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0458B" w14:textId="5DDA4CD7" w:rsidR="001B0533" w:rsidRDefault="001B0533" w:rsidP="00F52E21">
      <w:pPr>
        <w:pStyle w:val="Heading1"/>
        <w:jc w:val="center"/>
      </w:pPr>
      <w:bookmarkStart w:id="0" w:name="_GoBack"/>
      <w:bookmarkEnd w:id="0"/>
      <w:r>
        <w:t>INFLUENCE O</w:t>
      </w:r>
      <w:r w:rsidRPr="00F71AE3">
        <w:t xml:space="preserve">F INTERNAL SCHOOL QUALITY ASSURANCE </w:t>
      </w:r>
      <w:r>
        <w:t>O</w:t>
      </w:r>
      <w:r w:rsidRPr="00F71AE3">
        <w:t xml:space="preserve">N </w:t>
      </w:r>
      <w:r>
        <w:t xml:space="preserve">STUDENTS’ ACADEMIC </w:t>
      </w:r>
      <w:r w:rsidRPr="00F71AE3">
        <w:t xml:space="preserve">PERFORMANCE </w:t>
      </w:r>
      <w:r>
        <w:t>I</w:t>
      </w:r>
      <w:r w:rsidRPr="00F71AE3">
        <w:t>N PUBLIC SECONDARY SCHOOL</w:t>
      </w:r>
      <w:r>
        <w:t>S</w:t>
      </w:r>
      <w:r w:rsidRPr="00F71AE3">
        <w:t xml:space="preserve"> </w:t>
      </w:r>
      <w:r>
        <w:t>I</w:t>
      </w:r>
      <w:r w:rsidRPr="00F71AE3">
        <w:t>N</w:t>
      </w:r>
      <w:r>
        <w:t xml:space="preserve"> TANZANIA: A CASE OF UBUNGO MUNICIPALITY</w:t>
      </w:r>
    </w:p>
    <w:p w14:paraId="07C8A3FD" w14:textId="77777777" w:rsidR="001B0533" w:rsidRDefault="001B0533" w:rsidP="001B0533">
      <w:pPr>
        <w:spacing w:after="0" w:line="360" w:lineRule="auto"/>
        <w:rPr>
          <w:rFonts w:ascii="Times New Roman" w:hAnsi="Times New Roman"/>
          <w:b/>
          <w:bCs/>
          <w:sz w:val="24"/>
          <w:szCs w:val="24"/>
        </w:rPr>
      </w:pPr>
    </w:p>
    <w:p w14:paraId="3747E71E" w14:textId="77777777" w:rsidR="001B0533" w:rsidRDefault="001B0533" w:rsidP="001B0533">
      <w:pPr>
        <w:spacing w:after="0" w:line="360" w:lineRule="auto"/>
        <w:rPr>
          <w:rFonts w:ascii="Times New Roman" w:hAnsi="Times New Roman"/>
          <w:b/>
          <w:bCs/>
          <w:sz w:val="24"/>
          <w:szCs w:val="24"/>
        </w:rPr>
      </w:pPr>
    </w:p>
    <w:p w14:paraId="5C7A4B4E" w14:textId="77777777" w:rsidR="001B0533" w:rsidRDefault="001B0533" w:rsidP="001B0533">
      <w:pPr>
        <w:spacing w:after="0" w:line="360" w:lineRule="auto"/>
        <w:jc w:val="center"/>
        <w:rPr>
          <w:rFonts w:ascii="Times New Roman" w:eastAsia="Times New Roman" w:hAnsi="Times New Roman"/>
          <w:b/>
          <w:bCs/>
          <w:sz w:val="24"/>
          <w:szCs w:val="24"/>
          <w:lang w:eastAsia="en-US"/>
        </w:rPr>
      </w:pPr>
    </w:p>
    <w:p w14:paraId="5AA7CE45" w14:textId="77777777" w:rsidR="001B0533" w:rsidRDefault="001B0533" w:rsidP="001B0533">
      <w:pPr>
        <w:spacing w:after="0" w:line="360" w:lineRule="auto"/>
        <w:jc w:val="center"/>
        <w:rPr>
          <w:rFonts w:ascii="Times New Roman" w:eastAsia="Times New Roman" w:hAnsi="Times New Roman"/>
          <w:b/>
          <w:bCs/>
          <w:sz w:val="24"/>
          <w:szCs w:val="24"/>
          <w:lang w:eastAsia="en-US"/>
        </w:rPr>
      </w:pPr>
    </w:p>
    <w:p w14:paraId="72A10C39" w14:textId="77777777" w:rsidR="00EA186B" w:rsidRDefault="00EA186B" w:rsidP="001B0533">
      <w:pPr>
        <w:spacing w:after="0" w:line="360" w:lineRule="auto"/>
        <w:jc w:val="center"/>
        <w:rPr>
          <w:rFonts w:ascii="Times New Roman" w:eastAsia="Times New Roman" w:hAnsi="Times New Roman"/>
          <w:b/>
          <w:bCs/>
          <w:sz w:val="24"/>
          <w:szCs w:val="24"/>
          <w:lang w:eastAsia="en-US"/>
        </w:rPr>
      </w:pPr>
    </w:p>
    <w:p w14:paraId="275EDAC6" w14:textId="77777777" w:rsidR="00EA186B" w:rsidRDefault="00EA186B" w:rsidP="001B0533">
      <w:pPr>
        <w:spacing w:after="0" w:line="360" w:lineRule="auto"/>
        <w:jc w:val="center"/>
        <w:rPr>
          <w:rFonts w:ascii="Times New Roman" w:eastAsia="Times New Roman" w:hAnsi="Times New Roman"/>
          <w:b/>
          <w:bCs/>
          <w:sz w:val="24"/>
          <w:szCs w:val="24"/>
          <w:lang w:eastAsia="en-US"/>
        </w:rPr>
      </w:pPr>
    </w:p>
    <w:p w14:paraId="7CFB9F57" w14:textId="77777777" w:rsidR="001B0533" w:rsidRDefault="001B0533" w:rsidP="001B0533">
      <w:pPr>
        <w:spacing w:after="0" w:line="360" w:lineRule="auto"/>
        <w:jc w:val="center"/>
        <w:rPr>
          <w:rFonts w:ascii="Times New Roman" w:eastAsia="Times New Roman" w:hAnsi="Times New Roman"/>
          <w:b/>
          <w:bCs/>
          <w:sz w:val="24"/>
          <w:szCs w:val="24"/>
          <w:lang w:eastAsia="en-US"/>
        </w:rPr>
      </w:pPr>
    </w:p>
    <w:p w14:paraId="5C1CBC66" w14:textId="77777777" w:rsidR="00EA186B" w:rsidRDefault="00EA186B" w:rsidP="001B0533">
      <w:pPr>
        <w:spacing w:after="0" w:line="360" w:lineRule="auto"/>
        <w:jc w:val="center"/>
        <w:rPr>
          <w:rFonts w:ascii="Times New Roman" w:eastAsia="Times New Roman" w:hAnsi="Times New Roman"/>
          <w:b/>
          <w:bCs/>
          <w:sz w:val="24"/>
          <w:szCs w:val="24"/>
          <w:lang w:eastAsia="en-US"/>
        </w:rPr>
      </w:pPr>
    </w:p>
    <w:p w14:paraId="28068EF6" w14:textId="77777777" w:rsidR="00EA186B" w:rsidRDefault="00EA186B" w:rsidP="00BF6C4E">
      <w:pPr>
        <w:spacing w:after="0" w:line="360" w:lineRule="auto"/>
        <w:rPr>
          <w:rFonts w:ascii="Times New Roman" w:eastAsia="Times New Roman" w:hAnsi="Times New Roman"/>
          <w:b/>
          <w:bCs/>
          <w:sz w:val="24"/>
          <w:szCs w:val="24"/>
          <w:lang w:eastAsia="en-US"/>
        </w:rPr>
      </w:pPr>
    </w:p>
    <w:p w14:paraId="1EA73801" w14:textId="6ADE6688" w:rsidR="001B0533" w:rsidRPr="00067997" w:rsidRDefault="00E72016" w:rsidP="001B0533">
      <w:pPr>
        <w:keepNext/>
        <w:keepLines/>
        <w:spacing w:before="480" w:after="0" w:line="360" w:lineRule="auto"/>
        <w:jc w:val="center"/>
        <w:outlineLvl w:val="0"/>
        <w:rPr>
          <w:rFonts w:ascii="Times New Roman" w:eastAsia="Times New Roman" w:hAnsi="Times New Roman"/>
          <w:b/>
          <w:bCs/>
          <w:sz w:val="24"/>
          <w:szCs w:val="24"/>
          <w:lang w:eastAsia="en-US"/>
        </w:rPr>
      </w:pPr>
      <w:bookmarkStart w:id="1" w:name="_Toc203303079"/>
      <w:bookmarkStart w:id="2" w:name="_Toc203485387"/>
      <w:bookmarkStart w:id="3" w:name="_Toc203546935"/>
      <w:bookmarkStart w:id="4" w:name="_Toc203636612"/>
      <w:r w:rsidRPr="00946273">
        <w:rPr>
          <w:rFonts w:ascii="Times New Roman" w:eastAsia="Times New Roman" w:hAnsi="Times New Roman"/>
          <w:b/>
          <w:bCs/>
          <w:sz w:val="24"/>
          <w:szCs w:val="24"/>
          <w:lang w:eastAsia="en-US"/>
        </w:rPr>
        <w:t xml:space="preserve">ALANA </w:t>
      </w:r>
      <w:r w:rsidR="001B0533" w:rsidRPr="00946273">
        <w:rPr>
          <w:rFonts w:ascii="Times New Roman" w:eastAsia="Times New Roman" w:hAnsi="Times New Roman"/>
          <w:b/>
          <w:bCs/>
          <w:sz w:val="24"/>
          <w:szCs w:val="24"/>
          <w:lang w:eastAsia="en-US"/>
        </w:rPr>
        <w:t xml:space="preserve">BANDA </w:t>
      </w:r>
      <w:bookmarkEnd w:id="1"/>
      <w:bookmarkEnd w:id="2"/>
      <w:bookmarkEnd w:id="3"/>
      <w:bookmarkEnd w:id="4"/>
    </w:p>
    <w:p w14:paraId="101C4087" w14:textId="77777777" w:rsidR="001B0533" w:rsidRDefault="001B0533" w:rsidP="001B0533">
      <w:pPr>
        <w:spacing w:line="360" w:lineRule="auto"/>
        <w:jc w:val="center"/>
        <w:rPr>
          <w:rFonts w:ascii="Times New Roman" w:eastAsia="Calibri" w:hAnsi="Times New Roman"/>
          <w:b/>
          <w:bCs/>
          <w:sz w:val="24"/>
          <w:szCs w:val="24"/>
          <w:lang w:eastAsia="en-US"/>
        </w:rPr>
      </w:pPr>
    </w:p>
    <w:p w14:paraId="26E43D6E" w14:textId="77777777" w:rsidR="001B0533" w:rsidRDefault="001B0533" w:rsidP="001B0533">
      <w:pPr>
        <w:spacing w:line="360" w:lineRule="auto"/>
        <w:rPr>
          <w:rFonts w:ascii="Times New Roman" w:eastAsia="Calibri" w:hAnsi="Times New Roman"/>
          <w:b/>
          <w:bCs/>
          <w:sz w:val="24"/>
          <w:szCs w:val="24"/>
          <w:lang w:eastAsia="en-US"/>
        </w:rPr>
      </w:pPr>
    </w:p>
    <w:p w14:paraId="1D157C41" w14:textId="77777777" w:rsidR="001B0533" w:rsidRDefault="001B0533" w:rsidP="001B0533">
      <w:pPr>
        <w:spacing w:line="360" w:lineRule="auto"/>
        <w:rPr>
          <w:rFonts w:ascii="Times New Roman" w:eastAsia="Calibri" w:hAnsi="Times New Roman"/>
          <w:b/>
          <w:bCs/>
          <w:sz w:val="24"/>
          <w:szCs w:val="24"/>
          <w:lang w:eastAsia="en-US"/>
        </w:rPr>
      </w:pPr>
    </w:p>
    <w:p w14:paraId="5C4C948A" w14:textId="77777777" w:rsidR="001B0533" w:rsidRDefault="001B0533" w:rsidP="001B0533">
      <w:pPr>
        <w:spacing w:line="360" w:lineRule="auto"/>
        <w:rPr>
          <w:rFonts w:ascii="Times New Roman" w:eastAsia="Calibri" w:hAnsi="Times New Roman"/>
          <w:b/>
          <w:bCs/>
          <w:sz w:val="24"/>
          <w:szCs w:val="24"/>
          <w:lang w:eastAsia="en-US"/>
        </w:rPr>
      </w:pPr>
    </w:p>
    <w:p w14:paraId="00EB648D" w14:textId="77777777" w:rsidR="00EA186B" w:rsidRDefault="00EA186B" w:rsidP="001B0533">
      <w:pPr>
        <w:spacing w:line="360" w:lineRule="auto"/>
        <w:rPr>
          <w:rFonts w:ascii="Times New Roman" w:eastAsia="Calibri" w:hAnsi="Times New Roman"/>
          <w:b/>
          <w:bCs/>
          <w:sz w:val="24"/>
          <w:szCs w:val="24"/>
          <w:lang w:eastAsia="en-US"/>
        </w:rPr>
      </w:pPr>
    </w:p>
    <w:p w14:paraId="38ABC7C3" w14:textId="77777777" w:rsidR="00BF6C4E" w:rsidRPr="00E72016" w:rsidRDefault="00BF6C4E" w:rsidP="001B0533">
      <w:pPr>
        <w:spacing w:line="360" w:lineRule="auto"/>
        <w:rPr>
          <w:rFonts w:ascii="Times New Roman" w:eastAsia="Calibri" w:hAnsi="Times New Roman"/>
          <w:b/>
          <w:bCs/>
          <w:sz w:val="32"/>
          <w:szCs w:val="24"/>
          <w:lang w:eastAsia="en-US"/>
        </w:rPr>
      </w:pPr>
    </w:p>
    <w:p w14:paraId="6A6341BC" w14:textId="777C84B1" w:rsidR="00143663" w:rsidRDefault="001B0533" w:rsidP="00143663">
      <w:pPr>
        <w:spacing w:after="0" w:line="480" w:lineRule="auto"/>
        <w:jc w:val="center"/>
        <w:rPr>
          <w:rFonts w:ascii="Times New Roman" w:eastAsia="Calibri" w:hAnsi="Times New Roman"/>
          <w:b/>
          <w:bCs/>
          <w:sz w:val="24"/>
          <w:szCs w:val="24"/>
          <w:lang w:eastAsia="en-US"/>
        </w:rPr>
      </w:pPr>
      <w:r w:rsidRPr="00946273">
        <w:rPr>
          <w:rFonts w:ascii="Times New Roman" w:eastAsia="Calibri" w:hAnsi="Times New Roman"/>
          <w:b/>
          <w:bCs/>
          <w:sz w:val="24"/>
          <w:szCs w:val="24"/>
          <w:lang w:eastAsia="en-US"/>
        </w:rPr>
        <w:t xml:space="preserve">A </w:t>
      </w:r>
      <w:r w:rsidR="00C361C7">
        <w:rPr>
          <w:rFonts w:ascii="Times New Roman" w:eastAsia="Calibri" w:hAnsi="Times New Roman"/>
          <w:b/>
          <w:bCs/>
          <w:sz w:val="24"/>
          <w:szCs w:val="24"/>
          <w:lang w:eastAsia="en-US"/>
        </w:rPr>
        <w:t xml:space="preserve">DISSERTATION </w:t>
      </w:r>
      <w:r w:rsidR="00C361C7" w:rsidRPr="00946273">
        <w:rPr>
          <w:rFonts w:ascii="Times New Roman" w:eastAsia="Calibri" w:hAnsi="Times New Roman"/>
          <w:b/>
          <w:bCs/>
          <w:sz w:val="24"/>
          <w:szCs w:val="24"/>
          <w:lang w:eastAsia="en-US"/>
        </w:rPr>
        <w:t>SUBMITTED</w:t>
      </w:r>
      <w:r w:rsidRPr="00946273">
        <w:rPr>
          <w:rFonts w:ascii="Times New Roman" w:eastAsia="Calibri" w:hAnsi="Times New Roman"/>
          <w:b/>
          <w:bCs/>
          <w:sz w:val="24"/>
          <w:szCs w:val="24"/>
          <w:lang w:eastAsia="en-US"/>
        </w:rPr>
        <w:t xml:space="preserve"> IN PARTIAL FULFILLMENT OF THE REQUIREMENTS FOR THE </w:t>
      </w:r>
      <w:r w:rsidR="00143663">
        <w:rPr>
          <w:rFonts w:ascii="Times New Roman" w:eastAsia="Calibri" w:hAnsi="Times New Roman"/>
          <w:b/>
          <w:bCs/>
          <w:sz w:val="24"/>
          <w:szCs w:val="24"/>
          <w:lang w:eastAsia="en-US"/>
        </w:rPr>
        <w:t xml:space="preserve">DEGREE OF </w:t>
      </w:r>
      <w:r w:rsidRPr="00946273">
        <w:rPr>
          <w:rFonts w:ascii="Times New Roman" w:eastAsia="Calibri" w:hAnsi="Times New Roman"/>
          <w:b/>
          <w:bCs/>
          <w:sz w:val="24"/>
          <w:szCs w:val="24"/>
          <w:lang w:eastAsia="en-US"/>
        </w:rPr>
        <w:t xml:space="preserve">MASTER OF EDUCATION IN QUALITY MANAGEMENT </w:t>
      </w:r>
    </w:p>
    <w:p w14:paraId="617CDCB5" w14:textId="0FE884EB" w:rsidR="00143663" w:rsidRDefault="00143663" w:rsidP="00143663">
      <w:pPr>
        <w:spacing w:after="0" w:line="48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DEPARTMENT OF </w:t>
      </w:r>
      <w:r w:rsidR="004108BF">
        <w:rPr>
          <w:rFonts w:ascii="Times New Roman" w:eastAsia="Calibri" w:hAnsi="Times New Roman"/>
          <w:b/>
          <w:bCs/>
          <w:sz w:val="24"/>
          <w:szCs w:val="24"/>
          <w:lang w:eastAsia="en-US"/>
        </w:rPr>
        <w:t>EDUCATION PLANNING AND ADMINISTRATION</w:t>
      </w:r>
    </w:p>
    <w:p w14:paraId="617D36B5" w14:textId="7CDDBBDC" w:rsidR="001B0533" w:rsidRPr="00946273" w:rsidRDefault="001B0533" w:rsidP="00143663">
      <w:pPr>
        <w:spacing w:after="0" w:line="480" w:lineRule="auto"/>
        <w:jc w:val="center"/>
        <w:rPr>
          <w:rFonts w:ascii="Times New Roman" w:eastAsia="Calibri" w:hAnsi="Times New Roman"/>
          <w:b/>
          <w:bCs/>
          <w:sz w:val="24"/>
          <w:szCs w:val="24"/>
          <w:lang w:eastAsia="en-US"/>
        </w:rPr>
      </w:pPr>
      <w:r w:rsidRPr="00946273">
        <w:rPr>
          <w:rFonts w:ascii="Times New Roman" w:eastAsia="Calibri" w:hAnsi="Times New Roman"/>
          <w:b/>
          <w:bCs/>
          <w:sz w:val="24"/>
          <w:szCs w:val="24"/>
          <w:lang w:eastAsia="en-US"/>
        </w:rPr>
        <w:t>OF THE OPEN UNIVERSITY OF TANZANIA</w:t>
      </w:r>
    </w:p>
    <w:p w14:paraId="1BA8B485" w14:textId="77777777" w:rsidR="001B0533" w:rsidRDefault="001B0533" w:rsidP="00143663">
      <w:pPr>
        <w:spacing w:after="0" w:line="48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2025</w:t>
      </w:r>
    </w:p>
    <w:p w14:paraId="32220D70" w14:textId="77777777" w:rsidR="00EA186B" w:rsidRDefault="00EA186B" w:rsidP="001B0533">
      <w:pPr>
        <w:spacing w:line="360" w:lineRule="auto"/>
        <w:jc w:val="center"/>
        <w:rPr>
          <w:rFonts w:ascii="Times New Roman" w:eastAsia="Calibri" w:hAnsi="Times New Roman"/>
          <w:b/>
          <w:bCs/>
          <w:sz w:val="24"/>
          <w:szCs w:val="24"/>
          <w:lang w:eastAsia="en-US"/>
        </w:rPr>
        <w:sectPr w:rsidR="00EA186B" w:rsidSect="00BF6C4E">
          <w:headerReference w:type="default" r:id="rId9"/>
          <w:pgSz w:w="11907" w:h="16839" w:code="9"/>
          <w:pgMar w:top="2268" w:right="1418" w:bottom="1418" w:left="2268" w:header="720" w:footer="720" w:gutter="0"/>
          <w:pgNumType w:start="1"/>
          <w:cols w:space="720"/>
          <w:docGrid w:linePitch="360"/>
        </w:sectPr>
      </w:pPr>
    </w:p>
    <w:p w14:paraId="5F6A413A" w14:textId="7115A2BD" w:rsidR="001B0533" w:rsidRPr="00D865F4" w:rsidRDefault="001B0533" w:rsidP="00B27061">
      <w:pPr>
        <w:pStyle w:val="Heading1"/>
        <w:jc w:val="center"/>
        <w:rPr>
          <w:lang w:val="en-GB" w:eastAsia="en-US"/>
        </w:rPr>
      </w:pPr>
      <w:bookmarkStart w:id="5" w:name="_Toc166570996"/>
      <w:bookmarkStart w:id="6" w:name="_Toc166675913"/>
      <w:bookmarkStart w:id="7" w:name="_Toc188028605"/>
      <w:bookmarkStart w:id="8" w:name="_Toc203303080"/>
      <w:bookmarkStart w:id="9" w:name="_Toc203485388"/>
      <w:bookmarkStart w:id="10" w:name="_Toc203546936"/>
      <w:bookmarkStart w:id="11" w:name="_Toc203636613"/>
      <w:r w:rsidRPr="00D865F4">
        <w:rPr>
          <w:lang w:val="en-GB" w:eastAsia="en-US"/>
        </w:rPr>
        <w:lastRenderedPageBreak/>
        <w:t>CERTIFICATION</w:t>
      </w:r>
      <w:bookmarkEnd w:id="5"/>
      <w:bookmarkEnd w:id="6"/>
      <w:bookmarkEnd w:id="7"/>
      <w:bookmarkEnd w:id="8"/>
      <w:bookmarkEnd w:id="9"/>
      <w:bookmarkEnd w:id="10"/>
      <w:bookmarkEnd w:id="11"/>
      <w:r w:rsidR="00BF6C4E">
        <w:rPr>
          <w:lang w:val="en-GB" w:eastAsia="en-US"/>
        </w:rPr>
        <w:fldChar w:fldCharType="begin"/>
      </w:r>
      <w:r w:rsidR="00BF6C4E">
        <w:instrText xml:space="preserve"> TC "</w:instrText>
      </w:r>
      <w:bookmarkStart w:id="12" w:name="_Toc212264805"/>
      <w:r w:rsidR="00BF6C4E" w:rsidRPr="0089748B">
        <w:rPr>
          <w:lang w:val="en-GB" w:eastAsia="en-US"/>
        </w:rPr>
        <w:instrText>CERTIFICATION</w:instrText>
      </w:r>
      <w:bookmarkEnd w:id="12"/>
      <w:r w:rsidR="00BF6C4E">
        <w:instrText xml:space="preserve">" \f C \l "1" </w:instrText>
      </w:r>
      <w:r w:rsidR="00BF6C4E">
        <w:rPr>
          <w:lang w:val="en-GB" w:eastAsia="en-US"/>
        </w:rPr>
        <w:fldChar w:fldCharType="end"/>
      </w:r>
    </w:p>
    <w:p w14:paraId="0A55291D" w14:textId="77777777" w:rsidR="001B0533" w:rsidRPr="00D865F4" w:rsidRDefault="001B0533" w:rsidP="00B27061">
      <w:pPr>
        <w:spacing w:after="0" w:line="480" w:lineRule="auto"/>
        <w:jc w:val="both"/>
        <w:rPr>
          <w:rFonts w:ascii="Times New Roman" w:eastAsia="Calibri" w:hAnsi="Times New Roman"/>
          <w:color w:val="000000"/>
          <w:sz w:val="24"/>
          <w:szCs w:val="24"/>
          <w:lang w:val="en-GB" w:eastAsia="en-US"/>
        </w:rPr>
      </w:pPr>
      <w:r w:rsidRPr="00D865F4">
        <w:rPr>
          <w:rFonts w:eastAsia="Calibri" w:cs="Arial"/>
          <w:lang w:eastAsia="en-US"/>
        </w:rPr>
        <w:t xml:space="preserve">The </w:t>
      </w:r>
      <w:r w:rsidRPr="00D865F4">
        <w:rPr>
          <w:rFonts w:ascii="Times New Roman" w:eastAsia="Calibri" w:hAnsi="Times New Roman"/>
          <w:color w:val="000000"/>
          <w:sz w:val="24"/>
          <w:szCs w:val="24"/>
          <w:lang w:val="en-GB" w:eastAsia="en-US"/>
        </w:rPr>
        <w:t xml:space="preserve">undersigned certify that they have read and here by recommend for acceptance by </w:t>
      </w:r>
      <w:r>
        <w:rPr>
          <w:rFonts w:ascii="Times New Roman" w:eastAsia="Calibri" w:hAnsi="Times New Roman"/>
          <w:color w:val="000000"/>
          <w:sz w:val="24"/>
          <w:szCs w:val="24"/>
          <w:lang w:val="en-GB" w:eastAsia="en-US"/>
        </w:rPr>
        <w:t>t</w:t>
      </w:r>
      <w:r w:rsidRPr="00D865F4">
        <w:rPr>
          <w:rFonts w:ascii="Times New Roman" w:eastAsia="Calibri" w:hAnsi="Times New Roman"/>
          <w:color w:val="000000"/>
          <w:sz w:val="24"/>
          <w:szCs w:val="24"/>
          <w:lang w:val="en-GB" w:eastAsia="en-US"/>
        </w:rPr>
        <w:t xml:space="preserve">he Open University of Tanzania this research report entitled, </w:t>
      </w:r>
      <w:r w:rsidRPr="00D865F4">
        <w:rPr>
          <w:rFonts w:ascii="Times New Roman" w:hAnsi="Times New Roman"/>
          <w:bCs/>
          <w:sz w:val="24"/>
          <w:szCs w:val="24"/>
        </w:rPr>
        <w:t xml:space="preserve">influence of internal school quality assurance on students’ academic performance in public secondary schools in </w:t>
      </w:r>
      <w:r>
        <w:rPr>
          <w:rFonts w:ascii="Times New Roman" w:hAnsi="Times New Roman"/>
          <w:bCs/>
          <w:sz w:val="24"/>
          <w:szCs w:val="24"/>
        </w:rPr>
        <w:t>T</w:t>
      </w:r>
      <w:r w:rsidRPr="00D865F4">
        <w:rPr>
          <w:rFonts w:ascii="Times New Roman" w:hAnsi="Times New Roman"/>
          <w:bCs/>
          <w:sz w:val="24"/>
          <w:szCs w:val="24"/>
        </w:rPr>
        <w:t xml:space="preserve">anzania: a case of </w:t>
      </w:r>
      <w:r>
        <w:rPr>
          <w:rFonts w:ascii="Times New Roman" w:hAnsi="Times New Roman"/>
          <w:bCs/>
          <w:sz w:val="24"/>
          <w:szCs w:val="24"/>
        </w:rPr>
        <w:t>U</w:t>
      </w:r>
      <w:r w:rsidRPr="00D865F4">
        <w:rPr>
          <w:rFonts w:ascii="Times New Roman" w:hAnsi="Times New Roman"/>
          <w:bCs/>
          <w:sz w:val="24"/>
          <w:szCs w:val="24"/>
        </w:rPr>
        <w:t xml:space="preserve">bungo </w:t>
      </w:r>
      <w:r>
        <w:rPr>
          <w:rFonts w:ascii="Times New Roman" w:hAnsi="Times New Roman"/>
          <w:bCs/>
          <w:sz w:val="24"/>
          <w:szCs w:val="24"/>
        </w:rPr>
        <w:t>M</w:t>
      </w:r>
      <w:r w:rsidRPr="00D865F4">
        <w:rPr>
          <w:rFonts w:ascii="Times New Roman" w:hAnsi="Times New Roman"/>
          <w:bCs/>
          <w:sz w:val="24"/>
          <w:szCs w:val="24"/>
        </w:rPr>
        <w:t>unicipality</w:t>
      </w:r>
      <w:r>
        <w:rPr>
          <w:rFonts w:ascii="Times New Roman" w:eastAsia="Calibri" w:hAnsi="Times New Roman"/>
          <w:color w:val="000000"/>
          <w:sz w:val="24"/>
          <w:szCs w:val="24"/>
          <w:lang w:val="en-GB" w:eastAsia="en-US"/>
        </w:rPr>
        <w:t xml:space="preserve"> </w:t>
      </w:r>
      <w:r w:rsidRPr="00D865F4">
        <w:rPr>
          <w:rFonts w:ascii="Times New Roman" w:eastAsia="Calibri" w:hAnsi="Times New Roman"/>
          <w:color w:val="000000"/>
          <w:sz w:val="24"/>
          <w:szCs w:val="24"/>
          <w:lang w:val="en-GB" w:eastAsia="en-US"/>
        </w:rPr>
        <w:t>in partial fulfilment of the requirements for the award of Degree of Master of Education in Quality Management.</w:t>
      </w:r>
    </w:p>
    <w:p w14:paraId="0016E540" w14:textId="77777777" w:rsidR="001B0533" w:rsidRDefault="001B0533" w:rsidP="001B0533">
      <w:pPr>
        <w:spacing w:line="360" w:lineRule="auto"/>
        <w:rPr>
          <w:rFonts w:ascii="Times New Roman" w:eastAsia="Calibri" w:hAnsi="Times New Roman"/>
          <w:bCs/>
          <w:sz w:val="24"/>
          <w:szCs w:val="24"/>
          <w:lang w:eastAsia="en-US"/>
        </w:rPr>
      </w:pPr>
      <w:bookmarkStart w:id="13" w:name="_Hlk166457473"/>
      <w:r w:rsidRPr="00D865F4">
        <w:rPr>
          <w:rFonts w:ascii="Times New Roman" w:eastAsia="Calibri" w:hAnsi="Times New Roman"/>
          <w:bCs/>
          <w:sz w:val="24"/>
          <w:szCs w:val="24"/>
          <w:lang w:eastAsia="en-US"/>
        </w:rPr>
        <w:tab/>
      </w:r>
      <w:r w:rsidRPr="00D865F4">
        <w:rPr>
          <w:rFonts w:ascii="Times New Roman" w:eastAsia="Calibri" w:hAnsi="Times New Roman"/>
          <w:bCs/>
          <w:sz w:val="24"/>
          <w:szCs w:val="24"/>
          <w:lang w:eastAsia="en-US"/>
        </w:rPr>
        <w:tab/>
      </w:r>
      <w:r w:rsidRPr="00D865F4">
        <w:rPr>
          <w:rFonts w:ascii="Times New Roman" w:eastAsia="Calibri" w:hAnsi="Times New Roman"/>
          <w:bCs/>
          <w:sz w:val="24"/>
          <w:szCs w:val="24"/>
          <w:lang w:eastAsia="en-US"/>
        </w:rPr>
        <w:tab/>
      </w:r>
    </w:p>
    <w:p w14:paraId="0B7B70E1" w14:textId="77777777" w:rsidR="00BF6C4E" w:rsidRDefault="00BF6C4E" w:rsidP="001B0533">
      <w:pPr>
        <w:spacing w:line="360" w:lineRule="auto"/>
        <w:rPr>
          <w:rFonts w:ascii="Times New Roman" w:eastAsia="Calibri" w:hAnsi="Times New Roman"/>
          <w:bCs/>
          <w:sz w:val="24"/>
          <w:szCs w:val="24"/>
          <w:lang w:eastAsia="en-US"/>
        </w:rPr>
      </w:pPr>
    </w:p>
    <w:p w14:paraId="09658612" w14:textId="173FF3DF" w:rsidR="001B0533" w:rsidRPr="00D744B4" w:rsidRDefault="00BF6C4E" w:rsidP="00BF6C4E">
      <w:pPr>
        <w:spacing w:after="0" w:line="36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w:t>
      </w:r>
      <w:r w:rsidR="001B0533">
        <w:rPr>
          <w:rFonts w:ascii="Times New Roman" w:eastAsia="Calibri" w:hAnsi="Times New Roman"/>
          <w:bCs/>
          <w:sz w:val="24"/>
          <w:szCs w:val="24"/>
          <w:lang w:eastAsia="en-US"/>
        </w:rPr>
        <w:t>………………..</w:t>
      </w:r>
    </w:p>
    <w:p w14:paraId="16D50E66" w14:textId="77777777" w:rsidR="001B0533" w:rsidRPr="009D376F" w:rsidRDefault="001B0533" w:rsidP="00BF6C4E">
      <w:pPr>
        <w:spacing w:after="0" w:line="360" w:lineRule="auto"/>
        <w:jc w:val="center"/>
        <w:rPr>
          <w:rFonts w:ascii="Times New Roman" w:eastAsia="Times New Roman" w:hAnsi="Times New Roman"/>
          <w:b/>
          <w:color w:val="000000"/>
          <w:sz w:val="24"/>
          <w:szCs w:val="24"/>
          <w:lang w:val="en-GB" w:eastAsia="en-US"/>
        </w:rPr>
      </w:pPr>
      <w:bookmarkStart w:id="14" w:name="_Toc166570551"/>
      <w:bookmarkEnd w:id="13"/>
      <w:r w:rsidRPr="009D376F">
        <w:rPr>
          <w:rFonts w:ascii="Times New Roman" w:eastAsia="Calibri" w:hAnsi="Times New Roman"/>
          <w:b/>
          <w:bCs/>
          <w:sz w:val="24"/>
          <w:szCs w:val="24"/>
          <w:lang w:eastAsia="en-US"/>
        </w:rPr>
        <w:t>Dr. Kassim S. Kimweri</w:t>
      </w:r>
      <w:r w:rsidRPr="009D376F">
        <w:rPr>
          <w:rFonts w:ascii="Times New Roman" w:eastAsia="Times New Roman" w:hAnsi="Times New Roman"/>
          <w:b/>
          <w:color w:val="000000"/>
          <w:sz w:val="24"/>
          <w:szCs w:val="24"/>
          <w:lang w:val="en-GB" w:eastAsia="en-US"/>
        </w:rPr>
        <w:t xml:space="preserve"> </w:t>
      </w:r>
    </w:p>
    <w:p w14:paraId="0696267C" w14:textId="77777777" w:rsidR="001B0533" w:rsidRDefault="001B0533" w:rsidP="00BF6C4E">
      <w:pPr>
        <w:spacing w:after="0" w:line="360" w:lineRule="auto"/>
        <w:jc w:val="center"/>
        <w:rPr>
          <w:rFonts w:ascii="Times New Roman" w:eastAsia="Calibri" w:hAnsi="Times New Roman"/>
          <w:sz w:val="24"/>
          <w:szCs w:val="24"/>
          <w:lang w:val="en-GB" w:eastAsia="en-US"/>
        </w:rPr>
      </w:pPr>
      <w:r w:rsidRPr="00D865F4">
        <w:rPr>
          <w:rFonts w:ascii="Times New Roman" w:eastAsia="Calibri" w:hAnsi="Times New Roman"/>
          <w:sz w:val="24"/>
          <w:szCs w:val="24"/>
          <w:lang w:val="en-GB" w:eastAsia="en-US"/>
        </w:rPr>
        <w:t>(Supervisor</w:t>
      </w:r>
      <w:bookmarkEnd w:id="14"/>
      <w:r w:rsidRPr="00D865F4">
        <w:rPr>
          <w:rFonts w:ascii="Times New Roman" w:eastAsia="Calibri" w:hAnsi="Times New Roman"/>
          <w:sz w:val="24"/>
          <w:szCs w:val="24"/>
          <w:lang w:val="en-GB" w:eastAsia="en-US"/>
        </w:rPr>
        <w:t>)</w:t>
      </w:r>
      <w:bookmarkStart w:id="15" w:name="_Toc166570552"/>
    </w:p>
    <w:p w14:paraId="494F12A5" w14:textId="77777777" w:rsidR="001B0533" w:rsidRDefault="001B0533" w:rsidP="001B0533">
      <w:pPr>
        <w:jc w:val="center"/>
        <w:rPr>
          <w:rFonts w:ascii="Times New Roman" w:eastAsia="Calibri" w:hAnsi="Times New Roman"/>
          <w:color w:val="000000"/>
          <w:sz w:val="24"/>
          <w:szCs w:val="24"/>
          <w:lang w:val="en-GB" w:eastAsia="en-US"/>
        </w:rPr>
      </w:pPr>
    </w:p>
    <w:p w14:paraId="19A62A6D" w14:textId="77777777" w:rsidR="00BF6C4E" w:rsidRPr="009D376F" w:rsidRDefault="00BF6C4E" w:rsidP="001B0533">
      <w:pPr>
        <w:jc w:val="center"/>
        <w:rPr>
          <w:rFonts w:ascii="Times New Roman" w:eastAsia="Calibri" w:hAnsi="Times New Roman"/>
          <w:color w:val="000000"/>
          <w:sz w:val="18"/>
          <w:szCs w:val="24"/>
          <w:lang w:val="en-GB" w:eastAsia="en-US"/>
        </w:rPr>
      </w:pPr>
    </w:p>
    <w:p w14:paraId="798B230A" w14:textId="77777777" w:rsidR="001B0533" w:rsidRPr="00D865F4" w:rsidRDefault="001B0533" w:rsidP="009D376F">
      <w:pPr>
        <w:spacing w:after="0" w:line="360" w:lineRule="auto"/>
        <w:jc w:val="center"/>
        <w:rPr>
          <w:rFonts w:ascii="Times New Roman" w:eastAsia="Calibri" w:hAnsi="Times New Roman"/>
          <w:sz w:val="24"/>
          <w:szCs w:val="24"/>
          <w:lang w:val="en-GB" w:eastAsia="en-US"/>
        </w:rPr>
      </w:pPr>
      <w:r w:rsidRPr="00D865F4">
        <w:rPr>
          <w:rFonts w:ascii="Times New Roman" w:eastAsia="Calibri" w:hAnsi="Times New Roman"/>
          <w:sz w:val="24"/>
          <w:szCs w:val="24"/>
          <w:lang w:val="en-GB" w:eastAsia="en-US"/>
        </w:rPr>
        <w:t>……………………………</w:t>
      </w:r>
      <w:bookmarkEnd w:id="15"/>
    </w:p>
    <w:p w14:paraId="69CC4239" w14:textId="77777777" w:rsidR="001B0533" w:rsidRPr="00D865F4" w:rsidRDefault="001B0533" w:rsidP="009D376F">
      <w:pPr>
        <w:spacing w:after="0" w:line="360" w:lineRule="auto"/>
        <w:jc w:val="center"/>
        <w:rPr>
          <w:rFonts w:ascii="Times New Roman" w:eastAsia="Calibri" w:hAnsi="Times New Roman"/>
          <w:sz w:val="24"/>
          <w:szCs w:val="24"/>
          <w:lang w:val="en-GB" w:eastAsia="en-US"/>
        </w:rPr>
      </w:pPr>
      <w:r w:rsidRPr="00D865F4">
        <w:rPr>
          <w:rFonts w:ascii="Times New Roman" w:eastAsia="Calibri" w:hAnsi="Times New Roman"/>
          <w:sz w:val="24"/>
          <w:szCs w:val="24"/>
          <w:lang w:val="en-GB" w:eastAsia="en-US"/>
        </w:rPr>
        <w:t>Date</w:t>
      </w:r>
    </w:p>
    <w:p w14:paraId="2D37EC0A" w14:textId="77777777" w:rsidR="00BF6C4E" w:rsidRDefault="00BF6C4E" w:rsidP="001B0533">
      <w:pPr>
        <w:jc w:val="center"/>
        <w:rPr>
          <w:rFonts w:ascii="Times New Roman" w:eastAsia="Times New Roman" w:hAnsi="Times New Roman"/>
          <w:color w:val="000000"/>
          <w:sz w:val="24"/>
          <w:szCs w:val="24"/>
          <w:lang w:val="en-GB" w:eastAsia="en-US"/>
        </w:rPr>
      </w:pPr>
      <w:bookmarkStart w:id="16" w:name="_Toc166570547"/>
    </w:p>
    <w:p w14:paraId="50727D9B" w14:textId="77777777" w:rsidR="009D376F" w:rsidRPr="00D865F4" w:rsidRDefault="009D376F" w:rsidP="001B0533">
      <w:pPr>
        <w:jc w:val="center"/>
        <w:rPr>
          <w:rFonts w:ascii="Times New Roman" w:eastAsia="Times New Roman" w:hAnsi="Times New Roman"/>
          <w:color w:val="000000"/>
          <w:sz w:val="24"/>
          <w:szCs w:val="24"/>
          <w:lang w:val="en-GB" w:eastAsia="en-US"/>
        </w:rPr>
      </w:pPr>
    </w:p>
    <w:p w14:paraId="3D235826" w14:textId="2DE53A37" w:rsidR="001B0533" w:rsidRDefault="00BF6C4E" w:rsidP="00BF6C4E">
      <w:pPr>
        <w:spacing w:after="0" w:line="360" w:lineRule="auto"/>
        <w:jc w:val="center"/>
        <w:rPr>
          <w:rFonts w:ascii="Times New Roman" w:eastAsia="Times New Roman" w:hAnsi="Times New Roman"/>
          <w:color w:val="000000"/>
          <w:sz w:val="24"/>
          <w:szCs w:val="24"/>
          <w:lang w:val="en-GB" w:eastAsia="en-US"/>
        </w:rPr>
      </w:pPr>
      <w:r>
        <w:rPr>
          <w:rFonts w:ascii="Times New Roman" w:eastAsia="Times New Roman" w:hAnsi="Times New Roman"/>
          <w:color w:val="000000"/>
          <w:sz w:val="24"/>
          <w:szCs w:val="24"/>
          <w:lang w:val="en-GB" w:eastAsia="en-US"/>
        </w:rPr>
        <w:t>……………</w:t>
      </w:r>
      <w:r w:rsidR="001B0533">
        <w:rPr>
          <w:rFonts w:ascii="Times New Roman" w:eastAsia="Times New Roman" w:hAnsi="Times New Roman"/>
          <w:color w:val="000000"/>
          <w:sz w:val="24"/>
          <w:szCs w:val="24"/>
          <w:lang w:val="en-GB" w:eastAsia="en-US"/>
        </w:rPr>
        <w:t>……………………</w:t>
      </w:r>
    </w:p>
    <w:p w14:paraId="0FF9867F" w14:textId="77777777" w:rsidR="001B0533" w:rsidRPr="009D376F" w:rsidRDefault="001B0533" w:rsidP="00BF6C4E">
      <w:pPr>
        <w:spacing w:after="0" w:line="360" w:lineRule="auto"/>
        <w:jc w:val="center"/>
        <w:rPr>
          <w:rFonts w:ascii="Times New Roman" w:eastAsia="Times New Roman" w:hAnsi="Times New Roman"/>
          <w:b/>
          <w:sz w:val="24"/>
          <w:szCs w:val="24"/>
          <w:lang w:val="en-GB" w:eastAsia="en-US"/>
        </w:rPr>
      </w:pPr>
      <w:r w:rsidRPr="009D376F">
        <w:rPr>
          <w:rFonts w:ascii="Times New Roman" w:eastAsia="Times New Roman" w:hAnsi="Times New Roman"/>
          <w:b/>
          <w:color w:val="000000"/>
          <w:sz w:val="24"/>
          <w:szCs w:val="24"/>
          <w:lang w:val="en-GB" w:eastAsia="en-US"/>
        </w:rPr>
        <w:t>Dr. Rosemary Makiya</w:t>
      </w:r>
    </w:p>
    <w:p w14:paraId="72A95DB2" w14:textId="77777777" w:rsidR="001B0533" w:rsidRPr="00D865F4" w:rsidRDefault="001B0533" w:rsidP="00BF6C4E">
      <w:pPr>
        <w:spacing w:after="0" w:line="360" w:lineRule="auto"/>
        <w:jc w:val="center"/>
        <w:rPr>
          <w:rFonts w:ascii="Times New Roman" w:eastAsia="Calibri" w:hAnsi="Times New Roman"/>
          <w:sz w:val="24"/>
          <w:szCs w:val="24"/>
          <w:lang w:val="en-GB" w:eastAsia="en-US"/>
        </w:rPr>
      </w:pPr>
      <w:r w:rsidRPr="00D865F4">
        <w:rPr>
          <w:rFonts w:ascii="Times New Roman" w:eastAsia="Calibri" w:hAnsi="Times New Roman"/>
          <w:sz w:val="24"/>
          <w:szCs w:val="24"/>
          <w:lang w:val="en-GB" w:eastAsia="en-US"/>
        </w:rPr>
        <w:t>(Supervisor</w:t>
      </w:r>
      <w:bookmarkEnd w:id="16"/>
      <w:r w:rsidRPr="00D865F4">
        <w:rPr>
          <w:rFonts w:ascii="Times New Roman" w:eastAsia="Calibri" w:hAnsi="Times New Roman"/>
          <w:sz w:val="24"/>
          <w:szCs w:val="24"/>
          <w:lang w:val="en-GB" w:eastAsia="en-US"/>
        </w:rPr>
        <w:t>)</w:t>
      </w:r>
    </w:p>
    <w:p w14:paraId="667C7245" w14:textId="77777777" w:rsidR="001B0533" w:rsidRPr="00D865F4" w:rsidRDefault="001B0533" w:rsidP="001B0533">
      <w:pPr>
        <w:keepNext/>
        <w:keepLines/>
        <w:tabs>
          <w:tab w:val="left" w:pos="6840"/>
        </w:tabs>
        <w:spacing w:before="240" w:line="240" w:lineRule="auto"/>
        <w:jc w:val="center"/>
        <w:outlineLvl w:val="0"/>
        <w:rPr>
          <w:rFonts w:ascii="Times New Roman" w:eastAsia="Calibri" w:hAnsi="Times New Roman"/>
          <w:color w:val="000000"/>
          <w:sz w:val="24"/>
          <w:szCs w:val="24"/>
          <w:lang w:val="en-GB" w:eastAsia="en-US"/>
        </w:rPr>
      </w:pPr>
    </w:p>
    <w:p w14:paraId="4F389D9A" w14:textId="77777777" w:rsidR="001B0533" w:rsidRPr="00D865F4" w:rsidRDefault="001B0533" w:rsidP="009D376F">
      <w:pPr>
        <w:spacing w:after="0" w:line="360" w:lineRule="auto"/>
        <w:jc w:val="center"/>
        <w:rPr>
          <w:rFonts w:ascii="Times New Roman" w:eastAsia="Calibri" w:hAnsi="Times New Roman"/>
          <w:sz w:val="24"/>
          <w:szCs w:val="24"/>
          <w:lang w:val="en-GB" w:eastAsia="en-US"/>
        </w:rPr>
      </w:pPr>
      <w:bookmarkStart w:id="17" w:name="_Toc166570548"/>
      <w:r w:rsidRPr="00D865F4">
        <w:rPr>
          <w:rFonts w:ascii="Times New Roman" w:eastAsia="Calibri" w:hAnsi="Times New Roman"/>
          <w:sz w:val="24"/>
          <w:szCs w:val="24"/>
          <w:lang w:val="en-GB" w:eastAsia="en-US"/>
        </w:rPr>
        <w:t>……………………………</w:t>
      </w:r>
      <w:bookmarkEnd w:id="17"/>
    </w:p>
    <w:p w14:paraId="4A03034C" w14:textId="77777777" w:rsidR="001B0533" w:rsidRDefault="001B0533" w:rsidP="009D376F">
      <w:pPr>
        <w:spacing w:after="0" w:line="360" w:lineRule="auto"/>
        <w:jc w:val="center"/>
        <w:rPr>
          <w:rFonts w:ascii="Times New Roman" w:eastAsia="Calibri" w:hAnsi="Times New Roman"/>
          <w:sz w:val="24"/>
          <w:szCs w:val="24"/>
          <w:lang w:val="en-GB" w:eastAsia="en-US"/>
        </w:rPr>
      </w:pPr>
      <w:bookmarkStart w:id="18" w:name="_Toc166570549"/>
      <w:r w:rsidRPr="00D865F4">
        <w:rPr>
          <w:rFonts w:ascii="Times New Roman" w:eastAsia="Calibri" w:hAnsi="Times New Roman"/>
          <w:sz w:val="24"/>
          <w:szCs w:val="24"/>
          <w:lang w:val="en-GB" w:eastAsia="en-US"/>
        </w:rPr>
        <w:t>Date</w:t>
      </w:r>
      <w:bookmarkEnd w:id="18"/>
    </w:p>
    <w:p w14:paraId="70A25917" w14:textId="77777777" w:rsidR="001B0533" w:rsidRDefault="001B0533" w:rsidP="001B0533">
      <w:pPr>
        <w:jc w:val="center"/>
        <w:rPr>
          <w:rFonts w:ascii="Times New Roman" w:eastAsia="Calibri" w:hAnsi="Times New Roman"/>
          <w:sz w:val="24"/>
          <w:szCs w:val="24"/>
          <w:lang w:val="en-GB" w:eastAsia="en-US"/>
        </w:rPr>
      </w:pPr>
    </w:p>
    <w:p w14:paraId="137C6764" w14:textId="77777777" w:rsidR="001B0533" w:rsidRDefault="001B0533" w:rsidP="001B0533">
      <w:pPr>
        <w:keepNext/>
        <w:keepLines/>
        <w:spacing w:after="0" w:line="259" w:lineRule="auto"/>
        <w:jc w:val="center"/>
        <w:outlineLvl w:val="0"/>
        <w:rPr>
          <w:rFonts w:ascii="Times New Roman" w:eastAsia="Times New Roman" w:hAnsi="Times New Roman"/>
          <w:b/>
          <w:bCs/>
          <w:sz w:val="24"/>
          <w:szCs w:val="24"/>
          <w:lang w:eastAsia="en-US"/>
        </w:rPr>
      </w:pPr>
      <w:bookmarkStart w:id="19" w:name="_Toc166570997"/>
      <w:bookmarkStart w:id="20" w:name="_Toc166675915"/>
      <w:bookmarkStart w:id="21" w:name="_Toc188028606"/>
    </w:p>
    <w:p w14:paraId="2697266B" w14:textId="77777777" w:rsidR="00B27061" w:rsidRDefault="00B27061">
      <w:pPr>
        <w:spacing w:after="160" w:line="259"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br w:type="page"/>
      </w:r>
    </w:p>
    <w:p w14:paraId="0FA9AE77" w14:textId="260A3B34" w:rsidR="001B0533" w:rsidRPr="00A5372B" w:rsidRDefault="001B0533" w:rsidP="001B0533">
      <w:pPr>
        <w:pStyle w:val="Heading1"/>
        <w:jc w:val="center"/>
        <w:rPr>
          <w:lang w:val="en-GB" w:eastAsia="en-GB"/>
        </w:rPr>
      </w:pPr>
      <w:bookmarkStart w:id="22" w:name="_Toc166675914"/>
      <w:bookmarkStart w:id="23" w:name="_Toc202356397"/>
      <w:bookmarkStart w:id="24" w:name="_Toc203303081"/>
      <w:bookmarkStart w:id="25" w:name="_Toc203485389"/>
      <w:bookmarkStart w:id="26" w:name="_Toc203546937"/>
      <w:bookmarkStart w:id="27" w:name="_Toc203636614"/>
      <w:r w:rsidRPr="00A5372B">
        <w:rPr>
          <w:lang w:val="en-GB" w:eastAsia="en-GB"/>
        </w:rPr>
        <w:t>COPYRIGHT</w:t>
      </w:r>
      <w:bookmarkEnd w:id="22"/>
      <w:bookmarkEnd w:id="23"/>
      <w:bookmarkEnd w:id="24"/>
      <w:bookmarkEnd w:id="25"/>
      <w:bookmarkEnd w:id="26"/>
      <w:bookmarkEnd w:id="27"/>
      <w:r w:rsidR="00BF6C4E">
        <w:rPr>
          <w:lang w:val="en-GB" w:eastAsia="en-GB"/>
        </w:rPr>
        <w:fldChar w:fldCharType="begin"/>
      </w:r>
      <w:r w:rsidR="00BF6C4E">
        <w:instrText xml:space="preserve"> TC "</w:instrText>
      </w:r>
      <w:bookmarkStart w:id="28" w:name="_Toc212264806"/>
      <w:r w:rsidR="00BF6C4E" w:rsidRPr="00666CC0">
        <w:rPr>
          <w:lang w:val="en-GB" w:eastAsia="en-GB"/>
        </w:rPr>
        <w:instrText>COPYRIGHT</w:instrText>
      </w:r>
      <w:bookmarkEnd w:id="28"/>
      <w:r w:rsidR="00BF6C4E">
        <w:instrText xml:space="preserve">" \f C \l "1" </w:instrText>
      </w:r>
      <w:r w:rsidR="00BF6C4E">
        <w:rPr>
          <w:lang w:val="en-GB" w:eastAsia="en-GB"/>
        </w:rPr>
        <w:fldChar w:fldCharType="end"/>
      </w:r>
    </w:p>
    <w:p w14:paraId="7B96CBAA" w14:textId="77777777" w:rsidR="001B0533" w:rsidRPr="00A5372B" w:rsidRDefault="001B0533" w:rsidP="00B27061">
      <w:pPr>
        <w:spacing w:after="0" w:line="480" w:lineRule="auto"/>
        <w:jc w:val="both"/>
        <w:rPr>
          <w:rFonts w:ascii="Times New Roman" w:eastAsia="Times New Roman" w:hAnsi="Times New Roman"/>
          <w:sz w:val="24"/>
          <w:lang w:val="en-GB" w:eastAsia="en-US"/>
        </w:rPr>
      </w:pPr>
      <w:r w:rsidRPr="00A5372B">
        <w:rPr>
          <w:rFonts w:ascii="Times New Roman" w:eastAsia="Times New Roman" w:hAnsi="Times New Roman"/>
          <w:sz w:val="24"/>
          <w:lang w:val="en-GB" w:eastAsia="en-US"/>
        </w:rPr>
        <w:t>No part of this thesis may be reproduced, stored in any retrieval system or transmitted in any form by any means, mechanical, electronic, photocopying, recording or otherwise</w:t>
      </w:r>
      <w:r>
        <w:rPr>
          <w:rFonts w:ascii="Times New Roman" w:eastAsia="Times New Roman" w:hAnsi="Times New Roman"/>
          <w:sz w:val="24"/>
          <w:lang w:val="en-GB" w:eastAsia="en-US"/>
        </w:rPr>
        <w:t>,</w:t>
      </w:r>
      <w:r w:rsidRPr="00A5372B">
        <w:rPr>
          <w:rFonts w:ascii="Times New Roman" w:eastAsia="Times New Roman" w:hAnsi="Times New Roman"/>
          <w:sz w:val="24"/>
          <w:lang w:val="en-GB" w:eastAsia="en-US"/>
        </w:rPr>
        <w:t xml:space="preserve"> without the prior written permission of the author or The Open University of Tanzania.</w:t>
      </w:r>
    </w:p>
    <w:p w14:paraId="6310410D" w14:textId="77777777" w:rsidR="001B0533" w:rsidRDefault="001B0533" w:rsidP="001B0533">
      <w:pPr>
        <w:pStyle w:val="Heading1"/>
        <w:jc w:val="center"/>
        <w:rPr>
          <w:lang w:eastAsia="en-US"/>
        </w:rPr>
      </w:pPr>
    </w:p>
    <w:p w14:paraId="019C7927" w14:textId="77777777" w:rsidR="001B0533" w:rsidRDefault="001B0533" w:rsidP="001B0533">
      <w:pPr>
        <w:pStyle w:val="Heading1"/>
        <w:jc w:val="center"/>
        <w:rPr>
          <w:lang w:eastAsia="en-US"/>
        </w:rPr>
      </w:pPr>
    </w:p>
    <w:p w14:paraId="6AE07015" w14:textId="77777777" w:rsidR="001B0533" w:rsidRDefault="001B0533" w:rsidP="001B0533">
      <w:pPr>
        <w:pStyle w:val="Heading1"/>
        <w:jc w:val="center"/>
        <w:rPr>
          <w:lang w:eastAsia="en-US"/>
        </w:rPr>
      </w:pPr>
    </w:p>
    <w:p w14:paraId="3F38C832" w14:textId="77777777" w:rsidR="001B0533" w:rsidRDefault="001B0533" w:rsidP="001B0533">
      <w:pPr>
        <w:pStyle w:val="Heading1"/>
        <w:jc w:val="center"/>
        <w:rPr>
          <w:lang w:eastAsia="en-US"/>
        </w:rPr>
      </w:pPr>
    </w:p>
    <w:p w14:paraId="00650135" w14:textId="77777777" w:rsidR="001B0533" w:rsidRDefault="001B0533" w:rsidP="001B0533">
      <w:pPr>
        <w:pStyle w:val="Heading1"/>
        <w:jc w:val="center"/>
        <w:rPr>
          <w:lang w:eastAsia="en-US"/>
        </w:rPr>
      </w:pPr>
    </w:p>
    <w:p w14:paraId="3DEBF5F7" w14:textId="77777777" w:rsidR="001B0533" w:rsidRDefault="001B0533" w:rsidP="001B0533">
      <w:pPr>
        <w:pStyle w:val="Heading1"/>
        <w:jc w:val="center"/>
        <w:rPr>
          <w:lang w:eastAsia="en-US"/>
        </w:rPr>
      </w:pPr>
    </w:p>
    <w:p w14:paraId="2047E8EA" w14:textId="77777777" w:rsidR="001B0533" w:rsidRDefault="001B0533" w:rsidP="001B0533">
      <w:pPr>
        <w:pStyle w:val="Heading1"/>
        <w:jc w:val="center"/>
        <w:rPr>
          <w:lang w:eastAsia="en-US"/>
        </w:rPr>
      </w:pPr>
    </w:p>
    <w:p w14:paraId="01BF1541" w14:textId="77777777" w:rsidR="001B0533" w:rsidRDefault="001B0533" w:rsidP="001B0533">
      <w:pPr>
        <w:pStyle w:val="Heading1"/>
        <w:jc w:val="center"/>
        <w:rPr>
          <w:lang w:eastAsia="en-US"/>
        </w:rPr>
      </w:pPr>
    </w:p>
    <w:p w14:paraId="1A9F1397" w14:textId="77777777" w:rsidR="001B0533" w:rsidRDefault="001B0533" w:rsidP="001B0533">
      <w:pPr>
        <w:pStyle w:val="Heading1"/>
        <w:jc w:val="center"/>
        <w:rPr>
          <w:lang w:eastAsia="en-US"/>
        </w:rPr>
      </w:pPr>
    </w:p>
    <w:p w14:paraId="63BF4B71" w14:textId="77777777" w:rsidR="001B0533" w:rsidRDefault="001B0533" w:rsidP="001B0533">
      <w:pPr>
        <w:pStyle w:val="Heading1"/>
        <w:jc w:val="center"/>
        <w:rPr>
          <w:lang w:eastAsia="en-US"/>
        </w:rPr>
      </w:pPr>
    </w:p>
    <w:p w14:paraId="3CBE18C0" w14:textId="77777777" w:rsidR="001B0533" w:rsidRDefault="001B0533" w:rsidP="001B0533">
      <w:pPr>
        <w:pStyle w:val="Heading1"/>
        <w:jc w:val="center"/>
        <w:rPr>
          <w:lang w:eastAsia="en-US"/>
        </w:rPr>
      </w:pPr>
    </w:p>
    <w:p w14:paraId="63C84A66" w14:textId="77777777" w:rsidR="001B0533" w:rsidRDefault="001B0533" w:rsidP="001B0533">
      <w:pPr>
        <w:pStyle w:val="Heading1"/>
        <w:jc w:val="center"/>
        <w:rPr>
          <w:lang w:eastAsia="en-US"/>
        </w:rPr>
      </w:pPr>
    </w:p>
    <w:p w14:paraId="15DB244B" w14:textId="77777777" w:rsidR="001B0533" w:rsidRDefault="001B0533" w:rsidP="001B0533">
      <w:pPr>
        <w:pStyle w:val="Heading1"/>
        <w:jc w:val="center"/>
        <w:rPr>
          <w:lang w:eastAsia="en-US"/>
        </w:rPr>
      </w:pPr>
    </w:p>
    <w:p w14:paraId="130C00AE" w14:textId="77777777" w:rsidR="00B27061" w:rsidRDefault="00B27061">
      <w:pPr>
        <w:spacing w:after="160" w:line="259" w:lineRule="auto"/>
        <w:rPr>
          <w:rFonts w:ascii="Times New Roman" w:hAnsi="Times New Roman"/>
          <w:b/>
          <w:bCs/>
          <w:color w:val="000000"/>
          <w:sz w:val="24"/>
          <w:szCs w:val="24"/>
          <w:lang w:eastAsia="en-US"/>
        </w:rPr>
      </w:pPr>
      <w:r>
        <w:rPr>
          <w:lang w:eastAsia="en-US"/>
        </w:rPr>
        <w:br w:type="page"/>
      </w:r>
    </w:p>
    <w:p w14:paraId="4E82C5DD" w14:textId="08EFE234" w:rsidR="001B0533" w:rsidRPr="00D865F4" w:rsidRDefault="001B0533" w:rsidP="001B0533">
      <w:pPr>
        <w:pStyle w:val="Heading1"/>
        <w:jc w:val="center"/>
        <w:rPr>
          <w:lang w:eastAsia="en-US"/>
        </w:rPr>
      </w:pPr>
      <w:bookmarkStart w:id="29" w:name="_Toc203303082"/>
      <w:bookmarkStart w:id="30" w:name="_Toc203485390"/>
      <w:bookmarkStart w:id="31" w:name="_Toc203546938"/>
      <w:bookmarkStart w:id="32" w:name="_Toc203636615"/>
      <w:r w:rsidRPr="00D865F4">
        <w:rPr>
          <w:lang w:eastAsia="en-US"/>
        </w:rPr>
        <w:t>DECLARATION</w:t>
      </w:r>
      <w:bookmarkStart w:id="33" w:name="_Toc97045044"/>
      <w:bookmarkStart w:id="34" w:name="_Toc97103917"/>
      <w:bookmarkStart w:id="35" w:name="_Toc99602914"/>
      <w:bookmarkStart w:id="36" w:name="_Toc101943282"/>
      <w:bookmarkStart w:id="37" w:name="_Toc101943939"/>
      <w:bookmarkStart w:id="38" w:name="_Toc102055267"/>
      <w:bookmarkStart w:id="39" w:name="_Toc102055599"/>
      <w:bookmarkStart w:id="40" w:name="_Toc102057955"/>
      <w:bookmarkStart w:id="41" w:name="_Toc312988711"/>
      <w:bookmarkEnd w:id="19"/>
      <w:bookmarkEnd w:id="20"/>
      <w:bookmarkEnd w:id="21"/>
      <w:bookmarkEnd w:id="29"/>
      <w:bookmarkEnd w:id="30"/>
      <w:bookmarkEnd w:id="31"/>
      <w:bookmarkEnd w:id="32"/>
      <w:bookmarkEnd w:id="33"/>
      <w:bookmarkEnd w:id="34"/>
      <w:bookmarkEnd w:id="35"/>
      <w:bookmarkEnd w:id="36"/>
      <w:bookmarkEnd w:id="37"/>
      <w:bookmarkEnd w:id="38"/>
      <w:bookmarkEnd w:id="39"/>
      <w:bookmarkEnd w:id="40"/>
      <w:bookmarkEnd w:id="41"/>
      <w:r w:rsidR="00BF6C4E">
        <w:rPr>
          <w:lang w:eastAsia="en-US"/>
        </w:rPr>
        <w:fldChar w:fldCharType="begin"/>
      </w:r>
      <w:r w:rsidR="00BF6C4E">
        <w:instrText xml:space="preserve"> TC "</w:instrText>
      </w:r>
      <w:bookmarkStart w:id="42" w:name="_Toc212264807"/>
      <w:r w:rsidR="00BF6C4E" w:rsidRPr="008D70B3">
        <w:rPr>
          <w:lang w:eastAsia="en-US"/>
        </w:rPr>
        <w:instrText>DECLARATION</w:instrText>
      </w:r>
      <w:bookmarkEnd w:id="42"/>
      <w:r w:rsidR="00BF6C4E">
        <w:instrText xml:space="preserve">" \f C \l "1" </w:instrText>
      </w:r>
      <w:r w:rsidR="00BF6C4E">
        <w:rPr>
          <w:lang w:eastAsia="en-US"/>
        </w:rPr>
        <w:fldChar w:fldCharType="end"/>
      </w:r>
    </w:p>
    <w:p w14:paraId="09ED8109" w14:textId="77777777" w:rsidR="001B0533" w:rsidRPr="00D865F4" w:rsidRDefault="001B0533" w:rsidP="00B27061">
      <w:pPr>
        <w:tabs>
          <w:tab w:val="left" w:pos="6840"/>
        </w:tabs>
        <w:spacing w:after="0" w:line="480" w:lineRule="auto"/>
        <w:jc w:val="both"/>
        <w:rPr>
          <w:rFonts w:ascii="Times New Roman" w:eastAsia="Calibri" w:hAnsi="Times New Roman"/>
          <w:color w:val="000000"/>
          <w:sz w:val="24"/>
          <w:szCs w:val="24"/>
          <w:lang w:val="en-GB" w:eastAsia="en-US"/>
        </w:rPr>
      </w:pPr>
      <w:r w:rsidRPr="00D865F4">
        <w:rPr>
          <w:rFonts w:ascii="Times New Roman" w:eastAsia="Calibri" w:hAnsi="Times New Roman"/>
          <w:sz w:val="24"/>
          <w:szCs w:val="24"/>
          <w:lang w:val="en-GB" w:eastAsia="en-US"/>
        </w:rPr>
        <w:t>I</w:t>
      </w:r>
      <w:r w:rsidRPr="00D865F4">
        <w:rPr>
          <w:rFonts w:ascii="Times New Roman" w:eastAsia="Calibri" w:hAnsi="Times New Roman"/>
          <w:color w:val="000000"/>
          <w:sz w:val="24"/>
          <w:szCs w:val="24"/>
          <w:lang w:val="en-GB" w:eastAsia="en-US"/>
        </w:rPr>
        <w:t xml:space="preserve">, </w:t>
      </w:r>
      <w:r w:rsidRPr="00BF6C4E">
        <w:rPr>
          <w:rFonts w:ascii="Times New Roman" w:eastAsia="Calibri" w:hAnsi="Times New Roman"/>
          <w:b/>
          <w:color w:val="000000"/>
          <w:sz w:val="24"/>
          <w:szCs w:val="24"/>
          <w:lang w:val="en-GB" w:eastAsia="en-US"/>
        </w:rPr>
        <w:t>Banda Alana,</w:t>
      </w:r>
      <w:r w:rsidRPr="00D865F4">
        <w:rPr>
          <w:rFonts w:ascii="Times New Roman" w:eastAsia="Calibri" w:hAnsi="Times New Roman"/>
          <w:color w:val="000000"/>
          <w:sz w:val="24"/>
          <w:szCs w:val="24"/>
          <w:lang w:val="en-GB" w:eastAsia="en-US"/>
        </w:rPr>
        <w:t xml:space="preserve"> declare that the work presented in this research report is original. It has never been presented to any other universit</w:t>
      </w:r>
      <w:r>
        <w:rPr>
          <w:rFonts w:ascii="Times New Roman" w:eastAsia="Calibri" w:hAnsi="Times New Roman"/>
          <w:color w:val="000000"/>
          <w:sz w:val="24"/>
          <w:szCs w:val="24"/>
          <w:lang w:val="en-GB" w:eastAsia="en-US"/>
        </w:rPr>
        <w:t>ies</w:t>
      </w:r>
      <w:r w:rsidRPr="00D865F4">
        <w:rPr>
          <w:rFonts w:ascii="Times New Roman" w:eastAsia="Calibri" w:hAnsi="Times New Roman"/>
          <w:color w:val="000000"/>
          <w:sz w:val="24"/>
          <w:szCs w:val="24"/>
          <w:lang w:val="en-GB" w:eastAsia="en-US"/>
        </w:rPr>
        <w:t xml:space="preserve"> or institution</w:t>
      </w:r>
      <w:r>
        <w:rPr>
          <w:rFonts w:ascii="Times New Roman" w:eastAsia="Calibri" w:hAnsi="Times New Roman"/>
          <w:color w:val="000000"/>
          <w:sz w:val="24"/>
          <w:szCs w:val="24"/>
          <w:lang w:val="en-GB" w:eastAsia="en-US"/>
        </w:rPr>
        <w:t>s</w:t>
      </w:r>
      <w:r w:rsidRPr="00D865F4">
        <w:rPr>
          <w:rFonts w:ascii="Times New Roman" w:eastAsia="Calibri" w:hAnsi="Times New Roman"/>
          <w:color w:val="000000"/>
          <w:sz w:val="24"/>
          <w:szCs w:val="24"/>
          <w:lang w:val="en-GB" w:eastAsia="en-US"/>
        </w:rPr>
        <w:t>. Where other people’s works have been used, references have been provided. It is in this regard that I declare this work as originally mine. It is hereby presented in partial fulfilment of the requirement for the Degree of Master of Education in Quality Management.</w:t>
      </w:r>
    </w:p>
    <w:p w14:paraId="777BF043" w14:textId="77777777" w:rsidR="001B0533" w:rsidRPr="00D865F4" w:rsidRDefault="001B0533" w:rsidP="001B0533">
      <w:pPr>
        <w:spacing w:line="360" w:lineRule="auto"/>
        <w:jc w:val="both"/>
        <w:rPr>
          <w:rFonts w:ascii="Times New Roman" w:eastAsia="Calibri" w:hAnsi="Times New Roman"/>
          <w:b/>
          <w:sz w:val="24"/>
          <w:szCs w:val="24"/>
          <w:lang w:eastAsia="en-US"/>
        </w:rPr>
      </w:pPr>
    </w:p>
    <w:p w14:paraId="68BD2ACE" w14:textId="77777777" w:rsidR="001B0533" w:rsidRDefault="001B0533" w:rsidP="001B0533">
      <w:pPr>
        <w:spacing w:after="0" w:line="480" w:lineRule="auto"/>
        <w:jc w:val="center"/>
        <w:rPr>
          <w:rFonts w:ascii="Times New Roman" w:eastAsia="Calibri" w:hAnsi="Times New Roman"/>
          <w:b/>
          <w:sz w:val="24"/>
          <w:szCs w:val="24"/>
          <w:lang w:eastAsia="en-US"/>
        </w:rPr>
      </w:pPr>
    </w:p>
    <w:p w14:paraId="0EAF46B2" w14:textId="77777777" w:rsidR="00BF6C4E" w:rsidRPr="00D865F4" w:rsidRDefault="00BF6C4E" w:rsidP="001B0533">
      <w:pPr>
        <w:spacing w:after="0" w:line="480" w:lineRule="auto"/>
        <w:jc w:val="center"/>
        <w:rPr>
          <w:rFonts w:ascii="Times New Roman" w:eastAsia="Calibri" w:hAnsi="Times New Roman"/>
          <w:b/>
          <w:sz w:val="24"/>
          <w:szCs w:val="24"/>
          <w:lang w:eastAsia="en-US"/>
        </w:rPr>
      </w:pPr>
    </w:p>
    <w:p w14:paraId="3C201367" w14:textId="26DD310B" w:rsidR="001B0533" w:rsidRPr="00D865F4" w:rsidRDefault="00BF6C4E" w:rsidP="00BF6C4E">
      <w:pPr>
        <w:spacing w:after="0"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r w:rsidR="001B0533" w:rsidRPr="00D865F4">
        <w:rPr>
          <w:rFonts w:ascii="Times New Roman" w:eastAsia="Calibri" w:hAnsi="Times New Roman"/>
          <w:sz w:val="24"/>
          <w:szCs w:val="24"/>
          <w:lang w:eastAsia="en-US"/>
        </w:rPr>
        <w:t>………………….</w:t>
      </w:r>
    </w:p>
    <w:p w14:paraId="359525D8" w14:textId="77777777" w:rsidR="001B0533" w:rsidRDefault="001B0533" w:rsidP="00BF6C4E">
      <w:pPr>
        <w:spacing w:after="0" w:line="360" w:lineRule="auto"/>
        <w:jc w:val="center"/>
        <w:rPr>
          <w:rFonts w:ascii="Times New Roman" w:eastAsia="Calibri" w:hAnsi="Times New Roman"/>
          <w:sz w:val="24"/>
          <w:szCs w:val="24"/>
          <w:lang w:eastAsia="en-US"/>
        </w:rPr>
      </w:pPr>
      <w:r w:rsidRPr="00D865F4">
        <w:rPr>
          <w:rFonts w:ascii="Times New Roman" w:eastAsia="Calibri" w:hAnsi="Times New Roman"/>
          <w:sz w:val="24"/>
          <w:szCs w:val="24"/>
          <w:lang w:eastAsia="en-US"/>
        </w:rPr>
        <w:t>Signature</w:t>
      </w:r>
    </w:p>
    <w:p w14:paraId="35D997A0" w14:textId="77777777" w:rsidR="00B27061" w:rsidRDefault="00B27061" w:rsidP="001B0533">
      <w:pPr>
        <w:spacing w:line="360" w:lineRule="auto"/>
        <w:jc w:val="center"/>
        <w:rPr>
          <w:rFonts w:ascii="Times New Roman" w:eastAsia="Calibri" w:hAnsi="Times New Roman"/>
          <w:sz w:val="24"/>
          <w:szCs w:val="24"/>
          <w:lang w:eastAsia="en-US"/>
        </w:rPr>
      </w:pPr>
    </w:p>
    <w:p w14:paraId="3861E29A" w14:textId="77777777" w:rsidR="00BF6C4E" w:rsidRPr="00D865F4" w:rsidRDefault="00BF6C4E" w:rsidP="001B0533">
      <w:pPr>
        <w:spacing w:line="360" w:lineRule="auto"/>
        <w:jc w:val="center"/>
        <w:rPr>
          <w:rFonts w:ascii="Times New Roman" w:eastAsia="Calibri" w:hAnsi="Times New Roman"/>
          <w:sz w:val="24"/>
          <w:szCs w:val="24"/>
          <w:lang w:eastAsia="en-US"/>
        </w:rPr>
      </w:pPr>
    </w:p>
    <w:p w14:paraId="779AABE4" w14:textId="34CD05BD" w:rsidR="001B0533" w:rsidRPr="00D865F4" w:rsidRDefault="00BF6C4E" w:rsidP="00BF6C4E">
      <w:pPr>
        <w:spacing w:after="0"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r w:rsidR="001B0533" w:rsidRPr="00D865F4">
        <w:rPr>
          <w:rFonts w:ascii="Times New Roman" w:eastAsia="Calibri" w:hAnsi="Times New Roman"/>
          <w:sz w:val="24"/>
          <w:szCs w:val="24"/>
          <w:lang w:eastAsia="en-US"/>
        </w:rPr>
        <w:t>…………….</w:t>
      </w:r>
    </w:p>
    <w:p w14:paraId="03C130B5" w14:textId="77777777" w:rsidR="001B0533" w:rsidRPr="00D865F4" w:rsidRDefault="001B0533" w:rsidP="00BF6C4E">
      <w:pPr>
        <w:spacing w:after="0" w:line="360" w:lineRule="auto"/>
        <w:jc w:val="center"/>
        <w:rPr>
          <w:rFonts w:ascii="Times New Roman" w:eastAsia="Calibri" w:hAnsi="Times New Roman"/>
          <w:sz w:val="24"/>
          <w:szCs w:val="24"/>
          <w:lang w:val="en-GB" w:eastAsia="en-US"/>
        </w:rPr>
      </w:pPr>
      <w:r w:rsidRPr="00D865F4">
        <w:rPr>
          <w:rFonts w:ascii="Times New Roman" w:eastAsia="Calibri" w:hAnsi="Times New Roman"/>
          <w:sz w:val="24"/>
          <w:szCs w:val="24"/>
          <w:lang w:eastAsia="en-US"/>
        </w:rPr>
        <w:t>Date</w:t>
      </w:r>
    </w:p>
    <w:p w14:paraId="2576525E" w14:textId="77777777" w:rsidR="001B0533" w:rsidRPr="00D865F4" w:rsidRDefault="001B0533" w:rsidP="001B0533">
      <w:pPr>
        <w:spacing w:after="0" w:line="480" w:lineRule="auto"/>
        <w:jc w:val="center"/>
        <w:rPr>
          <w:rFonts w:ascii="Times New Roman" w:eastAsia="Calibri" w:hAnsi="Times New Roman"/>
          <w:b/>
          <w:sz w:val="24"/>
          <w:szCs w:val="24"/>
          <w:lang w:eastAsia="en-US"/>
        </w:rPr>
      </w:pPr>
    </w:p>
    <w:p w14:paraId="4742A5FB" w14:textId="77777777" w:rsidR="001B0533" w:rsidRPr="00D865F4" w:rsidRDefault="001B0533" w:rsidP="001B0533">
      <w:pPr>
        <w:spacing w:after="0" w:line="480" w:lineRule="auto"/>
        <w:jc w:val="center"/>
        <w:rPr>
          <w:rFonts w:ascii="Times New Roman" w:eastAsia="Calibri" w:hAnsi="Times New Roman"/>
          <w:b/>
          <w:sz w:val="24"/>
          <w:szCs w:val="24"/>
          <w:lang w:eastAsia="en-US"/>
        </w:rPr>
      </w:pPr>
    </w:p>
    <w:p w14:paraId="62E6731C" w14:textId="77777777" w:rsidR="001B0533" w:rsidRPr="00D865F4" w:rsidRDefault="001B0533" w:rsidP="001B0533">
      <w:pPr>
        <w:spacing w:after="0" w:line="480" w:lineRule="auto"/>
        <w:jc w:val="center"/>
        <w:rPr>
          <w:rFonts w:ascii="Times New Roman" w:eastAsia="Calibri" w:hAnsi="Times New Roman"/>
          <w:b/>
          <w:sz w:val="24"/>
          <w:szCs w:val="24"/>
          <w:lang w:eastAsia="en-US"/>
        </w:rPr>
      </w:pPr>
    </w:p>
    <w:p w14:paraId="3DDAECB6" w14:textId="77777777" w:rsidR="001B0533" w:rsidRPr="00D865F4" w:rsidRDefault="001B0533" w:rsidP="001B0533">
      <w:pPr>
        <w:spacing w:after="0" w:line="480" w:lineRule="auto"/>
        <w:jc w:val="center"/>
        <w:rPr>
          <w:rFonts w:ascii="Times New Roman" w:eastAsia="Calibri" w:hAnsi="Times New Roman"/>
          <w:b/>
          <w:sz w:val="24"/>
          <w:szCs w:val="24"/>
          <w:lang w:eastAsia="en-US"/>
        </w:rPr>
      </w:pPr>
    </w:p>
    <w:p w14:paraId="12B7DF68" w14:textId="77777777" w:rsidR="001B0533" w:rsidRPr="00D865F4" w:rsidRDefault="001B0533" w:rsidP="001B0533">
      <w:pPr>
        <w:spacing w:after="0" w:line="480" w:lineRule="auto"/>
        <w:jc w:val="center"/>
        <w:rPr>
          <w:rFonts w:ascii="Times New Roman" w:eastAsia="Calibri" w:hAnsi="Times New Roman"/>
          <w:b/>
          <w:sz w:val="24"/>
          <w:szCs w:val="24"/>
          <w:lang w:eastAsia="en-US"/>
        </w:rPr>
      </w:pPr>
    </w:p>
    <w:p w14:paraId="330251BA" w14:textId="77777777" w:rsidR="00B27061" w:rsidRDefault="00B27061">
      <w:pPr>
        <w:spacing w:after="160" w:line="259" w:lineRule="auto"/>
        <w:rPr>
          <w:rFonts w:ascii="Times New Roman" w:eastAsia="Calibri" w:hAnsi="Times New Roman"/>
          <w:b/>
          <w:sz w:val="24"/>
          <w:szCs w:val="24"/>
          <w:lang w:eastAsia="en-US"/>
        </w:rPr>
      </w:pPr>
      <w:r>
        <w:rPr>
          <w:rFonts w:ascii="Times New Roman" w:eastAsia="Calibri" w:hAnsi="Times New Roman"/>
          <w:b/>
          <w:sz w:val="24"/>
          <w:szCs w:val="24"/>
          <w:lang w:eastAsia="en-US"/>
        </w:rPr>
        <w:br w:type="page"/>
      </w:r>
    </w:p>
    <w:p w14:paraId="7B062834" w14:textId="6825A068" w:rsidR="001B0533" w:rsidRPr="00D865F4" w:rsidRDefault="001B0533" w:rsidP="001B0533">
      <w:pPr>
        <w:pStyle w:val="Heading1"/>
        <w:jc w:val="center"/>
        <w:rPr>
          <w:lang w:val="en-GB"/>
        </w:rPr>
      </w:pPr>
      <w:bookmarkStart w:id="43" w:name="_Toc187939717"/>
      <w:bookmarkStart w:id="44" w:name="_Toc188028607"/>
      <w:bookmarkStart w:id="45" w:name="_Toc203303083"/>
      <w:bookmarkStart w:id="46" w:name="_Toc203485391"/>
      <w:bookmarkStart w:id="47" w:name="_Toc203546939"/>
      <w:bookmarkStart w:id="48" w:name="_Toc203636616"/>
      <w:r w:rsidRPr="00D865F4">
        <w:rPr>
          <w:lang w:val="en-GB"/>
        </w:rPr>
        <w:t>DEDICATION</w:t>
      </w:r>
      <w:bookmarkEnd w:id="43"/>
      <w:bookmarkEnd w:id="44"/>
      <w:bookmarkEnd w:id="45"/>
      <w:bookmarkEnd w:id="46"/>
      <w:bookmarkEnd w:id="47"/>
      <w:bookmarkEnd w:id="48"/>
      <w:r w:rsidR="00BF6C4E">
        <w:rPr>
          <w:lang w:val="en-GB"/>
        </w:rPr>
        <w:fldChar w:fldCharType="begin"/>
      </w:r>
      <w:r w:rsidR="00BF6C4E">
        <w:instrText xml:space="preserve"> TC "</w:instrText>
      </w:r>
      <w:bookmarkStart w:id="49" w:name="_Toc212264808"/>
      <w:r w:rsidR="00BF6C4E" w:rsidRPr="003E70AC">
        <w:rPr>
          <w:lang w:val="en-GB"/>
        </w:rPr>
        <w:instrText>DEDICATION</w:instrText>
      </w:r>
      <w:bookmarkEnd w:id="49"/>
      <w:r w:rsidR="00BF6C4E">
        <w:instrText xml:space="preserve">" \f C \l "1" </w:instrText>
      </w:r>
      <w:r w:rsidR="00BF6C4E">
        <w:rPr>
          <w:lang w:val="en-GB"/>
        </w:rPr>
        <w:fldChar w:fldCharType="end"/>
      </w:r>
    </w:p>
    <w:p w14:paraId="364158B7" w14:textId="77777777" w:rsidR="001B0533" w:rsidRPr="002828FF" w:rsidRDefault="001B0533" w:rsidP="00B27061">
      <w:pPr>
        <w:spacing w:after="0" w:line="480" w:lineRule="auto"/>
        <w:jc w:val="both"/>
        <w:rPr>
          <w:rFonts w:ascii="Times New Roman" w:eastAsia="Calibri" w:hAnsi="Times New Roman"/>
          <w:sz w:val="24"/>
          <w:szCs w:val="24"/>
          <w:lang w:val="en-GB" w:eastAsia="en-US"/>
        </w:rPr>
      </w:pPr>
      <w:r w:rsidRPr="00D865F4">
        <w:rPr>
          <w:rFonts w:ascii="Times New Roman" w:eastAsia="Calibri" w:hAnsi="Times New Roman"/>
          <w:sz w:val="24"/>
          <w:szCs w:val="24"/>
          <w:lang w:val="en-GB" w:eastAsia="en-US"/>
        </w:rPr>
        <w:t>This work is dedicated to my beloved husband</w:t>
      </w:r>
      <w:r>
        <w:rPr>
          <w:rFonts w:ascii="Times New Roman" w:eastAsia="Calibri" w:hAnsi="Times New Roman"/>
          <w:sz w:val="24"/>
          <w:szCs w:val="24"/>
          <w:lang w:val="en-GB" w:eastAsia="en-US"/>
        </w:rPr>
        <w:t>,</w:t>
      </w:r>
      <w:r w:rsidRPr="00D865F4">
        <w:rPr>
          <w:rFonts w:ascii="Times New Roman" w:eastAsia="Calibri" w:hAnsi="Times New Roman"/>
          <w:color w:val="FF0000"/>
          <w:sz w:val="24"/>
          <w:szCs w:val="24"/>
          <w:lang w:val="en-GB" w:eastAsia="en-US"/>
        </w:rPr>
        <w:t xml:space="preserve"> </w:t>
      </w:r>
      <w:r>
        <w:rPr>
          <w:rFonts w:ascii="Times New Roman" w:eastAsia="Calibri" w:hAnsi="Times New Roman"/>
          <w:sz w:val="24"/>
          <w:szCs w:val="24"/>
          <w:lang w:val="en-GB" w:eastAsia="en-US"/>
        </w:rPr>
        <w:t>Salum Timoth Kilipamwambu and my children,</w:t>
      </w:r>
      <w:r w:rsidRPr="002828FF">
        <w:rPr>
          <w:rFonts w:ascii="Times New Roman" w:eastAsia="Calibri" w:hAnsi="Times New Roman"/>
          <w:sz w:val="24"/>
          <w:szCs w:val="24"/>
          <w:lang w:val="en-GB" w:eastAsia="en-US"/>
        </w:rPr>
        <w:t xml:space="preserve"> </w:t>
      </w:r>
      <w:r>
        <w:rPr>
          <w:rFonts w:ascii="Times New Roman" w:eastAsia="Calibri" w:hAnsi="Times New Roman"/>
          <w:sz w:val="24"/>
          <w:szCs w:val="24"/>
          <w:lang w:val="en-GB" w:eastAsia="en-US"/>
        </w:rPr>
        <w:t>Eva Salum Timoth</w:t>
      </w:r>
      <w:r w:rsidRPr="002828FF">
        <w:rPr>
          <w:rFonts w:ascii="Times New Roman" w:eastAsia="Calibri" w:hAnsi="Times New Roman"/>
          <w:sz w:val="24"/>
          <w:szCs w:val="24"/>
          <w:lang w:val="en-GB" w:eastAsia="en-US"/>
        </w:rPr>
        <w:t xml:space="preserve"> and</w:t>
      </w:r>
      <w:r>
        <w:rPr>
          <w:rFonts w:ascii="Times New Roman" w:eastAsia="Calibri" w:hAnsi="Times New Roman"/>
          <w:sz w:val="24"/>
          <w:szCs w:val="24"/>
          <w:lang w:val="en-GB" w:eastAsia="en-US"/>
        </w:rPr>
        <w:t xml:space="preserve"> Baraka Salum Timoth.</w:t>
      </w:r>
    </w:p>
    <w:p w14:paraId="03F527D8" w14:textId="77777777" w:rsidR="001B0533" w:rsidRPr="00D865F4" w:rsidRDefault="001B0533" w:rsidP="001B0533">
      <w:pPr>
        <w:keepNext/>
        <w:keepLines/>
        <w:spacing w:after="0" w:line="480" w:lineRule="auto"/>
        <w:jc w:val="center"/>
        <w:outlineLvl w:val="0"/>
        <w:rPr>
          <w:rFonts w:ascii="Times New Roman" w:eastAsia="Times New Roman" w:hAnsi="Times New Roman"/>
          <w:b/>
          <w:bCs/>
          <w:sz w:val="24"/>
          <w:szCs w:val="24"/>
          <w:lang w:val="en-GB" w:eastAsia="en-US"/>
        </w:rPr>
      </w:pPr>
      <w:bookmarkStart w:id="50" w:name="_Toc187939718"/>
    </w:p>
    <w:p w14:paraId="6F064842" w14:textId="77777777" w:rsidR="001B0533" w:rsidRPr="00D865F4" w:rsidRDefault="001B0533" w:rsidP="001B0533">
      <w:pPr>
        <w:keepNext/>
        <w:keepLines/>
        <w:spacing w:after="0" w:line="480" w:lineRule="auto"/>
        <w:jc w:val="center"/>
        <w:outlineLvl w:val="0"/>
        <w:rPr>
          <w:rFonts w:ascii="Times New Roman" w:eastAsia="Times New Roman" w:hAnsi="Times New Roman"/>
          <w:b/>
          <w:bCs/>
          <w:sz w:val="24"/>
          <w:szCs w:val="24"/>
          <w:lang w:val="en-GB" w:eastAsia="en-US"/>
        </w:rPr>
      </w:pPr>
    </w:p>
    <w:p w14:paraId="5F0EEE0E" w14:textId="77777777" w:rsidR="001B0533" w:rsidRPr="00D865F4" w:rsidRDefault="001B0533" w:rsidP="001B0533">
      <w:pPr>
        <w:keepNext/>
        <w:keepLines/>
        <w:spacing w:after="0" w:line="480" w:lineRule="auto"/>
        <w:jc w:val="center"/>
        <w:outlineLvl w:val="0"/>
        <w:rPr>
          <w:rFonts w:ascii="Times New Roman" w:eastAsia="Times New Roman" w:hAnsi="Times New Roman"/>
          <w:b/>
          <w:bCs/>
          <w:sz w:val="24"/>
          <w:szCs w:val="24"/>
          <w:lang w:val="en-GB" w:eastAsia="en-US"/>
        </w:rPr>
      </w:pPr>
    </w:p>
    <w:p w14:paraId="5ACF8672" w14:textId="77777777" w:rsidR="001B0533" w:rsidRPr="00D865F4" w:rsidRDefault="001B0533" w:rsidP="001B0533">
      <w:pPr>
        <w:keepNext/>
        <w:keepLines/>
        <w:spacing w:after="0" w:line="480" w:lineRule="auto"/>
        <w:jc w:val="center"/>
        <w:outlineLvl w:val="0"/>
        <w:rPr>
          <w:rFonts w:ascii="Times New Roman" w:eastAsia="Times New Roman" w:hAnsi="Times New Roman"/>
          <w:b/>
          <w:bCs/>
          <w:sz w:val="24"/>
          <w:szCs w:val="24"/>
          <w:lang w:val="en-GB" w:eastAsia="en-US"/>
        </w:rPr>
      </w:pPr>
    </w:p>
    <w:p w14:paraId="6665AAD0" w14:textId="77777777" w:rsidR="001B0533" w:rsidRPr="00D865F4" w:rsidRDefault="001B0533" w:rsidP="001B0533">
      <w:pPr>
        <w:keepNext/>
        <w:keepLines/>
        <w:spacing w:after="0" w:line="480" w:lineRule="auto"/>
        <w:jc w:val="center"/>
        <w:outlineLvl w:val="0"/>
        <w:rPr>
          <w:rFonts w:ascii="Times New Roman" w:eastAsia="Times New Roman" w:hAnsi="Times New Roman"/>
          <w:b/>
          <w:bCs/>
          <w:sz w:val="24"/>
          <w:szCs w:val="24"/>
          <w:lang w:val="en-GB" w:eastAsia="en-US"/>
        </w:rPr>
      </w:pPr>
    </w:p>
    <w:p w14:paraId="6556E0E0" w14:textId="77777777" w:rsidR="001B0533" w:rsidRPr="00D865F4" w:rsidRDefault="001B0533" w:rsidP="001B0533">
      <w:pPr>
        <w:keepNext/>
        <w:keepLines/>
        <w:spacing w:after="0" w:line="480" w:lineRule="auto"/>
        <w:jc w:val="center"/>
        <w:outlineLvl w:val="0"/>
        <w:rPr>
          <w:rFonts w:ascii="Times New Roman" w:eastAsia="Times New Roman" w:hAnsi="Times New Roman"/>
          <w:b/>
          <w:bCs/>
          <w:sz w:val="24"/>
          <w:szCs w:val="24"/>
          <w:lang w:val="en-GB" w:eastAsia="en-US"/>
        </w:rPr>
      </w:pPr>
    </w:p>
    <w:p w14:paraId="50FDE01E" w14:textId="77777777" w:rsidR="001B0533" w:rsidRPr="00D865F4" w:rsidRDefault="001B0533" w:rsidP="001B0533">
      <w:pPr>
        <w:keepNext/>
        <w:keepLines/>
        <w:spacing w:after="0" w:line="480" w:lineRule="auto"/>
        <w:jc w:val="center"/>
        <w:outlineLvl w:val="0"/>
        <w:rPr>
          <w:rFonts w:ascii="Times New Roman" w:eastAsia="Times New Roman" w:hAnsi="Times New Roman"/>
          <w:b/>
          <w:bCs/>
          <w:sz w:val="24"/>
          <w:szCs w:val="24"/>
          <w:lang w:val="en-GB" w:eastAsia="en-US"/>
        </w:rPr>
      </w:pPr>
    </w:p>
    <w:p w14:paraId="368BCA92" w14:textId="77777777" w:rsidR="001B0533" w:rsidRPr="00D865F4" w:rsidRDefault="001B0533" w:rsidP="001B0533">
      <w:pPr>
        <w:keepNext/>
        <w:keepLines/>
        <w:spacing w:after="0" w:line="480" w:lineRule="auto"/>
        <w:jc w:val="center"/>
        <w:outlineLvl w:val="0"/>
        <w:rPr>
          <w:rFonts w:ascii="Times New Roman" w:eastAsia="Times New Roman" w:hAnsi="Times New Roman"/>
          <w:b/>
          <w:bCs/>
          <w:sz w:val="24"/>
          <w:szCs w:val="24"/>
          <w:lang w:val="en-GB" w:eastAsia="en-US"/>
        </w:rPr>
      </w:pPr>
    </w:p>
    <w:p w14:paraId="2BE71D8E" w14:textId="77777777" w:rsidR="001B0533" w:rsidRPr="00D865F4" w:rsidRDefault="001B0533" w:rsidP="001B0533">
      <w:pPr>
        <w:keepNext/>
        <w:keepLines/>
        <w:spacing w:after="0" w:line="480" w:lineRule="auto"/>
        <w:jc w:val="center"/>
        <w:outlineLvl w:val="0"/>
        <w:rPr>
          <w:rFonts w:ascii="Times New Roman" w:eastAsia="Times New Roman" w:hAnsi="Times New Roman"/>
          <w:b/>
          <w:bCs/>
          <w:sz w:val="24"/>
          <w:szCs w:val="24"/>
          <w:lang w:val="en-GB" w:eastAsia="en-US"/>
        </w:rPr>
      </w:pPr>
    </w:p>
    <w:p w14:paraId="5C65943F" w14:textId="77777777" w:rsidR="001B0533" w:rsidRPr="00D865F4" w:rsidRDefault="001B0533" w:rsidP="001B0533">
      <w:pPr>
        <w:keepNext/>
        <w:keepLines/>
        <w:spacing w:after="0" w:line="480" w:lineRule="auto"/>
        <w:jc w:val="center"/>
        <w:outlineLvl w:val="0"/>
        <w:rPr>
          <w:rFonts w:ascii="Times New Roman" w:eastAsia="Times New Roman" w:hAnsi="Times New Roman"/>
          <w:b/>
          <w:bCs/>
          <w:sz w:val="24"/>
          <w:szCs w:val="24"/>
          <w:lang w:val="en-GB" w:eastAsia="en-US"/>
        </w:rPr>
      </w:pPr>
    </w:p>
    <w:p w14:paraId="3FF50F8D" w14:textId="77777777" w:rsidR="001B0533" w:rsidRPr="00D865F4" w:rsidRDefault="001B0533" w:rsidP="001B0533">
      <w:pPr>
        <w:keepNext/>
        <w:keepLines/>
        <w:spacing w:after="0" w:line="480" w:lineRule="auto"/>
        <w:jc w:val="center"/>
        <w:outlineLvl w:val="0"/>
        <w:rPr>
          <w:rFonts w:ascii="Times New Roman" w:eastAsia="Times New Roman" w:hAnsi="Times New Roman"/>
          <w:b/>
          <w:bCs/>
          <w:sz w:val="24"/>
          <w:szCs w:val="24"/>
          <w:lang w:val="en-GB" w:eastAsia="en-US"/>
        </w:rPr>
      </w:pPr>
    </w:p>
    <w:p w14:paraId="376265D2" w14:textId="77777777" w:rsidR="002603E4" w:rsidRDefault="002603E4">
      <w:pPr>
        <w:spacing w:after="160" w:line="259" w:lineRule="auto"/>
        <w:rPr>
          <w:rFonts w:ascii="Times New Roman" w:eastAsia="Times New Roman" w:hAnsi="Times New Roman"/>
          <w:b/>
          <w:bCs/>
          <w:sz w:val="24"/>
          <w:szCs w:val="24"/>
          <w:lang w:val="en-GB" w:eastAsia="en-US"/>
        </w:rPr>
      </w:pPr>
      <w:r>
        <w:rPr>
          <w:rFonts w:ascii="Times New Roman" w:eastAsia="Times New Roman" w:hAnsi="Times New Roman"/>
          <w:b/>
          <w:bCs/>
          <w:sz w:val="24"/>
          <w:szCs w:val="24"/>
          <w:lang w:val="en-GB" w:eastAsia="en-US"/>
        </w:rPr>
        <w:br w:type="page"/>
      </w:r>
    </w:p>
    <w:p w14:paraId="54E8FBB6" w14:textId="51396720" w:rsidR="001B0533" w:rsidRPr="006F7D09" w:rsidRDefault="001B0533" w:rsidP="002603E4">
      <w:pPr>
        <w:pStyle w:val="Heading1"/>
        <w:jc w:val="center"/>
        <w:rPr>
          <w:lang w:val="en-GB" w:eastAsia="en-US"/>
        </w:rPr>
      </w:pPr>
      <w:bookmarkStart w:id="51" w:name="_Toc188028608"/>
      <w:bookmarkStart w:id="52" w:name="_Toc203303084"/>
      <w:bookmarkStart w:id="53" w:name="_Toc203485392"/>
      <w:bookmarkStart w:id="54" w:name="_Toc203546940"/>
      <w:bookmarkStart w:id="55" w:name="_Toc203636617"/>
      <w:bookmarkEnd w:id="50"/>
      <w:r w:rsidRPr="00D865F4">
        <w:rPr>
          <w:lang w:val="en-GB" w:eastAsia="en-US"/>
        </w:rPr>
        <w:t>ACKNOWLEDGEMENTS</w:t>
      </w:r>
      <w:bookmarkEnd w:id="51"/>
      <w:bookmarkEnd w:id="52"/>
      <w:bookmarkEnd w:id="53"/>
      <w:bookmarkEnd w:id="54"/>
      <w:bookmarkEnd w:id="55"/>
      <w:r w:rsidR="003D6C98">
        <w:rPr>
          <w:lang w:val="en-GB" w:eastAsia="en-US"/>
        </w:rPr>
        <w:fldChar w:fldCharType="begin"/>
      </w:r>
      <w:r w:rsidR="003D6C98">
        <w:instrText xml:space="preserve"> TC "</w:instrText>
      </w:r>
      <w:bookmarkStart w:id="56" w:name="_Toc212264809"/>
      <w:r w:rsidR="003D6C98" w:rsidRPr="006B5FBA">
        <w:rPr>
          <w:lang w:val="en-GB" w:eastAsia="en-US"/>
        </w:rPr>
        <w:instrText>ACKNOWLEDGEMENTS</w:instrText>
      </w:r>
      <w:bookmarkEnd w:id="56"/>
      <w:r w:rsidR="003D6C98">
        <w:instrText xml:space="preserve">" \f C \l "1" </w:instrText>
      </w:r>
      <w:r w:rsidR="003D6C98">
        <w:rPr>
          <w:lang w:val="en-GB" w:eastAsia="en-US"/>
        </w:rPr>
        <w:fldChar w:fldCharType="end"/>
      </w:r>
    </w:p>
    <w:p w14:paraId="5D7B6B9B" w14:textId="24394E88" w:rsidR="002603E4" w:rsidRPr="002603E4" w:rsidRDefault="001B0533" w:rsidP="003D6C98">
      <w:pPr>
        <w:pStyle w:val="NormalWeb"/>
        <w:spacing w:before="0" w:beforeAutospacing="0" w:after="0" w:afterAutospacing="0" w:line="480" w:lineRule="auto"/>
        <w:jc w:val="both"/>
        <w:rPr>
          <w:sz w:val="16"/>
          <w:szCs w:val="16"/>
        </w:rPr>
      </w:pPr>
      <w:r>
        <w:t>I am deeply humbled and sincerely grateful for the opportunity to express my heartfelt thanks to the Almighty God, whose grace and strength have enabled me to complete this study successfully.</w:t>
      </w:r>
    </w:p>
    <w:p w14:paraId="2F3EDA1C" w14:textId="45868841" w:rsidR="002603E4" w:rsidRPr="002603E4" w:rsidRDefault="001B0533" w:rsidP="001C628B">
      <w:pPr>
        <w:pStyle w:val="NormalWeb"/>
        <w:spacing w:before="240" w:beforeAutospacing="0" w:after="240" w:afterAutospacing="0" w:line="480" w:lineRule="auto"/>
        <w:jc w:val="both"/>
        <w:rPr>
          <w:sz w:val="16"/>
          <w:szCs w:val="16"/>
        </w:rPr>
      </w:pPr>
      <w:r>
        <w:t>My most profound appreciation goes to my research supervisors, Dr. Kassim</w:t>
      </w:r>
      <w:r w:rsidR="001C628B">
        <w:t xml:space="preserve"> </w:t>
      </w:r>
      <w:r>
        <w:t>Kimweri and Dr. Rosemary Makiya, for their exceptional guidance, unwavering support, and invaluable insights throughout the research process. Their commitment ensured that this study met the academic standards of the Open University of Tanzania's master's degree programme.</w:t>
      </w:r>
    </w:p>
    <w:p w14:paraId="1C3DD72E" w14:textId="5525FF14" w:rsidR="002603E4" w:rsidRPr="002603E4" w:rsidRDefault="001B0533" w:rsidP="001C628B">
      <w:pPr>
        <w:pStyle w:val="NormalWeb"/>
        <w:spacing w:before="240" w:beforeAutospacing="0" w:after="240" w:afterAutospacing="0" w:line="480" w:lineRule="auto"/>
        <w:jc w:val="both"/>
        <w:rPr>
          <w:sz w:val="16"/>
          <w:szCs w:val="16"/>
        </w:rPr>
      </w:pPr>
      <w:r>
        <w:t>I am also thankful to the Open University of Tanzania for permitting me to collect data, conduct analysis, and submit this work for presentation. Special thanks are extended to Ubungo Municipality for their cooperation and for allowing me to collect data within their jurisdiction. I remain profoundly indebted to my husband, Salum Timoth Kilipamwambu, and my beloved children Baraka Salum Kilipamwambu and Eva Salum Timoth for their patience, encouragement, and unwavering support during my long periods of absence while pursuing this academic journey.</w:t>
      </w:r>
    </w:p>
    <w:p w14:paraId="0B74BEBB" w14:textId="77777777" w:rsidR="002603E4" w:rsidRDefault="001B0533" w:rsidP="001C628B">
      <w:pPr>
        <w:pStyle w:val="NormalWeb"/>
        <w:spacing w:before="240" w:beforeAutospacing="0" w:after="240" w:afterAutospacing="0" w:line="480" w:lineRule="auto"/>
        <w:jc w:val="both"/>
      </w:pPr>
      <w:r>
        <w:t>Finally, I wish to express my sincere gratitude to my colleagues Samson Kebara, Happy Mwigune, and Dinnah B. Mafuru for their constructive ideas, collaboration, and encouragement throughout this course.</w:t>
      </w:r>
    </w:p>
    <w:p w14:paraId="18C5B632" w14:textId="77777777" w:rsidR="002603E4" w:rsidRDefault="002603E4" w:rsidP="001C628B">
      <w:pPr>
        <w:spacing w:before="240" w:after="240" w:line="480" w:lineRule="auto"/>
        <w:rPr>
          <w:rFonts w:ascii="Times New Roman" w:eastAsia="Times New Roman" w:hAnsi="Times New Roman"/>
          <w:sz w:val="24"/>
          <w:szCs w:val="24"/>
        </w:rPr>
      </w:pPr>
      <w:r>
        <w:br w:type="page"/>
      </w:r>
    </w:p>
    <w:p w14:paraId="73EB60B8" w14:textId="6654A30F" w:rsidR="001B0533" w:rsidRPr="000D6B64" w:rsidRDefault="001B0533" w:rsidP="001B0533">
      <w:pPr>
        <w:pStyle w:val="Heading1"/>
        <w:jc w:val="center"/>
        <w:rPr>
          <w:lang w:val="en-GB" w:eastAsia="en-US"/>
        </w:rPr>
      </w:pPr>
      <w:bookmarkStart w:id="57" w:name="_Toc203303085"/>
      <w:bookmarkStart w:id="58" w:name="_Toc203485393"/>
      <w:bookmarkStart w:id="59" w:name="_Toc203546941"/>
      <w:bookmarkStart w:id="60" w:name="_Toc203636618"/>
      <w:r w:rsidRPr="000D6B64">
        <w:rPr>
          <w:lang w:val="en-GB" w:eastAsia="en-US"/>
        </w:rPr>
        <w:t>ABSTRACT</w:t>
      </w:r>
      <w:bookmarkEnd w:id="57"/>
      <w:bookmarkEnd w:id="58"/>
      <w:bookmarkEnd w:id="59"/>
      <w:bookmarkEnd w:id="60"/>
      <w:r w:rsidR="003D6C98">
        <w:rPr>
          <w:lang w:val="en-GB" w:eastAsia="en-US"/>
        </w:rPr>
        <w:fldChar w:fldCharType="begin"/>
      </w:r>
      <w:r w:rsidR="003D6C98">
        <w:instrText xml:space="preserve"> TC "</w:instrText>
      </w:r>
      <w:bookmarkStart w:id="61" w:name="_Toc212264810"/>
      <w:r w:rsidR="003D6C98" w:rsidRPr="00350F28">
        <w:rPr>
          <w:lang w:val="en-GB" w:eastAsia="en-US"/>
        </w:rPr>
        <w:instrText>ABSTRACT</w:instrText>
      </w:r>
      <w:bookmarkEnd w:id="61"/>
      <w:r w:rsidR="003D6C98">
        <w:instrText xml:space="preserve">" \f C \l "1" </w:instrText>
      </w:r>
      <w:r w:rsidR="003D6C98">
        <w:rPr>
          <w:lang w:val="en-GB" w:eastAsia="en-US"/>
        </w:rPr>
        <w:fldChar w:fldCharType="end"/>
      </w:r>
    </w:p>
    <w:p w14:paraId="27EA7AC4" w14:textId="5B07A59B" w:rsidR="001B0533" w:rsidRPr="00516226" w:rsidRDefault="001B0533" w:rsidP="003D6C98">
      <w:pPr>
        <w:tabs>
          <w:tab w:val="left" w:pos="-720"/>
        </w:tabs>
        <w:spacing w:after="0" w:line="360" w:lineRule="auto"/>
        <w:jc w:val="both"/>
        <w:outlineLvl w:val="0"/>
        <w:rPr>
          <w:rFonts w:ascii="Times New Roman" w:eastAsia="Calibri" w:hAnsi="Times New Roman"/>
          <w:sz w:val="24"/>
          <w:szCs w:val="24"/>
          <w:lang w:eastAsia="en-US" w:bidi="en-US"/>
        </w:rPr>
      </w:pPr>
      <w:bookmarkStart w:id="62" w:name="_Toc203303086"/>
      <w:bookmarkStart w:id="63" w:name="_Toc203485394"/>
      <w:bookmarkStart w:id="64" w:name="_Toc203546942"/>
      <w:bookmarkStart w:id="65" w:name="_Toc203636619"/>
      <w:r w:rsidRPr="00AC1EB4">
        <w:rPr>
          <w:rFonts w:ascii="Times New Roman" w:hAnsi="Times New Roman"/>
          <w:color w:val="000000"/>
          <w:sz w:val="24"/>
          <w:szCs w:val="24"/>
        </w:rPr>
        <w:t xml:space="preserve">This study </w:t>
      </w:r>
      <w:r>
        <w:rPr>
          <w:rFonts w:ascii="Times New Roman" w:hAnsi="Times New Roman"/>
          <w:color w:val="000000"/>
          <w:sz w:val="24"/>
          <w:szCs w:val="24"/>
        </w:rPr>
        <w:t xml:space="preserve">investigated </w:t>
      </w:r>
      <w:r w:rsidRPr="00AC1EB4">
        <w:rPr>
          <w:rFonts w:ascii="Times New Roman" w:hAnsi="Times New Roman"/>
          <w:color w:val="000000"/>
          <w:sz w:val="24"/>
          <w:szCs w:val="24"/>
        </w:rPr>
        <w:t>the i</w:t>
      </w:r>
      <w:r w:rsidRPr="00AC1EB4">
        <w:rPr>
          <w:rFonts w:ascii="Times New Roman" w:hAnsi="Times New Roman"/>
          <w:sz w:val="24"/>
          <w:szCs w:val="24"/>
        </w:rPr>
        <w:t>nfluence of internal school quality assurance</w:t>
      </w:r>
      <w:r>
        <w:rPr>
          <w:rFonts w:ascii="Times New Roman" w:hAnsi="Times New Roman"/>
          <w:sz w:val="24"/>
          <w:szCs w:val="24"/>
        </w:rPr>
        <w:t xml:space="preserve"> (ISQA)</w:t>
      </w:r>
      <w:r w:rsidRPr="00AC1EB4">
        <w:rPr>
          <w:rFonts w:ascii="Times New Roman" w:hAnsi="Times New Roman"/>
          <w:sz w:val="24"/>
          <w:szCs w:val="24"/>
        </w:rPr>
        <w:t xml:space="preserve"> on students’</w:t>
      </w:r>
      <w:r>
        <w:rPr>
          <w:rFonts w:ascii="Times New Roman" w:hAnsi="Times New Roman"/>
          <w:sz w:val="24"/>
          <w:szCs w:val="24"/>
        </w:rPr>
        <w:t xml:space="preserve"> </w:t>
      </w:r>
      <w:r w:rsidRPr="00AC1EB4">
        <w:rPr>
          <w:rFonts w:ascii="Times New Roman" w:hAnsi="Times New Roman"/>
          <w:sz w:val="24"/>
          <w:szCs w:val="24"/>
        </w:rPr>
        <w:t>academic performance in public secondary schools in</w:t>
      </w:r>
      <w:r w:rsidRPr="00AC1EB4">
        <w:rPr>
          <w:rFonts w:ascii="Times New Roman" w:hAnsi="Times New Roman"/>
          <w:color w:val="FF3399"/>
          <w:sz w:val="24"/>
          <w:szCs w:val="24"/>
        </w:rPr>
        <w:t xml:space="preserve"> </w:t>
      </w:r>
      <w:r w:rsidRPr="00AC1EB4">
        <w:rPr>
          <w:rFonts w:ascii="Times New Roman" w:hAnsi="Times New Roman"/>
          <w:sz w:val="24"/>
          <w:szCs w:val="24"/>
        </w:rPr>
        <w:t>Ubungo</w:t>
      </w:r>
      <w:r>
        <w:rPr>
          <w:rFonts w:ascii="Times New Roman" w:hAnsi="Times New Roman"/>
          <w:sz w:val="24"/>
          <w:szCs w:val="24"/>
        </w:rPr>
        <w:t xml:space="preserve"> Municipal Council.</w:t>
      </w:r>
      <w:r w:rsidRPr="006E3A9D">
        <w:rPr>
          <w:rFonts w:ascii="Times New Roman" w:eastAsia="Times New Roman" w:hAnsi="Times New Roman"/>
          <w:sz w:val="24"/>
          <w:szCs w:val="24"/>
          <w:lang w:val="en-GB" w:eastAsia="en-US"/>
        </w:rPr>
        <w:t xml:space="preserve"> </w:t>
      </w:r>
      <w:r w:rsidRPr="000D6B64">
        <w:rPr>
          <w:rFonts w:ascii="Times New Roman" w:eastAsia="Times New Roman" w:hAnsi="Times New Roman"/>
          <w:sz w:val="24"/>
          <w:szCs w:val="24"/>
          <w:lang w:val="en-GB" w:eastAsia="en-US"/>
        </w:rPr>
        <w:t>It was guided by three specific objectives</w:t>
      </w:r>
      <w:r>
        <w:rPr>
          <w:rFonts w:ascii="Times New Roman" w:eastAsia="Times New Roman" w:hAnsi="Times New Roman"/>
          <w:sz w:val="24"/>
          <w:szCs w:val="24"/>
          <w:lang w:val="en-GB" w:eastAsia="en-US"/>
        </w:rPr>
        <w:t>,</w:t>
      </w:r>
      <w:r w:rsidRPr="000D6B64">
        <w:rPr>
          <w:rFonts w:ascii="Times New Roman" w:eastAsia="Times New Roman" w:hAnsi="Times New Roman"/>
          <w:sz w:val="24"/>
          <w:szCs w:val="24"/>
          <w:lang w:val="en-GB" w:eastAsia="en-US"/>
        </w:rPr>
        <w:t xml:space="preserve"> namely:</w:t>
      </w:r>
      <w:r>
        <w:rPr>
          <w:rFonts w:ascii="Times New Roman" w:hAnsi="Times New Roman"/>
          <w:b/>
          <w:bCs/>
          <w:sz w:val="24"/>
          <w:szCs w:val="24"/>
        </w:rPr>
        <w:t xml:space="preserve"> </w:t>
      </w:r>
      <w:r>
        <w:rPr>
          <w:rFonts w:ascii="Times New Roman" w:hAnsi="Times New Roman"/>
          <w:bCs/>
          <w:sz w:val="24"/>
          <w:szCs w:val="24"/>
        </w:rPr>
        <w:t>t</w:t>
      </w:r>
      <w:r w:rsidRPr="00B875EA">
        <w:rPr>
          <w:rFonts w:ascii="Times New Roman" w:eastAsia="Times New Roman" w:hAnsi="Times New Roman"/>
          <w:sz w:val="24"/>
          <w:szCs w:val="24"/>
        </w:rPr>
        <w:t xml:space="preserve">o assess the role of </w:t>
      </w:r>
      <w:r>
        <w:rPr>
          <w:rFonts w:ascii="Times New Roman" w:eastAsia="Times New Roman" w:hAnsi="Times New Roman"/>
          <w:sz w:val="24"/>
          <w:szCs w:val="24"/>
        </w:rPr>
        <w:t>ISQA</w:t>
      </w:r>
      <w:r w:rsidRPr="00B875EA">
        <w:rPr>
          <w:rFonts w:ascii="Times New Roman" w:eastAsia="Times New Roman" w:hAnsi="Times New Roman"/>
          <w:sz w:val="24"/>
          <w:szCs w:val="24"/>
        </w:rPr>
        <w:t xml:space="preserv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monitoring teachers' instructional practices</w:t>
      </w:r>
      <w:r>
        <w:rPr>
          <w:rFonts w:ascii="Times New Roman" w:eastAsia="Times New Roman" w:hAnsi="Times New Roman"/>
          <w:sz w:val="24"/>
          <w:szCs w:val="24"/>
        </w:rPr>
        <w:t>;</w:t>
      </w:r>
      <w:r w:rsidRPr="00B875EA">
        <w:rPr>
          <w:rFonts w:ascii="Times New Roman" w:eastAsia="Times New Roman" w:hAnsi="Times New Roman"/>
          <w:sz w:val="24"/>
          <w:szCs w:val="24"/>
        </w:rPr>
        <w:t xml:space="preserve"> </w:t>
      </w:r>
      <w:r>
        <w:rPr>
          <w:rFonts w:ascii="Times New Roman" w:eastAsia="Times New Roman" w:hAnsi="Times New Roman"/>
          <w:sz w:val="24"/>
          <w:szCs w:val="24"/>
        </w:rPr>
        <w:t>t</w:t>
      </w:r>
      <w:r w:rsidRPr="00B875EA">
        <w:rPr>
          <w:rFonts w:ascii="Times New Roman" w:eastAsia="Times New Roman" w:hAnsi="Times New Roman"/>
          <w:sz w:val="24"/>
          <w:szCs w:val="24"/>
        </w:rPr>
        <w:t xml:space="preserve">o evaluate the effectiveness of internal school quality assurance </w:t>
      </w:r>
      <w:r>
        <w:rPr>
          <w:rFonts w:ascii="Times New Roman" w:eastAsia="Times New Roman" w:hAnsi="Times New Roman"/>
          <w:sz w:val="24"/>
          <w:szCs w:val="24"/>
        </w:rPr>
        <w:t>officers in ensuring academic standards; and t</w:t>
      </w:r>
      <w:r w:rsidRPr="00B875EA">
        <w:rPr>
          <w:rFonts w:ascii="Times New Roman" w:eastAsia="Times New Roman" w:hAnsi="Times New Roman"/>
          <w:sz w:val="24"/>
          <w:szCs w:val="24"/>
        </w:rPr>
        <w:t xml:space="preserve">o examine the impact of internal school quality assurance on students’ academic performance in </w:t>
      </w:r>
      <w:r>
        <w:rPr>
          <w:rFonts w:ascii="Times New Roman" w:eastAsia="Times New Roman" w:hAnsi="Times New Roman"/>
          <w:sz w:val="24"/>
          <w:szCs w:val="24"/>
        </w:rPr>
        <w:t>public secondary schools</w:t>
      </w:r>
      <w:r w:rsidRPr="00B875EA">
        <w:rPr>
          <w:rFonts w:ascii="Times New Roman" w:eastAsia="Times New Roman" w:hAnsi="Times New Roman"/>
          <w:sz w:val="24"/>
          <w:szCs w:val="24"/>
        </w:rPr>
        <w:t xml:space="preserve"> in Ubungo Municipal Council.</w:t>
      </w:r>
      <w:r>
        <w:rPr>
          <w:rFonts w:ascii="Times New Roman" w:eastAsia="Times New Roman" w:hAnsi="Times New Roman"/>
          <w:sz w:val="24"/>
          <w:szCs w:val="24"/>
        </w:rPr>
        <w:t xml:space="preserve"> </w:t>
      </w:r>
      <w:r w:rsidRPr="000D6B64">
        <w:rPr>
          <w:rFonts w:ascii="Times New Roman" w:eastAsia="Calibri" w:hAnsi="Times New Roman"/>
          <w:sz w:val="24"/>
          <w:szCs w:val="24"/>
          <w:lang w:val="en-GB" w:eastAsia="en-US"/>
        </w:rPr>
        <w:t>The study used pragmatism</w:t>
      </w:r>
      <w:r w:rsidRPr="000D6B64">
        <w:rPr>
          <w:rFonts w:ascii="Times New Roman" w:eastAsia="Calibri" w:hAnsi="Times New Roman" w:cs="Arial"/>
          <w:sz w:val="24"/>
          <w:szCs w:val="24"/>
          <w:lang w:val="en-GB" w:eastAsia="en-US"/>
        </w:rPr>
        <w:t xml:space="preserve"> as a research philosophy </w:t>
      </w:r>
      <w:r>
        <w:rPr>
          <w:rFonts w:ascii="Times New Roman" w:eastAsia="Calibri" w:hAnsi="Times New Roman" w:cs="Arial"/>
          <w:sz w:val="24"/>
          <w:szCs w:val="24"/>
          <w:lang w:val="en-GB" w:eastAsia="en-US"/>
        </w:rPr>
        <w:t>using mixed-method approaches</w:t>
      </w:r>
      <w:r w:rsidRPr="000D6B64">
        <w:rPr>
          <w:rFonts w:ascii="Times New Roman" w:eastAsia="Calibri" w:hAnsi="Times New Roman"/>
          <w:sz w:val="24"/>
          <w:szCs w:val="24"/>
          <w:lang w:val="en-GB" w:eastAsia="en-US"/>
        </w:rPr>
        <w:t xml:space="preserve">. The study </w:t>
      </w:r>
      <w:r>
        <w:rPr>
          <w:rFonts w:ascii="Times New Roman" w:eastAsia="Calibri" w:hAnsi="Times New Roman"/>
          <w:sz w:val="24"/>
          <w:szCs w:val="24"/>
          <w:lang w:val="en-GB" w:eastAsia="en-US"/>
        </w:rPr>
        <w:t>used convergent design, questionnaires, interviews, and documentary reviews</w:t>
      </w:r>
      <w:r w:rsidRPr="000D6B64">
        <w:rPr>
          <w:rFonts w:ascii="Times New Roman" w:eastAsia="Calibri" w:hAnsi="Times New Roman"/>
          <w:sz w:val="24"/>
          <w:szCs w:val="24"/>
          <w:lang w:val="en-GB" w:eastAsia="en-US"/>
        </w:rPr>
        <w:t xml:space="preserve"> to collect data. The study engaged </w:t>
      </w:r>
      <w:r>
        <w:rPr>
          <w:rFonts w:ascii="Times New Roman" w:eastAsia="Calibri" w:hAnsi="Times New Roman"/>
          <w:sz w:val="24"/>
          <w:szCs w:val="24"/>
          <w:lang w:val="en-GB" w:eastAsia="en-US"/>
        </w:rPr>
        <w:t>a</w:t>
      </w:r>
      <w:r w:rsidRPr="000D6B64">
        <w:rPr>
          <w:rFonts w:ascii="Times New Roman" w:eastAsia="Calibri" w:hAnsi="Times New Roman"/>
          <w:sz w:val="24"/>
          <w:szCs w:val="24"/>
          <w:lang w:val="en-GB" w:eastAsia="en-US"/>
        </w:rPr>
        <w:t xml:space="preserve"> sample size of </w:t>
      </w:r>
      <w:r>
        <w:rPr>
          <w:rFonts w:ascii="Times New Roman" w:eastAsia="Calibri" w:hAnsi="Times New Roman"/>
          <w:sz w:val="24"/>
          <w:szCs w:val="24"/>
          <w:lang w:val="en-GB" w:eastAsia="en-US"/>
        </w:rPr>
        <w:t>306</w:t>
      </w:r>
      <w:r w:rsidRPr="000D6B64">
        <w:rPr>
          <w:rFonts w:ascii="Times New Roman" w:eastAsia="Calibri" w:hAnsi="Times New Roman"/>
          <w:sz w:val="24"/>
          <w:szCs w:val="24"/>
          <w:lang w:val="en-GB" w:eastAsia="en-US"/>
        </w:rPr>
        <w:t xml:space="preserve"> respondents who were selected using purposive and simple random sampling techniques. The study revealed that first, </w:t>
      </w:r>
      <w:r w:rsidRPr="00516226">
        <w:rPr>
          <w:rFonts w:ascii="Times New Roman" w:eastAsia="Calibri" w:hAnsi="Times New Roman"/>
          <w:sz w:val="24"/>
          <w:szCs w:val="24"/>
          <w:lang w:eastAsia="en-US" w:bidi="en-US"/>
        </w:rPr>
        <w:t xml:space="preserve">the role of </w:t>
      </w:r>
      <w:r>
        <w:rPr>
          <w:rFonts w:ascii="Times New Roman" w:eastAsia="Calibri" w:hAnsi="Times New Roman"/>
          <w:sz w:val="24"/>
          <w:szCs w:val="24"/>
          <w:lang w:eastAsia="en-US" w:bidi="en-US"/>
        </w:rPr>
        <w:t>ISQA</w:t>
      </w:r>
      <w:r w:rsidRPr="00516226">
        <w:rPr>
          <w:rFonts w:ascii="Times New Roman" w:eastAsia="Calibri" w:hAnsi="Times New Roman"/>
          <w:sz w:val="24"/>
          <w:szCs w:val="24"/>
          <w:lang w:eastAsia="en-US"/>
        </w:rPr>
        <w:t xml:space="preserve"> officers included monitoring teachers’ instructional practices by maintaining established standards, and </w:t>
      </w:r>
      <w:r w:rsidRPr="00516226">
        <w:rPr>
          <w:rFonts w:ascii="Times New Roman" w:eastAsia="Calibri" w:hAnsi="Times New Roman"/>
          <w:sz w:val="24"/>
          <w:szCs w:val="24"/>
          <w:lang w:val="en-GB" w:eastAsia="en-US"/>
        </w:rPr>
        <w:t>evaluating t</w:t>
      </w:r>
      <w:r w:rsidRPr="00516226">
        <w:rPr>
          <w:rFonts w:ascii="Times New Roman" w:eastAsia="Calibri" w:hAnsi="Times New Roman"/>
          <w:bCs/>
          <w:sz w:val="24"/>
          <w:szCs w:val="24"/>
        </w:rPr>
        <w:t>he effectiveness of teaching and providing feedback</w:t>
      </w:r>
      <w:r>
        <w:rPr>
          <w:rFonts w:ascii="Times New Roman" w:eastAsia="Calibri" w:hAnsi="Times New Roman"/>
          <w:bCs/>
          <w:sz w:val="24"/>
          <w:szCs w:val="24"/>
        </w:rPr>
        <w:t>; second,</w:t>
      </w:r>
      <w:r w:rsidRPr="00516226">
        <w:rPr>
          <w:rFonts w:ascii="Times New Roman" w:eastAsia="Calibri" w:hAnsi="Times New Roman"/>
          <w:sz w:val="24"/>
          <w:szCs w:val="24"/>
          <w:lang w:eastAsia="en-US" w:bidi="en-US"/>
        </w:rPr>
        <w:t xml:space="preserve"> </w:t>
      </w:r>
      <w:r>
        <w:rPr>
          <w:rFonts w:ascii="Times New Roman" w:eastAsia="Calibri" w:hAnsi="Times New Roman"/>
          <w:sz w:val="24"/>
          <w:szCs w:val="24"/>
          <w:lang w:eastAsia="en-US" w:bidi="en-US"/>
        </w:rPr>
        <w:t xml:space="preserve">the </w:t>
      </w:r>
      <w:r>
        <w:rPr>
          <w:rFonts w:ascii="Times New Roman" w:hAnsi="Times New Roman"/>
          <w:sz w:val="24"/>
          <w:szCs w:val="24"/>
          <w:lang w:val="en-GB" w:eastAsia="en-US"/>
        </w:rPr>
        <w:t>ISQA officers</w:t>
      </w:r>
      <w:r w:rsidRPr="00D41DCD">
        <w:rPr>
          <w:rFonts w:ascii="Times New Roman" w:eastAsia="Times New Roman" w:hAnsi="Times New Roman"/>
          <w:sz w:val="24"/>
          <w:szCs w:val="24"/>
          <w:lang w:val="en-GB" w:eastAsia="en-US"/>
        </w:rPr>
        <w:t xml:space="preserve"> </w:t>
      </w:r>
      <w:r w:rsidRPr="00516226">
        <w:rPr>
          <w:rFonts w:ascii="Times New Roman" w:eastAsia="Times New Roman" w:hAnsi="Times New Roman"/>
          <w:sz w:val="24"/>
          <w:szCs w:val="24"/>
          <w:lang w:val="en-GB" w:eastAsia="en-US"/>
        </w:rPr>
        <w:t>ensur</w:t>
      </w:r>
      <w:r>
        <w:rPr>
          <w:rFonts w:ascii="Times New Roman" w:eastAsia="Times New Roman" w:hAnsi="Times New Roman"/>
          <w:sz w:val="24"/>
          <w:szCs w:val="24"/>
          <w:lang w:val="en-GB" w:eastAsia="en-US"/>
        </w:rPr>
        <w:t>ed</w:t>
      </w:r>
      <w:r w:rsidRPr="00516226">
        <w:rPr>
          <w:rFonts w:ascii="Times New Roman" w:eastAsia="Times New Roman" w:hAnsi="Times New Roman"/>
          <w:sz w:val="24"/>
          <w:szCs w:val="24"/>
          <w:lang w:val="en-GB" w:eastAsia="en-US"/>
        </w:rPr>
        <w:t xml:space="preserve"> academic standards</w:t>
      </w:r>
      <w:r>
        <w:rPr>
          <w:rFonts w:ascii="Times New Roman" w:eastAsia="Times New Roman" w:hAnsi="Times New Roman"/>
          <w:sz w:val="24"/>
          <w:szCs w:val="24"/>
          <w:lang w:val="en-GB" w:eastAsia="en-US"/>
        </w:rPr>
        <w:t xml:space="preserve"> by</w:t>
      </w:r>
      <w:r>
        <w:rPr>
          <w:rFonts w:ascii="Times New Roman" w:hAnsi="Times New Roman"/>
          <w:sz w:val="24"/>
          <w:szCs w:val="24"/>
          <w:lang w:val="en-GB" w:eastAsia="en-US"/>
        </w:rPr>
        <w:t xml:space="preserve"> </w:t>
      </w:r>
      <w:r w:rsidRPr="00516226">
        <w:rPr>
          <w:rFonts w:ascii="Times New Roman" w:eastAsia="Calibri" w:hAnsi="Times New Roman"/>
          <w:bCs/>
          <w:sz w:val="24"/>
          <w:szCs w:val="24"/>
        </w:rPr>
        <w:t xml:space="preserve">monitoring and evaluating teaching and learning processes, and </w:t>
      </w:r>
      <w:r w:rsidRPr="00516226">
        <w:rPr>
          <w:rFonts w:ascii="Times New Roman" w:hAnsi="Times New Roman"/>
          <w:sz w:val="24"/>
          <w:szCs w:val="24"/>
          <w:lang w:val="en-GB" w:eastAsia="en-US"/>
        </w:rPr>
        <w:t>identifying strengths and weaknesses of areas for improveme</w:t>
      </w:r>
      <w:r>
        <w:rPr>
          <w:rFonts w:ascii="Times New Roman" w:hAnsi="Times New Roman"/>
          <w:sz w:val="24"/>
          <w:szCs w:val="24"/>
          <w:lang w:val="en-GB" w:eastAsia="en-US"/>
        </w:rPr>
        <w:t>nt; and third,</w:t>
      </w:r>
      <w:r w:rsidRPr="00D41DCD">
        <w:rPr>
          <w:rFonts w:ascii="Times New Roman" w:eastAsia="Calibri" w:hAnsi="Times New Roman"/>
          <w:bCs/>
          <w:sz w:val="24"/>
          <w:szCs w:val="24"/>
        </w:rPr>
        <w:t xml:space="preserve"> </w:t>
      </w:r>
      <w:r w:rsidRPr="00516226">
        <w:rPr>
          <w:rFonts w:ascii="Times New Roman" w:eastAsia="Calibri" w:hAnsi="Times New Roman"/>
          <w:bCs/>
          <w:sz w:val="24"/>
          <w:szCs w:val="24"/>
        </w:rPr>
        <w:t xml:space="preserve">significant impact on </w:t>
      </w:r>
      <w:r w:rsidRPr="00516226">
        <w:rPr>
          <w:rFonts w:ascii="Times New Roman" w:eastAsia="Calibri" w:hAnsi="Times New Roman"/>
          <w:sz w:val="24"/>
          <w:szCs w:val="24"/>
          <w:lang w:val="en-GB" w:eastAsia="en-US"/>
        </w:rPr>
        <w:t>enhancing students’ academic performance</w:t>
      </w:r>
      <w:r>
        <w:rPr>
          <w:rFonts w:ascii="Times New Roman" w:eastAsia="Calibri" w:hAnsi="Times New Roman"/>
          <w:sz w:val="24"/>
          <w:szCs w:val="24"/>
          <w:lang w:val="en-GB" w:eastAsia="en-US"/>
        </w:rPr>
        <w:t xml:space="preserve"> was realized by </w:t>
      </w:r>
      <w:r w:rsidRPr="00516226">
        <w:rPr>
          <w:rFonts w:ascii="Times New Roman" w:eastAsia="Calibri" w:hAnsi="Times New Roman"/>
          <w:sz w:val="24"/>
          <w:szCs w:val="24"/>
          <w:lang w:val="en-GB" w:eastAsia="en-US"/>
        </w:rPr>
        <w:t>ensuring education quality control</w:t>
      </w:r>
      <w:r w:rsidR="00DD670C">
        <w:rPr>
          <w:rFonts w:ascii="Times New Roman" w:eastAsia="Calibri" w:hAnsi="Times New Roman"/>
          <w:sz w:val="24"/>
          <w:szCs w:val="24"/>
          <w:lang w:val="en-GB" w:eastAsia="en-US"/>
        </w:rPr>
        <w:t>, and helping in curriculum implementation</w:t>
      </w:r>
      <w:r>
        <w:rPr>
          <w:rFonts w:ascii="Times New Roman" w:eastAsia="Calibri" w:hAnsi="Times New Roman"/>
          <w:sz w:val="24"/>
          <w:szCs w:val="24"/>
          <w:lang w:val="en-GB" w:eastAsia="en-US"/>
        </w:rPr>
        <w:t>. It was recommended that ISQA officers' roles include setting standards; holding teachers accountable for students’ outcomes; planning and delivering teachers’ professional development; aligning teaching objectives to curriculum; using varied assessments to ensure academic standards; and enhancing</w:t>
      </w:r>
      <w:r>
        <w:rPr>
          <w:rFonts w:ascii="Times New Roman" w:eastAsia="Calibri" w:hAnsi="Times New Roman"/>
          <w:sz w:val="24"/>
          <w:szCs w:val="24"/>
          <w:lang w:eastAsia="en-US"/>
        </w:rPr>
        <w:t xml:space="preserve"> academic performance.</w:t>
      </w:r>
      <w:r w:rsidRPr="00516226">
        <w:rPr>
          <w:rFonts w:ascii="Times New Roman" w:eastAsia="Calibri" w:hAnsi="Times New Roman"/>
          <w:sz w:val="24"/>
          <w:szCs w:val="24"/>
          <w:lang w:eastAsia="en-US"/>
        </w:rPr>
        <w:t xml:space="preserve"> </w:t>
      </w:r>
      <w:r>
        <w:rPr>
          <w:rFonts w:ascii="Times New Roman" w:eastAsia="Calibri" w:hAnsi="Times New Roman"/>
          <w:sz w:val="24"/>
          <w:szCs w:val="24"/>
          <w:lang w:eastAsia="en-US"/>
        </w:rPr>
        <w:t>Further study was recommended to employ descriptive cross-sectional research design, increase the number of schools to twenty and conduct the study in different municipal councils</w:t>
      </w:r>
      <w:r w:rsidRPr="00516226">
        <w:rPr>
          <w:rFonts w:ascii="Times New Roman" w:eastAsia="Calibri" w:hAnsi="Times New Roman"/>
          <w:sz w:val="24"/>
          <w:szCs w:val="24"/>
          <w:lang w:eastAsia="en-US" w:bidi="en-US"/>
        </w:rPr>
        <w:t>.</w:t>
      </w:r>
      <w:bookmarkEnd w:id="62"/>
      <w:bookmarkEnd w:id="63"/>
      <w:bookmarkEnd w:id="64"/>
      <w:bookmarkEnd w:id="65"/>
    </w:p>
    <w:p w14:paraId="273E8AAC" w14:textId="77777777" w:rsidR="005B7429" w:rsidRDefault="003D6C98" w:rsidP="005B7429">
      <w:pPr>
        <w:spacing w:after="0" w:line="240" w:lineRule="auto"/>
        <w:jc w:val="both"/>
        <w:rPr>
          <w:rFonts w:ascii="Times New Roman" w:eastAsia="Times New Roman" w:hAnsi="Times New Roman"/>
          <w:i/>
          <w:sz w:val="24"/>
          <w:szCs w:val="24"/>
          <w:lang w:val="en-GB" w:eastAsia="en-US"/>
        </w:rPr>
      </w:pPr>
      <w:r w:rsidRPr="003D6C98">
        <w:rPr>
          <w:rFonts w:ascii="Times New Roman" w:eastAsia="Times New Roman" w:hAnsi="Times New Roman"/>
          <w:b/>
          <w:sz w:val="24"/>
          <w:szCs w:val="24"/>
          <w:lang w:val="en-GB" w:eastAsia="en-US"/>
        </w:rPr>
        <w:t xml:space="preserve">Keywords: </w:t>
      </w:r>
      <w:r w:rsidR="005B7429" w:rsidRPr="00BE303C">
        <w:rPr>
          <w:rFonts w:ascii="Times New Roman" w:eastAsia="Times New Roman" w:hAnsi="Times New Roman"/>
          <w:i/>
          <w:sz w:val="24"/>
          <w:szCs w:val="24"/>
          <w:lang w:val="en-GB" w:eastAsia="en-US"/>
        </w:rPr>
        <w:t>Quality Assurance, Academic Standards, Academic Performance</w:t>
      </w:r>
    </w:p>
    <w:p w14:paraId="697477DC" w14:textId="77A5A0F5" w:rsidR="001B0533" w:rsidRPr="003D6C98" w:rsidRDefault="001B0533" w:rsidP="001B0533">
      <w:pPr>
        <w:spacing w:after="0" w:line="480" w:lineRule="auto"/>
        <w:jc w:val="both"/>
        <w:rPr>
          <w:rFonts w:ascii="Times New Roman" w:eastAsia="Times New Roman" w:hAnsi="Times New Roman"/>
          <w:b/>
          <w:sz w:val="24"/>
          <w:szCs w:val="24"/>
          <w:lang w:val="en-GB" w:eastAsia="en-US"/>
        </w:rPr>
      </w:pPr>
    </w:p>
    <w:p w14:paraId="342717C7" w14:textId="77777777" w:rsidR="001B0533" w:rsidRDefault="001B0533" w:rsidP="001B0533">
      <w:pPr>
        <w:spacing w:after="0" w:line="480" w:lineRule="auto"/>
        <w:jc w:val="both"/>
        <w:rPr>
          <w:rFonts w:ascii="Times New Roman" w:eastAsia="Times New Roman" w:hAnsi="Times New Roman"/>
          <w:b/>
          <w:i/>
          <w:sz w:val="24"/>
          <w:szCs w:val="24"/>
          <w:lang w:val="en-GB" w:eastAsia="en-US"/>
        </w:rPr>
      </w:pPr>
    </w:p>
    <w:p w14:paraId="5AC7F380" w14:textId="77777777" w:rsidR="001B0533" w:rsidRDefault="001B0533" w:rsidP="001B0533">
      <w:pPr>
        <w:spacing w:after="0" w:line="480" w:lineRule="auto"/>
        <w:jc w:val="both"/>
        <w:rPr>
          <w:rFonts w:ascii="Times New Roman" w:eastAsia="Times New Roman" w:hAnsi="Times New Roman"/>
          <w:i/>
          <w:sz w:val="24"/>
          <w:szCs w:val="24"/>
          <w:lang w:val="en-GB" w:eastAsia="en-US"/>
        </w:rPr>
      </w:pPr>
    </w:p>
    <w:p w14:paraId="43D556E8" w14:textId="77777777" w:rsidR="002603E4" w:rsidRDefault="002603E4">
      <w:pPr>
        <w:spacing w:after="160" w:line="259" w:lineRule="auto"/>
        <w:rPr>
          <w:rFonts w:ascii="Times New Roman" w:eastAsia="Times New Roman" w:hAnsi="Times New Roman"/>
          <w:i/>
          <w:sz w:val="24"/>
          <w:szCs w:val="24"/>
          <w:lang w:val="en-GB" w:eastAsia="en-US"/>
        </w:rPr>
      </w:pPr>
      <w:r>
        <w:rPr>
          <w:rFonts w:ascii="Times New Roman" w:eastAsia="Times New Roman" w:hAnsi="Times New Roman"/>
          <w:i/>
          <w:sz w:val="24"/>
          <w:szCs w:val="24"/>
          <w:lang w:val="en-GB" w:eastAsia="en-US"/>
        </w:rPr>
        <w:br w:type="page"/>
      </w:r>
    </w:p>
    <w:p w14:paraId="6A73E137" w14:textId="7DB17903" w:rsidR="00B74E35" w:rsidRDefault="001B0533" w:rsidP="00B74E35">
      <w:pPr>
        <w:spacing w:after="0" w:line="480" w:lineRule="auto"/>
        <w:ind w:left="851" w:hanging="851"/>
        <w:jc w:val="center"/>
        <w:rPr>
          <w:lang w:val="en-GB" w:eastAsia="en-US"/>
        </w:rPr>
      </w:pPr>
      <w:r w:rsidRPr="00BE0104">
        <w:rPr>
          <w:rFonts w:ascii="Times New Roman" w:eastAsia="Times New Roman" w:hAnsi="Times New Roman"/>
          <w:b/>
          <w:sz w:val="24"/>
          <w:szCs w:val="24"/>
          <w:lang w:val="en-GB" w:eastAsia="en-US"/>
        </w:rPr>
        <w:t>TABLE OF CONTENTS</w:t>
      </w:r>
      <w:bookmarkStart w:id="66" w:name="_Toc203303087"/>
      <w:bookmarkStart w:id="67" w:name="_Toc203485395"/>
      <w:bookmarkStart w:id="68" w:name="_Toc203546943"/>
      <w:bookmarkStart w:id="69" w:name="_Toc203636620"/>
    </w:p>
    <w:p w14:paraId="04F65DC2"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sz w:val="24"/>
          <w:szCs w:val="24"/>
          <w:lang w:val="en-GB" w:eastAsia="en-US"/>
        </w:rPr>
        <w:fldChar w:fldCharType="begin"/>
      </w:r>
      <w:r w:rsidRPr="00FD298E">
        <w:rPr>
          <w:sz w:val="24"/>
          <w:szCs w:val="24"/>
          <w:lang w:val="en-GB" w:eastAsia="en-US"/>
        </w:rPr>
        <w:instrText xml:space="preserve"> TOC \f \u </w:instrText>
      </w:r>
      <w:r w:rsidRPr="00FD298E">
        <w:rPr>
          <w:sz w:val="24"/>
          <w:szCs w:val="24"/>
          <w:lang w:val="en-GB" w:eastAsia="en-US"/>
        </w:rPr>
        <w:fldChar w:fldCharType="separate"/>
      </w:r>
      <w:r w:rsidRPr="00FD298E">
        <w:rPr>
          <w:b/>
          <w:noProof/>
          <w:sz w:val="24"/>
          <w:szCs w:val="24"/>
          <w:lang w:val="en-GB" w:eastAsia="en-US"/>
        </w:rPr>
        <w:t>CERTIFICATION</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_Toc212264805 \h </w:instrText>
      </w:r>
      <w:r w:rsidRPr="00FD298E">
        <w:rPr>
          <w:b/>
          <w:noProof/>
          <w:sz w:val="24"/>
          <w:szCs w:val="24"/>
        </w:rPr>
      </w:r>
      <w:r w:rsidRPr="00FD298E">
        <w:rPr>
          <w:b/>
          <w:noProof/>
          <w:sz w:val="24"/>
          <w:szCs w:val="24"/>
        </w:rPr>
        <w:fldChar w:fldCharType="separate"/>
      </w:r>
      <w:r w:rsidR="009434E1">
        <w:rPr>
          <w:b/>
          <w:noProof/>
          <w:sz w:val="24"/>
          <w:szCs w:val="24"/>
        </w:rPr>
        <w:t>i</w:t>
      </w:r>
      <w:r w:rsidRPr="00FD298E">
        <w:rPr>
          <w:b/>
          <w:noProof/>
          <w:sz w:val="24"/>
          <w:szCs w:val="24"/>
        </w:rPr>
        <w:fldChar w:fldCharType="end"/>
      </w:r>
    </w:p>
    <w:p w14:paraId="7A779CA9"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val="en-GB" w:eastAsia="en-GB"/>
        </w:rPr>
        <w:t>COPYRIGHT</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_Toc212264806 \h </w:instrText>
      </w:r>
      <w:r w:rsidRPr="00FD298E">
        <w:rPr>
          <w:b/>
          <w:noProof/>
          <w:sz w:val="24"/>
          <w:szCs w:val="24"/>
        </w:rPr>
      </w:r>
      <w:r w:rsidRPr="00FD298E">
        <w:rPr>
          <w:b/>
          <w:noProof/>
          <w:sz w:val="24"/>
          <w:szCs w:val="24"/>
        </w:rPr>
        <w:fldChar w:fldCharType="separate"/>
      </w:r>
      <w:r w:rsidR="009434E1">
        <w:rPr>
          <w:b/>
          <w:noProof/>
          <w:sz w:val="24"/>
          <w:szCs w:val="24"/>
        </w:rPr>
        <w:t>ii</w:t>
      </w:r>
      <w:r w:rsidRPr="00FD298E">
        <w:rPr>
          <w:b/>
          <w:noProof/>
          <w:sz w:val="24"/>
          <w:szCs w:val="24"/>
        </w:rPr>
        <w:fldChar w:fldCharType="end"/>
      </w:r>
    </w:p>
    <w:p w14:paraId="59C200A5"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eastAsia="en-US"/>
        </w:rPr>
        <w:t>DECLARATION</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_Toc212264807 \h </w:instrText>
      </w:r>
      <w:r w:rsidRPr="00FD298E">
        <w:rPr>
          <w:b/>
          <w:noProof/>
          <w:sz w:val="24"/>
          <w:szCs w:val="24"/>
        </w:rPr>
      </w:r>
      <w:r w:rsidRPr="00FD298E">
        <w:rPr>
          <w:b/>
          <w:noProof/>
          <w:sz w:val="24"/>
          <w:szCs w:val="24"/>
        </w:rPr>
        <w:fldChar w:fldCharType="separate"/>
      </w:r>
      <w:r w:rsidR="009434E1">
        <w:rPr>
          <w:b/>
          <w:noProof/>
          <w:sz w:val="24"/>
          <w:szCs w:val="24"/>
        </w:rPr>
        <w:t>iii</w:t>
      </w:r>
      <w:r w:rsidRPr="00FD298E">
        <w:rPr>
          <w:b/>
          <w:noProof/>
          <w:sz w:val="24"/>
          <w:szCs w:val="24"/>
        </w:rPr>
        <w:fldChar w:fldCharType="end"/>
      </w:r>
    </w:p>
    <w:p w14:paraId="029FA086"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val="en-GB"/>
        </w:rPr>
        <w:t>DEDICATION</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_Toc212264808 \h </w:instrText>
      </w:r>
      <w:r w:rsidRPr="00FD298E">
        <w:rPr>
          <w:b/>
          <w:noProof/>
          <w:sz w:val="24"/>
          <w:szCs w:val="24"/>
        </w:rPr>
      </w:r>
      <w:r w:rsidRPr="00FD298E">
        <w:rPr>
          <w:b/>
          <w:noProof/>
          <w:sz w:val="24"/>
          <w:szCs w:val="24"/>
        </w:rPr>
        <w:fldChar w:fldCharType="separate"/>
      </w:r>
      <w:r w:rsidR="009434E1">
        <w:rPr>
          <w:b/>
          <w:noProof/>
          <w:sz w:val="24"/>
          <w:szCs w:val="24"/>
        </w:rPr>
        <w:t>iv</w:t>
      </w:r>
      <w:r w:rsidRPr="00FD298E">
        <w:rPr>
          <w:b/>
          <w:noProof/>
          <w:sz w:val="24"/>
          <w:szCs w:val="24"/>
        </w:rPr>
        <w:fldChar w:fldCharType="end"/>
      </w:r>
    </w:p>
    <w:p w14:paraId="40DDDB58"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val="en-GB" w:eastAsia="en-US"/>
        </w:rPr>
        <w:t>ACKNOWLEDGEMENTS</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_Toc212264809 \h </w:instrText>
      </w:r>
      <w:r w:rsidRPr="00FD298E">
        <w:rPr>
          <w:b/>
          <w:noProof/>
          <w:sz w:val="24"/>
          <w:szCs w:val="24"/>
        </w:rPr>
      </w:r>
      <w:r w:rsidRPr="00FD298E">
        <w:rPr>
          <w:b/>
          <w:noProof/>
          <w:sz w:val="24"/>
          <w:szCs w:val="24"/>
        </w:rPr>
        <w:fldChar w:fldCharType="separate"/>
      </w:r>
      <w:r w:rsidR="009434E1">
        <w:rPr>
          <w:b/>
          <w:noProof/>
          <w:sz w:val="24"/>
          <w:szCs w:val="24"/>
        </w:rPr>
        <w:t>v</w:t>
      </w:r>
      <w:r w:rsidRPr="00FD298E">
        <w:rPr>
          <w:b/>
          <w:noProof/>
          <w:sz w:val="24"/>
          <w:szCs w:val="24"/>
        </w:rPr>
        <w:fldChar w:fldCharType="end"/>
      </w:r>
    </w:p>
    <w:p w14:paraId="1A348E53"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val="en-GB" w:eastAsia="en-US"/>
        </w:rPr>
        <w:t>ABSTRACT</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_Toc212264810 \h </w:instrText>
      </w:r>
      <w:r w:rsidRPr="00FD298E">
        <w:rPr>
          <w:b/>
          <w:noProof/>
          <w:sz w:val="24"/>
          <w:szCs w:val="24"/>
        </w:rPr>
      </w:r>
      <w:r w:rsidRPr="00FD298E">
        <w:rPr>
          <w:b/>
          <w:noProof/>
          <w:sz w:val="24"/>
          <w:szCs w:val="24"/>
        </w:rPr>
        <w:fldChar w:fldCharType="separate"/>
      </w:r>
      <w:r w:rsidR="009434E1">
        <w:rPr>
          <w:b/>
          <w:noProof/>
          <w:sz w:val="24"/>
          <w:szCs w:val="24"/>
        </w:rPr>
        <w:t>vi</w:t>
      </w:r>
      <w:r w:rsidRPr="00FD298E">
        <w:rPr>
          <w:b/>
          <w:noProof/>
          <w:sz w:val="24"/>
          <w:szCs w:val="24"/>
        </w:rPr>
        <w:fldChar w:fldCharType="end"/>
      </w:r>
    </w:p>
    <w:p w14:paraId="6D44B7FA"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val="en-GB" w:eastAsia="en-US"/>
        </w:rPr>
        <w:t>LIST OF TABLES</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_Toc212264811 \h </w:instrText>
      </w:r>
      <w:r w:rsidRPr="00FD298E">
        <w:rPr>
          <w:b/>
          <w:noProof/>
          <w:sz w:val="24"/>
          <w:szCs w:val="24"/>
        </w:rPr>
      </w:r>
      <w:r w:rsidRPr="00FD298E">
        <w:rPr>
          <w:b/>
          <w:noProof/>
          <w:sz w:val="24"/>
          <w:szCs w:val="24"/>
        </w:rPr>
        <w:fldChar w:fldCharType="separate"/>
      </w:r>
      <w:r w:rsidR="009434E1">
        <w:rPr>
          <w:b/>
          <w:noProof/>
          <w:sz w:val="24"/>
          <w:szCs w:val="24"/>
        </w:rPr>
        <w:t>xi</w:t>
      </w:r>
      <w:r w:rsidRPr="00FD298E">
        <w:rPr>
          <w:b/>
          <w:noProof/>
          <w:sz w:val="24"/>
          <w:szCs w:val="24"/>
        </w:rPr>
        <w:fldChar w:fldCharType="end"/>
      </w:r>
    </w:p>
    <w:p w14:paraId="0052EA02"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val="en-GB" w:eastAsia="en-US"/>
        </w:rPr>
        <w:t>LIST OF FIGURES</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_Toc212264812 \h </w:instrText>
      </w:r>
      <w:r w:rsidRPr="00FD298E">
        <w:rPr>
          <w:b/>
          <w:noProof/>
          <w:sz w:val="24"/>
          <w:szCs w:val="24"/>
        </w:rPr>
      </w:r>
      <w:r w:rsidRPr="00FD298E">
        <w:rPr>
          <w:b/>
          <w:noProof/>
          <w:sz w:val="24"/>
          <w:szCs w:val="24"/>
        </w:rPr>
        <w:fldChar w:fldCharType="separate"/>
      </w:r>
      <w:r w:rsidR="009434E1">
        <w:rPr>
          <w:b/>
          <w:noProof/>
          <w:sz w:val="24"/>
          <w:szCs w:val="24"/>
        </w:rPr>
        <w:t>xii</w:t>
      </w:r>
      <w:r w:rsidRPr="00FD298E">
        <w:rPr>
          <w:b/>
          <w:noProof/>
          <w:sz w:val="24"/>
          <w:szCs w:val="24"/>
        </w:rPr>
        <w:fldChar w:fldCharType="end"/>
      </w:r>
    </w:p>
    <w:p w14:paraId="07E80FB1"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eastAsia="en-US"/>
        </w:rPr>
        <w:t>LIST OF ABBREVIATIONS &amp; ACRONYMS</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_Toc212264813 \h </w:instrText>
      </w:r>
      <w:r w:rsidRPr="00FD298E">
        <w:rPr>
          <w:b/>
          <w:noProof/>
          <w:sz w:val="24"/>
          <w:szCs w:val="24"/>
        </w:rPr>
      </w:r>
      <w:r w:rsidRPr="00FD298E">
        <w:rPr>
          <w:b/>
          <w:noProof/>
          <w:sz w:val="24"/>
          <w:szCs w:val="24"/>
        </w:rPr>
        <w:fldChar w:fldCharType="separate"/>
      </w:r>
      <w:r w:rsidR="009434E1">
        <w:rPr>
          <w:b/>
          <w:noProof/>
          <w:sz w:val="24"/>
          <w:szCs w:val="24"/>
        </w:rPr>
        <w:t>xiii</w:t>
      </w:r>
      <w:r w:rsidRPr="00FD298E">
        <w:rPr>
          <w:b/>
          <w:noProof/>
          <w:sz w:val="24"/>
          <w:szCs w:val="24"/>
        </w:rPr>
        <w:fldChar w:fldCharType="end"/>
      </w:r>
    </w:p>
    <w:p w14:paraId="6CAEBF48"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eastAsia="en-US"/>
        </w:rPr>
        <w:t>CHAPTER ONE</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_Toc212264814 \h </w:instrText>
      </w:r>
      <w:r w:rsidRPr="00FD298E">
        <w:rPr>
          <w:b/>
          <w:noProof/>
          <w:sz w:val="24"/>
          <w:szCs w:val="24"/>
        </w:rPr>
      </w:r>
      <w:r w:rsidRPr="00FD298E">
        <w:rPr>
          <w:b/>
          <w:noProof/>
          <w:sz w:val="24"/>
          <w:szCs w:val="24"/>
        </w:rPr>
        <w:fldChar w:fldCharType="separate"/>
      </w:r>
      <w:r w:rsidR="009434E1">
        <w:rPr>
          <w:b/>
          <w:noProof/>
          <w:sz w:val="24"/>
          <w:szCs w:val="24"/>
        </w:rPr>
        <w:t>1</w:t>
      </w:r>
      <w:r w:rsidRPr="00FD298E">
        <w:rPr>
          <w:b/>
          <w:noProof/>
          <w:sz w:val="24"/>
          <w:szCs w:val="24"/>
        </w:rPr>
        <w:fldChar w:fldCharType="end"/>
      </w:r>
    </w:p>
    <w:p w14:paraId="06ED2E67"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eastAsia="en-US"/>
        </w:rPr>
        <w:t>INTRODUCTION</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_Toc212264815 \h </w:instrText>
      </w:r>
      <w:r w:rsidRPr="00FD298E">
        <w:rPr>
          <w:b/>
          <w:noProof/>
          <w:sz w:val="24"/>
          <w:szCs w:val="24"/>
        </w:rPr>
      </w:r>
      <w:r w:rsidRPr="00FD298E">
        <w:rPr>
          <w:b/>
          <w:noProof/>
          <w:sz w:val="24"/>
          <w:szCs w:val="24"/>
        </w:rPr>
        <w:fldChar w:fldCharType="separate"/>
      </w:r>
      <w:r w:rsidR="009434E1">
        <w:rPr>
          <w:b/>
          <w:noProof/>
          <w:sz w:val="24"/>
          <w:szCs w:val="24"/>
        </w:rPr>
        <w:t>1</w:t>
      </w:r>
      <w:r w:rsidRPr="00FD298E">
        <w:rPr>
          <w:b/>
          <w:noProof/>
          <w:sz w:val="24"/>
          <w:szCs w:val="24"/>
        </w:rPr>
        <w:fldChar w:fldCharType="end"/>
      </w:r>
    </w:p>
    <w:p w14:paraId="5419D658" w14:textId="474FF4E0"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1.0 </w:t>
      </w:r>
      <w:r w:rsidR="005D7A19">
        <w:rPr>
          <w:noProof/>
          <w:sz w:val="24"/>
          <w:szCs w:val="24"/>
        </w:rPr>
        <w:t xml:space="preserve">     </w:t>
      </w:r>
      <w:r w:rsidRPr="00FD298E">
        <w:rPr>
          <w:noProof/>
          <w:sz w:val="24"/>
          <w:szCs w:val="24"/>
        </w:rPr>
        <w:t>Chapter Overview</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_Toc212264816 \h </w:instrText>
      </w:r>
      <w:r w:rsidRPr="00FD298E">
        <w:rPr>
          <w:noProof/>
          <w:sz w:val="24"/>
          <w:szCs w:val="24"/>
        </w:rPr>
      </w:r>
      <w:r w:rsidRPr="00FD298E">
        <w:rPr>
          <w:noProof/>
          <w:sz w:val="24"/>
          <w:szCs w:val="24"/>
        </w:rPr>
        <w:fldChar w:fldCharType="separate"/>
      </w:r>
      <w:r w:rsidR="009434E1">
        <w:rPr>
          <w:noProof/>
          <w:sz w:val="24"/>
          <w:szCs w:val="24"/>
        </w:rPr>
        <w:t>1</w:t>
      </w:r>
      <w:r w:rsidRPr="00FD298E">
        <w:rPr>
          <w:noProof/>
          <w:sz w:val="24"/>
          <w:szCs w:val="24"/>
        </w:rPr>
        <w:fldChar w:fldCharType="end"/>
      </w:r>
    </w:p>
    <w:p w14:paraId="7E40DF42" w14:textId="37796622"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1.1 </w:t>
      </w:r>
      <w:r w:rsidR="005D7A19">
        <w:rPr>
          <w:noProof/>
          <w:sz w:val="24"/>
          <w:szCs w:val="24"/>
        </w:rPr>
        <w:t xml:space="preserve">     </w:t>
      </w:r>
      <w:r w:rsidRPr="00FD298E">
        <w:rPr>
          <w:noProof/>
          <w:sz w:val="24"/>
          <w:szCs w:val="24"/>
        </w:rPr>
        <w:t>Background to the Problem</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_Toc212264817 \h </w:instrText>
      </w:r>
      <w:r w:rsidRPr="00FD298E">
        <w:rPr>
          <w:noProof/>
          <w:sz w:val="24"/>
          <w:szCs w:val="24"/>
        </w:rPr>
      </w:r>
      <w:r w:rsidRPr="00FD298E">
        <w:rPr>
          <w:noProof/>
          <w:sz w:val="24"/>
          <w:szCs w:val="24"/>
        </w:rPr>
        <w:fldChar w:fldCharType="separate"/>
      </w:r>
      <w:r w:rsidR="009434E1">
        <w:rPr>
          <w:noProof/>
          <w:sz w:val="24"/>
          <w:szCs w:val="24"/>
        </w:rPr>
        <w:t>1</w:t>
      </w:r>
      <w:r w:rsidRPr="00FD298E">
        <w:rPr>
          <w:noProof/>
          <w:sz w:val="24"/>
          <w:szCs w:val="24"/>
        </w:rPr>
        <w:fldChar w:fldCharType="end"/>
      </w:r>
    </w:p>
    <w:p w14:paraId="19C1D965" w14:textId="43087B92"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1.2 </w:t>
      </w:r>
      <w:r w:rsidR="005D7A19">
        <w:rPr>
          <w:noProof/>
          <w:sz w:val="24"/>
          <w:szCs w:val="24"/>
        </w:rPr>
        <w:t xml:space="preserve">     </w:t>
      </w:r>
      <w:r w:rsidRPr="00FD298E">
        <w:rPr>
          <w:noProof/>
          <w:sz w:val="24"/>
          <w:szCs w:val="24"/>
        </w:rPr>
        <w:t>Statement of the Problem</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_Toc212264818 \h </w:instrText>
      </w:r>
      <w:r w:rsidRPr="00FD298E">
        <w:rPr>
          <w:noProof/>
          <w:sz w:val="24"/>
          <w:szCs w:val="24"/>
        </w:rPr>
      </w:r>
      <w:r w:rsidRPr="00FD298E">
        <w:rPr>
          <w:noProof/>
          <w:sz w:val="24"/>
          <w:szCs w:val="24"/>
        </w:rPr>
        <w:fldChar w:fldCharType="separate"/>
      </w:r>
      <w:r w:rsidR="009434E1">
        <w:rPr>
          <w:noProof/>
          <w:sz w:val="24"/>
          <w:szCs w:val="24"/>
        </w:rPr>
        <w:t>7</w:t>
      </w:r>
      <w:r w:rsidRPr="00FD298E">
        <w:rPr>
          <w:noProof/>
          <w:sz w:val="24"/>
          <w:szCs w:val="24"/>
        </w:rPr>
        <w:fldChar w:fldCharType="end"/>
      </w:r>
    </w:p>
    <w:p w14:paraId="3CBDB941" w14:textId="5F75BE0A"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1.3 </w:t>
      </w:r>
      <w:r w:rsidR="005D7A19">
        <w:rPr>
          <w:noProof/>
          <w:sz w:val="24"/>
          <w:szCs w:val="24"/>
        </w:rPr>
        <w:t xml:space="preserve">     </w:t>
      </w:r>
      <w:r w:rsidRPr="00FD298E">
        <w:rPr>
          <w:noProof/>
          <w:sz w:val="24"/>
          <w:szCs w:val="24"/>
        </w:rPr>
        <w:t>General Objective</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_Toc212264819 \h </w:instrText>
      </w:r>
      <w:r w:rsidRPr="00FD298E">
        <w:rPr>
          <w:noProof/>
          <w:sz w:val="24"/>
          <w:szCs w:val="24"/>
        </w:rPr>
      </w:r>
      <w:r w:rsidRPr="00FD298E">
        <w:rPr>
          <w:noProof/>
          <w:sz w:val="24"/>
          <w:szCs w:val="24"/>
        </w:rPr>
        <w:fldChar w:fldCharType="separate"/>
      </w:r>
      <w:r w:rsidR="009434E1">
        <w:rPr>
          <w:noProof/>
          <w:sz w:val="24"/>
          <w:szCs w:val="24"/>
        </w:rPr>
        <w:t>9</w:t>
      </w:r>
      <w:r w:rsidRPr="00FD298E">
        <w:rPr>
          <w:noProof/>
          <w:sz w:val="24"/>
          <w:szCs w:val="24"/>
        </w:rPr>
        <w:fldChar w:fldCharType="end"/>
      </w:r>
    </w:p>
    <w:p w14:paraId="5578C9FB" w14:textId="44B67C0A"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1.3.2 </w:t>
      </w:r>
      <w:r w:rsidR="005D7A19">
        <w:rPr>
          <w:noProof/>
          <w:sz w:val="24"/>
          <w:szCs w:val="24"/>
        </w:rPr>
        <w:t xml:space="preserve">  </w:t>
      </w:r>
      <w:r w:rsidRPr="00FD298E">
        <w:rPr>
          <w:noProof/>
          <w:sz w:val="24"/>
          <w:szCs w:val="24"/>
        </w:rPr>
        <w:t>Specific Objectives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_Toc212264820 \h </w:instrText>
      </w:r>
      <w:r w:rsidRPr="00FD298E">
        <w:rPr>
          <w:noProof/>
          <w:sz w:val="24"/>
          <w:szCs w:val="24"/>
        </w:rPr>
      </w:r>
      <w:r w:rsidRPr="00FD298E">
        <w:rPr>
          <w:noProof/>
          <w:sz w:val="24"/>
          <w:szCs w:val="24"/>
        </w:rPr>
        <w:fldChar w:fldCharType="separate"/>
      </w:r>
      <w:r w:rsidR="009434E1">
        <w:rPr>
          <w:noProof/>
          <w:sz w:val="24"/>
          <w:szCs w:val="24"/>
        </w:rPr>
        <w:t>9</w:t>
      </w:r>
      <w:r w:rsidRPr="00FD298E">
        <w:rPr>
          <w:noProof/>
          <w:sz w:val="24"/>
          <w:szCs w:val="24"/>
        </w:rPr>
        <w:fldChar w:fldCharType="end"/>
      </w:r>
    </w:p>
    <w:p w14:paraId="15E97415" w14:textId="27C17775"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1.4 </w:t>
      </w:r>
      <w:r w:rsidR="005D7A19">
        <w:rPr>
          <w:noProof/>
          <w:sz w:val="24"/>
          <w:szCs w:val="24"/>
        </w:rPr>
        <w:t xml:space="preserve">     </w:t>
      </w:r>
      <w:r w:rsidRPr="00FD298E">
        <w:rPr>
          <w:noProof/>
          <w:sz w:val="24"/>
          <w:szCs w:val="24"/>
        </w:rPr>
        <w:t>Research Questions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_Toc212264821 \h </w:instrText>
      </w:r>
      <w:r w:rsidRPr="00FD298E">
        <w:rPr>
          <w:noProof/>
          <w:sz w:val="24"/>
          <w:szCs w:val="24"/>
        </w:rPr>
      </w:r>
      <w:r w:rsidRPr="00FD298E">
        <w:rPr>
          <w:noProof/>
          <w:sz w:val="24"/>
          <w:szCs w:val="24"/>
        </w:rPr>
        <w:fldChar w:fldCharType="separate"/>
      </w:r>
      <w:r w:rsidR="009434E1">
        <w:rPr>
          <w:noProof/>
          <w:sz w:val="24"/>
          <w:szCs w:val="24"/>
        </w:rPr>
        <w:t>9</w:t>
      </w:r>
      <w:r w:rsidRPr="00FD298E">
        <w:rPr>
          <w:noProof/>
          <w:sz w:val="24"/>
          <w:szCs w:val="24"/>
        </w:rPr>
        <w:fldChar w:fldCharType="end"/>
      </w:r>
    </w:p>
    <w:p w14:paraId="38171190" w14:textId="44108597"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1.5. </w:t>
      </w:r>
      <w:r w:rsidR="005D7A19">
        <w:rPr>
          <w:noProof/>
          <w:sz w:val="24"/>
          <w:szCs w:val="24"/>
        </w:rPr>
        <w:t xml:space="preserve">    </w:t>
      </w:r>
      <w:r w:rsidRPr="00FD298E">
        <w:rPr>
          <w:noProof/>
          <w:sz w:val="24"/>
          <w:szCs w:val="24"/>
        </w:rPr>
        <w:t>Significance of the Study</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_Toc212264822 \h </w:instrText>
      </w:r>
      <w:r w:rsidRPr="00FD298E">
        <w:rPr>
          <w:noProof/>
          <w:sz w:val="24"/>
          <w:szCs w:val="24"/>
        </w:rPr>
      </w:r>
      <w:r w:rsidRPr="00FD298E">
        <w:rPr>
          <w:noProof/>
          <w:sz w:val="24"/>
          <w:szCs w:val="24"/>
        </w:rPr>
        <w:fldChar w:fldCharType="separate"/>
      </w:r>
      <w:r w:rsidR="009434E1">
        <w:rPr>
          <w:noProof/>
          <w:sz w:val="24"/>
          <w:szCs w:val="24"/>
        </w:rPr>
        <w:t>10</w:t>
      </w:r>
      <w:r w:rsidRPr="00FD298E">
        <w:rPr>
          <w:noProof/>
          <w:sz w:val="24"/>
          <w:szCs w:val="24"/>
        </w:rPr>
        <w:fldChar w:fldCharType="end"/>
      </w:r>
    </w:p>
    <w:p w14:paraId="6809832C" w14:textId="48E1D3A3"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1.6. </w:t>
      </w:r>
      <w:r w:rsidR="005D7A19">
        <w:rPr>
          <w:noProof/>
          <w:sz w:val="24"/>
          <w:szCs w:val="24"/>
        </w:rPr>
        <w:t xml:space="preserve">    </w:t>
      </w:r>
      <w:r w:rsidRPr="00FD298E">
        <w:rPr>
          <w:noProof/>
          <w:sz w:val="24"/>
          <w:szCs w:val="24"/>
        </w:rPr>
        <w:t>Scope of the Study</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_Toc212264823 \h </w:instrText>
      </w:r>
      <w:r w:rsidRPr="00FD298E">
        <w:rPr>
          <w:noProof/>
          <w:sz w:val="24"/>
          <w:szCs w:val="24"/>
        </w:rPr>
      </w:r>
      <w:r w:rsidRPr="00FD298E">
        <w:rPr>
          <w:noProof/>
          <w:sz w:val="24"/>
          <w:szCs w:val="24"/>
        </w:rPr>
        <w:fldChar w:fldCharType="separate"/>
      </w:r>
      <w:r w:rsidR="009434E1">
        <w:rPr>
          <w:noProof/>
          <w:sz w:val="24"/>
          <w:szCs w:val="24"/>
        </w:rPr>
        <w:t>11</w:t>
      </w:r>
      <w:r w:rsidRPr="00FD298E">
        <w:rPr>
          <w:noProof/>
          <w:sz w:val="24"/>
          <w:szCs w:val="24"/>
        </w:rPr>
        <w:fldChar w:fldCharType="end"/>
      </w:r>
    </w:p>
    <w:p w14:paraId="4FFA2239" w14:textId="585EB79A"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1.7 </w:t>
      </w:r>
      <w:r w:rsidR="005D7A19">
        <w:rPr>
          <w:noProof/>
          <w:sz w:val="24"/>
          <w:szCs w:val="24"/>
          <w:lang w:eastAsia="en-US"/>
        </w:rPr>
        <w:t xml:space="preserve">     </w:t>
      </w:r>
      <w:r w:rsidRPr="00FD298E">
        <w:rPr>
          <w:noProof/>
          <w:sz w:val="24"/>
          <w:szCs w:val="24"/>
          <w:lang w:eastAsia="en-US"/>
        </w:rPr>
        <w:t>Definition of Key Operation Terms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_Toc212264824 \h </w:instrText>
      </w:r>
      <w:r w:rsidRPr="00FD298E">
        <w:rPr>
          <w:noProof/>
          <w:sz w:val="24"/>
          <w:szCs w:val="24"/>
        </w:rPr>
      </w:r>
      <w:r w:rsidRPr="00FD298E">
        <w:rPr>
          <w:noProof/>
          <w:sz w:val="24"/>
          <w:szCs w:val="24"/>
        </w:rPr>
        <w:fldChar w:fldCharType="separate"/>
      </w:r>
      <w:r w:rsidR="009434E1">
        <w:rPr>
          <w:noProof/>
          <w:sz w:val="24"/>
          <w:szCs w:val="24"/>
        </w:rPr>
        <w:t>12</w:t>
      </w:r>
      <w:r w:rsidRPr="00FD298E">
        <w:rPr>
          <w:noProof/>
          <w:sz w:val="24"/>
          <w:szCs w:val="24"/>
        </w:rPr>
        <w:fldChar w:fldCharType="end"/>
      </w:r>
    </w:p>
    <w:p w14:paraId="49FFCC7C"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eastAsia="en-US"/>
        </w:rPr>
        <w:t>CHAPTER TWO</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_Toc212264825 \h </w:instrText>
      </w:r>
      <w:r w:rsidRPr="00FD298E">
        <w:rPr>
          <w:b/>
          <w:noProof/>
          <w:sz w:val="24"/>
          <w:szCs w:val="24"/>
        </w:rPr>
      </w:r>
      <w:r w:rsidRPr="00FD298E">
        <w:rPr>
          <w:b/>
          <w:noProof/>
          <w:sz w:val="24"/>
          <w:szCs w:val="24"/>
        </w:rPr>
        <w:fldChar w:fldCharType="separate"/>
      </w:r>
      <w:r w:rsidR="009434E1">
        <w:rPr>
          <w:b/>
          <w:noProof/>
          <w:sz w:val="24"/>
          <w:szCs w:val="24"/>
        </w:rPr>
        <w:t>13</w:t>
      </w:r>
      <w:r w:rsidRPr="00FD298E">
        <w:rPr>
          <w:b/>
          <w:noProof/>
          <w:sz w:val="24"/>
          <w:szCs w:val="24"/>
        </w:rPr>
        <w:fldChar w:fldCharType="end"/>
      </w:r>
    </w:p>
    <w:p w14:paraId="75547A79"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eastAsia="en-US"/>
        </w:rPr>
        <w:t>LITERATURE REVIEW</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_Toc212264826 \h </w:instrText>
      </w:r>
      <w:r w:rsidRPr="00FD298E">
        <w:rPr>
          <w:b/>
          <w:noProof/>
          <w:sz w:val="24"/>
          <w:szCs w:val="24"/>
        </w:rPr>
      </w:r>
      <w:r w:rsidRPr="00FD298E">
        <w:rPr>
          <w:b/>
          <w:noProof/>
          <w:sz w:val="24"/>
          <w:szCs w:val="24"/>
        </w:rPr>
        <w:fldChar w:fldCharType="separate"/>
      </w:r>
      <w:r w:rsidR="009434E1">
        <w:rPr>
          <w:b/>
          <w:noProof/>
          <w:sz w:val="24"/>
          <w:szCs w:val="24"/>
        </w:rPr>
        <w:t>13</w:t>
      </w:r>
      <w:r w:rsidRPr="00FD298E">
        <w:rPr>
          <w:b/>
          <w:noProof/>
          <w:sz w:val="24"/>
          <w:szCs w:val="24"/>
        </w:rPr>
        <w:fldChar w:fldCharType="end"/>
      </w:r>
    </w:p>
    <w:p w14:paraId="44EB7476" w14:textId="61721D00"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2.1 </w:t>
      </w:r>
      <w:r w:rsidR="005D7A19">
        <w:rPr>
          <w:noProof/>
          <w:sz w:val="24"/>
          <w:szCs w:val="24"/>
          <w:lang w:eastAsia="en-US"/>
        </w:rPr>
        <w:t xml:space="preserve">     </w:t>
      </w:r>
      <w:r w:rsidRPr="00FD298E">
        <w:rPr>
          <w:noProof/>
          <w:sz w:val="24"/>
          <w:szCs w:val="24"/>
          <w:lang w:eastAsia="en-US"/>
        </w:rPr>
        <w:t>Introduction</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_Toc212264827 \h </w:instrText>
      </w:r>
      <w:r w:rsidRPr="00FD298E">
        <w:rPr>
          <w:noProof/>
          <w:sz w:val="24"/>
          <w:szCs w:val="24"/>
        </w:rPr>
      </w:r>
      <w:r w:rsidRPr="00FD298E">
        <w:rPr>
          <w:noProof/>
          <w:sz w:val="24"/>
          <w:szCs w:val="24"/>
        </w:rPr>
        <w:fldChar w:fldCharType="separate"/>
      </w:r>
      <w:r w:rsidR="009434E1">
        <w:rPr>
          <w:noProof/>
          <w:sz w:val="24"/>
          <w:szCs w:val="24"/>
        </w:rPr>
        <w:t>13</w:t>
      </w:r>
      <w:r w:rsidRPr="00FD298E">
        <w:rPr>
          <w:noProof/>
          <w:sz w:val="24"/>
          <w:szCs w:val="24"/>
        </w:rPr>
        <w:fldChar w:fldCharType="end"/>
      </w:r>
    </w:p>
    <w:p w14:paraId="17DF9A20" w14:textId="008F875F"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rPr>
        <w:t xml:space="preserve">2.2 </w:t>
      </w:r>
      <w:r w:rsidR="005D7A19">
        <w:rPr>
          <w:noProof/>
          <w:sz w:val="24"/>
          <w:szCs w:val="24"/>
          <w:lang w:val="en-GB"/>
        </w:rPr>
        <w:t xml:space="preserve">     </w:t>
      </w:r>
      <w:r w:rsidRPr="00FD298E">
        <w:rPr>
          <w:noProof/>
          <w:sz w:val="24"/>
          <w:szCs w:val="24"/>
          <w:lang w:val="en-GB"/>
        </w:rPr>
        <w:t>Theoretical Literature Review</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_Toc212264828 \h </w:instrText>
      </w:r>
      <w:r w:rsidRPr="00FD298E">
        <w:rPr>
          <w:noProof/>
          <w:sz w:val="24"/>
          <w:szCs w:val="24"/>
        </w:rPr>
      </w:r>
      <w:r w:rsidRPr="00FD298E">
        <w:rPr>
          <w:noProof/>
          <w:sz w:val="24"/>
          <w:szCs w:val="24"/>
        </w:rPr>
        <w:fldChar w:fldCharType="separate"/>
      </w:r>
      <w:r w:rsidR="009434E1">
        <w:rPr>
          <w:noProof/>
          <w:sz w:val="24"/>
          <w:szCs w:val="24"/>
        </w:rPr>
        <w:t>13</w:t>
      </w:r>
      <w:r w:rsidRPr="00FD298E">
        <w:rPr>
          <w:noProof/>
          <w:sz w:val="24"/>
          <w:szCs w:val="24"/>
        </w:rPr>
        <w:fldChar w:fldCharType="end"/>
      </w:r>
    </w:p>
    <w:p w14:paraId="78288D7F" w14:textId="5679250F"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2.3. </w:t>
      </w:r>
      <w:r w:rsidR="005D7A19">
        <w:rPr>
          <w:noProof/>
          <w:sz w:val="24"/>
          <w:szCs w:val="24"/>
          <w:lang w:eastAsia="en-US"/>
        </w:rPr>
        <w:t xml:space="preserve">    </w:t>
      </w:r>
      <w:r w:rsidRPr="00FD298E">
        <w:rPr>
          <w:noProof/>
          <w:sz w:val="24"/>
          <w:szCs w:val="24"/>
          <w:lang w:eastAsia="en-US"/>
        </w:rPr>
        <w:t>Empirical Literature Review</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_Toc212264829 \h </w:instrText>
      </w:r>
      <w:r w:rsidRPr="00FD298E">
        <w:rPr>
          <w:noProof/>
          <w:sz w:val="24"/>
          <w:szCs w:val="24"/>
        </w:rPr>
      </w:r>
      <w:r w:rsidRPr="00FD298E">
        <w:rPr>
          <w:noProof/>
          <w:sz w:val="24"/>
          <w:szCs w:val="24"/>
        </w:rPr>
        <w:fldChar w:fldCharType="separate"/>
      </w:r>
      <w:r w:rsidR="009434E1">
        <w:rPr>
          <w:noProof/>
          <w:sz w:val="24"/>
          <w:szCs w:val="24"/>
        </w:rPr>
        <w:t>16</w:t>
      </w:r>
      <w:r w:rsidRPr="00FD298E">
        <w:rPr>
          <w:noProof/>
          <w:sz w:val="24"/>
          <w:szCs w:val="24"/>
        </w:rPr>
        <w:fldChar w:fldCharType="end"/>
      </w:r>
    </w:p>
    <w:p w14:paraId="46C9331A" w14:textId="121CA13E"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2.3.1 </w:t>
      </w:r>
      <w:r w:rsidR="005D7A19">
        <w:rPr>
          <w:noProof/>
          <w:sz w:val="24"/>
          <w:szCs w:val="24"/>
        </w:rPr>
        <w:t xml:space="preserve">  </w:t>
      </w:r>
      <w:r w:rsidRPr="00FD298E">
        <w:rPr>
          <w:noProof/>
          <w:sz w:val="24"/>
          <w:szCs w:val="24"/>
        </w:rPr>
        <w:t>The Role of ISQA Officers in Monitoring Teachers' Instructional Practices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_Toc212264830 \h </w:instrText>
      </w:r>
      <w:r w:rsidRPr="00FD298E">
        <w:rPr>
          <w:noProof/>
          <w:sz w:val="24"/>
          <w:szCs w:val="24"/>
        </w:rPr>
      </w:r>
      <w:r w:rsidRPr="00FD298E">
        <w:rPr>
          <w:noProof/>
          <w:sz w:val="24"/>
          <w:szCs w:val="24"/>
        </w:rPr>
        <w:fldChar w:fldCharType="separate"/>
      </w:r>
      <w:r w:rsidR="009434E1">
        <w:rPr>
          <w:noProof/>
          <w:sz w:val="24"/>
          <w:szCs w:val="24"/>
        </w:rPr>
        <w:t>16</w:t>
      </w:r>
      <w:r w:rsidRPr="00FD298E">
        <w:rPr>
          <w:noProof/>
          <w:sz w:val="24"/>
          <w:szCs w:val="24"/>
        </w:rPr>
        <w:fldChar w:fldCharType="end"/>
      </w:r>
    </w:p>
    <w:p w14:paraId="2FBA50ED" w14:textId="33A067DF"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2.3.2 </w:t>
      </w:r>
      <w:r w:rsidR="005D7A19">
        <w:rPr>
          <w:noProof/>
          <w:sz w:val="24"/>
          <w:szCs w:val="24"/>
        </w:rPr>
        <w:t xml:space="preserve">  </w:t>
      </w:r>
      <w:r w:rsidRPr="00FD298E">
        <w:rPr>
          <w:noProof/>
          <w:sz w:val="24"/>
          <w:szCs w:val="24"/>
        </w:rPr>
        <w:t>The Effectiveness of ISQA Officers in Ensuring Academic Standards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_Toc212264831 \h </w:instrText>
      </w:r>
      <w:r w:rsidRPr="00FD298E">
        <w:rPr>
          <w:noProof/>
          <w:sz w:val="24"/>
          <w:szCs w:val="24"/>
        </w:rPr>
      </w:r>
      <w:r w:rsidRPr="00FD298E">
        <w:rPr>
          <w:noProof/>
          <w:sz w:val="24"/>
          <w:szCs w:val="24"/>
        </w:rPr>
        <w:fldChar w:fldCharType="separate"/>
      </w:r>
      <w:r w:rsidR="009434E1">
        <w:rPr>
          <w:noProof/>
          <w:sz w:val="24"/>
          <w:szCs w:val="24"/>
        </w:rPr>
        <w:t>19</w:t>
      </w:r>
      <w:r w:rsidRPr="00FD298E">
        <w:rPr>
          <w:noProof/>
          <w:sz w:val="24"/>
          <w:szCs w:val="24"/>
        </w:rPr>
        <w:fldChar w:fldCharType="end"/>
      </w:r>
    </w:p>
    <w:p w14:paraId="19BF5DD4" w14:textId="2BBDA06B"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2.3.3 </w:t>
      </w:r>
      <w:r w:rsidR="005D7A19">
        <w:rPr>
          <w:noProof/>
          <w:sz w:val="24"/>
          <w:szCs w:val="24"/>
        </w:rPr>
        <w:t xml:space="preserve">  </w:t>
      </w:r>
      <w:r w:rsidRPr="00FD298E">
        <w:rPr>
          <w:noProof/>
          <w:sz w:val="24"/>
          <w:szCs w:val="24"/>
        </w:rPr>
        <w:t>The Impact of ISQA on Students’ Academic Performance</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_Toc212264832 \h </w:instrText>
      </w:r>
      <w:r w:rsidRPr="00FD298E">
        <w:rPr>
          <w:noProof/>
          <w:sz w:val="24"/>
          <w:szCs w:val="24"/>
        </w:rPr>
      </w:r>
      <w:r w:rsidRPr="00FD298E">
        <w:rPr>
          <w:noProof/>
          <w:sz w:val="24"/>
          <w:szCs w:val="24"/>
        </w:rPr>
        <w:fldChar w:fldCharType="separate"/>
      </w:r>
      <w:r w:rsidR="009434E1">
        <w:rPr>
          <w:noProof/>
          <w:sz w:val="24"/>
          <w:szCs w:val="24"/>
        </w:rPr>
        <w:t>22</w:t>
      </w:r>
      <w:r w:rsidRPr="00FD298E">
        <w:rPr>
          <w:noProof/>
          <w:sz w:val="24"/>
          <w:szCs w:val="24"/>
        </w:rPr>
        <w:fldChar w:fldCharType="end"/>
      </w:r>
    </w:p>
    <w:p w14:paraId="5D7F5DAA" w14:textId="24BFEA83"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rFonts w:eastAsia="Calibri"/>
          <w:noProof/>
          <w:sz w:val="24"/>
          <w:szCs w:val="24"/>
          <w:lang w:eastAsia="en-US"/>
        </w:rPr>
        <w:t xml:space="preserve">2.4 </w:t>
      </w:r>
      <w:r w:rsidR="005D7A19">
        <w:rPr>
          <w:rFonts w:eastAsia="Calibri"/>
          <w:noProof/>
          <w:sz w:val="24"/>
          <w:szCs w:val="24"/>
          <w:lang w:eastAsia="en-US"/>
        </w:rPr>
        <w:t xml:space="preserve">     </w:t>
      </w:r>
      <w:r w:rsidRPr="00FD298E">
        <w:rPr>
          <w:noProof/>
          <w:sz w:val="24"/>
          <w:szCs w:val="24"/>
        </w:rPr>
        <w:t>Synthesis and Research Gap</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_Toc212264833 \h </w:instrText>
      </w:r>
      <w:r w:rsidRPr="00FD298E">
        <w:rPr>
          <w:noProof/>
          <w:sz w:val="24"/>
          <w:szCs w:val="24"/>
        </w:rPr>
      </w:r>
      <w:r w:rsidRPr="00FD298E">
        <w:rPr>
          <w:noProof/>
          <w:sz w:val="24"/>
          <w:szCs w:val="24"/>
        </w:rPr>
        <w:fldChar w:fldCharType="separate"/>
      </w:r>
      <w:r w:rsidR="009434E1">
        <w:rPr>
          <w:noProof/>
          <w:sz w:val="24"/>
          <w:szCs w:val="24"/>
        </w:rPr>
        <w:t>24</w:t>
      </w:r>
      <w:r w:rsidRPr="00FD298E">
        <w:rPr>
          <w:noProof/>
          <w:sz w:val="24"/>
          <w:szCs w:val="24"/>
        </w:rPr>
        <w:fldChar w:fldCharType="end"/>
      </w:r>
    </w:p>
    <w:p w14:paraId="7A391FD1" w14:textId="71945B8F"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rPr>
        <w:t xml:space="preserve">2.5 </w:t>
      </w:r>
      <w:r w:rsidR="005D7A19">
        <w:rPr>
          <w:noProof/>
          <w:sz w:val="24"/>
          <w:szCs w:val="24"/>
        </w:rPr>
        <w:t xml:space="preserve">     </w:t>
      </w:r>
      <w:r w:rsidRPr="00FD298E">
        <w:rPr>
          <w:noProof/>
          <w:sz w:val="24"/>
          <w:szCs w:val="24"/>
        </w:rPr>
        <w:t>Conceptual Framework</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_Toc212264834 \h </w:instrText>
      </w:r>
      <w:r w:rsidRPr="00FD298E">
        <w:rPr>
          <w:noProof/>
          <w:sz w:val="24"/>
          <w:szCs w:val="24"/>
        </w:rPr>
      </w:r>
      <w:r w:rsidRPr="00FD298E">
        <w:rPr>
          <w:noProof/>
          <w:sz w:val="24"/>
          <w:szCs w:val="24"/>
        </w:rPr>
        <w:fldChar w:fldCharType="separate"/>
      </w:r>
      <w:r w:rsidR="009434E1">
        <w:rPr>
          <w:noProof/>
          <w:sz w:val="24"/>
          <w:szCs w:val="24"/>
        </w:rPr>
        <w:t>25</w:t>
      </w:r>
      <w:r w:rsidRPr="00FD298E">
        <w:rPr>
          <w:noProof/>
          <w:sz w:val="24"/>
          <w:szCs w:val="24"/>
        </w:rPr>
        <w:fldChar w:fldCharType="end"/>
      </w:r>
    </w:p>
    <w:p w14:paraId="7C8685B1"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eastAsia="en-US"/>
        </w:rPr>
        <w:t>CHAPTER THREE</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_Toc212264835 \h </w:instrText>
      </w:r>
      <w:r w:rsidRPr="00FD298E">
        <w:rPr>
          <w:b/>
          <w:noProof/>
          <w:sz w:val="24"/>
          <w:szCs w:val="24"/>
        </w:rPr>
      </w:r>
      <w:r w:rsidRPr="00FD298E">
        <w:rPr>
          <w:b/>
          <w:noProof/>
          <w:sz w:val="24"/>
          <w:szCs w:val="24"/>
        </w:rPr>
        <w:fldChar w:fldCharType="separate"/>
      </w:r>
      <w:r w:rsidR="009434E1">
        <w:rPr>
          <w:b/>
          <w:noProof/>
          <w:sz w:val="24"/>
          <w:szCs w:val="24"/>
        </w:rPr>
        <w:t>28</w:t>
      </w:r>
      <w:r w:rsidRPr="00FD298E">
        <w:rPr>
          <w:b/>
          <w:noProof/>
          <w:sz w:val="24"/>
          <w:szCs w:val="24"/>
        </w:rPr>
        <w:fldChar w:fldCharType="end"/>
      </w:r>
    </w:p>
    <w:p w14:paraId="4FC3BF60"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eastAsia="en-US"/>
        </w:rPr>
        <w:t>RESEARCH METHODOLOGY</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_Toc212264836 \h </w:instrText>
      </w:r>
      <w:r w:rsidRPr="00FD298E">
        <w:rPr>
          <w:b/>
          <w:noProof/>
          <w:sz w:val="24"/>
          <w:szCs w:val="24"/>
        </w:rPr>
      </w:r>
      <w:r w:rsidRPr="00FD298E">
        <w:rPr>
          <w:b/>
          <w:noProof/>
          <w:sz w:val="24"/>
          <w:szCs w:val="24"/>
        </w:rPr>
        <w:fldChar w:fldCharType="separate"/>
      </w:r>
      <w:r w:rsidR="009434E1">
        <w:rPr>
          <w:b/>
          <w:noProof/>
          <w:sz w:val="24"/>
          <w:szCs w:val="24"/>
        </w:rPr>
        <w:t>28</w:t>
      </w:r>
      <w:r w:rsidRPr="00FD298E">
        <w:rPr>
          <w:b/>
          <w:noProof/>
          <w:sz w:val="24"/>
          <w:szCs w:val="24"/>
        </w:rPr>
        <w:fldChar w:fldCharType="end"/>
      </w:r>
    </w:p>
    <w:p w14:paraId="2391AB41" w14:textId="63897116"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3.0</w:t>
      </w:r>
      <w:r w:rsidR="005D7A19">
        <w:rPr>
          <w:noProof/>
          <w:sz w:val="24"/>
          <w:szCs w:val="24"/>
          <w:lang w:eastAsia="en-US"/>
        </w:rPr>
        <w:t xml:space="preserve">   </w:t>
      </w:r>
      <w:r w:rsidRPr="00FD298E">
        <w:rPr>
          <w:noProof/>
          <w:sz w:val="24"/>
          <w:szCs w:val="24"/>
          <w:lang w:eastAsia="en-US"/>
        </w:rPr>
        <w:t xml:space="preserve"> Introduction</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_Toc212264837 \h </w:instrText>
      </w:r>
      <w:r w:rsidRPr="00FD298E">
        <w:rPr>
          <w:noProof/>
          <w:sz w:val="24"/>
          <w:szCs w:val="24"/>
        </w:rPr>
      </w:r>
      <w:r w:rsidRPr="00FD298E">
        <w:rPr>
          <w:noProof/>
          <w:sz w:val="24"/>
          <w:szCs w:val="24"/>
        </w:rPr>
        <w:fldChar w:fldCharType="separate"/>
      </w:r>
      <w:r w:rsidR="009434E1">
        <w:rPr>
          <w:noProof/>
          <w:sz w:val="24"/>
          <w:szCs w:val="24"/>
        </w:rPr>
        <w:t>28</w:t>
      </w:r>
      <w:r w:rsidRPr="00FD298E">
        <w:rPr>
          <w:noProof/>
          <w:sz w:val="24"/>
          <w:szCs w:val="24"/>
        </w:rPr>
        <w:fldChar w:fldCharType="end"/>
      </w:r>
    </w:p>
    <w:p w14:paraId="2663AD3D" w14:textId="2AC447AA"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rPr>
        <w:t xml:space="preserve">3.1 </w:t>
      </w:r>
      <w:r w:rsidR="005D7A19">
        <w:rPr>
          <w:noProof/>
          <w:sz w:val="24"/>
          <w:szCs w:val="24"/>
          <w:lang w:val="en-GB"/>
        </w:rPr>
        <w:t xml:space="preserve">   </w:t>
      </w:r>
      <w:r w:rsidRPr="00FD298E">
        <w:rPr>
          <w:noProof/>
          <w:sz w:val="24"/>
          <w:szCs w:val="24"/>
          <w:lang w:val="en-GB"/>
        </w:rPr>
        <w:t>Research Paradigm</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_Toc212264838 \h </w:instrText>
      </w:r>
      <w:r w:rsidRPr="00FD298E">
        <w:rPr>
          <w:noProof/>
          <w:sz w:val="24"/>
          <w:szCs w:val="24"/>
        </w:rPr>
      </w:r>
      <w:r w:rsidRPr="00FD298E">
        <w:rPr>
          <w:noProof/>
          <w:sz w:val="24"/>
          <w:szCs w:val="24"/>
        </w:rPr>
        <w:fldChar w:fldCharType="separate"/>
      </w:r>
      <w:r w:rsidR="009434E1">
        <w:rPr>
          <w:noProof/>
          <w:sz w:val="24"/>
          <w:szCs w:val="24"/>
        </w:rPr>
        <w:t>28</w:t>
      </w:r>
      <w:r w:rsidRPr="00FD298E">
        <w:rPr>
          <w:noProof/>
          <w:sz w:val="24"/>
          <w:szCs w:val="24"/>
        </w:rPr>
        <w:fldChar w:fldCharType="end"/>
      </w:r>
    </w:p>
    <w:p w14:paraId="58F9C1B8" w14:textId="46FE0319"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rPr>
        <w:t xml:space="preserve">3.2 </w:t>
      </w:r>
      <w:r w:rsidR="005D7A19">
        <w:rPr>
          <w:noProof/>
          <w:sz w:val="24"/>
          <w:szCs w:val="24"/>
          <w:lang w:val="en-GB"/>
        </w:rPr>
        <w:t xml:space="preserve">   </w:t>
      </w:r>
      <w:r w:rsidRPr="00FD298E">
        <w:rPr>
          <w:noProof/>
          <w:sz w:val="24"/>
          <w:szCs w:val="24"/>
          <w:lang w:val="en-GB"/>
        </w:rPr>
        <w:t>Research Approach</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_Toc212264839 \h </w:instrText>
      </w:r>
      <w:r w:rsidRPr="00FD298E">
        <w:rPr>
          <w:noProof/>
          <w:sz w:val="24"/>
          <w:szCs w:val="24"/>
        </w:rPr>
      </w:r>
      <w:r w:rsidRPr="00FD298E">
        <w:rPr>
          <w:noProof/>
          <w:sz w:val="24"/>
          <w:szCs w:val="24"/>
        </w:rPr>
        <w:fldChar w:fldCharType="separate"/>
      </w:r>
      <w:r w:rsidR="009434E1">
        <w:rPr>
          <w:noProof/>
          <w:sz w:val="24"/>
          <w:szCs w:val="24"/>
        </w:rPr>
        <w:t>29</w:t>
      </w:r>
      <w:r w:rsidRPr="00FD298E">
        <w:rPr>
          <w:noProof/>
          <w:sz w:val="24"/>
          <w:szCs w:val="24"/>
        </w:rPr>
        <w:fldChar w:fldCharType="end"/>
      </w:r>
    </w:p>
    <w:p w14:paraId="00899168" w14:textId="19C9B4B8"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rPr>
        <w:t xml:space="preserve">3.3 </w:t>
      </w:r>
      <w:r w:rsidR="005D7A19">
        <w:rPr>
          <w:noProof/>
          <w:sz w:val="24"/>
          <w:szCs w:val="24"/>
          <w:lang w:val="en-GB"/>
        </w:rPr>
        <w:t xml:space="preserve">   </w:t>
      </w:r>
      <w:r w:rsidRPr="00FD298E">
        <w:rPr>
          <w:noProof/>
          <w:sz w:val="24"/>
          <w:szCs w:val="24"/>
          <w:lang w:val="en-GB"/>
        </w:rPr>
        <w:t>Research Design</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_Toc212264840 \h </w:instrText>
      </w:r>
      <w:r w:rsidRPr="00FD298E">
        <w:rPr>
          <w:noProof/>
          <w:sz w:val="24"/>
          <w:szCs w:val="24"/>
        </w:rPr>
      </w:r>
      <w:r w:rsidRPr="00FD298E">
        <w:rPr>
          <w:noProof/>
          <w:sz w:val="24"/>
          <w:szCs w:val="24"/>
        </w:rPr>
        <w:fldChar w:fldCharType="separate"/>
      </w:r>
      <w:r w:rsidR="009434E1">
        <w:rPr>
          <w:noProof/>
          <w:sz w:val="24"/>
          <w:szCs w:val="24"/>
        </w:rPr>
        <w:t>30</w:t>
      </w:r>
      <w:r w:rsidRPr="00FD298E">
        <w:rPr>
          <w:noProof/>
          <w:sz w:val="24"/>
          <w:szCs w:val="24"/>
        </w:rPr>
        <w:fldChar w:fldCharType="end"/>
      </w:r>
    </w:p>
    <w:p w14:paraId="389BE2ED" w14:textId="6A26BA21"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rPr>
        <w:t xml:space="preserve">3.4 </w:t>
      </w:r>
      <w:r w:rsidR="005D7A19">
        <w:rPr>
          <w:noProof/>
          <w:sz w:val="24"/>
          <w:szCs w:val="24"/>
          <w:lang w:val="en-GB"/>
        </w:rPr>
        <w:t xml:space="preserve">   </w:t>
      </w:r>
      <w:r w:rsidRPr="00FD298E">
        <w:rPr>
          <w:noProof/>
          <w:sz w:val="24"/>
          <w:szCs w:val="24"/>
          <w:lang w:val="en-GB"/>
        </w:rPr>
        <w:t>Area of the Study</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_Toc212264841 \h </w:instrText>
      </w:r>
      <w:r w:rsidRPr="00FD298E">
        <w:rPr>
          <w:noProof/>
          <w:sz w:val="24"/>
          <w:szCs w:val="24"/>
        </w:rPr>
      </w:r>
      <w:r w:rsidRPr="00FD298E">
        <w:rPr>
          <w:noProof/>
          <w:sz w:val="24"/>
          <w:szCs w:val="24"/>
        </w:rPr>
        <w:fldChar w:fldCharType="separate"/>
      </w:r>
      <w:r w:rsidR="009434E1">
        <w:rPr>
          <w:noProof/>
          <w:sz w:val="24"/>
          <w:szCs w:val="24"/>
        </w:rPr>
        <w:t>31</w:t>
      </w:r>
      <w:r w:rsidRPr="00FD298E">
        <w:rPr>
          <w:noProof/>
          <w:sz w:val="24"/>
          <w:szCs w:val="24"/>
        </w:rPr>
        <w:fldChar w:fldCharType="end"/>
      </w:r>
    </w:p>
    <w:p w14:paraId="4F5D7504" w14:textId="6ABF622C"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3.5 </w:t>
      </w:r>
      <w:r w:rsidR="005D7A19">
        <w:rPr>
          <w:noProof/>
          <w:sz w:val="24"/>
          <w:szCs w:val="24"/>
          <w:lang w:eastAsia="en-US"/>
        </w:rPr>
        <w:t xml:space="preserve">   </w:t>
      </w:r>
      <w:r w:rsidRPr="00FD298E">
        <w:rPr>
          <w:noProof/>
          <w:sz w:val="24"/>
          <w:szCs w:val="24"/>
          <w:lang w:eastAsia="en-US"/>
        </w:rPr>
        <w:t>Target Population</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_Toc212264842 \h </w:instrText>
      </w:r>
      <w:r w:rsidRPr="00FD298E">
        <w:rPr>
          <w:noProof/>
          <w:sz w:val="24"/>
          <w:szCs w:val="24"/>
        </w:rPr>
      </w:r>
      <w:r w:rsidRPr="00FD298E">
        <w:rPr>
          <w:noProof/>
          <w:sz w:val="24"/>
          <w:szCs w:val="24"/>
        </w:rPr>
        <w:fldChar w:fldCharType="separate"/>
      </w:r>
      <w:r w:rsidR="009434E1">
        <w:rPr>
          <w:noProof/>
          <w:sz w:val="24"/>
          <w:szCs w:val="24"/>
        </w:rPr>
        <w:t>32</w:t>
      </w:r>
      <w:r w:rsidRPr="00FD298E">
        <w:rPr>
          <w:noProof/>
          <w:sz w:val="24"/>
          <w:szCs w:val="24"/>
        </w:rPr>
        <w:fldChar w:fldCharType="end"/>
      </w:r>
    </w:p>
    <w:p w14:paraId="4F5EF45E" w14:textId="4B261830"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3.6 </w:t>
      </w:r>
      <w:r w:rsidR="005D7A19">
        <w:rPr>
          <w:noProof/>
          <w:sz w:val="24"/>
          <w:szCs w:val="24"/>
          <w:lang w:eastAsia="en-US"/>
        </w:rPr>
        <w:t xml:space="preserve">   </w:t>
      </w:r>
      <w:r w:rsidRPr="00FD298E">
        <w:rPr>
          <w:noProof/>
          <w:sz w:val="24"/>
          <w:szCs w:val="24"/>
          <w:lang w:eastAsia="en-US"/>
        </w:rPr>
        <w:t>Sample Size and Sampling Techniques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_Toc212264843 \h </w:instrText>
      </w:r>
      <w:r w:rsidRPr="00FD298E">
        <w:rPr>
          <w:noProof/>
          <w:sz w:val="24"/>
          <w:szCs w:val="24"/>
        </w:rPr>
      </w:r>
      <w:r w:rsidRPr="00FD298E">
        <w:rPr>
          <w:noProof/>
          <w:sz w:val="24"/>
          <w:szCs w:val="24"/>
        </w:rPr>
        <w:fldChar w:fldCharType="separate"/>
      </w:r>
      <w:r w:rsidR="009434E1">
        <w:rPr>
          <w:noProof/>
          <w:sz w:val="24"/>
          <w:szCs w:val="24"/>
        </w:rPr>
        <w:t>32</w:t>
      </w:r>
      <w:r w:rsidRPr="00FD298E">
        <w:rPr>
          <w:noProof/>
          <w:sz w:val="24"/>
          <w:szCs w:val="24"/>
        </w:rPr>
        <w:fldChar w:fldCharType="end"/>
      </w:r>
    </w:p>
    <w:p w14:paraId="08D192CB" w14:textId="65EC8B8C"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3.6.1 </w:t>
      </w:r>
      <w:r w:rsidR="005D7A19">
        <w:rPr>
          <w:noProof/>
          <w:sz w:val="24"/>
          <w:szCs w:val="24"/>
          <w:lang w:eastAsia="en-US"/>
        </w:rPr>
        <w:t xml:space="preserve"> </w:t>
      </w:r>
      <w:r w:rsidRPr="00FD298E">
        <w:rPr>
          <w:noProof/>
          <w:sz w:val="24"/>
          <w:szCs w:val="24"/>
          <w:lang w:eastAsia="en-US"/>
        </w:rPr>
        <w:t>Sample Size</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_Toc212264844 \h </w:instrText>
      </w:r>
      <w:r w:rsidRPr="00FD298E">
        <w:rPr>
          <w:noProof/>
          <w:sz w:val="24"/>
          <w:szCs w:val="24"/>
        </w:rPr>
      </w:r>
      <w:r w:rsidRPr="00FD298E">
        <w:rPr>
          <w:noProof/>
          <w:sz w:val="24"/>
          <w:szCs w:val="24"/>
        </w:rPr>
        <w:fldChar w:fldCharType="separate"/>
      </w:r>
      <w:r w:rsidR="009434E1">
        <w:rPr>
          <w:noProof/>
          <w:sz w:val="24"/>
          <w:szCs w:val="24"/>
        </w:rPr>
        <w:t>32</w:t>
      </w:r>
      <w:r w:rsidRPr="00FD298E">
        <w:rPr>
          <w:noProof/>
          <w:sz w:val="24"/>
          <w:szCs w:val="24"/>
        </w:rPr>
        <w:fldChar w:fldCharType="end"/>
      </w:r>
    </w:p>
    <w:p w14:paraId="6AF924A6" w14:textId="5AEB6411"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3.6.2 </w:t>
      </w:r>
      <w:r w:rsidR="005D7A19">
        <w:rPr>
          <w:noProof/>
          <w:sz w:val="24"/>
          <w:szCs w:val="24"/>
          <w:lang w:eastAsia="en-US"/>
        </w:rPr>
        <w:t xml:space="preserve"> </w:t>
      </w:r>
      <w:r w:rsidRPr="00FD298E">
        <w:rPr>
          <w:noProof/>
          <w:sz w:val="24"/>
          <w:szCs w:val="24"/>
          <w:lang w:eastAsia="en-US"/>
        </w:rPr>
        <w:t>Sampling Procedures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_Toc212264845 \h </w:instrText>
      </w:r>
      <w:r w:rsidRPr="00FD298E">
        <w:rPr>
          <w:noProof/>
          <w:sz w:val="24"/>
          <w:szCs w:val="24"/>
        </w:rPr>
      </w:r>
      <w:r w:rsidRPr="00FD298E">
        <w:rPr>
          <w:noProof/>
          <w:sz w:val="24"/>
          <w:szCs w:val="24"/>
        </w:rPr>
        <w:fldChar w:fldCharType="separate"/>
      </w:r>
      <w:r w:rsidR="009434E1">
        <w:rPr>
          <w:noProof/>
          <w:sz w:val="24"/>
          <w:szCs w:val="24"/>
        </w:rPr>
        <w:t>34</w:t>
      </w:r>
      <w:r w:rsidRPr="00FD298E">
        <w:rPr>
          <w:noProof/>
          <w:sz w:val="24"/>
          <w:szCs w:val="24"/>
        </w:rPr>
        <w:fldChar w:fldCharType="end"/>
      </w:r>
    </w:p>
    <w:p w14:paraId="72FFE944" w14:textId="136AD2F8"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3.7 </w:t>
      </w:r>
      <w:r w:rsidR="005D7A19">
        <w:rPr>
          <w:noProof/>
          <w:sz w:val="24"/>
          <w:szCs w:val="24"/>
          <w:lang w:eastAsia="en-US"/>
        </w:rPr>
        <w:t xml:space="preserve">    </w:t>
      </w:r>
      <w:r w:rsidRPr="00FD298E">
        <w:rPr>
          <w:noProof/>
          <w:sz w:val="24"/>
          <w:szCs w:val="24"/>
          <w:lang w:eastAsia="en-US"/>
        </w:rPr>
        <w:t>Data Collection Methods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_Toc212264846 \h </w:instrText>
      </w:r>
      <w:r w:rsidRPr="00FD298E">
        <w:rPr>
          <w:noProof/>
          <w:sz w:val="24"/>
          <w:szCs w:val="24"/>
        </w:rPr>
      </w:r>
      <w:r w:rsidRPr="00FD298E">
        <w:rPr>
          <w:noProof/>
          <w:sz w:val="24"/>
          <w:szCs w:val="24"/>
        </w:rPr>
        <w:fldChar w:fldCharType="separate"/>
      </w:r>
      <w:r w:rsidR="009434E1">
        <w:rPr>
          <w:noProof/>
          <w:sz w:val="24"/>
          <w:szCs w:val="24"/>
        </w:rPr>
        <w:t>35</w:t>
      </w:r>
      <w:r w:rsidRPr="00FD298E">
        <w:rPr>
          <w:noProof/>
          <w:sz w:val="24"/>
          <w:szCs w:val="24"/>
        </w:rPr>
        <w:fldChar w:fldCharType="end"/>
      </w:r>
    </w:p>
    <w:p w14:paraId="5EA4C45F" w14:textId="2E894B9B"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3.7.1</w:t>
      </w:r>
      <w:r w:rsidR="005D7A19">
        <w:rPr>
          <w:noProof/>
          <w:sz w:val="24"/>
          <w:szCs w:val="24"/>
          <w:lang w:eastAsia="en-US"/>
        </w:rPr>
        <w:t xml:space="preserve">  </w:t>
      </w:r>
      <w:r w:rsidRPr="00FD298E">
        <w:rPr>
          <w:noProof/>
          <w:sz w:val="24"/>
          <w:szCs w:val="24"/>
          <w:lang w:eastAsia="en-US"/>
        </w:rPr>
        <w:t>Questionnaires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_Toc212264847 \h </w:instrText>
      </w:r>
      <w:r w:rsidRPr="00FD298E">
        <w:rPr>
          <w:noProof/>
          <w:sz w:val="24"/>
          <w:szCs w:val="24"/>
        </w:rPr>
      </w:r>
      <w:r w:rsidRPr="00FD298E">
        <w:rPr>
          <w:noProof/>
          <w:sz w:val="24"/>
          <w:szCs w:val="24"/>
        </w:rPr>
        <w:fldChar w:fldCharType="separate"/>
      </w:r>
      <w:r w:rsidR="009434E1">
        <w:rPr>
          <w:noProof/>
          <w:sz w:val="24"/>
          <w:szCs w:val="24"/>
        </w:rPr>
        <w:t>36</w:t>
      </w:r>
      <w:r w:rsidRPr="00FD298E">
        <w:rPr>
          <w:noProof/>
          <w:sz w:val="24"/>
          <w:szCs w:val="24"/>
        </w:rPr>
        <w:fldChar w:fldCharType="end"/>
      </w:r>
    </w:p>
    <w:p w14:paraId="720E554A" w14:textId="64265133"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3.7.2 </w:t>
      </w:r>
      <w:r w:rsidR="005D7A19">
        <w:rPr>
          <w:noProof/>
          <w:sz w:val="24"/>
          <w:szCs w:val="24"/>
          <w:lang w:eastAsia="en-US"/>
        </w:rPr>
        <w:t xml:space="preserve">  </w:t>
      </w:r>
      <w:r w:rsidRPr="00FD298E">
        <w:rPr>
          <w:noProof/>
          <w:sz w:val="24"/>
          <w:szCs w:val="24"/>
          <w:lang w:eastAsia="en-US"/>
        </w:rPr>
        <w:t>Semi-structured Interview</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_Toc212264848 \h </w:instrText>
      </w:r>
      <w:r w:rsidRPr="00FD298E">
        <w:rPr>
          <w:noProof/>
          <w:sz w:val="24"/>
          <w:szCs w:val="24"/>
        </w:rPr>
      </w:r>
      <w:r w:rsidRPr="00FD298E">
        <w:rPr>
          <w:noProof/>
          <w:sz w:val="24"/>
          <w:szCs w:val="24"/>
        </w:rPr>
        <w:fldChar w:fldCharType="separate"/>
      </w:r>
      <w:r w:rsidR="009434E1">
        <w:rPr>
          <w:noProof/>
          <w:sz w:val="24"/>
          <w:szCs w:val="24"/>
        </w:rPr>
        <w:t>36</w:t>
      </w:r>
      <w:r w:rsidRPr="00FD298E">
        <w:rPr>
          <w:noProof/>
          <w:sz w:val="24"/>
          <w:szCs w:val="24"/>
        </w:rPr>
        <w:fldChar w:fldCharType="end"/>
      </w:r>
    </w:p>
    <w:p w14:paraId="2AEADD7D" w14:textId="2D05EDD7"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3.7.3 </w:t>
      </w:r>
      <w:r w:rsidR="005D7A19">
        <w:rPr>
          <w:noProof/>
          <w:sz w:val="24"/>
          <w:szCs w:val="24"/>
          <w:lang w:eastAsia="en-US"/>
        </w:rPr>
        <w:t xml:space="preserve">  </w:t>
      </w:r>
      <w:r w:rsidRPr="00FD298E">
        <w:rPr>
          <w:noProof/>
          <w:sz w:val="24"/>
          <w:szCs w:val="24"/>
          <w:lang w:eastAsia="en-US"/>
        </w:rPr>
        <w:t>Documentary Review</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_Toc212264849 \h </w:instrText>
      </w:r>
      <w:r w:rsidRPr="00FD298E">
        <w:rPr>
          <w:noProof/>
          <w:sz w:val="24"/>
          <w:szCs w:val="24"/>
        </w:rPr>
      </w:r>
      <w:r w:rsidRPr="00FD298E">
        <w:rPr>
          <w:noProof/>
          <w:sz w:val="24"/>
          <w:szCs w:val="24"/>
        </w:rPr>
        <w:fldChar w:fldCharType="separate"/>
      </w:r>
      <w:r w:rsidR="009434E1">
        <w:rPr>
          <w:noProof/>
          <w:sz w:val="24"/>
          <w:szCs w:val="24"/>
        </w:rPr>
        <w:t>37</w:t>
      </w:r>
      <w:r w:rsidRPr="00FD298E">
        <w:rPr>
          <w:noProof/>
          <w:sz w:val="24"/>
          <w:szCs w:val="24"/>
        </w:rPr>
        <w:fldChar w:fldCharType="end"/>
      </w:r>
    </w:p>
    <w:p w14:paraId="0F3FC394" w14:textId="5782228D"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3.8 </w:t>
      </w:r>
      <w:r w:rsidR="005D7A19">
        <w:rPr>
          <w:noProof/>
          <w:sz w:val="24"/>
          <w:szCs w:val="24"/>
          <w:lang w:eastAsia="en-US"/>
        </w:rPr>
        <w:t xml:space="preserve">     </w:t>
      </w:r>
      <w:r w:rsidRPr="00FD298E">
        <w:rPr>
          <w:noProof/>
          <w:sz w:val="24"/>
          <w:szCs w:val="24"/>
          <w:lang w:eastAsia="en-US"/>
        </w:rPr>
        <w:t>Data Analysis Plan</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_Toc212264850 \h </w:instrText>
      </w:r>
      <w:r w:rsidRPr="00FD298E">
        <w:rPr>
          <w:noProof/>
          <w:sz w:val="24"/>
          <w:szCs w:val="24"/>
        </w:rPr>
      </w:r>
      <w:r w:rsidRPr="00FD298E">
        <w:rPr>
          <w:noProof/>
          <w:sz w:val="24"/>
          <w:szCs w:val="24"/>
        </w:rPr>
        <w:fldChar w:fldCharType="separate"/>
      </w:r>
      <w:r w:rsidR="009434E1">
        <w:rPr>
          <w:noProof/>
          <w:sz w:val="24"/>
          <w:szCs w:val="24"/>
        </w:rPr>
        <w:t>37</w:t>
      </w:r>
      <w:r w:rsidRPr="00FD298E">
        <w:rPr>
          <w:noProof/>
          <w:sz w:val="24"/>
          <w:szCs w:val="24"/>
        </w:rPr>
        <w:fldChar w:fldCharType="end"/>
      </w:r>
    </w:p>
    <w:p w14:paraId="1C3EBCF7" w14:textId="77777777" w:rsidR="00FD298E" w:rsidRPr="00FD298E" w:rsidRDefault="00FD298E" w:rsidP="00FD298E">
      <w:pPr>
        <w:pStyle w:val="TOC1"/>
        <w:tabs>
          <w:tab w:val="left" w:pos="660"/>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3.9</w:t>
      </w:r>
      <w:r w:rsidRPr="00FD298E">
        <w:rPr>
          <w:rFonts w:eastAsiaTheme="minorEastAsia"/>
          <w:noProof/>
          <w:sz w:val="24"/>
          <w:szCs w:val="24"/>
          <w:lang w:eastAsia="en-US"/>
        </w:rPr>
        <w:tab/>
      </w:r>
      <w:r w:rsidRPr="00FD298E">
        <w:rPr>
          <w:noProof/>
          <w:sz w:val="24"/>
          <w:szCs w:val="24"/>
          <w:lang w:eastAsia="en-US"/>
        </w:rPr>
        <w:t>Validity and Reliability of the Research Instruments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_Toc212264851 \h </w:instrText>
      </w:r>
      <w:r w:rsidRPr="00FD298E">
        <w:rPr>
          <w:noProof/>
          <w:sz w:val="24"/>
          <w:szCs w:val="24"/>
        </w:rPr>
      </w:r>
      <w:r w:rsidRPr="00FD298E">
        <w:rPr>
          <w:noProof/>
          <w:sz w:val="24"/>
          <w:szCs w:val="24"/>
        </w:rPr>
        <w:fldChar w:fldCharType="separate"/>
      </w:r>
      <w:r w:rsidR="009434E1">
        <w:rPr>
          <w:noProof/>
          <w:sz w:val="24"/>
          <w:szCs w:val="24"/>
        </w:rPr>
        <w:t>38</w:t>
      </w:r>
      <w:r w:rsidRPr="00FD298E">
        <w:rPr>
          <w:noProof/>
          <w:sz w:val="24"/>
          <w:szCs w:val="24"/>
        </w:rPr>
        <w:fldChar w:fldCharType="end"/>
      </w:r>
    </w:p>
    <w:p w14:paraId="2DE40C0D" w14:textId="2601005A" w:rsidR="00FD298E" w:rsidRPr="00FD298E" w:rsidRDefault="00FD298E" w:rsidP="00FD298E">
      <w:pPr>
        <w:pStyle w:val="TOC1"/>
        <w:tabs>
          <w:tab w:val="left" w:pos="880"/>
          <w:tab w:val="right" w:leader="dot" w:pos="8211"/>
        </w:tabs>
        <w:spacing w:after="0" w:line="480" w:lineRule="auto"/>
        <w:jc w:val="both"/>
        <w:rPr>
          <w:rFonts w:eastAsiaTheme="minorEastAsia"/>
          <w:noProof/>
          <w:sz w:val="24"/>
          <w:szCs w:val="24"/>
          <w:lang w:eastAsia="en-US"/>
        </w:rPr>
      </w:pPr>
      <w:r w:rsidRPr="00FD298E">
        <w:rPr>
          <w:rFonts w:eastAsia="Times New Roman"/>
          <w:noProof/>
          <w:sz w:val="24"/>
          <w:szCs w:val="24"/>
          <w:lang w:eastAsia="en-US"/>
        </w:rPr>
        <w:t xml:space="preserve">3.9.1 </w:t>
      </w:r>
      <w:r w:rsidR="005D7A19">
        <w:rPr>
          <w:rFonts w:eastAsiaTheme="minorEastAsia"/>
          <w:noProof/>
          <w:sz w:val="24"/>
          <w:szCs w:val="24"/>
          <w:lang w:eastAsia="en-US"/>
        </w:rPr>
        <w:t xml:space="preserve">   </w:t>
      </w:r>
      <w:r w:rsidR="003F4761">
        <w:rPr>
          <w:rFonts w:eastAsiaTheme="minorEastAsia"/>
          <w:noProof/>
          <w:sz w:val="24"/>
          <w:szCs w:val="24"/>
          <w:lang w:eastAsia="en-US"/>
        </w:rPr>
        <w:t xml:space="preserve"> </w:t>
      </w:r>
      <w:r w:rsidRPr="00FD298E">
        <w:rPr>
          <w:rFonts w:eastAsia="Times New Roman"/>
          <w:noProof/>
          <w:sz w:val="24"/>
          <w:szCs w:val="24"/>
          <w:lang w:eastAsia="en-US"/>
        </w:rPr>
        <w:t>Validity of Research Instruments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_Toc212264852 \h </w:instrText>
      </w:r>
      <w:r w:rsidRPr="00FD298E">
        <w:rPr>
          <w:noProof/>
          <w:sz w:val="24"/>
          <w:szCs w:val="24"/>
        </w:rPr>
      </w:r>
      <w:r w:rsidRPr="00FD298E">
        <w:rPr>
          <w:noProof/>
          <w:sz w:val="24"/>
          <w:szCs w:val="24"/>
        </w:rPr>
        <w:fldChar w:fldCharType="separate"/>
      </w:r>
      <w:r w:rsidR="009434E1">
        <w:rPr>
          <w:noProof/>
          <w:sz w:val="24"/>
          <w:szCs w:val="24"/>
        </w:rPr>
        <w:t>38</w:t>
      </w:r>
      <w:r w:rsidRPr="00FD298E">
        <w:rPr>
          <w:noProof/>
          <w:sz w:val="24"/>
          <w:szCs w:val="24"/>
        </w:rPr>
        <w:fldChar w:fldCharType="end"/>
      </w:r>
    </w:p>
    <w:p w14:paraId="20AF0AAB" w14:textId="602FF17C" w:rsidR="00FD298E" w:rsidRPr="00FD298E" w:rsidRDefault="00FD298E" w:rsidP="00FD298E">
      <w:pPr>
        <w:pStyle w:val="TOC1"/>
        <w:tabs>
          <w:tab w:val="left" w:pos="660"/>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3.9.2</w:t>
      </w:r>
      <w:r w:rsidRPr="00FD298E">
        <w:rPr>
          <w:rFonts w:eastAsiaTheme="minorEastAsia"/>
          <w:noProof/>
          <w:sz w:val="24"/>
          <w:szCs w:val="24"/>
          <w:lang w:eastAsia="en-US"/>
        </w:rPr>
        <w:tab/>
      </w:r>
      <w:r w:rsidR="005D7A19">
        <w:rPr>
          <w:rFonts w:eastAsiaTheme="minorEastAsia"/>
          <w:noProof/>
          <w:sz w:val="24"/>
          <w:szCs w:val="24"/>
          <w:lang w:eastAsia="en-US"/>
        </w:rPr>
        <w:t xml:space="preserve">  </w:t>
      </w:r>
      <w:r w:rsidRPr="00FD298E">
        <w:rPr>
          <w:noProof/>
          <w:sz w:val="24"/>
          <w:szCs w:val="24"/>
          <w:lang w:eastAsia="en-US"/>
        </w:rPr>
        <w:t>Reliability of the Research Instruments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_Toc212264853 \h </w:instrText>
      </w:r>
      <w:r w:rsidRPr="00FD298E">
        <w:rPr>
          <w:noProof/>
          <w:sz w:val="24"/>
          <w:szCs w:val="24"/>
        </w:rPr>
      </w:r>
      <w:r w:rsidRPr="00FD298E">
        <w:rPr>
          <w:noProof/>
          <w:sz w:val="24"/>
          <w:szCs w:val="24"/>
        </w:rPr>
        <w:fldChar w:fldCharType="separate"/>
      </w:r>
      <w:r w:rsidR="009434E1">
        <w:rPr>
          <w:noProof/>
          <w:sz w:val="24"/>
          <w:szCs w:val="24"/>
        </w:rPr>
        <w:t>38</w:t>
      </w:r>
      <w:r w:rsidRPr="00FD298E">
        <w:rPr>
          <w:noProof/>
          <w:sz w:val="24"/>
          <w:szCs w:val="24"/>
        </w:rPr>
        <w:fldChar w:fldCharType="end"/>
      </w:r>
    </w:p>
    <w:p w14:paraId="76390195" w14:textId="1702B9F3"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3.10 </w:t>
      </w:r>
      <w:r w:rsidR="005D7A19">
        <w:rPr>
          <w:noProof/>
          <w:sz w:val="24"/>
          <w:szCs w:val="24"/>
          <w:lang w:eastAsia="en-US"/>
        </w:rPr>
        <w:t xml:space="preserve">     </w:t>
      </w:r>
      <w:r w:rsidRPr="00FD298E">
        <w:rPr>
          <w:noProof/>
          <w:sz w:val="24"/>
          <w:szCs w:val="24"/>
          <w:lang w:eastAsia="en-US"/>
        </w:rPr>
        <w:t>Ethical Issues Considerations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_Toc212264854 \h </w:instrText>
      </w:r>
      <w:r w:rsidRPr="00FD298E">
        <w:rPr>
          <w:noProof/>
          <w:sz w:val="24"/>
          <w:szCs w:val="24"/>
        </w:rPr>
      </w:r>
      <w:r w:rsidRPr="00FD298E">
        <w:rPr>
          <w:noProof/>
          <w:sz w:val="24"/>
          <w:szCs w:val="24"/>
        </w:rPr>
        <w:fldChar w:fldCharType="separate"/>
      </w:r>
      <w:r w:rsidR="009434E1">
        <w:rPr>
          <w:noProof/>
          <w:sz w:val="24"/>
          <w:szCs w:val="24"/>
        </w:rPr>
        <w:t>39</w:t>
      </w:r>
      <w:r w:rsidRPr="00FD298E">
        <w:rPr>
          <w:noProof/>
          <w:sz w:val="24"/>
          <w:szCs w:val="24"/>
        </w:rPr>
        <w:fldChar w:fldCharType="end"/>
      </w:r>
    </w:p>
    <w:p w14:paraId="03FEAB91"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shd w:val="clear" w:color="auto" w:fill="FFFFFF"/>
          <w:lang w:eastAsia="en-US"/>
        </w:rPr>
        <w:t>CHAPTER FOUR</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_Toc212264855 \h </w:instrText>
      </w:r>
      <w:r w:rsidRPr="00FD298E">
        <w:rPr>
          <w:b/>
          <w:noProof/>
          <w:sz w:val="24"/>
          <w:szCs w:val="24"/>
        </w:rPr>
      </w:r>
      <w:r w:rsidRPr="00FD298E">
        <w:rPr>
          <w:b/>
          <w:noProof/>
          <w:sz w:val="24"/>
          <w:szCs w:val="24"/>
        </w:rPr>
        <w:fldChar w:fldCharType="separate"/>
      </w:r>
      <w:r w:rsidR="009434E1">
        <w:rPr>
          <w:b/>
          <w:noProof/>
          <w:sz w:val="24"/>
          <w:szCs w:val="24"/>
        </w:rPr>
        <w:t>40</w:t>
      </w:r>
      <w:r w:rsidRPr="00FD298E">
        <w:rPr>
          <w:b/>
          <w:noProof/>
          <w:sz w:val="24"/>
          <w:szCs w:val="24"/>
        </w:rPr>
        <w:fldChar w:fldCharType="end"/>
      </w:r>
    </w:p>
    <w:p w14:paraId="5C088582"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shd w:val="clear" w:color="auto" w:fill="FFFFFF"/>
          <w:lang w:eastAsia="en-US"/>
        </w:rPr>
        <w:t>FINDINGS AND DISCUSSION</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_Toc212264856 \h </w:instrText>
      </w:r>
      <w:r w:rsidRPr="00FD298E">
        <w:rPr>
          <w:b/>
          <w:noProof/>
          <w:sz w:val="24"/>
          <w:szCs w:val="24"/>
        </w:rPr>
      </w:r>
      <w:r w:rsidRPr="00FD298E">
        <w:rPr>
          <w:b/>
          <w:noProof/>
          <w:sz w:val="24"/>
          <w:szCs w:val="24"/>
        </w:rPr>
        <w:fldChar w:fldCharType="separate"/>
      </w:r>
      <w:r w:rsidR="009434E1">
        <w:rPr>
          <w:b/>
          <w:noProof/>
          <w:sz w:val="24"/>
          <w:szCs w:val="24"/>
        </w:rPr>
        <w:t>40</w:t>
      </w:r>
      <w:r w:rsidRPr="00FD298E">
        <w:rPr>
          <w:b/>
          <w:noProof/>
          <w:sz w:val="24"/>
          <w:szCs w:val="24"/>
        </w:rPr>
        <w:fldChar w:fldCharType="end"/>
      </w:r>
    </w:p>
    <w:p w14:paraId="4DF6B008" w14:textId="3214FFA0"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bidi="en-US"/>
        </w:rPr>
        <w:t>4.1.</w:t>
      </w:r>
      <w:r w:rsidR="005D7A19">
        <w:rPr>
          <w:noProof/>
          <w:sz w:val="24"/>
          <w:szCs w:val="24"/>
          <w:lang w:eastAsia="en-US" w:bidi="en-US"/>
        </w:rPr>
        <w:t xml:space="preserve">      </w:t>
      </w:r>
      <w:r w:rsidRPr="00FD298E">
        <w:rPr>
          <w:noProof/>
          <w:sz w:val="24"/>
          <w:szCs w:val="24"/>
          <w:lang w:eastAsia="en-US" w:bidi="en-US"/>
        </w:rPr>
        <w:t>Introduction</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_Toc212264857 \h </w:instrText>
      </w:r>
      <w:r w:rsidRPr="00FD298E">
        <w:rPr>
          <w:noProof/>
          <w:sz w:val="24"/>
          <w:szCs w:val="24"/>
        </w:rPr>
      </w:r>
      <w:r w:rsidRPr="00FD298E">
        <w:rPr>
          <w:noProof/>
          <w:sz w:val="24"/>
          <w:szCs w:val="24"/>
        </w:rPr>
        <w:fldChar w:fldCharType="separate"/>
      </w:r>
      <w:r w:rsidR="009434E1">
        <w:rPr>
          <w:noProof/>
          <w:sz w:val="24"/>
          <w:szCs w:val="24"/>
        </w:rPr>
        <w:t>40</w:t>
      </w:r>
      <w:r w:rsidRPr="00FD298E">
        <w:rPr>
          <w:noProof/>
          <w:sz w:val="24"/>
          <w:szCs w:val="24"/>
        </w:rPr>
        <w:fldChar w:fldCharType="end"/>
      </w:r>
    </w:p>
    <w:p w14:paraId="0BCBFAA7" w14:textId="02F42FC9"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bidi="en-US"/>
        </w:rPr>
        <w:t xml:space="preserve">4.2 </w:t>
      </w:r>
      <w:r w:rsidR="001D5AE8">
        <w:rPr>
          <w:noProof/>
          <w:sz w:val="24"/>
          <w:szCs w:val="24"/>
          <w:lang w:eastAsia="en-US" w:bidi="en-US"/>
        </w:rPr>
        <w:t xml:space="preserve">      </w:t>
      </w:r>
      <w:r w:rsidRPr="00FD298E">
        <w:rPr>
          <w:noProof/>
          <w:sz w:val="24"/>
          <w:szCs w:val="24"/>
          <w:lang w:eastAsia="en-US" w:bidi="en-US"/>
        </w:rPr>
        <w:t>Characteristics of Participants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_Toc212264858 \h </w:instrText>
      </w:r>
      <w:r w:rsidRPr="00FD298E">
        <w:rPr>
          <w:noProof/>
          <w:sz w:val="24"/>
          <w:szCs w:val="24"/>
        </w:rPr>
      </w:r>
      <w:r w:rsidRPr="00FD298E">
        <w:rPr>
          <w:noProof/>
          <w:sz w:val="24"/>
          <w:szCs w:val="24"/>
        </w:rPr>
        <w:fldChar w:fldCharType="separate"/>
      </w:r>
      <w:r w:rsidR="009434E1">
        <w:rPr>
          <w:noProof/>
          <w:sz w:val="24"/>
          <w:szCs w:val="24"/>
        </w:rPr>
        <w:t>40</w:t>
      </w:r>
      <w:r w:rsidRPr="00FD298E">
        <w:rPr>
          <w:noProof/>
          <w:sz w:val="24"/>
          <w:szCs w:val="24"/>
        </w:rPr>
        <w:fldChar w:fldCharType="end"/>
      </w:r>
    </w:p>
    <w:p w14:paraId="2B5B80AE" w14:textId="6CD9E4BE"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bidi="en-US"/>
        </w:rPr>
        <w:t xml:space="preserve">4.2.1. </w:t>
      </w:r>
      <w:r w:rsidR="001D5AE8">
        <w:rPr>
          <w:noProof/>
          <w:sz w:val="24"/>
          <w:szCs w:val="24"/>
          <w:lang w:eastAsia="en-US" w:bidi="en-US"/>
        </w:rPr>
        <w:t xml:space="preserve">  </w:t>
      </w:r>
      <w:r w:rsidRPr="00FD298E">
        <w:rPr>
          <w:noProof/>
          <w:sz w:val="24"/>
          <w:szCs w:val="24"/>
          <w:lang w:eastAsia="en-US" w:bidi="en-US"/>
        </w:rPr>
        <w:t>Sex of Respondents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_Toc212264859 \h </w:instrText>
      </w:r>
      <w:r w:rsidRPr="00FD298E">
        <w:rPr>
          <w:noProof/>
          <w:sz w:val="24"/>
          <w:szCs w:val="24"/>
        </w:rPr>
      </w:r>
      <w:r w:rsidRPr="00FD298E">
        <w:rPr>
          <w:noProof/>
          <w:sz w:val="24"/>
          <w:szCs w:val="24"/>
        </w:rPr>
        <w:fldChar w:fldCharType="separate"/>
      </w:r>
      <w:r w:rsidR="009434E1">
        <w:rPr>
          <w:noProof/>
          <w:sz w:val="24"/>
          <w:szCs w:val="24"/>
        </w:rPr>
        <w:t>40</w:t>
      </w:r>
      <w:r w:rsidRPr="00FD298E">
        <w:rPr>
          <w:noProof/>
          <w:sz w:val="24"/>
          <w:szCs w:val="24"/>
        </w:rPr>
        <w:fldChar w:fldCharType="end"/>
      </w:r>
    </w:p>
    <w:p w14:paraId="70646CE6" w14:textId="7E294C1A"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4.2.2 </w:t>
      </w:r>
      <w:r w:rsidR="001D5AE8">
        <w:rPr>
          <w:noProof/>
          <w:sz w:val="24"/>
          <w:szCs w:val="24"/>
          <w:lang w:eastAsia="en-US"/>
        </w:rPr>
        <w:t xml:space="preserve">   </w:t>
      </w:r>
      <w:r w:rsidRPr="00FD298E">
        <w:rPr>
          <w:noProof/>
          <w:sz w:val="24"/>
          <w:szCs w:val="24"/>
          <w:lang w:eastAsia="en-US"/>
        </w:rPr>
        <w:t>Education Level of Respondents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_Toc212264860 \h </w:instrText>
      </w:r>
      <w:r w:rsidRPr="00FD298E">
        <w:rPr>
          <w:noProof/>
          <w:sz w:val="24"/>
          <w:szCs w:val="24"/>
        </w:rPr>
      </w:r>
      <w:r w:rsidRPr="00FD298E">
        <w:rPr>
          <w:noProof/>
          <w:sz w:val="24"/>
          <w:szCs w:val="24"/>
        </w:rPr>
        <w:fldChar w:fldCharType="separate"/>
      </w:r>
      <w:r w:rsidR="009434E1">
        <w:rPr>
          <w:noProof/>
          <w:sz w:val="24"/>
          <w:szCs w:val="24"/>
        </w:rPr>
        <w:t>41</w:t>
      </w:r>
      <w:r w:rsidRPr="00FD298E">
        <w:rPr>
          <w:noProof/>
          <w:sz w:val="24"/>
          <w:szCs w:val="24"/>
        </w:rPr>
        <w:fldChar w:fldCharType="end"/>
      </w:r>
    </w:p>
    <w:p w14:paraId="57B29DA7" w14:textId="1159749D"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4.2.3 </w:t>
      </w:r>
      <w:r w:rsidR="001D5AE8">
        <w:rPr>
          <w:noProof/>
          <w:sz w:val="24"/>
          <w:szCs w:val="24"/>
          <w:lang w:eastAsia="en-US"/>
        </w:rPr>
        <w:t xml:space="preserve">   </w:t>
      </w:r>
      <w:r w:rsidRPr="00FD298E">
        <w:rPr>
          <w:noProof/>
          <w:sz w:val="24"/>
          <w:szCs w:val="24"/>
          <w:lang w:eastAsia="en-US"/>
        </w:rPr>
        <w:t>Working Experience</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_Toc212264861 \h </w:instrText>
      </w:r>
      <w:r w:rsidRPr="00FD298E">
        <w:rPr>
          <w:noProof/>
          <w:sz w:val="24"/>
          <w:szCs w:val="24"/>
        </w:rPr>
      </w:r>
      <w:r w:rsidRPr="00FD298E">
        <w:rPr>
          <w:noProof/>
          <w:sz w:val="24"/>
          <w:szCs w:val="24"/>
        </w:rPr>
        <w:fldChar w:fldCharType="separate"/>
      </w:r>
      <w:r w:rsidR="009434E1">
        <w:rPr>
          <w:noProof/>
          <w:sz w:val="24"/>
          <w:szCs w:val="24"/>
        </w:rPr>
        <w:t>41</w:t>
      </w:r>
      <w:r w:rsidRPr="00FD298E">
        <w:rPr>
          <w:noProof/>
          <w:sz w:val="24"/>
          <w:szCs w:val="24"/>
        </w:rPr>
        <w:fldChar w:fldCharType="end"/>
      </w:r>
    </w:p>
    <w:p w14:paraId="7A56F14C" w14:textId="69C8A9A6"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4.2.3 </w:t>
      </w:r>
      <w:r w:rsidR="001D5AE8">
        <w:rPr>
          <w:noProof/>
          <w:sz w:val="24"/>
          <w:szCs w:val="24"/>
          <w:lang w:eastAsia="en-US"/>
        </w:rPr>
        <w:t xml:space="preserve">   </w:t>
      </w:r>
      <w:r w:rsidRPr="00FD298E">
        <w:rPr>
          <w:noProof/>
          <w:sz w:val="24"/>
          <w:szCs w:val="24"/>
          <w:lang w:eastAsia="en-US"/>
        </w:rPr>
        <w:t>Working Experience</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_Toc212264862 \h </w:instrText>
      </w:r>
      <w:r w:rsidRPr="00FD298E">
        <w:rPr>
          <w:noProof/>
          <w:sz w:val="24"/>
          <w:szCs w:val="24"/>
        </w:rPr>
      </w:r>
      <w:r w:rsidRPr="00FD298E">
        <w:rPr>
          <w:noProof/>
          <w:sz w:val="24"/>
          <w:szCs w:val="24"/>
        </w:rPr>
        <w:fldChar w:fldCharType="separate"/>
      </w:r>
      <w:r w:rsidR="009434E1">
        <w:rPr>
          <w:noProof/>
          <w:sz w:val="24"/>
          <w:szCs w:val="24"/>
        </w:rPr>
        <w:t>41</w:t>
      </w:r>
      <w:r w:rsidRPr="00FD298E">
        <w:rPr>
          <w:noProof/>
          <w:sz w:val="24"/>
          <w:szCs w:val="24"/>
        </w:rPr>
        <w:fldChar w:fldCharType="end"/>
      </w:r>
    </w:p>
    <w:p w14:paraId="7473E472" w14:textId="5F2158AB"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4.3 </w:t>
      </w:r>
      <w:r w:rsidR="001D5AE8">
        <w:rPr>
          <w:noProof/>
          <w:sz w:val="24"/>
          <w:szCs w:val="24"/>
          <w:lang w:eastAsia="en-US"/>
        </w:rPr>
        <w:t xml:space="preserve">      </w:t>
      </w:r>
      <w:r w:rsidRPr="00FD298E">
        <w:rPr>
          <w:noProof/>
          <w:sz w:val="24"/>
          <w:szCs w:val="24"/>
          <w:lang w:eastAsia="en-US"/>
        </w:rPr>
        <w:t>The Role of ISQA Officers in Monitoring Teachers' Instructional Practices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_Toc212264863 \h </w:instrText>
      </w:r>
      <w:r w:rsidRPr="00FD298E">
        <w:rPr>
          <w:noProof/>
          <w:sz w:val="24"/>
          <w:szCs w:val="24"/>
        </w:rPr>
      </w:r>
      <w:r w:rsidRPr="00FD298E">
        <w:rPr>
          <w:noProof/>
          <w:sz w:val="24"/>
          <w:szCs w:val="24"/>
        </w:rPr>
        <w:fldChar w:fldCharType="separate"/>
      </w:r>
      <w:r w:rsidR="009434E1">
        <w:rPr>
          <w:noProof/>
          <w:sz w:val="24"/>
          <w:szCs w:val="24"/>
        </w:rPr>
        <w:t>42</w:t>
      </w:r>
      <w:r w:rsidRPr="00FD298E">
        <w:rPr>
          <w:noProof/>
          <w:sz w:val="24"/>
          <w:szCs w:val="24"/>
        </w:rPr>
        <w:fldChar w:fldCharType="end"/>
      </w:r>
    </w:p>
    <w:p w14:paraId="1D0FE293" w14:textId="26924D2B"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eastAsia="en-US"/>
        </w:rPr>
        <w:t xml:space="preserve">4.3.1 </w:t>
      </w:r>
      <w:r w:rsidR="001D5AE8">
        <w:rPr>
          <w:noProof/>
          <w:sz w:val="24"/>
          <w:szCs w:val="24"/>
          <w:lang w:val="en-GB" w:eastAsia="en-US"/>
        </w:rPr>
        <w:t xml:space="preserve">   </w:t>
      </w:r>
      <w:r w:rsidRPr="00FD298E">
        <w:rPr>
          <w:noProof/>
          <w:sz w:val="24"/>
          <w:szCs w:val="24"/>
        </w:rPr>
        <w:t>Maintaining Established Standards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_Toc212264864 \h </w:instrText>
      </w:r>
      <w:r w:rsidRPr="00FD298E">
        <w:rPr>
          <w:noProof/>
          <w:sz w:val="24"/>
          <w:szCs w:val="24"/>
        </w:rPr>
      </w:r>
      <w:r w:rsidRPr="00FD298E">
        <w:rPr>
          <w:noProof/>
          <w:sz w:val="24"/>
          <w:szCs w:val="24"/>
        </w:rPr>
        <w:fldChar w:fldCharType="separate"/>
      </w:r>
      <w:r w:rsidR="009434E1">
        <w:rPr>
          <w:noProof/>
          <w:sz w:val="24"/>
          <w:szCs w:val="24"/>
        </w:rPr>
        <w:t>43</w:t>
      </w:r>
      <w:r w:rsidRPr="00FD298E">
        <w:rPr>
          <w:noProof/>
          <w:sz w:val="24"/>
          <w:szCs w:val="24"/>
        </w:rPr>
        <w:fldChar w:fldCharType="end"/>
      </w:r>
    </w:p>
    <w:p w14:paraId="0573F04E" w14:textId="55A73673"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eastAsia="en-US"/>
        </w:rPr>
        <w:t>4.3.2</w:t>
      </w:r>
      <w:r w:rsidR="001D5AE8">
        <w:rPr>
          <w:noProof/>
          <w:sz w:val="24"/>
          <w:szCs w:val="24"/>
          <w:lang w:val="en-GB" w:eastAsia="en-US"/>
        </w:rPr>
        <w:t xml:space="preserve">    </w:t>
      </w:r>
      <w:r w:rsidRPr="00FD298E">
        <w:rPr>
          <w:noProof/>
          <w:sz w:val="24"/>
          <w:szCs w:val="24"/>
          <w:lang w:val="en-GB" w:eastAsia="en-US"/>
        </w:rPr>
        <w:t>Evaluating t</w:t>
      </w:r>
      <w:r w:rsidRPr="00FD298E">
        <w:rPr>
          <w:noProof/>
          <w:sz w:val="24"/>
          <w:szCs w:val="24"/>
        </w:rPr>
        <w:t>he Effectiveness of Teaching and Providing Feedback</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_Toc212264865 \h </w:instrText>
      </w:r>
      <w:r w:rsidRPr="00FD298E">
        <w:rPr>
          <w:noProof/>
          <w:sz w:val="24"/>
          <w:szCs w:val="24"/>
        </w:rPr>
      </w:r>
      <w:r w:rsidRPr="00FD298E">
        <w:rPr>
          <w:noProof/>
          <w:sz w:val="24"/>
          <w:szCs w:val="24"/>
        </w:rPr>
        <w:fldChar w:fldCharType="separate"/>
      </w:r>
      <w:r w:rsidR="009434E1">
        <w:rPr>
          <w:noProof/>
          <w:sz w:val="24"/>
          <w:szCs w:val="24"/>
        </w:rPr>
        <w:t>47</w:t>
      </w:r>
      <w:r w:rsidRPr="00FD298E">
        <w:rPr>
          <w:noProof/>
          <w:sz w:val="24"/>
          <w:szCs w:val="24"/>
        </w:rPr>
        <w:fldChar w:fldCharType="end"/>
      </w:r>
    </w:p>
    <w:p w14:paraId="4BD69E14" w14:textId="684F11F7"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eastAsia="en-US"/>
        </w:rPr>
        <w:t xml:space="preserve">4.3.3 </w:t>
      </w:r>
      <w:r w:rsidR="001D5AE8">
        <w:rPr>
          <w:noProof/>
          <w:sz w:val="24"/>
          <w:szCs w:val="24"/>
          <w:lang w:val="en-GB" w:eastAsia="en-US"/>
        </w:rPr>
        <w:t xml:space="preserve">   </w:t>
      </w:r>
      <w:r w:rsidRPr="00FD298E">
        <w:rPr>
          <w:noProof/>
          <w:sz w:val="24"/>
          <w:szCs w:val="24"/>
        </w:rPr>
        <w:t>Promotion of Transparency and Accountability in Schools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_Toc212264866 \h </w:instrText>
      </w:r>
      <w:r w:rsidRPr="00FD298E">
        <w:rPr>
          <w:noProof/>
          <w:sz w:val="24"/>
          <w:szCs w:val="24"/>
        </w:rPr>
      </w:r>
      <w:r w:rsidRPr="00FD298E">
        <w:rPr>
          <w:noProof/>
          <w:sz w:val="24"/>
          <w:szCs w:val="24"/>
        </w:rPr>
        <w:fldChar w:fldCharType="separate"/>
      </w:r>
      <w:r w:rsidR="009434E1">
        <w:rPr>
          <w:noProof/>
          <w:sz w:val="24"/>
          <w:szCs w:val="24"/>
        </w:rPr>
        <w:t>50</w:t>
      </w:r>
      <w:r w:rsidRPr="00FD298E">
        <w:rPr>
          <w:noProof/>
          <w:sz w:val="24"/>
          <w:szCs w:val="24"/>
        </w:rPr>
        <w:fldChar w:fldCharType="end"/>
      </w:r>
    </w:p>
    <w:p w14:paraId="037B3285" w14:textId="3C712BFD"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eastAsia="en-US"/>
        </w:rPr>
        <w:t xml:space="preserve">4.3.4 </w:t>
      </w:r>
      <w:r w:rsidR="001D5AE8">
        <w:rPr>
          <w:noProof/>
          <w:sz w:val="24"/>
          <w:szCs w:val="24"/>
          <w:lang w:val="en-GB" w:eastAsia="en-US"/>
        </w:rPr>
        <w:t xml:space="preserve">   </w:t>
      </w:r>
      <w:r w:rsidRPr="00FD298E">
        <w:rPr>
          <w:noProof/>
          <w:sz w:val="24"/>
          <w:szCs w:val="24"/>
        </w:rPr>
        <w:t>Providing Teachers with Opportunities for Professional Development</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_Toc212264867 \h </w:instrText>
      </w:r>
      <w:r w:rsidRPr="00FD298E">
        <w:rPr>
          <w:noProof/>
          <w:sz w:val="24"/>
          <w:szCs w:val="24"/>
        </w:rPr>
      </w:r>
      <w:r w:rsidRPr="00FD298E">
        <w:rPr>
          <w:noProof/>
          <w:sz w:val="24"/>
          <w:szCs w:val="24"/>
        </w:rPr>
        <w:fldChar w:fldCharType="separate"/>
      </w:r>
      <w:r w:rsidR="009434E1">
        <w:rPr>
          <w:noProof/>
          <w:sz w:val="24"/>
          <w:szCs w:val="24"/>
        </w:rPr>
        <w:t>53</w:t>
      </w:r>
      <w:r w:rsidRPr="00FD298E">
        <w:rPr>
          <w:noProof/>
          <w:sz w:val="24"/>
          <w:szCs w:val="24"/>
        </w:rPr>
        <w:fldChar w:fldCharType="end"/>
      </w:r>
    </w:p>
    <w:p w14:paraId="284DD635" w14:textId="5CB15B08"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rFonts w:eastAsia="Calibri"/>
          <w:noProof/>
          <w:sz w:val="24"/>
          <w:szCs w:val="24"/>
          <w:lang w:eastAsia="en-US"/>
        </w:rPr>
        <w:t xml:space="preserve">4.4 </w:t>
      </w:r>
      <w:r w:rsidR="001D5AE8">
        <w:rPr>
          <w:rFonts w:eastAsia="Calibri"/>
          <w:noProof/>
          <w:sz w:val="24"/>
          <w:szCs w:val="24"/>
          <w:lang w:eastAsia="en-US"/>
        </w:rPr>
        <w:t xml:space="preserve">      </w:t>
      </w:r>
      <w:r w:rsidRPr="00FD298E">
        <w:rPr>
          <w:noProof/>
          <w:sz w:val="24"/>
          <w:szCs w:val="24"/>
          <w:lang w:val="en-GB" w:eastAsia="en-US"/>
        </w:rPr>
        <w:t>The Effectiveness of ISQA Officers in Ensuring Academic Standards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_Toc212264868 \h </w:instrText>
      </w:r>
      <w:r w:rsidRPr="00FD298E">
        <w:rPr>
          <w:noProof/>
          <w:sz w:val="24"/>
          <w:szCs w:val="24"/>
        </w:rPr>
      </w:r>
      <w:r w:rsidRPr="00FD298E">
        <w:rPr>
          <w:noProof/>
          <w:sz w:val="24"/>
          <w:szCs w:val="24"/>
        </w:rPr>
        <w:fldChar w:fldCharType="separate"/>
      </w:r>
      <w:r w:rsidR="009434E1">
        <w:rPr>
          <w:noProof/>
          <w:sz w:val="24"/>
          <w:szCs w:val="24"/>
        </w:rPr>
        <w:t>56</w:t>
      </w:r>
      <w:r w:rsidRPr="00FD298E">
        <w:rPr>
          <w:noProof/>
          <w:sz w:val="24"/>
          <w:szCs w:val="24"/>
        </w:rPr>
        <w:fldChar w:fldCharType="end"/>
      </w:r>
    </w:p>
    <w:p w14:paraId="4D1F8A71" w14:textId="1AFE1EBF"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rFonts w:eastAsia="Calibri"/>
          <w:noProof/>
          <w:sz w:val="24"/>
          <w:szCs w:val="24"/>
          <w:lang w:val="en-GB" w:eastAsia="en-US"/>
        </w:rPr>
        <w:t xml:space="preserve">4.4.1 </w:t>
      </w:r>
      <w:r w:rsidR="001D5AE8">
        <w:rPr>
          <w:rFonts w:eastAsia="Calibri"/>
          <w:noProof/>
          <w:sz w:val="24"/>
          <w:szCs w:val="24"/>
          <w:lang w:val="en-GB" w:eastAsia="en-US"/>
        </w:rPr>
        <w:t xml:space="preserve">   </w:t>
      </w:r>
      <w:r w:rsidRPr="00FD298E">
        <w:rPr>
          <w:noProof/>
          <w:sz w:val="24"/>
          <w:szCs w:val="24"/>
          <w:lang w:val="en-GB" w:eastAsia="en-US"/>
        </w:rPr>
        <w:t>Monitoring and Evaluating Teaching and Learning Processes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_Toc212264869 \h </w:instrText>
      </w:r>
      <w:r w:rsidRPr="00FD298E">
        <w:rPr>
          <w:noProof/>
          <w:sz w:val="24"/>
          <w:szCs w:val="24"/>
        </w:rPr>
      </w:r>
      <w:r w:rsidRPr="00FD298E">
        <w:rPr>
          <w:noProof/>
          <w:sz w:val="24"/>
          <w:szCs w:val="24"/>
        </w:rPr>
        <w:fldChar w:fldCharType="separate"/>
      </w:r>
      <w:r w:rsidR="009434E1">
        <w:rPr>
          <w:noProof/>
          <w:sz w:val="24"/>
          <w:szCs w:val="24"/>
        </w:rPr>
        <w:t>57</w:t>
      </w:r>
      <w:r w:rsidRPr="00FD298E">
        <w:rPr>
          <w:noProof/>
          <w:sz w:val="24"/>
          <w:szCs w:val="24"/>
        </w:rPr>
        <w:fldChar w:fldCharType="end"/>
      </w:r>
    </w:p>
    <w:p w14:paraId="4E0EED10" w14:textId="21EE3AE3"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rFonts w:eastAsia="Calibri"/>
          <w:noProof/>
          <w:sz w:val="24"/>
          <w:szCs w:val="24"/>
          <w:lang w:val="en-GB" w:eastAsia="en-US"/>
        </w:rPr>
        <w:t xml:space="preserve">4.4.2 </w:t>
      </w:r>
      <w:r w:rsidR="001D5AE8">
        <w:rPr>
          <w:rFonts w:eastAsia="Calibri"/>
          <w:noProof/>
          <w:sz w:val="24"/>
          <w:szCs w:val="24"/>
          <w:lang w:val="en-GB" w:eastAsia="en-US"/>
        </w:rPr>
        <w:t xml:space="preserve">   </w:t>
      </w:r>
      <w:r w:rsidRPr="00FD298E">
        <w:rPr>
          <w:noProof/>
          <w:sz w:val="24"/>
          <w:szCs w:val="24"/>
          <w:lang w:val="en-GB" w:eastAsia="en-US"/>
        </w:rPr>
        <w:t>Identifying Strengths and Weaknesses of areas for Improvement</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_Toc212264870 \h </w:instrText>
      </w:r>
      <w:r w:rsidRPr="00FD298E">
        <w:rPr>
          <w:noProof/>
          <w:sz w:val="24"/>
          <w:szCs w:val="24"/>
        </w:rPr>
      </w:r>
      <w:r w:rsidRPr="00FD298E">
        <w:rPr>
          <w:noProof/>
          <w:sz w:val="24"/>
          <w:szCs w:val="24"/>
        </w:rPr>
        <w:fldChar w:fldCharType="separate"/>
      </w:r>
      <w:r w:rsidR="009434E1">
        <w:rPr>
          <w:noProof/>
          <w:sz w:val="24"/>
          <w:szCs w:val="24"/>
        </w:rPr>
        <w:t>61</w:t>
      </w:r>
      <w:r w:rsidRPr="00FD298E">
        <w:rPr>
          <w:noProof/>
          <w:sz w:val="24"/>
          <w:szCs w:val="24"/>
        </w:rPr>
        <w:fldChar w:fldCharType="end"/>
      </w:r>
    </w:p>
    <w:p w14:paraId="2DA95AC0" w14:textId="4B55E477"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rFonts w:eastAsia="Calibri"/>
          <w:noProof/>
          <w:sz w:val="24"/>
          <w:szCs w:val="24"/>
          <w:lang w:val="en-GB" w:eastAsia="en-US"/>
        </w:rPr>
        <w:t xml:space="preserve">4.4.3 </w:t>
      </w:r>
      <w:r w:rsidR="001D5AE8">
        <w:rPr>
          <w:rFonts w:eastAsia="Calibri"/>
          <w:noProof/>
          <w:sz w:val="24"/>
          <w:szCs w:val="24"/>
          <w:lang w:val="en-GB" w:eastAsia="en-US"/>
        </w:rPr>
        <w:t xml:space="preserve">   </w:t>
      </w:r>
      <w:r w:rsidRPr="00FD298E">
        <w:rPr>
          <w:noProof/>
          <w:sz w:val="24"/>
          <w:szCs w:val="24"/>
          <w:lang w:val="en-GB" w:eastAsia="en-US"/>
        </w:rPr>
        <w:t>Implementation of Improvement Strategies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_Toc212264871 \h </w:instrText>
      </w:r>
      <w:r w:rsidRPr="00FD298E">
        <w:rPr>
          <w:noProof/>
          <w:sz w:val="24"/>
          <w:szCs w:val="24"/>
        </w:rPr>
      </w:r>
      <w:r w:rsidRPr="00FD298E">
        <w:rPr>
          <w:noProof/>
          <w:sz w:val="24"/>
          <w:szCs w:val="24"/>
        </w:rPr>
        <w:fldChar w:fldCharType="separate"/>
      </w:r>
      <w:r w:rsidR="009434E1">
        <w:rPr>
          <w:noProof/>
          <w:sz w:val="24"/>
          <w:szCs w:val="24"/>
        </w:rPr>
        <w:t>64</w:t>
      </w:r>
      <w:r w:rsidRPr="00FD298E">
        <w:rPr>
          <w:noProof/>
          <w:sz w:val="24"/>
          <w:szCs w:val="24"/>
        </w:rPr>
        <w:fldChar w:fldCharType="end"/>
      </w:r>
    </w:p>
    <w:p w14:paraId="550B4CB8" w14:textId="1EA7F414"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eastAsia="en-US"/>
        </w:rPr>
        <w:t xml:space="preserve">4.4.4 </w:t>
      </w:r>
      <w:r w:rsidR="001D5AE8">
        <w:rPr>
          <w:noProof/>
          <w:sz w:val="24"/>
          <w:szCs w:val="24"/>
          <w:lang w:val="en-GB" w:eastAsia="en-US"/>
        </w:rPr>
        <w:t xml:space="preserve">   </w:t>
      </w:r>
      <w:r w:rsidRPr="00FD298E">
        <w:rPr>
          <w:noProof/>
          <w:sz w:val="24"/>
          <w:szCs w:val="24"/>
        </w:rPr>
        <w:t>Promoting Transparency and Accountability among Teachers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_Toc212264872 \h </w:instrText>
      </w:r>
      <w:r w:rsidRPr="00FD298E">
        <w:rPr>
          <w:noProof/>
          <w:sz w:val="24"/>
          <w:szCs w:val="24"/>
        </w:rPr>
      </w:r>
      <w:r w:rsidRPr="00FD298E">
        <w:rPr>
          <w:noProof/>
          <w:sz w:val="24"/>
          <w:szCs w:val="24"/>
        </w:rPr>
        <w:fldChar w:fldCharType="separate"/>
      </w:r>
      <w:r w:rsidR="009434E1">
        <w:rPr>
          <w:noProof/>
          <w:sz w:val="24"/>
          <w:szCs w:val="24"/>
        </w:rPr>
        <w:t>67</w:t>
      </w:r>
      <w:r w:rsidRPr="00FD298E">
        <w:rPr>
          <w:noProof/>
          <w:sz w:val="24"/>
          <w:szCs w:val="24"/>
        </w:rPr>
        <w:fldChar w:fldCharType="end"/>
      </w:r>
    </w:p>
    <w:p w14:paraId="2D8B07EF" w14:textId="47F4C7A6"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eastAsia="en-US"/>
        </w:rPr>
        <w:t xml:space="preserve">4.5 </w:t>
      </w:r>
      <w:r w:rsidR="001D5AE8">
        <w:rPr>
          <w:noProof/>
          <w:sz w:val="24"/>
          <w:szCs w:val="24"/>
          <w:lang w:val="en-GB" w:eastAsia="en-US"/>
        </w:rPr>
        <w:t xml:space="preserve">      </w:t>
      </w:r>
      <w:r w:rsidRPr="00FD298E">
        <w:rPr>
          <w:noProof/>
          <w:sz w:val="24"/>
          <w:szCs w:val="24"/>
          <w:lang w:val="en-GB" w:eastAsia="en-US"/>
        </w:rPr>
        <w:t>The Impact of ISQA on Students’ Academic Performance</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_Toc212264873 \h </w:instrText>
      </w:r>
      <w:r w:rsidRPr="00FD298E">
        <w:rPr>
          <w:noProof/>
          <w:sz w:val="24"/>
          <w:szCs w:val="24"/>
        </w:rPr>
      </w:r>
      <w:r w:rsidRPr="00FD298E">
        <w:rPr>
          <w:noProof/>
          <w:sz w:val="24"/>
          <w:szCs w:val="24"/>
        </w:rPr>
        <w:fldChar w:fldCharType="separate"/>
      </w:r>
      <w:r w:rsidR="009434E1">
        <w:rPr>
          <w:noProof/>
          <w:sz w:val="24"/>
          <w:szCs w:val="24"/>
        </w:rPr>
        <w:t>70</w:t>
      </w:r>
      <w:r w:rsidRPr="00FD298E">
        <w:rPr>
          <w:noProof/>
          <w:sz w:val="24"/>
          <w:szCs w:val="24"/>
        </w:rPr>
        <w:fldChar w:fldCharType="end"/>
      </w:r>
    </w:p>
    <w:p w14:paraId="49BC348A" w14:textId="3E33C87F"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eastAsia="en-US"/>
        </w:rPr>
        <w:t xml:space="preserve">4.5.1 </w:t>
      </w:r>
      <w:r w:rsidR="001D5AE8">
        <w:rPr>
          <w:noProof/>
          <w:sz w:val="24"/>
          <w:szCs w:val="24"/>
          <w:lang w:val="en-GB" w:eastAsia="en-US"/>
        </w:rPr>
        <w:t xml:space="preserve">   </w:t>
      </w:r>
      <w:r w:rsidRPr="00FD298E">
        <w:rPr>
          <w:rFonts w:eastAsia="Times New Roman"/>
          <w:noProof/>
          <w:sz w:val="24"/>
          <w:szCs w:val="24"/>
          <w:lang w:val="en-GB" w:eastAsia="en-US"/>
        </w:rPr>
        <w:t>Helps in the M</w:t>
      </w:r>
      <w:r w:rsidRPr="00FD298E">
        <w:rPr>
          <w:noProof/>
          <w:sz w:val="24"/>
          <w:szCs w:val="24"/>
          <w:lang w:val="en-GB" w:eastAsia="en-US"/>
        </w:rPr>
        <w:t>aintenance of School Facilities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_Toc212264874 \h </w:instrText>
      </w:r>
      <w:r w:rsidRPr="00FD298E">
        <w:rPr>
          <w:noProof/>
          <w:sz w:val="24"/>
          <w:szCs w:val="24"/>
        </w:rPr>
      </w:r>
      <w:r w:rsidRPr="00FD298E">
        <w:rPr>
          <w:noProof/>
          <w:sz w:val="24"/>
          <w:szCs w:val="24"/>
        </w:rPr>
        <w:fldChar w:fldCharType="separate"/>
      </w:r>
      <w:r w:rsidR="009434E1">
        <w:rPr>
          <w:noProof/>
          <w:sz w:val="24"/>
          <w:szCs w:val="24"/>
        </w:rPr>
        <w:t>71</w:t>
      </w:r>
      <w:r w:rsidRPr="00FD298E">
        <w:rPr>
          <w:noProof/>
          <w:sz w:val="24"/>
          <w:szCs w:val="24"/>
        </w:rPr>
        <w:fldChar w:fldCharType="end"/>
      </w:r>
    </w:p>
    <w:p w14:paraId="54386E5E" w14:textId="79ED53F5"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eastAsia="en-US"/>
        </w:rPr>
        <w:t xml:space="preserve">4.5.2 </w:t>
      </w:r>
      <w:r w:rsidR="001D5AE8">
        <w:rPr>
          <w:noProof/>
          <w:sz w:val="24"/>
          <w:szCs w:val="24"/>
          <w:lang w:val="en-GB" w:eastAsia="en-US"/>
        </w:rPr>
        <w:t xml:space="preserve">   </w:t>
      </w:r>
      <w:r w:rsidRPr="00FD298E">
        <w:rPr>
          <w:rFonts w:eastAsia="Times New Roman"/>
          <w:noProof/>
          <w:sz w:val="24"/>
          <w:szCs w:val="24"/>
          <w:lang w:val="en-GB" w:eastAsia="en-US"/>
        </w:rPr>
        <w:t xml:space="preserve">Helps in the </w:t>
      </w:r>
      <w:r w:rsidRPr="00FD298E">
        <w:rPr>
          <w:noProof/>
          <w:sz w:val="24"/>
          <w:szCs w:val="24"/>
          <w:lang w:val="en-GB" w:eastAsia="en-US"/>
        </w:rPr>
        <w:t>Curriculum Implementation</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_Toc212264875 \h </w:instrText>
      </w:r>
      <w:r w:rsidRPr="00FD298E">
        <w:rPr>
          <w:noProof/>
          <w:sz w:val="24"/>
          <w:szCs w:val="24"/>
        </w:rPr>
      </w:r>
      <w:r w:rsidRPr="00FD298E">
        <w:rPr>
          <w:noProof/>
          <w:sz w:val="24"/>
          <w:szCs w:val="24"/>
        </w:rPr>
        <w:fldChar w:fldCharType="separate"/>
      </w:r>
      <w:r w:rsidR="009434E1">
        <w:rPr>
          <w:noProof/>
          <w:sz w:val="24"/>
          <w:szCs w:val="24"/>
        </w:rPr>
        <w:t>74</w:t>
      </w:r>
      <w:r w:rsidRPr="00FD298E">
        <w:rPr>
          <w:noProof/>
          <w:sz w:val="24"/>
          <w:szCs w:val="24"/>
        </w:rPr>
        <w:fldChar w:fldCharType="end"/>
      </w:r>
    </w:p>
    <w:p w14:paraId="13EEFCFE" w14:textId="6FCA51D5"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eastAsia="en-US"/>
        </w:rPr>
        <w:t xml:space="preserve">4.5.3 </w:t>
      </w:r>
      <w:r w:rsidR="001D5AE8">
        <w:rPr>
          <w:noProof/>
          <w:sz w:val="24"/>
          <w:szCs w:val="24"/>
          <w:lang w:val="en-GB" w:eastAsia="en-US"/>
        </w:rPr>
        <w:t xml:space="preserve">   </w:t>
      </w:r>
      <w:r w:rsidRPr="00FD298E">
        <w:rPr>
          <w:noProof/>
          <w:sz w:val="24"/>
          <w:szCs w:val="24"/>
          <w:lang w:val="en-GB" w:eastAsia="en-US"/>
        </w:rPr>
        <w:t>Ensures Education Quality Control</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_Toc212264876 \h </w:instrText>
      </w:r>
      <w:r w:rsidRPr="00FD298E">
        <w:rPr>
          <w:noProof/>
          <w:sz w:val="24"/>
          <w:szCs w:val="24"/>
        </w:rPr>
      </w:r>
      <w:r w:rsidRPr="00FD298E">
        <w:rPr>
          <w:noProof/>
          <w:sz w:val="24"/>
          <w:szCs w:val="24"/>
        </w:rPr>
        <w:fldChar w:fldCharType="separate"/>
      </w:r>
      <w:r w:rsidR="009434E1">
        <w:rPr>
          <w:noProof/>
          <w:sz w:val="24"/>
          <w:szCs w:val="24"/>
        </w:rPr>
        <w:t>76</w:t>
      </w:r>
      <w:r w:rsidRPr="00FD298E">
        <w:rPr>
          <w:noProof/>
          <w:sz w:val="24"/>
          <w:szCs w:val="24"/>
        </w:rPr>
        <w:fldChar w:fldCharType="end"/>
      </w:r>
    </w:p>
    <w:p w14:paraId="526C64E1" w14:textId="3FB23D62"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rFonts w:eastAsia="Calibri"/>
          <w:noProof/>
          <w:sz w:val="24"/>
          <w:szCs w:val="24"/>
          <w:lang w:val="en-GB" w:eastAsia="en-US"/>
        </w:rPr>
        <w:t xml:space="preserve">4.5.4 </w:t>
      </w:r>
      <w:r w:rsidR="001D5AE8">
        <w:rPr>
          <w:rFonts w:eastAsia="Calibri"/>
          <w:noProof/>
          <w:sz w:val="24"/>
          <w:szCs w:val="24"/>
          <w:lang w:val="en-GB" w:eastAsia="en-US"/>
        </w:rPr>
        <w:t xml:space="preserve">   </w:t>
      </w:r>
      <w:r w:rsidRPr="00FD298E">
        <w:rPr>
          <w:noProof/>
          <w:sz w:val="24"/>
          <w:szCs w:val="24"/>
          <w:lang w:val="en-GB" w:eastAsia="en-US"/>
        </w:rPr>
        <w:t>Help students to meet their learning needs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_Toc212264877 \h </w:instrText>
      </w:r>
      <w:r w:rsidRPr="00FD298E">
        <w:rPr>
          <w:noProof/>
          <w:sz w:val="24"/>
          <w:szCs w:val="24"/>
        </w:rPr>
      </w:r>
      <w:r w:rsidRPr="00FD298E">
        <w:rPr>
          <w:noProof/>
          <w:sz w:val="24"/>
          <w:szCs w:val="24"/>
        </w:rPr>
        <w:fldChar w:fldCharType="separate"/>
      </w:r>
      <w:r w:rsidR="009434E1">
        <w:rPr>
          <w:noProof/>
          <w:sz w:val="24"/>
          <w:szCs w:val="24"/>
        </w:rPr>
        <w:t>79</w:t>
      </w:r>
      <w:r w:rsidRPr="00FD298E">
        <w:rPr>
          <w:noProof/>
          <w:sz w:val="24"/>
          <w:szCs w:val="24"/>
        </w:rPr>
        <w:fldChar w:fldCharType="end"/>
      </w:r>
    </w:p>
    <w:p w14:paraId="2366E5F4" w14:textId="33E9ACBF"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bidi="en-US"/>
        </w:rPr>
        <w:t xml:space="preserve">4.6 </w:t>
      </w:r>
      <w:r w:rsidR="001D5AE8">
        <w:rPr>
          <w:noProof/>
          <w:sz w:val="24"/>
          <w:szCs w:val="24"/>
          <w:lang w:eastAsia="en-US" w:bidi="en-US"/>
        </w:rPr>
        <w:t xml:space="preserve">      </w:t>
      </w:r>
      <w:r w:rsidRPr="00FD298E">
        <w:rPr>
          <w:noProof/>
          <w:sz w:val="24"/>
          <w:szCs w:val="24"/>
          <w:lang w:eastAsia="en-US" w:bidi="en-US"/>
        </w:rPr>
        <w:t>Discussion of the Findings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_Toc212264878 \h </w:instrText>
      </w:r>
      <w:r w:rsidRPr="00FD298E">
        <w:rPr>
          <w:noProof/>
          <w:sz w:val="24"/>
          <w:szCs w:val="24"/>
        </w:rPr>
      </w:r>
      <w:r w:rsidRPr="00FD298E">
        <w:rPr>
          <w:noProof/>
          <w:sz w:val="24"/>
          <w:szCs w:val="24"/>
        </w:rPr>
        <w:fldChar w:fldCharType="separate"/>
      </w:r>
      <w:r w:rsidR="009434E1">
        <w:rPr>
          <w:noProof/>
          <w:sz w:val="24"/>
          <w:szCs w:val="24"/>
        </w:rPr>
        <w:t>81</w:t>
      </w:r>
      <w:r w:rsidRPr="00FD298E">
        <w:rPr>
          <w:noProof/>
          <w:sz w:val="24"/>
          <w:szCs w:val="24"/>
        </w:rPr>
        <w:fldChar w:fldCharType="end"/>
      </w:r>
    </w:p>
    <w:p w14:paraId="1A55F422" w14:textId="6300C207" w:rsidR="001D5AE8" w:rsidRDefault="00FD298E" w:rsidP="00FD298E">
      <w:pPr>
        <w:pStyle w:val="TOC1"/>
        <w:tabs>
          <w:tab w:val="right" w:leader="dot" w:pos="8211"/>
        </w:tabs>
        <w:spacing w:after="0" w:line="480" w:lineRule="auto"/>
        <w:jc w:val="both"/>
        <w:rPr>
          <w:noProof/>
          <w:sz w:val="24"/>
          <w:szCs w:val="24"/>
          <w:lang w:eastAsia="en-US"/>
        </w:rPr>
      </w:pPr>
      <w:r w:rsidRPr="00FD298E">
        <w:rPr>
          <w:noProof/>
          <w:sz w:val="24"/>
          <w:szCs w:val="24"/>
          <w:lang w:eastAsia="en-US"/>
        </w:rPr>
        <w:t>4.6.1</w:t>
      </w:r>
      <w:r w:rsidR="001D5AE8">
        <w:rPr>
          <w:noProof/>
          <w:sz w:val="24"/>
          <w:szCs w:val="24"/>
          <w:lang w:eastAsia="en-US"/>
        </w:rPr>
        <w:t xml:space="preserve">     </w:t>
      </w:r>
      <w:r w:rsidRPr="00FD298E">
        <w:rPr>
          <w:noProof/>
          <w:sz w:val="24"/>
          <w:szCs w:val="24"/>
          <w:lang w:eastAsia="en-US"/>
        </w:rPr>
        <w:t>The Role of ISQA Officers in Monitoring Teachers' Instructional Practices</w:t>
      </w:r>
      <w:r w:rsidR="001D5AE8">
        <w:rPr>
          <w:noProof/>
          <w:sz w:val="24"/>
          <w:szCs w:val="24"/>
          <w:lang w:eastAsia="en-US"/>
        </w:rPr>
        <w:t xml:space="preserve"> </w:t>
      </w:r>
    </w:p>
    <w:p w14:paraId="3D908FCB" w14:textId="26FF7670" w:rsidR="00FD298E" w:rsidRPr="00FD298E" w:rsidRDefault="003F4761" w:rsidP="00FD298E">
      <w:pPr>
        <w:pStyle w:val="TOC1"/>
        <w:tabs>
          <w:tab w:val="right" w:leader="dot" w:pos="8211"/>
        </w:tabs>
        <w:spacing w:after="0" w:line="480" w:lineRule="auto"/>
        <w:jc w:val="both"/>
        <w:rPr>
          <w:rFonts w:eastAsiaTheme="minorEastAsia"/>
          <w:noProof/>
          <w:sz w:val="24"/>
          <w:szCs w:val="24"/>
          <w:lang w:eastAsia="en-US"/>
        </w:rPr>
      </w:pPr>
      <w:r>
        <w:rPr>
          <w:noProof/>
          <w:sz w:val="24"/>
          <w:szCs w:val="24"/>
          <w:lang w:eastAsia="en-US"/>
        </w:rPr>
        <w:t xml:space="preserve">             </w:t>
      </w:r>
      <w:r w:rsidR="00FD298E" w:rsidRPr="00FD298E">
        <w:rPr>
          <w:noProof/>
          <w:sz w:val="24"/>
          <w:szCs w:val="24"/>
        </w:rPr>
        <w:tab/>
      </w:r>
      <w:r w:rsidR="00FD298E" w:rsidRPr="00FD298E">
        <w:rPr>
          <w:noProof/>
          <w:sz w:val="24"/>
          <w:szCs w:val="24"/>
        </w:rPr>
        <w:fldChar w:fldCharType="begin"/>
      </w:r>
      <w:r w:rsidR="00FD298E" w:rsidRPr="00FD298E">
        <w:rPr>
          <w:noProof/>
          <w:sz w:val="24"/>
          <w:szCs w:val="24"/>
        </w:rPr>
        <w:instrText xml:space="preserve"> PAGEREF _Toc212264879 \h </w:instrText>
      </w:r>
      <w:r w:rsidR="00FD298E" w:rsidRPr="00FD298E">
        <w:rPr>
          <w:noProof/>
          <w:sz w:val="24"/>
          <w:szCs w:val="24"/>
        </w:rPr>
      </w:r>
      <w:r w:rsidR="00FD298E" w:rsidRPr="00FD298E">
        <w:rPr>
          <w:noProof/>
          <w:sz w:val="24"/>
          <w:szCs w:val="24"/>
        </w:rPr>
        <w:fldChar w:fldCharType="separate"/>
      </w:r>
      <w:r w:rsidR="009434E1">
        <w:rPr>
          <w:noProof/>
          <w:sz w:val="24"/>
          <w:szCs w:val="24"/>
        </w:rPr>
        <w:t>82</w:t>
      </w:r>
      <w:r w:rsidR="00FD298E" w:rsidRPr="00FD298E">
        <w:rPr>
          <w:noProof/>
          <w:sz w:val="24"/>
          <w:szCs w:val="24"/>
        </w:rPr>
        <w:fldChar w:fldCharType="end"/>
      </w:r>
    </w:p>
    <w:p w14:paraId="6DE92387" w14:textId="316F70F1"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rFonts w:eastAsia="Calibri"/>
          <w:noProof/>
          <w:sz w:val="24"/>
          <w:szCs w:val="24"/>
          <w:lang w:eastAsia="en-US"/>
        </w:rPr>
        <w:t xml:space="preserve">4.6.2 </w:t>
      </w:r>
      <w:r w:rsidR="001D5AE8">
        <w:rPr>
          <w:rFonts w:eastAsia="Calibri"/>
          <w:noProof/>
          <w:sz w:val="24"/>
          <w:szCs w:val="24"/>
          <w:lang w:eastAsia="en-US"/>
        </w:rPr>
        <w:t xml:space="preserve">    </w:t>
      </w:r>
      <w:r w:rsidRPr="00FD298E">
        <w:rPr>
          <w:noProof/>
          <w:sz w:val="24"/>
          <w:szCs w:val="24"/>
          <w:lang w:val="en-GB" w:eastAsia="en-US"/>
        </w:rPr>
        <w:t>The Effectiveness of ISQA officers in Ensuring Academic Standards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_Toc212264880 \h </w:instrText>
      </w:r>
      <w:r w:rsidRPr="00FD298E">
        <w:rPr>
          <w:noProof/>
          <w:sz w:val="24"/>
          <w:szCs w:val="24"/>
        </w:rPr>
      </w:r>
      <w:r w:rsidRPr="00FD298E">
        <w:rPr>
          <w:noProof/>
          <w:sz w:val="24"/>
          <w:szCs w:val="24"/>
        </w:rPr>
        <w:fldChar w:fldCharType="separate"/>
      </w:r>
      <w:r w:rsidR="009434E1">
        <w:rPr>
          <w:noProof/>
          <w:sz w:val="24"/>
          <w:szCs w:val="24"/>
        </w:rPr>
        <w:t>87</w:t>
      </w:r>
      <w:r w:rsidRPr="00FD298E">
        <w:rPr>
          <w:noProof/>
          <w:sz w:val="24"/>
          <w:szCs w:val="24"/>
        </w:rPr>
        <w:fldChar w:fldCharType="end"/>
      </w:r>
    </w:p>
    <w:p w14:paraId="2404E882" w14:textId="1B4CA79E"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val="en-GB" w:eastAsia="en-US"/>
        </w:rPr>
        <w:t xml:space="preserve">4.6.3 </w:t>
      </w:r>
      <w:r w:rsidR="001D5AE8">
        <w:rPr>
          <w:noProof/>
          <w:sz w:val="24"/>
          <w:szCs w:val="24"/>
          <w:lang w:val="en-GB" w:eastAsia="en-US"/>
        </w:rPr>
        <w:t xml:space="preserve">    </w:t>
      </w:r>
      <w:r w:rsidRPr="00FD298E">
        <w:rPr>
          <w:noProof/>
          <w:sz w:val="24"/>
          <w:szCs w:val="24"/>
          <w:lang w:val="en-GB" w:eastAsia="en-US"/>
        </w:rPr>
        <w:t>The Impact of ISQA on Students’ Academic Performance</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_Toc212264881 \h </w:instrText>
      </w:r>
      <w:r w:rsidRPr="00FD298E">
        <w:rPr>
          <w:noProof/>
          <w:sz w:val="24"/>
          <w:szCs w:val="24"/>
        </w:rPr>
      </w:r>
      <w:r w:rsidRPr="00FD298E">
        <w:rPr>
          <w:noProof/>
          <w:sz w:val="24"/>
          <w:szCs w:val="24"/>
        </w:rPr>
        <w:fldChar w:fldCharType="separate"/>
      </w:r>
      <w:r w:rsidR="009434E1">
        <w:rPr>
          <w:noProof/>
          <w:sz w:val="24"/>
          <w:szCs w:val="24"/>
        </w:rPr>
        <w:t>91</w:t>
      </w:r>
      <w:r w:rsidRPr="00FD298E">
        <w:rPr>
          <w:noProof/>
          <w:sz w:val="24"/>
          <w:szCs w:val="24"/>
        </w:rPr>
        <w:fldChar w:fldCharType="end"/>
      </w:r>
    </w:p>
    <w:p w14:paraId="6B587D72"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eastAsia="en-US" w:bidi="en-US"/>
        </w:rPr>
        <w:t>CHAPTER FIVE</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_Toc212264882 \h </w:instrText>
      </w:r>
      <w:r w:rsidRPr="00FD298E">
        <w:rPr>
          <w:b/>
          <w:noProof/>
          <w:sz w:val="24"/>
          <w:szCs w:val="24"/>
        </w:rPr>
      </w:r>
      <w:r w:rsidRPr="00FD298E">
        <w:rPr>
          <w:b/>
          <w:noProof/>
          <w:sz w:val="24"/>
          <w:szCs w:val="24"/>
        </w:rPr>
        <w:fldChar w:fldCharType="separate"/>
      </w:r>
      <w:r w:rsidR="009434E1">
        <w:rPr>
          <w:b/>
          <w:noProof/>
          <w:sz w:val="24"/>
          <w:szCs w:val="24"/>
        </w:rPr>
        <w:t>97</w:t>
      </w:r>
      <w:r w:rsidRPr="00FD298E">
        <w:rPr>
          <w:b/>
          <w:noProof/>
          <w:sz w:val="24"/>
          <w:szCs w:val="24"/>
        </w:rPr>
        <w:fldChar w:fldCharType="end"/>
      </w:r>
    </w:p>
    <w:p w14:paraId="3CD15D6C" w14:textId="77777777" w:rsidR="00FD298E" w:rsidRPr="00FD298E"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FD298E">
        <w:rPr>
          <w:b/>
          <w:noProof/>
          <w:sz w:val="24"/>
          <w:szCs w:val="24"/>
          <w:lang w:eastAsia="en-US" w:bidi="en-US"/>
        </w:rPr>
        <w:t>SUMMARY OF THE FINDINGS, CONCLUSIONS AND RECOMMENDATIONS</w:t>
      </w:r>
      <w:r w:rsidRPr="00FD298E">
        <w:rPr>
          <w:b/>
          <w:noProof/>
          <w:sz w:val="24"/>
          <w:szCs w:val="24"/>
        </w:rPr>
        <w:tab/>
      </w:r>
      <w:r w:rsidRPr="00FD298E">
        <w:rPr>
          <w:b/>
          <w:noProof/>
          <w:sz w:val="24"/>
          <w:szCs w:val="24"/>
        </w:rPr>
        <w:fldChar w:fldCharType="begin"/>
      </w:r>
      <w:r w:rsidRPr="00FD298E">
        <w:rPr>
          <w:b/>
          <w:noProof/>
          <w:sz w:val="24"/>
          <w:szCs w:val="24"/>
        </w:rPr>
        <w:instrText xml:space="preserve"> PAGEREF _Toc212264883 \h </w:instrText>
      </w:r>
      <w:r w:rsidRPr="00FD298E">
        <w:rPr>
          <w:b/>
          <w:noProof/>
          <w:sz w:val="24"/>
          <w:szCs w:val="24"/>
        </w:rPr>
      </w:r>
      <w:r w:rsidRPr="00FD298E">
        <w:rPr>
          <w:b/>
          <w:noProof/>
          <w:sz w:val="24"/>
          <w:szCs w:val="24"/>
        </w:rPr>
        <w:fldChar w:fldCharType="separate"/>
      </w:r>
      <w:r w:rsidR="009434E1">
        <w:rPr>
          <w:b/>
          <w:noProof/>
          <w:sz w:val="24"/>
          <w:szCs w:val="24"/>
        </w:rPr>
        <w:t>97</w:t>
      </w:r>
      <w:r w:rsidRPr="00FD298E">
        <w:rPr>
          <w:b/>
          <w:noProof/>
          <w:sz w:val="24"/>
          <w:szCs w:val="24"/>
        </w:rPr>
        <w:fldChar w:fldCharType="end"/>
      </w:r>
    </w:p>
    <w:p w14:paraId="46F9DE5D" w14:textId="2694F48E"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bidi="en-US"/>
        </w:rPr>
        <w:t xml:space="preserve">5.1. </w:t>
      </w:r>
      <w:r w:rsidR="001D5AE8">
        <w:rPr>
          <w:noProof/>
          <w:sz w:val="24"/>
          <w:szCs w:val="24"/>
          <w:lang w:eastAsia="en-US" w:bidi="en-US"/>
        </w:rPr>
        <w:t xml:space="preserve">    </w:t>
      </w:r>
      <w:r w:rsidRPr="00FD298E">
        <w:rPr>
          <w:noProof/>
          <w:sz w:val="24"/>
          <w:szCs w:val="24"/>
          <w:lang w:eastAsia="en-US" w:bidi="en-US"/>
        </w:rPr>
        <w:t>Introduction</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_Toc212264884 \h </w:instrText>
      </w:r>
      <w:r w:rsidRPr="00FD298E">
        <w:rPr>
          <w:noProof/>
          <w:sz w:val="24"/>
          <w:szCs w:val="24"/>
        </w:rPr>
      </w:r>
      <w:r w:rsidRPr="00FD298E">
        <w:rPr>
          <w:noProof/>
          <w:sz w:val="24"/>
          <w:szCs w:val="24"/>
        </w:rPr>
        <w:fldChar w:fldCharType="separate"/>
      </w:r>
      <w:r w:rsidR="009434E1">
        <w:rPr>
          <w:noProof/>
          <w:sz w:val="24"/>
          <w:szCs w:val="24"/>
        </w:rPr>
        <w:t>97</w:t>
      </w:r>
      <w:r w:rsidRPr="00FD298E">
        <w:rPr>
          <w:noProof/>
          <w:sz w:val="24"/>
          <w:szCs w:val="24"/>
        </w:rPr>
        <w:fldChar w:fldCharType="end"/>
      </w:r>
    </w:p>
    <w:p w14:paraId="7AD45F5D" w14:textId="3B76A4E8"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bidi="en-US"/>
        </w:rPr>
        <w:t>5.2</w:t>
      </w:r>
      <w:r w:rsidR="001D5AE8">
        <w:rPr>
          <w:noProof/>
          <w:sz w:val="24"/>
          <w:szCs w:val="24"/>
          <w:lang w:eastAsia="en-US" w:bidi="en-US"/>
        </w:rPr>
        <w:t xml:space="preserve">      </w:t>
      </w:r>
      <w:r w:rsidRPr="00FD298E">
        <w:rPr>
          <w:noProof/>
          <w:sz w:val="24"/>
          <w:szCs w:val="24"/>
          <w:lang w:eastAsia="en-US" w:bidi="en-US"/>
        </w:rPr>
        <w:t>Summary of the Findings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_Toc212264885 \h </w:instrText>
      </w:r>
      <w:r w:rsidRPr="00FD298E">
        <w:rPr>
          <w:noProof/>
          <w:sz w:val="24"/>
          <w:szCs w:val="24"/>
        </w:rPr>
      </w:r>
      <w:r w:rsidRPr="00FD298E">
        <w:rPr>
          <w:noProof/>
          <w:sz w:val="24"/>
          <w:szCs w:val="24"/>
        </w:rPr>
        <w:fldChar w:fldCharType="separate"/>
      </w:r>
      <w:r w:rsidR="009434E1">
        <w:rPr>
          <w:noProof/>
          <w:sz w:val="24"/>
          <w:szCs w:val="24"/>
        </w:rPr>
        <w:t>97</w:t>
      </w:r>
      <w:r w:rsidRPr="00FD298E">
        <w:rPr>
          <w:noProof/>
          <w:sz w:val="24"/>
          <w:szCs w:val="24"/>
        </w:rPr>
        <w:fldChar w:fldCharType="end"/>
      </w:r>
    </w:p>
    <w:p w14:paraId="405B5ADC" w14:textId="51A13065"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rPr>
        <w:t xml:space="preserve">5.2.1. </w:t>
      </w:r>
      <w:r w:rsidR="001D5AE8">
        <w:rPr>
          <w:noProof/>
          <w:sz w:val="24"/>
          <w:szCs w:val="24"/>
          <w:lang w:eastAsia="en-US"/>
        </w:rPr>
        <w:t xml:space="preserve"> </w:t>
      </w:r>
      <w:r w:rsidRPr="00FD298E">
        <w:rPr>
          <w:rFonts w:eastAsia="Times New Roman"/>
          <w:noProof/>
          <w:sz w:val="24"/>
          <w:szCs w:val="24"/>
        </w:rPr>
        <w:t>The Role of ISQA Officers in Monitoring Teachers' Instructional</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_Toc212264886 \h </w:instrText>
      </w:r>
      <w:r w:rsidRPr="00FD298E">
        <w:rPr>
          <w:noProof/>
          <w:sz w:val="24"/>
          <w:szCs w:val="24"/>
        </w:rPr>
      </w:r>
      <w:r w:rsidRPr="00FD298E">
        <w:rPr>
          <w:noProof/>
          <w:sz w:val="24"/>
          <w:szCs w:val="24"/>
        </w:rPr>
        <w:fldChar w:fldCharType="separate"/>
      </w:r>
      <w:r w:rsidR="009434E1">
        <w:rPr>
          <w:noProof/>
          <w:sz w:val="24"/>
          <w:szCs w:val="24"/>
        </w:rPr>
        <w:t>97</w:t>
      </w:r>
      <w:r w:rsidRPr="00FD298E">
        <w:rPr>
          <w:noProof/>
          <w:sz w:val="24"/>
          <w:szCs w:val="24"/>
        </w:rPr>
        <w:fldChar w:fldCharType="end"/>
      </w:r>
    </w:p>
    <w:p w14:paraId="28347E4D" w14:textId="073346BB" w:rsidR="001D5AE8" w:rsidRDefault="00FD298E" w:rsidP="00FD298E">
      <w:pPr>
        <w:pStyle w:val="TOC1"/>
        <w:tabs>
          <w:tab w:val="right" w:leader="dot" w:pos="8211"/>
        </w:tabs>
        <w:spacing w:after="0" w:line="480" w:lineRule="auto"/>
        <w:jc w:val="both"/>
        <w:rPr>
          <w:noProof/>
          <w:sz w:val="24"/>
          <w:szCs w:val="24"/>
        </w:rPr>
      </w:pPr>
      <w:r w:rsidRPr="00FD298E">
        <w:rPr>
          <w:rFonts w:eastAsia="Calibri"/>
          <w:noProof/>
          <w:sz w:val="24"/>
          <w:szCs w:val="24"/>
          <w:lang w:eastAsia="en-US" w:bidi="en-US"/>
        </w:rPr>
        <w:t xml:space="preserve">5.2.2. </w:t>
      </w:r>
      <w:r w:rsidR="003F4761">
        <w:rPr>
          <w:rFonts w:eastAsia="Calibri"/>
          <w:noProof/>
          <w:sz w:val="24"/>
          <w:szCs w:val="24"/>
          <w:lang w:eastAsia="en-US" w:bidi="en-US"/>
        </w:rPr>
        <w:t xml:space="preserve"> </w:t>
      </w:r>
      <w:r w:rsidR="001D5AE8">
        <w:rPr>
          <w:rFonts w:eastAsia="Calibri"/>
          <w:noProof/>
          <w:sz w:val="24"/>
          <w:szCs w:val="24"/>
          <w:lang w:eastAsia="en-US" w:bidi="en-US"/>
        </w:rPr>
        <w:t xml:space="preserve"> </w:t>
      </w:r>
      <w:r w:rsidRPr="00FD298E">
        <w:rPr>
          <w:noProof/>
          <w:sz w:val="24"/>
          <w:szCs w:val="24"/>
        </w:rPr>
        <w:t xml:space="preserve">Evaluation of the Effectiveness of ISQA Officers in Ensuring Academic </w:t>
      </w:r>
      <w:r w:rsidR="001D5AE8">
        <w:rPr>
          <w:noProof/>
          <w:sz w:val="24"/>
          <w:szCs w:val="24"/>
        </w:rPr>
        <w:t xml:space="preserve"> </w:t>
      </w:r>
    </w:p>
    <w:p w14:paraId="0BB98F4E" w14:textId="552D398A" w:rsidR="00FD298E" w:rsidRPr="00FD298E" w:rsidRDefault="001D5AE8" w:rsidP="00FD298E">
      <w:pPr>
        <w:pStyle w:val="TOC1"/>
        <w:tabs>
          <w:tab w:val="right" w:leader="dot" w:pos="8211"/>
        </w:tabs>
        <w:spacing w:after="0" w:line="480" w:lineRule="auto"/>
        <w:jc w:val="both"/>
        <w:rPr>
          <w:rFonts w:eastAsiaTheme="minorEastAsia"/>
          <w:noProof/>
          <w:sz w:val="24"/>
          <w:szCs w:val="24"/>
          <w:lang w:eastAsia="en-US"/>
        </w:rPr>
      </w:pPr>
      <w:r>
        <w:rPr>
          <w:noProof/>
          <w:sz w:val="24"/>
          <w:szCs w:val="24"/>
        </w:rPr>
        <w:t xml:space="preserve">      </w:t>
      </w:r>
      <w:r w:rsidR="003F4761">
        <w:rPr>
          <w:noProof/>
          <w:sz w:val="24"/>
          <w:szCs w:val="24"/>
        </w:rPr>
        <w:t xml:space="preserve">      </w:t>
      </w:r>
      <w:r w:rsidR="00FD298E" w:rsidRPr="00FD298E">
        <w:rPr>
          <w:noProof/>
          <w:sz w:val="24"/>
          <w:szCs w:val="24"/>
        </w:rPr>
        <w:t>Standards</w:t>
      </w:r>
      <w:r w:rsidR="00FD298E" w:rsidRPr="00FD298E">
        <w:rPr>
          <w:noProof/>
          <w:sz w:val="24"/>
          <w:szCs w:val="24"/>
        </w:rPr>
        <w:tab/>
      </w:r>
      <w:r w:rsidR="00FD298E" w:rsidRPr="00FD298E">
        <w:rPr>
          <w:noProof/>
          <w:sz w:val="24"/>
          <w:szCs w:val="24"/>
        </w:rPr>
        <w:fldChar w:fldCharType="begin"/>
      </w:r>
      <w:r w:rsidR="00FD298E" w:rsidRPr="00FD298E">
        <w:rPr>
          <w:noProof/>
          <w:sz w:val="24"/>
          <w:szCs w:val="24"/>
        </w:rPr>
        <w:instrText xml:space="preserve"> PAGEREF _Toc212264887 \h </w:instrText>
      </w:r>
      <w:r w:rsidR="00FD298E" w:rsidRPr="00FD298E">
        <w:rPr>
          <w:noProof/>
          <w:sz w:val="24"/>
          <w:szCs w:val="24"/>
        </w:rPr>
      </w:r>
      <w:r w:rsidR="00FD298E" w:rsidRPr="00FD298E">
        <w:rPr>
          <w:noProof/>
          <w:sz w:val="24"/>
          <w:szCs w:val="24"/>
        </w:rPr>
        <w:fldChar w:fldCharType="separate"/>
      </w:r>
      <w:r w:rsidR="009434E1">
        <w:rPr>
          <w:noProof/>
          <w:sz w:val="24"/>
          <w:szCs w:val="24"/>
        </w:rPr>
        <w:t>98</w:t>
      </w:r>
      <w:r w:rsidR="00FD298E" w:rsidRPr="00FD298E">
        <w:rPr>
          <w:noProof/>
          <w:sz w:val="24"/>
          <w:szCs w:val="24"/>
        </w:rPr>
        <w:fldChar w:fldCharType="end"/>
      </w:r>
    </w:p>
    <w:p w14:paraId="68BB4D98" w14:textId="43055985"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rFonts w:eastAsia="Calibri"/>
          <w:noProof/>
          <w:sz w:val="24"/>
          <w:szCs w:val="24"/>
          <w:lang w:eastAsia="en-US" w:bidi="en-US"/>
        </w:rPr>
        <w:t xml:space="preserve">5.2.3. </w:t>
      </w:r>
      <w:r w:rsidR="001D5AE8">
        <w:rPr>
          <w:rFonts w:eastAsia="Calibri"/>
          <w:noProof/>
          <w:sz w:val="24"/>
          <w:szCs w:val="24"/>
          <w:lang w:eastAsia="en-US" w:bidi="en-US"/>
        </w:rPr>
        <w:t xml:space="preserve">  </w:t>
      </w:r>
      <w:r w:rsidRPr="00FD298E">
        <w:rPr>
          <w:noProof/>
          <w:sz w:val="24"/>
          <w:szCs w:val="24"/>
        </w:rPr>
        <w:t>The Impact of ISQA on Students’ Academic Performance</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_Toc212264888 \h </w:instrText>
      </w:r>
      <w:r w:rsidRPr="00FD298E">
        <w:rPr>
          <w:noProof/>
          <w:sz w:val="24"/>
          <w:szCs w:val="24"/>
        </w:rPr>
      </w:r>
      <w:r w:rsidRPr="00FD298E">
        <w:rPr>
          <w:noProof/>
          <w:sz w:val="24"/>
          <w:szCs w:val="24"/>
        </w:rPr>
        <w:fldChar w:fldCharType="separate"/>
      </w:r>
      <w:r w:rsidR="009434E1">
        <w:rPr>
          <w:noProof/>
          <w:sz w:val="24"/>
          <w:szCs w:val="24"/>
        </w:rPr>
        <w:t>99</w:t>
      </w:r>
      <w:r w:rsidRPr="00FD298E">
        <w:rPr>
          <w:noProof/>
          <w:sz w:val="24"/>
          <w:szCs w:val="24"/>
        </w:rPr>
        <w:fldChar w:fldCharType="end"/>
      </w:r>
    </w:p>
    <w:p w14:paraId="749CAB23" w14:textId="3F481CDB"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bidi="en-US"/>
        </w:rPr>
        <w:t xml:space="preserve">5.3. </w:t>
      </w:r>
      <w:r w:rsidR="001D5AE8">
        <w:rPr>
          <w:noProof/>
          <w:sz w:val="24"/>
          <w:szCs w:val="24"/>
          <w:lang w:eastAsia="en-US" w:bidi="en-US"/>
        </w:rPr>
        <w:t xml:space="preserve">      </w:t>
      </w:r>
      <w:r w:rsidRPr="00FD298E">
        <w:rPr>
          <w:noProof/>
          <w:sz w:val="24"/>
          <w:szCs w:val="24"/>
          <w:lang w:eastAsia="en-US" w:bidi="en-US"/>
        </w:rPr>
        <w:t>Conclusions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_Toc212264889 \h </w:instrText>
      </w:r>
      <w:r w:rsidRPr="00FD298E">
        <w:rPr>
          <w:noProof/>
          <w:sz w:val="24"/>
          <w:szCs w:val="24"/>
        </w:rPr>
      </w:r>
      <w:r w:rsidRPr="00FD298E">
        <w:rPr>
          <w:noProof/>
          <w:sz w:val="24"/>
          <w:szCs w:val="24"/>
        </w:rPr>
        <w:fldChar w:fldCharType="separate"/>
      </w:r>
      <w:r w:rsidR="009434E1">
        <w:rPr>
          <w:noProof/>
          <w:sz w:val="24"/>
          <w:szCs w:val="24"/>
        </w:rPr>
        <w:t>100</w:t>
      </w:r>
      <w:r w:rsidRPr="00FD298E">
        <w:rPr>
          <w:noProof/>
          <w:sz w:val="24"/>
          <w:szCs w:val="24"/>
        </w:rPr>
        <w:fldChar w:fldCharType="end"/>
      </w:r>
    </w:p>
    <w:p w14:paraId="395E65A3" w14:textId="4C87D9B8"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bidi="en-US"/>
        </w:rPr>
        <w:t xml:space="preserve">5.4. </w:t>
      </w:r>
      <w:r w:rsidR="001D5AE8">
        <w:rPr>
          <w:noProof/>
          <w:sz w:val="24"/>
          <w:szCs w:val="24"/>
          <w:lang w:eastAsia="en-US" w:bidi="en-US"/>
        </w:rPr>
        <w:t xml:space="preserve">      </w:t>
      </w:r>
      <w:r w:rsidRPr="00FD298E">
        <w:rPr>
          <w:noProof/>
          <w:sz w:val="24"/>
          <w:szCs w:val="24"/>
          <w:lang w:eastAsia="en-US" w:bidi="en-US"/>
        </w:rPr>
        <w:t>Recommendations for Action</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_Toc212264890 \h </w:instrText>
      </w:r>
      <w:r w:rsidRPr="00FD298E">
        <w:rPr>
          <w:noProof/>
          <w:sz w:val="24"/>
          <w:szCs w:val="24"/>
        </w:rPr>
      </w:r>
      <w:r w:rsidRPr="00FD298E">
        <w:rPr>
          <w:noProof/>
          <w:sz w:val="24"/>
          <w:szCs w:val="24"/>
        </w:rPr>
        <w:fldChar w:fldCharType="separate"/>
      </w:r>
      <w:r w:rsidR="009434E1">
        <w:rPr>
          <w:noProof/>
          <w:sz w:val="24"/>
          <w:szCs w:val="24"/>
        </w:rPr>
        <w:t>101</w:t>
      </w:r>
      <w:r w:rsidRPr="00FD298E">
        <w:rPr>
          <w:noProof/>
          <w:sz w:val="24"/>
          <w:szCs w:val="24"/>
        </w:rPr>
        <w:fldChar w:fldCharType="end"/>
      </w:r>
    </w:p>
    <w:p w14:paraId="756DE4B8" w14:textId="12B851B8" w:rsidR="00FD298E" w:rsidRPr="00FD298E" w:rsidRDefault="00FD298E" w:rsidP="00FD298E">
      <w:pPr>
        <w:pStyle w:val="TOC1"/>
        <w:tabs>
          <w:tab w:val="right" w:leader="dot" w:pos="8211"/>
        </w:tabs>
        <w:spacing w:after="0" w:line="480" w:lineRule="auto"/>
        <w:jc w:val="both"/>
        <w:rPr>
          <w:rFonts w:eastAsiaTheme="minorEastAsia"/>
          <w:noProof/>
          <w:sz w:val="24"/>
          <w:szCs w:val="24"/>
          <w:lang w:eastAsia="en-US"/>
        </w:rPr>
      </w:pPr>
      <w:r w:rsidRPr="00FD298E">
        <w:rPr>
          <w:noProof/>
          <w:sz w:val="24"/>
          <w:szCs w:val="24"/>
          <w:lang w:eastAsia="en-US" w:bidi="en-US"/>
        </w:rPr>
        <w:t xml:space="preserve">5.5. </w:t>
      </w:r>
      <w:r w:rsidR="001D5AE8">
        <w:rPr>
          <w:noProof/>
          <w:sz w:val="24"/>
          <w:szCs w:val="24"/>
          <w:lang w:eastAsia="en-US" w:bidi="en-US"/>
        </w:rPr>
        <w:t xml:space="preserve">      </w:t>
      </w:r>
      <w:r w:rsidRPr="00FD298E">
        <w:rPr>
          <w:noProof/>
          <w:sz w:val="24"/>
          <w:szCs w:val="24"/>
          <w:lang w:eastAsia="en-US" w:bidi="en-US"/>
        </w:rPr>
        <w:t>Recommendations for Further Studies</w:t>
      </w:r>
      <w:r w:rsidRPr="00FD298E">
        <w:rPr>
          <w:noProof/>
          <w:sz w:val="24"/>
          <w:szCs w:val="24"/>
        </w:rPr>
        <w:tab/>
      </w:r>
      <w:r w:rsidRPr="00FD298E">
        <w:rPr>
          <w:noProof/>
          <w:sz w:val="24"/>
          <w:szCs w:val="24"/>
        </w:rPr>
        <w:fldChar w:fldCharType="begin"/>
      </w:r>
      <w:r w:rsidRPr="00FD298E">
        <w:rPr>
          <w:noProof/>
          <w:sz w:val="24"/>
          <w:szCs w:val="24"/>
        </w:rPr>
        <w:instrText xml:space="preserve"> PAGEREF _Toc212264891 \h </w:instrText>
      </w:r>
      <w:r w:rsidRPr="00FD298E">
        <w:rPr>
          <w:noProof/>
          <w:sz w:val="24"/>
          <w:szCs w:val="24"/>
        </w:rPr>
      </w:r>
      <w:r w:rsidRPr="00FD298E">
        <w:rPr>
          <w:noProof/>
          <w:sz w:val="24"/>
          <w:szCs w:val="24"/>
        </w:rPr>
        <w:fldChar w:fldCharType="separate"/>
      </w:r>
      <w:r w:rsidR="009434E1">
        <w:rPr>
          <w:noProof/>
          <w:sz w:val="24"/>
          <w:szCs w:val="24"/>
        </w:rPr>
        <w:t>102</w:t>
      </w:r>
      <w:r w:rsidRPr="00FD298E">
        <w:rPr>
          <w:noProof/>
          <w:sz w:val="24"/>
          <w:szCs w:val="24"/>
        </w:rPr>
        <w:fldChar w:fldCharType="end"/>
      </w:r>
    </w:p>
    <w:p w14:paraId="13EC6420" w14:textId="77777777" w:rsidR="00FD298E" w:rsidRPr="004108BF"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4108BF">
        <w:rPr>
          <w:b/>
          <w:noProof/>
          <w:sz w:val="24"/>
          <w:szCs w:val="24"/>
          <w:lang w:eastAsia="en-US"/>
        </w:rPr>
        <w:t>REFERENCES</w:t>
      </w:r>
      <w:r w:rsidRPr="004108BF">
        <w:rPr>
          <w:b/>
          <w:noProof/>
          <w:sz w:val="24"/>
          <w:szCs w:val="24"/>
        </w:rPr>
        <w:tab/>
      </w:r>
      <w:r w:rsidRPr="004108BF">
        <w:rPr>
          <w:b/>
          <w:noProof/>
          <w:sz w:val="24"/>
          <w:szCs w:val="24"/>
        </w:rPr>
        <w:fldChar w:fldCharType="begin"/>
      </w:r>
      <w:r w:rsidRPr="004108BF">
        <w:rPr>
          <w:b/>
          <w:noProof/>
          <w:sz w:val="24"/>
          <w:szCs w:val="24"/>
        </w:rPr>
        <w:instrText xml:space="preserve"> PAGEREF _Toc212264892 \h </w:instrText>
      </w:r>
      <w:r w:rsidRPr="004108BF">
        <w:rPr>
          <w:b/>
          <w:noProof/>
          <w:sz w:val="24"/>
          <w:szCs w:val="24"/>
        </w:rPr>
      </w:r>
      <w:r w:rsidRPr="004108BF">
        <w:rPr>
          <w:b/>
          <w:noProof/>
          <w:sz w:val="24"/>
          <w:szCs w:val="24"/>
        </w:rPr>
        <w:fldChar w:fldCharType="separate"/>
      </w:r>
      <w:r w:rsidR="009434E1">
        <w:rPr>
          <w:b/>
          <w:noProof/>
          <w:sz w:val="24"/>
          <w:szCs w:val="24"/>
        </w:rPr>
        <w:t>103</w:t>
      </w:r>
      <w:r w:rsidRPr="004108BF">
        <w:rPr>
          <w:b/>
          <w:noProof/>
          <w:sz w:val="24"/>
          <w:szCs w:val="24"/>
        </w:rPr>
        <w:fldChar w:fldCharType="end"/>
      </w:r>
    </w:p>
    <w:p w14:paraId="6EC9EE13" w14:textId="77777777" w:rsidR="00FD298E" w:rsidRPr="004108BF" w:rsidRDefault="00FD298E" w:rsidP="00FD298E">
      <w:pPr>
        <w:pStyle w:val="TOC1"/>
        <w:tabs>
          <w:tab w:val="right" w:leader="dot" w:pos="8211"/>
        </w:tabs>
        <w:spacing w:after="0" w:line="480" w:lineRule="auto"/>
        <w:jc w:val="both"/>
        <w:rPr>
          <w:rFonts w:eastAsiaTheme="minorEastAsia"/>
          <w:b/>
          <w:noProof/>
          <w:sz w:val="24"/>
          <w:szCs w:val="24"/>
          <w:lang w:eastAsia="en-US"/>
        </w:rPr>
      </w:pPr>
      <w:r w:rsidRPr="004108BF">
        <w:rPr>
          <w:b/>
          <w:noProof/>
          <w:sz w:val="24"/>
          <w:szCs w:val="24"/>
          <w:lang w:val="en-GB" w:eastAsia="en-US"/>
        </w:rPr>
        <w:t>APPENDICES</w:t>
      </w:r>
      <w:r w:rsidRPr="004108BF">
        <w:rPr>
          <w:b/>
          <w:noProof/>
          <w:sz w:val="24"/>
          <w:szCs w:val="24"/>
        </w:rPr>
        <w:tab/>
      </w:r>
      <w:r w:rsidRPr="004108BF">
        <w:rPr>
          <w:b/>
          <w:noProof/>
          <w:sz w:val="24"/>
          <w:szCs w:val="24"/>
        </w:rPr>
        <w:fldChar w:fldCharType="begin"/>
      </w:r>
      <w:r w:rsidRPr="004108BF">
        <w:rPr>
          <w:b/>
          <w:noProof/>
          <w:sz w:val="24"/>
          <w:szCs w:val="24"/>
        </w:rPr>
        <w:instrText xml:space="preserve"> PAGEREF _Toc212264893 \h </w:instrText>
      </w:r>
      <w:r w:rsidRPr="004108BF">
        <w:rPr>
          <w:b/>
          <w:noProof/>
          <w:sz w:val="24"/>
          <w:szCs w:val="24"/>
        </w:rPr>
      </w:r>
      <w:r w:rsidRPr="004108BF">
        <w:rPr>
          <w:b/>
          <w:noProof/>
          <w:sz w:val="24"/>
          <w:szCs w:val="24"/>
        </w:rPr>
        <w:fldChar w:fldCharType="separate"/>
      </w:r>
      <w:r w:rsidR="009434E1">
        <w:rPr>
          <w:b/>
          <w:noProof/>
          <w:sz w:val="24"/>
          <w:szCs w:val="24"/>
        </w:rPr>
        <w:t>111</w:t>
      </w:r>
      <w:r w:rsidRPr="004108BF">
        <w:rPr>
          <w:b/>
          <w:noProof/>
          <w:sz w:val="24"/>
          <w:szCs w:val="24"/>
        </w:rPr>
        <w:fldChar w:fldCharType="end"/>
      </w:r>
    </w:p>
    <w:p w14:paraId="1C7C6F43" w14:textId="77777777" w:rsidR="00B74E35" w:rsidRDefault="00FD298E" w:rsidP="00FD298E">
      <w:pPr>
        <w:spacing w:after="0" w:line="480" w:lineRule="auto"/>
        <w:ind w:left="851" w:hanging="851"/>
        <w:jc w:val="both"/>
        <w:rPr>
          <w:rFonts w:ascii="Times New Roman" w:hAnsi="Times New Roman"/>
          <w:sz w:val="24"/>
          <w:szCs w:val="24"/>
          <w:lang w:val="en-GB" w:eastAsia="en-US"/>
        </w:rPr>
      </w:pPr>
      <w:r w:rsidRPr="00FD298E">
        <w:rPr>
          <w:rFonts w:ascii="Times New Roman" w:hAnsi="Times New Roman"/>
          <w:sz w:val="24"/>
          <w:szCs w:val="24"/>
          <w:lang w:val="en-GB" w:eastAsia="en-US"/>
        </w:rPr>
        <w:fldChar w:fldCharType="end"/>
      </w:r>
    </w:p>
    <w:p w14:paraId="28C14502" w14:textId="77777777" w:rsidR="004108BF" w:rsidRDefault="004108BF" w:rsidP="00FD298E">
      <w:pPr>
        <w:spacing w:after="0" w:line="480" w:lineRule="auto"/>
        <w:ind w:left="851" w:hanging="851"/>
        <w:jc w:val="both"/>
        <w:rPr>
          <w:rFonts w:ascii="Times New Roman" w:hAnsi="Times New Roman"/>
          <w:sz w:val="24"/>
          <w:szCs w:val="24"/>
          <w:lang w:val="en-GB" w:eastAsia="en-US"/>
        </w:rPr>
      </w:pPr>
    </w:p>
    <w:p w14:paraId="084CC041" w14:textId="77777777" w:rsidR="004108BF" w:rsidRDefault="004108BF" w:rsidP="001D5AE8">
      <w:pPr>
        <w:spacing w:after="0" w:line="480" w:lineRule="auto"/>
        <w:rPr>
          <w:lang w:val="en-GB" w:eastAsia="en-US"/>
        </w:rPr>
      </w:pPr>
    </w:p>
    <w:p w14:paraId="1A73FB61" w14:textId="1935D78F" w:rsidR="001B0533" w:rsidRDefault="001B0533" w:rsidP="00981101">
      <w:pPr>
        <w:pStyle w:val="Heading1"/>
        <w:jc w:val="center"/>
        <w:rPr>
          <w:lang w:val="en-GB" w:eastAsia="en-US"/>
        </w:rPr>
      </w:pPr>
      <w:r>
        <w:rPr>
          <w:lang w:val="en-GB" w:eastAsia="en-US"/>
        </w:rPr>
        <w:t>LIST OF TABLES</w:t>
      </w:r>
      <w:bookmarkEnd w:id="66"/>
      <w:bookmarkEnd w:id="67"/>
      <w:bookmarkEnd w:id="68"/>
      <w:bookmarkEnd w:id="69"/>
      <w:r w:rsidR="003D6C98">
        <w:rPr>
          <w:lang w:val="en-GB" w:eastAsia="en-US"/>
        </w:rPr>
        <w:fldChar w:fldCharType="begin"/>
      </w:r>
      <w:r w:rsidR="003D6C98">
        <w:instrText xml:space="preserve"> TC "</w:instrText>
      </w:r>
      <w:bookmarkStart w:id="70" w:name="_Toc212264811"/>
      <w:r w:rsidR="003D6C98" w:rsidRPr="001C76DF">
        <w:rPr>
          <w:lang w:val="en-GB" w:eastAsia="en-US"/>
        </w:rPr>
        <w:instrText>LIST OF TABLES</w:instrText>
      </w:r>
      <w:bookmarkEnd w:id="70"/>
      <w:r w:rsidR="003D6C98">
        <w:instrText xml:space="preserve">" \f C \l "1" </w:instrText>
      </w:r>
      <w:r w:rsidR="003D6C98">
        <w:rPr>
          <w:lang w:val="en-GB" w:eastAsia="en-US"/>
        </w:rPr>
        <w:fldChar w:fldCharType="end"/>
      </w:r>
    </w:p>
    <w:p w14:paraId="10BFF197" w14:textId="77777777" w:rsidR="004108BF" w:rsidRPr="00981101" w:rsidRDefault="004108BF" w:rsidP="00981101">
      <w:pPr>
        <w:pStyle w:val="TableofFigures"/>
        <w:tabs>
          <w:tab w:val="right" w:leader="dot" w:pos="8211"/>
        </w:tabs>
        <w:spacing w:line="480" w:lineRule="auto"/>
        <w:rPr>
          <w:rFonts w:ascii="Times New Roman" w:eastAsiaTheme="minorEastAsia" w:hAnsi="Times New Roman"/>
          <w:noProof/>
          <w:sz w:val="24"/>
          <w:szCs w:val="24"/>
          <w:lang w:eastAsia="en-US"/>
        </w:rPr>
      </w:pPr>
      <w:r w:rsidRPr="00981101">
        <w:rPr>
          <w:rFonts w:ascii="Times New Roman" w:eastAsia="Times New Roman" w:hAnsi="Times New Roman"/>
          <w:sz w:val="24"/>
          <w:szCs w:val="24"/>
          <w:lang w:val="en-GB" w:eastAsia="en-US"/>
        </w:rPr>
        <w:fldChar w:fldCharType="begin"/>
      </w:r>
      <w:r w:rsidRPr="00981101">
        <w:rPr>
          <w:rFonts w:ascii="Times New Roman" w:eastAsia="Times New Roman" w:hAnsi="Times New Roman"/>
          <w:sz w:val="24"/>
          <w:szCs w:val="24"/>
          <w:lang w:val="en-GB" w:eastAsia="en-US"/>
        </w:rPr>
        <w:instrText xml:space="preserve"> TOC \f T \c "Table" </w:instrText>
      </w:r>
      <w:r w:rsidRPr="00981101">
        <w:rPr>
          <w:rFonts w:ascii="Times New Roman" w:eastAsia="Times New Roman" w:hAnsi="Times New Roman"/>
          <w:sz w:val="24"/>
          <w:szCs w:val="24"/>
          <w:lang w:val="en-GB" w:eastAsia="en-US"/>
        </w:rPr>
        <w:fldChar w:fldCharType="separate"/>
      </w:r>
      <w:r w:rsidRPr="00981101">
        <w:rPr>
          <w:rFonts w:ascii="Times New Roman" w:hAnsi="Times New Roman"/>
          <w:noProof/>
          <w:color w:val="000000" w:themeColor="text1"/>
          <w:sz w:val="24"/>
          <w:szCs w:val="24"/>
        </w:rPr>
        <w:t>Table 3.2: Sample Size</w:t>
      </w:r>
      <w:r w:rsidRPr="00981101">
        <w:rPr>
          <w:rFonts w:ascii="Times New Roman" w:hAnsi="Times New Roman"/>
          <w:noProof/>
          <w:sz w:val="24"/>
          <w:szCs w:val="24"/>
        </w:rPr>
        <w:tab/>
      </w:r>
      <w:r w:rsidRPr="00981101">
        <w:rPr>
          <w:rFonts w:ascii="Times New Roman" w:hAnsi="Times New Roman"/>
          <w:noProof/>
          <w:sz w:val="24"/>
          <w:szCs w:val="24"/>
        </w:rPr>
        <w:fldChar w:fldCharType="begin"/>
      </w:r>
      <w:r w:rsidRPr="00981101">
        <w:rPr>
          <w:rFonts w:ascii="Times New Roman" w:hAnsi="Times New Roman"/>
          <w:noProof/>
          <w:sz w:val="24"/>
          <w:szCs w:val="24"/>
        </w:rPr>
        <w:instrText xml:space="preserve"> PAGEREF _Toc212264894 \h </w:instrText>
      </w:r>
      <w:r w:rsidRPr="00981101">
        <w:rPr>
          <w:rFonts w:ascii="Times New Roman" w:hAnsi="Times New Roman"/>
          <w:noProof/>
          <w:sz w:val="24"/>
          <w:szCs w:val="24"/>
        </w:rPr>
      </w:r>
      <w:r w:rsidRPr="00981101">
        <w:rPr>
          <w:rFonts w:ascii="Times New Roman" w:hAnsi="Times New Roman"/>
          <w:noProof/>
          <w:sz w:val="24"/>
          <w:szCs w:val="24"/>
        </w:rPr>
        <w:fldChar w:fldCharType="separate"/>
      </w:r>
      <w:r w:rsidR="009434E1">
        <w:rPr>
          <w:rFonts w:ascii="Times New Roman" w:hAnsi="Times New Roman"/>
          <w:noProof/>
          <w:sz w:val="24"/>
          <w:szCs w:val="24"/>
        </w:rPr>
        <w:t>35</w:t>
      </w:r>
      <w:r w:rsidRPr="00981101">
        <w:rPr>
          <w:rFonts w:ascii="Times New Roman" w:hAnsi="Times New Roman"/>
          <w:noProof/>
          <w:sz w:val="24"/>
          <w:szCs w:val="24"/>
        </w:rPr>
        <w:fldChar w:fldCharType="end"/>
      </w:r>
    </w:p>
    <w:p w14:paraId="2EA3E2C2" w14:textId="77777777" w:rsidR="004108BF" w:rsidRPr="00981101" w:rsidRDefault="004108BF" w:rsidP="00981101">
      <w:pPr>
        <w:pStyle w:val="TableofFigures"/>
        <w:tabs>
          <w:tab w:val="right" w:leader="dot" w:pos="8211"/>
        </w:tabs>
        <w:spacing w:line="480" w:lineRule="auto"/>
        <w:rPr>
          <w:rFonts w:ascii="Times New Roman" w:eastAsiaTheme="minorEastAsia" w:hAnsi="Times New Roman"/>
          <w:noProof/>
          <w:sz w:val="24"/>
          <w:szCs w:val="24"/>
          <w:lang w:eastAsia="en-US"/>
        </w:rPr>
      </w:pPr>
      <w:r w:rsidRPr="00981101">
        <w:rPr>
          <w:rFonts w:ascii="Times New Roman" w:hAnsi="Times New Roman"/>
          <w:noProof/>
          <w:color w:val="000000" w:themeColor="text1"/>
          <w:sz w:val="24"/>
          <w:szCs w:val="24"/>
        </w:rPr>
        <w:t>Table 4.1: Sex of Respondents</w:t>
      </w:r>
      <w:r w:rsidRPr="00981101">
        <w:rPr>
          <w:rFonts w:ascii="Times New Roman" w:hAnsi="Times New Roman"/>
          <w:noProof/>
          <w:sz w:val="24"/>
          <w:szCs w:val="24"/>
        </w:rPr>
        <w:tab/>
      </w:r>
      <w:r w:rsidRPr="00981101">
        <w:rPr>
          <w:rFonts w:ascii="Times New Roman" w:hAnsi="Times New Roman"/>
          <w:noProof/>
          <w:sz w:val="24"/>
          <w:szCs w:val="24"/>
        </w:rPr>
        <w:fldChar w:fldCharType="begin"/>
      </w:r>
      <w:r w:rsidRPr="00981101">
        <w:rPr>
          <w:rFonts w:ascii="Times New Roman" w:hAnsi="Times New Roman"/>
          <w:noProof/>
          <w:sz w:val="24"/>
          <w:szCs w:val="24"/>
        </w:rPr>
        <w:instrText xml:space="preserve"> PAGEREF _Toc212264895 \h </w:instrText>
      </w:r>
      <w:r w:rsidRPr="00981101">
        <w:rPr>
          <w:rFonts w:ascii="Times New Roman" w:hAnsi="Times New Roman"/>
          <w:noProof/>
          <w:sz w:val="24"/>
          <w:szCs w:val="24"/>
        </w:rPr>
      </w:r>
      <w:r w:rsidRPr="00981101">
        <w:rPr>
          <w:rFonts w:ascii="Times New Roman" w:hAnsi="Times New Roman"/>
          <w:noProof/>
          <w:sz w:val="24"/>
          <w:szCs w:val="24"/>
        </w:rPr>
        <w:fldChar w:fldCharType="separate"/>
      </w:r>
      <w:r w:rsidR="009434E1">
        <w:rPr>
          <w:rFonts w:ascii="Times New Roman" w:hAnsi="Times New Roman"/>
          <w:noProof/>
          <w:sz w:val="24"/>
          <w:szCs w:val="24"/>
        </w:rPr>
        <w:t>41</w:t>
      </w:r>
      <w:r w:rsidRPr="00981101">
        <w:rPr>
          <w:rFonts w:ascii="Times New Roman" w:hAnsi="Times New Roman"/>
          <w:noProof/>
          <w:sz w:val="24"/>
          <w:szCs w:val="24"/>
        </w:rPr>
        <w:fldChar w:fldCharType="end"/>
      </w:r>
    </w:p>
    <w:p w14:paraId="603EE918" w14:textId="77777777" w:rsidR="004108BF" w:rsidRPr="00981101" w:rsidRDefault="004108BF" w:rsidP="00981101">
      <w:pPr>
        <w:pStyle w:val="TableofFigures"/>
        <w:tabs>
          <w:tab w:val="right" w:leader="dot" w:pos="8211"/>
        </w:tabs>
        <w:spacing w:line="480" w:lineRule="auto"/>
        <w:rPr>
          <w:rFonts w:ascii="Times New Roman" w:eastAsiaTheme="minorEastAsia" w:hAnsi="Times New Roman"/>
          <w:noProof/>
          <w:sz w:val="24"/>
          <w:szCs w:val="24"/>
          <w:lang w:eastAsia="en-US"/>
        </w:rPr>
      </w:pPr>
      <w:r w:rsidRPr="00981101">
        <w:rPr>
          <w:rFonts w:ascii="Times New Roman" w:hAnsi="Times New Roman"/>
          <w:noProof/>
          <w:color w:val="000000" w:themeColor="text1"/>
          <w:sz w:val="24"/>
          <w:szCs w:val="24"/>
        </w:rPr>
        <w:t>Table 4.2: Education Level of Respondent</w:t>
      </w:r>
      <w:r w:rsidRPr="00981101">
        <w:rPr>
          <w:rFonts w:ascii="Times New Roman" w:hAnsi="Times New Roman"/>
          <w:noProof/>
          <w:sz w:val="24"/>
          <w:szCs w:val="24"/>
        </w:rPr>
        <w:tab/>
      </w:r>
      <w:r w:rsidRPr="00981101">
        <w:rPr>
          <w:rFonts w:ascii="Times New Roman" w:hAnsi="Times New Roman"/>
          <w:noProof/>
          <w:sz w:val="24"/>
          <w:szCs w:val="24"/>
        </w:rPr>
        <w:fldChar w:fldCharType="begin"/>
      </w:r>
      <w:r w:rsidRPr="00981101">
        <w:rPr>
          <w:rFonts w:ascii="Times New Roman" w:hAnsi="Times New Roman"/>
          <w:noProof/>
          <w:sz w:val="24"/>
          <w:szCs w:val="24"/>
        </w:rPr>
        <w:instrText xml:space="preserve"> PAGEREF _Toc212264896 \h </w:instrText>
      </w:r>
      <w:r w:rsidRPr="00981101">
        <w:rPr>
          <w:rFonts w:ascii="Times New Roman" w:hAnsi="Times New Roman"/>
          <w:noProof/>
          <w:sz w:val="24"/>
          <w:szCs w:val="24"/>
        </w:rPr>
      </w:r>
      <w:r w:rsidRPr="00981101">
        <w:rPr>
          <w:rFonts w:ascii="Times New Roman" w:hAnsi="Times New Roman"/>
          <w:noProof/>
          <w:sz w:val="24"/>
          <w:szCs w:val="24"/>
        </w:rPr>
        <w:fldChar w:fldCharType="separate"/>
      </w:r>
      <w:r w:rsidR="009434E1">
        <w:rPr>
          <w:rFonts w:ascii="Times New Roman" w:hAnsi="Times New Roman"/>
          <w:noProof/>
          <w:sz w:val="24"/>
          <w:szCs w:val="24"/>
        </w:rPr>
        <w:t>41</w:t>
      </w:r>
      <w:r w:rsidRPr="00981101">
        <w:rPr>
          <w:rFonts w:ascii="Times New Roman" w:hAnsi="Times New Roman"/>
          <w:noProof/>
          <w:sz w:val="24"/>
          <w:szCs w:val="24"/>
        </w:rPr>
        <w:fldChar w:fldCharType="end"/>
      </w:r>
    </w:p>
    <w:p w14:paraId="68811588" w14:textId="77777777" w:rsidR="004108BF" w:rsidRPr="00981101" w:rsidRDefault="004108BF" w:rsidP="00981101">
      <w:pPr>
        <w:pStyle w:val="TableofFigures"/>
        <w:tabs>
          <w:tab w:val="right" w:leader="dot" w:pos="8211"/>
        </w:tabs>
        <w:spacing w:line="480" w:lineRule="auto"/>
        <w:rPr>
          <w:rFonts w:ascii="Times New Roman" w:eastAsiaTheme="minorEastAsia" w:hAnsi="Times New Roman"/>
          <w:noProof/>
          <w:sz w:val="24"/>
          <w:szCs w:val="24"/>
          <w:lang w:eastAsia="en-US"/>
        </w:rPr>
      </w:pPr>
      <w:r w:rsidRPr="00981101">
        <w:rPr>
          <w:rFonts w:ascii="Times New Roman" w:hAnsi="Times New Roman"/>
          <w:noProof/>
          <w:color w:val="000000" w:themeColor="text1"/>
          <w:sz w:val="24"/>
          <w:szCs w:val="24"/>
        </w:rPr>
        <w:t>Table 4.3: Working Experience</w:t>
      </w:r>
      <w:r w:rsidRPr="00981101">
        <w:rPr>
          <w:rFonts w:ascii="Times New Roman" w:hAnsi="Times New Roman"/>
          <w:noProof/>
          <w:sz w:val="24"/>
          <w:szCs w:val="24"/>
        </w:rPr>
        <w:tab/>
      </w:r>
      <w:r w:rsidRPr="00981101">
        <w:rPr>
          <w:rFonts w:ascii="Times New Roman" w:hAnsi="Times New Roman"/>
          <w:noProof/>
          <w:sz w:val="24"/>
          <w:szCs w:val="24"/>
        </w:rPr>
        <w:fldChar w:fldCharType="begin"/>
      </w:r>
      <w:r w:rsidRPr="00981101">
        <w:rPr>
          <w:rFonts w:ascii="Times New Roman" w:hAnsi="Times New Roman"/>
          <w:noProof/>
          <w:sz w:val="24"/>
          <w:szCs w:val="24"/>
        </w:rPr>
        <w:instrText xml:space="preserve"> PAGEREF _Toc212264897 \h </w:instrText>
      </w:r>
      <w:r w:rsidRPr="00981101">
        <w:rPr>
          <w:rFonts w:ascii="Times New Roman" w:hAnsi="Times New Roman"/>
          <w:noProof/>
          <w:sz w:val="24"/>
          <w:szCs w:val="24"/>
        </w:rPr>
      </w:r>
      <w:r w:rsidRPr="00981101">
        <w:rPr>
          <w:rFonts w:ascii="Times New Roman" w:hAnsi="Times New Roman"/>
          <w:noProof/>
          <w:sz w:val="24"/>
          <w:szCs w:val="24"/>
        </w:rPr>
        <w:fldChar w:fldCharType="separate"/>
      </w:r>
      <w:r w:rsidR="009434E1">
        <w:rPr>
          <w:rFonts w:ascii="Times New Roman" w:hAnsi="Times New Roman"/>
          <w:noProof/>
          <w:sz w:val="24"/>
          <w:szCs w:val="24"/>
        </w:rPr>
        <w:t>42</w:t>
      </w:r>
      <w:r w:rsidRPr="00981101">
        <w:rPr>
          <w:rFonts w:ascii="Times New Roman" w:hAnsi="Times New Roman"/>
          <w:noProof/>
          <w:sz w:val="24"/>
          <w:szCs w:val="24"/>
        </w:rPr>
        <w:fldChar w:fldCharType="end"/>
      </w:r>
    </w:p>
    <w:p w14:paraId="3B23FE1D" w14:textId="77777777" w:rsidR="004108BF" w:rsidRPr="00981101" w:rsidRDefault="004108BF" w:rsidP="00981101">
      <w:pPr>
        <w:pStyle w:val="TableofFigures"/>
        <w:tabs>
          <w:tab w:val="right" w:leader="dot" w:pos="8211"/>
        </w:tabs>
        <w:spacing w:line="480" w:lineRule="auto"/>
        <w:rPr>
          <w:rFonts w:ascii="Times New Roman" w:eastAsiaTheme="minorEastAsia" w:hAnsi="Times New Roman"/>
          <w:noProof/>
          <w:sz w:val="24"/>
          <w:szCs w:val="24"/>
          <w:lang w:eastAsia="en-US"/>
        </w:rPr>
      </w:pPr>
      <w:r w:rsidRPr="00981101">
        <w:rPr>
          <w:rFonts w:ascii="Times New Roman" w:hAnsi="Times New Roman"/>
          <w:noProof/>
          <w:color w:val="000000" w:themeColor="text1"/>
          <w:sz w:val="24"/>
          <w:szCs w:val="24"/>
        </w:rPr>
        <w:t xml:space="preserve">Table 4.4: The role of ISQA Officers </w:t>
      </w:r>
      <w:r w:rsidRPr="00981101">
        <w:rPr>
          <w:rFonts w:ascii="Times New Roman" w:eastAsia="Calibri" w:hAnsi="Times New Roman"/>
          <w:noProof/>
          <w:color w:val="000000" w:themeColor="text1"/>
          <w:sz w:val="24"/>
          <w:szCs w:val="24"/>
          <w:lang w:eastAsia="en-US"/>
        </w:rPr>
        <w:t>in Monitoring Teachers' Instructional</w:t>
      </w:r>
      <w:r w:rsidRPr="00981101">
        <w:rPr>
          <w:rFonts w:ascii="Times New Roman" w:hAnsi="Times New Roman"/>
          <w:noProof/>
          <w:sz w:val="24"/>
          <w:szCs w:val="24"/>
        </w:rPr>
        <w:tab/>
      </w:r>
      <w:r w:rsidRPr="00981101">
        <w:rPr>
          <w:rFonts w:ascii="Times New Roman" w:hAnsi="Times New Roman"/>
          <w:noProof/>
          <w:sz w:val="24"/>
          <w:szCs w:val="24"/>
        </w:rPr>
        <w:fldChar w:fldCharType="begin"/>
      </w:r>
      <w:r w:rsidRPr="00981101">
        <w:rPr>
          <w:rFonts w:ascii="Times New Roman" w:hAnsi="Times New Roman"/>
          <w:noProof/>
          <w:sz w:val="24"/>
          <w:szCs w:val="24"/>
        </w:rPr>
        <w:instrText xml:space="preserve"> PAGEREF _Toc212264898 \h </w:instrText>
      </w:r>
      <w:r w:rsidRPr="00981101">
        <w:rPr>
          <w:rFonts w:ascii="Times New Roman" w:hAnsi="Times New Roman"/>
          <w:noProof/>
          <w:sz w:val="24"/>
          <w:szCs w:val="24"/>
        </w:rPr>
      </w:r>
      <w:r w:rsidRPr="00981101">
        <w:rPr>
          <w:rFonts w:ascii="Times New Roman" w:hAnsi="Times New Roman"/>
          <w:noProof/>
          <w:sz w:val="24"/>
          <w:szCs w:val="24"/>
        </w:rPr>
        <w:fldChar w:fldCharType="separate"/>
      </w:r>
      <w:r w:rsidR="009434E1">
        <w:rPr>
          <w:rFonts w:ascii="Times New Roman" w:hAnsi="Times New Roman"/>
          <w:noProof/>
          <w:sz w:val="24"/>
          <w:szCs w:val="24"/>
        </w:rPr>
        <w:t>43</w:t>
      </w:r>
      <w:r w:rsidRPr="00981101">
        <w:rPr>
          <w:rFonts w:ascii="Times New Roman" w:hAnsi="Times New Roman"/>
          <w:noProof/>
          <w:sz w:val="24"/>
          <w:szCs w:val="24"/>
        </w:rPr>
        <w:fldChar w:fldCharType="end"/>
      </w:r>
    </w:p>
    <w:p w14:paraId="6ED8741A" w14:textId="77777777" w:rsidR="004108BF" w:rsidRPr="00981101" w:rsidRDefault="004108BF" w:rsidP="00981101">
      <w:pPr>
        <w:pStyle w:val="TableofFigures"/>
        <w:tabs>
          <w:tab w:val="right" w:leader="dot" w:pos="8211"/>
        </w:tabs>
        <w:spacing w:line="480" w:lineRule="auto"/>
        <w:rPr>
          <w:rFonts w:ascii="Times New Roman" w:eastAsiaTheme="minorEastAsia" w:hAnsi="Times New Roman"/>
          <w:noProof/>
          <w:sz w:val="24"/>
          <w:szCs w:val="24"/>
          <w:lang w:eastAsia="en-US"/>
        </w:rPr>
      </w:pPr>
      <w:r w:rsidRPr="00981101">
        <w:rPr>
          <w:rFonts w:ascii="Times New Roman" w:hAnsi="Times New Roman"/>
          <w:noProof/>
          <w:color w:val="000000" w:themeColor="text1"/>
          <w:sz w:val="24"/>
          <w:szCs w:val="24"/>
        </w:rPr>
        <w:t xml:space="preserve">Table 4.5: The Effectiveness of ISQA </w:t>
      </w:r>
      <w:r w:rsidRPr="00981101">
        <w:rPr>
          <w:rFonts w:ascii="Times New Roman" w:eastAsia="Calibri" w:hAnsi="Times New Roman"/>
          <w:noProof/>
          <w:color w:val="000000" w:themeColor="text1"/>
          <w:sz w:val="24"/>
          <w:szCs w:val="24"/>
          <w:lang w:eastAsia="en-US"/>
        </w:rPr>
        <w:t>in Ensuring Academic Standards</w:t>
      </w:r>
      <w:r w:rsidRPr="00981101">
        <w:rPr>
          <w:rFonts w:ascii="Times New Roman" w:hAnsi="Times New Roman"/>
          <w:noProof/>
          <w:sz w:val="24"/>
          <w:szCs w:val="24"/>
        </w:rPr>
        <w:tab/>
      </w:r>
      <w:r w:rsidRPr="00981101">
        <w:rPr>
          <w:rFonts w:ascii="Times New Roman" w:hAnsi="Times New Roman"/>
          <w:noProof/>
          <w:sz w:val="24"/>
          <w:szCs w:val="24"/>
        </w:rPr>
        <w:fldChar w:fldCharType="begin"/>
      </w:r>
      <w:r w:rsidRPr="00981101">
        <w:rPr>
          <w:rFonts w:ascii="Times New Roman" w:hAnsi="Times New Roman"/>
          <w:noProof/>
          <w:sz w:val="24"/>
          <w:szCs w:val="24"/>
        </w:rPr>
        <w:instrText xml:space="preserve"> PAGEREF _Toc212264899 \h </w:instrText>
      </w:r>
      <w:r w:rsidRPr="00981101">
        <w:rPr>
          <w:rFonts w:ascii="Times New Roman" w:hAnsi="Times New Roman"/>
          <w:noProof/>
          <w:sz w:val="24"/>
          <w:szCs w:val="24"/>
        </w:rPr>
      </w:r>
      <w:r w:rsidRPr="00981101">
        <w:rPr>
          <w:rFonts w:ascii="Times New Roman" w:hAnsi="Times New Roman"/>
          <w:noProof/>
          <w:sz w:val="24"/>
          <w:szCs w:val="24"/>
        </w:rPr>
        <w:fldChar w:fldCharType="separate"/>
      </w:r>
      <w:r w:rsidR="009434E1">
        <w:rPr>
          <w:rFonts w:ascii="Times New Roman" w:hAnsi="Times New Roman"/>
          <w:noProof/>
          <w:sz w:val="24"/>
          <w:szCs w:val="24"/>
        </w:rPr>
        <w:t>57</w:t>
      </w:r>
      <w:r w:rsidRPr="00981101">
        <w:rPr>
          <w:rFonts w:ascii="Times New Roman" w:hAnsi="Times New Roman"/>
          <w:noProof/>
          <w:sz w:val="24"/>
          <w:szCs w:val="24"/>
        </w:rPr>
        <w:fldChar w:fldCharType="end"/>
      </w:r>
    </w:p>
    <w:p w14:paraId="509C5C8E" w14:textId="77777777" w:rsidR="004108BF" w:rsidRPr="00981101" w:rsidRDefault="004108BF" w:rsidP="00981101">
      <w:pPr>
        <w:pStyle w:val="TableofFigures"/>
        <w:tabs>
          <w:tab w:val="right" w:leader="dot" w:pos="8211"/>
        </w:tabs>
        <w:spacing w:line="480" w:lineRule="auto"/>
        <w:rPr>
          <w:rFonts w:ascii="Times New Roman" w:eastAsiaTheme="minorEastAsia" w:hAnsi="Times New Roman"/>
          <w:noProof/>
          <w:sz w:val="24"/>
          <w:szCs w:val="24"/>
          <w:lang w:eastAsia="en-US"/>
        </w:rPr>
      </w:pPr>
      <w:r w:rsidRPr="00981101">
        <w:rPr>
          <w:rFonts w:ascii="Times New Roman" w:hAnsi="Times New Roman"/>
          <w:noProof/>
          <w:color w:val="000000" w:themeColor="text1"/>
          <w:sz w:val="24"/>
          <w:szCs w:val="24"/>
        </w:rPr>
        <w:t xml:space="preserve">Table 4.6: The Impact of ISQA on Students </w:t>
      </w:r>
      <w:r w:rsidRPr="00981101">
        <w:rPr>
          <w:rFonts w:ascii="Times New Roman" w:eastAsia="Times New Roman" w:hAnsi="Times New Roman"/>
          <w:noProof/>
          <w:color w:val="000000" w:themeColor="text1"/>
          <w:sz w:val="24"/>
          <w:szCs w:val="24"/>
          <w:lang w:val="en-GB" w:eastAsia="en-US"/>
        </w:rPr>
        <w:t>Academic Performance</w:t>
      </w:r>
      <w:r w:rsidRPr="00981101">
        <w:rPr>
          <w:rFonts w:ascii="Times New Roman" w:hAnsi="Times New Roman"/>
          <w:noProof/>
          <w:sz w:val="24"/>
          <w:szCs w:val="24"/>
        </w:rPr>
        <w:tab/>
      </w:r>
      <w:r w:rsidRPr="00981101">
        <w:rPr>
          <w:rFonts w:ascii="Times New Roman" w:hAnsi="Times New Roman"/>
          <w:noProof/>
          <w:sz w:val="24"/>
          <w:szCs w:val="24"/>
        </w:rPr>
        <w:fldChar w:fldCharType="begin"/>
      </w:r>
      <w:r w:rsidRPr="00981101">
        <w:rPr>
          <w:rFonts w:ascii="Times New Roman" w:hAnsi="Times New Roman"/>
          <w:noProof/>
          <w:sz w:val="24"/>
          <w:szCs w:val="24"/>
        </w:rPr>
        <w:instrText xml:space="preserve"> PAGEREF _Toc212264901 \h </w:instrText>
      </w:r>
      <w:r w:rsidRPr="00981101">
        <w:rPr>
          <w:rFonts w:ascii="Times New Roman" w:hAnsi="Times New Roman"/>
          <w:noProof/>
          <w:sz w:val="24"/>
          <w:szCs w:val="24"/>
        </w:rPr>
      </w:r>
      <w:r w:rsidRPr="00981101">
        <w:rPr>
          <w:rFonts w:ascii="Times New Roman" w:hAnsi="Times New Roman"/>
          <w:noProof/>
          <w:sz w:val="24"/>
          <w:szCs w:val="24"/>
        </w:rPr>
        <w:fldChar w:fldCharType="separate"/>
      </w:r>
      <w:r w:rsidR="009434E1">
        <w:rPr>
          <w:rFonts w:ascii="Times New Roman" w:hAnsi="Times New Roman"/>
          <w:noProof/>
          <w:sz w:val="24"/>
          <w:szCs w:val="24"/>
        </w:rPr>
        <w:t>70</w:t>
      </w:r>
      <w:r w:rsidRPr="00981101">
        <w:rPr>
          <w:rFonts w:ascii="Times New Roman" w:hAnsi="Times New Roman"/>
          <w:noProof/>
          <w:sz w:val="24"/>
          <w:szCs w:val="24"/>
        </w:rPr>
        <w:fldChar w:fldCharType="end"/>
      </w:r>
    </w:p>
    <w:p w14:paraId="3AB0254C" w14:textId="77777777" w:rsidR="001B0533" w:rsidRDefault="004108BF" w:rsidP="00981101">
      <w:pPr>
        <w:spacing w:after="0" w:line="480" w:lineRule="auto"/>
        <w:jc w:val="center"/>
        <w:rPr>
          <w:rFonts w:ascii="Times New Roman" w:eastAsia="Times New Roman" w:hAnsi="Times New Roman"/>
          <w:sz w:val="24"/>
          <w:szCs w:val="24"/>
          <w:lang w:val="en-GB" w:eastAsia="en-US"/>
        </w:rPr>
      </w:pPr>
      <w:r w:rsidRPr="00981101">
        <w:rPr>
          <w:rFonts w:ascii="Times New Roman" w:eastAsia="Times New Roman" w:hAnsi="Times New Roman"/>
          <w:sz w:val="24"/>
          <w:szCs w:val="24"/>
          <w:lang w:val="en-GB" w:eastAsia="en-US"/>
        </w:rPr>
        <w:fldChar w:fldCharType="end"/>
      </w:r>
    </w:p>
    <w:p w14:paraId="12939799" w14:textId="77777777" w:rsidR="001B0533" w:rsidRDefault="001B0533" w:rsidP="001B0533">
      <w:pPr>
        <w:spacing w:after="0" w:line="480" w:lineRule="auto"/>
        <w:jc w:val="center"/>
        <w:rPr>
          <w:rFonts w:ascii="Times New Roman" w:eastAsia="Times New Roman" w:hAnsi="Times New Roman"/>
          <w:sz w:val="24"/>
          <w:szCs w:val="24"/>
          <w:lang w:val="en-GB" w:eastAsia="en-US"/>
        </w:rPr>
      </w:pPr>
    </w:p>
    <w:p w14:paraId="432B8AE5" w14:textId="77777777" w:rsidR="001B0533" w:rsidRDefault="001B0533" w:rsidP="001B0533">
      <w:pPr>
        <w:spacing w:after="0" w:line="480" w:lineRule="auto"/>
        <w:jc w:val="center"/>
        <w:rPr>
          <w:rFonts w:ascii="Times New Roman" w:eastAsia="Times New Roman" w:hAnsi="Times New Roman"/>
          <w:sz w:val="24"/>
          <w:szCs w:val="24"/>
          <w:lang w:val="en-GB" w:eastAsia="en-US"/>
        </w:rPr>
      </w:pPr>
    </w:p>
    <w:p w14:paraId="787C4383" w14:textId="77777777" w:rsidR="001B0533" w:rsidRDefault="001B0533" w:rsidP="001B0533">
      <w:pPr>
        <w:spacing w:after="0" w:line="480" w:lineRule="auto"/>
        <w:jc w:val="center"/>
        <w:rPr>
          <w:rFonts w:ascii="Times New Roman" w:eastAsia="Times New Roman" w:hAnsi="Times New Roman"/>
          <w:sz w:val="24"/>
          <w:szCs w:val="24"/>
          <w:lang w:val="en-GB" w:eastAsia="en-US"/>
        </w:rPr>
      </w:pPr>
    </w:p>
    <w:p w14:paraId="5236EE00" w14:textId="77777777" w:rsidR="001B0533" w:rsidRDefault="001B0533" w:rsidP="001B0533">
      <w:pPr>
        <w:spacing w:after="0" w:line="480" w:lineRule="auto"/>
        <w:jc w:val="center"/>
        <w:rPr>
          <w:rFonts w:ascii="Times New Roman" w:eastAsia="Times New Roman" w:hAnsi="Times New Roman"/>
          <w:sz w:val="24"/>
          <w:szCs w:val="24"/>
          <w:lang w:val="en-GB" w:eastAsia="en-US"/>
        </w:rPr>
      </w:pPr>
    </w:p>
    <w:p w14:paraId="2055681E" w14:textId="77777777" w:rsidR="001B0533" w:rsidRDefault="001B0533" w:rsidP="001B0533">
      <w:pPr>
        <w:spacing w:after="0" w:line="480" w:lineRule="auto"/>
        <w:jc w:val="center"/>
        <w:rPr>
          <w:rFonts w:ascii="Times New Roman" w:eastAsia="Times New Roman" w:hAnsi="Times New Roman"/>
          <w:sz w:val="24"/>
          <w:szCs w:val="24"/>
          <w:lang w:val="en-GB" w:eastAsia="en-US"/>
        </w:rPr>
      </w:pPr>
    </w:p>
    <w:p w14:paraId="078812E1" w14:textId="77777777" w:rsidR="001B0533" w:rsidRDefault="001B0533" w:rsidP="001B0533">
      <w:pPr>
        <w:spacing w:after="0" w:line="480" w:lineRule="auto"/>
        <w:jc w:val="center"/>
        <w:rPr>
          <w:rFonts w:ascii="Times New Roman" w:eastAsia="Times New Roman" w:hAnsi="Times New Roman"/>
          <w:sz w:val="24"/>
          <w:szCs w:val="24"/>
          <w:lang w:val="en-GB" w:eastAsia="en-US"/>
        </w:rPr>
      </w:pPr>
    </w:p>
    <w:p w14:paraId="0A48FC43" w14:textId="77777777" w:rsidR="002603E4" w:rsidRDefault="002603E4" w:rsidP="004108BF">
      <w:pPr>
        <w:spacing w:after="0" w:line="480" w:lineRule="auto"/>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br w:type="page"/>
      </w:r>
    </w:p>
    <w:p w14:paraId="2D02447F" w14:textId="6B5C253C" w:rsidR="001B0533" w:rsidRDefault="001B0533" w:rsidP="001B0533">
      <w:pPr>
        <w:pStyle w:val="Heading1"/>
        <w:jc w:val="center"/>
        <w:rPr>
          <w:lang w:val="en-GB" w:eastAsia="en-US"/>
        </w:rPr>
      </w:pPr>
      <w:bookmarkStart w:id="71" w:name="_Toc203303088"/>
      <w:bookmarkStart w:id="72" w:name="_Toc203485396"/>
      <w:bookmarkStart w:id="73" w:name="_Toc203546944"/>
      <w:bookmarkStart w:id="74" w:name="_Toc203636621"/>
      <w:r w:rsidRPr="00722DD6">
        <w:rPr>
          <w:lang w:val="en-GB" w:eastAsia="en-US"/>
        </w:rPr>
        <w:t>LIST OF FIGURES</w:t>
      </w:r>
      <w:bookmarkEnd w:id="71"/>
      <w:bookmarkEnd w:id="72"/>
      <w:bookmarkEnd w:id="73"/>
      <w:bookmarkEnd w:id="74"/>
      <w:r w:rsidR="003D6C98">
        <w:rPr>
          <w:lang w:val="en-GB" w:eastAsia="en-US"/>
        </w:rPr>
        <w:fldChar w:fldCharType="begin"/>
      </w:r>
      <w:r w:rsidR="003D6C98">
        <w:instrText xml:space="preserve"> TC "</w:instrText>
      </w:r>
      <w:bookmarkStart w:id="75" w:name="_Toc212264812"/>
      <w:r w:rsidR="003D6C98" w:rsidRPr="00547F48">
        <w:rPr>
          <w:lang w:val="en-GB" w:eastAsia="en-US"/>
        </w:rPr>
        <w:instrText>LIST OF FIGURES</w:instrText>
      </w:r>
      <w:bookmarkEnd w:id="75"/>
      <w:r w:rsidR="003D6C98">
        <w:instrText xml:space="preserve">" \f C \l "1" </w:instrText>
      </w:r>
      <w:r w:rsidR="003D6C98">
        <w:rPr>
          <w:lang w:val="en-GB" w:eastAsia="en-US"/>
        </w:rPr>
        <w:fldChar w:fldCharType="end"/>
      </w:r>
    </w:p>
    <w:bookmarkStart w:id="76" w:name="_Toc188028612"/>
    <w:bookmarkStart w:id="77" w:name="_Toc203303089"/>
    <w:bookmarkStart w:id="78" w:name="_Toc203485397"/>
    <w:bookmarkStart w:id="79" w:name="_Toc203546945"/>
    <w:bookmarkStart w:id="80" w:name="_Toc203636622"/>
    <w:p w14:paraId="65894D11"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sz w:val="24"/>
          <w:szCs w:val="24"/>
          <w:lang w:eastAsia="en-US"/>
        </w:rPr>
        <w:fldChar w:fldCharType="begin"/>
      </w:r>
      <w:r w:rsidRPr="004108BF">
        <w:rPr>
          <w:rFonts w:ascii="Times New Roman" w:hAnsi="Times New Roman"/>
          <w:sz w:val="24"/>
          <w:szCs w:val="24"/>
          <w:lang w:eastAsia="en-US"/>
        </w:rPr>
        <w:instrText xml:space="preserve"> TOC \f F \c "Figure" </w:instrText>
      </w:r>
      <w:r w:rsidRPr="004108BF">
        <w:rPr>
          <w:rFonts w:ascii="Times New Roman" w:hAnsi="Times New Roman"/>
          <w:sz w:val="24"/>
          <w:szCs w:val="24"/>
          <w:lang w:eastAsia="en-US"/>
        </w:rPr>
        <w:fldChar w:fldCharType="separate"/>
      </w:r>
      <w:r w:rsidRPr="004108BF">
        <w:rPr>
          <w:rFonts w:ascii="Times New Roman" w:hAnsi="Times New Roman"/>
          <w:noProof/>
          <w:color w:val="000000" w:themeColor="text1"/>
          <w:sz w:val="24"/>
          <w:szCs w:val="24"/>
        </w:rPr>
        <w:t xml:space="preserve">Figure 2.1: Conceptual Frameworks for </w:t>
      </w:r>
      <w:r w:rsidRPr="004108BF">
        <w:rPr>
          <w:rFonts w:ascii="Times New Roman" w:eastAsia="Times New Roman" w:hAnsi="Times New Roman"/>
          <w:bCs/>
          <w:noProof/>
          <w:color w:val="000000" w:themeColor="text1"/>
          <w:sz w:val="24"/>
          <w:szCs w:val="24"/>
          <w:lang w:eastAsia="en-US"/>
        </w:rPr>
        <w:t>Influence of ISQA on Students’</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_Toc212264958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27</w:t>
      </w:r>
      <w:r w:rsidRPr="004108BF">
        <w:rPr>
          <w:rFonts w:ascii="Times New Roman" w:hAnsi="Times New Roman"/>
          <w:noProof/>
          <w:sz w:val="24"/>
          <w:szCs w:val="24"/>
        </w:rPr>
        <w:fldChar w:fldCharType="end"/>
      </w:r>
    </w:p>
    <w:p w14:paraId="5F5E5F9D"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noProof/>
          <w:color w:val="000000" w:themeColor="text1"/>
          <w:sz w:val="24"/>
          <w:szCs w:val="24"/>
        </w:rPr>
        <w:t>Figure 4.1: How ISQA Monitor Teachers'</w:t>
      </w:r>
      <w:r w:rsidRPr="004108BF">
        <w:rPr>
          <w:rFonts w:ascii="Times New Roman" w:eastAsia="Calibri" w:hAnsi="Times New Roman"/>
          <w:bCs/>
          <w:noProof/>
          <w:sz w:val="24"/>
          <w:szCs w:val="24"/>
        </w:rPr>
        <w:t xml:space="preserve"> </w:t>
      </w:r>
      <w:r w:rsidRPr="004108BF">
        <w:rPr>
          <w:rFonts w:ascii="Times New Roman" w:eastAsia="Calibri" w:hAnsi="Times New Roman"/>
          <w:bCs/>
          <w:noProof/>
          <w:color w:val="000000" w:themeColor="text1"/>
          <w:sz w:val="24"/>
          <w:szCs w:val="24"/>
        </w:rPr>
        <w:t>Instructional Practices</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_Toc212264959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44</w:t>
      </w:r>
      <w:r w:rsidRPr="004108BF">
        <w:rPr>
          <w:rFonts w:ascii="Times New Roman" w:hAnsi="Times New Roman"/>
          <w:noProof/>
          <w:sz w:val="24"/>
          <w:szCs w:val="24"/>
        </w:rPr>
        <w:fldChar w:fldCharType="end"/>
      </w:r>
    </w:p>
    <w:p w14:paraId="4286ED17"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noProof/>
          <w:sz w:val="24"/>
          <w:szCs w:val="24"/>
        </w:rPr>
        <w:t xml:space="preserve">Figure 4.2: How ISQA Evaluate the </w:t>
      </w:r>
      <w:r w:rsidRPr="004108BF">
        <w:rPr>
          <w:rFonts w:ascii="Times New Roman" w:eastAsia="Calibri" w:hAnsi="Times New Roman"/>
          <w:bCs/>
          <w:noProof/>
          <w:sz w:val="24"/>
          <w:szCs w:val="24"/>
        </w:rPr>
        <w:t>Effectiveness of Teaching and Provision of</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_Toc212264960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48</w:t>
      </w:r>
      <w:r w:rsidRPr="004108BF">
        <w:rPr>
          <w:rFonts w:ascii="Times New Roman" w:hAnsi="Times New Roman"/>
          <w:noProof/>
          <w:sz w:val="24"/>
          <w:szCs w:val="24"/>
        </w:rPr>
        <w:fldChar w:fldCharType="end"/>
      </w:r>
    </w:p>
    <w:p w14:paraId="4D426A24"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noProof/>
          <w:color w:val="000000" w:themeColor="text1"/>
          <w:sz w:val="24"/>
          <w:szCs w:val="24"/>
        </w:rPr>
        <w:t xml:space="preserve">Figure 4.3: How ISQA Promoted </w:t>
      </w:r>
      <w:r w:rsidRPr="004108BF">
        <w:rPr>
          <w:rFonts w:ascii="Times New Roman" w:eastAsia="Calibri" w:hAnsi="Times New Roman"/>
          <w:bCs/>
          <w:noProof/>
          <w:color w:val="000000" w:themeColor="text1"/>
          <w:sz w:val="24"/>
          <w:szCs w:val="24"/>
        </w:rPr>
        <w:t>Transparency and Accountability in Schools</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_Toc212264961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51</w:t>
      </w:r>
      <w:r w:rsidRPr="004108BF">
        <w:rPr>
          <w:rFonts w:ascii="Times New Roman" w:hAnsi="Times New Roman"/>
          <w:noProof/>
          <w:sz w:val="24"/>
          <w:szCs w:val="24"/>
        </w:rPr>
        <w:fldChar w:fldCharType="end"/>
      </w:r>
    </w:p>
    <w:p w14:paraId="07EEB84E"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noProof/>
          <w:color w:val="000000" w:themeColor="text1"/>
          <w:sz w:val="24"/>
          <w:szCs w:val="24"/>
        </w:rPr>
        <w:t xml:space="preserve">Figure 4.4: How ISQA Provided </w:t>
      </w:r>
      <w:r w:rsidRPr="004108BF">
        <w:rPr>
          <w:rFonts w:ascii="Times New Roman" w:eastAsia="Calibri" w:hAnsi="Times New Roman"/>
          <w:bCs/>
          <w:noProof/>
          <w:color w:val="000000" w:themeColor="text1"/>
          <w:sz w:val="24"/>
          <w:szCs w:val="24"/>
        </w:rPr>
        <w:t>Opportunities for Professional Development</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_Toc212264962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54</w:t>
      </w:r>
      <w:r w:rsidRPr="004108BF">
        <w:rPr>
          <w:rFonts w:ascii="Times New Roman" w:hAnsi="Times New Roman"/>
          <w:noProof/>
          <w:sz w:val="24"/>
          <w:szCs w:val="24"/>
        </w:rPr>
        <w:fldChar w:fldCharType="end"/>
      </w:r>
    </w:p>
    <w:p w14:paraId="6C2137EA"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noProof/>
          <w:color w:val="000000" w:themeColor="text1"/>
          <w:sz w:val="24"/>
          <w:szCs w:val="24"/>
        </w:rPr>
        <w:t>Figure 4.5: How ISQA Monitored and Evalu</w:t>
      </w:r>
      <w:r w:rsidRPr="004108BF">
        <w:rPr>
          <w:rFonts w:ascii="Times New Roman" w:eastAsia="Times New Roman" w:hAnsi="Times New Roman"/>
          <w:noProof/>
          <w:color w:val="000000" w:themeColor="text1"/>
          <w:sz w:val="24"/>
          <w:szCs w:val="24"/>
          <w:lang w:eastAsia="en-US"/>
        </w:rPr>
        <w:t>ated Teaching and Learning</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_Toc212264963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58</w:t>
      </w:r>
      <w:r w:rsidRPr="004108BF">
        <w:rPr>
          <w:rFonts w:ascii="Times New Roman" w:hAnsi="Times New Roman"/>
          <w:noProof/>
          <w:sz w:val="24"/>
          <w:szCs w:val="24"/>
        </w:rPr>
        <w:fldChar w:fldCharType="end"/>
      </w:r>
    </w:p>
    <w:p w14:paraId="516AF2F5"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noProof/>
          <w:color w:val="000000" w:themeColor="text1"/>
          <w:sz w:val="24"/>
          <w:szCs w:val="24"/>
        </w:rPr>
        <w:t>Figure 4.6: Areas Most Identified by ISQA for Improvement</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_Toc212264964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62</w:t>
      </w:r>
      <w:r w:rsidRPr="004108BF">
        <w:rPr>
          <w:rFonts w:ascii="Times New Roman" w:hAnsi="Times New Roman"/>
          <w:noProof/>
          <w:sz w:val="24"/>
          <w:szCs w:val="24"/>
        </w:rPr>
        <w:fldChar w:fldCharType="end"/>
      </w:r>
    </w:p>
    <w:p w14:paraId="0EF790E0"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noProof/>
          <w:color w:val="000000" w:themeColor="text1"/>
          <w:sz w:val="24"/>
          <w:szCs w:val="24"/>
        </w:rPr>
        <w:t xml:space="preserve">Figure 4.7: Improvement Strategies </w:t>
      </w:r>
      <w:r w:rsidRPr="004108BF">
        <w:rPr>
          <w:rFonts w:ascii="Times New Roman" w:eastAsia="Times New Roman" w:hAnsi="Times New Roman"/>
          <w:noProof/>
          <w:color w:val="000000" w:themeColor="text1"/>
          <w:sz w:val="24"/>
          <w:szCs w:val="24"/>
          <w:lang w:eastAsia="en-US"/>
        </w:rPr>
        <w:t>Implemented by ISQA</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_Toc212264965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65</w:t>
      </w:r>
      <w:r w:rsidRPr="004108BF">
        <w:rPr>
          <w:rFonts w:ascii="Times New Roman" w:hAnsi="Times New Roman"/>
          <w:noProof/>
          <w:sz w:val="24"/>
          <w:szCs w:val="24"/>
        </w:rPr>
        <w:fldChar w:fldCharType="end"/>
      </w:r>
    </w:p>
    <w:p w14:paraId="0F32BC36" w14:textId="31A0AB87" w:rsidR="00981101" w:rsidRPr="00981101" w:rsidRDefault="00981101" w:rsidP="00981101">
      <w:pPr>
        <w:pStyle w:val="TableofFigures"/>
        <w:tabs>
          <w:tab w:val="right" w:leader="dot" w:pos="8211"/>
        </w:tabs>
        <w:spacing w:line="480" w:lineRule="auto"/>
        <w:rPr>
          <w:rFonts w:ascii="Times New Roman" w:eastAsiaTheme="minorEastAsia" w:hAnsi="Times New Roman"/>
          <w:noProof/>
          <w:sz w:val="24"/>
          <w:szCs w:val="24"/>
          <w:lang w:eastAsia="en-US"/>
        </w:rPr>
      </w:pPr>
      <w:r w:rsidRPr="00981101">
        <w:rPr>
          <w:rFonts w:ascii="Times New Roman" w:hAnsi="Times New Roman"/>
          <w:noProof/>
          <w:sz w:val="24"/>
          <w:szCs w:val="24"/>
        </w:rPr>
        <w:t xml:space="preserve">Figure 4.8: How ISQA Promote Transparency </w:t>
      </w:r>
      <w:r w:rsidRPr="00981101">
        <w:rPr>
          <w:rFonts w:ascii="Times New Roman" w:eastAsia="Calibri" w:hAnsi="Times New Roman"/>
          <w:bCs/>
          <w:noProof/>
          <w:sz w:val="24"/>
          <w:szCs w:val="24"/>
        </w:rPr>
        <w:t>and Accountability among</w:t>
      </w:r>
      <w:r w:rsidRPr="00981101">
        <w:rPr>
          <w:rFonts w:ascii="Times New Roman" w:hAnsi="Times New Roman"/>
          <w:noProof/>
          <w:sz w:val="24"/>
          <w:szCs w:val="24"/>
        </w:rPr>
        <w:tab/>
      </w:r>
      <w:r w:rsidRPr="00981101">
        <w:rPr>
          <w:rFonts w:ascii="Times New Roman" w:hAnsi="Times New Roman"/>
          <w:noProof/>
          <w:sz w:val="24"/>
          <w:szCs w:val="24"/>
        </w:rPr>
        <w:fldChar w:fldCharType="begin"/>
      </w:r>
      <w:r w:rsidRPr="00981101">
        <w:rPr>
          <w:rFonts w:ascii="Times New Roman" w:hAnsi="Times New Roman"/>
          <w:noProof/>
          <w:sz w:val="24"/>
          <w:szCs w:val="24"/>
        </w:rPr>
        <w:instrText xml:space="preserve"> PAGEREF _Toc212264900 \h </w:instrText>
      </w:r>
      <w:r w:rsidRPr="00981101">
        <w:rPr>
          <w:rFonts w:ascii="Times New Roman" w:hAnsi="Times New Roman"/>
          <w:noProof/>
          <w:sz w:val="24"/>
          <w:szCs w:val="24"/>
        </w:rPr>
      </w:r>
      <w:r w:rsidRPr="00981101">
        <w:rPr>
          <w:rFonts w:ascii="Times New Roman" w:hAnsi="Times New Roman"/>
          <w:noProof/>
          <w:sz w:val="24"/>
          <w:szCs w:val="24"/>
        </w:rPr>
        <w:fldChar w:fldCharType="separate"/>
      </w:r>
      <w:r w:rsidR="009434E1">
        <w:rPr>
          <w:rFonts w:ascii="Times New Roman" w:hAnsi="Times New Roman"/>
          <w:noProof/>
          <w:sz w:val="24"/>
          <w:szCs w:val="24"/>
        </w:rPr>
        <w:t>68</w:t>
      </w:r>
      <w:r w:rsidRPr="00981101">
        <w:rPr>
          <w:rFonts w:ascii="Times New Roman" w:hAnsi="Times New Roman"/>
          <w:noProof/>
          <w:sz w:val="24"/>
          <w:szCs w:val="24"/>
        </w:rPr>
        <w:fldChar w:fldCharType="end"/>
      </w:r>
    </w:p>
    <w:p w14:paraId="4A7D9C1E"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noProof/>
          <w:color w:val="000000" w:themeColor="text1"/>
          <w:sz w:val="24"/>
          <w:szCs w:val="24"/>
        </w:rPr>
        <w:t xml:space="preserve">Figure 4.9: How ISQA helped in the </w:t>
      </w:r>
      <w:r w:rsidRPr="004108BF">
        <w:rPr>
          <w:rFonts w:ascii="Times New Roman" w:eastAsia="Times New Roman" w:hAnsi="Times New Roman"/>
          <w:noProof/>
          <w:color w:val="000000" w:themeColor="text1"/>
          <w:sz w:val="24"/>
          <w:szCs w:val="24"/>
          <w:lang w:val="en-GB" w:eastAsia="en-US"/>
        </w:rPr>
        <w:t>M</w:t>
      </w:r>
      <w:r w:rsidRPr="004108BF">
        <w:rPr>
          <w:rFonts w:ascii="Times New Roman" w:eastAsia="Calibri" w:hAnsi="Times New Roman"/>
          <w:noProof/>
          <w:color w:val="000000" w:themeColor="text1"/>
          <w:sz w:val="24"/>
          <w:szCs w:val="24"/>
          <w:lang w:val="en-GB" w:eastAsia="en-US"/>
        </w:rPr>
        <w:t>aintenance of School Facilities</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_Toc212264966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72</w:t>
      </w:r>
      <w:r w:rsidRPr="004108BF">
        <w:rPr>
          <w:rFonts w:ascii="Times New Roman" w:hAnsi="Times New Roman"/>
          <w:noProof/>
          <w:sz w:val="24"/>
          <w:szCs w:val="24"/>
        </w:rPr>
        <w:fldChar w:fldCharType="end"/>
      </w:r>
    </w:p>
    <w:p w14:paraId="4FDB1452"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noProof/>
          <w:color w:val="000000" w:themeColor="text1"/>
          <w:sz w:val="24"/>
          <w:szCs w:val="24"/>
        </w:rPr>
        <w:t xml:space="preserve">Figure 4.10: How ISQA Officers helped in </w:t>
      </w:r>
      <w:r w:rsidRPr="004108BF">
        <w:rPr>
          <w:rFonts w:ascii="Times New Roman" w:eastAsia="Times New Roman" w:hAnsi="Times New Roman"/>
          <w:noProof/>
          <w:color w:val="000000" w:themeColor="text1"/>
          <w:sz w:val="24"/>
          <w:szCs w:val="24"/>
          <w:lang w:val="en-GB" w:eastAsia="en-US"/>
        </w:rPr>
        <w:t>the Curriculum Implementation</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_Toc212264967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75</w:t>
      </w:r>
      <w:r w:rsidRPr="004108BF">
        <w:rPr>
          <w:rFonts w:ascii="Times New Roman" w:hAnsi="Times New Roman"/>
          <w:noProof/>
          <w:sz w:val="24"/>
          <w:szCs w:val="24"/>
        </w:rPr>
        <w:fldChar w:fldCharType="end"/>
      </w:r>
    </w:p>
    <w:p w14:paraId="22A77D6F"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noProof/>
          <w:sz w:val="24"/>
          <w:szCs w:val="24"/>
        </w:rPr>
        <w:t xml:space="preserve">Figure 4.11: How ISQA Ensured Education </w:t>
      </w:r>
      <w:r w:rsidRPr="004108BF">
        <w:rPr>
          <w:rFonts w:ascii="Times New Roman" w:eastAsia="Calibri" w:hAnsi="Times New Roman"/>
          <w:noProof/>
          <w:sz w:val="24"/>
          <w:szCs w:val="24"/>
          <w:lang w:val="en-GB" w:eastAsia="en-US"/>
        </w:rPr>
        <w:t>Quality Control</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_Toc212264968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77</w:t>
      </w:r>
      <w:r w:rsidRPr="004108BF">
        <w:rPr>
          <w:rFonts w:ascii="Times New Roman" w:hAnsi="Times New Roman"/>
          <w:noProof/>
          <w:sz w:val="24"/>
          <w:szCs w:val="24"/>
        </w:rPr>
        <w:fldChar w:fldCharType="end"/>
      </w:r>
    </w:p>
    <w:p w14:paraId="0E83D788" w14:textId="77777777" w:rsidR="004108BF" w:rsidRPr="004108BF" w:rsidRDefault="004108BF" w:rsidP="004108BF">
      <w:pPr>
        <w:pStyle w:val="TableofFigures"/>
        <w:tabs>
          <w:tab w:val="right" w:leader="dot" w:pos="8211"/>
        </w:tabs>
        <w:spacing w:line="480" w:lineRule="auto"/>
        <w:jc w:val="both"/>
        <w:rPr>
          <w:rFonts w:ascii="Times New Roman" w:eastAsiaTheme="minorEastAsia" w:hAnsi="Times New Roman"/>
          <w:noProof/>
          <w:sz w:val="24"/>
          <w:szCs w:val="24"/>
          <w:lang w:eastAsia="en-US"/>
        </w:rPr>
      </w:pPr>
      <w:r w:rsidRPr="004108BF">
        <w:rPr>
          <w:rFonts w:ascii="Times New Roman" w:hAnsi="Times New Roman"/>
          <w:noProof/>
          <w:color w:val="000000" w:themeColor="text1"/>
          <w:sz w:val="24"/>
          <w:szCs w:val="24"/>
        </w:rPr>
        <w:t xml:space="preserve">Figure 4.12: How ISQA officers helped Students </w:t>
      </w:r>
      <w:r w:rsidRPr="004108BF">
        <w:rPr>
          <w:rFonts w:ascii="Times New Roman" w:eastAsia="Times New Roman" w:hAnsi="Times New Roman"/>
          <w:noProof/>
          <w:color w:val="000000" w:themeColor="text1"/>
          <w:sz w:val="24"/>
          <w:szCs w:val="24"/>
          <w:lang w:val="en-GB" w:eastAsia="en-US"/>
        </w:rPr>
        <w:t>to meet their Learning Needs</w:t>
      </w:r>
      <w:r w:rsidRPr="004108BF">
        <w:rPr>
          <w:rFonts w:ascii="Times New Roman" w:hAnsi="Times New Roman"/>
          <w:noProof/>
          <w:sz w:val="24"/>
          <w:szCs w:val="24"/>
        </w:rPr>
        <w:tab/>
      </w:r>
      <w:r w:rsidRPr="004108BF">
        <w:rPr>
          <w:rFonts w:ascii="Times New Roman" w:hAnsi="Times New Roman"/>
          <w:noProof/>
          <w:sz w:val="24"/>
          <w:szCs w:val="24"/>
        </w:rPr>
        <w:fldChar w:fldCharType="begin"/>
      </w:r>
      <w:r w:rsidRPr="004108BF">
        <w:rPr>
          <w:rFonts w:ascii="Times New Roman" w:hAnsi="Times New Roman"/>
          <w:noProof/>
          <w:sz w:val="24"/>
          <w:szCs w:val="24"/>
        </w:rPr>
        <w:instrText xml:space="preserve"> PAGEREF _Toc212264969 \h </w:instrText>
      </w:r>
      <w:r w:rsidRPr="004108BF">
        <w:rPr>
          <w:rFonts w:ascii="Times New Roman" w:hAnsi="Times New Roman"/>
          <w:noProof/>
          <w:sz w:val="24"/>
          <w:szCs w:val="24"/>
        </w:rPr>
      </w:r>
      <w:r w:rsidRPr="004108BF">
        <w:rPr>
          <w:rFonts w:ascii="Times New Roman" w:hAnsi="Times New Roman"/>
          <w:noProof/>
          <w:sz w:val="24"/>
          <w:szCs w:val="24"/>
        </w:rPr>
        <w:fldChar w:fldCharType="separate"/>
      </w:r>
      <w:r w:rsidR="009434E1">
        <w:rPr>
          <w:rFonts w:ascii="Times New Roman" w:hAnsi="Times New Roman"/>
          <w:noProof/>
          <w:sz w:val="24"/>
          <w:szCs w:val="24"/>
        </w:rPr>
        <w:t>80</w:t>
      </w:r>
      <w:r w:rsidRPr="004108BF">
        <w:rPr>
          <w:rFonts w:ascii="Times New Roman" w:hAnsi="Times New Roman"/>
          <w:noProof/>
          <w:sz w:val="24"/>
          <w:szCs w:val="24"/>
        </w:rPr>
        <w:fldChar w:fldCharType="end"/>
      </w:r>
    </w:p>
    <w:p w14:paraId="199799CB" w14:textId="77777777" w:rsidR="004108BF" w:rsidRDefault="004108BF" w:rsidP="004108BF">
      <w:pPr>
        <w:pStyle w:val="Heading1"/>
        <w:rPr>
          <w:b w:val="0"/>
          <w:lang w:eastAsia="en-US"/>
        </w:rPr>
      </w:pPr>
      <w:r w:rsidRPr="004108BF">
        <w:rPr>
          <w:b w:val="0"/>
          <w:lang w:eastAsia="en-US"/>
        </w:rPr>
        <w:fldChar w:fldCharType="end"/>
      </w:r>
    </w:p>
    <w:p w14:paraId="7BE120D9" w14:textId="77777777" w:rsidR="00981101" w:rsidRDefault="00981101" w:rsidP="004108BF">
      <w:pPr>
        <w:pStyle w:val="Heading1"/>
        <w:rPr>
          <w:b w:val="0"/>
          <w:lang w:eastAsia="en-US"/>
        </w:rPr>
      </w:pPr>
    </w:p>
    <w:p w14:paraId="06B617A0" w14:textId="77777777" w:rsidR="00981101" w:rsidRDefault="00981101" w:rsidP="004108BF">
      <w:pPr>
        <w:pStyle w:val="Heading1"/>
        <w:rPr>
          <w:b w:val="0"/>
          <w:lang w:eastAsia="en-US"/>
        </w:rPr>
      </w:pPr>
    </w:p>
    <w:p w14:paraId="12B51318" w14:textId="77777777" w:rsidR="00981101" w:rsidRDefault="00981101" w:rsidP="004108BF">
      <w:pPr>
        <w:pStyle w:val="Heading1"/>
        <w:rPr>
          <w:b w:val="0"/>
          <w:lang w:eastAsia="en-US"/>
        </w:rPr>
      </w:pPr>
    </w:p>
    <w:p w14:paraId="47AA3B83" w14:textId="77777777" w:rsidR="00981101" w:rsidRDefault="00981101" w:rsidP="004108BF">
      <w:pPr>
        <w:pStyle w:val="Heading1"/>
        <w:rPr>
          <w:b w:val="0"/>
          <w:lang w:eastAsia="en-US"/>
        </w:rPr>
      </w:pPr>
    </w:p>
    <w:p w14:paraId="68B9E87B" w14:textId="77777777" w:rsidR="00981101" w:rsidRDefault="00981101" w:rsidP="004108BF">
      <w:pPr>
        <w:pStyle w:val="Heading1"/>
        <w:rPr>
          <w:b w:val="0"/>
          <w:lang w:eastAsia="en-US"/>
        </w:rPr>
      </w:pPr>
    </w:p>
    <w:p w14:paraId="3F1892FF" w14:textId="77777777" w:rsidR="00981101" w:rsidRDefault="00981101" w:rsidP="004108BF">
      <w:pPr>
        <w:pStyle w:val="Heading1"/>
        <w:rPr>
          <w:b w:val="0"/>
          <w:lang w:eastAsia="en-US"/>
        </w:rPr>
      </w:pPr>
    </w:p>
    <w:p w14:paraId="2CCC1216" w14:textId="77777777" w:rsidR="00981101" w:rsidRDefault="00981101" w:rsidP="004108BF">
      <w:pPr>
        <w:pStyle w:val="Heading1"/>
        <w:rPr>
          <w:b w:val="0"/>
          <w:lang w:eastAsia="en-US"/>
        </w:rPr>
      </w:pPr>
    </w:p>
    <w:p w14:paraId="2BDE9A7A" w14:textId="77777777" w:rsidR="00981101" w:rsidRDefault="00981101" w:rsidP="004108BF">
      <w:pPr>
        <w:pStyle w:val="Heading1"/>
        <w:rPr>
          <w:lang w:eastAsia="en-US"/>
        </w:rPr>
      </w:pPr>
    </w:p>
    <w:p w14:paraId="0D640BB1" w14:textId="77777777" w:rsidR="004108BF" w:rsidRDefault="004108BF" w:rsidP="002603E4">
      <w:pPr>
        <w:pStyle w:val="Heading1"/>
        <w:jc w:val="center"/>
        <w:rPr>
          <w:lang w:eastAsia="en-US"/>
        </w:rPr>
      </w:pPr>
    </w:p>
    <w:p w14:paraId="73D39C2F" w14:textId="6BCAF651" w:rsidR="001B0533" w:rsidRDefault="001B0533" w:rsidP="002603E4">
      <w:pPr>
        <w:pStyle w:val="Heading1"/>
        <w:jc w:val="center"/>
        <w:rPr>
          <w:lang w:eastAsia="en-US"/>
        </w:rPr>
      </w:pPr>
      <w:r w:rsidRPr="00722DD6">
        <w:rPr>
          <w:lang w:eastAsia="en-US"/>
        </w:rPr>
        <w:t>LIST OF ABBREVIATION</w:t>
      </w:r>
      <w:r>
        <w:rPr>
          <w:lang w:eastAsia="en-US"/>
        </w:rPr>
        <w:t>S</w:t>
      </w:r>
      <w:r w:rsidRPr="00722DD6">
        <w:rPr>
          <w:lang w:eastAsia="en-US"/>
        </w:rPr>
        <w:t xml:space="preserve"> &amp; ACRONYMS</w:t>
      </w:r>
      <w:bookmarkEnd w:id="76"/>
      <w:bookmarkEnd w:id="77"/>
      <w:bookmarkEnd w:id="78"/>
      <w:bookmarkEnd w:id="79"/>
      <w:bookmarkEnd w:id="80"/>
      <w:r w:rsidR="003D6C98">
        <w:rPr>
          <w:lang w:eastAsia="en-US"/>
        </w:rPr>
        <w:fldChar w:fldCharType="begin"/>
      </w:r>
      <w:r w:rsidR="003D6C98">
        <w:instrText xml:space="preserve"> TC "</w:instrText>
      </w:r>
      <w:bookmarkStart w:id="81" w:name="_Toc212264813"/>
      <w:r w:rsidR="003D6C98" w:rsidRPr="000C1F3D">
        <w:rPr>
          <w:lang w:eastAsia="en-US"/>
        </w:rPr>
        <w:instrText>LIST OF ABBREVIATIONS &amp; ACRONYMS</w:instrText>
      </w:r>
      <w:bookmarkEnd w:id="81"/>
      <w:r w:rsidR="003D6C98">
        <w:instrText xml:space="preserve">" \f C \l "1" </w:instrText>
      </w:r>
      <w:r w:rsidR="003D6C98">
        <w:rPr>
          <w:lang w:eastAsia="en-US"/>
        </w:rPr>
        <w:fldChar w:fldCharType="end"/>
      </w:r>
    </w:p>
    <w:p w14:paraId="181BB75B" w14:textId="6D779D09" w:rsidR="001B0533" w:rsidRPr="00722DD6" w:rsidRDefault="001B0533" w:rsidP="002603E4">
      <w:pPr>
        <w:spacing w:after="0" w:line="480" w:lineRule="auto"/>
        <w:rPr>
          <w:lang w:eastAsia="en-US"/>
        </w:rPr>
      </w:pPr>
      <w:r w:rsidRPr="001379DD">
        <w:rPr>
          <w:rFonts w:ascii="Times New Roman" w:eastAsia="Calibri" w:hAnsi="Times New Roman"/>
          <w:noProof/>
          <w:sz w:val="24"/>
          <w:szCs w:val="24"/>
          <w:lang w:eastAsia="en-US"/>
        </w:rPr>
        <w:t xml:space="preserve">BEST </w:t>
      </w:r>
      <w:r>
        <w:rPr>
          <w:rFonts w:ascii="Times New Roman" w:eastAsia="Calibri" w:hAnsi="Times New Roman"/>
          <w:noProof/>
          <w:sz w:val="24"/>
          <w:szCs w:val="24"/>
          <w:lang w:eastAsia="en-US"/>
        </w:rPr>
        <w:tab/>
      </w:r>
      <w:r>
        <w:rPr>
          <w:rFonts w:ascii="Times New Roman" w:eastAsia="Calibri" w:hAnsi="Times New Roman"/>
          <w:noProof/>
          <w:sz w:val="24"/>
          <w:szCs w:val="24"/>
          <w:lang w:eastAsia="en-US"/>
        </w:rPr>
        <w:tab/>
      </w:r>
      <w:r w:rsidR="00472743">
        <w:rPr>
          <w:rFonts w:ascii="Times New Roman" w:eastAsia="Calibri" w:hAnsi="Times New Roman"/>
          <w:noProof/>
          <w:sz w:val="24"/>
          <w:szCs w:val="24"/>
          <w:lang w:eastAsia="en-US"/>
        </w:rPr>
        <w:t xml:space="preserve">         </w:t>
      </w:r>
      <w:r w:rsidRPr="001379DD">
        <w:rPr>
          <w:rFonts w:ascii="Times New Roman" w:eastAsia="Calibri" w:hAnsi="Times New Roman"/>
          <w:noProof/>
          <w:sz w:val="24"/>
          <w:szCs w:val="24"/>
          <w:lang w:eastAsia="en-US"/>
        </w:rPr>
        <w:t>Basic Education Statistics</w:t>
      </w:r>
    </w:p>
    <w:p w14:paraId="7A55D055" w14:textId="32040949" w:rsidR="001B0533" w:rsidRPr="001379DD" w:rsidRDefault="00472743" w:rsidP="002603E4">
      <w:pPr>
        <w:spacing w:after="0" w:line="480" w:lineRule="auto"/>
        <w:rPr>
          <w:rFonts w:ascii="Times New Roman" w:hAnsi="Times New Roman"/>
          <w:sz w:val="24"/>
          <w:szCs w:val="24"/>
        </w:rPr>
      </w:pPr>
      <w:r>
        <w:rPr>
          <w:rFonts w:ascii="Times New Roman" w:hAnsi="Times New Roman"/>
          <w:sz w:val="24"/>
          <w:szCs w:val="24"/>
        </w:rPr>
        <w:t>CSEE</w:t>
      </w:r>
      <w:r>
        <w:rPr>
          <w:rFonts w:ascii="Times New Roman" w:hAnsi="Times New Roman"/>
          <w:sz w:val="24"/>
          <w:szCs w:val="24"/>
        </w:rPr>
        <w:tab/>
      </w:r>
      <w:r>
        <w:rPr>
          <w:rFonts w:ascii="Times New Roman" w:hAnsi="Times New Roman"/>
          <w:sz w:val="24"/>
          <w:szCs w:val="24"/>
        </w:rPr>
        <w:tab/>
        <w:t xml:space="preserve">         </w:t>
      </w:r>
      <w:r w:rsidR="001B0533" w:rsidRPr="001379DD">
        <w:rPr>
          <w:rFonts w:ascii="Times New Roman" w:hAnsi="Times New Roman"/>
          <w:sz w:val="24"/>
          <w:szCs w:val="24"/>
        </w:rPr>
        <w:t>Certificate of Secondary Education Examination</w:t>
      </w:r>
    </w:p>
    <w:p w14:paraId="49264883" w14:textId="08233660" w:rsidR="001B0533" w:rsidRPr="001379DD" w:rsidRDefault="001B0533" w:rsidP="002603E4">
      <w:pPr>
        <w:spacing w:after="0" w:line="480" w:lineRule="auto"/>
        <w:rPr>
          <w:rFonts w:ascii="Times New Roman" w:hAnsi="Times New Roman"/>
          <w:sz w:val="24"/>
          <w:szCs w:val="24"/>
        </w:rPr>
      </w:pPr>
      <w:r w:rsidRPr="001379DD">
        <w:rPr>
          <w:rFonts w:ascii="Times New Roman" w:hAnsi="Times New Roman"/>
          <w:sz w:val="24"/>
          <w:szCs w:val="24"/>
        </w:rPr>
        <w:t>DQAS</w:t>
      </w:r>
      <w:r w:rsidRPr="001379DD">
        <w:rPr>
          <w:rFonts w:ascii="Times New Roman" w:hAnsi="Times New Roman"/>
          <w:sz w:val="24"/>
          <w:szCs w:val="24"/>
        </w:rPr>
        <w:tab/>
      </w:r>
      <w:r w:rsidRPr="001379DD">
        <w:rPr>
          <w:rFonts w:ascii="Times New Roman" w:hAnsi="Times New Roman"/>
          <w:sz w:val="24"/>
          <w:szCs w:val="24"/>
        </w:rPr>
        <w:tab/>
      </w:r>
      <w:r w:rsidR="00472743">
        <w:rPr>
          <w:rFonts w:ascii="Times New Roman" w:hAnsi="Times New Roman"/>
          <w:sz w:val="24"/>
          <w:szCs w:val="24"/>
        </w:rPr>
        <w:t xml:space="preserve">         </w:t>
      </w:r>
      <w:r w:rsidRPr="001379DD">
        <w:rPr>
          <w:rFonts w:ascii="Times New Roman" w:hAnsi="Times New Roman"/>
          <w:sz w:val="24"/>
          <w:szCs w:val="24"/>
        </w:rPr>
        <w:t xml:space="preserve">Directorate of Quality Assurance and Standards </w:t>
      </w:r>
    </w:p>
    <w:p w14:paraId="15D914E9" w14:textId="72EB4AAA" w:rsidR="00981101" w:rsidRDefault="00472743" w:rsidP="002603E4">
      <w:pPr>
        <w:spacing w:after="0" w:line="480" w:lineRule="auto"/>
        <w:rPr>
          <w:rFonts w:ascii="Times New Roman" w:hAnsi="Times New Roman"/>
          <w:sz w:val="24"/>
          <w:szCs w:val="24"/>
        </w:rPr>
      </w:pPr>
      <w:r>
        <w:rPr>
          <w:rFonts w:ascii="Times New Roman" w:hAnsi="Times New Roman"/>
          <w:sz w:val="24"/>
          <w:szCs w:val="24"/>
        </w:rPr>
        <w:t>GFETQA</w:t>
      </w:r>
      <w:r>
        <w:rPr>
          <w:rFonts w:ascii="Times New Roman" w:hAnsi="Times New Roman"/>
          <w:sz w:val="24"/>
          <w:szCs w:val="24"/>
        </w:rPr>
        <w:tab/>
        <w:t xml:space="preserve">         </w:t>
      </w:r>
      <w:r w:rsidR="001B0533" w:rsidRPr="001379DD">
        <w:rPr>
          <w:rFonts w:ascii="Times New Roman" w:hAnsi="Times New Roman"/>
          <w:sz w:val="24"/>
          <w:szCs w:val="24"/>
        </w:rPr>
        <w:t xml:space="preserve">General and Further Education and Training Quality </w:t>
      </w:r>
      <w:r w:rsidR="00981101">
        <w:rPr>
          <w:rFonts w:ascii="Times New Roman" w:hAnsi="Times New Roman"/>
          <w:sz w:val="24"/>
          <w:szCs w:val="24"/>
        </w:rPr>
        <w:t xml:space="preserve"> </w:t>
      </w:r>
    </w:p>
    <w:p w14:paraId="5CB89857" w14:textId="14D099DA" w:rsidR="001B0533" w:rsidRPr="001379DD" w:rsidRDefault="00981101" w:rsidP="002603E4">
      <w:pPr>
        <w:spacing w:after="0" w:line="480" w:lineRule="auto"/>
        <w:rPr>
          <w:rFonts w:ascii="Times New Roman" w:hAnsi="Times New Roman"/>
          <w:sz w:val="24"/>
          <w:szCs w:val="24"/>
        </w:rPr>
      </w:pPr>
      <w:r>
        <w:rPr>
          <w:rFonts w:ascii="Times New Roman" w:hAnsi="Times New Roman"/>
          <w:sz w:val="24"/>
          <w:szCs w:val="24"/>
        </w:rPr>
        <w:t xml:space="preserve">   </w:t>
      </w:r>
      <w:r w:rsidR="00472743">
        <w:rPr>
          <w:rFonts w:ascii="Times New Roman" w:hAnsi="Times New Roman"/>
          <w:sz w:val="24"/>
          <w:szCs w:val="24"/>
        </w:rPr>
        <w:t xml:space="preserve">                            </w:t>
      </w:r>
      <w:r>
        <w:rPr>
          <w:rFonts w:ascii="Times New Roman" w:hAnsi="Times New Roman"/>
          <w:sz w:val="24"/>
          <w:szCs w:val="24"/>
        </w:rPr>
        <w:t xml:space="preserve"> </w:t>
      </w:r>
      <w:r w:rsidR="00472743">
        <w:rPr>
          <w:rFonts w:ascii="Times New Roman" w:hAnsi="Times New Roman"/>
          <w:sz w:val="24"/>
          <w:szCs w:val="24"/>
        </w:rPr>
        <w:t xml:space="preserve"> </w:t>
      </w:r>
      <w:r w:rsidR="001B0533" w:rsidRPr="001379DD">
        <w:rPr>
          <w:rFonts w:ascii="Times New Roman" w:hAnsi="Times New Roman"/>
          <w:sz w:val="24"/>
          <w:szCs w:val="24"/>
        </w:rPr>
        <w:t xml:space="preserve">Assurance </w:t>
      </w:r>
    </w:p>
    <w:p w14:paraId="30B917C6" w14:textId="17117C0C" w:rsidR="001B0533" w:rsidRPr="001379DD" w:rsidRDefault="001B0533" w:rsidP="002603E4">
      <w:pPr>
        <w:spacing w:after="0" w:line="480" w:lineRule="auto"/>
        <w:rPr>
          <w:rFonts w:ascii="Times New Roman" w:hAnsi="Times New Roman"/>
          <w:sz w:val="24"/>
          <w:szCs w:val="24"/>
        </w:rPr>
      </w:pPr>
      <w:r w:rsidRPr="001379DD">
        <w:rPr>
          <w:rFonts w:ascii="Times New Roman" w:hAnsi="Times New Roman"/>
          <w:sz w:val="24"/>
          <w:szCs w:val="24"/>
        </w:rPr>
        <w:t>GPE</w:t>
      </w:r>
      <w:r w:rsidRPr="001379DD">
        <w:rPr>
          <w:rFonts w:ascii="Times New Roman" w:hAnsi="Times New Roman"/>
          <w:i/>
          <w:sz w:val="24"/>
          <w:szCs w:val="24"/>
        </w:rPr>
        <w:t xml:space="preserve"> </w:t>
      </w:r>
      <w:r>
        <w:rPr>
          <w:rFonts w:ascii="Times New Roman" w:hAnsi="Times New Roman"/>
          <w:i/>
          <w:sz w:val="24"/>
          <w:szCs w:val="24"/>
        </w:rPr>
        <w:tab/>
      </w:r>
      <w:r>
        <w:rPr>
          <w:rFonts w:ascii="Times New Roman" w:hAnsi="Times New Roman"/>
          <w:i/>
          <w:sz w:val="24"/>
          <w:szCs w:val="24"/>
        </w:rPr>
        <w:tab/>
      </w:r>
      <w:r w:rsidR="00472743">
        <w:rPr>
          <w:rFonts w:ascii="Times New Roman" w:hAnsi="Times New Roman"/>
          <w:i/>
          <w:sz w:val="24"/>
          <w:szCs w:val="24"/>
        </w:rPr>
        <w:t xml:space="preserve">         </w:t>
      </w:r>
      <w:r w:rsidRPr="001379DD">
        <w:rPr>
          <w:rFonts w:ascii="Times New Roman" w:hAnsi="Times New Roman"/>
          <w:sz w:val="24"/>
          <w:szCs w:val="24"/>
        </w:rPr>
        <w:t>Global Partnership in Education</w:t>
      </w:r>
      <w:r w:rsidRPr="001379DD">
        <w:rPr>
          <w:rFonts w:ascii="Times New Roman" w:hAnsi="Times New Roman"/>
          <w:i/>
          <w:sz w:val="24"/>
          <w:szCs w:val="24"/>
        </w:rPr>
        <w:t xml:space="preserve"> </w:t>
      </w:r>
    </w:p>
    <w:p w14:paraId="47D1DC6C" w14:textId="26408D8A" w:rsidR="001B0533" w:rsidRPr="001379DD" w:rsidRDefault="001B0533" w:rsidP="002603E4">
      <w:pPr>
        <w:spacing w:after="0" w:line="480" w:lineRule="auto"/>
        <w:rPr>
          <w:rFonts w:ascii="Times New Roman" w:hAnsi="Times New Roman"/>
          <w:sz w:val="24"/>
          <w:szCs w:val="24"/>
        </w:rPr>
      </w:pPr>
      <w:r w:rsidRPr="001379DD">
        <w:rPr>
          <w:rFonts w:ascii="Times New Roman" w:hAnsi="Times New Roman"/>
          <w:sz w:val="24"/>
          <w:szCs w:val="24"/>
        </w:rPr>
        <w:t>ISQA</w:t>
      </w:r>
      <w:r w:rsidRPr="001379DD">
        <w:rPr>
          <w:rFonts w:ascii="Times New Roman" w:hAnsi="Times New Roman"/>
          <w:sz w:val="24"/>
          <w:szCs w:val="24"/>
        </w:rPr>
        <w:tab/>
      </w:r>
      <w:r w:rsidRPr="001379DD">
        <w:rPr>
          <w:rFonts w:ascii="Times New Roman" w:hAnsi="Times New Roman"/>
          <w:sz w:val="24"/>
          <w:szCs w:val="24"/>
        </w:rPr>
        <w:tab/>
      </w:r>
      <w:r w:rsidR="00472743">
        <w:rPr>
          <w:rFonts w:ascii="Times New Roman" w:hAnsi="Times New Roman"/>
          <w:sz w:val="24"/>
          <w:szCs w:val="24"/>
        </w:rPr>
        <w:t xml:space="preserve">         </w:t>
      </w:r>
      <w:r w:rsidRPr="001379DD">
        <w:rPr>
          <w:rFonts w:ascii="Times New Roman" w:hAnsi="Times New Roman"/>
          <w:sz w:val="24"/>
          <w:szCs w:val="24"/>
        </w:rPr>
        <w:t xml:space="preserve">Internal School Quality Assurance </w:t>
      </w:r>
    </w:p>
    <w:p w14:paraId="5901FEBD" w14:textId="76C07070" w:rsidR="001B0533" w:rsidRPr="001379DD" w:rsidRDefault="001B0533" w:rsidP="002603E4">
      <w:pPr>
        <w:spacing w:after="0" w:line="480" w:lineRule="auto"/>
        <w:rPr>
          <w:rFonts w:ascii="Times New Roman" w:eastAsia="Calibri" w:hAnsi="Times New Roman"/>
          <w:sz w:val="24"/>
          <w:szCs w:val="24"/>
          <w:lang w:val="en-GB" w:eastAsia="en-US"/>
        </w:rPr>
      </w:pPr>
      <w:r w:rsidRPr="001379DD">
        <w:rPr>
          <w:rFonts w:ascii="Times New Roman" w:eastAsia="Calibri" w:hAnsi="Times New Roman"/>
          <w:sz w:val="24"/>
          <w:szCs w:val="24"/>
          <w:lang w:val="en-GB" w:eastAsia="en-US"/>
        </w:rPr>
        <w:t>JCU</w:t>
      </w:r>
      <w:r>
        <w:rPr>
          <w:rFonts w:ascii="Times New Roman" w:eastAsia="Calibri" w:hAnsi="Times New Roman"/>
          <w:sz w:val="24"/>
          <w:szCs w:val="24"/>
          <w:lang w:val="en-GB" w:eastAsia="en-US"/>
        </w:rPr>
        <w:tab/>
      </w:r>
      <w:r>
        <w:rPr>
          <w:rFonts w:ascii="Times New Roman" w:eastAsia="Calibri" w:hAnsi="Times New Roman"/>
          <w:sz w:val="24"/>
          <w:szCs w:val="24"/>
          <w:lang w:val="en-GB" w:eastAsia="en-US"/>
        </w:rPr>
        <w:tab/>
      </w:r>
      <w:r w:rsidR="00472743">
        <w:rPr>
          <w:rFonts w:ascii="Times New Roman" w:eastAsia="Calibri" w:hAnsi="Times New Roman"/>
          <w:sz w:val="24"/>
          <w:szCs w:val="24"/>
          <w:lang w:val="en-GB" w:eastAsia="en-US"/>
        </w:rPr>
        <w:t xml:space="preserve">         </w:t>
      </w:r>
      <w:r w:rsidRPr="001379DD">
        <w:rPr>
          <w:rFonts w:ascii="Times New Roman" w:eastAsia="Calibri" w:hAnsi="Times New Roman"/>
          <w:sz w:val="24"/>
          <w:szCs w:val="24"/>
          <w:lang w:eastAsia="en-US"/>
        </w:rPr>
        <w:t xml:space="preserve">James Cook University </w:t>
      </w:r>
    </w:p>
    <w:p w14:paraId="3C967AE4" w14:textId="21AAEA3B" w:rsidR="001B0533" w:rsidRPr="001379DD" w:rsidRDefault="00472743" w:rsidP="002603E4">
      <w:pPr>
        <w:spacing w:after="0" w:line="480" w:lineRule="auto"/>
        <w:rPr>
          <w:rFonts w:ascii="Times New Roman" w:eastAsia="Calibri" w:hAnsi="Times New Roman"/>
          <w:sz w:val="24"/>
          <w:szCs w:val="24"/>
          <w:lang w:eastAsia="en-US"/>
        </w:rPr>
      </w:pPr>
      <w:r>
        <w:rPr>
          <w:rFonts w:ascii="Times New Roman" w:eastAsia="Calibri" w:hAnsi="Times New Roman"/>
          <w:sz w:val="24"/>
          <w:szCs w:val="24"/>
          <w:lang w:eastAsia="en-US"/>
        </w:rPr>
        <w:t>MoEST</w:t>
      </w:r>
      <w:r>
        <w:rPr>
          <w:rFonts w:ascii="Times New Roman" w:eastAsia="Calibri" w:hAnsi="Times New Roman"/>
          <w:sz w:val="24"/>
          <w:szCs w:val="24"/>
          <w:lang w:eastAsia="en-US"/>
        </w:rPr>
        <w:tab/>
        <w:t xml:space="preserve">         </w:t>
      </w:r>
      <w:r w:rsidR="001B0533" w:rsidRPr="001379DD">
        <w:rPr>
          <w:rFonts w:ascii="Times New Roman" w:eastAsia="Calibri" w:hAnsi="Times New Roman"/>
          <w:sz w:val="24"/>
          <w:szCs w:val="24"/>
          <w:lang w:eastAsia="en-US"/>
        </w:rPr>
        <w:t>Ministry of Education</w:t>
      </w:r>
      <w:r w:rsidR="001B0533">
        <w:rPr>
          <w:rFonts w:ascii="Times New Roman" w:eastAsia="Calibri" w:hAnsi="Times New Roman"/>
          <w:sz w:val="24"/>
          <w:szCs w:val="24"/>
          <w:lang w:eastAsia="en-US"/>
        </w:rPr>
        <w:t>,</w:t>
      </w:r>
      <w:r w:rsidR="001B0533" w:rsidRPr="001379DD">
        <w:rPr>
          <w:rFonts w:ascii="Times New Roman" w:eastAsia="Calibri" w:hAnsi="Times New Roman"/>
          <w:sz w:val="24"/>
          <w:szCs w:val="24"/>
          <w:lang w:eastAsia="en-US"/>
        </w:rPr>
        <w:t xml:space="preserve"> Science and Technology</w:t>
      </w:r>
    </w:p>
    <w:p w14:paraId="73F55BAF" w14:textId="34E8AF74" w:rsidR="001B0533" w:rsidRPr="001379DD" w:rsidRDefault="00472743" w:rsidP="002603E4">
      <w:pPr>
        <w:spacing w:after="0" w:line="480" w:lineRule="auto"/>
        <w:rPr>
          <w:rFonts w:ascii="Times New Roman" w:hAnsi="Times New Roman"/>
          <w:b/>
          <w:sz w:val="24"/>
          <w:szCs w:val="24"/>
        </w:rPr>
      </w:pPr>
      <w:r>
        <w:rPr>
          <w:rFonts w:ascii="Times New Roman" w:eastAsia="Times New Roman" w:hAnsi="Times New Roman"/>
          <w:sz w:val="24"/>
          <w:szCs w:val="24"/>
          <w:lang w:val="en-GB" w:eastAsia="en-US"/>
        </w:rPr>
        <w:t>MSQA</w:t>
      </w:r>
      <w:r>
        <w:rPr>
          <w:rFonts w:ascii="Times New Roman" w:eastAsia="Times New Roman" w:hAnsi="Times New Roman"/>
          <w:sz w:val="24"/>
          <w:szCs w:val="24"/>
          <w:lang w:val="en-GB" w:eastAsia="en-US"/>
        </w:rPr>
        <w:tab/>
      </w:r>
      <w:r>
        <w:rPr>
          <w:rFonts w:ascii="Times New Roman" w:eastAsia="Times New Roman" w:hAnsi="Times New Roman"/>
          <w:sz w:val="24"/>
          <w:szCs w:val="24"/>
          <w:lang w:val="en-GB" w:eastAsia="en-US"/>
        </w:rPr>
        <w:tab/>
        <w:t xml:space="preserve">         </w:t>
      </w:r>
      <w:r w:rsidR="001B0533" w:rsidRPr="001379DD">
        <w:rPr>
          <w:rFonts w:ascii="Times New Roman" w:eastAsia="Times New Roman" w:hAnsi="Times New Roman"/>
          <w:sz w:val="24"/>
          <w:szCs w:val="24"/>
          <w:lang w:val="en-GB" w:eastAsia="en-US"/>
        </w:rPr>
        <w:t xml:space="preserve">Municipal </w:t>
      </w:r>
      <w:r w:rsidR="001B0533">
        <w:rPr>
          <w:rFonts w:ascii="Times New Roman" w:eastAsia="Times New Roman" w:hAnsi="Times New Roman"/>
          <w:sz w:val="24"/>
          <w:szCs w:val="24"/>
          <w:lang w:val="en-GB" w:eastAsia="en-US"/>
        </w:rPr>
        <w:t>School Quality A</w:t>
      </w:r>
      <w:r w:rsidR="001B0533" w:rsidRPr="001379DD">
        <w:rPr>
          <w:rFonts w:ascii="Times New Roman" w:eastAsia="Times New Roman" w:hAnsi="Times New Roman"/>
          <w:sz w:val="24"/>
          <w:szCs w:val="24"/>
          <w:lang w:val="en-GB" w:eastAsia="en-US"/>
        </w:rPr>
        <w:t>ssurance</w:t>
      </w:r>
    </w:p>
    <w:p w14:paraId="26CB4721" w14:textId="5D9FBCB2" w:rsidR="001B0533" w:rsidRPr="001379DD" w:rsidRDefault="00472743" w:rsidP="002603E4">
      <w:pPr>
        <w:spacing w:after="0" w:line="480" w:lineRule="auto"/>
        <w:rPr>
          <w:rFonts w:ascii="Times New Roman" w:hAnsi="Times New Roman"/>
          <w:b/>
          <w:sz w:val="24"/>
          <w:szCs w:val="24"/>
        </w:rPr>
      </w:pPr>
      <w:r>
        <w:rPr>
          <w:rFonts w:ascii="Times New Roman" w:eastAsia="Calibri" w:hAnsi="Times New Roman"/>
          <w:sz w:val="24"/>
          <w:szCs w:val="24"/>
          <w:lang w:eastAsia="en-US"/>
        </w:rPr>
        <w:t>OUT</w:t>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001B0533" w:rsidRPr="001379DD">
        <w:rPr>
          <w:rFonts w:ascii="Times New Roman" w:eastAsia="Calibri" w:hAnsi="Times New Roman"/>
          <w:sz w:val="24"/>
          <w:szCs w:val="24"/>
          <w:lang w:eastAsia="en-US"/>
        </w:rPr>
        <w:t>Open University of Tanzania</w:t>
      </w:r>
    </w:p>
    <w:p w14:paraId="5F748EE2" w14:textId="5416E469" w:rsidR="001B0533" w:rsidRPr="001379DD" w:rsidRDefault="001B0533" w:rsidP="002603E4">
      <w:pPr>
        <w:spacing w:after="0" w:line="480" w:lineRule="auto"/>
        <w:rPr>
          <w:rFonts w:ascii="Times New Roman" w:hAnsi="Times New Roman"/>
          <w:sz w:val="24"/>
          <w:szCs w:val="24"/>
        </w:rPr>
      </w:pPr>
      <w:r w:rsidRPr="001379DD">
        <w:rPr>
          <w:rFonts w:ascii="Times New Roman" w:hAnsi="Times New Roman"/>
          <w:sz w:val="24"/>
          <w:szCs w:val="24"/>
        </w:rPr>
        <w:t>QASOs</w:t>
      </w:r>
      <w:r w:rsidR="003F4761">
        <w:rPr>
          <w:rFonts w:ascii="Times New Roman" w:hAnsi="Times New Roman"/>
          <w:sz w:val="24"/>
          <w:szCs w:val="24"/>
        </w:rPr>
        <w:tab/>
        <w:t xml:space="preserve">         </w:t>
      </w:r>
      <w:r w:rsidRPr="001379DD">
        <w:rPr>
          <w:rFonts w:ascii="Times New Roman" w:hAnsi="Times New Roman"/>
          <w:sz w:val="24"/>
          <w:szCs w:val="24"/>
        </w:rPr>
        <w:t>Quality Assurance and Standards Officers</w:t>
      </w:r>
    </w:p>
    <w:p w14:paraId="159A6266" w14:textId="0D4571A1" w:rsidR="001B0533" w:rsidRPr="001379DD" w:rsidRDefault="001B0533" w:rsidP="002603E4">
      <w:pPr>
        <w:spacing w:after="0" w:line="480" w:lineRule="auto"/>
        <w:rPr>
          <w:rFonts w:ascii="Times New Roman" w:eastAsia="Calibri" w:hAnsi="Times New Roman"/>
          <w:color w:val="000000"/>
          <w:sz w:val="24"/>
          <w:szCs w:val="24"/>
        </w:rPr>
      </w:pPr>
      <w:r w:rsidRPr="001379DD">
        <w:rPr>
          <w:rFonts w:ascii="Times New Roman" w:eastAsia="Calibri" w:hAnsi="Times New Roman"/>
          <w:color w:val="000000"/>
          <w:sz w:val="24"/>
          <w:szCs w:val="24"/>
        </w:rPr>
        <w:t>SEO</w:t>
      </w:r>
      <w:r w:rsidRPr="001379DD">
        <w:rPr>
          <w:rFonts w:ascii="Times New Roman" w:eastAsia="Calibri" w:hAnsi="Times New Roman"/>
          <w:color w:val="000000"/>
          <w:sz w:val="24"/>
          <w:szCs w:val="24"/>
        </w:rPr>
        <w:tab/>
      </w:r>
      <w:r w:rsidRPr="001379DD">
        <w:rPr>
          <w:rFonts w:ascii="Times New Roman" w:eastAsia="Calibri" w:hAnsi="Times New Roman"/>
          <w:color w:val="000000"/>
          <w:sz w:val="24"/>
          <w:szCs w:val="24"/>
        </w:rPr>
        <w:tab/>
      </w:r>
      <w:r w:rsidR="003F4761">
        <w:rPr>
          <w:rFonts w:ascii="Times New Roman" w:eastAsia="Calibri" w:hAnsi="Times New Roman"/>
          <w:color w:val="000000"/>
          <w:sz w:val="24"/>
          <w:szCs w:val="24"/>
        </w:rPr>
        <w:t xml:space="preserve">         </w:t>
      </w:r>
      <w:r w:rsidRPr="001379DD">
        <w:rPr>
          <w:rFonts w:ascii="Times New Roman" w:eastAsia="Calibri" w:hAnsi="Times New Roman"/>
          <w:color w:val="000000"/>
          <w:sz w:val="24"/>
          <w:szCs w:val="24"/>
        </w:rPr>
        <w:t xml:space="preserve">Secondary Education Officer </w:t>
      </w:r>
    </w:p>
    <w:p w14:paraId="5EBDA4EA" w14:textId="3C24ED07" w:rsidR="001B0533" w:rsidRPr="001379DD" w:rsidRDefault="001B0533" w:rsidP="002603E4">
      <w:pPr>
        <w:spacing w:after="0" w:line="480" w:lineRule="auto"/>
        <w:rPr>
          <w:rFonts w:ascii="Times New Roman" w:eastAsia="Calibri" w:hAnsi="Times New Roman"/>
          <w:sz w:val="24"/>
          <w:szCs w:val="24"/>
          <w:lang w:eastAsia="en-US"/>
        </w:rPr>
      </w:pPr>
      <w:r w:rsidRPr="001379DD">
        <w:rPr>
          <w:rFonts w:ascii="Times New Roman" w:eastAsia="Calibri" w:hAnsi="Times New Roman"/>
          <w:sz w:val="24"/>
          <w:szCs w:val="24"/>
          <w:lang w:eastAsia="en-US"/>
        </w:rPr>
        <w:t>SQAO</w:t>
      </w:r>
      <w:r w:rsidRPr="001379DD">
        <w:rPr>
          <w:rFonts w:ascii="Times New Roman" w:eastAsia="Calibri" w:hAnsi="Times New Roman"/>
          <w:sz w:val="24"/>
          <w:szCs w:val="24"/>
          <w:lang w:eastAsia="en-US"/>
        </w:rPr>
        <w:tab/>
      </w:r>
      <w:r w:rsidRPr="001379DD">
        <w:rPr>
          <w:rFonts w:ascii="Times New Roman" w:eastAsia="Calibri" w:hAnsi="Times New Roman"/>
          <w:sz w:val="24"/>
          <w:szCs w:val="24"/>
          <w:lang w:eastAsia="en-US"/>
        </w:rPr>
        <w:tab/>
      </w:r>
      <w:r w:rsidR="003F4761">
        <w:rPr>
          <w:rFonts w:ascii="Times New Roman" w:eastAsia="Calibri" w:hAnsi="Times New Roman"/>
          <w:sz w:val="24"/>
          <w:szCs w:val="24"/>
          <w:lang w:eastAsia="en-US"/>
        </w:rPr>
        <w:t xml:space="preserve">         </w:t>
      </w:r>
      <w:r w:rsidRPr="001379DD">
        <w:rPr>
          <w:rFonts w:ascii="Times New Roman" w:eastAsia="Calibri" w:hAnsi="Times New Roman"/>
          <w:sz w:val="24"/>
          <w:szCs w:val="24"/>
          <w:lang w:eastAsia="en-US"/>
        </w:rPr>
        <w:t xml:space="preserve">School Quality Assurance Officers </w:t>
      </w:r>
    </w:p>
    <w:p w14:paraId="2C6C9840" w14:textId="7E7ACBC1" w:rsidR="001B0533" w:rsidRPr="001379DD" w:rsidRDefault="001B0533" w:rsidP="002603E4">
      <w:pPr>
        <w:spacing w:after="0" w:line="480" w:lineRule="auto"/>
        <w:rPr>
          <w:rFonts w:ascii="Times New Roman" w:hAnsi="Times New Roman"/>
          <w:sz w:val="24"/>
          <w:szCs w:val="24"/>
        </w:rPr>
      </w:pPr>
      <w:r w:rsidRPr="001379DD">
        <w:rPr>
          <w:rFonts w:ascii="Times New Roman" w:hAnsi="Times New Roman"/>
          <w:sz w:val="24"/>
          <w:szCs w:val="24"/>
        </w:rPr>
        <w:t>SQAS</w:t>
      </w:r>
      <w:r w:rsidRPr="001379DD">
        <w:rPr>
          <w:rFonts w:ascii="Times New Roman" w:hAnsi="Times New Roman"/>
          <w:sz w:val="24"/>
          <w:szCs w:val="24"/>
        </w:rPr>
        <w:tab/>
      </w:r>
      <w:r w:rsidRPr="001379DD">
        <w:rPr>
          <w:rFonts w:ascii="Times New Roman" w:hAnsi="Times New Roman"/>
          <w:sz w:val="24"/>
          <w:szCs w:val="24"/>
        </w:rPr>
        <w:tab/>
      </w:r>
      <w:r w:rsidR="00472743">
        <w:rPr>
          <w:rFonts w:ascii="Times New Roman" w:hAnsi="Times New Roman"/>
          <w:sz w:val="24"/>
          <w:szCs w:val="24"/>
        </w:rPr>
        <w:t xml:space="preserve">         </w:t>
      </w:r>
      <w:r w:rsidRPr="001379DD">
        <w:rPr>
          <w:rFonts w:ascii="Times New Roman" w:hAnsi="Times New Roman"/>
          <w:sz w:val="24"/>
          <w:szCs w:val="24"/>
        </w:rPr>
        <w:t xml:space="preserve">School Quality Assurance System </w:t>
      </w:r>
    </w:p>
    <w:p w14:paraId="5D1990A9" w14:textId="3E9E971B" w:rsidR="001B0533" w:rsidRPr="001379DD" w:rsidRDefault="003F4761" w:rsidP="002603E4">
      <w:pPr>
        <w:spacing w:after="0" w:line="480" w:lineRule="auto"/>
        <w:rPr>
          <w:rFonts w:ascii="Times New Roman" w:hAnsi="Times New Roman"/>
          <w:sz w:val="24"/>
          <w:szCs w:val="24"/>
        </w:rPr>
      </w:pPr>
      <w:r>
        <w:rPr>
          <w:rFonts w:ascii="Times New Roman" w:hAnsi="Times New Roman"/>
          <w:sz w:val="24"/>
          <w:szCs w:val="24"/>
        </w:rPr>
        <w:t xml:space="preserve">TNQAF </w:t>
      </w:r>
      <w:r>
        <w:rPr>
          <w:rFonts w:ascii="Times New Roman" w:hAnsi="Times New Roman"/>
          <w:sz w:val="24"/>
          <w:szCs w:val="24"/>
        </w:rPr>
        <w:tab/>
      </w:r>
      <w:r w:rsidR="00472743">
        <w:rPr>
          <w:rFonts w:ascii="Times New Roman" w:hAnsi="Times New Roman"/>
          <w:sz w:val="24"/>
          <w:szCs w:val="24"/>
        </w:rPr>
        <w:t xml:space="preserve">         </w:t>
      </w:r>
      <w:r w:rsidR="001B0533" w:rsidRPr="001379DD">
        <w:rPr>
          <w:rFonts w:ascii="Times New Roman" w:hAnsi="Times New Roman"/>
          <w:sz w:val="24"/>
          <w:szCs w:val="24"/>
        </w:rPr>
        <w:t xml:space="preserve">Tanzania National Quality Assurance Framework </w:t>
      </w:r>
    </w:p>
    <w:p w14:paraId="05F0CA6F" w14:textId="7B88B7BE" w:rsidR="00981101" w:rsidRDefault="003F4761" w:rsidP="002603E4">
      <w:pPr>
        <w:spacing w:after="0" w:line="480" w:lineRule="auto"/>
        <w:rPr>
          <w:rFonts w:ascii="Times New Roman" w:hAnsi="Times New Roman"/>
          <w:sz w:val="24"/>
          <w:szCs w:val="24"/>
        </w:rPr>
      </w:pPr>
      <w:r>
        <w:rPr>
          <w:rFonts w:ascii="Times New Roman" w:hAnsi="Times New Roman"/>
          <w:sz w:val="24"/>
          <w:szCs w:val="24"/>
        </w:rPr>
        <w:t>UNESCO</w:t>
      </w:r>
      <w:r>
        <w:rPr>
          <w:rFonts w:ascii="Times New Roman" w:hAnsi="Times New Roman"/>
          <w:sz w:val="24"/>
          <w:szCs w:val="24"/>
        </w:rPr>
        <w:tab/>
      </w:r>
      <w:r w:rsidR="00472743">
        <w:rPr>
          <w:rFonts w:ascii="Times New Roman" w:hAnsi="Times New Roman"/>
          <w:sz w:val="24"/>
          <w:szCs w:val="24"/>
        </w:rPr>
        <w:t xml:space="preserve">         </w:t>
      </w:r>
      <w:r w:rsidR="001B0533" w:rsidRPr="001379DD">
        <w:rPr>
          <w:rFonts w:ascii="Times New Roman" w:hAnsi="Times New Roman"/>
          <w:sz w:val="24"/>
          <w:szCs w:val="24"/>
        </w:rPr>
        <w:t xml:space="preserve">United Nations Educational, Scientific and Cultural </w:t>
      </w:r>
      <w:r w:rsidR="00981101">
        <w:rPr>
          <w:rFonts w:ascii="Times New Roman" w:hAnsi="Times New Roman"/>
          <w:sz w:val="24"/>
          <w:szCs w:val="24"/>
        </w:rPr>
        <w:t xml:space="preserve"> </w:t>
      </w:r>
    </w:p>
    <w:p w14:paraId="38CF9330" w14:textId="16AC10F6" w:rsidR="001B0533" w:rsidRPr="001379DD" w:rsidRDefault="00981101" w:rsidP="002603E4">
      <w:pPr>
        <w:spacing w:after="0" w:line="480" w:lineRule="auto"/>
        <w:rPr>
          <w:rFonts w:ascii="Times New Roman" w:hAnsi="Times New Roman"/>
          <w:sz w:val="24"/>
          <w:szCs w:val="24"/>
        </w:rPr>
      </w:pPr>
      <w:r>
        <w:rPr>
          <w:rFonts w:ascii="Times New Roman" w:hAnsi="Times New Roman"/>
          <w:sz w:val="24"/>
          <w:szCs w:val="24"/>
        </w:rPr>
        <w:t xml:space="preserve">                                 </w:t>
      </w:r>
      <w:r w:rsidR="001B0533" w:rsidRPr="001379DD">
        <w:rPr>
          <w:rFonts w:ascii="Times New Roman" w:hAnsi="Times New Roman"/>
          <w:sz w:val="24"/>
          <w:szCs w:val="24"/>
        </w:rPr>
        <w:t>Organi</w:t>
      </w:r>
      <w:r w:rsidR="001B0533">
        <w:rPr>
          <w:rFonts w:ascii="Times New Roman" w:hAnsi="Times New Roman"/>
          <w:sz w:val="24"/>
          <w:szCs w:val="24"/>
        </w:rPr>
        <w:t>s</w:t>
      </w:r>
      <w:r w:rsidR="001B0533" w:rsidRPr="001379DD">
        <w:rPr>
          <w:rFonts w:ascii="Times New Roman" w:hAnsi="Times New Roman"/>
          <w:sz w:val="24"/>
          <w:szCs w:val="24"/>
        </w:rPr>
        <w:t>ation</w:t>
      </w:r>
    </w:p>
    <w:p w14:paraId="0E4E7294" w14:textId="77AF0117" w:rsidR="001B0533" w:rsidRPr="001379DD" w:rsidRDefault="003F4761" w:rsidP="002603E4">
      <w:pPr>
        <w:spacing w:after="0" w:line="480" w:lineRule="auto"/>
        <w:rPr>
          <w:rFonts w:ascii="Times New Roman" w:hAnsi="Times New Roman"/>
          <w:sz w:val="24"/>
          <w:szCs w:val="24"/>
        </w:rPr>
      </w:pPr>
      <w:r>
        <w:rPr>
          <w:rFonts w:ascii="Times New Roman" w:hAnsi="Times New Roman"/>
          <w:sz w:val="24"/>
          <w:szCs w:val="24"/>
        </w:rPr>
        <w:t>URT</w:t>
      </w:r>
      <w:r>
        <w:rPr>
          <w:rFonts w:ascii="Times New Roman" w:hAnsi="Times New Roman"/>
          <w:sz w:val="24"/>
          <w:szCs w:val="24"/>
        </w:rPr>
        <w:tab/>
      </w:r>
      <w:r>
        <w:rPr>
          <w:rFonts w:ascii="Times New Roman" w:hAnsi="Times New Roman"/>
          <w:sz w:val="24"/>
          <w:szCs w:val="24"/>
        </w:rPr>
        <w:tab/>
      </w:r>
      <w:r w:rsidR="00472743">
        <w:rPr>
          <w:rFonts w:ascii="Times New Roman" w:hAnsi="Times New Roman"/>
          <w:sz w:val="24"/>
          <w:szCs w:val="24"/>
        </w:rPr>
        <w:t xml:space="preserve">         </w:t>
      </w:r>
      <w:r w:rsidR="001B0533" w:rsidRPr="001379DD">
        <w:rPr>
          <w:rFonts w:ascii="Times New Roman" w:hAnsi="Times New Roman"/>
          <w:sz w:val="24"/>
          <w:szCs w:val="24"/>
        </w:rPr>
        <w:t>United Republic of Tanzania</w:t>
      </w:r>
    </w:p>
    <w:p w14:paraId="728E5EF2" w14:textId="69370D23" w:rsidR="001B0533" w:rsidRPr="001379DD" w:rsidRDefault="001B0533" w:rsidP="002603E4">
      <w:pPr>
        <w:spacing w:after="0" w:line="480" w:lineRule="auto"/>
        <w:rPr>
          <w:rFonts w:ascii="Times New Roman" w:eastAsia="Calibri" w:hAnsi="Times New Roman"/>
          <w:sz w:val="24"/>
          <w:szCs w:val="24"/>
          <w:lang w:eastAsia="en-US"/>
        </w:rPr>
      </w:pPr>
      <w:r w:rsidRPr="001379DD">
        <w:rPr>
          <w:rFonts w:ascii="Times New Roman" w:eastAsia="Calibri" w:hAnsi="Times New Roman"/>
          <w:sz w:val="24"/>
          <w:szCs w:val="24"/>
          <w:lang w:eastAsia="en-US"/>
        </w:rPr>
        <w:t>USA</w:t>
      </w:r>
      <w:r w:rsidRPr="001379DD">
        <w:rPr>
          <w:rFonts w:ascii="Times New Roman" w:eastAsia="Calibri" w:hAnsi="Times New Roman"/>
          <w:sz w:val="24"/>
          <w:szCs w:val="24"/>
          <w:lang w:eastAsia="en-US"/>
        </w:rPr>
        <w:tab/>
      </w:r>
      <w:r w:rsidRPr="001379DD">
        <w:rPr>
          <w:rFonts w:ascii="Times New Roman" w:eastAsia="Calibri" w:hAnsi="Times New Roman"/>
          <w:sz w:val="24"/>
          <w:szCs w:val="24"/>
          <w:lang w:eastAsia="en-US"/>
        </w:rPr>
        <w:tab/>
      </w:r>
      <w:r w:rsidR="00472743">
        <w:rPr>
          <w:rFonts w:ascii="Times New Roman" w:eastAsia="Calibri" w:hAnsi="Times New Roman"/>
          <w:sz w:val="24"/>
          <w:szCs w:val="24"/>
          <w:lang w:eastAsia="en-US"/>
        </w:rPr>
        <w:t xml:space="preserve">          </w:t>
      </w:r>
      <w:r w:rsidRPr="001379DD">
        <w:rPr>
          <w:rFonts w:ascii="Times New Roman" w:eastAsia="Calibri" w:hAnsi="Times New Roman"/>
          <w:sz w:val="24"/>
          <w:szCs w:val="24"/>
          <w:lang w:eastAsia="en-US"/>
        </w:rPr>
        <w:t>United States of America</w:t>
      </w:r>
    </w:p>
    <w:p w14:paraId="5ADD592E" w14:textId="77777777" w:rsidR="001B0533" w:rsidRDefault="001B0533" w:rsidP="001B0533">
      <w:pPr>
        <w:spacing w:after="0" w:line="480" w:lineRule="auto"/>
        <w:jc w:val="both"/>
        <w:rPr>
          <w:rFonts w:ascii="Times New Roman" w:eastAsia="Times New Roman" w:hAnsi="Times New Roman"/>
          <w:sz w:val="24"/>
          <w:szCs w:val="24"/>
          <w:lang w:val="en-GB" w:eastAsia="en-US"/>
        </w:rPr>
      </w:pPr>
    </w:p>
    <w:p w14:paraId="78B32FDF" w14:textId="77777777" w:rsidR="001B0533" w:rsidRDefault="001B0533" w:rsidP="001B0533">
      <w:pPr>
        <w:spacing w:after="0" w:line="480" w:lineRule="auto"/>
        <w:jc w:val="center"/>
        <w:rPr>
          <w:rFonts w:ascii="Times New Roman" w:eastAsia="Times New Roman" w:hAnsi="Times New Roman"/>
          <w:sz w:val="24"/>
          <w:szCs w:val="24"/>
          <w:lang w:val="en-GB" w:eastAsia="en-US"/>
        </w:rPr>
      </w:pPr>
    </w:p>
    <w:p w14:paraId="0D406903" w14:textId="77777777" w:rsidR="001B0533" w:rsidRPr="00722DD6" w:rsidRDefault="001B0533" w:rsidP="001B0533">
      <w:pPr>
        <w:spacing w:after="0" w:line="480" w:lineRule="auto"/>
        <w:jc w:val="center"/>
        <w:rPr>
          <w:rFonts w:ascii="Times New Roman" w:eastAsia="Times New Roman" w:hAnsi="Times New Roman"/>
          <w:sz w:val="24"/>
          <w:szCs w:val="24"/>
          <w:lang w:val="en-GB" w:eastAsia="en-US"/>
        </w:rPr>
        <w:sectPr w:rsidR="001B0533" w:rsidRPr="00722DD6" w:rsidSect="00BF6C4E">
          <w:headerReference w:type="default" r:id="rId10"/>
          <w:pgSz w:w="11907" w:h="16839" w:code="9"/>
          <w:pgMar w:top="2268" w:right="1418" w:bottom="1418" w:left="2268" w:header="720" w:footer="720" w:gutter="0"/>
          <w:pgNumType w:fmt="lowerRoman" w:start="1"/>
          <w:cols w:space="720"/>
          <w:docGrid w:linePitch="360"/>
        </w:sectPr>
      </w:pPr>
    </w:p>
    <w:p w14:paraId="7B095A40" w14:textId="1665FD84" w:rsidR="001B0533" w:rsidRPr="000C01A5" w:rsidRDefault="001B0533" w:rsidP="003D6C98">
      <w:pPr>
        <w:pStyle w:val="Heading1"/>
        <w:jc w:val="center"/>
        <w:rPr>
          <w:lang w:eastAsia="en-US"/>
        </w:rPr>
      </w:pPr>
      <w:bookmarkStart w:id="82" w:name="_Toc203303090"/>
      <w:bookmarkStart w:id="83" w:name="_Toc203485398"/>
      <w:bookmarkStart w:id="84" w:name="_Toc203546946"/>
      <w:bookmarkStart w:id="85" w:name="_Toc203636623"/>
      <w:r w:rsidRPr="00BB39C6">
        <w:rPr>
          <w:lang w:eastAsia="en-US"/>
        </w:rPr>
        <w:t>CHAPTER ONE</w:t>
      </w:r>
      <w:bookmarkEnd w:id="82"/>
      <w:bookmarkEnd w:id="83"/>
      <w:bookmarkEnd w:id="84"/>
      <w:bookmarkEnd w:id="85"/>
      <w:r w:rsidR="003D6C98">
        <w:rPr>
          <w:lang w:eastAsia="en-US"/>
        </w:rPr>
        <w:fldChar w:fldCharType="begin"/>
      </w:r>
      <w:r w:rsidR="003D6C98">
        <w:instrText xml:space="preserve"> TC "</w:instrText>
      </w:r>
      <w:bookmarkStart w:id="86" w:name="_Toc212264814"/>
      <w:r w:rsidR="003D6C98" w:rsidRPr="005732B9">
        <w:rPr>
          <w:lang w:eastAsia="en-US"/>
        </w:rPr>
        <w:instrText>CHAPTER ONE</w:instrText>
      </w:r>
      <w:bookmarkEnd w:id="86"/>
      <w:r w:rsidR="003D6C98">
        <w:instrText xml:space="preserve">" \f C \l "1" </w:instrText>
      </w:r>
      <w:r w:rsidR="003D6C98">
        <w:rPr>
          <w:lang w:eastAsia="en-US"/>
        </w:rPr>
        <w:fldChar w:fldCharType="end"/>
      </w:r>
    </w:p>
    <w:p w14:paraId="71030170" w14:textId="1AFEB631" w:rsidR="002603E4" w:rsidRPr="00981101" w:rsidRDefault="001B0533" w:rsidP="00981101">
      <w:pPr>
        <w:pStyle w:val="Heading1"/>
        <w:jc w:val="center"/>
        <w:rPr>
          <w:lang w:eastAsia="en-US"/>
        </w:rPr>
      </w:pPr>
      <w:bookmarkStart w:id="87" w:name="_Toc203303091"/>
      <w:bookmarkStart w:id="88" w:name="_Toc203485399"/>
      <w:bookmarkStart w:id="89" w:name="_Toc203546947"/>
      <w:bookmarkStart w:id="90" w:name="_Toc203636624"/>
      <w:r w:rsidRPr="00BB39C6">
        <w:rPr>
          <w:lang w:eastAsia="en-US"/>
        </w:rPr>
        <w:t>INTRODUCTION</w:t>
      </w:r>
      <w:bookmarkEnd w:id="87"/>
      <w:bookmarkEnd w:id="88"/>
      <w:bookmarkEnd w:id="89"/>
      <w:bookmarkEnd w:id="90"/>
      <w:r w:rsidR="003D6C98">
        <w:rPr>
          <w:lang w:eastAsia="en-US"/>
        </w:rPr>
        <w:fldChar w:fldCharType="begin"/>
      </w:r>
      <w:r w:rsidR="003D6C98">
        <w:instrText xml:space="preserve"> TC "</w:instrText>
      </w:r>
      <w:bookmarkStart w:id="91" w:name="_Toc212264815"/>
      <w:r w:rsidR="003D6C98" w:rsidRPr="00BA7137">
        <w:rPr>
          <w:lang w:eastAsia="en-US"/>
        </w:rPr>
        <w:instrText>INTRODUCTION</w:instrText>
      </w:r>
      <w:bookmarkEnd w:id="91"/>
      <w:r w:rsidR="003D6C98">
        <w:instrText xml:space="preserve">" \f C \l "1" </w:instrText>
      </w:r>
      <w:r w:rsidR="003D6C98">
        <w:rPr>
          <w:lang w:eastAsia="en-US"/>
        </w:rPr>
        <w:fldChar w:fldCharType="end"/>
      </w:r>
    </w:p>
    <w:p w14:paraId="1B5B24EB" w14:textId="1707EE15" w:rsidR="001B0533" w:rsidRDefault="001B0533" w:rsidP="003D6C98">
      <w:pPr>
        <w:pStyle w:val="Heading1"/>
      </w:pPr>
      <w:bookmarkStart w:id="92" w:name="_Toc203303092"/>
      <w:bookmarkStart w:id="93" w:name="_Toc203485400"/>
      <w:bookmarkStart w:id="94" w:name="_Toc203546948"/>
      <w:bookmarkStart w:id="95" w:name="_Toc203636625"/>
      <w:r>
        <w:t>1.0 Chapter Overview</w:t>
      </w:r>
      <w:bookmarkEnd w:id="92"/>
      <w:bookmarkEnd w:id="93"/>
      <w:bookmarkEnd w:id="94"/>
      <w:bookmarkEnd w:id="95"/>
      <w:r w:rsidR="003D6C98">
        <w:fldChar w:fldCharType="begin"/>
      </w:r>
      <w:r w:rsidR="003D6C98">
        <w:instrText xml:space="preserve"> TC "</w:instrText>
      </w:r>
      <w:bookmarkStart w:id="96" w:name="_Toc212264816"/>
      <w:r w:rsidR="003D6C98" w:rsidRPr="00BA33F4">
        <w:instrText>1.0 Chapter Overview</w:instrText>
      </w:r>
      <w:bookmarkEnd w:id="96"/>
      <w:r w:rsidR="003D6C98">
        <w:instrText xml:space="preserve">" \f C \l "1" </w:instrText>
      </w:r>
      <w:r w:rsidR="003D6C98">
        <w:fldChar w:fldCharType="end"/>
      </w:r>
    </w:p>
    <w:p w14:paraId="3AED000E" w14:textId="01B58005" w:rsidR="002603E4" w:rsidRDefault="001B0533" w:rsidP="003D6C98">
      <w:pPr>
        <w:spacing w:after="0" w:line="480" w:lineRule="auto"/>
        <w:jc w:val="both"/>
        <w:rPr>
          <w:rFonts w:ascii="Times New Roman" w:hAnsi="Times New Roman"/>
          <w:bCs/>
          <w:sz w:val="24"/>
          <w:szCs w:val="24"/>
        </w:rPr>
      </w:pPr>
      <w:r w:rsidRPr="00F92999">
        <w:rPr>
          <w:rFonts w:ascii="Times New Roman" w:hAnsi="Times New Roman"/>
          <w:bCs/>
          <w:sz w:val="24"/>
          <w:szCs w:val="24"/>
        </w:rPr>
        <w:t xml:space="preserve">This chapter </w:t>
      </w:r>
      <w:r>
        <w:rPr>
          <w:rFonts w:ascii="Times New Roman" w:hAnsi="Times New Roman"/>
          <w:bCs/>
          <w:sz w:val="24"/>
          <w:szCs w:val="24"/>
        </w:rPr>
        <w:t>comprises</w:t>
      </w:r>
      <w:r w:rsidRPr="00F92999">
        <w:rPr>
          <w:rFonts w:ascii="Times New Roman" w:hAnsi="Times New Roman"/>
          <w:bCs/>
          <w:sz w:val="24"/>
          <w:szCs w:val="24"/>
        </w:rPr>
        <w:t xml:space="preserve"> the background of study, statement</w:t>
      </w:r>
      <w:r>
        <w:rPr>
          <w:rFonts w:ascii="Times New Roman" w:hAnsi="Times New Roman"/>
          <w:bCs/>
          <w:sz w:val="24"/>
          <w:szCs w:val="24"/>
        </w:rPr>
        <w:t xml:space="preserve"> of the problem, study objectives, research questions, significance of the study, </w:t>
      </w:r>
      <w:r w:rsidR="00981101">
        <w:rPr>
          <w:rFonts w:ascii="Times New Roman" w:hAnsi="Times New Roman"/>
          <w:bCs/>
          <w:sz w:val="24"/>
          <w:szCs w:val="24"/>
        </w:rPr>
        <w:t>and scope</w:t>
      </w:r>
      <w:r>
        <w:rPr>
          <w:rFonts w:ascii="Times New Roman" w:hAnsi="Times New Roman"/>
          <w:bCs/>
          <w:sz w:val="24"/>
          <w:szCs w:val="24"/>
        </w:rPr>
        <w:t xml:space="preserve"> of the study and definition of key terms.</w:t>
      </w:r>
    </w:p>
    <w:p w14:paraId="7BCEDDD4" w14:textId="77777777" w:rsidR="003D6C98" w:rsidRPr="00981101" w:rsidRDefault="003D6C98" w:rsidP="003D6C98">
      <w:pPr>
        <w:spacing w:after="0" w:line="480" w:lineRule="auto"/>
        <w:jc w:val="both"/>
        <w:rPr>
          <w:rFonts w:ascii="Times New Roman" w:hAnsi="Times New Roman"/>
          <w:bCs/>
          <w:sz w:val="24"/>
          <w:szCs w:val="16"/>
        </w:rPr>
      </w:pPr>
    </w:p>
    <w:p w14:paraId="3127DA33" w14:textId="29EACF66" w:rsidR="001B0533" w:rsidRPr="00F71AE3" w:rsidRDefault="001B0533" w:rsidP="003D6C98">
      <w:pPr>
        <w:pStyle w:val="Heading1"/>
      </w:pPr>
      <w:bookmarkStart w:id="97" w:name="_Toc203303093"/>
      <w:bookmarkStart w:id="98" w:name="_Toc203485401"/>
      <w:bookmarkStart w:id="99" w:name="_Toc203546949"/>
      <w:bookmarkStart w:id="100" w:name="_Toc203636626"/>
      <w:r>
        <w:t xml:space="preserve">1.1 </w:t>
      </w:r>
      <w:r w:rsidRPr="00F71AE3">
        <w:t xml:space="preserve">Background </w:t>
      </w:r>
      <w:r w:rsidRPr="005049EE">
        <w:t>to the Problem</w:t>
      </w:r>
      <w:bookmarkEnd w:id="97"/>
      <w:bookmarkEnd w:id="98"/>
      <w:bookmarkEnd w:id="99"/>
      <w:bookmarkEnd w:id="100"/>
      <w:r w:rsidR="003D6C98">
        <w:fldChar w:fldCharType="begin"/>
      </w:r>
      <w:r w:rsidR="003D6C98">
        <w:instrText xml:space="preserve"> TC "</w:instrText>
      </w:r>
      <w:bookmarkStart w:id="101" w:name="_Toc212264817"/>
      <w:r w:rsidR="003D6C98" w:rsidRPr="00207166">
        <w:instrText>1.1 Background to the Problem</w:instrText>
      </w:r>
      <w:bookmarkEnd w:id="101"/>
      <w:r w:rsidR="003D6C98">
        <w:instrText xml:space="preserve">" \f C \l "1" </w:instrText>
      </w:r>
      <w:r w:rsidR="003D6C98">
        <w:fldChar w:fldCharType="end"/>
      </w:r>
      <w:r w:rsidRPr="00F71AE3">
        <w:t xml:space="preserve"> </w:t>
      </w:r>
    </w:p>
    <w:p w14:paraId="60EAAA72" w14:textId="77777777" w:rsidR="001B0533" w:rsidRDefault="001B0533" w:rsidP="003D6C98">
      <w:pPr>
        <w:spacing w:after="0" w:line="480" w:lineRule="auto"/>
        <w:jc w:val="both"/>
        <w:rPr>
          <w:rFonts w:ascii="Times New Roman" w:hAnsi="Times New Roman"/>
          <w:sz w:val="24"/>
          <w:szCs w:val="24"/>
        </w:rPr>
      </w:pPr>
      <w:r>
        <w:rPr>
          <w:rFonts w:ascii="Times New Roman" w:eastAsia="Calibri" w:hAnsi="Times New Roman"/>
          <w:sz w:val="24"/>
          <w:szCs w:val="24"/>
          <w:lang w:eastAsia="en-US"/>
        </w:rPr>
        <w:t>Quality assurance history can be traced</w:t>
      </w:r>
      <w:r w:rsidRPr="00FC14CD">
        <w:rPr>
          <w:rFonts w:ascii="Times New Roman" w:hAnsi="Times New Roman"/>
          <w:sz w:val="24"/>
          <w:szCs w:val="24"/>
        </w:rPr>
        <w:t xml:space="preserve"> back to the 1700s when European nations</w:t>
      </w:r>
      <w:r>
        <w:rPr>
          <w:rFonts w:ascii="Times New Roman" w:hAnsi="Times New Roman"/>
          <w:sz w:val="24"/>
          <w:szCs w:val="24"/>
        </w:rPr>
        <w:t>,</w:t>
      </w:r>
      <w:r w:rsidRPr="00FC14CD">
        <w:rPr>
          <w:rFonts w:ascii="Times New Roman" w:hAnsi="Times New Roman"/>
          <w:sz w:val="24"/>
          <w:szCs w:val="24"/>
        </w:rPr>
        <w:t xml:space="preserve"> including Germany and France, incorporated the concept of inspection into the educational system to </w:t>
      </w:r>
      <w:r>
        <w:rPr>
          <w:rFonts w:ascii="Times New Roman" w:hAnsi="Times New Roman"/>
          <w:sz w:val="24"/>
          <w:szCs w:val="24"/>
        </w:rPr>
        <w:t>produce quality education further</w:t>
      </w:r>
      <w:r w:rsidRPr="0057442E">
        <w:rPr>
          <w:rFonts w:ascii="Times New Roman" w:hAnsi="Times New Roman"/>
          <w:sz w:val="24"/>
          <w:szCs w:val="24"/>
        </w:rPr>
        <w:t xml:space="preserve"> </w:t>
      </w:r>
      <w:r>
        <w:rPr>
          <w:rFonts w:ascii="Times New Roman" w:hAnsi="Times New Roman"/>
          <w:sz w:val="24"/>
          <w:szCs w:val="24"/>
        </w:rPr>
        <w:t>(</w:t>
      </w:r>
      <w:r w:rsidRPr="00FC14CD">
        <w:rPr>
          <w:rFonts w:ascii="Times New Roman" w:hAnsi="Times New Roman"/>
          <w:sz w:val="24"/>
          <w:szCs w:val="24"/>
        </w:rPr>
        <w:t xml:space="preserve">Khuram </w:t>
      </w:r>
      <w:r>
        <w:rPr>
          <w:rFonts w:ascii="Times New Roman" w:hAnsi="Times New Roman"/>
          <w:sz w:val="24"/>
          <w:szCs w:val="24"/>
        </w:rPr>
        <w:t xml:space="preserve">et al., </w:t>
      </w:r>
      <w:r w:rsidRPr="00FC14CD">
        <w:rPr>
          <w:rFonts w:ascii="Times New Roman" w:hAnsi="Times New Roman"/>
          <w:sz w:val="24"/>
          <w:szCs w:val="24"/>
        </w:rPr>
        <w:t>2023). Later</w:t>
      </w:r>
      <w:r>
        <w:rPr>
          <w:rFonts w:ascii="Times New Roman" w:hAnsi="Times New Roman"/>
          <w:sz w:val="24"/>
          <w:szCs w:val="24"/>
        </w:rPr>
        <w:t>,</w:t>
      </w:r>
      <w:r w:rsidRPr="00FC14CD">
        <w:rPr>
          <w:rFonts w:ascii="Times New Roman" w:hAnsi="Times New Roman"/>
          <w:sz w:val="24"/>
          <w:szCs w:val="24"/>
        </w:rPr>
        <w:t xml:space="preserve"> the terms inspection </w:t>
      </w:r>
      <w:r w:rsidRPr="001407C8">
        <w:rPr>
          <w:rFonts w:ascii="Times New Roman" w:hAnsi="Times New Roman"/>
          <w:sz w:val="24"/>
          <w:szCs w:val="24"/>
        </w:rPr>
        <w:t xml:space="preserve">and inspectors changed </w:t>
      </w:r>
      <w:r>
        <w:rPr>
          <w:rFonts w:ascii="Times New Roman" w:hAnsi="Times New Roman"/>
          <w:sz w:val="24"/>
          <w:szCs w:val="24"/>
        </w:rPr>
        <w:t>to quality assurance and quality assurance officers</w:t>
      </w:r>
      <w:r>
        <w:rPr>
          <w:rFonts w:ascii="Times New Roman" w:hAnsi="Times New Roman"/>
          <w:color w:val="CC0066"/>
          <w:sz w:val="24"/>
          <w:szCs w:val="24"/>
        </w:rPr>
        <w:t xml:space="preserve"> </w:t>
      </w:r>
      <w:r w:rsidRPr="003F06DD">
        <w:rPr>
          <w:rFonts w:ascii="Times New Roman" w:hAnsi="Times New Roman"/>
          <w:sz w:val="24"/>
          <w:szCs w:val="24"/>
        </w:rPr>
        <w:t>(Allais, 2019).</w:t>
      </w:r>
      <w:r w:rsidRPr="00FC14CD">
        <w:rPr>
          <w:rFonts w:ascii="Times New Roman" w:hAnsi="Times New Roman"/>
          <w:sz w:val="24"/>
          <w:szCs w:val="24"/>
        </w:rPr>
        <w:t xml:space="preserve"> In Europe</w:t>
      </w:r>
      <w:r>
        <w:rPr>
          <w:rFonts w:ascii="Times New Roman" w:hAnsi="Times New Roman"/>
          <w:sz w:val="24"/>
          <w:szCs w:val="24"/>
        </w:rPr>
        <w:t>,</w:t>
      </w:r>
      <w:r w:rsidRPr="00FC14CD">
        <w:rPr>
          <w:rFonts w:ascii="Times New Roman" w:hAnsi="Times New Roman"/>
          <w:sz w:val="24"/>
          <w:szCs w:val="24"/>
        </w:rPr>
        <w:t xml:space="preserve"> quality education was </w:t>
      </w:r>
      <w:r>
        <w:rPr>
          <w:rFonts w:ascii="Times New Roman" w:hAnsi="Times New Roman"/>
          <w:sz w:val="24"/>
          <w:szCs w:val="24"/>
        </w:rPr>
        <w:t>called</w:t>
      </w:r>
      <w:r w:rsidRPr="00FC14CD">
        <w:rPr>
          <w:rFonts w:ascii="Times New Roman" w:hAnsi="Times New Roman"/>
          <w:sz w:val="24"/>
          <w:szCs w:val="24"/>
        </w:rPr>
        <w:t xml:space="preserve"> “educational improvement” (Pennells </w:t>
      </w:r>
      <w:r w:rsidRPr="00FC14CD">
        <w:rPr>
          <w:rFonts w:ascii="Times New Roman" w:hAnsi="Times New Roman"/>
          <w:i/>
          <w:sz w:val="24"/>
          <w:szCs w:val="24"/>
        </w:rPr>
        <w:t>et al.,</w:t>
      </w:r>
      <w:r w:rsidRPr="00FC14CD">
        <w:rPr>
          <w:rFonts w:ascii="Times New Roman" w:hAnsi="Times New Roman"/>
          <w:sz w:val="24"/>
          <w:szCs w:val="24"/>
        </w:rPr>
        <w:t xml:space="preserve"> 2022). </w:t>
      </w:r>
      <w:r>
        <w:rPr>
          <w:rFonts w:ascii="Times New Roman" w:hAnsi="Times New Roman"/>
          <w:sz w:val="24"/>
          <w:szCs w:val="24"/>
        </w:rPr>
        <w:t>However, in Europe, countries such as Ireland, Greece, Bulgaria and Spain still rely on a school inspection system, while France, England, and Italy have adopted quality assurance (</w:t>
      </w:r>
      <w:r w:rsidRPr="006B1B2D">
        <w:rPr>
          <w:rFonts w:ascii="Times New Roman" w:eastAsia="Times New Roman" w:hAnsi="Times New Roman"/>
          <w:color w:val="231F20"/>
          <w:sz w:val="24"/>
          <w:szCs w:val="24"/>
          <w:lang w:eastAsia="en-US"/>
        </w:rPr>
        <w:t>Simeonova</w:t>
      </w:r>
      <w:r w:rsidRPr="00FC14CD">
        <w:rPr>
          <w:rFonts w:ascii="Times New Roman" w:hAnsi="Times New Roman"/>
          <w:sz w:val="24"/>
          <w:szCs w:val="24"/>
        </w:rPr>
        <w:t xml:space="preserve"> </w:t>
      </w:r>
      <w:r w:rsidRPr="009C6FE8">
        <w:rPr>
          <w:rFonts w:ascii="Times New Roman" w:hAnsi="Times New Roman"/>
          <w:i/>
          <w:sz w:val="24"/>
          <w:szCs w:val="24"/>
        </w:rPr>
        <w:t>et al.,</w:t>
      </w:r>
      <w:r>
        <w:rPr>
          <w:rFonts w:ascii="Times New Roman" w:hAnsi="Times New Roman"/>
          <w:sz w:val="24"/>
          <w:szCs w:val="24"/>
        </w:rPr>
        <w:t xml:space="preserve"> 2020). </w:t>
      </w:r>
      <w:r w:rsidRPr="00FC14CD">
        <w:rPr>
          <w:rFonts w:ascii="Times New Roman" w:hAnsi="Times New Roman"/>
          <w:sz w:val="24"/>
          <w:szCs w:val="24"/>
        </w:rPr>
        <w:t xml:space="preserve">Moreover, internal </w:t>
      </w:r>
      <w:r>
        <w:rPr>
          <w:rFonts w:ascii="Times New Roman" w:hAnsi="Times New Roman"/>
          <w:sz w:val="24"/>
          <w:szCs w:val="24"/>
        </w:rPr>
        <w:t>quality assurance emerged from external quality assurance, allowing schools</w:t>
      </w:r>
      <w:r w:rsidRPr="00FC14CD">
        <w:rPr>
          <w:rFonts w:ascii="Times New Roman" w:hAnsi="Times New Roman"/>
          <w:sz w:val="24"/>
          <w:szCs w:val="24"/>
        </w:rPr>
        <w:t xml:space="preserve"> to conduct their educational procedures</w:t>
      </w:r>
      <w:r>
        <w:rPr>
          <w:rFonts w:ascii="Times New Roman" w:hAnsi="Times New Roman"/>
          <w:sz w:val="24"/>
          <w:szCs w:val="24"/>
        </w:rPr>
        <w:t xml:space="preserve"> (Malunda </w:t>
      </w:r>
      <w:r w:rsidRPr="00813626">
        <w:rPr>
          <w:rFonts w:ascii="Times New Roman" w:hAnsi="Times New Roman"/>
          <w:i/>
          <w:sz w:val="24"/>
          <w:szCs w:val="24"/>
        </w:rPr>
        <w:t>et al.,</w:t>
      </w:r>
      <w:r>
        <w:rPr>
          <w:rFonts w:ascii="Times New Roman" w:hAnsi="Times New Roman"/>
          <w:sz w:val="24"/>
          <w:szCs w:val="24"/>
        </w:rPr>
        <w:t xml:space="preserve"> 2021)</w:t>
      </w:r>
      <w:r w:rsidRPr="00FC14CD">
        <w:rPr>
          <w:rFonts w:ascii="Times New Roman" w:hAnsi="Times New Roman"/>
          <w:sz w:val="24"/>
          <w:szCs w:val="24"/>
        </w:rPr>
        <w:t xml:space="preserve">. This implies </w:t>
      </w:r>
      <w:r w:rsidRPr="001407C8">
        <w:rPr>
          <w:rFonts w:ascii="Times New Roman" w:hAnsi="Times New Roman"/>
          <w:sz w:val="24"/>
          <w:szCs w:val="24"/>
        </w:rPr>
        <w:t xml:space="preserve">that internal school quality assurance </w:t>
      </w:r>
      <w:r>
        <w:rPr>
          <w:rFonts w:ascii="Times New Roman" w:hAnsi="Times New Roman"/>
          <w:sz w:val="24"/>
          <w:szCs w:val="24"/>
        </w:rPr>
        <w:t>was an essential process that ensured educational institutional operations' effectiveness, efficiency and relevance</w:t>
      </w:r>
      <w:r w:rsidRPr="00FC14CD">
        <w:rPr>
          <w:rFonts w:ascii="Times New Roman" w:hAnsi="Times New Roman"/>
          <w:sz w:val="24"/>
          <w:szCs w:val="24"/>
        </w:rPr>
        <w:t xml:space="preserve">. </w:t>
      </w:r>
    </w:p>
    <w:p w14:paraId="2599C20A" w14:textId="77777777" w:rsidR="002603E4" w:rsidRPr="002603E4" w:rsidRDefault="002603E4" w:rsidP="001F790D">
      <w:pPr>
        <w:spacing w:before="240" w:after="240" w:line="480" w:lineRule="auto"/>
        <w:jc w:val="both"/>
        <w:rPr>
          <w:rFonts w:ascii="Times New Roman" w:eastAsia="Calibri" w:hAnsi="Times New Roman"/>
          <w:sz w:val="16"/>
          <w:szCs w:val="16"/>
          <w:lang w:eastAsia="en-US"/>
        </w:rPr>
      </w:pPr>
    </w:p>
    <w:p w14:paraId="55795D6B" w14:textId="11A9E9E5" w:rsidR="002603E4" w:rsidRDefault="001B0533" w:rsidP="00123A55">
      <w:pPr>
        <w:spacing w:after="0" w:line="480" w:lineRule="auto"/>
        <w:jc w:val="both"/>
        <w:rPr>
          <w:rFonts w:ascii="Times New Roman" w:eastAsia="Calibri" w:hAnsi="Times New Roman"/>
          <w:sz w:val="24"/>
          <w:szCs w:val="24"/>
          <w:lang w:eastAsia="en-US"/>
        </w:rPr>
      </w:pPr>
      <w:r w:rsidRPr="002603E4">
        <w:rPr>
          <w:rFonts w:ascii="Times New Roman" w:eastAsia="Calibri" w:hAnsi="Times New Roman"/>
          <w:sz w:val="24"/>
          <w:szCs w:val="24"/>
          <w:lang w:eastAsia="en-US"/>
        </w:rPr>
        <w:t xml:space="preserve">Quality assurance systems in public secondary schools globally have experienced significant modification throughout time due to shifting educational landscape and the growing emphasis on responsibility and quality (Maiyo </w:t>
      </w:r>
      <w:r w:rsidRPr="002603E4">
        <w:rPr>
          <w:rFonts w:ascii="Times New Roman" w:eastAsia="Calibri" w:hAnsi="Times New Roman"/>
          <w:i/>
          <w:sz w:val="24"/>
          <w:szCs w:val="24"/>
          <w:lang w:eastAsia="en-US"/>
        </w:rPr>
        <w:t>et al.,</w:t>
      </w:r>
      <w:r w:rsidRPr="002603E4">
        <w:rPr>
          <w:rFonts w:ascii="Times New Roman" w:eastAsia="Calibri" w:hAnsi="Times New Roman"/>
          <w:sz w:val="24"/>
          <w:szCs w:val="24"/>
          <w:lang w:eastAsia="en-US"/>
        </w:rPr>
        <w:t xml:space="preserve"> 2017). </w:t>
      </w:r>
      <w:r w:rsidRPr="002603E4">
        <w:rPr>
          <w:rFonts w:ascii="Times New Roman" w:eastAsia="Times New Roman" w:hAnsi="Times New Roman"/>
          <w:color w:val="000000"/>
          <w:kern w:val="2"/>
          <w:sz w:val="24"/>
          <w:szCs w:val="24"/>
          <w:lang w:val="en-GB" w:eastAsia="en-GB"/>
        </w:rPr>
        <w:t>The growth of higher education, the establishment of international rankings and accreditation organisations, and the necessity for quality assurance methods responsive to multiple stakeholder interests have all impacted the evolution of quality assurance systems</w:t>
      </w:r>
      <w:r w:rsidRPr="002603E4">
        <w:rPr>
          <w:rFonts w:ascii="Times New Roman" w:eastAsia="Calibri" w:hAnsi="Times New Roman"/>
          <w:sz w:val="24"/>
          <w:szCs w:val="24"/>
          <w:lang w:eastAsia="en-US"/>
        </w:rPr>
        <w:t xml:space="preserve"> (Kayyali, 2023).</w:t>
      </w:r>
      <w:r w:rsidRPr="002603E4">
        <w:rPr>
          <w:rFonts w:ascii="Times New Roman" w:eastAsia="Times New Roman" w:hAnsi="Times New Roman"/>
          <w:color w:val="000000"/>
          <w:kern w:val="2"/>
          <w:sz w:val="24"/>
          <w:szCs w:val="24"/>
          <w:lang w:val="en-GB" w:eastAsia="en-GB"/>
        </w:rPr>
        <w:t xml:space="preserve"> </w:t>
      </w:r>
      <w:r w:rsidRPr="002603E4">
        <w:rPr>
          <w:rFonts w:ascii="Times New Roman" w:eastAsia="Calibri" w:hAnsi="Times New Roman"/>
          <w:sz w:val="24"/>
          <w:szCs w:val="24"/>
          <w:lang w:eastAsia="en-US"/>
        </w:rPr>
        <w:t>This also took a different course per country’s perspective in education, particularly Tanzania.</w:t>
      </w:r>
    </w:p>
    <w:p w14:paraId="693CF317" w14:textId="77777777" w:rsidR="00123A55" w:rsidRPr="00123A55" w:rsidRDefault="00123A55" w:rsidP="00123A55">
      <w:pPr>
        <w:spacing w:after="0" w:line="480" w:lineRule="auto"/>
        <w:jc w:val="both"/>
        <w:rPr>
          <w:rFonts w:ascii="Times New Roman" w:eastAsia="Calibri" w:hAnsi="Times New Roman"/>
          <w:sz w:val="24"/>
          <w:szCs w:val="16"/>
          <w:lang w:eastAsia="en-US"/>
        </w:rPr>
      </w:pPr>
    </w:p>
    <w:p w14:paraId="567B9E6B" w14:textId="3E7EB3DC" w:rsidR="002603E4" w:rsidRDefault="001B0533" w:rsidP="00123A55">
      <w:pPr>
        <w:spacing w:after="0" w:line="480" w:lineRule="auto"/>
        <w:jc w:val="both"/>
        <w:rPr>
          <w:rFonts w:ascii="Times New Roman" w:hAnsi="Times New Roman"/>
          <w:sz w:val="24"/>
          <w:szCs w:val="24"/>
        </w:rPr>
      </w:pPr>
      <w:r w:rsidRPr="002603E4">
        <w:rPr>
          <w:rFonts w:ascii="Times New Roman" w:eastAsia="Calibri" w:hAnsi="Times New Roman"/>
          <w:sz w:val="24"/>
          <w:szCs w:val="24"/>
          <w:lang w:eastAsia="en-US"/>
        </w:rPr>
        <w:t xml:space="preserve">In the United States of America (USA), for instance, </w:t>
      </w:r>
      <w:r w:rsidRPr="002603E4">
        <w:rPr>
          <w:rFonts w:ascii="Times New Roman" w:hAnsi="Times New Roman"/>
          <w:sz w:val="24"/>
          <w:szCs w:val="24"/>
        </w:rPr>
        <w:t>the history of internal school quality assurance, initially known as school inspection,</w:t>
      </w:r>
      <w:r w:rsidRPr="002603E4">
        <w:rPr>
          <w:rFonts w:ascii="Times New Roman" w:eastAsia="Times New Roman" w:hAnsi="Times New Roman"/>
          <w:color w:val="000000"/>
          <w:sz w:val="24"/>
          <w:szCs w:val="24"/>
          <w:lang w:eastAsia="en-US"/>
        </w:rPr>
        <w:t xml:space="preserve"> did not begin until the formation of the common </w:t>
      </w:r>
      <w:r w:rsidRPr="002603E4">
        <w:rPr>
          <w:rFonts w:ascii="Times New Roman" w:eastAsia="Times New Roman" w:hAnsi="Times New Roman"/>
          <w:sz w:val="24"/>
          <w:szCs w:val="24"/>
          <w:lang w:eastAsia="en-US"/>
        </w:rPr>
        <w:t xml:space="preserve">schools </w:t>
      </w:r>
      <w:r w:rsidRPr="002603E4">
        <w:rPr>
          <w:rFonts w:ascii="Times New Roman" w:eastAsia="Times New Roman" w:hAnsi="Times New Roman"/>
          <w:color w:val="000000"/>
          <w:sz w:val="24"/>
          <w:szCs w:val="24"/>
          <w:lang w:eastAsia="en-US"/>
        </w:rPr>
        <w:t xml:space="preserve">in the late 1830s </w:t>
      </w:r>
      <w:r w:rsidRPr="002603E4">
        <w:rPr>
          <w:rFonts w:ascii="Times New Roman" w:hAnsi="Times New Roman"/>
          <w:sz w:val="24"/>
          <w:szCs w:val="24"/>
        </w:rPr>
        <w:t>(Hoyle, 2017)</w:t>
      </w:r>
      <w:r w:rsidRPr="002603E4">
        <w:rPr>
          <w:rFonts w:ascii="Times New Roman" w:eastAsia="Times New Roman" w:hAnsi="Times New Roman"/>
          <w:color w:val="000000"/>
          <w:sz w:val="24"/>
          <w:szCs w:val="24"/>
          <w:lang w:eastAsia="en-US"/>
        </w:rPr>
        <w:t xml:space="preserve">. While superintendents initially inspected schools, the job was later delegated to the school </w:t>
      </w:r>
      <w:r w:rsidRPr="002603E4">
        <w:rPr>
          <w:rFonts w:ascii="Times New Roman" w:eastAsia="Times New Roman" w:hAnsi="Times New Roman"/>
          <w:sz w:val="24"/>
          <w:szCs w:val="24"/>
          <w:lang w:eastAsia="en-US"/>
        </w:rPr>
        <w:t xml:space="preserve">principals </w:t>
      </w:r>
      <w:r w:rsidRPr="002603E4">
        <w:rPr>
          <w:rFonts w:ascii="Times New Roman" w:hAnsi="Times New Roman"/>
          <w:sz w:val="24"/>
          <w:szCs w:val="24"/>
        </w:rPr>
        <w:t xml:space="preserve">(Lingard </w:t>
      </w:r>
      <w:r w:rsidRPr="002603E4">
        <w:rPr>
          <w:rFonts w:ascii="Times New Roman" w:hAnsi="Times New Roman"/>
          <w:i/>
          <w:sz w:val="24"/>
          <w:szCs w:val="24"/>
        </w:rPr>
        <w:t>et al.,</w:t>
      </w:r>
      <w:r w:rsidRPr="002603E4">
        <w:rPr>
          <w:rFonts w:ascii="Times New Roman" w:hAnsi="Times New Roman"/>
          <w:sz w:val="24"/>
          <w:szCs w:val="24"/>
        </w:rPr>
        <w:t xml:space="preserve"> 2017</w:t>
      </w:r>
      <w:r w:rsidRPr="002603E4">
        <w:rPr>
          <w:rFonts w:ascii="Times New Roman" w:eastAsia="Times New Roman" w:hAnsi="Times New Roman"/>
          <w:color w:val="000000"/>
          <w:sz w:val="24"/>
          <w:szCs w:val="24"/>
          <w:lang w:eastAsia="en-US"/>
        </w:rPr>
        <w:t>).</w:t>
      </w:r>
      <w:r w:rsidRPr="002603E4">
        <w:rPr>
          <w:rFonts w:ascii="Times New Roman" w:hAnsi="Times New Roman"/>
          <w:sz w:val="24"/>
          <w:szCs w:val="24"/>
        </w:rPr>
        <w:t xml:space="preserve"> By the mid-20th century, formal evaluations and merit rating systems introduced in the 1920s to the 30s evaluated teachers based on student performance and classroom observations (Paletta </w:t>
      </w:r>
      <w:r w:rsidRPr="002603E4">
        <w:rPr>
          <w:rFonts w:ascii="Times New Roman" w:hAnsi="Times New Roman"/>
          <w:i/>
          <w:sz w:val="24"/>
          <w:szCs w:val="24"/>
        </w:rPr>
        <w:t>et al.,</w:t>
      </w:r>
      <w:r w:rsidRPr="002603E4">
        <w:rPr>
          <w:rFonts w:ascii="Times New Roman" w:hAnsi="Times New Roman"/>
          <w:sz w:val="24"/>
          <w:szCs w:val="24"/>
        </w:rPr>
        <w:t xml:space="preserve"> 2020). International community representatives concurred that all nations should focus more on enhancing the accomplishment of recognised and quantifiable learning outcomes in schools (UNESCO, 2022). Based on this, in the USA, grading students’ achievement according to personal ‘standards’ of individual academic teachers or assessors is a key component of academic freedom (Sadler, 2017). At the World Conference on Education for All Nations, in 1990 in Thailand, quality assurance and control in education became a developing policy perspective in developed countries such as the USA and developing countries (Katete, 2023). In particular, African countries were among the developing countries which adopted quality assurance and control in education by integrating it into the development policy.</w:t>
      </w:r>
    </w:p>
    <w:p w14:paraId="59F015F1" w14:textId="77777777" w:rsidR="00123A55" w:rsidRPr="00123A55" w:rsidRDefault="00123A55" w:rsidP="00123A55">
      <w:pPr>
        <w:spacing w:after="0" w:line="480" w:lineRule="auto"/>
        <w:jc w:val="both"/>
        <w:rPr>
          <w:rFonts w:ascii="Times New Roman" w:hAnsi="Times New Roman"/>
          <w:sz w:val="24"/>
          <w:szCs w:val="16"/>
        </w:rPr>
      </w:pPr>
    </w:p>
    <w:p w14:paraId="4CC74A31" w14:textId="1DC6C535" w:rsidR="002603E4" w:rsidRDefault="001B0533" w:rsidP="00123A55">
      <w:pPr>
        <w:spacing w:after="0" w:line="480" w:lineRule="auto"/>
        <w:jc w:val="both"/>
        <w:rPr>
          <w:rFonts w:ascii="Times New Roman" w:hAnsi="Times New Roman"/>
          <w:sz w:val="24"/>
          <w:szCs w:val="24"/>
        </w:rPr>
      </w:pPr>
      <w:r w:rsidRPr="002603E4">
        <w:rPr>
          <w:rFonts w:ascii="Times New Roman" w:hAnsi="Times New Roman"/>
          <w:sz w:val="24"/>
          <w:szCs w:val="24"/>
        </w:rPr>
        <w:t>Specifically, nations like Ghana, Nigeria, Kenya, and South Africa adopted the concept of Internal School Quality Assurance (ISQA) long before they attained independence</w:t>
      </w:r>
      <w:r w:rsidRPr="002603E4">
        <w:rPr>
          <w:rFonts w:ascii="Times New Roman" w:eastAsia="Calibri" w:hAnsi="Times New Roman"/>
          <w:sz w:val="24"/>
          <w:szCs w:val="24"/>
          <w:lang w:eastAsia="en-US"/>
        </w:rPr>
        <w:t xml:space="preserve"> (Peter &amp; Mkulu, 2022).</w:t>
      </w:r>
      <w:r w:rsidRPr="002603E4">
        <w:rPr>
          <w:rFonts w:ascii="Times New Roman" w:hAnsi="Times New Roman"/>
          <w:sz w:val="24"/>
          <w:szCs w:val="24"/>
        </w:rPr>
        <w:t xml:space="preserve"> For instance, in Kenya, school inspection can be traced back to 1909. By 2004, the Directorate of Quality Assurance and Standards (DQAS) was formed to cater to ISQA, improving student performance (Ismail, 2010). In Ghana, internal school quality assurance on students' performance was aligned with the National Teaching Standards by 1998 (Banson, 2022). Likewise, in Ghana, schools utilize student performance data to evaluate teaching effectiveness, fostering a data-driven approach to identify areas for improvement (Elvis, 2021).</w:t>
      </w:r>
      <w:r w:rsidRPr="002603E4">
        <w:rPr>
          <w:rFonts w:ascii="Times New Roman" w:eastAsia="Calibri" w:hAnsi="Times New Roman"/>
          <w:sz w:val="24"/>
          <w:szCs w:val="24"/>
          <w:lang w:eastAsia="en-US"/>
        </w:rPr>
        <w:t xml:space="preserve"> In Nigeria,</w:t>
      </w:r>
      <w:r w:rsidRPr="002603E4">
        <w:rPr>
          <w:rFonts w:ascii="Times New Roman" w:hAnsi="Times New Roman"/>
          <w:sz w:val="24"/>
          <w:szCs w:val="24"/>
        </w:rPr>
        <w:t xml:space="preserve"> internal quality assurance was very active and helped workers commit to their jobs compared to supervision and daily monitoring (Iyala </w:t>
      </w:r>
      <w:r w:rsidRPr="002603E4">
        <w:rPr>
          <w:rFonts w:ascii="Times New Roman" w:hAnsi="Times New Roman"/>
          <w:i/>
          <w:sz w:val="24"/>
          <w:szCs w:val="24"/>
        </w:rPr>
        <w:t xml:space="preserve">et al., </w:t>
      </w:r>
      <w:r w:rsidRPr="002603E4">
        <w:rPr>
          <w:rFonts w:ascii="Times New Roman" w:hAnsi="Times New Roman"/>
          <w:sz w:val="24"/>
          <w:szCs w:val="24"/>
        </w:rPr>
        <w:t>2022). A well-planned school quality assurance enhances teachers’ commitment, which may improve students’ academic performance.</w:t>
      </w:r>
    </w:p>
    <w:p w14:paraId="31A9CB01" w14:textId="77777777" w:rsidR="008D31A1" w:rsidRPr="008D31A1" w:rsidRDefault="008D31A1" w:rsidP="00123A55">
      <w:pPr>
        <w:spacing w:after="0" w:line="480" w:lineRule="auto"/>
        <w:jc w:val="both"/>
        <w:rPr>
          <w:rFonts w:ascii="Times New Roman" w:hAnsi="Times New Roman"/>
          <w:sz w:val="24"/>
          <w:szCs w:val="16"/>
        </w:rPr>
      </w:pPr>
    </w:p>
    <w:p w14:paraId="11242905" w14:textId="6D884443" w:rsidR="002603E4" w:rsidRDefault="001B0533" w:rsidP="008D31A1">
      <w:pPr>
        <w:spacing w:after="0" w:line="480" w:lineRule="auto"/>
        <w:jc w:val="both"/>
        <w:rPr>
          <w:rFonts w:ascii="Times New Roman" w:hAnsi="Times New Roman"/>
          <w:sz w:val="24"/>
          <w:szCs w:val="24"/>
        </w:rPr>
      </w:pPr>
      <w:r w:rsidRPr="002603E4">
        <w:rPr>
          <w:rFonts w:ascii="Times New Roman" w:hAnsi="Times New Roman"/>
          <w:sz w:val="24"/>
          <w:szCs w:val="24"/>
        </w:rPr>
        <w:t xml:space="preserve">In South Africa, the quality of assessment problems necessitated the establishment of General and Further Education and Training Quality Assurance (GFETQA) in 2001 (Maile, 2013). The GFETQA, also known as Umalusi, was mandated to ensure the quality of assessment at the exit points, perform external moderation of assessment of all assessment bodies and education institutions, and adjust raw marks during the standardisation process. The GFETQA managed to improve the quality of education in SA by overcoming such potholes as structural legacies inherent in the assessment system and putting in place a new culture of assessment comparable to the best in the world (Maile, 2013). In Uganda, internal school quality assurance on students' performance is characterised by structured assessments and teachers’ professional development initiatives (Malunda </w:t>
      </w:r>
      <w:r w:rsidRPr="002603E4">
        <w:rPr>
          <w:rFonts w:ascii="Times New Roman" w:hAnsi="Times New Roman"/>
          <w:i/>
          <w:sz w:val="24"/>
          <w:szCs w:val="24"/>
        </w:rPr>
        <w:t>et al.,</w:t>
      </w:r>
      <w:r w:rsidRPr="002603E4">
        <w:rPr>
          <w:rFonts w:ascii="Times New Roman" w:hAnsi="Times New Roman"/>
          <w:sz w:val="24"/>
          <w:szCs w:val="24"/>
        </w:rPr>
        <w:t xml:space="preserve"> 2021). However, in Tanzania's education system, quality control has undergone several changes since German colonial rule in the 1880s (MoEST, 2017; Katete, 2023). Every educational change in Tanzania implied changes in curriculum and education policy. </w:t>
      </w:r>
    </w:p>
    <w:p w14:paraId="4D975083" w14:textId="77777777" w:rsidR="00BD779B" w:rsidRPr="006E0871" w:rsidRDefault="00BD779B" w:rsidP="006E0871">
      <w:pPr>
        <w:spacing w:after="0" w:line="480" w:lineRule="auto"/>
        <w:jc w:val="both"/>
        <w:rPr>
          <w:rFonts w:ascii="Times New Roman" w:hAnsi="Times New Roman"/>
          <w:sz w:val="24"/>
          <w:szCs w:val="16"/>
        </w:rPr>
      </w:pPr>
    </w:p>
    <w:p w14:paraId="2E7392E0" w14:textId="1FAFBF85" w:rsidR="002603E4" w:rsidRDefault="001B0533" w:rsidP="00BD779B">
      <w:pPr>
        <w:spacing w:after="0" w:line="480" w:lineRule="auto"/>
        <w:jc w:val="both"/>
        <w:rPr>
          <w:rFonts w:ascii="Times New Roman" w:hAnsi="Times New Roman"/>
          <w:sz w:val="24"/>
          <w:szCs w:val="24"/>
        </w:rPr>
      </w:pPr>
      <w:r w:rsidRPr="002603E4">
        <w:rPr>
          <w:rFonts w:ascii="Times New Roman" w:hAnsi="Times New Roman"/>
          <w:sz w:val="24"/>
          <w:szCs w:val="24"/>
        </w:rPr>
        <w:t xml:space="preserve">In Tanzania, in 2016, the term "ordinary inspection" was replaced by "quality assurance" by the Ministry of Education, Science, and Technology. This change was intended to encourage the adoption of the humanistic quality assurance method, which permits educators and other officials to collaborate and socialise on matters regarding quality assurance (Matete, 2021). In addition, the government implemented those reforms to encourage outside school quality assurance to have positive discussions with teachers following classroom observations to improve the quality of the teaching and learning process. </w:t>
      </w:r>
    </w:p>
    <w:p w14:paraId="52D34AFC" w14:textId="77777777" w:rsidR="002E3605" w:rsidRPr="002E3605" w:rsidRDefault="002E3605" w:rsidP="00BD779B">
      <w:pPr>
        <w:spacing w:after="0" w:line="480" w:lineRule="auto"/>
        <w:jc w:val="both"/>
        <w:rPr>
          <w:rStyle w:val="Strong"/>
          <w:rFonts w:ascii="Times New Roman" w:hAnsi="Times New Roman"/>
          <w:sz w:val="24"/>
          <w:szCs w:val="16"/>
        </w:rPr>
      </w:pPr>
    </w:p>
    <w:p w14:paraId="148D1C7F" w14:textId="34530A7D" w:rsidR="002603E4" w:rsidRDefault="001B0533" w:rsidP="002E3605">
      <w:pPr>
        <w:spacing w:after="0" w:line="480" w:lineRule="auto"/>
        <w:jc w:val="both"/>
        <w:rPr>
          <w:rFonts w:ascii="Times New Roman" w:hAnsi="Times New Roman"/>
          <w:sz w:val="24"/>
          <w:szCs w:val="24"/>
        </w:rPr>
      </w:pPr>
      <w:r w:rsidRPr="002603E4">
        <w:rPr>
          <w:rFonts w:ascii="Times New Roman" w:hAnsi="Times New Roman"/>
          <w:sz w:val="24"/>
          <w:szCs w:val="24"/>
        </w:rPr>
        <w:t xml:space="preserve">Replacement of “ordinary inspection" by "quality assurance" led to the introduction of </w:t>
      </w:r>
      <w:r w:rsidRPr="002603E4">
        <w:rPr>
          <w:rStyle w:val="Strong"/>
          <w:rFonts w:ascii="Times New Roman" w:hAnsi="Times New Roman"/>
          <w:b w:val="0"/>
          <w:sz w:val="24"/>
          <w:szCs w:val="24"/>
        </w:rPr>
        <w:t xml:space="preserve">internal quality assurance in schools to complement the role of external quality assurance, focusing on monitoring, assessing, and evaluating curriculum implementation </w:t>
      </w:r>
      <w:r w:rsidRPr="002603E4">
        <w:rPr>
          <w:rFonts w:ascii="Times New Roman" w:hAnsi="Times New Roman"/>
          <w:sz w:val="24"/>
          <w:szCs w:val="24"/>
        </w:rPr>
        <w:t>(MoEST, 2017). Quality assurance guidelines consider strengthening the School Quality Assurance System (SQAS).</w:t>
      </w:r>
      <w:r w:rsidRPr="002603E4">
        <w:rPr>
          <w:rStyle w:val="Strong"/>
          <w:rFonts w:ascii="Times New Roman" w:hAnsi="Times New Roman"/>
          <w:b w:val="0"/>
          <w:sz w:val="24"/>
          <w:szCs w:val="24"/>
        </w:rPr>
        <w:t xml:space="preserve"> This internal unit provides continuous feedback to improve teaching practices and uphold quality standards</w:t>
      </w:r>
      <w:r w:rsidRPr="002603E4">
        <w:rPr>
          <w:rFonts w:ascii="Times New Roman" w:hAnsi="Times New Roman"/>
          <w:sz w:val="24"/>
          <w:szCs w:val="24"/>
        </w:rPr>
        <w:t xml:space="preserve"> (MoEST, 2017). The key elements which are critical in strengthening the SQAS include the improvement in their internal school quality assurance evaluation, information and communication system, staffing (qualifications and criteria) and the enabling environment (support to office operation facilities, code of conduct, ethics and confidentiality) (Medard &amp; Mwila, 2022).</w:t>
      </w:r>
    </w:p>
    <w:p w14:paraId="0EF07DD1" w14:textId="77777777" w:rsidR="002E3605" w:rsidRPr="002E3605" w:rsidRDefault="002E3605" w:rsidP="002E3605">
      <w:pPr>
        <w:spacing w:after="0" w:line="480" w:lineRule="auto"/>
        <w:jc w:val="both"/>
        <w:rPr>
          <w:rFonts w:ascii="Times New Roman" w:hAnsi="Times New Roman"/>
          <w:bCs/>
          <w:sz w:val="24"/>
          <w:szCs w:val="16"/>
        </w:rPr>
      </w:pPr>
    </w:p>
    <w:p w14:paraId="623748EF" w14:textId="70C62796" w:rsidR="002603E4" w:rsidRDefault="001B0533" w:rsidP="002E3605">
      <w:pPr>
        <w:spacing w:after="0" w:line="480" w:lineRule="auto"/>
        <w:jc w:val="both"/>
        <w:rPr>
          <w:rFonts w:ascii="Times New Roman" w:hAnsi="Times New Roman"/>
          <w:sz w:val="24"/>
          <w:szCs w:val="24"/>
        </w:rPr>
      </w:pPr>
      <w:r w:rsidRPr="002603E4">
        <w:rPr>
          <w:rFonts w:ascii="Times New Roman" w:hAnsi="Times New Roman"/>
          <w:sz w:val="24"/>
          <w:szCs w:val="24"/>
        </w:rPr>
        <w:t xml:space="preserve">According to the Tanzania National Quality Assurance Framework (TNQAF) of 2017, the new school quality assurance framework is focused on the six guidelines, in which the five key priority areas put more consideration on strengthening the School Quality Assurance System (SQAS) (URT, 2017a). The six guidelines include the learners’ achievement, quality of teaching for good learning and assessment, and the quality of the curriculum in meeting learners’ needs. Other guidelines are quality of leadership and management: leadership of education, leadership of people and resources; quality of the school environment and its impact on welfare, health and safety; and community engagement (URT 2017a). Despite the implementation of TNQAF, the status of academic quality education and students’ academic performance in Tanzania was still not promising.  </w:t>
      </w:r>
    </w:p>
    <w:p w14:paraId="3B176D5A" w14:textId="77777777" w:rsidR="002E3605" w:rsidRPr="002E3605" w:rsidRDefault="002E3605" w:rsidP="002E3605">
      <w:pPr>
        <w:spacing w:after="0" w:line="480" w:lineRule="auto"/>
        <w:ind w:firstLine="720"/>
        <w:jc w:val="both"/>
        <w:rPr>
          <w:rFonts w:ascii="Times New Roman" w:hAnsi="Times New Roman"/>
          <w:sz w:val="24"/>
          <w:szCs w:val="16"/>
        </w:rPr>
      </w:pPr>
    </w:p>
    <w:p w14:paraId="7DF5EF82" w14:textId="77777777" w:rsidR="001B0533" w:rsidRDefault="001B0533" w:rsidP="002E3605">
      <w:pPr>
        <w:spacing w:after="0" w:line="480" w:lineRule="auto"/>
        <w:jc w:val="both"/>
        <w:rPr>
          <w:rFonts w:ascii="Times New Roman" w:hAnsi="Times New Roman"/>
          <w:sz w:val="24"/>
          <w:szCs w:val="24"/>
        </w:rPr>
      </w:pPr>
      <w:r w:rsidRPr="002603E4">
        <w:rPr>
          <w:rFonts w:ascii="Times New Roman" w:hAnsi="Times New Roman"/>
          <w:sz w:val="24"/>
          <w:szCs w:val="24"/>
        </w:rPr>
        <w:t xml:space="preserve">Although internal school quality assurance guidelines are indispensable elements in quality effectiveness and maintenance, students’ achievement deteriorates, as it is evident that many students finish secondary education with poor academic performance (Chakupewa, 2018). For instance, Ubungo Municipality depicts several features that lead to poor academic performance in Secondary schools. Education quality assurance in Ubungo Municipality focuses on ensuring schools meet quality standards and promote continuous improvement (Mwila, 2024). Ubungo schools, on the other hand, implemented internal quality assurance practices, such as self-assessment. </w:t>
      </w:r>
    </w:p>
    <w:p w14:paraId="0CCAF8E7" w14:textId="77777777" w:rsidR="002E3605" w:rsidRPr="002603E4" w:rsidRDefault="002E3605" w:rsidP="002E3605">
      <w:pPr>
        <w:spacing w:after="0" w:line="480" w:lineRule="auto"/>
        <w:jc w:val="both"/>
        <w:rPr>
          <w:rFonts w:ascii="Times New Roman" w:hAnsi="Times New Roman"/>
          <w:sz w:val="24"/>
          <w:szCs w:val="24"/>
        </w:rPr>
      </w:pPr>
    </w:p>
    <w:p w14:paraId="0F19B655" w14:textId="7CE99EF3" w:rsidR="002603E4" w:rsidRDefault="001B0533" w:rsidP="002E3605">
      <w:pPr>
        <w:spacing w:after="0" w:line="480" w:lineRule="auto"/>
        <w:jc w:val="both"/>
        <w:rPr>
          <w:rFonts w:ascii="Times New Roman" w:eastAsia="Times New Roman" w:hAnsi="Times New Roman"/>
          <w:sz w:val="24"/>
          <w:szCs w:val="24"/>
          <w:lang w:eastAsia="en-US"/>
        </w:rPr>
      </w:pPr>
      <w:r w:rsidRPr="002603E4">
        <w:rPr>
          <w:rFonts w:ascii="Times New Roman" w:hAnsi="Times New Roman"/>
          <w:sz w:val="24"/>
          <w:szCs w:val="24"/>
        </w:rPr>
        <w:t xml:space="preserve">However, in </w:t>
      </w:r>
      <w:smartTag w:uri="urn:schemas-microsoft-com:office:smarttags" w:element="metricconverter">
        <w:smartTagPr>
          <w:attr w:name="ProductID" w:val="2016, a"/>
        </w:smartTagPr>
        <w:r w:rsidRPr="002603E4">
          <w:rPr>
            <w:rFonts w:ascii="Times New Roman" w:hAnsi="Times New Roman"/>
            <w:sz w:val="24"/>
            <w:szCs w:val="24"/>
          </w:rPr>
          <w:t>2016, a</w:t>
        </w:r>
      </w:smartTag>
      <w:r w:rsidRPr="002603E4">
        <w:rPr>
          <w:rFonts w:ascii="Times New Roman" w:hAnsi="Times New Roman"/>
          <w:sz w:val="24"/>
          <w:szCs w:val="24"/>
        </w:rPr>
        <w:t xml:space="preserve"> total of 4,466 students who sat for form four examinations in Ubungo Municipality, 43.1 per cent failed the examination (</w:t>
      </w:r>
      <w:smartTag w:uri="urn:schemas-microsoft-com:office:smarttags" w:element="stockticker">
        <w:r w:rsidRPr="002603E4">
          <w:rPr>
            <w:rFonts w:ascii="Times New Roman" w:hAnsi="Times New Roman"/>
            <w:sz w:val="24"/>
            <w:szCs w:val="24"/>
          </w:rPr>
          <w:t>URT</w:t>
        </w:r>
      </w:smartTag>
      <w:r w:rsidRPr="002603E4">
        <w:rPr>
          <w:rFonts w:ascii="Times New Roman" w:hAnsi="Times New Roman"/>
          <w:sz w:val="24"/>
          <w:szCs w:val="24"/>
        </w:rPr>
        <w:t>, 2019). Therefore, the rate of CSEE failure is still high, which warrants further research on the effectiveness of internal school quality assurance officers in students’ academic performance.</w:t>
      </w:r>
      <w:r w:rsidRPr="002603E4">
        <w:rPr>
          <w:rFonts w:ascii="Times New Roman" w:eastAsia="Times New Roman" w:hAnsi="Times New Roman"/>
          <w:sz w:val="24"/>
          <w:szCs w:val="24"/>
          <w:lang w:eastAsia="en-US"/>
        </w:rPr>
        <w:t xml:space="preserve"> This is attributed to </w:t>
      </w:r>
      <w:r w:rsidRPr="002603E4">
        <w:rPr>
          <w:rFonts w:ascii="Times New Roman" w:eastAsia="Calibri" w:hAnsi="Times New Roman"/>
          <w:sz w:val="24"/>
          <w:szCs w:val="24"/>
          <w:lang w:eastAsia="en-US"/>
        </w:rPr>
        <w:t>socio-economic, cultural, lack of guidance and counselling, lack of role models, lack of provision of basic needs in school environment, child labour, long distances to and from school, and lack of dormitories. Sexual harassment is one of the factors that affect students’ academic achievement in the schooling process (</w:t>
      </w:r>
      <w:r w:rsidRPr="002603E4">
        <w:rPr>
          <w:rFonts w:ascii="Times New Roman" w:eastAsia="Times New Roman" w:hAnsi="Times New Roman"/>
          <w:sz w:val="24"/>
          <w:szCs w:val="24"/>
          <w:lang w:eastAsia="en-US"/>
        </w:rPr>
        <w:t>Komba, 2015). No study, therefore, attributes students' poor academic performance to low-quality assessors.</w:t>
      </w:r>
    </w:p>
    <w:p w14:paraId="61BB7C46" w14:textId="77777777" w:rsidR="002E3605" w:rsidRPr="002E3605" w:rsidRDefault="002E3605" w:rsidP="002E3605">
      <w:pPr>
        <w:spacing w:after="0" w:line="480" w:lineRule="auto"/>
        <w:jc w:val="both"/>
        <w:rPr>
          <w:rFonts w:ascii="Times New Roman" w:hAnsi="Times New Roman"/>
          <w:sz w:val="24"/>
          <w:szCs w:val="16"/>
        </w:rPr>
      </w:pPr>
    </w:p>
    <w:p w14:paraId="5E320070" w14:textId="2983BB0D" w:rsidR="001B0533" w:rsidRPr="002603E4" w:rsidRDefault="001B0533" w:rsidP="002E3605">
      <w:pPr>
        <w:spacing w:after="0" w:line="480" w:lineRule="auto"/>
        <w:jc w:val="both"/>
        <w:rPr>
          <w:rFonts w:ascii="Times New Roman" w:hAnsi="Times New Roman"/>
          <w:sz w:val="16"/>
          <w:szCs w:val="16"/>
        </w:rPr>
      </w:pPr>
      <w:r w:rsidRPr="002603E4">
        <w:rPr>
          <w:rFonts w:ascii="Times New Roman" w:eastAsia="Calibri" w:hAnsi="Times New Roman"/>
          <w:sz w:val="24"/>
          <w:szCs w:val="24"/>
          <w:lang w:eastAsia="en-US"/>
        </w:rPr>
        <w:t xml:space="preserve">Generally, in Tanzania, school quality assurance officers (SQAO) are asked to provide advisory services and support teachers with pedagogical skills rather than controlling them (MoEST, 2017). The Quality Assurance department encourages the involvement of head teachers and ward education officers in Quality Assurance activities, where they assess learners’ achievement, the quality of teaching and learning, the quality of the school curriculum, school management, and school resources and facilities (MoEST, 2017). Quality Assurance officer was, therefore, responsible for ensuring that educational standards were met through the assigned activities. </w:t>
      </w:r>
    </w:p>
    <w:p w14:paraId="3F268DAF" w14:textId="3DABB56B" w:rsidR="002603E4" w:rsidRDefault="001B0533" w:rsidP="002E3605">
      <w:pPr>
        <w:spacing w:after="0" w:line="480" w:lineRule="auto"/>
        <w:jc w:val="both"/>
        <w:rPr>
          <w:rFonts w:ascii="Times New Roman" w:hAnsi="Times New Roman"/>
          <w:sz w:val="24"/>
          <w:szCs w:val="24"/>
        </w:rPr>
      </w:pPr>
      <w:r w:rsidRPr="002603E4">
        <w:rPr>
          <w:rFonts w:ascii="Times New Roman" w:hAnsi="Times New Roman"/>
          <w:sz w:val="24"/>
          <w:szCs w:val="24"/>
        </w:rPr>
        <w:t xml:space="preserve">Nevertheless, the government was able to institute several measures, including formulating the Education and Training Policy of 2014 (GPE, 2022). The policy provided that the Ministry responsible for education and training was to develop policy on education and training at all levels; establish and oversee standards of education and training at all levels; monitor and evaluate vocational education, technical training and higher education; and safeguard freedom and build the capacity of institutions for accreditation and quality assurance of education in the country. </w:t>
      </w:r>
    </w:p>
    <w:p w14:paraId="171DB4AB" w14:textId="77777777" w:rsidR="002E3605" w:rsidRPr="002E3605" w:rsidRDefault="002E3605" w:rsidP="002E3605">
      <w:pPr>
        <w:spacing w:after="0" w:line="480" w:lineRule="auto"/>
        <w:jc w:val="both"/>
        <w:rPr>
          <w:rFonts w:ascii="Times New Roman" w:hAnsi="Times New Roman"/>
          <w:sz w:val="24"/>
          <w:szCs w:val="16"/>
        </w:rPr>
      </w:pPr>
    </w:p>
    <w:p w14:paraId="014809A9" w14:textId="7F5B9F96" w:rsidR="002603E4" w:rsidRDefault="001B0533" w:rsidP="002E3605">
      <w:pPr>
        <w:spacing w:after="0" w:line="480" w:lineRule="auto"/>
        <w:jc w:val="both"/>
        <w:rPr>
          <w:rFonts w:ascii="Times New Roman" w:hAnsi="Times New Roman"/>
          <w:sz w:val="24"/>
          <w:szCs w:val="24"/>
        </w:rPr>
      </w:pPr>
      <w:r w:rsidRPr="002603E4">
        <w:rPr>
          <w:rFonts w:ascii="Times New Roman" w:hAnsi="Times New Roman"/>
          <w:sz w:val="24"/>
          <w:szCs w:val="24"/>
        </w:rPr>
        <w:t>Although government reforms aimed at improving internal efficiency and student performance, factors like school autonomy over budget-related decisions, resource provision, infrastructure, and teaching strategies played a crucial role in student performance (Stanley &amp; Mhagama, 2022). However, despite the government's efforts to ensure quality education and improve academic performance, students’ academic performance and provision of quality education in Tanzania were still questioned. Since the school quality assurance team undertook the educational Ministry's outlined functions, little was known about their capacity to enhance students’ academic performance because of consistently poor academic performance.</w:t>
      </w:r>
    </w:p>
    <w:p w14:paraId="09664CFC" w14:textId="77777777" w:rsidR="002E3605" w:rsidRPr="002E3605" w:rsidRDefault="002E3605" w:rsidP="002E3605">
      <w:pPr>
        <w:spacing w:after="0" w:line="480" w:lineRule="auto"/>
        <w:jc w:val="both"/>
        <w:rPr>
          <w:rFonts w:ascii="Times New Roman" w:hAnsi="Times New Roman"/>
          <w:sz w:val="24"/>
          <w:szCs w:val="16"/>
        </w:rPr>
      </w:pPr>
    </w:p>
    <w:p w14:paraId="43A751A4" w14:textId="310F15E6" w:rsidR="001B0533" w:rsidRPr="002603E4" w:rsidRDefault="001B0533" w:rsidP="002E3605">
      <w:pPr>
        <w:pStyle w:val="Heading1"/>
      </w:pPr>
      <w:bookmarkStart w:id="102" w:name="_Toc203303094"/>
      <w:bookmarkStart w:id="103" w:name="_Toc203485402"/>
      <w:bookmarkStart w:id="104" w:name="_Toc203546950"/>
      <w:bookmarkStart w:id="105" w:name="_Toc203636627"/>
      <w:r w:rsidRPr="002603E4">
        <w:t xml:space="preserve">1.2 Statement of the </w:t>
      </w:r>
      <w:r w:rsidR="002E3605" w:rsidRPr="002603E4">
        <w:t>P</w:t>
      </w:r>
      <w:r w:rsidRPr="002603E4">
        <w:t>roblem</w:t>
      </w:r>
      <w:bookmarkEnd w:id="102"/>
      <w:bookmarkEnd w:id="103"/>
      <w:bookmarkEnd w:id="104"/>
      <w:bookmarkEnd w:id="105"/>
      <w:r w:rsidR="002E3605">
        <w:fldChar w:fldCharType="begin"/>
      </w:r>
      <w:r w:rsidR="002E3605">
        <w:instrText xml:space="preserve"> TC "</w:instrText>
      </w:r>
      <w:bookmarkStart w:id="106" w:name="_Toc212264818"/>
      <w:r w:rsidR="002E3605" w:rsidRPr="00A315FE">
        <w:instrText>1.2 Statement of the Problem</w:instrText>
      </w:r>
      <w:bookmarkEnd w:id="106"/>
      <w:r w:rsidR="002E3605">
        <w:instrText xml:space="preserve">" \f C \l "1" </w:instrText>
      </w:r>
      <w:r w:rsidR="002E3605">
        <w:fldChar w:fldCharType="end"/>
      </w:r>
    </w:p>
    <w:p w14:paraId="18C1A703" w14:textId="790635E6" w:rsidR="002603E4" w:rsidRDefault="001B0533" w:rsidP="002E3605">
      <w:pPr>
        <w:pStyle w:val="NormalWeb"/>
        <w:spacing w:before="0" w:beforeAutospacing="0" w:after="0" w:afterAutospacing="0" w:line="480" w:lineRule="auto"/>
        <w:jc w:val="both"/>
      </w:pPr>
      <w:bookmarkStart w:id="107" w:name="_Toc203303095"/>
      <w:bookmarkStart w:id="108" w:name="_Toc203485403"/>
      <w:bookmarkStart w:id="109" w:name="_Toc203546951"/>
      <w:bookmarkStart w:id="110" w:name="_Toc203636628"/>
      <w:r w:rsidRPr="002603E4">
        <w:t>Students' academic performance remains critical in Tanzania's education sector, especially in public secondary schools. Internal quality assurance (IQA) has been identified as a key mechanism for improving school efficiency, leadership, and student learning outcomes (URT, 2017). Socially, a growing demand for quality education equips learners with relevant skills and knowledge to compete in an increasingly globalised world. Communities expect public education systems to deliver measurable academic success, thus contributing to national development goals.</w:t>
      </w:r>
    </w:p>
    <w:p w14:paraId="5566C1D0" w14:textId="77777777" w:rsidR="002E3605" w:rsidRPr="002E3605" w:rsidRDefault="002E3605" w:rsidP="002E3605">
      <w:pPr>
        <w:pStyle w:val="NormalWeb"/>
        <w:spacing w:before="0" w:beforeAutospacing="0" w:after="0" w:afterAutospacing="0" w:line="480" w:lineRule="auto"/>
        <w:jc w:val="both"/>
        <w:rPr>
          <w:szCs w:val="16"/>
        </w:rPr>
      </w:pPr>
    </w:p>
    <w:p w14:paraId="65460970" w14:textId="7E4EB4DB" w:rsidR="002603E4" w:rsidRDefault="001B0533" w:rsidP="002E3605">
      <w:pPr>
        <w:pStyle w:val="NormalWeb"/>
        <w:spacing w:before="0" w:beforeAutospacing="0" w:after="0" w:afterAutospacing="0" w:line="480" w:lineRule="auto"/>
        <w:jc w:val="both"/>
      </w:pPr>
      <w:r w:rsidRPr="002603E4">
        <w:t>In response to this need, the Government of Tanzania introduced internal quality assurance sections in all public schools in 2016, aiming to strengthen supervision, ensure teacher accountability, and ultimately improve academic performance. These sections were mandated to monitor teaching practices, assess curriculum implementation, and provide regular reports on school progress. However, despite these initiatives, students' academic performance has remained unsatisfactory. For instance, in 2016, over 43.1% of the 4,466 students who sat for national examinations in Ubungo Municipal Council failed (URT, 2019), indicating that the implementation of IQA alone has not yielded the intended results.</w:t>
      </w:r>
    </w:p>
    <w:p w14:paraId="07B82B06" w14:textId="77777777" w:rsidR="005633B7" w:rsidRPr="005633B7" w:rsidRDefault="005633B7" w:rsidP="002E3605">
      <w:pPr>
        <w:pStyle w:val="NormalWeb"/>
        <w:spacing w:before="0" w:beforeAutospacing="0" w:after="0" w:afterAutospacing="0" w:line="480" w:lineRule="auto"/>
        <w:jc w:val="both"/>
        <w:rPr>
          <w:szCs w:val="16"/>
        </w:rPr>
      </w:pPr>
    </w:p>
    <w:p w14:paraId="4F08245F" w14:textId="2C7D42F3" w:rsidR="002603E4" w:rsidRDefault="001B0533" w:rsidP="005633B7">
      <w:pPr>
        <w:pStyle w:val="NormalWeb"/>
        <w:spacing w:before="0" w:beforeAutospacing="0" w:after="0" w:afterAutospacing="0" w:line="480" w:lineRule="auto"/>
        <w:jc w:val="both"/>
        <w:rPr>
          <w:rStyle w:val="Strong"/>
          <w:rFonts w:ascii="Times New Roman" w:hAnsi="Times New Roman"/>
          <w:b w:val="0"/>
        </w:rPr>
      </w:pPr>
      <w:r w:rsidRPr="002603E4">
        <w:t xml:space="preserve">This shortfall in performance points to deeper systemic challenges such as limited school autonomy in financial decisions, inadequate teaching and learning resources, poor infrastructure, and ineffective instructional methods. Such constraints may hinder the functionality and impact of IQA mechanisms in enhancing student achievement. Although prior research has addressed general factors influencing educational quality and school performance, there is a noticeable lack of empirical studies specifically examining the influence of internal quality assurance on academic performance in Tanzanian public secondary schools. </w:t>
      </w:r>
      <w:r w:rsidRPr="002603E4">
        <w:rPr>
          <w:rStyle w:val="Strong"/>
          <w:rFonts w:ascii="Times New Roman" w:hAnsi="Times New Roman"/>
          <w:b w:val="0"/>
        </w:rPr>
        <w:t>Therefore, this study was conducted to examine the influence of internal school quality assurance on students' academic performance in public secondary schools in Ubungo Municipal Council, in Tanzania.</w:t>
      </w:r>
    </w:p>
    <w:p w14:paraId="797D2808" w14:textId="77777777" w:rsidR="005633B7" w:rsidRPr="006E0871" w:rsidRDefault="005633B7" w:rsidP="005633B7">
      <w:pPr>
        <w:pStyle w:val="NormalWeb"/>
        <w:spacing w:before="0" w:beforeAutospacing="0" w:after="0" w:afterAutospacing="0" w:line="480" w:lineRule="auto"/>
        <w:jc w:val="both"/>
        <w:rPr>
          <w:szCs w:val="16"/>
        </w:rPr>
      </w:pPr>
    </w:p>
    <w:p w14:paraId="06683778" w14:textId="06CD7C05" w:rsidR="001B0533" w:rsidRPr="00F71AE3" w:rsidRDefault="001B0533" w:rsidP="005633B7">
      <w:pPr>
        <w:pStyle w:val="Heading1"/>
      </w:pPr>
      <w:r>
        <w:t xml:space="preserve">1.3 </w:t>
      </w:r>
      <w:r w:rsidRPr="00F71AE3">
        <w:t xml:space="preserve">General </w:t>
      </w:r>
      <w:r w:rsidR="005633B7">
        <w:t>O</w:t>
      </w:r>
      <w:r w:rsidRPr="00F71AE3">
        <w:t>bjective</w:t>
      </w:r>
      <w:bookmarkEnd w:id="107"/>
      <w:bookmarkEnd w:id="108"/>
      <w:bookmarkEnd w:id="109"/>
      <w:bookmarkEnd w:id="110"/>
      <w:r w:rsidR="005633B7">
        <w:fldChar w:fldCharType="begin"/>
      </w:r>
      <w:r w:rsidR="005633B7">
        <w:instrText xml:space="preserve"> TC "</w:instrText>
      </w:r>
      <w:bookmarkStart w:id="111" w:name="_Toc212264819"/>
      <w:r w:rsidR="005633B7" w:rsidRPr="00752998">
        <w:instrText>1.3 General Objective</w:instrText>
      </w:r>
      <w:bookmarkEnd w:id="111"/>
      <w:r w:rsidR="005633B7">
        <w:instrText xml:space="preserve">" \f C \l "1" </w:instrText>
      </w:r>
      <w:r w:rsidR="005633B7">
        <w:fldChar w:fldCharType="end"/>
      </w:r>
    </w:p>
    <w:p w14:paraId="38A532D8" w14:textId="70BD669B" w:rsidR="002603E4" w:rsidRDefault="001B0533" w:rsidP="005633B7">
      <w:pPr>
        <w:spacing w:after="0" w:line="480" w:lineRule="auto"/>
        <w:jc w:val="both"/>
        <w:rPr>
          <w:rFonts w:ascii="Times New Roman" w:hAnsi="Times New Roman"/>
          <w:sz w:val="24"/>
          <w:szCs w:val="24"/>
        </w:rPr>
      </w:pPr>
      <w:r w:rsidRPr="00AC1EB4">
        <w:rPr>
          <w:rFonts w:ascii="Times New Roman" w:hAnsi="Times New Roman"/>
          <w:color w:val="000000"/>
          <w:sz w:val="24"/>
          <w:szCs w:val="24"/>
        </w:rPr>
        <w:t>This study investigate</w:t>
      </w:r>
      <w:r>
        <w:rPr>
          <w:rFonts w:ascii="Times New Roman" w:hAnsi="Times New Roman"/>
          <w:color w:val="000000"/>
          <w:sz w:val="24"/>
          <w:szCs w:val="24"/>
        </w:rPr>
        <w:t>d</w:t>
      </w:r>
      <w:r w:rsidRPr="00AC1EB4">
        <w:rPr>
          <w:rFonts w:ascii="Times New Roman" w:hAnsi="Times New Roman"/>
          <w:color w:val="000000"/>
          <w:sz w:val="24"/>
          <w:szCs w:val="24"/>
        </w:rPr>
        <w:t xml:space="preserve"> the i</w:t>
      </w:r>
      <w:r w:rsidRPr="00AC1EB4">
        <w:rPr>
          <w:rFonts w:ascii="Times New Roman" w:hAnsi="Times New Roman"/>
          <w:sz w:val="24"/>
          <w:szCs w:val="24"/>
        </w:rPr>
        <w:t>nfluence of internal school quality assurance on students’</w:t>
      </w:r>
      <w:r>
        <w:rPr>
          <w:rFonts w:ascii="Times New Roman" w:hAnsi="Times New Roman"/>
          <w:sz w:val="24"/>
          <w:szCs w:val="24"/>
        </w:rPr>
        <w:t xml:space="preserve"> </w:t>
      </w:r>
      <w:r w:rsidRPr="00AC1EB4">
        <w:rPr>
          <w:rFonts w:ascii="Times New Roman" w:hAnsi="Times New Roman"/>
          <w:sz w:val="24"/>
          <w:szCs w:val="24"/>
        </w:rPr>
        <w:t>academic performance in public secondary schools in</w:t>
      </w:r>
      <w:r w:rsidRPr="00AC1EB4">
        <w:rPr>
          <w:rFonts w:ascii="Times New Roman" w:hAnsi="Times New Roman"/>
          <w:color w:val="FF3399"/>
          <w:sz w:val="24"/>
          <w:szCs w:val="24"/>
        </w:rPr>
        <w:t xml:space="preserve"> </w:t>
      </w:r>
      <w:r w:rsidRPr="00AC1EB4">
        <w:rPr>
          <w:rFonts w:ascii="Times New Roman" w:hAnsi="Times New Roman"/>
          <w:sz w:val="24"/>
          <w:szCs w:val="24"/>
        </w:rPr>
        <w:t>Ubungo</w:t>
      </w:r>
      <w:r>
        <w:rPr>
          <w:rFonts w:ascii="Times New Roman" w:hAnsi="Times New Roman"/>
          <w:sz w:val="24"/>
          <w:szCs w:val="24"/>
        </w:rPr>
        <w:t xml:space="preserve"> Municipal Council.</w:t>
      </w:r>
    </w:p>
    <w:p w14:paraId="0195D0F1" w14:textId="77777777" w:rsidR="005633B7" w:rsidRDefault="005633B7" w:rsidP="005633B7">
      <w:pPr>
        <w:spacing w:after="0" w:line="480" w:lineRule="auto"/>
        <w:jc w:val="both"/>
        <w:rPr>
          <w:rFonts w:ascii="Times New Roman" w:hAnsi="Times New Roman"/>
          <w:b/>
          <w:bCs/>
          <w:sz w:val="24"/>
          <w:szCs w:val="24"/>
        </w:rPr>
      </w:pPr>
    </w:p>
    <w:p w14:paraId="349C51C1" w14:textId="19017EE2" w:rsidR="001B0533" w:rsidRDefault="001B0533" w:rsidP="005633B7">
      <w:pPr>
        <w:pStyle w:val="Heading1"/>
      </w:pPr>
      <w:bookmarkStart w:id="112" w:name="_Toc203303096"/>
      <w:bookmarkStart w:id="113" w:name="_Toc203485404"/>
      <w:bookmarkStart w:id="114" w:name="_Toc203546952"/>
      <w:bookmarkStart w:id="115" w:name="_Toc203636629"/>
      <w:r>
        <w:t xml:space="preserve">1.3.2 </w:t>
      </w:r>
      <w:r w:rsidRPr="00F71AE3">
        <w:t xml:space="preserve">Specific </w:t>
      </w:r>
      <w:r w:rsidR="005633B7">
        <w:t>O</w:t>
      </w:r>
      <w:r w:rsidRPr="00F71AE3">
        <w:t>bjectives</w:t>
      </w:r>
      <w:bookmarkEnd w:id="112"/>
      <w:bookmarkEnd w:id="113"/>
      <w:bookmarkEnd w:id="114"/>
      <w:bookmarkEnd w:id="115"/>
      <w:r w:rsidR="005633B7">
        <w:fldChar w:fldCharType="begin"/>
      </w:r>
      <w:r w:rsidR="005633B7">
        <w:instrText xml:space="preserve"> TC "</w:instrText>
      </w:r>
      <w:bookmarkStart w:id="116" w:name="_Toc212264820"/>
      <w:r w:rsidR="005633B7" w:rsidRPr="007C4211">
        <w:instrText>1.3.2 Specific Objectives</w:instrText>
      </w:r>
      <w:bookmarkEnd w:id="116"/>
      <w:r w:rsidR="005633B7">
        <w:instrText xml:space="preserve">" \f C \l "1" </w:instrText>
      </w:r>
      <w:r w:rsidR="005633B7">
        <w:fldChar w:fldCharType="end"/>
      </w:r>
    </w:p>
    <w:p w14:paraId="6BF915F4" w14:textId="77777777" w:rsidR="001B0533" w:rsidRPr="00B875EA" w:rsidRDefault="001B0533" w:rsidP="005633B7">
      <w:pPr>
        <w:numPr>
          <w:ilvl w:val="0"/>
          <w:numId w:val="9"/>
        </w:numPr>
        <w:spacing w:after="0" w:line="480" w:lineRule="auto"/>
        <w:jc w:val="both"/>
        <w:rPr>
          <w:rFonts w:ascii="Times New Roman" w:eastAsia="Times New Roman" w:hAnsi="Times New Roman"/>
          <w:sz w:val="24"/>
          <w:szCs w:val="24"/>
        </w:rPr>
      </w:pPr>
      <w:r w:rsidRPr="00B875EA">
        <w:rPr>
          <w:rFonts w:ascii="Times New Roman" w:eastAsia="Times New Roman" w:hAnsi="Times New Roman"/>
          <w:sz w:val="24"/>
          <w:szCs w:val="24"/>
        </w:rPr>
        <w:t xml:space="preserve">To assess the role of internal school quality assurance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monitoring teachers' instructional practices in public secondary schools in Ubungo Municipal Council.</w:t>
      </w:r>
    </w:p>
    <w:p w14:paraId="4DCC1E5C" w14:textId="77777777" w:rsidR="001B0533" w:rsidRPr="00B875EA" w:rsidRDefault="001B0533" w:rsidP="005633B7">
      <w:pPr>
        <w:numPr>
          <w:ilvl w:val="0"/>
          <w:numId w:val="9"/>
        </w:numPr>
        <w:spacing w:after="0" w:line="480" w:lineRule="auto"/>
        <w:jc w:val="both"/>
        <w:rPr>
          <w:rFonts w:ascii="Times New Roman" w:eastAsia="Times New Roman" w:hAnsi="Times New Roman"/>
          <w:sz w:val="24"/>
          <w:szCs w:val="24"/>
        </w:rPr>
      </w:pPr>
      <w:r w:rsidRPr="00B875EA">
        <w:rPr>
          <w:rFonts w:ascii="Times New Roman" w:eastAsia="Times New Roman" w:hAnsi="Times New Roman"/>
          <w:sz w:val="24"/>
          <w:szCs w:val="24"/>
        </w:rPr>
        <w:t xml:space="preserve">To evaluate the effectiveness of internal school quality assurance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ensuring academic standards in public secondary schools</w:t>
      </w:r>
      <w:r>
        <w:rPr>
          <w:rFonts w:ascii="Times New Roman" w:eastAsia="Times New Roman" w:hAnsi="Times New Roman"/>
          <w:sz w:val="24"/>
          <w:szCs w:val="24"/>
        </w:rPr>
        <w:t xml:space="preserve"> in Ubungo Municipal Council</w:t>
      </w:r>
      <w:r w:rsidRPr="00B875EA">
        <w:rPr>
          <w:rFonts w:ascii="Times New Roman" w:eastAsia="Times New Roman" w:hAnsi="Times New Roman"/>
          <w:sz w:val="24"/>
          <w:szCs w:val="24"/>
        </w:rPr>
        <w:t>.</w:t>
      </w:r>
    </w:p>
    <w:p w14:paraId="149B7BC5" w14:textId="233E19DF" w:rsidR="0049446E" w:rsidRPr="005633B7" w:rsidRDefault="001B0533" w:rsidP="005633B7">
      <w:pPr>
        <w:numPr>
          <w:ilvl w:val="0"/>
          <w:numId w:val="9"/>
        </w:numPr>
        <w:spacing w:after="0" w:line="480" w:lineRule="auto"/>
        <w:jc w:val="both"/>
        <w:rPr>
          <w:rFonts w:ascii="Times New Roman" w:eastAsia="Times New Roman" w:hAnsi="Times New Roman"/>
          <w:sz w:val="16"/>
          <w:szCs w:val="16"/>
        </w:rPr>
      </w:pPr>
      <w:r w:rsidRPr="00E101C7">
        <w:rPr>
          <w:rFonts w:ascii="Times New Roman" w:eastAsia="Times New Roman" w:hAnsi="Times New Roman"/>
          <w:sz w:val="24"/>
          <w:szCs w:val="24"/>
        </w:rPr>
        <w:t>To examine the impact of internal school quality assurance on students’ academic performance in public secondary schools in Ubungo Municipal Council.</w:t>
      </w:r>
    </w:p>
    <w:p w14:paraId="0A49A67F" w14:textId="77777777" w:rsidR="005633B7" w:rsidRPr="005633B7" w:rsidRDefault="005633B7" w:rsidP="005633B7">
      <w:pPr>
        <w:spacing w:after="0" w:line="480" w:lineRule="auto"/>
        <w:ind w:left="720"/>
        <w:jc w:val="both"/>
        <w:rPr>
          <w:rFonts w:ascii="Times New Roman" w:eastAsia="Times New Roman" w:hAnsi="Times New Roman"/>
          <w:sz w:val="24"/>
          <w:szCs w:val="16"/>
        </w:rPr>
      </w:pPr>
    </w:p>
    <w:p w14:paraId="2BE7E9FE" w14:textId="45C09E95" w:rsidR="001B0533" w:rsidRDefault="001B0533" w:rsidP="005633B7">
      <w:pPr>
        <w:pStyle w:val="Heading1"/>
      </w:pPr>
      <w:bookmarkStart w:id="117" w:name="_Toc203303097"/>
      <w:bookmarkStart w:id="118" w:name="_Toc203485405"/>
      <w:bookmarkStart w:id="119" w:name="_Toc203546953"/>
      <w:bookmarkStart w:id="120" w:name="_Toc203636630"/>
      <w:r w:rsidRPr="00B93F99">
        <w:t>1.4 Research Questions</w:t>
      </w:r>
      <w:bookmarkEnd w:id="117"/>
      <w:bookmarkEnd w:id="118"/>
      <w:bookmarkEnd w:id="119"/>
      <w:bookmarkEnd w:id="120"/>
      <w:r w:rsidR="005633B7">
        <w:fldChar w:fldCharType="begin"/>
      </w:r>
      <w:r w:rsidR="005633B7">
        <w:instrText xml:space="preserve"> TC "</w:instrText>
      </w:r>
      <w:bookmarkStart w:id="121" w:name="_Toc212264821"/>
      <w:r w:rsidR="005633B7" w:rsidRPr="008477AB">
        <w:instrText>1.4 Research Questions</w:instrText>
      </w:r>
      <w:bookmarkEnd w:id="121"/>
      <w:r w:rsidR="005633B7">
        <w:instrText xml:space="preserve">" \f C \l "1" </w:instrText>
      </w:r>
      <w:r w:rsidR="005633B7">
        <w:fldChar w:fldCharType="end"/>
      </w:r>
    </w:p>
    <w:p w14:paraId="7B087C4D" w14:textId="77777777" w:rsidR="001B0533" w:rsidRDefault="001B0533" w:rsidP="005633B7">
      <w:pPr>
        <w:pStyle w:val="NormalWeb"/>
        <w:numPr>
          <w:ilvl w:val="0"/>
          <w:numId w:val="10"/>
        </w:numPr>
        <w:spacing w:before="0" w:beforeAutospacing="0" w:after="0" w:afterAutospacing="0" w:line="480" w:lineRule="auto"/>
        <w:jc w:val="both"/>
      </w:pPr>
      <w:r>
        <w:t xml:space="preserve">What </w:t>
      </w:r>
      <w:r w:rsidRPr="008E1B97">
        <w:t xml:space="preserve">role </w:t>
      </w:r>
      <w:r>
        <w:t>do</w:t>
      </w:r>
      <w:r w:rsidRPr="008E1B97">
        <w:t xml:space="preserve"> internal school quality assurance officers </w:t>
      </w:r>
      <w:r>
        <w:t xml:space="preserve">play </w:t>
      </w:r>
      <w:r w:rsidRPr="008E1B97">
        <w:t>in monitoring teachers' instructional practices in public secondary schools in Ubungo Municipal Council?</w:t>
      </w:r>
    </w:p>
    <w:p w14:paraId="0F959DAC" w14:textId="77777777" w:rsidR="001B0533" w:rsidRDefault="001B0533" w:rsidP="005633B7">
      <w:pPr>
        <w:pStyle w:val="NormalWeb"/>
        <w:numPr>
          <w:ilvl w:val="0"/>
          <w:numId w:val="10"/>
        </w:numPr>
        <w:spacing w:before="0" w:beforeAutospacing="0" w:after="0" w:afterAutospacing="0" w:line="480" w:lineRule="auto"/>
        <w:jc w:val="both"/>
      </w:pPr>
      <w:r>
        <w:t>What is</w:t>
      </w:r>
      <w:r w:rsidRPr="008E1B97">
        <w:t xml:space="preserve"> the effectiveness of internal school quality assurance officers in ensuring academic standards in public secondary schools in Ubungo Municipal </w:t>
      </w:r>
      <w:r>
        <w:t>C</w:t>
      </w:r>
      <w:r w:rsidRPr="008E1B97">
        <w:t>ouncil?</w:t>
      </w:r>
    </w:p>
    <w:p w14:paraId="023DEC26" w14:textId="542B35CB" w:rsidR="0049446E" w:rsidRPr="005633B7" w:rsidRDefault="001B0533" w:rsidP="005633B7">
      <w:pPr>
        <w:pStyle w:val="NormalWeb"/>
        <w:numPr>
          <w:ilvl w:val="0"/>
          <w:numId w:val="10"/>
        </w:numPr>
        <w:spacing w:before="0" w:beforeAutospacing="0" w:after="0" w:afterAutospacing="0" w:line="480" w:lineRule="auto"/>
        <w:jc w:val="both"/>
        <w:rPr>
          <w:sz w:val="16"/>
          <w:szCs w:val="16"/>
        </w:rPr>
      </w:pPr>
      <w:r>
        <w:t>What</w:t>
      </w:r>
      <w:r w:rsidRPr="008E1B97">
        <w:t xml:space="preserve"> impact </w:t>
      </w:r>
      <w:r>
        <w:t>do</w:t>
      </w:r>
      <w:r w:rsidRPr="008E1B97">
        <w:t xml:space="preserve">es internal school quality assurance </w:t>
      </w:r>
      <w:r>
        <w:t xml:space="preserve">have </w:t>
      </w:r>
      <w:r w:rsidRPr="008E1B97">
        <w:t>on students’ academic performance in public secondary schools in Ubungo Municipal Council?</w:t>
      </w:r>
    </w:p>
    <w:p w14:paraId="4A3AC8E2" w14:textId="77777777" w:rsidR="005633B7" w:rsidRPr="005633B7" w:rsidRDefault="005633B7" w:rsidP="005633B7">
      <w:pPr>
        <w:pStyle w:val="NormalWeb"/>
        <w:spacing w:before="0" w:beforeAutospacing="0" w:after="0" w:afterAutospacing="0" w:line="480" w:lineRule="auto"/>
        <w:ind w:left="720"/>
        <w:jc w:val="both"/>
        <w:rPr>
          <w:szCs w:val="16"/>
        </w:rPr>
      </w:pPr>
    </w:p>
    <w:p w14:paraId="1C9910CC" w14:textId="646FFCCA" w:rsidR="001B0533" w:rsidRDefault="001B0533" w:rsidP="005633B7">
      <w:pPr>
        <w:pStyle w:val="Heading1"/>
      </w:pPr>
      <w:bookmarkStart w:id="122" w:name="_Toc203303098"/>
      <w:bookmarkStart w:id="123" w:name="_Toc203485406"/>
      <w:bookmarkStart w:id="124" w:name="_Toc203546954"/>
      <w:bookmarkStart w:id="125" w:name="_Toc203636631"/>
      <w:r>
        <w:t>1.</w:t>
      </w:r>
      <w:r w:rsidRPr="00F71AE3">
        <w:t xml:space="preserve">5. Significance of the </w:t>
      </w:r>
      <w:r w:rsidR="005633B7">
        <w:t>S</w:t>
      </w:r>
      <w:r w:rsidRPr="00F71AE3">
        <w:t>tudy</w:t>
      </w:r>
      <w:bookmarkEnd w:id="122"/>
      <w:bookmarkEnd w:id="123"/>
      <w:bookmarkEnd w:id="124"/>
      <w:bookmarkEnd w:id="125"/>
      <w:r w:rsidR="005633B7">
        <w:fldChar w:fldCharType="begin"/>
      </w:r>
      <w:r w:rsidR="005633B7">
        <w:instrText xml:space="preserve"> TC "</w:instrText>
      </w:r>
      <w:bookmarkStart w:id="126" w:name="_Toc212264822"/>
      <w:r w:rsidR="005633B7" w:rsidRPr="0006578B">
        <w:instrText>1.5. Significance of the Study</w:instrText>
      </w:r>
      <w:bookmarkEnd w:id="126"/>
      <w:r w:rsidR="005633B7">
        <w:instrText xml:space="preserve">" \f C \l "1" </w:instrText>
      </w:r>
      <w:r w:rsidR="005633B7">
        <w:fldChar w:fldCharType="end"/>
      </w:r>
    </w:p>
    <w:p w14:paraId="4FD6ED76" w14:textId="18BB9AAB" w:rsidR="0049446E" w:rsidRDefault="001B0533" w:rsidP="005633B7">
      <w:pPr>
        <w:spacing w:after="0" w:line="480" w:lineRule="auto"/>
        <w:jc w:val="both"/>
        <w:rPr>
          <w:rFonts w:ascii="Times New Roman" w:eastAsia="Times New Roman" w:hAnsi="Times New Roman"/>
          <w:sz w:val="24"/>
          <w:szCs w:val="24"/>
        </w:rPr>
      </w:pPr>
      <w:bookmarkStart w:id="127" w:name="_Toc203303099"/>
      <w:bookmarkStart w:id="128" w:name="_Toc203485407"/>
      <w:bookmarkStart w:id="129" w:name="_Toc203546955"/>
      <w:bookmarkStart w:id="130" w:name="_Toc203636632"/>
      <w:r w:rsidRPr="00384437">
        <w:rPr>
          <w:rFonts w:ascii="Times New Roman" w:eastAsia="Times New Roman" w:hAnsi="Times New Roman"/>
          <w:sz w:val="24"/>
          <w:szCs w:val="24"/>
        </w:rPr>
        <w:t xml:space="preserve">The findings of this study are expected to benefit a wide range of education stakeholders, including policymakers, school administrators, teachers, students, parents, researchers, and academicians. Firstly, the study holds significant value for policy formulation and review. By providing empirical evidence on the influence of internal school quality assurance on students’ academic performance, the findings will enable policymakers to develop, revise, and strengthen policies related to school quality assurance systems to </w:t>
      </w:r>
      <w:r>
        <w:rPr>
          <w:rFonts w:ascii="Times New Roman" w:eastAsia="Times New Roman" w:hAnsi="Times New Roman"/>
          <w:sz w:val="24"/>
          <w:szCs w:val="24"/>
        </w:rPr>
        <w:t>support academic achievement in public secondary schools</w:t>
      </w:r>
      <w:r w:rsidRPr="00384437">
        <w:rPr>
          <w:rFonts w:ascii="Times New Roman" w:eastAsia="Times New Roman" w:hAnsi="Times New Roman"/>
          <w:sz w:val="24"/>
          <w:szCs w:val="24"/>
        </w:rPr>
        <w:t>.</w:t>
      </w:r>
    </w:p>
    <w:p w14:paraId="3741B14B" w14:textId="77777777" w:rsidR="005633B7" w:rsidRPr="005633B7" w:rsidRDefault="005633B7" w:rsidP="005633B7">
      <w:pPr>
        <w:spacing w:after="0" w:line="480" w:lineRule="auto"/>
        <w:jc w:val="both"/>
        <w:rPr>
          <w:rFonts w:ascii="Times New Roman" w:eastAsia="Times New Roman" w:hAnsi="Times New Roman"/>
          <w:sz w:val="24"/>
          <w:szCs w:val="16"/>
        </w:rPr>
      </w:pPr>
    </w:p>
    <w:p w14:paraId="2EF459BC" w14:textId="36EA3CF5" w:rsidR="0049446E" w:rsidRPr="0049446E" w:rsidRDefault="001B0533" w:rsidP="005633B7">
      <w:pPr>
        <w:spacing w:after="0" w:line="480" w:lineRule="auto"/>
        <w:jc w:val="both"/>
        <w:rPr>
          <w:rFonts w:ascii="Times New Roman" w:eastAsia="Times New Roman" w:hAnsi="Times New Roman"/>
          <w:sz w:val="16"/>
          <w:szCs w:val="16"/>
        </w:rPr>
      </w:pPr>
      <w:r w:rsidRPr="00384437">
        <w:rPr>
          <w:rFonts w:ascii="Times New Roman" w:eastAsia="Times New Roman" w:hAnsi="Times New Roman"/>
          <w:sz w:val="24"/>
          <w:szCs w:val="24"/>
        </w:rPr>
        <w:t xml:space="preserve">From a social perspective, the study addresses the growing public demand for quality education that meets national development objectives and individual aspirations. It provides insights that can guide heads of schools and teachers in improving internal monitoring mechanisms, thereby enhancing accountability and professional performance. For students and parents, the study offers an understanding of the role of internal </w:t>
      </w:r>
      <w:r w:rsidR="0097284A">
        <w:rPr>
          <w:rFonts w:ascii="Times New Roman" w:eastAsia="Times New Roman" w:hAnsi="Times New Roman"/>
          <w:sz w:val="24"/>
          <w:szCs w:val="24"/>
        </w:rPr>
        <w:t xml:space="preserve">school </w:t>
      </w:r>
      <w:r w:rsidRPr="00384437">
        <w:rPr>
          <w:rFonts w:ascii="Times New Roman" w:eastAsia="Times New Roman" w:hAnsi="Times New Roman"/>
          <w:sz w:val="24"/>
          <w:szCs w:val="24"/>
        </w:rPr>
        <w:t>quality assurance in shaping the learning environment and promoting better academic outcomes.</w:t>
      </w:r>
    </w:p>
    <w:p w14:paraId="3946EC94" w14:textId="7D0ED157" w:rsidR="0049446E" w:rsidRDefault="001B0533" w:rsidP="007F18D5">
      <w:pPr>
        <w:spacing w:after="0" w:line="480" w:lineRule="auto"/>
        <w:jc w:val="both"/>
        <w:rPr>
          <w:rFonts w:ascii="Times New Roman" w:eastAsia="Times New Roman" w:hAnsi="Times New Roman"/>
          <w:sz w:val="24"/>
          <w:szCs w:val="24"/>
        </w:rPr>
      </w:pPr>
      <w:r w:rsidRPr="00384437">
        <w:rPr>
          <w:rFonts w:ascii="Times New Roman" w:eastAsia="Times New Roman" w:hAnsi="Times New Roman"/>
          <w:sz w:val="24"/>
          <w:szCs w:val="24"/>
        </w:rPr>
        <w:t>Furthermore, the study makes a meaningful contribution to the existing body of knowledge by addressing a relatively underexplored area within the Tanzanian context—specifically, how internal quality assurance practices impact student performance in public secondary schools. The findings enrich scholarly discussions and serve as a valuable reference for future researchers and academicians interested in educational quality, performance improvement, and policy evaluation.</w:t>
      </w:r>
    </w:p>
    <w:p w14:paraId="46A4E6FD" w14:textId="77777777" w:rsidR="007F18D5" w:rsidRPr="007F18D5" w:rsidRDefault="007F18D5" w:rsidP="007F18D5">
      <w:pPr>
        <w:spacing w:after="0" w:line="480" w:lineRule="auto"/>
        <w:jc w:val="both"/>
        <w:rPr>
          <w:rFonts w:ascii="Times New Roman" w:eastAsia="Times New Roman" w:hAnsi="Times New Roman"/>
          <w:sz w:val="24"/>
          <w:szCs w:val="16"/>
        </w:rPr>
      </w:pPr>
    </w:p>
    <w:p w14:paraId="2FA6FBC9" w14:textId="62B7DFFE" w:rsidR="0049446E" w:rsidRDefault="001B0533" w:rsidP="007F18D5">
      <w:pPr>
        <w:spacing w:after="0" w:line="480" w:lineRule="auto"/>
        <w:jc w:val="both"/>
        <w:rPr>
          <w:rFonts w:ascii="Times New Roman" w:eastAsia="Times New Roman" w:hAnsi="Times New Roman"/>
          <w:sz w:val="24"/>
          <w:szCs w:val="24"/>
        </w:rPr>
      </w:pPr>
      <w:r w:rsidRPr="00384437">
        <w:rPr>
          <w:rFonts w:ascii="Times New Roman" w:eastAsia="Times New Roman" w:hAnsi="Times New Roman"/>
          <w:sz w:val="24"/>
          <w:szCs w:val="24"/>
        </w:rPr>
        <w:t xml:space="preserve">Ultimately, this study provides </w:t>
      </w:r>
      <w:r>
        <w:rPr>
          <w:rFonts w:ascii="Times New Roman" w:eastAsia="Times New Roman" w:hAnsi="Times New Roman"/>
          <w:sz w:val="24"/>
          <w:szCs w:val="24"/>
        </w:rPr>
        <w:t>theoretical and practical insights</w:t>
      </w:r>
      <w:r w:rsidRPr="00384437">
        <w:rPr>
          <w:rFonts w:ascii="Times New Roman" w:eastAsia="Times New Roman" w:hAnsi="Times New Roman"/>
          <w:sz w:val="24"/>
          <w:szCs w:val="24"/>
        </w:rPr>
        <w:t xml:space="preserve"> essential for shaping educational reforms and promoting sustainable improvements in academic performance through strengthened internal quality assurance systems.</w:t>
      </w:r>
    </w:p>
    <w:p w14:paraId="0DE01063" w14:textId="77777777" w:rsidR="007F18D5" w:rsidRPr="006F7D09" w:rsidRDefault="007F18D5" w:rsidP="007F18D5">
      <w:pPr>
        <w:spacing w:after="0" w:line="480" w:lineRule="auto"/>
        <w:jc w:val="both"/>
        <w:rPr>
          <w:rFonts w:ascii="Times New Roman" w:eastAsia="Times New Roman" w:hAnsi="Times New Roman"/>
          <w:sz w:val="24"/>
          <w:szCs w:val="24"/>
        </w:rPr>
      </w:pPr>
    </w:p>
    <w:p w14:paraId="34161FB1" w14:textId="74F86CE4" w:rsidR="001B0533" w:rsidRPr="00F71AE3" w:rsidRDefault="001B0533" w:rsidP="007F18D5">
      <w:pPr>
        <w:pStyle w:val="Heading1"/>
      </w:pPr>
      <w:r>
        <w:t>1.</w:t>
      </w:r>
      <w:r w:rsidRPr="00F71AE3">
        <w:t xml:space="preserve">6. Scope of the </w:t>
      </w:r>
      <w:r w:rsidR="007F18D5">
        <w:t>S</w:t>
      </w:r>
      <w:r w:rsidRPr="00F71AE3">
        <w:t>tudy</w:t>
      </w:r>
      <w:bookmarkEnd w:id="127"/>
      <w:bookmarkEnd w:id="128"/>
      <w:bookmarkEnd w:id="129"/>
      <w:bookmarkEnd w:id="130"/>
      <w:r w:rsidR="007F18D5">
        <w:fldChar w:fldCharType="begin"/>
      </w:r>
      <w:r w:rsidR="007F18D5">
        <w:instrText xml:space="preserve"> TC "</w:instrText>
      </w:r>
      <w:bookmarkStart w:id="131" w:name="_Toc212264823"/>
      <w:r w:rsidR="007F18D5" w:rsidRPr="00E04E49">
        <w:instrText>1.6. Scope of the Study</w:instrText>
      </w:r>
      <w:bookmarkEnd w:id="131"/>
      <w:r w:rsidR="007F18D5">
        <w:instrText xml:space="preserve">" \f C \l "1" </w:instrText>
      </w:r>
      <w:r w:rsidR="007F18D5">
        <w:fldChar w:fldCharType="end"/>
      </w:r>
    </w:p>
    <w:p w14:paraId="2BD02E87" w14:textId="43190A8F" w:rsidR="001B0533" w:rsidRDefault="001B0533" w:rsidP="007F18D5">
      <w:pPr>
        <w:tabs>
          <w:tab w:val="left" w:pos="720"/>
        </w:tabs>
        <w:spacing w:after="0" w:line="480" w:lineRule="auto"/>
        <w:jc w:val="both"/>
        <w:rPr>
          <w:rFonts w:ascii="Times New Roman" w:eastAsia="Calibri" w:hAnsi="Times New Roman"/>
          <w:color w:val="000000"/>
          <w:sz w:val="24"/>
          <w:szCs w:val="24"/>
        </w:rPr>
      </w:pPr>
      <w:r w:rsidRPr="00F71AE3">
        <w:rPr>
          <w:rFonts w:ascii="Times New Roman" w:eastAsia="Calibri" w:hAnsi="Times New Roman"/>
          <w:color w:val="000000"/>
          <w:sz w:val="24"/>
          <w:szCs w:val="24"/>
          <w:lang w:val="en-GB" w:eastAsia="en-US"/>
        </w:rPr>
        <w:t>This study focus</w:t>
      </w:r>
      <w:r>
        <w:rPr>
          <w:rFonts w:ascii="Times New Roman" w:eastAsia="Calibri" w:hAnsi="Times New Roman"/>
          <w:color w:val="000000"/>
          <w:sz w:val="24"/>
          <w:szCs w:val="24"/>
          <w:lang w:val="en-GB" w:eastAsia="en-US"/>
        </w:rPr>
        <w:t>ed</w:t>
      </w:r>
      <w:r w:rsidRPr="00F71AE3">
        <w:rPr>
          <w:rFonts w:ascii="Times New Roman" w:eastAsia="Calibri" w:hAnsi="Times New Roman"/>
          <w:color w:val="000000"/>
          <w:sz w:val="24"/>
          <w:szCs w:val="24"/>
          <w:lang w:val="en-GB" w:eastAsia="en-US"/>
        </w:rPr>
        <w:t xml:space="preserve"> on the</w:t>
      </w:r>
      <w:r w:rsidRPr="00F71AE3">
        <w:rPr>
          <w:rFonts w:ascii="Times New Roman" w:hAnsi="Times New Roman"/>
          <w:sz w:val="24"/>
          <w:szCs w:val="24"/>
        </w:rPr>
        <w:t xml:space="preserve"> </w:t>
      </w:r>
      <w:r>
        <w:rPr>
          <w:rFonts w:ascii="Times New Roman" w:hAnsi="Times New Roman"/>
          <w:sz w:val="24"/>
          <w:szCs w:val="24"/>
        </w:rPr>
        <w:t>i</w:t>
      </w:r>
      <w:r w:rsidRPr="00F71AE3">
        <w:rPr>
          <w:rFonts w:ascii="Times New Roman" w:hAnsi="Times New Roman"/>
          <w:sz w:val="24"/>
          <w:szCs w:val="24"/>
        </w:rPr>
        <w:t xml:space="preserve">nfluence of internal school quality assurance on </w:t>
      </w:r>
      <w:r>
        <w:rPr>
          <w:rFonts w:ascii="Times New Roman" w:hAnsi="Times New Roman"/>
          <w:sz w:val="24"/>
          <w:szCs w:val="24"/>
        </w:rPr>
        <w:t xml:space="preserve">students’ academic </w:t>
      </w:r>
      <w:r w:rsidRPr="00F71AE3">
        <w:rPr>
          <w:rFonts w:ascii="Times New Roman" w:hAnsi="Times New Roman"/>
          <w:sz w:val="24"/>
          <w:szCs w:val="24"/>
        </w:rPr>
        <w:t>performance in public secondary school</w:t>
      </w:r>
      <w:r>
        <w:rPr>
          <w:rFonts w:ascii="Times New Roman" w:hAnsi="Times New Roman"/>
          <w:sz w:val="24"/>
          <w:szCs w:val="24"/>
        </w:rPr>
        <w:t>s</w:t>
      </w:r>
      <w:r w:rsidRPr="00F71AE3">
        <w:rPr>
          <w:rFonts w:ascii="Times New Roman" w:hAnsi="Times New Roman"/>
          <w:sz w:val="24"/>
          <w:szCs w:val="24"/>
        </w:rPr>
        <w:t xml:space="preserve"> in </w:t>
      </w:r>
      <w:r>
        <w:rPr>
          <w:rFonts w:ascii="Times New Roman" w:hAnsi="Times New Roman"/>
          <w:sz w:val="24"/>
          <w:szCs w:val="24"/>
        </w:rPr>
        <w:t>Ubungo Municipality</w:t>
      </w:r>
      <w:r w:rsidRPr="00F71AE3">
        <w:rPr>
          <w:rFonts w:ascii="Times New Roman" w:eastAsia="Calibri" w:hAnsi="Times New Roman"/>
          <w:color w:val="000000"/>
          <w:sz w:val="24"/>
          <w:szCs w:val="24"/>
          <w:lang w:val="en-GB" w:eastAsia="en-US"/>
        </w:rPr>
        <w:t>.</w:t>
      </w:r>
      <w:r>
        <w:rPr>
          <w:rFonts w:ascii="Times New Roman" w:eastAsia="Calibri" w:hAnsi="Times New Roman"/>
          <w:color w:val="000000"/>
          <w:sz w:val="24"/>
          <w:szCs w:val="24"/>
          <w:lang w:val="en-GB" w:eastAsia="en-US"/>
        </w:rPr>
        <w:t xml:space="preserve"> The study was conducted in </w:t>
      </w:r>
      <w:r>
        <w:rPr>
          <w:rFonts w:ascii="Times New Roman" w:hAnsi="Times New Roman"/>
          <w:sz w:val="24"/>
          <w:szCs w:val="24"/>
        </w:rPr>
        <w:t>Ubungo Municipality</w:t>
      </w:r>
      <w:r>
        <w:rPr>
          <w:rFonts w:ascii="Times New Roman" w:eastAsia="Calibri" w:hAnsi="Times New Roman"/>
          <w:color w:val="000000"/>
          <w:sz w:val="24"/>
          <w:szCs w:val="24"/>
          <w:lang w:val="en-GB" w:eastAsia="en-US"/>
        </w:rPr>
        <w:t>, with precise knowledge of other Dar es Salaam region municipalities</w:t>
      </w:r>
      <w:r>
        <w:rPr>
          <w:rFonts w:ascii="Times New Roman" w:hAnsi="Times New Roman"/>
          <w:sz w:val="24"/>
          <w:szCs w:val="24"/>
        </w:rPr>
        <w:t>. In this respect, the study consulted some participants who were able to provide significant information regarding the i</w:t>
      </w:r>
      <w:r w:rsidRPr="00F71AE3">
        <w:rPr>
          <w:rFonts w:ascii="Times New Roman" w:hAnsi="Times New Roman"/>
          <w:sz w:val="24"/>
          <w:szCs w:val="24"/>
        </w:rPr>
        <w:t xml:space="preserve">nfluence of internal school quality assurance on </w:t>
      </w:r>
      <w:r>
        <w:rPr>
          <w:rFonts w:ascii="Times New Roman" w:hAnsi="Times New Roman"/>
          <w:sz w:val="24"/>
          <w:szCs w:val="24"/>
        </w:rPr>
        <w:t xml:space="preserve">students’ academic </w:t>
      </w:r>
      <w:r w:rsidRPr="00F71AE3">
        <w:rPr>
          <w:rFonts w:ascii="Times New Roman" w:hAnsi="Times New Roman"/>
          <w:sz w:val="24"/>
          <w:szCs w:val="24"/>
        </w:rPr>
        <w:t>performance</w:t>
      </w:r>
      <w:r>
        <w:rPr>
          <w:rFonts w:ascii="Times New Roman" w:hAnsi="Times New Roman"/>
          <w:sz w:val="24"/>
          <w:szCs w:val="24"/>
        </w:rPr>
        <w:t xml:space="preserve">. Besides, the study was scheduled for one year, depending on both primary and secondary data through qualitative and quantitative approaches. The participants, therefore, comprised </w:t>
      </w:r>
      <w:r w:rsidRPr="00C961C1">
        <w:rPr>
          <w:rFonts w:ascii="Times New Roman" w:eastAsia="Calibri" w:hAnsi="Times New Roman"/>
          <w:color w:val="000000"/>
          <w:sz w:val="24"/>
          <w:szCs w:val="24"/>
        </w:rPr>
        <w:t xml:space="preserve">the </w:t>
      </w:r>
      <w:r>
        <w:rPr>
          <w:rFonts w:ascii="Times New Roman" w:eastAsia="Calibri" w:hAnsi="Times New Roman"/>
          <w:color w:val="000000"/>
          <w:sz w:val="24"/>
          <w:szCs w:val="24"/>
        </w:rPr>
        <w:t>Secondary</w:t>
      </w:r>
      <w:r w:rsidRPr="00C961C1">
        <w:rPr>
          <w:rFonts w:ascii="Times New Roman" w:eastAsia="Calibri" w:hAnsi="Times New Roman"/>
          <w:color w:val="000000"/>
          <w:sz w:val="24"/>
          <w:szCs w:val="24"/>
        </w:rPr>
        <w:t xml:space="preserve"> Education Officer (</w:t>
      </w:r>
      <w:r>
        <w:rPr>
          <w:rFonts w:ascii="Times New Roman" w:eastAsia="Calibri" w:hAnsi="Times New Roman"/>
          <w:color w:val="000000"/>
          <w:sz w:val="24"/>
          <w:szCs w:val="24"/>
        </w:rPr>
        <w:t>S</w:t>
      </w:r>
      <w:r w:rsidRPr="00C961C1">
        <w:rPr>
          <w:rFonts w:ascii="Times New Roman" w:eastAsia="Calibri" w:hAnsi="Times New Roman"/>
          <w:color w:val="000000"/>
          <w:sz w:val="24"/>
          <w:szCs w:val="24"/>
        </w:rPr>
        <w:t>EO), ward ed</w:t>
      </w:r>
      <w:r>
        <w:rPr>
          <w:rFonts w:ascii="Times New Roman" w:eastAsia="Calibri" w:hAnsi="Times New Roman"/>
          <w:color w:val="000000"/>
          <w:sz w:val="24"/>
          <w:szCs w:val="24"/>
        </w:rPr>
        <w:t>ucation officers, head of schools,</w:t>
      </w:r>
      <w:r w:rsidRPr="00C961C1">
        <w:rPr>
          <w:rFonts w:ascii="Times New Roman" w:eastAsia="Calibri" w:hAnsi="Times New Roman"/>
          <w:color w:val="000000"/>
          <w:sz w:val="24"/>
          <w:szCs w:val="24"/>
        </w:rPr>
        <w:t xml:space="preserve"> teachers of public </w:t>
      </w:r>
      <w:r>
        <w:rPr>
          <w:rFonts w:ascii="Times New Roman" w:eastAsia="Calibri" w:hAnsi="Times New Roman"/>
          <w:color w:val="000000"/>
          <w:sz w:val="24"/>
          <w:szCs w:val="24"/>
        </w:rPr>
        <w:t>secondary</w:t>
      </w:r>
      <w:r w:rsidRPr="00C961C1">
        <w:rPr>
          <w:rFonts w:ascii="Times New Roman" w:eastAsia="Calibri" w:hAnsi="Times New Roman"/>
          <w:color w:val="000000"/>
          <w:sz w:val="24"/>
          <w:szCs w:val="24"/>
        </w:rPr>
        <w:t xml:space="preserve"> schools </w:t>
      </w:r>
      <w:r>
        <w:rPr>
          <w:rFonts w:ascii="Times New Roman" w:eastAsia="Calibri" w:hAnsi="Times New Roman"/>
          <w:color w:val="000000"/>
          <w:sz w:val="24"/>
          <w:szCs w:val="24"/>
        </w:rPr>
        <w:t>and quality assurance officers.</w:t>
      </w:r>
      <w:bookmarkStart w:id="132" w:name="_Toc176953957"/>
    </w:p>
    <w:p w14:paraId="7976636E" w14:textId="77777777" w:rsidR="007F18D5" w:rsidRDefault="007F18D5" w:rsidP="007F18D5">
      <w:pPr>
        <w:tabs>
          <w:tab w:val="left" w:pos="720"/>
        </w:tabs>
        <w:spacing w:after="0" w:line="480" w:lineRule="auto"/>
        <w:jc w:val="both"/>
        <w:rPr>
          <w:rFonts w:ascii="Times New Roman" w:eastAsia="Calibri" w:hAnsi="Times New Roman"/>
          <w:color w:val="000000"/>
          <w:sz w:val="24"/>
          <w:szCs w:val="24"/>
        </w:rPr>
      </w:pPr>
    </w:p>
    <w:p w14:paraId="56FCAFD0" w14:textId="77777777" w:rsidR="007F18D5" w:rsidRPr="0049446E" w:rsidRDefault="007F18D5" w:rsidP="007F18D5">
      <w:pPr>
        <w:tabs>
          <w:tab w:val="left" w:pos="720"/>
        </w:tabs>
        <w:spacing w:after="0" w:line="480" w:lineRule="auto"/>
        <w:jc w:val="both"/>
        <w:rPr>
          <w:rFonts w:ascii="Times New Roman" w:hAnsi="Times New Roman"/>
          <w:b/>
          <w:bCs/>
          <w:sz w:val="16"/>
          <w:szCs w:val="16"/>
          <w:lang w:eastAsia="en-US"/>
        </w:rPr>
      </w:pPr>
    </w:p>
    <w:p w14:paraId="6C95BCCB" w14:textId="74531638" w:rsidR="001B0533" w:rsidRPr="00A05A41" w:rsidRDefault="001B0533" w:rsidP="007F18D5">
      <w:pPr>
        <w:pStyle w:val="Heading1"/>
        <w:rPr>
          <w:lang w:eastAsia="en-US"/>
        </w:rPr>
      </w:pPr>
      <w:bookmarkStart w:id="133" w:name="_Toc203303100"/>
      <w:bookmarkStart w:id="134" w:name="_Toc203485408"/>
      <w:bookmarkStart w:id="135" w:name="_Toc203546956"/>
      <w:bookmarkStart w:id="136" w:name="_Toc203636633"/>
      <w:r w:rsidRPr="00A05A41">
        <w:rPr>
          <w:lang w:eastAsia="en-US"/>
        </w:rPr>
        <w:t>1.</w:t>
      </w:r>
      <w:r w:rsidR="00E101C7">
        <w:rPr>
          <w:lang w:eastAsia="en-US"/>
        </w:rPr>
        <w:t>7</w:t>
      </w:r>
      <w:r w:rsidRPr="00A05A41">
        <w:rPr>
          <w:lang w:eastAsia="en-US"/>
        </w:rPr>
        <w:t xml:space="preserve"> Definition of Key Operation Terms</w:t>
      </w:r>
      <w:bookmarkEnd w:id="132"/>
      <w:bookmarkEnd w:id="133"/>
      <w:bookmarkEnd w:id="134"/>
      <w:bookmarkEnd w:id="135"/>
      <w:bookmarkEnd w:id="136"/>
      <w:r w:rsidR="007F18D5">
        <w:rPr>
          <w:lang w:eastAsia="en-US"/>
        </w:rPr>
        <w:fldChar w:fldCharType="begin"/>
      </w:r>
      <w:r w:rsidR="007F18D5">
        <w:instrText xml:space="preserve"> TC "</w:instrText>
      </w:r>
      <w:bookmarkStart w:id="137" w:name="_Toc212264824"/>
      <w:r w:rsidR="007F18D5" w:rsidRPr="005725E0">
        <w:rPr>
          <w:lang w:eastAsia="en-US"/>
        </w:rPr>
        <w:instrText>1.7 Definition of Key Operation Terms</w:instrText>
      </w:r>
      <w:bookmarkEnd w:id="137"/>
      <w:r w:rsidR="007F18D5">
        <w:instrText xml:space="preserve">" \f C \l "1" </w:instrText>
      </w:r>
      <w:r w:rsidR="007F18D5">
        <w:rPr>
          <w:lang w:eastAsia="en-US"/>
        </w:rPr>
        <w:fldChar w:fldCharType="end"/>
      </w:r>
    </w:p>
    <w:p w14:paraId="7B21EF05" w14:textId="32B6F062" w:rsidR="0049446E" w:rsidRPr="0049446E" w:rsidRDefault="001B0533" w:rsidP="007F18D5">
      <w:pPr>
        <w:spacing w:after="0" w:line="480" w:lineRule="auto"/>
        <w:jc w:val="both"/>
        <w:rPr>
          <w:rFonts w:ascii="Times New Roman" w:eastAsia="Calibri" w:hAnsi="Times New Roman"/>
          <w:sz w:val="16"/>
          <w:szCs w:val="16"/>
          <w:lang w:eastAsia="en-US"/>
        </w:rPr>
      </w:pPr>
      <w:r w:rsidRPr="006F7D09">
        <w:rPr>
          <w:rFonts w:ascii="Times New Roman" w:eastAsia="Calibri" w:hAnsi="Times New Roman"/>
          <w:b/>
          <w:sz w:val="24"/>
          <w:szCs w:val="24"/>
          <w:lang w:eastAsia="en-US"/>
        </w:rPr>
        <w:t>Quality assurance:</w:t>
      </w:r>
      <w:r w:rsidRPr="006F7D09">
        <w:rPr>
          <w:rFonts w:ascii="Times New Roman" w:eastAsia="Calibri" w:hAnsi="Times New Roman"/>
          <w:sz w:val="24"/>
          <w:szCs w:val="24"/>
          <w:lang w:eastAsia="en-US"/>
        </w:rPr>
        <w:t xml:space="preserve"> In the context of this study, quality assurance refers to ensuring the efficacy, effectiveness, confidence, and certainty of standards of educational provision that</w:t>
      </w:r>
      <w:r>
        <w:rPr>
          <w:rFonts w:ascii="Times New Roman" w:eastAsia="Calibri" w:hAnsi="Times New Roman"/>
          <w:sz w:val="24"/>
          <w:szCs w:val="24"/>
          <w:lang w:eastAsia="en-US"/>
        </w:rPr>
        <w:t xml:space="preserve"> are maintained and enhanced.</w:t>
      </w:r>
    </w:p>
    <w:p w14:paraId="06EE89C5" w14:textId="381CA61E" w:rsidR="0049446E" w:rsidRPr="0049446E" w:rsidRDefault="001B0533" w:rsidP="001F790D">
      <w:pPr>
        <w:spacing w:before="240" w:after="240" w:line="480" w:lineRule="auto"/>
        <w:jc w:val="both"/>
        <w:rPr>
          <w:rFonts w:ascii="Times New Roman" w:eastAsia="Calibri" w:hAnsi="Times New Roman"/>
          <w:sz w:val="16"/>
          <w:szCs w:val="16"/>
          <w:lang w:eastAsia="en-US"/>
        </w:rPr>
      </w:pPr>
      <w:r w:rsidRPr="00D71626">
        <w:rPr>
          <w:rFonts w:ascii="Times New Roman" w:eastAsia="Calibri" w:hAnsi="Times New Roman"/>
          <w:b/>
          <w:sz w:val="24"/>
          <w:szCs w:val="24"/>
          <w:lang w:eastAsia="en-US"/>
        </w:rPr>
        <w:t>Internal school quality assurance</w:t>
      </w:r>
      <w:r>
        <w:rPr>
          <w:rFonts w:ascii="Times New Roman" w:eastAsia="Calibri" w:hAnsi="Times New Roman"/>
          <w:b/>
          <w:sz w:val="24"/>
          <w:szCs w:val="24"/>
          <w:lang w:eastAsia="en-US"/>
        </w:rPr>
        <w:t xml:space="preserve">: - </w:t>
      </w:r>
      <w:r w:rsidRPr="005F51AE">
        <w:rPr>
          <w:rFonts w:ascii="Times New Roman" w:eastAsia="Calibri" w:hAnsi="Times New Roman"/>
          <w:sz w:val="24"/>
          <w:szCs w:val="24"/>
          <w:lang w:eastAsia="en-US"/>
        </w:rPr>
        <w:t xml:space="preserve">Internal school quality assurance </w:t>
      </w:r>
      <w:r>
        <w:rPr>
          <w:rFonts w:ascii="Times New Roman" w:eastAsia="Calibri" w:hAnsi="Times New Roman"/>
          <w:sz w:val="24"/>
          <w:szCs w:val="24"/>
          <w:lang w:eastAsia="en-US"/>
        </w:rPr>
        <w:t>was</w:t>
      </w:r>
      <w:r w:rsidRPr="005F51AE">
        <w:rPr>
          <w:rFonts w:ascii="Times New Roman" w:eastAsia="Calibri" w:hAnsi="Times New Roman"/>
          <w:sz w:val="24"/>
          <w:szCs w:val="24"/>
          <w:lang w:eastAsia="en-US"/>
        </w:rPr>
        <w:t xml:space="preserve"> regarded as systematic processes and practices implemented within public secondary school</w:t>
      </w:r>
      <w:r>
        <w:rPr>
          <w:rFonts w:ascii="Times New Roman" w:eastAsia="Calibri" w:hAnsi="Times New Roman"/>
          <w:sz w:val="24"/>
          <w:szCs w:val="24"/>
          <w:lang w:eastAsia="en-US"/>
        </w:rPr>
        <w:t>s</w:t>
      </w:r>
      <w:r w:rsidRPr="005F51AE">
        <w:rPr>
          <w:rFonts w:ascii="Times New Roman" w:eastAsia="Calibri" w:hAnsi="Times New Roman"/>
          <w:sz w:val="24"/>
          <w:szCs w:val="24"/>
          <w:lang w:eastAsia="en-US"/>
        </w:rPr>
        <w:t xml:space="preserve"> to ensure the quality, consistency, and effectiveness in enhancing students’ academic performance.</w:t>
      </w:r>
    </w:p>
    <w:p w14:paraId="0827FDF9" w14:textId="77777777" w:rsidR="001B0533" w:rsidRDefault="001B0533" w:rsidP="001F790D">
      <w:pPr>
        <w:spacing w:before="240" w:after="240" w:line="480" w:lineRule="auto"/>
        <w:jc w:val="both"/>
        <w:rPr>
          <w:rFonts w:ascii="Times New Roman" w:eastAsia="Calibri" w:hAnsi="Times New Roman"/>
          <w:b/>
          <w:sz w:val="24"/>
          <w:szCs w:val="24"/>
          <w:lang w:eastAsia="en-US"/>
        </w:rPr>
      </w:pPr>
      <w:r w:rsidRPr="007B06B4">
        <w:rPr>
          <w:rFonts w:ascii="Times New Roman" w:eastAsia="Calibri" w:hAnsi="Times New Roman"/>
          <w:b/>
          <w:sz w:val="24"/>
          <w:szCs w:val="24"/>
          <w:lang w:eastAsia="en-US"/>
        </w:rPr>
        <w:t>Secondary Schools</w:t>
      </w:r>
      <w:r>
        <w:rPr>
          <w:rFonts w:ascii="Times New Roman" w:eastAsia="Calibri" w:hAnsi="Times New Roman"/>
          <w:b/>
          <w:sz w:val="24"/>
          <w:szCs w:val="24"/>
          <w:lang w:eastAsia="en-US"/>
        </w:rPr>
        <w:t xml:space="preserve">: - </w:t>
      </w:r>
      <w:r w:rsidRPr="007B06B4">
        <w:rPr>
          <w:rFonts w:ascii="Times New Roman" w:eastAsia="Calibri" w:hAnsi="Times New Roman"/>
          <w:sz w:val="24"/>
          <w:szCs w:val="24"/>
          <w:lang w:eastAsia="en-US"/>
        </w:rPr>
        <w:t>In this study, secondary school refer</w:t>
      </w:r>
      <w:r>
        <w:rPr>
          <w:rFonts w:ascii="Times New Roman" w:eastAsia="Calibri" w:hAnsi="Times New Roman"/>
          <w:sz w:val="24"/>
          <w:szCs w:val="24"/>
          <w:lang w:eastAsia="en-US"/>
        </w:rPr>
        <w:t>red</w:t>
      </w:r>
      <w:r w:rsidRPr="007B06B4">
        <w:rPr>
          <w:rFonts w:ascii="Times New Roman" w:eastAsia="Calibri" w:hAnsi="Times New Roman"/>
          <w:sz w:val="24"/>
          <w:szCs w:val="24"/>
          <w:lang w:eastAsia="en-US"/>
        </w:rPr>
        <w:t xml:space="preserve"> to the second level of education attained upon completing the primary level of education in </w:t>
      </w:r>
      <w:r>
        <w:rPr>
          <w:rFonts w:ascii="Times New Roman" w:hAnsi="Times New Roman"/>
          <w:sz w:val="24"/>
          <w:szCs w:val="24"/>
        </w:rPr>
        <w:t>Ubungo Municipality</w:t>
      </w:r>
      <w:r w:rsidRPr="00F71AE3">
        <w:rPr>
          <w:rFonts w:ascii="Times New Roman" w:eastAsia="Calibri" w:hAnsi="Times New Roman"/>
          <w:color w:val="000000"/>
          <w:sz w:val="24"/>
          <w:szCs w:val="24"/>
          <w:lang w:val="en-GB" w:eastAsia="en-US"/>
        </w:rPr>
        <w:t>.</w:t>
      </w:r>
    </w:p>
    <w:p w14:paraId="16B7B89F" w14:textId="3E1D901C" w:rsidR="0049446E" w:rsidRPr="0049446E" w:rsidRDefault="001B0533" w:rsidP="001F790D">
      <w:pPr>
        <w:spacing w:before="240" w:after="240" w:line="480" w:lineRule="auto"/>
        <w:jc w:val="both"/>
        <w:rPr>
          <w:rFonts w:ascii="Times New Roman" w:eastAsia="Calibri" w:hAnsi="Times New Roman"/>
          <w:sz w:val="16"/>
          <w:szCs w:val="16"/>
          <w:lang w:eastAsia="en-US"/>
        </w:rPr>
      </w:pPr>
      <w:r w:rsidRPr="007B06B4">
        <w:rPr>
          <w:rFonts w:ascii="Times New Roman" w:eastAsia="Calibri" w:hAnsi="Times New Roman"/>
          <w:b/>
          <w:sz w:val="24"/>
          <w:szCs w:val="24"/>
          <w:lang w:eastAsia="en-US"/>
        </w:rPr>
        <w:t>Public Secondary Schools</w:t>
      </w:r>
      <w:r>
        <w:rPr>
          <w:rFonts w:ascii="Times New Roman" w:eastAsia="Calibri" w:hAnsi="Times New Roman"/>
          <w:b/>
          <w:sz w:val="24"/>
          <w:szCs w:val="24"/>
          <w:lang w:eastAsia="en-US"/>
        </w:rPr>
        <w:t xml:space="preserve">: In this study, public secondary schools were regarded as secondary schools </w:t>
      </w:r>
      <w:r w:rsidRPr="007B06B4">
        <w:rPr>
          <w:rFonts w:ascii="Times New Roman" w:eastAsia="Calibri" w:hAnsi="Times New Roman"/>
          <w:sz w:val="24"/>
          <w:szCs w:val="24"/>
          <w:lang w:eastAsia="en-US"/>
        </w:rPr>
        <w:t xml:space="preserve">wholly controlled and managed by the Government of </w:t>
      </w:r>
      <w:r>
        <w:rPr>
          <w:rFonts w:ascii="Times New Roman" w:eastAsia="Calibri" w:hAnsi="Times New Roman"/>
          <w:sz w:val="24"/>
          <w:szCs w:val="24"/>
          <w:lang w:eastAsia="en-US"/>
        </w:rPr>
        <w:t xml:space="preserve">the </w:t>
      </w:r>
      <w:r w:rsidRPr="007B06B4">
        <w:rPr>
          <w:rFonts w:ascii="Times New Roman" w:eastAsia="Calibri" w:hAnsi="Times New Roman"/>
          <w:sz w:val="24"/>
          <w:szCs w:val="24"/>
          <w:lang w:eastAsia="en-US"/>
        </w:rPr>
        <w:t xml:space="preserve">United Republic of Tanzania in </w:t>
      </w:r>
      <w:r>
        <w:rPr>
          <w:rFonts w:ascii="Times New Roman" w:hAnsi="Times New Roman"/>
          <w:sz w:val="24"/>
          <w:szCs w:val="24"/>
        </w:rPr>
        <w:t>Ubungo Municipality</w:t>
      </w:r>
      <w:r w:rsidRPr="00F71AE3">
        <w:rPr>
          <w:rFonts w:ascii="Times New Roman" w:eastAsia="Calibri" w:hAnsi="Times New Roman"/>
          <w:color w:val="000000"/>
          <w:sz w:val="24"/>
          <w:szCs w:val="24"/>
          <w:lang w:val="en-GB" w:eastAsia="en-US"/>
        </w:rPr>
        <w:t>.</w:t>
      </w:r>
    </w:p>
    <w:p w14:paraId="2132799E" w14:textId="77777777" w:rsidR="001B0533" w:rsidRDefault="001B0533" w:rsidP="001F790D">
      <w:pPr>
        <w:spacing w:before="240" w:after="240" w:line="480" w:lineRule="auto"/>
        <w:jc w:val="both"/>
        <w:rPr>
          <w:rFonts w:ascii="Times New Roman" w:eastAsia="Calibri" w:hAnsi="Times New Roman"/>
          <w:sz w:val="24"/>
          <w:szCs w:val="24"/>
          <w:lang w:eastAsia="en-US"/>
        </w:rPr>
      </w:pPr>
      <w:r w:rsidRPr="007B06B4">
        <w:rPr>
          <w:rFonts w:ascii="Times New Roman" w:eastAsia="Calibri" w:hAnsi="Times New Roman"/>
          <w:b/>
          <w:sz w:val="24"/>
          <w:szCs w:val="24"/>
          <w:lang w:eastAsia="en-US"/>
        </w:rPr>
        <w:t>Students’ academic performance</w:t>
      </w:r>
      <w:r>
        <w:rPr>
          <w:rFonts w:ascii="Times New Roman" w:eastAsia="Calibri" w:hAnsi="Times New Roman"/>
          <w:b/>
          <w:sz w:val="24"/>
          <w:szCs w:val="24"/>
          <w:lang w:eastAsia="en-US"/>
        </w:rPr>
        <w:t>: Students’ academic performance refers</w:t>
      </w:r>
      <w:r>
        <w:rPr>
          <w:rFonts w:ascii="Times New Roman" w:eastAsia="Calibri" w:hAnsi="Times New Roman"/>
          <w:sz w:val="24"/>
          <w:szCs w:val="24"/>
          <w:lang w:eastAsia="en-US"/>
        </w:rPr>
        <w:t xml:space="preserve"> to measuring students’ achievement across various academic subjects.</w:t>
      </w:r>
    </w:p>
    <w:p w14:paraId="287056D0" w14:textId="77777777" w:rsidR="001B0533" w:rsidRDefault="001B0533" w:rsidP="001F790D">
      <w:pPr>
        <w:keepNext/>
        <w:keepLines/>
        <w:spacing w:before="240" w:after="240" w:line="480" w:lineRule="auto"/>
        <w:jc w:val="both"/>
        <w:outlineLvl w:val="1"/>
        <w:rPr>
          <w:rFonts w:ascii="Times New Roman" w:eastAsia="Times New Roman" w:hAnsi="Times New Roman"/>
          <w:b/>
          <w:bCs/>
          <w:sz w:val="24"/>
          <w:szCs w:val="24"/>
          <w:lang w:eastAsia="en-US"/>
        </w:rPr>
      </w:pPr>
      <w:bookmarkStart w:id="138" w:name="_Toc176953958"/>
    </w:p>
    <w:bookmarkEnd w:id="138"/>
    <w:p w14:paraId="78BF326D" w14:textId="77777777" w:rsidR="0049446E" w:rsidRDefault="0049446E" w:rsidP="001F790D">
      <w:pPr>
        <w:spacing w:before="240" w:after="240" w:line="480" w:lineRule="auto"/>
        <w:rPr>
          <w:rFonts w:ascii="Times New Roman" w:eastAsia="Calibri" w:hAnsi="Times New Roman"/>
          <w:sz w:val="24"/>
          <w:szCs w:val="24"/>
          <w:lang w:eastAsia="en-US"/>
        </w:rPr>
      </w:pPr>
      <w:r>
        <w:rPr>
          <w:rFonts w:ascii="Times New Roman" w:eastAsia="Calibri" w:hAnsi="Times New Roman"/>
          <w:sz w:val="24"/>
          <w:szCs w:val="24"/>
          <w:lang w:eastAsia="en-US"/>
        </w:rPr>
        <w:br w:type="page"/>
      </w:r>
    </w:p>
    <w:p w14:paraId="59FE8562" w14:textId="5A222B2F" w:rsidR="001B0533" w:rsidRPr="000D24D6" w:rsidRDefault="001B0533" w:rsidP="007F18D5">
      <w:pPr>
        <w:pStyle w:val="Heading1"/>
        <w:jc w:val="center"/>
        <w:rPr>
          <w:lang w:eastAsia="en-US"/>
        </w:rPr>
      </w:pPr>
      <w:bookmarkStart w:id="139" w:name="_Toc203303101"/>
      <w:bookmarkStart w:id="140" w:name="_Toc203485409"/>
      <w:bookmarkStart w:id="141" w:name="_Toc203546957"/>
      <w:bookmarkStart w:id="142" w:name="_Toc203636634"/>
      <w:bookmarkStart w:id="143" w:name="_Toc176953962"/>
      <w:r w:rsidRPr="000D24D6">
        <w:rPr>
          <w:lang w:eastAsia="en-US"/>
        </w:rPr>
        <w:t>CHAPTER TWO</w:t>
      </w:r>
      <w:bookmarkEnd w:id="139"/>
      <w:bookmarkEnd w:id="140"/>
      <w:bookmarkEnd w:id="141"/>
      <w:bookmarkEnd w:id="142"/>
      <w:r w:rsidR="00CD4C58">
        <w:rPr>
          <w:lang w:eastAsia="en-US"/>
        </w:rPr>
        <w:fldChar w:fldCharType="begin"/>
      </w:r>
      <w:r w:rsidR="00CD4C58">
        <w:instrText xml:space="preserve"> TC "</w:instrText>
      </w:r>
      <w:bookmarkStart w:id="144" w:name="_Toc212264825"/>
      <w:r w:rsidR="00CD4C58" w:rsidRPr="003D4AF5">
        <w:rPr>
          <w:lang w:eastAsia="en-US"/>
        </w:rPr>
        <w:instrText>CHAPTER TWO</w:instrText>
      </w:r>
      <w:bookmarkEnd w:id="144"/>
      <w:r w:rsidR="00CD4C58">
        <w:instrText xml:space="preserve">" \f C \l "1" </w:instrText>
      </w:r>
      <w:r w:rsidR="00CD4C58">
        <w:rPr>
          <w:lang w:eastAsia="en-US"/>
        </w:rPr>
        <w:fldChar w:fldCharType="end"/>
      </w:r>
    </w:p>
    <w:p w14:paraId="144FD38D" w14:textId="031421A8" w:rsidR="001B0533" w:rsidRPr="000D24D6" w:rsidRDefault="001B0533" w:rsidP="007F18D5">
      <w:pPr>
        <w:pStyle w:val="Heading1"/>
        <w:jc w:val="center"/>
        <w:rPr>
          <w:lang w:eastAsia="en-US"/>
        </w:rPr>
      </w:pPr>
      <w:bookmarkStart w:id="145" w:name="_Toc203303102"/>
      <w:bookmarkStart w:id="146" w:name="_Toc203485410"/>
      <w:bookmarkStart w:id="147" w:name="_Toc203546958"/>
      <w:bookmarkStart w:id="148" w:name="_Toc203636635"/>
      <w:r w:rsidRPr="000D24D6">
        <w:rPr>
          <w:lang w:eastAsia="en-US"/>
        </w:rPr>
        <w:t>LITERATURE REVIEW</w:t>
      </w:r>
      <w:bookmarkEnd w:id="145"/>
      <w:bookmarkEnd w:id="146"/>
      <w:bookmarkEnd w:id="147"/>
      <w:bookmarkEnd w:id="148"/>
      <w:r w:rsidR="00CD4C58">
        <w:rPr>
          <w:lang w:eastAsia="en-US"/>
        </w:rPr>
        <w:fldChar w:fldCharType="begin"/>
      </w:r>
      <w:r w:rsidR="00CD4C58">
        <w:instrText xml:space="preserve"> TC "</w:instrText>
      </w:r>
      <w:bookmarkStart w:id="149" w:name="_Toc212264826"/>
      <w:r w:rsidR="00CD4C58" w:rsidRPr="00DE7C26">
        <w:rPr>
          <w:lang w:eastAsia="en-US"/>
        </w:rPr>
        <w:instrText>LITERATURE REVIEW</w:instrText>
      </w:r>
      <w:bookmarkEnd w:id="149"/>
      <w:r w:rsidR="00CD4C58">
        <w:instrText xml:space="preserve">" \f C \l "1" </w:instrText>
      </w:r>
      <w:r w:rsidR="00CD4C58">
        <w:rPr>
          <w:lang w:eastAsia="en-US"/>
        </w:rPr>
        <w:fldChar w:fldCharType="end"/>
      </w:r>
    </w:p>
    <w:p w14:paraId="55737E9F" w14:textId="0DBAE1F5" w:rsidR="001B0533" w:rsidRDefault="001B0533" w:rsidP="007F18D5">
      <w:pPr>
        <w:pStyle w:val="Heading1"/>
        <w:rPr>
          <w:lang w:eastAsia="en-US"/>
        </w:rPr>
      </w:pPr>
      <w:bookmarkStart w:id="150" w:name="_Toc203303103"/>
      <w:bookmarkStart w:id="151" w:name="_Toc203485411"/>
      <w:bookmarkStart w:id="152" w:name="_Toc203546959"/>
      <w:bookmarkStart w:id="153" w:name="_Toc203636636"/>
      <w:r w:rsidRPr="000D24D6">
        <w:rPr>
          <w:lang w:eastAsia="en-US"/>
        </w:rPr>
        <w:t>2.1 Introduction</w:t>
      </w:r>
      <w:bookmarkEnd w:id="150"/>
      <w:bookmarkEnd w:id="151"/>
      <w:bookmarkEnd w:id="152"/>
      <w:bookmarkEnd w:id="153"/>
      <w:r w:rsidR="00CD4C58">
        <w:rPr>
          <w:lang w:eastAsia="en-US"/>
        </w:rPr>
        <w:fldChar w:fldCharType="begin"/>
      </w:r>
      <w:r w:rsidR="00CD4C58">
        <w:instrText xml:space="preserve"> TC "</w:instrText>
      </w:r>
      <w:bookmarkStart w:id="154" w:name="_Toc212264827"/>
      <w:r w:rsidR="00CD4C58" w:rsidRPr="005B7CE5">
        <w:rPr>
          <w:lang w:eastAsia="en-US"/>
        </w:rPr>
        <w:instrText>2.1 Introduction</w:instrText>
      </w:r>
      <w:bookmarkEnd w:id="154"/>
      <w:r w:rsidR="00CD4C58">
        <w:instrText xml:space="preserve">" \f C \l "1" </w:instrText>
      </w:r>
      <w:r w:rsidR="00CD4C58">
        <w:rPr>
          <w:lang w:eastAsia="en-US"/>
        </w:rPr>
        <w:fldChar w:fldCharType="end"/>
      </w:r>
    </w:p>
    <w:p w14:paraId="461AF527" w14:textId="0F2E67C7" w:rsidR="0049446E" w:rsidRDefault="001B0533" w:rsidP="007F18D5">
      <w:pPr>
        <w:keepNext/>
        <w:keepLines/>
        <w:spacing w:after="0" w:line="480" w:lineRule="auto"/>
        <w:jc w:val="both"/>
        <w:outlineLvl w:val="1"/>
        <w:rPr>
          <w:rFonts w:ascii="Times New Roman" w:eastAsia="Calibri" w:hAnsi="Times New Roman"/>
          <w:sz w:val="24"/>
          <w:szCs w:val="24"/>
          <w:lang w:val="en-GB"/>
        </w:rPr>
      </w:pPr>
      <w:bookmarkStart w:id="155" w:name="_Toc203303104"/>
      <w:bookmarkStart w:id="156" w:name="_Toc203485412"/>
      <w:bookmarkStart w:id="157" w:name="_Toc203546960"/>
      <w:bookmarkStart w:id="158" w:name="_Toc203636637"/>
      <w:r w:rsidRPr="004C3911">
        <w:rPr>
          <w:rFonts w:ascii="Times New Roman" w:eastAsia="Times New Roman" w:hAnsi="Times New Roman"/>
          <w:bCs/>
          <w:sz w:val="24"/>
          <w:szCs w:val="24"/>
          <w:lang w:eastAsia="en-US"/>
        </w:rPr>
        <w:t xml:space="preserve">Reviewing literature </w:t>
      </w:r>
      <w:r>
        <w:rPr>
          <w:rFonts w:ascii="Times New Roman" w:eastAsia="Times New Roman" w:hAnsi="Times New Roman"/>
          <w:bCs/>
          <w:sz w:val="24"/>
          <w:szCs w:val="24"/>
          <w:lang w:eastAsia="en-US"/>
        </w:rPr>
        <w:t>on the influence of internal school quality assurance on public secondary school academic performance was crucial, considering its role in providing the foundation of knowledge, identifying</w:t>
      </w:r>
      <w:r w:rsidRPr="004C3911">
        <w:rPr>
          <w:rFonts w:ascii="Times New Roman" w:eastAsia="Times New Roman" w:hAnsi="Times New Roman"/>
          <w:bCs/>
          <w:sz w:val="24"/>
          <w:szCs w:val="24"/>
          <w:lang w:eastAsia="en-US"/>
        </w:rPr>
        <w:t xml:space="preserve"> gaps and justif</w:t>
      </w:r>
      <w:r>
        <w:rPr>
          <w:rFonts w:ascii="Times New Roman" w:eastAsia="Times New Roman" w:hAnsi="Times New Roman"/>
          <w:bCs/>
          <w:sz w:val="24"/>
          <w:szCs w:val="24"/>
          <w:lang w:eastAsia="en-US"/>
        </w:rPr>
        <w:t xml:space="preserve">ication of </w:t>
      </w:r>
      <w:r w:rsidRPr="004C3911">
        <w:rPr>
          <w:rFonts w:ascii="Times New Roman" w:eastAsia="Times New Roman" w:hAnsi="Times New Roman"/>
          <w:bCs/>
          <w:sz w:val="24"/>
          <w:szCs w:val="24"/>
          <w:lang w:eastAsia="en-US"/>
        </w:rPr>
        <w:t xml:space="preserve">the need for further research. </w:t>
      </w:r>
      <w:r>
        <w:rPr>
          <w:rFonts w:ascii="Times New Roman" w:eastAsia="Times New Roman" w:hAnsi="Times New Roman"/>
          <w:bCs/>
          <w:sz w:val="24"/>
          <w:szCs w:val="24"/>
          <w:shd w:val="clear" w:color="auto" w:fill="FFFFFF"/>
          <w:lang w:eastAsia="en-US"/>
        </w:rPr>
        <w:t xml:space="preserve">This chapter constitutes </w:t>
      </w:r>
      <w:r w:rsidRPr="000D24D6">
        <w:rPr>
          <w:rFonts w:ascii="Times New Roman" w:eastAsia="Calibri" w:hAnsi="Times New Roman"/>
          <w:sz w:val="24"/>
          <w:szCs w:val="24"/>
          <w:lang w:val="en-GB"/>
        </w:rPr>
        <w:t xml:space="preserve">theoretical </w:t>
      </w:r>
      <w:r>
        <w:rPr>
          <w:rFonts w:ascii="Times New Roman" w:eastAsia="Calibri" w:hAnsi="Times New Roman"/>
          <w:sz w:val="24"/>
          <w:szCs w:val="24"/>
          <w:lang w:val="en-GB"/>
        </w:rPr>
        <w:t xml:space="preserve">literature </w:t>
      </w:r>
      <w:r w:rsidRPr="000D24D6">
        <w:rPr>
          <w:rFonts w:ascii="Times New Roman" w:eastAsia="Calibri" w:hAnsi="Times New Roman"/>
          <w:sz w:val="24"/>
          <w:szCs w:val="24"/>
          <w:lang w:val="en-GB"/>
        </w:rPr>
        <w:t>review</w:t>
      </w:r>
      <w:r>
        <w:rPr>
          <w:rFonts w:ascii="Times New Roman" w:eastAsia="Calibri" w:hAnsi="Times New Roman"/>
          <w:sz w:val="24"/>
          <w:szCs w:val="24"/>
          <w:lang w:val="en-GB"/>
        </w:rPr>
        <w:t>s, empirical literature reviews, knowledge gaps, and conceptual frameworks</w:t>
      </w:r>
      <w:r w:rsidRPr="000D24D6">
        <w:rPr>
          <w:rFonts w:ascii="Times New Roman" w:eastAsia="Calibri" w:hAnsi="Times New Roman"/>
          <w:sz w:val="24"/>
          <w:szCs w:val="24"/>
          <w:lang w:val="en-GB"/>
        </w:rPr>
        <w:t>.</w:t>
      </w:r>
      <w:bookmarkEnd w:id="155"/>
      <w:bookmarkEnd w:id="156"/>
      <w:bookmarkEnd w:id="157"/>
      <w:bookmarkEnd w:id="158"/>
    </w:p>
    <w:p w14:paraId="72DE4878" w14:textId="77777777" w:rsidR="00CD4C58" w:rsidRPr="00CD4C58" w:rsidRDefault="00CD4C58" w:rsidP="007F18D5">
      <w:pPr>
        <w:keepNext/>
        <w:keepLines/>
        <w:spacing w:after="0" w:line="480" w:lineRule="auto"/>
        <w:jc w:val="both"/>
        <w:outlineLvl w:val="1"/>
        <w:rPr>
          <w:rFonts w:ascii="Times New Roman" w:eastAsia="Calibri" w:hAnsi="Times New Roman"/>
          <w:sz w:val="24"/>
          <w:szCs w:val="16"/>
          <w:lang w:val="en-GB"/>
        </w:rPr>
      </w:pPr>
    </w:p>
    <w:p w14:paraId="133BB602" w14:textId="291700B1" w:rsidR="001B0533" w:rsidRDefault="001B0533" w:rsidP="00CD4C58">
      <w:pPr>
        <w:pStyle w:val="Heading1"/>
        <w:rPr>
          <w:lang w:val="en-GB"/>
        </w:rPr>
      </w:pPr>
      <w:bookmarkStart w:id="159" w:name="_Toc203303105"/>
      <w:bookmarkStart w:id="160" w:name="_Toc203485413"/>
      <w:bookmarkStart w:id="161" w:name="_Toc203546961"/>
      <w:bookmarkStart w:id="162" w:name="_Toc203636638"/>
      <w:r w:rsidRPr="000D24D6">
        <w:rPr>
          <w:lang w:val="en-GB"/>
        </w:rPr>
        <w:t xml:space="preserve">2.2 Theoretical </w:t>
      </w:r>
      <w:r>
        <w:rPr>
          <w:lang w:val="en-GB"/>
        </w:rPr>
        <w:t>Literature Review</w:t>
      </w:r>
      <w:bookmarkEnd w:id="159"/>
      <w:bookmarkEnd w:id="160"/>
      <w:bookmarkEnd w:id="161"/>
      <w:bookmarkEnd w:id="162"/>
      <w:r w:rsidR="00CD4C58">
        <w:rPr>
          <w:lang w:val="en-GB"/>
        </w:rPr>
        <w:fldChar w:fldCharType="begin"/>
      </w:r>
      <w:r w:rsidR="00CD4C58">
        <w:instrText xml:space="preserve"> TC "</w:instrText>
      </w:r>
      <w:bookmarkStart w:id="163" w:name="_Toc212264828"/>
      <w:r w:rsidR="00CD4C58" w:rsidRPr="008E120C">
        <w:rPr>
          <w:lang w:val="en-GB"/>
        </w:rPr>
        <w:instrText>2.2 Theoretical Literature Review</w:instrText>
      </w:r>
      <w:bookmarkEnd w:id="163"/>
      <w:r w:rsidR="00CD4C58">
        <w:instrText xml:space="preserve">" \f C \l "1" </w:instrText>
      </w:r>
      <w:r w:rsidR="00CD4C58">
        <w:rPr>
          <w:lang w:val="en-GB"/>
        </w:rPr>
        <w:fldChar w:fldCharType="end"/>
      </w:r>
    </w:p>
    <w:p w14:paraId="74C22039" w14:textId="77777777" w:rsidR="001B0533" w:rsidRDefault="001B0533" w:rsidP="00CD4C58">
      <w:pPr>
        <w:spacing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Seven Models explained this study. </w:t>
      </w:r>
      <w:r w:rsidRPr="000D24D6">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The proponent of </w:t>
      </w:r>
      <w:r w:rsidRPr="000D24D6">
        <w:rPr>
          <w:rFonts w:ascii="Times New Roman" w:eastAsia="Calibri" w:hAnsi="Times New Roman"/>
          <w:sz w:val="24"/>
          <w:szCs w:val="24"/>
          <w:lang w:eastAsia="en-US"/>
        </w:rPr>
        <w:t>Seven Models was Cheng and Tam</w:t>
      </w:r>
      <w:r>
        <w:rPr>
          <w:rFonts w:ascii="Times New Roman" w:eastAsia="Calibri" w:hAnsi="Times New Roman"/>
          <w:sz w:val="24"/>
          <w:szCs w:val="24"/>
          <w:lang w:eastAsia="en-US"/>
        </w:rPr>
        <w:t xml:space="preserve">, who developed the theory </w:t>
      </w:r>
      <w:r w:rsidRPr="000D24D6">
        <w:rPr>
          <w:rFonts w:ascii="Times New Roman" w:eastAsia="Calibri" w:hAnsi="Times New Roman"/>
          <w:sz w:val="24"/>
          <w:szCs w:val="24"/>
          <w:lang w:eastAsia="en-US"/>
        </w:rPr>
        <w:t>in 1997 (Cheng and Tam, 1997).  The</w:t>
      </w:r>
      <w:r>
        <w:rPr>
          <w:rFonts w:ascii="Times New Roman" w:eastAsia="Calibri" w:hAnsi="Times New Roman"/>
          <w:sz w:val="24"/>
          <w:szCs w:val="24"/>
          <w:lang w:eastAsia="en-US"/>
        </w:rPr>
        <w:t xml:space="preserve"> main idea of </w:t>
      </w:r>
      <w:r w:rsidRPr="000D24D6">
        <w:rPr>
          <w:rFonts w:ascii="Times New Roman" w:eastAsia="Calibri" w:hAnsi="Times New Roman"/>
          <w:sz w:val="24"/>
          <w:szCs w:val="24"/>
          <w:lang w:eastAsia="en-US"/>
        </w:rPr>
        <w:t xml:space="preserve">Cheng and Tam: Seven Models </w:t>
      </w:r>
      <w:r>
        <w:rPr>
          <w:rFonts w:ascii="Times New Roman" w:eastAsia="Calibri" w:hAnsi="Times New Roman"/>
          <w:sz w:val="24"/>
          <w:szCs w:val="24"/>
          <w:lang w:eastAsia="en-US"/>
        </w:rPr>
        <w:t>is</w:t>
      </w:r>
      <w:r w:rsidRPr="000D24D6">
        <w:rPr>
          <w:rFonts w:ascii="Times New Roman" w:eastAsia="Calibri" w:hAnsi="Times New Roman"/>
          <w:sz w:val="24"/>
          <w:szCs w:val="24"/>
          <w:lang w:eastAsia="en-US"/>
        </w:rPr>
        <w:t xml:space="preserve"> that changes </w:t>
      </w:r>
      <w:r>
        <w:rPr>
          <w:rFonts w:ascii="Times New Roman" w:eastAsia="Calibri" w:hAnsi="Times New Roman"/>
          <w:sz w:val="24"/>
          <w:szCs w:val="24"/>
          <w:lang w:eastAsia="en-US"/>
        </w:rPr>
        <w:t>aimed at</w:t>
      </w:r>
      <w:r w:rsidRPr="000D24D6">
        <w:rPr>
          <w:rFonts w:ascii="Times New Roman" w:eastAsia="Calibri" w:hAnsi="Times New Roman"/>
          <w:sz w:val="24"/>
          <w:szCs w:val="24"/>
          <w:lang w:eastAsia="en-US"/>
        </w:rPr>
        <w:t xml:space="preserve"> improving education quality fail because of </w:t>
      </w:r>
      <w:r>
        <w:rPr>
          <w:rFonts w:ascii="Times New Roman" w:eastAsia="Calibri" w:hAnsi="Times New Roman"/>
          <w:sz w:val="24"/>
          <w:szCs w:val="24"/>
          <w:lang w:eastAsia="en-US"/>
        </w:rPr>
        <w:t xml:space="preserve">a </w:t>
      </w:r>
      <w:r w:rsidRPr="000D24D6">
        <w:rPr>
          <w:rFonts w:ascii="Times New Roman" w:eastAsia="Calibri" w:hAnsi="Times New Roman"/>
          <w:sz w:val="24"/>
          <w:szCs w:val="24"/>
          <w:lang w:eastAsia="en-US"/>
        </w:rPr>
        <w:t xml:space="preserve">lack of comprehensive understanding of the complex nature of education quality in schools. </w:t>
      </w:r>
      <w:r>
        <w:rPr>
          <w:rFonts w:ascii="Times New Roman" w:eastAsia="Calibri" w:hAnsi="Times New Roman"/>
          <w:sz w:val="24"/>
          <w:szCs w:val="24"/>
          <w:lang w:eastAsia="en-US"/>
        </w:rPr>
        <w:t xml:space="preserve">The theory conceptualises education quality </w:t>
      </w:r>
      <w:r w:rsidRPr="000D24D6">
        <w:rPr>
          <w:rFonts w:ascii="Times New Roman" w:eastAsia="Calibri" w:hAnsi="Times New Roman"/>
          <w:sz w:val="24"/>
          <w:szCs w:val="24"/>
          <w:lang w:eastAsia="en-US"/>
        </w:rPr>
        <w:t xml:space="preserve">using seven different but related models </w:t>
      </w:r>
      <w:r>
        <w:rPr>
          <w:rFonts w:ascii="Times New Roman" w:eastAsia="Calibri" w:hAnsi="Times New Roman"/>
          <w:sz w:val="24"/>
          <w:szCs w:val="24"/>
          <w:lang w:eastAsia="en-US"/>
        </w:rPr>
        <w:t>from management</w:t>
      </w:r>
      <w:r w:rsidRPr="000D24D6">
        <w:rPr>
          <w:rFonts w:ascii="Times New Roman" w:eastAsia="Calibri" w:hAnsi="Times New Roman"/>
          <w:sz w:val="24"/>
          <w:szCs w:val="24"/>
          <w:lang w:eastAsia="en-US"/>
        </w:rPr>
        <w:t xml:space="preserve">. The </w:t>
      </w:r>
      <w:r>
        <w:rPr>
          <w:rFonts w:ascii="Times New Roman" w:eastAsia="Calibri" w:hAnsi="Times New Roman"/>
          <w:sz w:val="24"/>
          <w:szCs w:val="24"/>
          <w:lang w:eastAsia="en-US"/>
        </w:rPr>
        <w:t xml:space="preserve">seven </w:t>
      </w:r>
      <w:r w:rsidRPr="000D24D6">
        <w:rPr>
          <w:rFonts w:ascii="Times New Roman" w:eastAsia="Calibri" w:hAnsi="Times New Roman"/>
          <w:sz w:val="24"/>
          <w:szCs w:val="24"/>
          <w:lang w:eastAsia="en-US"/>
        </w:rPr>
        <w:t xml:space="preserve">models </w:t>
      </w:r>
      <w:r>
        <w:rPr>
          <w:rFonts w:ascii="Times New Roman" w:eastAsia="Calibri" w:hAnsi="Times New Roman"/>
          <w:sz w:val="24"/>
          <w:szCs w:val="24"/>
          <w:lang w:eastAsia="en-US"/>
        </w:rPr>
        <w:t xml:space="preserve">comprise </w:t>
      </w:r>
      <w:r w:rsidRPr="000D24D6">
        <w:rPr>
          <w:rFonts w:ascii="Times New Roman" w:eastAsia="Calibri" w:hAnsi="Times New Roman"/>
          <w:sz w:val="24"/>
          <w:szCs w:val="24"/>
          <w:lang w:eastAsia="en-US"/>
        </w:rPr>
        <w:t>goals and specifications; resource-input; process; satisfaction; legitimacy; absence of problems; and organizational learning. These models can form a comprehensive framework for understanding and conceptuali</w:t>
      </w:r>
      <w:r>
        <w:rPr>
          <w:rFonts w:ascii="Times New Roman" w:eastAsia="Calibri" w:hAnsi="Times New Roman"/>
          <w:sz w:val="24"/>
          <w:szCs w:val="24"/>
          <w:lang w:eastAsia="en-US"/>
        </w:rPr>
        <w:t>s</w:t>
      </w:r>
      <w:r w:rsidRPr="000D24D6">
        <w:rPr>
          <w:rFonts w:ascii="Times New Roman" w:eastAsia="Calibri" w:hAnsi="Times New Roman"/>
          <w:sz w:val="24"/>
          <w:szCs w:val="24"/>
          <w:lang w:eastAsia="en-US"/>
        </w:rPr>
        <w:t xml:space="preserve">ing quality in education from different perspectives and facilitating </w:t>
      </w:r>
      <w:r>
        <w:rPr>
          <w:rFonts w:ascii="Times New Roman" w:eastAsia="Calibri" w:hAnsi="Times New Roman"/>
          <w:sz w:val="24"/>
          <w:szCs w:val="24"/>
          <w:lang w:eastAsia="en-US"/>
        </w:rPr>
        <w:t xml:space="preserve">the </w:t>
      </w:r>
      <w:r w:rsidRPr="000D24D6">
        <w:rPr>
          <w:rFonts w:ascii="Times New Roman" w:eastAsia="Calibri" w:hAnsi="Times New Roman"/>
          <w:sz w:val="24"/>
          <w:szCs w:val="24"/>
          <w:lang w:eastAsia="en-US"/>
        </w:rPr>
        <w:t>development of management strategies for achieving it.</w:t>
      </w:r>
    </w:p>
    <w:p w14:paraId="45DFEEE4" w14:textId="77777777" w:rsidR="00E65DCF" w:rsidRDefault="00E65DCF" w:rsidP="00CD4C58">
      <w:pPr>
        <w:spacing w:after="0" w:line="480" w:lineRule="auto"/>
        <w:jc w:val="both"/>
        <w:rPr>
          <w:rFonts w:ascii="Times New Roman" w:eastAsia="Calibri" w:hAnsi="Times New Roman"/>
          <w:sz w:val="24"/>
          <w:szCs w:val="24"/>
          <w:lang w:eastAsia="en-US"/>
        </w:rPr>
      </w:pPr>
    </w:p>
    <w:p w14:paraId="60A49D3D" w14:textId="37214661" w:rsidR="00E65DCF" w:rsidRDefault="00E65DCF" w:rsidP="00CD4C58">
      <w:pPr>
        <w:spacing w:after="0" w:line="480" w:lineRule="auto"/>
        <w:jc w:val="both"/>
        <w:rPr>
          <w:rFonts w:ascii="Times New Roman" w:hAnsi="Times New Roman"/>
          <w:sz w:val="24"/>
          <w:szCs w:val="24"/>
        </w:rPr>
      </w:pPr>
      <w:r w:rsidRPr="00531314">
        <w:rPr>
          <w:rFonts w:ascii="Times New Roman" w:eastAsia="Calibri" w:hAnsi="Times New Roman"/>
          <w:sz w:val="24"/>
          <w:szCs w:val="24"/>
          <w:lang w:eastAsia="en-US"/>
        </w:rPr>
        <w:t>M</w:t>
      </w:r>
      <w:r w:rsidR="001B0533" w:rsidRPr="00531314">
        <w:rPr>
          <w:rFonts w:ascii="Times New Roman" w:eastAsia="Calibri" w:hAnsi="Times New Roman"/>
          <w:sz w:val="24"/>
          <w:szCs w:val="24"/>
          <w:lang w:eastAsia="en-US"/>
        </w:rPr>
        <w:t xml:space="preserve">odels initiated </w:t>
      </w:r>
      <w:r w:rsidR="001B0533">
        <w:rPr>
          <w:rFonts w:ascii="Times New Roman" w:eastAsia="Calibri" w:hAnsi="Times New Roman"/>
          <w:sz w:val="24"/>
          <w:szCs w:val="24"/>
          <w:lang w:eastAsia="en-US"/>
        </w:rPr>
        <w:t>in the theory,</w:t>
      </w:r>
      <w:r w:rsidR="001B0533" w:rsidRPr="00531314">
        <w:rPr>
          <w:rFonts w:ascii="Times New Roman" w:eastAsia="Calibri" w:hAnsi="Times New Roman"/>
          <w:sz w:val="24"/>
          <w:szCs w:val="24"/>
          <w:lang w:eastAsia="en-US"/>
        </w:rPr>
        <w:t xml:space="preserve"> the most relevant models to this study included the resource-input model, the </w:t>
      </w:r>
      <w:r w:rsidR="001B0533" w:rsidRPr="00531314">
        <w:rPr>
          <w:rFonts w:ascii="Times New Roman" w:hAnsi="Times New Roman"/>
          <w:sz w:val="24"/>
          <w:szCs w:val="24"/>
        </w:rPr>
        <w:t xml:space="preserve">absence of problems model </w:t>
      </w:r>
      <w:r w:rsidR="001B0533" w:rsidRPr="00531314">
        <w:rPr>
          <w:rFonts w:ascii="Times New Roman" w:eastAsia="Calibri" w:hAnsi="Times New Roman"/>
          <w:sz w:val="24"/>
          <w:szCs w:val="24"/>
          <w:lang w:eastAsia="en-US"/>
        </w:rPr>
        <w:t xml:space="preserve">and the </w:t>
      </w:r>
      <w:r w:rsidR="001B0533" w:rsidRPr="00531314">
        <w:rPr>
          <w:rFonts w:ascii="Times New Roman" w:hAnsi="Times New Roman"/>
          <w:sz w:val="24"/>
          <w:szCs w:val="24"/>
        </w:rPr>
        <w:t>organi</w:t>
      </w:r>
      <w:r w:rsidR="001B0533">
        <w:rPr>
          <w:rFonts w:ascii="Times New Roman" w:hAnsi="Times New Roman"/>
          <w:sz w:val="24"/>
          <w:szCs w:val="24"/>
        </w:rPr>
        <w:t>s</w:t>
      </w:r>
      <w:r w:rsidR="001B0533" w:rsidRPr="00531314">
        <w:rPr>
          <w:rFonts w:ascii="Times New Roman" w:hAnsi="Times New Roman"/>
          <w:sz w:val="24"/>
          <w:szCs w:val="24"/>
        </w:rPr>
        <w:t xml:space="preserve">ational learning </w:t>
      </w:r>
    </w:p>
    <w:p w14:paraId="737BC7F5" w14:textId="26312187" w:rsidR="0049446E" w:rsidRDefault="001B0533" w:rsidP="00CD4C58">
      <w:pPr>
        <w:spacing w:after="0" w:line="480" w:lineRule="auto"/>
        <w:jc w:val="both"/>
        <w:rPr>
          <w:rFonts w:ascii="Times New Roman" w:eastAsia="Times New Roman" w:hAnsi="Times New Roman"/>
          <w:sz w:val="24"/>
          <w:szCs w:val="24"/>
        </w:rPr>
      </w:pPr>
      <w:r w:rsidRPr="00531314">
        <w:rPr>
          <w:rFonts w:ascii="Times New Roman" w:hAnsi="Times New Roman"/>
          <w:sz w:val="24"/>
          <w:szCs w:val="24"/>
        </w:rPr>
        <w:t>model</w:t>
      </w:r>
      <w:r w:rsidRPr="00531314">
        <w:rPr>
          <w:rFonts w:ascii="Times New Roman" w:eastAsia="Calibri" w:hAnsi="Times New Roman"/>
          <w:sz w:val="24"/>
          <w:szCs w:val="24"/>
          <w:lang w:eastAsia="en-US"/>
        </w:rPr>
        <w:t xml:space="preserve">. The resource-input model </w:t>
      </w:r>
      <w:r>
        <w:rPr>
          <w:rFonts w:ascii="Times New Roman" w:eastAsia="Calibri" w:hAnsi="Times New Roman"/>
          <w:sz w:val="24"/>
          <w:szCs w:val="24"/>
          <w:lang w:eastAsia="en-US"/>
        </w:rPr>
        <w:t>was</w:t>
      </w:r>
      <w:r w:rsidRPr="00531314">
        <w:rPr>
          <w:rFonts w:ascii="Times New Roman" w:eastAsia="Calibri" w:hAnsi="Times New Roman"/>
          <w:sz w:val="24"/>
          <w:szCs w:val="24"/>
          <w:lang w:eastAsia="en-US"/>
        </w:rPr>
        <w:t xml:space="preserve"> adopted in this study to align it with the first objective. The first objective s</w:t>
      </w:r>
      <w:r>
        <w:rPr>
          <w:rFonts w:ascii="Times New Roman" w:eastAsia="Calibri" w:hAnsi="Times New Roman"/>
          <w:sz w:val="24"/>
          <w:szCs w:val="24"/>
          <w:lang w:eastAsia="en-US"/>
        </w:rPr>
        <w:t>ought</w:t>
      </w:r>
      <w:r w:rsidRPr="00531314">
        <w:rPr>
          <w:rFonts w:ascii="Times New Roman" w:eastAsia="Calibri" w:hAnsi="Times New Roman"/>
          <w:sz w:val="24"/>
          <w:szCs w:val="24"/>
          <w:lang w:eastAsia="en-US"/>
        </w:rPr>
        <w:t xml:space="preserve"> to establish </w:t>
      </w:r>
      <w:r w:rsidRPr="00531314">
        <w:rPr>
          <w:rFonts w:ascii="Times New Roman" w:eastAsia="Times New Roman" w:hAnsi="Times New Roman"/>
          <w:sz w:val="24"/>
          <w:szCs w:val="24"/>
        </w:rPr>
        <w:t xml:space="preserve">the role of internal school quality assurance officers in monitoring teachers' instructional practices. </w:t>
      </w:r>
      <w:r>
        <w:rPr>
          <w:rFonts w:ascii="Times New Roman" w:eastAsia="Times New Roman" w:hAnsi="Times New Roman"/>
          <w:sz w:val="24"/>
          <w:szCs w:val="24"/>
        </w:rPr>
        <w:t>Similarly</w:t>
      </w:r>
      <w:r w:rsidRPr="00531314">
        <w:rPr>
          <w:rFonts w:ascii="Times New Roman" w:eastAsia="Times New Roman" w:hAnsi="Times New Roman"/>
          <w:sz w:val="24"/>
          <w:szCs w:val="24"/>
        </w:rPr>
        <w:t xml:space="preserve">, the resource-input model states that </w:t>
      </w:r>
      <w:r w:rsidRPr="00531314">
        <w:rPr>
          <w:rFonts w:ascii="Times New Roman" w:hAnsi="Times New Roman"/>
          <w:sz w:val="24"/>
          <w:szCs w:val="24"/>
        </w:rPr>
        <w:t xml:space="preserve">education quality is the natural result of </w:t>
      </w:r>
      <w:r>
        <w:rPr>
          <w:rFonts w:ascii="Times New Roman" w:hAnsi="Times New Roman"/>
          <w:sz w:val="24"/>
          <w:szCs w:val="24"/>
        </w:rPr>
        <w:t>achieving</w:t>
      </w:r>
      <w:r w:rsidRPr="00531314">
        <w:rPr>
          <w:rFonts w:ascii="Times New Roman" w:hAnsi="Times New Roman"/>
          <w:sz w:val="24"/>
          <w:szCs w:val="24"/>
        </w:rPr>
        <w:t xml:space="preserve"> quality resources and inputs for the institution. The internal quality assurance officers monitor the quality of education by establishing the relationship between resources and inputs and the </w:t>
      </w:r>
      <w:r w:rsidRPr="00531314">
        <w:rPr>
          <w:rFonts w:ascii="Times New Roman" w:eastAsia="Times New Roman" w:hAnsi="Times New Roman"/>
          <w:sz w:val="24"/>
          <w:szCs w:val="24"/>
        </w:rPr>
        <w:t xml:space="preserve">teachers' instructional practices. Better teachers' instructional practices enhance the quality of education. </w:t>
      </w:r>
      <w:r>
        <w:rPr>
          <w:rFonts w:ascii="Times New Roman" w:eastAsia="Times New Roman" w:hAnsi="Times New Roman"/>
          <w:sz w:val="24"/>
          <w:szCs w:val="24"/>
        </w:rPr>
        <w:t>Whereas the resource-input model was related to the first specific objective, the absence of problems model was aligned with the second objective.</w:t>
      </w:r>
    </w:p>
    <w:p w14:paraId="09A1FEE4" w14:textId="77777777" w:rsidR="00CD4C58" w:rsidRPr="00CD4C58" w:rsidRDefault="00CD4C58" w:rsidP="00CD4C58">
      <w:pPr>
        <w:spacing w:after="0" w:line="480" w:lineRule="auto"/>
        <w:jc w:val="both"/>
        <w:rPr>
          <w:rFonts w:ascii="Times New Roman" w:eastAsia="Times New Roman" w:hAnsi="Times New Roman"/>
          <w:sz w:val="24"/>
          <w:szCs w:val="16"/>
        </w:rPr>
      </w:pPr>
    </w:p>
    <w:p w14:paraId="6EB30401" w14:textId="77777777" w:rsidR="001B0533" w:rsidRDefault="001B0533" w:rsidP="00CD4C58">
      <w:pPr>
        <w:spacing w:after="0" w:line="480" w:lineRule="auto"/>
        <w:jc w:val="both"/>
        <w:rPr>
          <w:rFonts w:ascii="Times New Roman" w:hAnsi="Times New Roman"/>
          <w:sz w:val="24"/>
          <w:szCs w:val="24"/>
        </w:rPr>
      </w:pPr>
      <w:r w:rsidRPr="00F80152">
        <w:rPr>
          <w:rFonts w:ascii="Times New Roman" w:eastAsia="Times New Roman" w:hAnsi="Times New Roman"/>
          <w:sz w:val="24"/>
          <w:szCs w:val="24"/>
        </w:rPr>
        <w:t xml:space="preserve">The </w:t>
      </w:r>
      <w:r w:rsidRPr="00F80152">
        <w:rPr>
          <w:rFonts w:ascii="Times New Roman" w:hAnsi="Times New Roman"/>
          <w:sz w:val="24"/>
          <w:szCs w:val="24"/>
        </w:rPr>
        <w:t xml:space="preserve">absence of problems model </w:t>
      </w:r>
      <w:r w:rsidRPr="00F80152">
        <w:rPr>
          <w:rFonts w:ascii="Times New Roman" w:eastAsia="Times New Roman" w:hAnsi="Times New Roman"/>
          <w:sz w:val="24"/>
          <w:szCs w:val="24"/>
        </w:rPr>
        <w:t>s</w:t>
      </w:r>
      <w:r>
        <w:rPr>
          <w:rFonts w:ascii="Times New Roman" w:eastAsia="Times New Roman" w:hAnsi="Times New Roman"/>
          <w:sz w:val="24"/>
          <w:szCs w:val="24"/>
        </w:rPr>
        <w:t xml:space="preserve">ought </w:t>
      </w:r>
      <w:r w:rsidRPr="00F80152">
        <w:rPr>
          <w:rFonts w:ascii="Times New Roman" w:eastAsia="Times New Roman" w:hAnsi="Times New Roman"/>
          <w:sz w:val="24"/>
          <w:szCs w:val="24"/>
        </w:rPr>
        <w:t>to establish the effectiveness of internal school quality assurance officers in ensuring academic standards.</w:t>
      </w:r>
      <w:r w:rsidRPr="00F80152">
        <w:rPr>
          <w:rFonts w:ascii="Times New Roman" w:hAnsi="Times New Roman"/>
          <w:sz w:val="24"/>
          <w:szCs w:val="24"/>
        </w:rPr>
        <w:t xml:space="preserve"> In the absence of </w:t>
      </w:r>
      <w:r>
        <w:rPr>
          <w:rFonts w:ascii="Times New Roman" w:hAnsi="Times New Roman"/>
          <w:sz w:val="24"/>
          <w:szCs w:val="24"/>
        </w:rPr>
        <w:t xml:space="preserve">a </w:t>
      </w:r>
      <w:r w:rsidRPr="00F80152">
        <w:rPr>
          <w:rFonts w:ascii="Times New Roman" w:hAnsi="Times New Roman"/>
          <w:sz w:val="24"/>
          <w:szCs w:val="24"/>
        </w:rPr>
        <w:t xml:space="preserve">problems model, education quality means the absence of problems and troubles. This model also suggests that with a smooth internal institutional process, teachers </w:t>
      </w:r>
      <w:r>
        <w:rPr>
          <w:rFonts w:ascii="Times New Roman" w:hAnsi="Times New Roman"/>
          <w:sz w:val="24"/>
          <w:szCs w:val="24"/>
        </w:rPr>
        <w:t>could</w:t>
      </w:r>
      <w:r w:rsidRPr="00F80152">
        <w:rPr>
          <w:rFonts w:ascii="Times New Roman" w:hAnsi="Times New Roman"/>
          <w:sz w:val="24"/>
          <w:szCs w:val="24"/>
        </w:rPr>
        <w:t xml:space="preserve"> deliver their teaching more effectively</w:t>
      </w:r>
      <w:r>
        <w:rPr>
          <w:rFonts w:ascii="Times New Roman" w:hAnsi="Times New Roman"/>
          <w:sz w:val="24"/>
          <w:szCs w:val="24"/>
        </w:rPr>
        <w:t>, enabling</w:t>
      </w:r>
      <w:r w:rsidRPr="00F80152">
        <w:rPr>
          <w:rFonts w:ascii="Times New Roman" w:hAnsi="Times New Roman"/>
          <w:sz w:val="24"/>
          <w:szCs w:val="24"/>
        </w:rPr>
        <w:t xml:space="preserve"> students to absorb the learning process better (Cheng and Tam, 1997).</w:t>
      </w:r>
      <w:r>
        <w:rPr>
          <w:rFonts w:ascii="Times New Roman" w:hAnsi="Times New Roman"/>
          <w:sz w:val="24"/>
          <w:szCs w:val="24"/>
        </w:rPr>
        <w:t xml:space="preserve"> Nonetheless, the </w:t>
      </w:r>
      <w:r>
        <w:rPr>
          <w:rFonts w:ascii="Times New Roman" w:eastAsia="Times New Roman" w:hAnsi="Times New Roman"/>
          <w:sz w:val="24"/>
          <w:szCs w:val="24"/>
        </w:rPr>
        <w:t>study's third objective, which examined the impact of internal school quality assurance on students’ academic performance,</w:t>
      </w:r>
      <w:r w:rsidRPr="00AA4BF2">
        <w:rPr>
          <w:rFonts w:ascii="Times New Roman" w:eastAsia="Times New Roman" w:hAnsi="Times New Roman"/>
          <w:sz w:val="24"/>
          <w:szCs w:val="24"/>
        </w:rPr>
        <w:t xml:space="preserve"> </w:t>
      </w:r>
      <w:r>
        <w:rPr>
          <w:rFonts w:ascii="Times New Roman" w:eastAsia="Times New Roman" w:hAnsi="Times New Roman"/>
          <w:sz w:val="24"/>
          <w:szCs w:val="24"/>
        </w:rPr>
        <w:t>wa</w:t>
      </w:r>
      <w:r w:rsidRPr="00AA4BF2">
        <w:rPr>
          <w:rFonts w:ascii="Times New Roman" w:eastAsia="Times New Roman" w:hAnsi="Times New Roman"/>
          <w:sz w:val="24"/>
          <w:szCs w:val="24"/>
        </w:rPr>
        <w:t xml:space="preserve">s aligned </w:t>
      </w:r>
      <w:r>
        <w:rPr>
          <w:rFonts w:ascii="Times New Roman" w:eastAsia="Times New Roman" w:hAnsi="Times New Roman"/>
          <w:sz w:val="24"/>
          <w:szCs w:val="24"/>
        </w:rPr>
        <w:t>with</w:t>
      </w:r>
      <w:r>
        <w:rPr>
          <w:rFonts w:ascii="Times New Roman" w:eastAsia="Times New Roman" w:hAnsi="Times New Roman"/>
          <w:color w:val="0070C0"/>
          <w:sz w:val="24"/>
          <w:szCs w:val="24"/>
        </w:rPr>
        <w:t xml:space="preserve"> </w:t>
      </w:r>
      <w:r w:rsidRPr="00B80375">
        <w:rPr>
          <w:rFonts w:ascii="Times New Roman" w:hAnsi="Times New Roman"/>
          <w:sz w:val="24"/>
          <w:szCs w:val="24"/>
        </w:rPr>
        <w:t>th</w:t>
      </w:r>
      <w:r>
        <w:rPr>
          <w:rFonts w:ascii="Times New Roman" w:hAnsi="Times New Roman"/>
          <w:sz w:val="24"/>
          <w:szCs w:val="24"/>
        </w:rPr>
        <w:t>e organisational learning model.</w:t>
      </w:r>
      <w:r w:rsidRPr="00B80375">
        <w:rPr>
          <w:rFonts w:ascii="Times New Roman" w:hAnsi="Times New Roman"/>
          <w:sz w:val="24"/>
          <w:szCs w:val="24"/>
        </w:rPr>
        <w:t xml:space="preserve"> The</w:t>
      </w:r>
      <w:r>
        <w:rPr>
          <w:rFonts w:ascii="Times New Roman" w:hAnsi="Times New Roman"/>
          <w:sz w:val="24"/>
          <w:szCs w:val="24"/>
        </w:rPr>
        <w:t xml:space="preserve"> organisational learning model</w:t>
      </w:r>
      <w:r w:rsidRPr="00B80375">
        <w:rPr>
          <w:rFonts w:ascii="Times New Roman" w:hAnsi="Times New Roman"/>
          <w:sz w:val="24"/>
          <w:szCs w:val="24"/>
        </w:rPr>
        <w:t xml:space="preserve"> </w:t>
      </w:r>
      <w:r>
        <w:rPr>
          <w:rFonts w:ascii="Times New Roman" w:hAnsi="Times New Roman"/>
          <w:sz w:val="24"/>
          <w:szCs w:val="24"/>
        </w:rPr>
        <w:t xml:space="preserve">states that </w:t>
      </w:r>
      <w:r w:rsidRPr="00B80375">
        <w:rPr>
          <w:rFonts w:ascii="Times New Roman" w:hAnsi="Times New Roman"/>
          <w:sz w:val="24"/>
          <w:szCs w:val="24"/>
        </w:rPr>
        <w:t xml:space="preserve">education quality </w:t>
      </w:r>
      <w:r>
        <w:rPr>
          <w:rFonts w:ascii="Times New Roman" w:hAnsi="Times New Roman"/>
          <w:sz w:val="24"/>
          <w:szCs w:val="24"/>
        </w:rPr>
        <w:t>means</w:t>
      </w:r>
      <w:r w:rsidRPr="00B80375">
        <w:rPr>
          <w:rFonts w:ascii="Times New Roman" w:hAnsi="Times New Roman"/>
          <w:sz w:val="24"/>
          <w:szCs w:val="24"/>
        </w:rPr>
        <w:t xml:space="preserve"> continuous development and improvement. The changing educational environment </w:t>
      </w:r>
      <w:r>
        <w:rPr>
          <w:rFonts w:ascii="Times New Roman" w:hAnsi="Times New Roman"/>
          <w:sz w:val="24"/>
          <w:szCs w:val="24"/>
        </w:rPr>
        <w:t>significantly impacts</w:t>
      </w:r>
      <w:r w:rsidRPr="00B80375">
        <w:rPr>
          <w:rFonts w:ascii="Times New Roman" w:hAnsi="Times New Roman"/>
          <w:sz w:val="24"/>
          <w:szCs w:val="24"/>
        </w:rPr>
        <w:t xml:space="preserve"> nearly every aspect of functioning in </w:t>
      </w:r>
      <w:r>
        <w:rPr>
          <w:rFonts w:ascii="Times New Roman" w:hAnsi="Times New Roman"/>
          <w:sz w:val="24"/>
          <w:szCs w:val="24"/>
        </w:rPr>
        <w:t>academic</w:t>
      </w:r>
      <w:r w:rsidRPr="00B80375">
        <w:rPr>
          <w:rFonts w:ascii="Times New Roman" w:hAnsi="Times New Roman"/>
          <w:sz w:val="24"/>
          <w:szCs w:val="24"/>
        </w:rPr>
        <w:t xml:space="preserve"> institutions.</w:t>
      </w:r>
    </w:p>
    <w:p w14:paraId="1295D653" w14:textId="77777777" w:rsidR="00E65DCF" w:rsidRDefault="00E65DCF" w:rsidP="00CD4C58">
      <w:pPr>
        <w:spacing w:after="0" w:line="480" w:lineRule="auto"/>
        <w:jc w:val="both"/>
        <w:rPr>
          <w:rFonts w:ascii="Times New Roman" w:hAnsi="Times New Roman"/>
          <w:sz w:val="24"/>
          <w:szCs w:val="24"/>
        </w:rPr>
      </w:pPr>
    </w:p>
    <w:p w14:paraId="3AE1306D" w14:textId="5194F310" w:rsidR="0049446E" w:rsidRDefault="001B0533" w:rsidP="00CD4C58">
      <w:pPr>
        <w:spacing w:after="0" w:line="480" w:lineRule="auto"/>
        <w:jc w:val="both"/>
        <w:rPr>
          <w:rFonts w:ascii="Times New Roman" w:hAnsi="Times New Roman"/>
          <w:sz w:val="24"/>
          <w:szCs w:val="24"/>
        </w:rPr>
      </w:pPr>
      <w:r w:rsidRPr="00B80375">
        <w:rPr>
          <w:rFonts w:ascii="Times New Roman" w:hAnsi="Times New Roman"/>
          <w:sz w:val="24"/>
          <w:szCs w:val="24"/>
        </w:rPr>
        <w:t xml:space="preserve">The </w:t>
      </w:r>
      <w:r w:rsidRPr="000D24D6">
        <w:rPr>
          <w:rFonts w:ascii="Times New Roman" w:eastAsia="Calibri" w:hAnsi="Times New Roman"/>
          <w:sz w:val="24"/>
          <w:szCs w:val="24"/>
          <w:lang w:eastAsia="en-US"/>
        </w:rPr>
        <w:t>Seven Models</w:t>
      </w:r>
      <w:r>
        <w:rPr>
          <w:rFonts w:ascii="Times New Roman" w:eastAsia="Calibri" w:hAnsi="Times New Roman"/>
          <w:sz w:val="24"/>
          <w:szCs w:val="24"/>
          <w:lang w:eastAsia="en-US"/>
        </w:rPr>
        <w:t xml:space="preserve"> show their strengths</w:t>
      </w:r>
      <w:r w:rsidRPr="00B80375">
        <w:rPr>
          <w:rFonts w:ascii="Times New Roman" w:hAnsi="Times New Roman"/>
          <w:sz w:val="24"/>
          <w:szCs w:val="24"/>
        </w:rPr>
        <w:t xml:space="preserve"> particularly when educational institutions are developing or involved in educational reform, particularly in a changing external environment. The indicators of education quality may include awareness of community needs and changes, internal process monitoring, programme evaluation, environmental analysis, </w:t>
      </w:r>
      <w:r>
        <w:rPr>
          <w:rFonts w:ascii="Times New Roman" w:hAnsi="Times New Roman"/>
          <w:sz w:val="24"/>
          <w:szCs w:val="24"/>
        </w:rPr>
        <w:t xml:space="preserve">and </w:t>
      </w:r>
      <w:r w:rsidRPr="00B80375">
        <w:rPr>
          <w:rFonts w:ascii="Times New Roman" w:hAnsi="Times New Roman"/>
          <w:sz w:val="24"/>
          <w:szCs w:val="24"/>
        </w:rPr>
        <w:t xml:space="preserve">development planning. </w:t>
      </w:r>
      <w:r>
        <w:rPr>
          <w:rFonts w:ascii="Times New Roman" w:hAnsi="Times New Roman"/>
          <w:sz w:val="24"/>
          <w:szCs w:val="24"/>
        </w:rPr>
        <w:t xml:space="preserve">However, </w:t>
      </w:r>
      <w:r>
        <w:rPr>
          <w:rFonts w:ascii="Times New Roman" w:eastAsia="Calibri" w:hAnsi="Times New Roman"/>
          <w:sz w:val="24"/>
          <w:szCs w:val="24"/>
        </w:rPr>
        <w:t>the seven models have been criticised for their</w:t>
      </w:r>
      <w:r w:rsidRPr="004875AF">
        <w:rPr>
          <w:rFonts w:ascii="Times New Roman" w:eastAsia="Calibri" w:hAnsi="Times New Roman"/>
          <w:sz w:val="24"/>
          <w:szCs w:val="24"/>
        </w:rPr>
        <w:t xml:space="preserve"> weaknesses. One of the significant weaknesses was that </w:t>
      </w:r>
      <w:r w:rsidRPr="004875AF">
        <w:rPr>
          <w:rFonts w:ascii="Times New Roman" w:hAnsi="Times New Roman"/>
          <w:sz w:val="24"/>
          <w:szCs w:val="24"/>
        </w:rPr>
        <w:t xml:space="preserve">instead of looking for quality in an education programme, one inspects the educational institution to check whether problems exist. The absence of </w:t>
      </w:r>
      <w:r>
        <w:rPr>
          <w:rFonts w:ascii="Times New Roman" w:hAnsi="Times New Roman"/>
          <w:sz w:val="24"/>
          <w:szCs w:val="24"/>
        </w:rPr>
        <w:t>the issue</w:t>
      </w:r>
      <w:r w:rsidRPr="004875AF">
        <w:rPr>
          <w:rFonts w:ascii="Times New Roman" w:hAnsi="Times New Roman"/>
          <w:sz w:val="24"/>
          <w:szCs w:val="24"/>
        </w:rPr>
        <w:t xml:space="preserve">s model assumes that if there is an absence of problems, troubles, defects, weaknesses, difficulties, and dysfunctions in an educational institution, this institution is of high </w:t>
      </w:r>
      <w:r>
        <w:rPr>
          <w:rFonts w:ascii="Times New Roman" w:hAnsi="Times New Roman"/>
          <w:sz w:val="24"/>
          <w:szCs w:val="24"/>
        </w:rPr>
        <w:t>academic</w:t>
      </w:r>
      <w:r w:rsidRPr="004875AF">
        <w:rPr>
          <w:rFonts w:ascii="Times New Roman" w:hAnsi="Times New Roman"/>
          <w:sz w:val="24"/>
          <w:szCs w:val="24"/>
        </w:rPr>
        <w:t xml:space="preserve"> quality. Another weakness was </w:t>
      </w:r>
      <w:r>
        <w:rPr>
          <w:rFonts w:ascii="Times New Roman" w:hAnsi="Times New Roman"/>
          <w:sz w:val="24"/>
          <w:szCs w:val="24"/>
        </w:rPr>
        <w:t>its inadequate emphasis on external factors comprising variables such</w:t>
      </w:r>
      <w:r w:rsidRPr="004875AF">
        <w:rPr>
          <w:rFonts w:ascii="Times New Roman" w:hAnsi="Times New Roman"/>
          <w:sz w:val="24"/>
          <w:szCs w:val="24"/>
        </w:rPr>
        <w:t xml:space="preserve"> as prior experience, facilitating conditions, or perceived enjoyment. </w:t>
      </w:r>
    </w:p>
    <w:p w14:paraId="03ABDEA7" w14:textId="77777777" w:rsidR="00CD4C58" w:rsidRPr="00CD4C58" w:rsidRDefault="00CD4C58" w:rsidP="00CD4C58">
      <w:pPr>
        <w:spacing w:after="0" w:line="480" w:lineRule="auto"/>
        <w:jc w:val="both"/>
        <w:rPr>
          <w:rFonts w:ascii="Times New Roman" w:hAnsi="Times New Roman"/>
          <w:sz w:val="24"/>
          <w:szCs w:val="16"/>
        </w:rPr>
      </w:pPr>
    </w:p>
    <w:p w14:paraId="13FEE83A" w14:textId="5A3D8F7E" w:rsidR="0049446E" w:rsidRDefault="001B0533" w:rsidP="00CD4C58">
      <w:pPr>
        <w:spacing w:after="0" w:line="480" w:lineRule="auto"/>
        <w:jc w:val="both"/>
        <w:rPr>
          <w:rFonts w:ascii="Times New Roman" w:hAnsi="Times New Roman"/>
          <w:sz w:val="24"/>
          <w:szCs w:val="24"/>
        </w:rPr>
      </w:pPr>
      <w:r w:rsidRPr="004875AF">
        <w:rPr>
          <w:rFonts w:ascii="Times New Roman" w:hAnsi="Times New Roman"/>
          <w:sz w:val="24"/>
          <w:szCs w:val="24"/>
        </w:rPr>
        <w:t xml:space="preserve">The </w:t>
      </w:r>
      <w:r w:rsidRPr="004875AF">
        <w:rPr>
          <w:rFonts w:ascii="Times New Roman" w:eastAsia="Calibri" w:hAnsi="Times New Roman"/>
          <w:sz w:val="24"/>
          <w:szCs w:val="24"/>
        </w:rPr>
        <w:t>Seven Models</w:t>
      </w:r>
      <w:r w:rsidRPr="004875AF">
        <w:rPr>
          <w:rFonts w:ascii="Times New Roman" w:hAnsi="Times New Roman"/>
          <w:sz w:val="24"/>
          <w:szCs w:val="24"/>
        </w:rPr>
        <w:t xml:space="preserve"> may be critici</w:t>
      </w:r>
      <w:r>
        <w:rPr>
          <w:rFonts w:ascii="Times New Roman" w:hAnsi="Times New Roman"/>
          <w:sz w:val="24"/>
          <w:szCs w:val="24"/>
        </w:rPr>
        <w:t>s</w:t>
      </w:r>
      <w:r w:rsidRPr="004875AF">
        <w:rPr>
          <w:rFonts w:ascii="Times New Roman" w:hAnsi="Times New Roman"/>
          <w:sz w:val="24"/>
          <w:szCs w:val="24"/>
        </w:rPr>
        <w:t xml:space="preserve">ed as </w:t>
      </w:r>
      <w:r>
        <w:rPr>
          <w:rFonts w:ascii="Times New Roman" w:hAnsi="Times New Roman"/>
          <w:sz w:val="24"/>
          <w:szCs w:val="24"/>
        </w:rPr>
        <w:t>incomplete</w:t>
      </w:r>
      <w:r w:rsidRPr="004875AF">
        <w:rPr>
          <w:rFonts w:ascii="Times New Roman" w:hAnsi="Times New Roman"/>
          <w:sz w:val="24"/>
          <w:szCs w:val="24"/>
        </w:rPr>
        <w:t xml:space="preserve"> because it does not determine the factors </w:t>
      </w:r>
      <w:r>
        <w:rPr>
          <w:rFonts w:ascii="Times New Roman" w:hAnsi="Times New Roman"/>
          <w:sz w:val="24"/>
          <w:szCs w:val="24"/>
        </w:rPr>
        <w:t>impacting</w:t>
      </w:r>
      <w:r w:rsidRPr="004875AF">
        <w:rPr>
          <w:rFonts w:ascii="Times New Roman" w:hAnsi="Times New Roman"/>
          <w:sz w:val="24"/>
          <w:szCs w:val="24"/>
        </w:rPr>
        <w:t xml:space="preserve"> perceived ease of use. Therefore, since the </w:t>
      </w:r>
      <w:r w:rsidRPr="004875AF">
        <w:rPr>
          <w:rFonts w:ascii="Times New Roman" w:eastAsia="Calibri" w:hAnsi="Times New Roman"/>
          <w:sz w:val="24"/>
          <w:szCs w:val="24"/>
        </w:rPr>
        <w:t>Seven Models</w:t>
      </w:r>
      <w:r w:rsidRPr="004875AF">
        <w:rPr>
          <w:rFonts w:ascii="Times New Roman" w:hAnsi="Times New Roman"/>
          <w:sz w:val="24"/>
          <w:szCs w:val="24"/>
        </w:rPr>
        <w:t xml:space="preserve"> provides an extr</w:t>
      </w:r>
      <w:r>
        <w:rPr>
          <w:rFonts w:ascii="Times New Roman" w:hAnsi="Times New Roman"/>
          <w:sz w:val="24"/>
          <w:szCs w:val="24"/>
        </w:rPr>
        <w:t>aordinari</w:t>
      </w:r>
      <w:r w:rsidRPr="004875AF">
        <w:rPr>
          <w:rFonts w:ascii="Times New Roman" w:hAnsi="Times New Roman"/>
          <w:sz w:val="24"/>
          <w:szCs w:val="24"/>
        </w:rPr>
        <w:t>ly long and complicated model, it represents a constraint that could prevent its employ</w:t>
      </w:r>
      <w:r>
        <w:rPr>
          <w:rFonts w:ascii="Times New Roman" w:hAnsi="Times New Roman"/>
          <w:sz w:val="24"/>
          <w:szCs w:val="24"/>
        </w:rPr>
        <w:t>ment and, if employed, can significantly affect the study result by misleading the discussion</w:t>
      </w:r>
      <w:r w:rsidRPr="004875AF">
        <w:rPr>
          <w:rFonts w:ascii="Times New Roman" w:hAnsi="Times New Roman"/>
          <w:sz w:val="24"/>
          <w:szCs w:val="24"/>
        </w:rPr>
        <w:t>.</w:t>
      </w:r>
      <w:r>
        <w:rPr>
          <w:rFonts w:ascii="Times New Roman" w:hAnsi="Times New Roman"/>
          <w:sz w:val="24"/>
          <w:szCs w:val="24"/>
        </w:rPr>
        <w:t xml:space="preserve"> Despite the Seven Models' weaknesses, it still offered significant parameters for guiding this study, considering its capacity to align itself to the three specific objectives of the study.</w:t>
      </w:r>
    </w:p>
    <w:p w14:paraId="5FEB8FC2" w14:textId="77777777" w:rsidR="003E60F2" w:rsidRDefault="003E60F2" w:rsidP="00CD4C58">
      <w:pPr>
        <w:spacing w:after="0" w:line="480" w:lineRule="auto"/>
        <w:jc w:val="both"/>
        <w:rPr>
          <w:rFonts w:ascii="Times New Roman" w:hAnsi="Times New Roman"/>
          <w:sz w:val="24"/>
          <w:szCs w:val="24"/>
        </w:rPr>
      </w:pPr>
    </w:p>
    <w:p w14:paraId="6AF6FEB5" w14:textId="77777777" w:rsidR="003E60F2" w:rsidRDefault="003E60F2" w:rsidP="00CD4C58">
      <w:pPr>
        <w:spacing w:after="0" w:line="480" w:lineRule="auto"/>
        <w:jc w:val="both"/>
        <w:rPr>
          <w:rFonts w:ascii="Times New Roman" w:hAnsi="Times New Roman"/>
          <w:sz w:val="24"/>
          <w:szCs w:val="24"/>
        </w:rPr>
      </w:pPr>
    </w:p>
    <w:p w14:paraId="209661EA" w14:textId="77777777" w:rsidR="003E60F2" w:rsidRPr="0049446E" w:rsidRDefault="003E60F2" w:rsidP="00CD4C58">
      <w:pPr>
        <w:spacing w:after="0" w:line="480" w:lineRule="auto"/>
        <w:jc w:val="both"/>
        <w:rPr>
          <w:rFonts w:ascii="Times New Roman" w:hAnsi="Times New Roman"/>
          <w:sz w:val="16"/>
          <w:szCs w:val="16"/>
        </w:rPr>
      </w:pPr>
    </w:p>
    <w:p w14:paraId="351FAD25" w14:textId="171C9BA7" w:rsidR="001B0533" w:rsidRDefault="001B0533" w:rsidP="003E60F2">
      <w:pPr>
        <w:pStyle w:val="Heading1"/>
        <w:rPr>
          <w:lang w:eastAsia="en-US"/>
        </w:rPr>
      </w:pPr>
      <w:bookmarkStart w:id="164" w:name="_Toc203303106"/>
      <w:bookmarkStart w:id="165" w:name="_Toc203485414"/>
      <w:bookmarkStart w:id="166" w:name="_Toc203546962"/>
      <w:bookmarkStart w:id="167" w:name="_Toc203636639"/>
      <w:r>
        <w:rPr>
          <w:lang w:eastAsia="en-US"/>
        </w:rPr>
        <w:t>2.3. Empirical Literature Review</w:t>
      </w:r>
      <w:bookmarkEnd w:id="164"/>
      <w:bookmarkEnd w:id="165"/>
      <w:bookmarkEnd w:id="166"/>
      <w:bookmarkEnd w:id="167"/>
      <w:r w:rsidR="003E60F2">
        <w:rPr>
          <w:lang w:eastAsia="en-US"/>
        </w:rPr>
        <w:fldChar w:fldCharType="begin"/>
      </w:r>
      <w:r w:rsidR="003E60F2">
        <w:instrText xml:space="preserve"> TC "</w:instrText>
      </w:r>
      <w:bookmarkStart w:id="168" w:name="_Toc212264829"/>
      <w:r w:rsidR="003E60F2" w:rsidRPr="000C13A8">
        <w:rPr>
          <w:lang w:eastAsia="en-US"/>
        </w:rPr>
        <w:instrText>2.3. Empirical Literature Review</w:instrText>
      </w:r>
      <w:bookmarkEnd w:id="168"/>
      <w:r w:rsidR="003E60F2">
        <w:instrText xml:space="preserve">" \f C \l "1" </w:instrText>
      </w:r>
      <w:r w:rsidR="003E60F2">
        <w:rPr>
          <w:lang w:eastAsia="en-US"/>
        </w:rPr>
        <w:fldChar w:fldCharType="end"/>
      </w:r>
    </w:p>
    <w:p w14:paraId="6A233BF2" w14:textId="3DD64939" w:rsidR="0049446E" w:rsidRDefault="001B0533" w:rsidP="003E60F2">
      <w:pPr>
        <w:spacing w:after="0" w:line="480" w:lineRule="auto"/>
        <w:jc w:val="both"/>
        <w:rPr>
          <w:rFonts w:ascii="Times New Roman" w:eastAsia="Times New Roman" w:hAnsi="Times New Roman"/>
          <w:sz w:val="24"/>
          <w:szCs w:val="24"/>
        </w:rPr>
      </w:pPr>
      <w:r w:rsidRPr="00CC0990">
        <w:rPr>
          <w:rFonts w:ascii="Times New Roman" w:eastAsia="Times New Roman" w:hAnsi="Times New Roman"/>
          <w:sz w:val="24"/>
          <w:szCs w:val="24"/>
        </w:rPr>
        <w:t xml:space="preserve">This section provides the reviewed studies from different parts of the world </w:t>
      </w:r>
      <w:r>
        <w:rPr>
          <w:rFonts w:ascii="Times New Roman" w:eastAsia="Times New Roman" w:hAnsi="Times New Roman"/>
          <w:sz w:val="24"/>
          <w:szCs w:val="24"/>
        </w:rPr>
        <w:t>organised according to</w:t>
      </w:r>
      <w:r w:rsidRPr="00CC0990">
        <w:rPr>
          <w:rFonts w:ascii="Times New Roman" w:eastAsia="Times New Roman" w:hAnsi="Times New Roman"/>
          <w:sz w:val="24"/>
          <w:szCs w:val="24"/>
        </w:rPr>
        <w:t xml:space="preserve"> the specific objectives. </w:t>
      </w:r>
    </w:p>
    <w:p w14:paraId="3F8C1AE7" w14:textId="77777777" w:rsidR="003E60F2" w:rsidRPr="003E60F2" w:rsidRDefault="003E60F2" w:rsidP="003E60F2">
      <w:pPr>
        <w:spacing w:after="0" w:line="480" w:lineRule="auto"/>
        <w:jc w:val="both"/>
        <w:rPr>
          <w:rFonts w:ascii="Times New Roman" w:eastAsia="Times New Roman" w:hAnsi="Times New Roman"/>
          <w:b/>
          <w:sz w:val="24"/>
          <w:szCs w:val="16"/>
        </w:rPr>
      </w:pPr>
    </w:p>
    <w:p w14:paraId="64BF99DD" w14:textId="1F74D33A" w:rsidR="001B0533" w:rsidRDefault="001B0533" w:rsidP="003E60F2">
      <w:pPr>
        <w:pStyle w:val="Heading1"/>
      </w:pPr>
      <w:bookmarkStart w:id="169" w:name="_Toc203303107"/>
      <w:bookmarkStart w:id="170" w:name="_Toc203485415"/>
      <w:bookmarkStart w:id="171" w:name="_Toc203546963"/>
      <w:bookmarkStart w:id="172" w:name="_Toc203636640"/>
      <w:r>
        <w:t>2.3.1 T</w:t>
      </w:r>
      <w:r w:rsidRPr="00F80152">
        <w:t xml:space="preserve">he </w:t>
      </w:r>
      <w:r w:rsidR="003E60F2">
        <w:t>R</w:t>
      </w:r>
      <w:r w:rsidRPr="00F80152">
        <w:t xml:space="preserve">ole of </w:t>
      </w:r>
      <w:r>
        <w:t>ISQA</w:t>
      </w:r>
      <w:r w:rsidRPr="00F80152">
        <w:t xml:space="preserve"> </w:t>
      </w:r>
      <w:r w:rsidR="003E60F2">
        <w:t>O</w:t>
      </w:r>
      <w:r w:rsidRPr="00F80152">
        <w:t xml:space="preserve">fficers in </w:t>
      </w:r>
      <w:r w:rsidR="003E60F2" w:rsidRPr="00F80152">
        <w:t>Monitoring Teachers' Instructional Practices</w:t>
      </w:r>
      <w:bookmarkEnd w:id="169"/>
      <w:bookmarkEnd w:id="170"/>
      <w:bookmarkEnd w:id="171"/>
      <w:bookmarkEnd w:id="172"/>
      <w:r w:rsidR="003E60F2">
        <w:fldChar w:fldCharType="begin"/>
      </w:r>
      <w:r w:rsidR="003E60F2">
        <w:instrText xml:space="preserve"> TC "</w:instrText>
      </w:r>
      <w:bookmarkStart w:id="173" w:name="_Toc212264830"/>
      <w:r w:rsidR="003E60F2" w:rsidRPr="004E267F">
        <w:instrText>2.3.1 The Role of ISQA Officers in Monitoring Teachers' Instructional Practices</w:instrText>
      </w:r>
      <w:bookmarkEnd w:id="173"/>
      <w:r w:rsidR="003E60F2">
        <w:instrText xml:space="preserve">" \f C \l "1" </w:instrText>
      </w:r>
      <w:r w:rsidR="003E60F2">
        <w:fldChar w:fldCharType="end"/>
      </w:r>
    </w:p>
    <w:p w14:paraId="086DD773" w14:textId="60C3E1D4" w:rsidR="0049446E" w:rsidRDefault="001B0533" w:rsidP="003E60F2">
      <w:pPr>
        <w:spacing w:after="0" w:line="480" w:lineRule="auto"/>
        <w:jc w:val="both"/>
        <w:rPr>
          <w:rFonts w:ascii="Times New Roman" w:eastAsia="Calibri" w:hAnsi="Times New Roman"/>
          <w:sz w:val="24"/>
          <w:szCs w:val="24"/>
          <w:lang w:eastAsia="en-US"/>
        </w:rPr>
      </w:pPr>
      <w:r w:rsidRPr="002618CF">
        <w:rPr>
          <w:rFonts w:ascii="Times New Roman" w:eastAsia="Times New Roman" w:hAnsi="Times New Roman"/>
          <w:bCs/>
          <w:sz w:val="24"/>
          <w:szCs w:val="24"/>
          <w:shd w:val="clear" w:color="auto" w:fill="FFFFFF"/>
          <w:lang w:eastAsia="en-US"/>
        </w:rPr>
        <w:t>A</w:t>
      </w:r>
      <w:r w:rsidRPr="002618CF">
        <w:rPr>
          <w:rFonts w:ascii="Times New Roman" w:eastAsia="Calibri" w:hAnsi="Times New Roman"/>
          <w:sz w:val="24"/>
          <w:szCs w:val="24"/>
          <w:lang w:eastAsia="en-US"/>
        </w:rPr>
        <w:t xml:space="preserve"> study conducted in Iraq by Saeed and Saeed (2018) aimed </w:t>
      </w:r>
      <w:r>
        <w:rPr>
          <w:rFonts w:ascii="Times New Roman" w:eastAsia="Calibri" w:hAnsi="Times New Roman"/>
          <w:sz w:val="24"/>
          <w:szCs w:val="24"/>
          <w:lang w:eastAsia="en-US"/>
        </w:rPr>
        <w:t>to identify</w:t>
      </w:r>
      <w:r w:rsidRPr="002618CF">
        <w:rPr>
          <w:rFonts w:ascii="Times New Roman" w:eastAsia="Calibri" w:hAnsi="Times New Roman"/>
          <w:sz w:val="24"/>
          <w:szCs w:val="24"/>
          <w:lang w:eastAsia="en-US"/>
        </w:rPr>
        <w:t xml:space="preserve"> the role of quality assurance in improving academic performance </w:t>
      </w:r>
      <w:r>
        <w:rPr>
          <w:rFonts w:ascii="Times New Roman" w:eastAsia="Calibri" w:hAnsi="Times New Roman"/>
          <w:sz w:val="24"/>
          <w:szCs w:val="24"/>
          <w:lang w:eastAsia="en-US"/>
        </w:rPr>
        <w:t>at</w:t>
      </w:r>
      <w:r w:rsidRPr="002618CF">
        <w:rPr>
          <w:rFonts w:ascii="Times New Roman" w:eastAsia="Calibri" w:hAnsi="Times New Roman"/>
          <w:sz w:val="24"/>
          <w:szCs w:val="24"/>
          <w:lang w:eastAsia="en-US"/>
        </w:rPr>
        <w:t xml:space="preserve"> Ishik University. The study used </w:t>
      </w:r>
      <w:r>
        <w:rPr>
          <w:rFonts w:ascii="Times New Roman" w:eastAsia="Calibri" w:hAnsi="Times New Roman"/>
          <w:sz w:val="24"/>
          <w:szCs w:val="24"/>
          <w:lang w:eastAsia="en-US"/>
        </w:rPr>
        <w:t xml:space="preserve">a </w:t>
      </w:r>
      <w:r w:rsidRPr="002618CF">
        <w:rPr>
          <w:rFonts w:ascii="Times New Roman" w:eastAsia="Calibri" w:hAnsi="Times New Roman"/>
          <w:sz w:val="24"/>
          <w:szCs w:val="24"/>
          <w:lang w:eastAsia="en-US"/>
        </w:rPr>
        <w:t xml:space="preserve">questionnaire and interview to collect data. The study demonstrated that </w:t>
      </w:r>
      <w:r>
        <w:rPr>
          <w:rFonts w:ascii="Times New Roman" w:eastAsia="Calibri" w:hAnsi="Times New Roman"/>
          <w:sz w:val="24"/>
          <w:szCs w:val="24"/>
          <w:lang w:eastAsia="en-US"/>
        </w:rPr>
        <w:t>applying</w:t>
      </w:r>
      <w:r w:rsidRPr="002618CF">
        <w:rPr>
          <w:rFonts w:ascii="Times New Roman" w:eastAsia="Calibri" w:hAnsi="Times New Roman"/>
          <w:sz w:val="24"/>
          <w:szCs w:val="24"/>
          <w:lang w:eastAsia="en-US"/>
        </w:rPr>
        <w:t xml:space="preserve"> the quality assurance process resulted in fundamental change and improvement in the running process of teaching, learning and researching at the university. The location and focus of study diverge</w:t>
      </w:r>
      <w:r>
        <w:rPr>
          <w:rFonts w:ascii="Times New Roman" w:eastAsia="Calibri" w:hAnsi="Times New Roman"/>
          <w:sz w:val="24"/>
          <w:szCs w:val="24"/>
          <w:lang w:eastAsia="en-US"/>
        </w:rPr>
        <w:t>d</w:t>
      </w:r>
      <w:r w:rsidRPr="002618CF">
        <w:rPr>
          <w:rFonts w:ascii="Times New Roman" w:eastAsia="Calibri" w:hAnsi="Times New Roman"/>
          <w:sz w:val="24"/>
          <w:szCs w:val="24"/>
          <w:lang w:eastAsia="en-US"/>
        </w:rPr>
        <w:t xml:space="preserve"> from the present study. </w:t>
      </w:r>
      <w:r>
        <w:rPr>
          <w:rFonts w:ascii="Times New Roman" w:eastAsia="Calibri" w:hAnsi="Times New Roman"/>
          <w:sz w:val="24"/>
          <w:szCs w:val="24"/>
          <w:lang w:eastAsia="en-US"/>
        </w:rPr>
        <w:t>The study was conducted in Iraq, while</w:t>
      </w:r>
      <w:r w:rsidRPr="002618CF">
        <w:rPr>
          <w:rFonts w:ascii="Times New Roman" w:eastAsia="Calibri" w:hAnsi="Times New Roman"/>
          <w:sz w:val="24"/>
          <w:szCs w:val="24"/>
          <w:lang w:eastAsia="en-US"/>
        </w:rPr>
        <w:t xml:space="preserve"> the present study </w:t>
      </w:r>
      <w:r>
        <w:rPr>
          <w:rFonts w:ascii="Times New Roman" w:eastAsia="Calibri" w:hAnsi="Times New Roman"/>
          <w:sz w:val="24"/>
          <w:szCs w:val="24"/>
          <w:lang w:eastAsia="en-US"/>
        </w:rPr>
        <w:t xml:space="preserve">was </w:t>
      </w:r>
      <w:r w:rsidRPr="002618CF">
        <w:rPr>
          <w:rFonts w:ascii="Times New Roman" w:eastAsia="Calibri" w:hAnsi="Times New Roman"/>
          <w:sz w:val="24"/>
          <w:szCs w:val="24"/>
          <w:lang w:eastAsia="en-US"/>
        </w:rPr>
        <w:t xml:space="preserve">conducted in Tanzania. The </w:t>
      </w:r>
      <w:r>
        <w:rPr>
          <w:rFonts w:ascii="Times New Roman" w:eastAsia="Calibri" w:hAnsi="Times New Roman"/>
          <w:sz w:val="24"/>
          <w:szCs w:val="24"/>
          <w:lang w:eastAsia="en-US"/>
        </w:rPr>
        <w:t>study's focus area</w:t>
      </w:r>
      <w:r w:rsidRPr="002618CF">
        <w:rPr>
          <w:rFonts w:ascii="Times New Roman" w:eastAsia="Calibri" w:hAnsi="Times New Roman"/>
          <w:sz w:val="24"/>
          <w:szCs w:val="24"/>
          <w:lang w:eastAsia="en-US"/>
        </w:rPr>
        <w:t xml:space="preserve"> was the University</w:t>
      </w:r>
      <w:r>
        <w:rPr>
          <w:rFonts w:ascii="Times New Roman" w:eastAsia="Calibri" w:hAnsi="Times New Roman"/>
          <w:sz w:val="24"/>
          <w:szCs w:val="24"/>
          <w:lang w:eastAsia="en-US"/>
        </w:rPr>
        <w:t>,</w:t>
      </w:r>
      <w:r w:rsidRPr="002618CF">
        <w:rPr>
          <w:rFonts w:ascii="Times New Roman" w:eastAsia="Calibri" w:hAnsi="Times New Roman"/>
          <w:sz w:val="24"/>
          <w:szCs w:val="24"/>
          <w:lang w:eastAsia="en-US"/>
        </w:rPr>
        <w:t xml:space="preserve"> while the present study </w:t>
      </w:r>
      <w:r>
        <w:rPr>
          <w:rFonts w:ascii="Times New Roman" w:eastAsia="Calibri" w:hAnsi="Times New Roman"/>
          <w:sz w:val="24"/>
          <w:szCs w:val="24"/>
          <w:lang w:eastAsia="en-US"/>
        </w:rPr>
        <w:t>was</w:t>
      </w:r>
      <w:r w:rsidRPr="002618CF">
        <w:rPr>
          <w:rFonts w:ascii="Times New Roman" w:eastAsia="Calibri" w:hAnsi="Times New Roman"/>
          <w:sz w:val="24"/>
          <w:szCs w:val="24"/>
          <w:lang w:eastAsia="en-US"/>
        </w:rPr>
        <w:t xml:space="preserve"> conducted in public secondary schools. Nonetheless, both studies’ independent variable was the quality assurance practices.</w:t>
      </w:r>
    </w:p>
    <w:p w14:paraId="5FD82312" w14:textId="77777777" w:rsidR="003E60F2" w:rsidRPr="003E60F2" w:rsidRDefault="003E60F2" w:rsidP="003E60F2">
      <w:pPr>
        <w:spacing w:after="0" w:line="480" w:lineRule="auto"/>
        <w:jc w:val="both"/>
        <w:rPr>
          <w:sz w:val="24"/>
          <w:szCs w:val="16"/>
        </w:rPr>
      </w:pPr>
    </w:p>
    <w:p w14:paraId="04273FC6" w14:textId="7A411040" w:rsidR="001B0533" w:rsidRDefault="001B0533" w:rsidP="003E60F2">
      <w:pPr>
        <w:spacing w:after="0" w:line="480" w:lineRule="auto"/>
        <w:jc w:val="both"/>
        <w:rPr>
          <w:rFonts w:ascii="Times New Roman" w:hAnsi="Times New Roman"/>
          <w:sz w:val="24"/>
          <w:szCs w:val="24"/>
        </w:rPr>
      </w:pPr>
      <w:r w:rsidRPr="00F60EC7">
        <w:rPr>
          <w:rFonts w:ascii="Times New Roman" w:hAnsi="Times New Roman"/>
          <w:sz w:val="24"/>
          <w:szCs w:val="24"/>
        </w:rPr>
        <w:t xml:space="preserve">A study conducted in Ghana by Mensahi (2022) investigated internal quality assurance practices in higher education in a Ghanaian university. Specifically, the study examined the extent to which </w:t>
      </w:r>
      <w:r>
        <w:rPr>
          <w:rFonts w:ascii="Times New Roman" w:hAnsi="Times New Roman"/>
          <w:sz w:val="24"/>
          <w:szCs w:val="24"/>
        </w:rPr>
        <w:t>the university introduced institutional quality assurance arrangements, guidelines, and strategies</w:t>
      </w:r>
      <w:r w:rsidRPr="00F60EC7">
        <w:rPr>
          <w:rFonts w:ascii="Times New Roman" w:hAnsi="Times New Roman"/>
          <w:sz w:val="24"/>
          <w:szCs w:val="24"/>
        </w:rPr>
        <w:t xml:space="preserve"> to ensure the quality of its educational provisions. The study engaged a descriptive survey by employing questionnaires to collect data. Both purposive and systematic random sampling technique</w:t>
      </w:r>
      <w:r>
        <w:rPr>
          <w:rFonts w:ascii="Times New Roman" w:hAnsi="Times New Roman"/>
          <w:sz w:val="24"/>
          <w:szCs w:val="24"/>
        </w:rPr>
        <w:t>s</w:t>
      </w:r>
      <w:r w:rsidRPr="00F60EC7">
        <w:rPr>
          <w:rFonts w:ascii="Times New Roman" w:hAnsi="Times New Roman"/>
          <w:sz w:val="24"/>
          <w:szCs w:val="24"/>
        </w:rPr>
        <w:t xml:space="preserve"> were applied. The findings revealed that quality assurance systems and practices </w:t>
      </w:r>
      <w:r>
        <w:rPr>
          <w:rFonts w:ascii="Times New Roman" w:hAnsi="Times New Roman"/>
          <w:sz w:val="24"/>
          <w:szCs w:val="24"/>
        </w:rPr>
        <w:t>at the universit</w:t>
      </w:r>
      <w:r w:rsidRPr="00F60EC7">
        <w:rPr>
          <w:rFonts w:ascii="Times New Roman" w:hAnsi="Times New Roman"/>
          <w:sz w:val="24"/>
          <w:szCs w:val="24"/>
        </w:rPr>
        <w:t>y improved the quality of internal processes that influence</w:t>
      </w:r>
      <w:r>
        <w:rPr>
          <w:rFonts w:ascii="Times New Roman" w:hAnsi="Times New Roman"/>
          <w:sz w:val="24"/>
          <w:szCs w:val="24"/>
        </w:rPr>
        <w:t>d</w:t>
      </w:r>
      <w:r w:rsidRPr="00F60EC7">
        <w:rPr>
          <w:rFonts w:ascii="Times New Roman" w:hAnsi="Times New Roman"/>
          <w:sz w:val="24"/>
          <w:szCs w:val="24"/>
        </w:rPr>
        <w:t xml:space="preserve"> teaching and student learning.</w:t>
      </w:r>
      <w:r>
        <w:rPr>
          <w:rFonts w:ascii="Times New Roman" w:hAnsi="Times New Roman"/>
          <w:sz w:val="24"/>
          <w:szCs w:val="24"/>
        </w:rPr>
        <w:t xml:space="preserve"> Using the questionnaire as the only data collection tool limited the study on several grounds. Some noted limitations were limited depth of responses, potential for biased answers, difficulty in interpreting responses and low response rates. In addition, unlike interviews, questionnaires do not allow the researcher to clarify questions, verify that answers are understood, seek clarification or elaboration of answers or ensure that respondent answers all questions on the form. However, the study was related to the current study on establishing the relationship between the ISQA and the students’ academic performance. </w:t>
      </w:r>
    </w:p>
    <w:p w14:paraId="01C662ED" w14:textId="77777777" w:rsidR="003E60F2" w:rsidRPr="003E60F2" w:rsidRDefault="003E60F2" w:rsidP="003E60F2">
      <w:pPr>
        <w:spacing w:after="0" w:line="480" w:lineRule="auto"/>
        <w:jc w:val="both"/>
        <w:rPr>
          <w:rFonts w:ascii="Times New Roman" w:eastAsia="Times New Roman" w:hAnsi="Times New Roman"/>
          <w:bCs/>
          <w:sz w:val="24"/>
          <w:szCs w:val="16"/>
          <w:shd w:val="clear" w:color="auto" w:fill="FFFFFF"/>
          <w:lang w:eastAsia="en-US"/>
        </w:rPr>
      </w:pPr>
    </w:p>
    <w:p w14:paraId="0110DFE8" w14:textId="2D195E03" w:rsidR="0049446E" w:rsidRDefault="001B0533" w:rsidP="003E60F2">
      <w:pPr>
        <w:spacing w:after="0" w:line="480" w:lineRule="auto"/>
        <w:jc w:val="both"/>
        <w:rPr>
          <w:rFonts w:ascii="Times New Roman" w:eastAsia="Calibri" w:hAnsi="Times New Roman"/>
          <w:sz w:val="24"/>
          <w:szCs w:val="24"/>
          <w:lang w:eastAsia="en-US"/>
        </w:rPr>
      </w:pPr>
      <w:r w:rsidRPr="002618CF">
        <w:rPr>
          <w:rFonts w:ascii="Times New Roman" w:eastAsia="Times New Roman" w:hAnsi="Times New Roman"/>
          <w:bCs/>
          <w:sz w:val="24"/>
          <w:szCs w:val="24"/>
          <w:shd w:val="clear" w:color="auto" w:fill="FFFFFF"/>
          <w:lang w:eastAsia="en-US"/>
        </w:rPr>
        <w:t xml:space="preserve">A study conducted in Kenya by </w:t>
      </w:r>
      <w:r w:rsidRPr="002618CF">
        <w:rPr>
          <w:rFonts w:ascii="Times New Roman" w:eastAsia="Calibri" w:hAnsi="Times New Roman"/>
          <w:sz w:val="24"/>
          <w:szCs w:val="24"/>
          <w:lang w:eastAsia="en-US"/>
        </w:rPr>
        <w:t xml:space="preserve">Gogo (2009) </w:t>
      </w:r>
      <w:r>
        <w:rPr>
          <w:rFonts w:ascii="Times New Roman" w:eastAsia="Calibri" w:hAnsi="Times New Roman"/>
          <w:sz w:val="24"/>
          <w:szCs w:val="24"/>
          <w:lang w:eastAsia="en-US"/>
        </w:rPr>
        <w:t>examined</w:t>
      </w:r>
      <w:r w:rsidRPr="002618CF">
        <w:rPr>
          <w:rFonts w:ascii="Times New Roman" w:eastAsia="Calibri" w:hAnsi="Times New Roman"/>
          <w:sz w:val="24"/>
          <w:szCs w:val="24"/>
          <w:lang w:eastAsia="en-US"/>
        </w:rPr>
        <w:t xml:space="preserve"> how quality assurance can be established in secondary schools through increased evaluation. Descriptive survey research design and stratified random sampling technique. Data for this study were obtained through questionnaire</w:t>
      </w:r>
      <w:r>
        <w:rPr>
          <w:rFonts w:ascii="Times New Roman" w:eastAsia="Calibri" w:hAnsi="Times New Roman"/>
          <w:sz w:val="24"/>
          <w:szCs w:val="24"/>
          <w:lang w:eastAsia="en-US"/>
        </w:rPr>
        <w:t>s</w:t>
      </w:r>
      <w:r w:rsidRPr="002618CF">
        <w:rPr>
          <w:rFonts w:ascii="Times New Roman" w:eastAsia="Calibri" w:hAnsi="Times New Roman"/>
          <w:sz w:val="24"/>
          <w:szCs w:val="24"/>
          <w:lang w:eastAsia="en-US"/>
        </w:rPr>
        <w:t xml:space="preserve">, interview schedules and participatory observation. The data generated from the study showed that increased school evaluation helps to establish quality assurance to maintain established standards and ensure quality control, monitor students’ performance and assist teachers to select relevant textbooks, assess the school plant and ensure the adequacy of physical facilities and equipment for a conducive teaching-learning environment, among others. The study was related to the present study </w:t>
      </w:r>
      <w:r>
        <w:rPr>
          <w:rFonts w:ascii="Times New Roman" w:eastAsia="Calibri" w:hAnsi="Times New Roman"/>
          <w:sz w:val="24"/>
          <w:szCs w:val="24"/>
          <w:lang w:eastAsia="en-US"/>
        </w:rPr>
        <w:t>because it</w:t>
      </w:r>
      <w:r w:rsidRPr="002618CF">
        <w:rPr>
          <w:rFonts w:ascii="Times New Roman" w:eastAsia="Calibri" w:hAnsi="Times New Roman"/>
          <w:sz w:val="24"/>
          <w:szCs w:val="24"/>
          <w:lang w:eastAsia="en-US"/>
        </w:rPr>
        <w:t xml:space="preserve"> established school evaluation as a quality assurance strategy in secondary schools. Therefore, Gogo’s study provided a springboard for the present study to appraise school evaluation practices in secondary schools as a quality assurance measure</w:t>
      </w:r>
      <w:r>
        <w:rPr>
          <w:rFonts w:ascii="Times New Roman" w:eastAsia="Calibri" w:hAnsi="Times New Roman"/>
          <w:sz w:val="24"/>
          <w:szCs w:val="24"/>
          <w:lang w:eastAsia="en-US"/>
        </w:rPr>
        <w:t>;</w:t>
      </w:r>
      <w:r w:rsidRPr="002618CF">
        <w:rPr>
          <w:rFonts w:ascii="Times New Roman" w:eastAsia="Calibri" w:hAnsi="Times New Roman"/>
          <w:sz w:val="24"/>
          <w:szCs w:val="24"/>
          <w:lang w:eastAsia="en-US"/>
        </w:rPr>
        <w:t xml:space="preserve"> hence, the interrelationship of these two studies.</w:t>
      </w:r>
    </w:p>
    <w:p w14:paraId="452350DD" w14:textId="77777777" w:rsidR="003E60F2" w:rsidRPr="003E60F2" w:rsidRDefault="003E60F2" w:rsidP="003E60F2">
      <w:pPr>
        <w:spacing w:after="0" w:line="480" w:lineRule="auto"/>
        <w:jc w:val="both"/>
        <w:rPr>
          <w:rFonts w:ascii="Times New Roman" w:eastAsia="Calibri" w:hAnsi="Times New Roman"/>
          <w:sz w:val="24"/>
          <w:szCs w:val="16"/>
          <w:lang w:eastAsia="en-US"/>
        </w:rPr>
      </w:pPr>
    </w:p>
    <w:p w14:paraId="313F49CF" w14:textId="41386F2F" w:rsidR="0049446E" w:rsidRDefault="001B0533" w:rsidP="003E60F2">
      <w:pPr>
        <w:spacing w:after="0" w:line="480" w:lineRule="auto"/>
        <w:jc w:val="both"/>
        <w:rPr>
          <w:rFonts w:ascii="Times New Roman" w:eastAsia="Calibri" w:hAnsi="Times New Roman"/>
          <w:sz w:val="24"/>
          <w:szCs w:val="24"/>
          <w:lang w:eastAsia="en-US"/>
        </w:rPr>
      </w:pPr>
      <w:r w:rsidRPr="00380374">
        <w:rPr>
          <w:rFonts w:ascii="Times New Roman" w:hAnsi="Times New Roman"/>
          <w:sz w:val="24"/>
          <w:szCs w:val="24"/>
        </w:rPr>
        <w:t xml:space="preserve">A study conducted in Tanzania by Peter and Mkulu (2022) evaluated the impact of school quality assurance on </w:t>
      </w:r>
      <w:r>
        <w:rPr>
          <w:rFonts w:ascii="Times New Roman" w:hAnsi="Times New Roman"/>
          <w:sz w:val="24"/>
          <w:szCs w:val="24"/>
        </w:rPr>
        <w:t>delivering</w:t>
      </w:r>
      <w:r w:rsidRPr="00380374">
        <w:rPr>
          <w:rFonts w:ascii="Times New Roman" w:hAnsi="Times New Roman"/>
          <w:sz w:val="24"/>
          <w:szCs w:val="24"/>
        </w:rPr>
        <w:t xml:space="preserve"> high-quality instruction in public secondary schools in Tanzania's Kwimba District.</w:t>
      </w:r>
      <w:r w:rsidRPr="00380374">
        <w:rPr>
          <w:rFonts w:ascii="Times New Roman" w:eastAsia="Calibri" w:hAnsi="Times New Roman"/>
          <w:sz w:val="24"/>
          <w:szCs w:val="24"/>
          <w:lang w:eastAsia="en-US"/>
        </w:rPr>
        <w:t xml:space="preserve"> The study used a convergent parallel research design as part of a mixed research approach. A sample of 93 was drawn from a population of 720. The qualitative data was gathered through interviews. The study revealed that school quality assurance had little influence on the provision of quality education due to the various challenges they faced. The </w:t>
      </w:r>
      <w:r>
        <w:rPr>
          <w:rFonts w:ascii="Times New Roman" w:eastAsia="Calibri" w:hAnsi="Times New Roman"/>
          <w:sz w:val="24"/>
          <w:szCs w:val="24"/>
          <w:lang w:eastAsia="en-US"/>
        </w:rPr>
        <w:t>study's weakness</w:t>
      </w:r>
      <w:r w:rsidRPr="00380374">
        <w:rPr>
          <w:rFonts w:ascii="Times New Roman" w:eastAsia="Calibri" w:hAnsi="Times New Roman"/>
          <w:sz w:val="24"/>
          <w:szCs w:val="24"/>
          <w:lang w:eastAsia="en-US"/>
        </w:rPr>
        <w:t xml:space="preserve"> was the combination of qualitative research and a convergent parallel research design. The selected design makes use of both qualitative and quantitative research approaches. However, the study </w:t>
      </w:r>
      <w:r>
        <w:rPr>
          <w:rFonts w:ascii="Times New Roman" w:eastAsia="Calibri" w:hAnsi="Times New Roman"/>
          <w:sz w:val="24"/>
          <w:szCs w:val="24"/>
          <w:lang w:eastAsia="en-US"/>
        </w:rPr>
        <w:t>established</w:t>
      </w:r>
      <w:r w:rsidRPr="00380374">
        <w:rPr>
          <w:rFonts w:ascii="Times New Roman" w:eastAsia="Calibri" w:hAnsi="Times New Roman"/>
          <w:sz w:val="24"/>
          <w:szCs w:val="24"/>
          <w:lang w:eastAsia="en-US"/>
        </w:rPr>
        <w:t xml:space="preserve"> the influence of SQA on quality education.</w:t>
      </w:r>
    </w:p>
    <w:p w14:paraId="76E1FE88" w14:textId="77777777" w:rsidR="003E60F2" w:rsidRPr="003E60F2" w:rsidRDefault="003E60F2" w:rsidP="003E60F2">
      <w:pPr>
        <w:spacing w:after="0" w:line="480" w:lineRule="auto"/>
        <w:jc w:val="both"/>
        <w:rPr>
          <w:rFonts w:ascii="Times New Roman" w:eastAsia="Calibri" w:hAnsi="Times New Roman"/>
          <w:sz w:val="24"/>
          <w:szCs w:val="16"/>
          <w:lang w:eastAsia="en-US"/>
        </w:rPr>
      </w:pPr>
    </w:p>
    <w:p w14:paraId="557A3EA7" w14:textId="2D0E2C9A" w:rsidR="0049446E" w:rsidRDefault="001B0533" w:rsidP="003E60F2">
      <w:pPr>
        <w:spacing w:after="0" w:line="480" w:lineRule="auto"/>
        <w:jc w:val="both"/>
        <w:rPr>
          <w:rFonts w:ascii="Times New Roman" w:eastAsia="Calibri" w:hAnsi="Times New Roman"/>
          <w:sz w:val="24"/>
          <w:szCs w:val="24"/>
          <w:lang w:eastAsia="en-US"/>
        </w:rPr>
      </w:pPr>
      <w:r w:rsidRPr="00FA6814">
        <w:rPr>
          <w:rFonts w:ascii="Times New Roman" w:eastAsia="Calibri" w:hAnsi="Times New Roman"/>
          <w:sz w:val="24"/>
          <w:szCs w:val="24"/>
          <w:lang w:eastAsia="en-US"/>
        </w:rPr>
        <w:t xml:space="preserve">A study </w:t>
      </w:r>
      <w:r>
        <w:rPr>
          <w:rFonts w:ascii="Times New Roman" w:eastAsia="Calibri" w:hAnsi="Times New Roman"/>
          <w:sz w:val="24"/>
          <w:szCs w:val="24"/>
          <w:lang w:eastAsia="en-US"/>
        </w:rPr>
        <w:t>by Kambuga and Dadi (2015) aimed to illuminate</w:t>
      </w:r>
      <w:r w:rsidRPr="006648FF">
        <w:rPr>
          <w:rFonts w:ascii="Times New Roman" w:eastAsia="Calibri" w:hAnsi="Times New Roman"/>
          <w:sz w:val="24"/>
          <w:szCs w:val="24"/>
          <w:lang w:eastAsia="en-US"/>
        </w:rPr>
        <w:t xml:space="preserve"> the Tanzanian experience on school inspection as an instrument for quality assurances in the overall </w:t>
      </w:r>
      <w:r>
        <w:rPr>
          <w:rFonts w:ascii="Times New Roman" w:eastAsia="Calibri" w:hAnsi="Times New Roman"/>
          <w:sz w:val="24"/>
          <w:szCs w:val="24"/>
          <w:lang w:eastAsia="en-US"/>
        </w:rPr>
        <w:t>teaching and learning process</w:t>
      </w:r>
      <w:r w:rsidRPr="006648FF">
        <w:rPr>
          <w:rFonts w:ascii="Times New Roman" w:eastAsia="Calibri" w:hAnsi="Times New Roman"/>
          <w:sz w:val="24"/>
          <w:szCs w:val="24"/>
          <w:lang w:eastAsia="en-US"/>
        </w:rPr>
        <w:t xml:space="preserve">. The study employed documentary review. </w:t>
      </w:r>
      <w:r w:rsidRPr="006648FF">
        <w:rPr>
          <w:rFonts w:ascii="Times New Roman" w:hAnsi="Times New Roman"/>
          <w:sz w:val="24"/>
          <w:szCs w:val="24"/>
        </w:rPr>
        <w:t>The study revealed that challenges included decision making based on inspectors’ views, insufficient regular inspection in schools, poor students’ academic performances, administrative techniques and evaluation, evaluation and appr</w:t>
      </w:r>
      <w:r>
        <w:rPr>
          <w:rFonts w:ascii="Times New Roman" w:hAnsi="Times New Roman"/>
          <w:sz w:val="24"/>
          <w:szCs w:val="24"/>
        </w:rPr>
        <w:t>aisal</w:t>
      </w:r>
      <w:r w:rsidRPr="006648FF">
        <w:rPr>
          <w:rFonts w:ascii="Times New Roman" w:hAnsi="Times New Roman"/>
          <w:sz w:val="24"/>
          <w:szCs w:val="24"/>
        </w:rPr>
        <w:t xml:space="preserve"> system, poor communication of the results to education stakeholders, lack of efficiency and effectiveness, </w:t>
      </w:r>
      <w:r>
        <w:rPr>
          <w:rFonts w:ascii="Times New Roman" w:hAnsi="Times New Roman"/>
          <w:sz w:val="24"/>
          <w:szCs w:val="24"/>
        </w:rPr>
        <w:t xml:space="preserve">and </w:t>
      </w:r>
      <w:r w:rsidRPr="006648FF">
        <w:rPr>
          <w:rFonts w:ascii="Times New Roman" w:hAnsi="Times New Roman"/>
          <w:sz w:val="24"/>
          <w:szCs w:val="24"/>
        </w:rPr>
        <w:t>lack of professional standards.</w:t>
      </w:r>
      <w:r>
        <w:rPr>
          <w:rFonts w:ascii="Times New Roman" w:hAnsi="Times New Roman"/>
          <w:sz w:val="24"/>
          <w:szCs w:val="24"/>
        </w:rPr>
        <w:t xml:space="preserve"> </w:t>
      </w:r>
      <w:r w:rsidRPr="00FA6814">
        <w:rPr>
          <w:rFonts w:ascii="Times New Roman" w:eastAsia="Calibri" w:hAnsi="Times New Roman"/>
          <w:sz w:val="24"/>
          <w:szCs w:val="24"/>
          <w:lang w:eastAsia="en-US"/>
        </w:rPr>
        <w:t xml:space="preserve">Therefore, </w:t>
      </w:r>
      <w:r w:rsidRPr="006648FF">
        <w:rPr>
          <w:rFonts w:ascii="Times New Roman" w:eastAsia="Calibri" w:hAnsi="Times New Roman"/>
          <w:sz w:val="24"/>
          <w:szCs w:val="24"/>
          <w:lang w:eastAsia="en-US"/>
        </w:rPr>
        <w:t>the</w:t>
      </w:r>
      <w:r w:rsidRPr="00FA6814">
        <w:rPr>
          <w:rFonts w:ascii="Times New Roman" w:eastAsia="Calibri" w:hAnsi="Times New Roman"/>
          <w:sz w:val="24"/>
          <w:szCs w:val="24"/>
          <w:lang w:eastAsia="en-US"/>
        </w:rPr>
        <w:t xml:space="preserve"> study provided a </w:t>
      </w:r>
      <w:r>
        <w:rPr>
          <w:rFonts w:ascii="Times New Roman" w:eastAsia="Calibri" w:hAnsi="Times New Roman"/>
          <w:sz w:val="24"/>
          <w:szCs w:val="24"/>
          <w:lang w:eastAsia="en-US"/>
        </w:rPr>
        <w:t>platform</w:t>
      </w:r>
      <w:r w:rsidRPr="00FA6814">
        <w:rPr>
          <w:rFonts w:ascii="Times New Roman" w:eastAsia="Calibri" w:hAnsi="Times New Roman"/>
          <w:sz w:val="24"/>
          <w:szCs w:val="24"/>
          <w:lang w:eastAsia="en-US"/>
        </w:rPr>
        <w:t xml:space="preserve"> for the present study to appraise school evaluation practices in secondary schools as a quality assurance </w:t>
      </w:r>
      <w:r>
        <w:rPr>
          <w:rFonts w:ascii="Times New Roman" w:eastAsia="Calibri" w:hAnsi="Times New Roman"/>
          <w:sz w:val="24"/>
          <w:szCs w:val="24"/>
          <w:lang w:eastAsia="en-US"/>
        </w:rPr>
        <w:t>role;</w:t>
      </w:r>
      <w:r w:rsidRPr="00FA6814">
        <w:rPr>
          <w:rFonts w:ascii="Times New Roman" w:eastAsia="Calibri" w:hAnsi="Times New Roman"/>
          <w:sz w:val="24"/>
          <w:szCs w:val="24"/>
          <w:lang w:eastAsia="en-US"/>
        </w:rPr>
        <w:t xml:space="preserve"> hence, the interrelationship of these two studies.</w:t>
      </w:r>
    </w:p>
    <w:p w14:paraId="194BF4E3" w14:textId="77777777" w:rsidR="00E65DCF" w:rsidRPr="00E65DCF" w:rsidRDefault="00E65DCF" w:rsidP="003E60F2">
      <w:pPr>
        <w:spacing w:after="0" w:line="480" w:lineRule="auto"/>
        <w:jc w:val="both"/>
        <w:rPr>
          <w:sz w:val="24"/>
          <w:szCs w:val="16"/>
        </w:rPr>
      </w:pPr>
    </w:p>
    <w:p w14:paraId="3622980E" w14:textId="13D1D136" w:rsidR="001B0533" w:rsidRDefault="001B0533" w:rsidP="003E60F2">
      <w:pPr>
        <w:spacing w:after="0" w:line="480" w:lineRule="auto"/>
        <w:jc w:val="both"/>
        <w:rPr>
          <w:rFonts w:ascii="Times New Roman" w:hAnsi="Times New Roman"/>
          <w:sz w:val="24"/>
          <w:szCs w:val="24"/>
        </w:rPr>
      </w:pPr>
      <w:r w:rsidRPr="001608D8">
        <w:rPr>
          <w:rFonts w:ascii="Times New Roman" w:hAnsi="Times New Roman"/>
          <w:sz w:val="24"/>
          <w:szCs w:val="24"/>
        </w:rPr>
        <w:t xml:space="preserve">A study conducted in Tanzania by Agapiti and Kitula (2022) assessed the contribution of school quality assurance supervisory role on teachers’ efficacy in public secondary schools in Monduli district. The study was guided by </w:t>
      </w:r>
      <w:r>
        <w:rPr>
          <w:rFonts w:ascii="Times New Roman" w:hAnsi="Times New Roman"/>
          <w:sz w:val="24"/>
          <w:szCs w:val="24"/>
        </w:rPr>
        <w:t>role theory and used a convergent parallel design using a</w:t>
      </w:r>
      <w:r w:rsidRPr="001608D8">
        <w:rPr>
          <w:rFonts w:ascii="Times New Roman" w:hAnsi="Times New Roman"/>
          <w:sz w:val="24"/>
          <w:szCs w:val="24"/>
        </w:rPr>
        <w:t xml:space="preserve"> mixed methods approach. The study employed a sample size </w:t>
      </w:r>
      <w:r>
        <w:rPr>
          <w:rFonts w:ascii="Times New Roman" w:hAnsi="Times New Roman"/>
          <w:sz w:val="24"/>
          <w:szCs w:val="24"/>
        </w:rPr>
        <w:t xml:space="preserve">of </w:t>
      </w:r>
      <w:r w:rsidRPr="001608D8">
        <w:rPr>
          <w:rFonts w:ascii="Times New Roman" w:hAnsi="Times New Roman"/>
          <w:sz w:val="24"/>
          <w:szCs w:val="24"/>
        </w:rPr>
        <w:t>87 respondents and used questionnaires and interview guides for data collection. The study found that SQA supervisory roles directly influence teachers’ efficacy.</w:t>
      </w:r>
      <w:r>
        <w:rPr>
          <w:rFonts w:ascii="Times New Roman" w:hAnsi="Times New Roman"/>
          <w:sz w:val="24"/>
          <w:szCs w:val="24"/>
        </w:rPr>
        <w:t xml:space="preserve"> The study depicted a significant weakness due to its failure to employ a secondary data collection method, documentary review. This implied that the primary data collected by the study were not complemented by the secondary data, which would otherwise be collected by engaging in documentary review. Nevertheless, the study was related to the present study on determining the </w:t>
      </w:r>
      <w:r w:rsidRPr="001608D8">
        <w:rPr>
          <w:rFonts w:ascii="Times New Roman" w:hAnsi="Times New Roman"/>
          <w:sz w:val="24"/>
          <w:szCs w:val="24"/>
        </w:rPr>
        <w:t>contribution of school quality assurance supervisory role on teachers’ efficacy in public secondary schools</w:t>
      </w:r>
      <w:r>
        <w:rPr>
          <w:rFonts w:ascii="Times New Roman" w:hAnsi="Times New Roman"/>
          <w:sz w:val="24"/>
          <w:szCs w:val="24"/>
        </w:rPr>
        <w:t>.</w:t>
      </w:r>
      <w:bookmarkStart w:id="174" w:name="_Toc203303108"/>
      <w:bookmarkStart w:id="175" w:name="_Toc203485416"/>
      <w:bookmarkStart w:id="176" w:name="_Toc203546964"/>
      <w:bookmarkStart w:id="177" w:name="_Toc203636641"/>
    </w:p>
    <w:p w14:paraId="5D33869B" w14:textId="77777777" w:rsidR="003E60F2" w:rsidRPr="003E60F2" w:rsidRDefault="003E60F2" w:rsidP="003E60F2">
      <w:pPr>
        <w:spacing w:after="0" w:line="480" w:lineRule="auto"/>
        <w:jc w:val="both"/>
        <w:rPr>
          <w:sz w:val="24"/>
          <w:szCs w:val="16"/>
        </w:rPr>
      </w:pPr>
    </w:p>
    <w:p w14:paraId="68301C89" w14:textId="2E16BE04" w:rsidR="001B0533" w:rsidRDefault="001B0533" w:rsidP="003E60F2">
      <w:pPr>
        <w:pStyle w:val="Heading1"/>
      </w:pPr>
      <w:r>
        <w:t>2.3.2 T</w:t>
      </w:r>
      <w:r w:rsidRPr="00F80152">
        <w:t xml:space="preserve">he </w:t>
      </w:r>
      <w:r w:rsidR="003E60F2">
        <w:t>E</w:t>
      </w:r>
      <w:r w:rsidRPr="00F80152">
        <w:t xml:space="preserve">ffectiveness of </w:t>
      </w:r>
      <w:r>
        <w:t>ISQA</w:t>
      </w:r>
      <w:r w:rsidRPr="00F80152">
        <w:t xml:space="preserve"> </w:t>
      </w:r>
      <w:r w:rsidR="003E60F2">
        <w:t>O</w:t>
      </w:r>
      <w:r w:rsidRPr="00F80152">
        <w:t xml:space="preserve">fficers in </w:t>
      </w:r>
      <w:r w:rsidR="003E60F2" w:rsidRPr="00F80152">
        <w:t>Ensuring Academic Standards</w:t>
      </w:r>
      <w:bookmarkEnd w:id="174"/>
      <w:bookmarkEnd w:id="175"/>
      <w:bookmarkEnd w:id="176"/>
      <w:bookmarkEnd w:id="177"/>
      <w:r w:rsidR="003E60F2">
        <w:fldChar w:fldCharType="begin"/>
      </w:r>
      <w:r w:rsidR="003E60F2">
        <w:instrText xml:space="preserve"> TC "</w:instrText>
      </w:r>
      <w:bookmarkStart w:id="178" w:name="_Toc212264831"/>
      <w:r w:rsidR="003E60F2" w:rsidRPr="00E04266">
        <w:instrText>2.3.2 The Effectiveness of ISQA Officers in Ensuring Academic Standards</w:instrText>
      </w:r>
      <w:bookmarkEnd w:id="178"/>
      <w:r w:rsidR="003E60F2">
        <w:instrText xml:space="preserve">" \f C \l "1" </w:instrText>
      </w:r>
      <w:r w:rsidR="003E60F2">
        <w:fldChar w:fldCharType="end"/>
      </w:r>
      <w:r w:rsidR="003E60F2" w:rsidRPr="00F80152">
        <w:t xml:space="preserve"> </w:t>
      </w:r>
    </w:p>
    <w:p w14:paraId="265ACEF3" w14:textId="7353C01C" w:rsidR="0049446E" w:rsidRDefault="001B0533" w:rsidP="003E60F2">
      <w:pPr>
        <w:spacing w:after="0" w:line="480" w:lineRule="auto"/>
        <w:jc w:val="both"/>
        <w:rPr>
          <w:rFonts w:ascii="Times New Roman" w:eastAsia="Calibri" w:hAnsi="Times New Roman"/>
          <w:sz w:val="24"/>
          <w:szCs w:val="24"/>
          <w:lang w:eastAsia="en-US"/>
        </w:rPr>
      </w:pPr>
      <w:r w:rsidRPr="009D7A46">
        <w:rPr>
          <w:rFonts w:ascii="Times New Roman" w:eastAsia="Calibri" w:hAnsi="Times New Roman"/>
          <w:sz w:val="24"/>
          <w:szCs w:val="24"/>
          <w:lang w:eastAsia="en-US"/>
        </w:rPr>
        <w:t xml:space="preserve">The guideline for best practices for quality assurance in education and training institutions by QAHE (n.d) in United Kingdom (UK) posits that quality assurance practices, such as aligning curriculum with learning objectives, utilizing effective instructional strategies, implementing varied and authentic assessments, and providing comprehensive student support services, contribute to a well-rounded and holistic educational experience. By focusing on these areas and following best practices, educational institutions can enhance the learning experience for students, promote their academic success, and foster their overall development. </w:t>
      </w:r>
      <w:r>
        <w:rPr>
          <w:rFonts w:ascii="Times New Roman" w:eastAsia="Calibri" w:hAnsi="Times New Roman"/>
          <w:sz w:val="24"/>
          <w:szCs w:val="24"/>
          <w:lang w:eastAsia="en-US"/>
        </w:rPr>
        <w:t>Besides</w:t>
      </w:r>
      <w:r w:rsidRPr="009D7A46">
        <w:rPr>
          <w:rFonts w:ascii="Times New Roman" w:eastAsia="Calibri" w:hAnsi="Times New Roman"/>
          <w:sz w:val="24"/>
          <w:szCs w:val="24"/>
          <w:lang w:eastAsia="en-US"/>
        </w:rPr>
        <w:t xml:space="preserve"> being a guideline for the best school quality assurance practices, the document provided how the best practices could help the students and tutors attain the intended goals of quality education. </w:t>
      </w:r>
    </w:p>
    <w:p w14:paraId="246B2E57" w14:textId="6EFDD48D" w:rsidR="001B0533" w:rsidRDefault="001B0533" w:rsidP="00196F0A">
      <w:pPr>
        <w:spacing w:after="0" w:line="480" w:lineRule="auto"/>
        <w:jc w:val="both"/>
        <w:rPr>
          <w:rFonts w:ascii="Times New Roman" w:eastAsia="Calibri" w:hAnsi="Times New Roman"/>
          <w:sz w:val="24"/>
          <w:szCs w:val="24"/>
          <w:lang w:eastAsia="en-US"/>
        </w:rPr>
      </w:pPr>
      <w:r w:rsidRPr="00C47842">
        <w:rPr>
          <w:rFonts w:ascii="Times New Roman" w:eastAsia="Calibri" w:hAnsi="Times New Roman"/>
          <w:sz w:val="24"/>
          <w:szCs w:val="24"/>
          <w:lang w:eastAsia="en-US"/>
        </w:rPr>
        <w:t xml:space="preserve">A </w:t>
      </w:r>
      <w:r w:rsidRPr="00C47842">
        <w:rPr>
          <w:rFonts w:ascii="Times New Roman" w:eastAsia="Times New Roman" w:hAnsi="Times New Roman"/>
          <w:bCs/>
          <w:sz w:val="24"/>
          <w:szCs w:val="24"/>
          <w:shd w:val="clear" w:color="auto" w:fill="FFFFFF"/>
          <w:lang w:eastAsia="en-US"/>
        </w:rPr>
        <w:t xml:space="preserve">study conducted in Nigeria by </w:t>
      </w:r>
      <w:r w:rsidRPr="00C47842">
        <w:rPr>
          <w:rFonts w:ascii="Times New Roman" w:eastAsia="Calibri" w:hAnsi="Times New Roman"/>
          <w:sz w:val="24"/>
          <w:szCs w:val="24"/>
          <w:lang w:eastAsia="en-US"/>
        </w:rPr>
        <w:t xml:space="preserve">Nwosu (2013) investigated quality assurance and planning indices for accreditation of 12 public universities in South Nigeria. The study was </w:t>
      </w:r>
      <w:r>
        <w:rPr>
          <w:rFonts w:ascii="Times New Roman" w:eastAsia="Calibri" w:hAnsi="Times New Roman"/>
          <w:sz w:val="24"/>
          <w:szCs w:val="24"/>
          <w:lang w:eastAsia="en-US"/>
        </w:rPr>
        <w:t xml:space="preserve">a </w:t>
      </w:r>
      <w:r w:rsidRPr="00C47842">
        <w:rPr>
          <w:rFonts w:ascii="Times New Roman" w:eastAsia="Calibri" w:hAnsi="Times New Roman"/>
          <w:sz w:val="24"/>
          <w:szCs w:val="24"/>
          <w:lang w:eastAsia="en-US"/>
        </w:rPr>
        <w:t xml:space="preserve">descriptive survey research design. The instrument used for data collection was </w:t>
      </w:r>
      <w:r>
        <w:rPr>
          <w:rFonts w:ascii="Times New Roman" w:eastAsia="Calibri" w:hAnsi="Times New Roman"/>
          <w:sz w:val="24"/>
          <w:szCs w:val="24"/>
          <w:lang w:eastAsia="en-US"/>
        </w:rPr>
        <w:t xml:space="preserve">a </w:t>
      </w:r>
      <w:r w:rsidRPr="00C47842">
        <w:rPr>
          <w:rFonts w:ascii="Times New Roman" w:eastAsia="Calibri" w:hAnsi="Times New Roman"/>
          <w:sz w:val="24"/>
          <w:szCs w:val="24"/>
          <w:lang w:eastAsia="en-US"/>
        </w:rPr>
        <w:t xml:space="preserve">structured questionnaire. The </w:t>
      </w:r>
      <w:r>
        <w:rPr>
          <w:rFonts w:ascii="Times New Roman" w:eastAsia="Calibri" w:hAnsi="Times New Roman"/>
          <w:sz w:val="24"/>
          <w:szCs w:val="24"/>
          <w:lang w:eastAsia="en-US"/>
        </w:rPr>
        <w:t>study results</w:t>
      </w:r>
      <w:r w:rsidRPr="00C47842">
        <w:rPr>
          <w:rFonts w:ascii="Times New Roman" w:eastAsia="Calibri" w:hAnsi="Times New Roman"/>
          <w:sz w:val="24"/>
          <w:szCs w:val="24"/>
          <w:lang w:eastAsia="en-US"/>
        </w:rPr>
        <w:t xml:space="preserve"> revealed that acting as </w:t>
      </w:r>
      <w:r>
        <w:rPr>
          <w:rFonts w:ascii="Times New Roman" w:eastAsia="Calibri" w:hAnsi="Times New Roman"/>
          <w:sz w:val="24"/>
          <w:szCs w:val="24"/>
          <w:lang w:eastAsia="en-US"/>
        </w:rPr>
        <w:t xml:space="preserve">a </w:t>
      </w:r>
      <w:r w:rsidRPr="00C47842">
        <w:rPr>
          <w:rFonts w:ascii="Times New Roman" w:eastAsia="Calibri" w:hAnsi="Times New Roman"/>
          <w:sz w:val="24"/>
          <w:szCs w:val="24"/>
          <w:lang w:eastAsia="en-US"/>
        </w:rPr>
        <w:t>check by assuring standard</w:t>
      </w:r>
      <w:r>
        <w:rPr>
          <w:rFonts w:ascii="Times New Roman" w:eastAsia="Calibri" w:hAnsi="Times New Roman"/>
          <w:sz w:val="24"/>
          <w:szCs w:val="24"/>
          <w:lang w:eastAsia="en-US"/>
        </w:rPr>
        <w:t>s</w:t>
      </w:r>
      <w:r w:rsidRPr="00C47842">
        <w:rPr>
          <w:rFonts w:ascii="Times New Roman" w:eastAsia="Calibri" w:hAnsi="Times New Roman"/>
          <w:sz w:val="24"/>
          <w:szCs w:val="24"/>
          <w:lang w:eastAsia="en-US"/>
        </w:rPr>
        <w:t xml:space="preserve"> in the school, ensur</w:t>
      </w:r>
      <w:r>
        <w:rPr>
          <w:rFonts w:ascii="Times New Roman" w:eastAsia="Calibri" w:hAnsi="Times New Roman"/>
          <w:sz w:val="24"/>
          <w:szCs w:val="24"/>
          <w:lang w:eastAsia="en-US"/>
        </w:rPr>
        <w:t>ing</w:t>
      </w:r>
      <w:r w:rsidRPr="00C47842">
        <w:rPr>
          <w:rFonts w:ascii="Times New Roman" w:eastAsia="Calibri" w:hAnsi="Times New Roman"/>
          <w:sz w:val="24"/>
          <w:szCs w:val="24"/>
          <w:lang w:eastAsia="en-US"/>
        </w:rPr>
        <w:t xml:space="preserve"> proper staffing, and ensuring a match between students and staff ratio. Whereas the former study focused on investigating quality assurance and planning indices for accreditation of universities in South Nigeria, the present study focused on </w:t>
      </w:r>
      <w:r>
        <w:rPr>
          <w:rFonts w:ascii="Times New Roman" w:eastAsia="Calibri" w:hAnsi="Times New Roman"/>
          <w:sz w:val="24"/>
          <w:szCs w:val="24"/>
          <w:lang w:eastAsia="en-US"/>
        </w:rPr>
        <w:t>assessing</w:t>
      </w:r>
      <w:r w:rsidRPr="00C47842">
        <w:rPr>
          <w:rFonts w:ascii="Times New Roman" w:eastAsia="Calibri" w:hAnsi="Times New Roman"/>
          <w:sz w:val="24"/>
          <w:szCs w:val="24"/>
          <w:lang w:eastAsia="en-US"/>
        </w:rPr>
        <w:t xml:space="preserve"> quality assurance practices on enhancing learning achievement. The relationship between the study and the present study was </w:t>
      </w:r>
      <w:r>
        <w:rPr>
          <w:rFonts w:ascii="Times New Roman" w:eastAsia="Calibri" w:hAnsi="Times New Roman"/>
          <w:sz w:val="24"/>
          <w:szCs w:val="24"/>
          <w:lang w:eastAsia="en-US"/>
        </w:rPr>
        <w:t>i</w:t>
      </w:r>
      <w:r w:rsidRPr="00C47842">
        <w:rPr>
          <w:rFonts w:ascii="Times New Roman" w:eastAsia="Calibri" w:hAnsi="Times New Roman"/>
          <w:sz w:val="24"/>
          <w:szCs w:val="24"/>
          <w:lang w:eastAsia="en-US"/>
        </w:rPr>
        <w:t xml:space="preserve">n ascertaining the relevance of quality assurance in </w:t>
      </w:r>
      <w:r>
        <w:rPr>
          <w:rFonts w:ascii="Times New Roman" w:eastAsia="Calibri" w:hAnsi="Times New Roman"/>
          <w:sz w:val="24"/>
          <w:szCs w:val="24"/>
          <w:lang w:eastAsia="en-US"/>
        </w:rPr>
        <w:t xml:space="preserve">the </w:t>
      </w:r>
      <w:r w:rsidRPr="00C47842">
        <w:rPr>
          <w:rFonts w:ascii="Times New Roman" w:eastAsia="Calibri" w:hAnsi="Times New Roman"/>
          <w:sz w:val="24"/>
          <w:szCs w:val="24"/>
          <w:lang w:eastAsia="en-US"/>
        </w:rPr>
        <w:t>educational system.</w:t>
      </w:r>
    </w:p>
    <w:p w14:paraId="26C421F5" w14:textId="77777777" w:rsidR="00196F0A" w:rsidRPr="00196F0A" w:rsidRDefault="00196F0A" w:rsidP="00196F0A">
      <w:pPr>
        <w:spacing w:after="0" w:line="480" w:lineRule="auto"/>
        <w:jc w:val="both"/>
        <w:rPr>
          <w:rFonts w:ascii="Times New Roman" w:hAnsi="Times New Roman"/>
          <w:sz w:val="24"/>
          <w:szCs w:val="16"/>
        </w:rPr>
      </w:pPr>
    </w:p>
    <w:p w14:paraId="3EDD9061" w14:textId="77777777" w:rsidR="001B0533" w:rsidRDefault="001B0533" w:rsidP="00196F0A">
      <w:pPr>
        <w:spacing w:after="0" w:line="480" w:lineRule="auto"/>
        <w:jc w:val="both"/>
        <w:rPr>
          <w:rFonts w:ascii="Times New Roman" w:hAnsi="Times New Roman"/>
          <w:sz w:val="24"/>
          <w:szCs w:val="24"/>
        </w:rPr>
      </w:pPr>
      <w:r w:rsidRPr="003A508E">
        <w:rPr>
          <w:rFonts w:ascii="Times New Roman" w:hAnsi="Times New Roman"/>
          <w:sz w:val="24"/>
          <w:szCs w:val="24"/>
        </w:rPr>
        <w:t xml:space="preserve">A study conducted in Kenya by Mwinyipembe and Orodho (2014) determined the effectiveness of Quality Assurance and Standards Officers’ (QASOs) supervisory roles and their impact on students’ academic performance in national examinations in Nakuru district. The study used </w:t>
      </w:r>
      <w:r>
        <w:rPr>
          <w:rFonts w:ascii="Times New Roman" w:hAnsi="Times New Roman"/>
          <w:sz w:val="24"/>
          <w:szCs w:val="24"/>
        </w:rPr>
        <w:t xml:space="preserve">an </w:t>
      </w:r>
      <w:r w:rsidRPr="003A508E">
        <w:rPr>
          <w:rFonts w:ascii="Times New Roman" w:hAnsi="Times New Roman"/>
          <w:sz w:val="24"/>
          <w:szCs w:val="24"/>
        </w:rPr>
        <w:t>i</w:t>
      </w:r>
      <w:r>
        <w:rPr>
          <w:rFonts w:ascii="Times New Roman" w:hAnsi="Times New Roman"/>
          <w:sz w:val="24"/>
          <w:szCs w:val="24"/>
        </w:rPr>
        <w:t xml:space="preserve">nterview schedule and </w:t>
      </w:r>
      <w:r w:rsidRPr="003A508E">
        <w:rPr>
          <w:rFonts w:ascii="Times New Roman" w:hAnsi="Times New Roman"/>
          <w:sz w:val="24"/>
          <w:szCs w:val="24"/>
        </w:rPr>
        <w:t>questionnaire to collect data. Mixed methods involving qualitative and quantitative techniques were used to analy</w:t>
      </w:r>
      <w:r>
        <w:rPr>
          <w:rFonts w:ascii="Times New Roman" w:hAnsi="Times New Roman"/>
          <w:sz w:val="24"/>
          <w:szCs w:val="24"/>
        </w:rPr>
        <w:t>s</w:t>
      </w:r>
      <w:r w:rsidRPr="003A508E">
        <w:rPr>
          <w:rFonts w:ascii="Times New Roman" w:hAnsi="Times New Roman"/>
          <w:sz w:val="24"/>
          <w:szCs w:val="24"/>
        </w:rPr>
        <w:t xml:space="preserve">e the data. The </w:t>
      </w:r>
      <w:r>
        <w:rPr>
          <w:rFonts w:ascii="Times New Roman" w:hAnsi="Times New Roman"/>
          <w:sz w:val="24"/>
          <w:szCs w:val="24"/>
        </w:rPr>
        <w:t>significant</w:t>
      </w:r>
      <w:r w:rsidRPr="003A508E">
        <w:rPr>
          <w:rFonts w:ascii="Times New Roman" w:hAnsi="Times New Roman"/>
          <w:sz w:val="24"/>
          <w:szCs w:val="24"/>
        </w:rPr>
        <w:t xml:space="preserve"> finding was that QASOs </w:t>
      </w:r>
      <w:r>
        <w:rPr>
          <w:rFonts w:ascii="Times New Roman" w:hAnsi="Times New Roman"/>
          <w:sz w:val="24"/>
          <w:szCs w:val="24"/>
        </w:rPr>
        <w:t>faced numerous</w:t>
      </w:r>
      <w:r w:rsidRPr="003A508E">
        <w:rPr>
          <w:rFonts w:ascii="Times New Roman" w:hAnsi="Times New Roman"/>
          <w:sz w:val="24"/>
          <w:szCs w:val="24"/>
        </w:rPr>
        <w:t xml:space="preserve"> intertwined challenges hampering effective execution of their duties. The critical </w:t>
      </w:r>
      <w:r>
        <w:rPr>
          <w:rFonts w:ascii="Times New Roman" w:hAnsi="Times New Roman"/>
          <w:sz w:val="24"/>
          <w:szCs w:val="24"/>
        </w:rPr>
        <w:t>difficulti</w:t>
      </w:r>
      <w:r w:rsidRPr="003A508E">
        <w:rPr>
          <w:rFonts w:ascii="Times New Roman" w:hAnsi="Times New Roman"/>
          <w:sz w:val="24"/>
          <w:szCs w:val="24"/>
        </w:rPr>
        <w:t>es included inadequate logistical and financial facilitation a</w:t>
      </w:r>
      <w:r>
        <w:rPr>
          <w:rFonts w:ascii="Times New Roman" w:hAnsi="Times New Roman"/>
          <w:sz w:val="24"/>
          <w:szCs w:val="24"/>
        </w:rPr>
        <w:t>nd</w:t>
      </w:r>
      <w:r w:rsidRPr="003A508E">
        <w:rPr>
          <w:rFonts w:ascii="Times New Roman" w:hAnsi="Times New Roman"/>
          <w:sz w:val="24"/>
          <w:szCs w:val="24"/>
        </w:rPr>
        <w:t xml:space="preserve"> laxity by certain schools </w:t>
      </w:r>
      <w:r>
        <w:rPr>
          <w:rFonts w:ascii="Times New Roman" w:hAnsi="Times New Roman"/>
          <w:sz w:val="24"/>
          <w:szCs w:val="24"/>
        </w:rPr>
        <w:t>when implementing</w:t>
      </w:r>
      <w:r w:rsidRPr="003A508E">
        <w:rPr>
          <w:rFonts w:ascii="Times New Roman" w:hAnsi="Times New Roman"/>
          <w:sz w:val="24"/>
          <w:szCs w:val="24"/>
        </w:rPr>
        <w:t xml:space="preserve"> the QASOs</w:t>
      </w:r>
      <w:r>
        <w:rPr>
          <w:rFonts w:ascii="Times New Roman" w:hAnsi="Times New Roman"/>
          <w:sz w:val="24"/>
          <w:szCs w:val="24"/>
        </w:rPr>
        <w:t>'</w:t>
      </w:r>
      <w:r w:rsidRPr="003A508E">
        <w:rPr>
          <w:rFonts w:ascii="Times New Roman" w:hAnsi="Times New Roman"/>
          <w:sz w:val="24"/>
          <w:szCs w:val="24"/>
        </w:rPr>
        <w:t xml:space="preserve"> su</w:t>
      </w:r>
      <w:r>
        <w:rPr>
          <w:rFonts w:ascii="Times New Roman" w:hAnsi="Times New Roman"/>
          <w:sz w:val="24"/>
          <w:szCs w:val="24"/>
        </w:rPr>
        <w:t xml:space="preserve">pervisory reports on strategies. Although the study aimed at determining </w:t>
      </w:r>
      <w:r w:rsidRPr="003A508E">
        <w:rPr>
          <w:rFonts w:ascii="Times New Roman" w:hAnsi="Times New Roman"/>
          <w:sz w:val="24"/>
          <w:szCs w:val="24"/>
        </w:rPr>
        <w:t xml:space="preserve">the effectiveness of </w:t>
      </w:r>
      <w:r>
        <w:rPr>
          <w:rFonts w:ascii="Times New Roman" w:hAnsi="Times New Roman"/>
          <w:sz w:val="24"/>
          <w:szCs w:val="24"/>
        </w:rPr>
        <w:t>QASOs'</w:t>
      </w:r>
      <w:r w:rsidRPr="003A508E">
        <w:rPr>
          <w:rFonts w:ascii="Times New Roman" w:hAnsi="Times New Roman"/>
          <w:sz w:val="24"/>
          <w:szCs w:val="24"/>
        </w:rPr>
        <w:t xml:space="preserve"> supervisory roles on students’ academic performance in national examinations</w:t>
      </w:r>
      <w:r>
        <w:rPr>
          <w:rFonts w:ascii="Times New Roman" w:hAnsi="Times New Roman"/>
          <w:sz w:val="24"/>
          <w:szCs w:val="24"/>
        </w:rPr>
        <w:t>, the findings eventually focused on the challenges</w:t>
      </w:r>
      <w:r w:rsidRPr="002212AC">
        <w:rPr>
          <w:rFonts w:ascii="Times New Roman" w:hAnsi="Times New Roman"/>
          <w:sz w:val="24"/>
          <w:szCs w:val="24"/>
        </w:rPr>
        <w:t xml:space="preserve"> </w:t>
      </w:r>
      <w:r w:rsidRPr="003A508E">
        <w:rPr>
          <w:rFonts w:ascii="Times New Roman" w:hAnsi="Times New Roman"/>
          <w:sz w:val="24"/>
          <w:szCs w:val="24"/>
        </w:rPr>
        <w:t>hampering effective execution of their duties</w:t>
      </w:r>
      <w:r>
        <w:rPr>
          <w:rFonts w:ascii="Times New Roman" w:hAnsi="Times New Roman"/>
          <w:sz w:val="24"/>
          <w:szCs w:val="24"/>
        </w:rPr>
        <w:t>. Nonetheless, the study managed to confirm how QASOs were effective in enhancing students’ academic performance.</w:t>
      </w:r>
    </w:p>
    <w:p w14:paraId="39DDD462" w14:textId="77777777" w:rsidR="00196F0A" w:rsidRPr="003A508E" w:rsidRDefault="00196F0A" w:rsidP="00196F0A">
      <w:pPr>
        <w:spacing w:after="0" w:line="480" w:lineRule="auto"/>
        <w:jc w:val="both"/>
        <w:rPr>
          <w:rFonts w:ascii="Times New Roman" w:hAnsi="Times New Roman"/>
          <w:sz w:val="24"/>
          <w:szCs w:val="24"/>
        </w:rPr>
      </w:pPr>
    </w:p>
    <w:p w14:paraId="62E1249C" w14:textId="1AD01219" w:rsidR="0049446E" w:rsidRDefault="001B0533" w:rsidP="00196F0A">
      <w:pPr>
        <w:spacing w:after="0" w:line="480" w:lineRule="auto"/>
        <w:jc w:val="both"/>
        <w:rPr>
          <w:rFonts w:ascii="Times New Roman" w:hAnsi="Times New Roman"/>
          <w:sz w:val="24"/>
          <w:szCs w:val="24"/>
        </w:rPr>
      </w:pPr>
      <w:r w:rsidRPr="003A508E">
        <w:rPr>
          <w:rFonts w:ascii="Times New Roman" w:hAnsi="Times New Roman"/>
          <w:sz w:val="24"/>
          <w:szCs w:val="24"/>
        </w:rPr>
        <w:t xml:space="preserve">A study conducted in Tanzania by Fungilwa (2021) explored the effectiveness of the internal school quality assurance system (ISQA) on students’ learning in public secondary schools </w:t>
      </w:r>
      <w:r>
        <w:rPr>
          <w:rFonts w:ascii="Times New Roman" w:hAnsi="Times New Roman"/>
          <w:sz w:val="24"/>
          <w:szCs w:val="24"/>
        </w:rPr>
        <w:t xml:space="preserve">in </w:t>
      </w:r>
      <w:r w:rsidRPr="003A508E">
        <w:rPr>
          <w:rFonts w:ascii="Times New Roman" w:hAnsi="Times New Roman"/>
          <w:sz w:val="24"/>
          <w:szCs w:val="24"/>
        </w:rPr>
        <w:t xml:space="preserve">Njombe District.  The study employed the qualitative approach with phenomenological research design. A sample size of 103 participants was engaged. The results indicated that </w:t>
      </w:r>
      <w:r>
        <w:rPr>
          <w:rFonts w:ascii="Times New Roman" w:hAnsi="Times New Roman"/>
          <w:sz w:val="24"/>
          <w:szCs w:val="24"/>
        </w:rPr>
        <w:t xml:space="preserve">the </w:t>
      </w:r>
      <w:r w:rsidRPr="003A508E">
        <w:rPr>
          <w:rFonts w:ascii="Times New Roman" w:hAnsi="Times New Roman"/>
          <w:sz w:val="24"/>
          <w:szCs w:val="24"/>
        </w:rPr>
        <w:t>ISQA system in schools had contributed to</w:t>
      </w:r>
      <w:r>
        <w:rPr>
          <w:rFonts w:ascii="Times New Roman" w:hAnsi="Times New Roman"/>
          <w:sz w:val="24"/>
          <w:szCs w:val="24"/>
        </w:rPr>
        <w:t xml:space="preserve"> monitoring and evaluating secondary school teaching and learning</w:t>
      </w:r>
      <w:r w:rsidRPr="003A508E">
        <w:rPr>
          <w:rFonts w:ascii="Times New Roman" w:hAnsi="Times New Roman"/>
          <w:sz w:val="24"/>
          <w:szCs w:val="24"/>
        </w:rPr>
        <w:t xml:space="preserve">. </w:t>
      </w:r>
      <w:r>
        <w:rPr>
          <w:rFonts w:ascii="Times New Roman" w:hAnsi="Times New Roman"/>
          <w:sz w:val="24"/>
          <w:szCs w:val="24"/>
        </w:rPr>
        <w:t xml:space="preserve">The study's strength revolved around the engagement of a qualitative approach under the </w:t>
      </w:r>
      <w:r w:rsidRPr="003A508E">
        <w:rPr>
          <w:rFonts w:ascii="Times New Roman" w:hAnsi="Times New Roman"/>
          <w:sz w:val="24"/>
          <w:szCs w:val="24"/>
        </w:rPr>
        <w:t>phenomenological research design</w:t>
      </w:r>
      <w:r>
        <w:rPr>
          <w:rFonts w:ascii="Times New Roman" w:hAnsi="Times New Roman"/>
          <w:sz w:val="24"/>
          <w:szCs w:val="24"/>
        </w:rPr>
        <w:t>. However, the study's weakness was in applying a qualitative approach only, which prevented the study from complementing its data through other approaches, such as quantitative. Nevertheless, the study was related to the present study on exploring the</w:t>
      </w:r>
      <w:r w:rsidRPr="003A508E">
        <w:rPr>
          <w:rFonts w:ascii="Times New Roman" w:hAnsi="Times New Roman"/>
          <w:sz w:val="24"/>
          <w:szCs w:val="24"/>
        </w:rPr>
        <w:t xml:space="preserve"> effectiveness of the ISQA on students’ learning in public secondary schools</w:t>
      </w:r>
      <w:r>
        <w:rPr>
          <w:rFonts w:ascii="Times New Roman" w:hAnsi="Times New Roman"/>
          <w:sz w:val="24"/>
          <w:szCs w:val="24"/>
        </w:rPr>
        <w:t xml:space="preserve">. </w:t>
      </w:r>
    </w:p>
    <w:p w14:paraId="0E298DBE" w14:textId="77777777" w:rsidR="00196F0A" w:rsidRPr="00196F0A" w:rsidRDefault="00196F0A" w:rsidP="00196F0A">
      <w:pPr>
        <w:spacing w:after="0" w:line="480" w:lineRule="auto"/>
        <w:jc w:val="both"/>
        <w:rPr>
          <w:sz w:val="24"/>
          <w:szCs w:val="16"/>
        </w:rPr>
      </w:pPr>
    </w:p>
    <w:p w14:paraId="1135A71F" w14:textId="3B52F9B6" w:rsidR="0049446E" w:rsidRDefault="001B0533" w:rsidP="00196F0A">
      <w:pPr>
        <w:spacing w:after="0" w:line="480" w:lineRule="auto"/>
        <w:jc w:val="both"/>
        <w:rPr>
          <w:rFonts w:ascii="Times New Roman" w:eastAsia="Calibri" w:hAnsi="Times New Roman"/>
          <w:bCs/>
          <w:sz w:val="24"/>
          <w:szCs w:val="24"/>
          <w:lang w:eastAsia="en-US"/>
        </w:rPr>
      </w:pPr>
      <w:r>
        <w:rPr>
          <w:rFonts w:ascii="Times New Roman" w:eastAsia="Calibri" w:hAnsi="Times New Roman"/>
          <w:sz w:val="24"/>
          <w:szCs w:val="24"/>
          <w:lang w:eastAsia="en-US"/>
        </w:rPr>
        <w:t>A</w:t>
      </w:r>
      <w:r w:rsidRPr="004C38A4">
        <w:rPr>
          <w:rFonts w:ascii="Times New Roman" w:eastAsia="Calibri" w:hAnsi="Times New Roman"/>
          <w:sz w:val="24"/>
          <w:szCs w:val="24"/>
          <w:lang w:eastAsia="en-US"/>
        </w:rPr>
        <w:t xml:space="preserve"> study </w:t>
      </w:r>
      <w:r>
        <w:rPr>
          <w:rFonts w:ascii="Times New Roman" w:eastAsia="Calibri" w:hAnsi="Times New Roman"/>
          <w:sz w:val="24"/>
          <w:szCs w:val="24"/>
          <w:lang w:eastAsia="en-US"/>
        </w:rPr>
        <w:t xml:space="preserve">conducted in Tanzania </w:t>
      </w:r>
      <w:r w:rsidRPr="004C38A4">
        <w:rPr>
          <w:rFonts w:ascii="Times New Roman" w:eastAsia="Calibri" w:hAnsi="Times New Roman"/>
          <w:sz w:val="24"/>
          <w:szCs w:val="24"/>
          <w:lang w:eastAsia="en-US"/>
        </w:rPr>
        <w:t xml:space="preserve">by Kosia and Okendo (2018) </w:t>
      </w:r>
      <w:r>
        <w:rPr>
          <w:rFonts w:ascii="Times New Roman" w:eastAsia="Calibri" w:hAnsi="Times New Roman"/>
          <w:sz w:val="24"/>
          <w:szCs w:val="24"/>
          <w:lang w:eastAsia="en-US"/>
        </w:rPr>
        <w:t>investigated</w:t>
      </w:r>
      <w:r w:rsidRPr="004C38A4">
        <w:rPr>
          <w:rFonts w:ascii="Times New Roman" w:eastAsia="Calibri" w:hAnsi="Times New Roman"/>
          <w:sz w:val="24"/>
          <w:szCs w:val="24"/>
          <w:lang w:eastAsia="en-US"/>
        </w:rPr>
        <w:t xml:space="preserve"> the effects of school quality assurance officers’ feedback on improving teaching and learning in Arusha city public secondary schools. The convergent parallel mixed method using </w:t>
      </w:r>
      <w:r>
        <w:rPr>
          <w:rFonts w:ascii="Times New Roman" w:eastAsia="Calibri" w:hAnsi="Times New Roman"/>
          <w:sz w:val="24"/>
          <w:szCs w:val="24"/>
          <w:lang w:eastAsia="en-US"/>
        </w:rPr>
        <w:t xml:space="preserve">a </w:t>
      </w:r>
      <w:r w:rsidRPr="004C38A4">
        <w:rPr>
          <w:rFonts w:ascii="Times New Roman" w:eastAsia="Calibri" w:hAnsi="Times New Roman"/>
          <w:sz w:val="24"/>
          <w:szCs w:val="24"/>
          <w:lang w:eastAsia="en-US"/>
        </w:rPr>
        <w:t>concurrent approach with Ex-post Facto design case study designs w</w:t>
      </w:r>
      <w:r>
        <w:rPr>
          <w:rFonts w:ascii="Times New Roman" w:eastAsia="Calibri" w:hAnsi="Times New Roman"/>
          <w:sz w:val="24"/>
          <w:szCs w:val="24"/>
          <w:lang w:eastAsia="en-US"/>
        </w:rPr>
        <w:t>as</w:t>
      </w:r>
      <w:r w:rsidRPr="004C38A4">
        <w:rPr>
          <w:rFonts w:ascii="Times New Roman" w:eastAsia="Calibri" w:hAnsi="Times New Roman"/>
          <w:sz w:val="24"/>
          <w:szCs w:val="24"/>
          <w:lang w:eastAsia="en-US"/>
        </w:rPr>
        <w:t xml:space="preserve"> employed in the study. The study also used </w:t>
      </w:r>
      <w:r>
        <w:rPr>
          <w:rFonts w:ascii="Times New Roman" w:eastAsia="Calibri" w:hAnsi="Times New Roman"/>
          <w:sz w:val="24"/>
          <w:szCs w:val="24"/>
          <w:lang w:eastAsia="en-US"/>
        </w:rPr>
        <w:t>probability and non-probability sampling procedures, collecting data using questionnaires, interview guides, and a focus</w:t>
      </w:r>
      <w:r w:rsidRPr="004C38A4">
        <w:rPr>
          <w:rFonts w:ascii="Times New Roman" w:eastAsia="Calibri" w:hAnsi="Times New Roman"/>
          <w:sz w:val="24"/>
          <w:szCs w:val="24"/>
          <w:lang w:eastAsia="en-US"/>
        </w:rPr>
        <w:t xml:space="preserve"> group discussion. The </w:t>
      </w:r>
      <w:r>
        <w:rPr>
          <w:rFonts w:ascii="Times New Roman" w:eastAsia="Calibri" w:hAnsi="Times New Roman"/>
          <w:sz w:val="24"/>
          <w:szCs w:val="24"/>
          <w:lang w:eastAsia="en-US"/>
        </w:rPr>
        <w:t>study's findings showed a</w:t>
      </w:r>
      <w:r w:rsidRPr="004C38A4">
        <w:rPr>
          <w:rFonts w:ascii="Times New Roman" w:eastAsia="Calibri" w:hAnsi="Times New Roman"/>
          <w:sz w:val="24"/>
          <w:szCs w:val="24"/>
          <w:lang w:eastAsia="en-US"/>
        </w:rPr>
        <w:t xml:space="preserve"> positive relationship between SQAOs</w:t>
      </w:r>
      <w:r>
        <w:rPr>
          <w:rFonts w:ascii="Times New Roman" w:eastAsia="Calibri" w:hAnsi="Times New Roman"/>
          <w:sz w:val="24"/>
          <w:szCs w:val="24"/>
          <w:lang w:eastAsia="en-US"/>
        </w:rPr>
        <w:t>'</w:t>
      </w:r>
      <w:r w:rsidRPr="004C38A4">
        <w:rPr>
          <w:rFonts w:ascii="Times New Roman" w:eastAsia="Calibri" w:hAnsi="Times New Roman"/>
          <w:sz w:val="24"/>
          <w:szCs w:val="24"/>
          <w:lang w:eastAsia="en-US"/>
        </w:rPr>
        <w:t xml:space="preserve"> feedback and </w:t>
      </w:r>
      <w:r>
        <w:rPr>
          <w:rFonts w:ascii="Times New Roman" w:eastAsia="Calibri" w:hAnsi="Times New Roman"/>
          <w:sz w:val="24"/>
          <w:szCs w:val="24"/>
          <w:lang w:eastAsia="en-US"/>
        </w:rPr>
        <w:t>overall improvement in teaching and learning</w:t>
      </w:r>
      <w:r w:rsidRPr="004C38A4">
        <w:rPr>
          <w:rFonts w:ascii="Times New Roman" w:eastAsia="Calibri" w:hAnsi="Times New Roman"/>
          <w:sz w:val="24"/>
          <w:szCs w:val="24"/>
          <w:lang w:eastAsia="en-US"/>
        </w:rPr>
        <w:t xml:space="preserve"> a</w:t>
      </w:r>
      <w:r>
        <w:rPr>
          <w:rFonts w:ascii="Times New Roman" w:eastAsia="Calibri" w:hAnsi="Times New Roman"/>
          <w:sz w:val="24"/>
          <w:szCs w:val="24"/>
          <w:lang w:eastAsia="en-US"/>
        </w:rPr>
        <w:t>cross</w:t>
      </w:r>
      <w:r w:rsidRPr="004C38A4">
        <w:rPr>
          <w:rFonts w:ascii="Times New Roman" w:eastAsia="Calibri" w:hAnsi="Times New Roman"/>
          <w:sz w:val="24"/>
          <w:szCs w:val="24"/>
          <w:lang w:eastAsia="en-US"/>
        </w:rPr>
        <w:t xml:space="preserve"> all school categories.</w:t>
      </w:r>
      <w:r w:rsidRPr="004C38A4">
        <w:rPr>
          <w:rFonts w:ascii="Times New Roman" w:eastAsia="Calibri" w:hAnsi="Times New Roman"/>
          <w:bCs/>
          <w:sz w:val="24"/>
          <w:szCs w:val="24"/>
          <w:lang w:eastAsia="en-US"/>
        </w:rPr>
        <w:t xml:space="preserve"> The study of this nature required a cross-sectional design</w:t>
      </w:r>
      <w:r>
        <w:rPr>
          <w:rFonts w:ascii="Times New Roman" w:eastAsia="Calibri" w:hAnsi="Times New Roman"/>
          <w:bCs/>
          <w:sz w:val="24"/>
          <w:szCs w:val="24"/>
          <w:lang w:eastAsia="en-US"/>
        </w:rPr>
        <w:t>,</w:t>
      </w:r>
      <w:r w:rsidRPr="004C38A4">
        <w:rPr>
          <w:rFonts w:ascii="Times New Roman" w:eastAsia="Calibri" w:hAnsi="Times New Roman"/>
          <w:bCs/>
          <w:sz w:val="24"/>
          <w:szCs w:val="24"/>
          <w:lang w:eastAsia="en-US"/>
        </w:rPr>
        <w:t xml:space="preserve"> </w:t>
      </w:r>
      <w:r>
        <w:rPr>
          <w:rFonts w:ascii="Times New Roman" w:eastAsia="Calibri" w:hAnsi="Times New Roman"/>
          <w:bCs/>
          <w:sz w:val="24"/>
          <w:szCs w:val="24"/>
          <w:lang w:eastAsia="en-US"/>
        </w:rPr>
        <w:t>enabling the research to explore the ‘why’ question but not just describe</w:t>
      </w:r>
      <w:r w:rsidRPr="004C38A4">
        <w:rPr>
          <w:rFonts w:ascii="Times New Roman" w:eastAsia="Calibri" w:hAnsi="Times New Roman"/>
          <w:bCs/>
          <w:sz w:val="24"/>
          <w:szCs w:val="24"/>
          <w:lang w:eastAsia="en-US"/>
        </w:rPr>
        <w:t xml:space="preserve"> the situation the way it was. Nonetheless, </w:t>
      </w:r>
      <w:r>
        <w:rPr>
          <w:rFonts w:ascii="Times New Roman" w:eastAsia="Calibri" w:hAnsi="Times New Roman"/>
          <w:bCs/>
          <w:sz w:val="24"/>
          <w:szCs w:val="24"/>
          <w:lang w:eastAsia="en-US"/>
        </w:rPr>
        <w:t>applying</w:t>
      </w:r>
      <w:r w:rsidRPr="004C38A4">
        <w:rPr>
          <w:rFonts w:ascii="Times New Roman" w:eastAsia="Calibri" w:hAnsi="Times New Roman"/>
          <w:bCs/>
          <w:sz w:val="24"/>
          <w:szCs w:val="24"/>
          <w:lang w:eastAsia="en-US"/>
        </w:rPr>
        <w:t xml:space="preserve"> both qualitative and quantitative approaches enabled the study to adequately collect data that would draw the study to the intended goal.</w:t>
      </w:r>
    </w:p>
    <w:p w14:paraId="3582A534" w14:textId="77777777" w:rsidR="00E93068" w:rsidRPr="00E93068" w:rsidRDefault="00E93068" w:rsidP="00196F0A">
      <w:pPr>
        <w:spacing w:after="0" w:line="480" w:lineRule="auto"/>
        <w:jc w:val="both"/>
        <w:rPr>
          <w:rFonts w:ascii="Times New Roman" w:eastAsia="Times New Roman" w:hAnsi="Times New Roman"/>
          <w:b/>
          <w:sz w:val="24"/>
          <w:szCs w:val="16"/>
        </w:rPr>
      </w:pPr>
    </w:p>
    <w:p w14:paraId="52591C03" w14:textId="39062A5F" w:rsidR="001B0533" w:rsidRDefault="001B0533" w:rsidP="00E93068">
      <w:pPr>
        <w:pStyle w:val="Heading1"/>
      </w:pPr>
      <w:bookmarkStart w:id="179" w:name="_Toc203303109"/>
      <w:bookmarkStart w:id="180" w:name="_Toc203485417"/>
      <w:bookmarkStart w:id="181" w:name="_Toc203546965"/>
      <w:bookmarkStart w:id="182" w:name="_Toc203636642"/>
      <w:r>
        <w:t>2.3.3 T</w:t>
      </w:r>
      <w:r w:rsidRPr="00F80152">
        <w:t xml:space="preserve">he </w:t>
      </w:r>
      <w:r w:rsidR="00E93068">
        <w:t>I</w:t>
      </w:r>
      <w:r w:rsidRPr="00F80152">
        <w:t xml:space="preserve">mpact of </w:t>
      </w:r>
      <w:r>
        <w:t>ISQA</w:t>
      </w:r>
      <w:r w:rsidRPr="00F80152">
        <w:t xml:space="preserve"> on </w:t>
      </w:r>
      <w:r w:rsidR="00E93068" w:rsidRPr="00F80152">
        <w:t>Students’ Academic Performance</w:t>
      </w:r>
      <w:bookmarkEnd w:id="179"/>
      <w:bookmarkEnd w:id="180"/>
      <w:bookmarkEnd w:id="181"/>
      <w:bookmarkEnd w:id="182"/>
      <w:r w:rsidR="00E93068">
        <w:fldChar w:fldCharType="begin"/>
      </w:r>
      <w:r w:rsidR="00E93068">
        <w:instrText xml:space="preserve"> TC "</w:instrText>
      </w:r>
      <w:bookmarkStart w:id="183" w:name="_Toc212264832"/>
      <w:r w:rsidR="00E93068" w:rsidRPr="00071370">
        <w:instrText>2.3.3 The Impact of ISQA on Students’ Academic Performance</w:instrText>
      </w:r>
      <w:bookmarkEnd w:id="183"/>
      <w:r w:rsidR="00E93068">
        <w:instrText xml:space="preserve">" \f C \l "1" </w:instrText>
      </w:r>
      <w:r w:rsidR="00E93068">
        <w:fldChar w:fldCharType="end"/>
      </w:r>
      <w:r w:rsidR="00E93068" w:rsidRPr="00F80152">
        <w:t xml:space="preserve"> </w:t>
      </w:r>
    </w:p>
    <w:p w14:paraId="419C09D8" w14:textId="36CA34E3" w:rsidR="0049446E" w:rsidRDefault="001B0533" w:rsidP="00E93068">
      <w:pPr>
        <w:spacing w:after="0" w:line="480" w:lineRule="auto"/>
        <w:jc w:val="both"/>
        <w:rPr>
          <w:rFonts w:ascii="Times New Roman" w:hAnsi="Times New Roman"/>
          <w:sz w:val="24"/>
          <w:szCs w:val="24"/>
        </w:rPr>
      </w:pPr>
      <w:r w:rsidRPr="00300510">
        <w:rPr>
          <w:rFonts w:ascii="Times New Roman" w:eastAsia="Times New Roman" w:hAnsi="Times New Roman"/>
          <w:sz w:val="24"/>
          <w:szCs w:val="24"/>
        </w:rPr>
        <w:t xml:space="preserve">A study conducted in China by </w:t>
      </w:r>
      <w:r w:rsidRPr="00300510">
        <w:rPr>
          <w:rFonts w:ascii="Times New Roman" w:hAnsi="Times New Roman"/>
          <w:sz w:val="24"/>
          <w:szCs w:val="24"/>
        </w:rPr>
        <w:t xml:space="preserve">Shang and Ling (2024) analysed the strategy of the quality assurance mechanism of studying in China in a three-step strategy, aiming to ensure the healthy and long-term development of study abroad education from quality control before enrolment, quality assurance after enrolment, and continuous tracking and attention from the perspective of development. The study employed documentary review as </w:t>
      </w:r>
      <w:r>
        <w:rPr>
          <w:rFonts w:ascii="Times New Roman" w:hAnsi="Times New Roman"/>
          <w:sz w:val="24"/>
          <w:szCs w:val="24"/>
        </w:rPr>
        <w:t xml:space="preserve">a </w:t>
      </w:r>
      <w:r w:rsidRPr="00300510">
        <w:rPr>
          <w:rFonts w:ascii="Times New Roman" w:hAnsi="Times New Roman"/>
          <w:sz w:val="24"/>
          <w:szCs w:val="24"/>
        </w:rPr>
        <w:t>data collection method. The results showed that the reform and practice of high-quality cultivation mode for international student</w:t>
      </w:r>
      <w:r w:rsidR="00E93068">
        <w:rPr>
          <w:rFonts w:ascii="Times New Roman" w:hAnsi="Times New Roman"/>
          <w:sz w:val="24"/>
          <w:szCs w:val="24"/>
        </w:rPr>
        <w:t xml:space="preserve">s are guaranteed at four levels </w:t>
      </w:r>
      <w:r w:rsidRPr="00300510">
        <w:rPr>
          <w:rFonts w:ascii="Times New Roman" w:hAnsi="Times New Roman"/>
          <w:sz w:val="24"/>
          <w:szCs w:val="24"/>
        </w:rPr>
        <w:t>student level, teaching level, management level and service level, and guided by the total quality management of “all member, all-process, all-round and multi-methods”.</w:t>
      </w:r>
      <w:r>
        <w:rPr>
          <w:rFonts w:ascii="Times New Roman" w:hAnsi="Times New Roman"/>
          <w:sz w:val="24"/>
          <w:szCs w:val="24"/>
        </w:rPr>
        <w:t xml:space="preserve"> Documentary review as a data collection method implied that the study did not benefit from data that would otherwise have been collected through primary data collection methods such as questionnaires and interviews. Therefore, the data were not collected through the other data collection methods. However, the study was able to relate </w:t>
      </w:r>
      <w:r w:rsidRPr="00300510">
        <w:rPr>
          <w:rFonts w:ascii="Times New Roman" w:hAnsi="Times New Roman"/>
          <w:sz w:val="24"/>
          <w:szCs w:val="24"/>
        </w:rPr>
        <w:t>quality assurance mechanism</w:t>
      </w:r>
      <w:r>
        <w:rPr>
          <w:rFonts w:ascii="Times New Roman" w:hAnsi="Times New Roman"/>
          <w:sz w:val="24"/>
          <w:szCs w:val="24"/>
        </w:rPr>
        <w:t xml:space="preserve">s to study students’ education performance, an area that the current study was able to explore. </w:t>
      </w:r>
    </w:p>
    <w:p w14:paraId="60CD2177" w14:textId="77777777" w:rsidR="003F121C" w:rsidRPr="003F121C" w:rsidRDefault="003F121C" w:rsidP="00E93068">
      <w:pPr>
        <w:spacing w:after="0" w:line="480" w:lineRule="auto"/>
        <w:jc w:val="both"/>
        <w:rPr>
          <w:rFonts w:ascii="Times New Roman" w:eastAsia="Times New Roman" w:hAnsi="Times New Roman"/>
          <w:bCs/>
          <w:sz w:val="24"/>
          <w:szCs w:val="16"/>
          <w:shd w:val="clear" w:color="auto" w:fill="FFFFFF"/>
          <w:lang w:eastAsia="en-US"/>
        </w:rPr>
      </w:pPr>
    </w:p>
    <w:p w14:paraId="1D31FA8E" w14:textId="09AFB44F" w:rsidR="0049446E" w:rsidRDefault="001B0533" w:rsidP="003F121C">
      <w:pPr>
        <w:spacing w:after="0" w:line="480" w:lineRule="auto"/>
        <w:jc w:val="both"/>
        <w:rPr>
          <w:rFonts w:ascii="Times New Roman" w:eastAsia="Calibri" w:hAnsi="Times New Roman"/>
          <w:sz w:val="24"/>
          <w:szCs w:val="24"/>
          <w:lang w:eastAsia="en-US"/>
        </w:rPr>
      </w:pPr>
      <w:r>
        <w:rPr>
          <w:rFonts w:ascii="Times New Roman" w:eastAsia="Times New Roman" w:hAnsi="Times New Roman"/>
          <w:bCs/>
          <w:sz w:val="24"/>
          <w:szCs w:val="24"/>
          <w:shd w:val="clear" w:color="auto" w:fill="FFFFFF"/>
          <w:lang w:eastAsia="en-US"/>
        </w:rPr>
        <w:t>A</w:t>
      </w:r>
      <w:r w:rsidRPr="00C47842">
        <w:rPr>
          <w:rFonts w:ascii="Times New Roman" w:eastAsia="Times New Roman" w:hAnsi="Times New Roman"/>
          <w:bCs/>
          <w:sz w:val="24"/>
          <w:szCs w:val="24"/>
          <w:shd w:val="clear" w:color="auto" w:fill="FFFFFF"/>
          <w:lang w:eastAsia="en-US"/>
        </w:rPr>
        <w:t xml:space="preserve"> study conducted in Nigeria by </w:t>
      </w:r>
      <w:r w:rsidRPr="00C47842">
        <w:rPr>
          <w:rFonts w:ascii="Times New Roman" w:eastAsia="Calibri" w:hAnsi="Times New Roman"/>
          <w:sz w:val="24"/>
          <w:szCs w:val="24"/>
          <w:lang w:eastAsia="en-US"/>
        </w:rPr>
        <w:t>Asuquo and Onyinye (2022) examined internal school quality assurance practices and undergraduate students’ attitude</w:t>
      </w:r>
      <w:r>
        <w:rPr>
          <w:rFonts w:ascii="Times New Roman" w:eastAsia="Calibri" w:hAnsi="Times New Roman"/>
          <w:sz w:val="24"/>
          <w:szCs w:val="24"/>
          <w:lang w:eastAsia="en-US"/>
        </w:rPr>
        <w:t>s</w:t>
      </w:r>
      <w:r w:rsidRPr="00C47842">
        <w:rPr>
          <w:rFonts w:ascii="Times New Roman" w:eastAsia="Calibri" w:hAnsi="Times New Roman"/>
          <w:sz w:val="24"/>
          <w:szCs w:val="24"/>
          <w:lang w:eastAsia="en-US"/>
        </w:rPr>
        <w:t xml:space="preserve"> towards academic activities in public universities in Cross River State. The researchers used </w:t>
      </w:r>
      <w:r>
        <w:rPr>
          <w:rFonts w:ascii="Times New Roman" w:eastAsia="Calibri" w:hAnsi="Times New Roman"/>
          <w:sz w:val="24"/>
          <w:szCs w:val="24"/>
          <w:lang w:eastAsia="en-US"/>
        </w:rPr>
        <w:t xml:space="preserve">a </w:t>
      </w:r>
      <w:r w:rsidRPr="00C47842">
        <w:rPr>
          <w:rFonts w:ascii="Times New Roman" w:eastAsia="Calibri" w:hAnsi="Times New Roman"/>
          <w:sz w:val="24"/>
          <w:szCs w:val="24"/>
          <w:lang w:eastAsia="en-US"/>
        </w:rPr>
        <w:t xml:space="preserve">convenience sampling technique </w:t>
      </w:r>
      <w:r>
        <w:rPr>
          <w:rFonts w:ascii="Times New Roman" w:eastAsia="Calibri" w:hAnsi="Times New Roman"/>
          <w:sz w:val="24"/>
          <w:szCs w:val="24"/>
          <w:lang w:eastAsia="en-US"/>
        </w:rPr>
        <w:t>to select</w:t>
      </w:r>
      <w:r w:rsidRPr="00C47842">
        <w:rPr>
          <w:rFonts w:ascii="Times New Roman" w:eastAsia="Calibri" w:hAnsi="Times New Roman"/>
          <w:sz w:val="24"/>
          <w:szCs w:val="24"/>
          <w:lang w:eastAsia="en-US"/>
        </w:rPr>
        <w:t xml:space="preserve"> 2,500 students. The </w:t>
      </w:r>
      <w:r>
        <w:rPr>
          <w:rFonts w:ascii="Times New Roman" w:eastAsia="Calibri" w:hAnsi="Times New Roman"/>
          <w:sz w:val="24"/>
          <w:szCs w:val="24"/>
          <w:lang w:eastAsia="en-US"/>
        </w:rPr>
        <w:t>study</w:t>
      </w:r>
      <w:r w:rsidRPr="00C47842">
        <w:rPr>
          <w:rFonts w:ascii="Times New Roman" w:eastAsia="Calibri" w:hAnsi="Times New Roman"/>
          <w:sz w:val="24"/>
          <w:szCs w:val="24"/>
          <w:lang w:eastAsia="en-US"/>
        </w:rPr>
        <w:t xml:space="preserve"> revealed </w:t>
      </w:r>
      <w:r>
        <w:rPr>
          <w:rFonts w:ascii="Times New Roman" w:eastAsia="Calibri" w:hAnsi="Times New Roman"/>
          <w:sz w:val="24"/>
          <w:szCs w:val="24"/>
          <w:lang w:eastAsia="en-US"/>
        </w:rPr>
        <w:t xml:space="preserve">a </w:t>
      </w:r>
      <w:r w:rsidRPr="00C47842">
        <w:rPr>
          <w:rFonts w:ascii="Times New Roman" w:eastAsia="Calibri" w:hAnsi="Times New Roman"/>
          <w:sz w:val="24"/>
          <w:szCs w:val="24"/>
          <w:lang w:eastAsia="en-US"/>
        </w:rPr>
        <w:t xml:space="preserve">significant relationship between school quality assurance approaches (maintenance of facilities, curriculum implementation, examinations administration) and students’ attitude towards academic activities. The convenience sampling technique </w:t>
      </w:r>
      <w:r>
        <w:rPr>
          <w:rFonts w:ascii="Times New Roman" w:eastAsia="Calibri" w:hAnsi="Times New Roman"/>
          <w:sz w:val="24"/>
          <w:szCs w:val="24"/>
          <w:lang w:eastAsia="en-US"/>
        </w:rPr>
        <w:t>prevent</w:t>
      </w:r>
      <w:r w:rsidRPr="00C47842">
        <w:rPr>
          <w:rFonts w:ascii="Times New Roman" w:eastAsia="Calibri" w:hAnsi="Times New Roman"/>
          <w:sz w:val="24"/>
          <w:szCs w:val="24"/>
          <w:lang w:eastAsia="en-US"/>
        </w:rPr>
        <w:t xml:space="preserve">ed the study </w:t>
      </w:r>
      <w:r>
        <w:rPr>
          <w:rFonts w:ascii="Times New Roman" w:eastAsia="Calibri" w:hAnsi="Times New Roman"/>
          <w:sz w:val="24"/>
          <w:szCs w:val="24"/>
          <w:lang w:eastAsia="en-US"/>
        </w:rPr>
        <w:t>from employing</w:t>
      </w:r>
      <w:r w:rsidRPr="00C47842">
        <w:rPr>
          <w:rFonts w:ascii="Times New Roman" w:eastAsia="Calibri" w:hAnsi="Times New Roman"/>
          <w:sz w:val="24"/>
          <w:szCs w:val="24"/>
          <w:lang w:eastAsia="en-US"/>
        </w:rPr>
        <w:t xml:space="preserve"> key informants who would otherwise provide significant information to the study. However, the study managed to establish the attitude of students towards school quality assurance practices.</w:t>
      </w:r>
    </w:p>
    <w:p w14:paraId="3889BF2D" w14:textId="77777777" w:rsidR="003F121C" w:rsidRPr="003F121C" w:rsidRDefault="003F121C" w:rsidP="003F121C">
      <w:pPr>
        <w:spacing w:after="0" w:line="480" w:lineRule="auto"/>
        <w:jc w:val="both"/>
        <w:rPr>
          <w:rFonts w:ascii="Times New Roman" w:eastAsia="Times New Roman" w:hAnsi="Times New Roman"/>
          <w:sz w:val="24"/>
          <w:szCs w:val="16"/>
        </w:rPr>
      </w:pPr>
    </w:p>
    <w:p w14:paraId="5D0227BF" w14:textId="34A4FAC4" w:rsidR="003A2E23" w:rsidRDefault="001B0533" w:rsidP="003F121C">
      <w:pPr>
        <w:spacing w:after="0" w:line="480" w:lineRule="auto"/>
        <w:jc w:val="both"/>
        <w:rPr>
          <w:rFonts w:ascii="Times New Roman" w:eastAsia="Calibri" w:hAnsi="Times New Roman"/>
          <w:sz w:val="24"/>
          <w:szCs w:val="24"/>
          <w:lang w:eastAsia="en-US"/>
        </w:rPr>
      </w:pPr>
      <w:r w:rsidRPr="00444562">
        <w:rPr>
          <w:rFonts w:ascii="Times New Roman" w:eastAsia="Calibri" w:hAnsi="Times New Roman"/>
          <w:sz w:val="24"/>
          <w:szCs w:val="24"/>
          <w:lang w:eastAsia="en-US"/>
        </w:rPr>
        <w:t>A study conducted in Kenya by Maiyo et al. (2017)</w:t>
      </w:r>
      <w:r w:rsidRPr="0029197B">
        <w:rPr>
          <w:rFonts w:ascii="Times New Roman" w:hAnsi="Times New Roman"/>
          <w:sz w:val="24"/>
          <w:szCs w:val="24"/>
        </w:rPr>
        <w:t xml:space="preserve"> </w:t>
      </w:r>
      <w:r w:rsidRPr="00444562">
        <w:rPr>
          <w:rFonts w:ascii="Times New Roman" w:eastAsia="Calibri" w:hAnsi="Times New Roman"/>
          <w:sz w:val="24"/>
          <w:szCs w:val="24"/>
          <w:lang w:eastAsia="en-US"/>
        </w:rPr>
        <w:t xml:space="preserve">assessed </w:t>
      </w:r>
      <w:r>
        <w:rPr>
          <w:rFonts w:ascii="Times New Roman" w:eastAsia="Calibri" w:hAnsi="Times New Roman"/>
          <w:sz w:val="24"/>
          <w:szCs w:val="24"/>
          <w:lang w:eastAsia="en-US"/>
        </w:rPr>
        <w:t>how quality assurance affects</w:t>
      </w:r>
      <w:r w:rsidRPr="00444562">
        <w:rPr>
          <w:rFonts w:ascii="Times New Roman" w:eastAsia="Calibri" w:hAnsi="Times New Roman"/>
          <w:sz w:val="24"/>
          <w:szCs w:val="24"/>
          <w:lang w:eastAsia="en-US"/>
        </w:rPr>
        <w:t xml:space="preserve"> academic performance in public primary schools in Lugari sub-county. The study adopted a descriptive research design whereby mixed methodology was u</w:t>
      </w:r>
      <w:r>
        <w:rPr>
          <w:rFonts w:ascii="Times New Roman" w:eastAsia="Calibri" w:hAnsi="Times New Roman"/>
          <w:sz w:val="24"/>
          <w:szCs w:val="24"/>
          <w:lang w:eastAsia="en-US"/>
        </w:rPr>
        <w:t>sed to collect</w:t>
      </w:r>
      <w:r w:rsidRPr="00444562">
        <w:rPr>
          <w:rFonts w:ascii="Times New Roman" w:eastAsia="Calibri" w:hAnsi="Times New Roman"/>
          <w:sz w:val="24"/>
          <w:szCs w:val="24"/>
          <w:lang w:eastAsia="en-US"/>
        </w:rPr>
        <w:t xml:space="preserve"> qualitative and quantitative data. The study found that Quality Assurance and Standards Officers (QASOs) did not organi</w:t>
      </w:r>
      <w:r>
        <w:rPr>
          <w:rFonts w:ascii="Times New Roman" w:eastAsia="Calibri" w:hAnsi="Times New Roman"/>
          <w:sz w:val="24"/>
          <w:szCs w:val="24"/>
          <w:lang w:eastAsia="en-US"/>
        </w:rPr>
        <w:t>s</w:t>
      </w:r>
      <w:r w:rsidRPr="00444562">
        <w:rPr>
          <w:rFonts w:ascii="Times New Roman" w:eastAsia="Calibri" w:hAnsi="Times New Roman"/>
          <w:sz w:val="24"/>
          <w:szCs w:val="24"/>
          <w:lang w:eastAsia="en-US"/>
        </w:rPr>
        <w:t>e regular seminars and workshops to update teachers on the current teaching methods and improve the students’ learning environment by providing enough sanitation facilities, relevant textbooks</w:t>
      </w:r>
      <w:r>
        <w:rPr>
          <w:rFonts w:ascii="Times New Roman" w:eastAsia="Calibri" w:hAnsi="Times New Roman"/>
          <w:sz w:val="24"/>
          <w:szCs w:val="24"/>
          <w:lang w:eastAsia="en-US"/>
        </w:rPr>
        <w:t>,</w:t>
      </w:r>
      <w:r w:rsidRPr="00444562">
        <w:rPr>
          <w:rFonts w:ascii="Times New Roman" w:eastAsia="Calibri" w:hAnsi="Times New Roman"/>
          <w:sz w:val="24"/>
          <w:szCs w:val="24"/>
          <w:lang w:eastAsia="en-US"/>
        </w:rPr>
        <w:t xml:space="preserve"> and secure classrooms. Generally, descriptive designs cannot enable the study to establish cause</w:t>
      </w:r>
      <w:r>
        <w:rPr>
          <w:rFonts w:ascii="Times New Roman" w:eastAsia="Calibri" w:hAnsi="Times New Roman"/>
          <w:sz w:val="24"/>
          <w:szCs w:val="24"/>
          <w:lang w:eastAsia="en-US"/>
        </w:rPr>
        <w:t>-and-e</w:t>
      </w:r>
      <w:r w:rsidRPr="00444562">
        <w:rPr>
          <w:rFonts w:ascii="Times New Roman" w:eastAsia="Calibri" w:hAnsi="Times New Roman"/>
          <w:sz w:val="24"/>
          <w:szCs w:val="24"/>
          <w:lang w:eastAsia="en-US"/>
        </w:rPr>
        <w:t xml:space="preserve">ffect relationships. Nevertheless, </w:t>
      </w:r>
      <w:r>
        <w:rPr>
          <w:rFonts w:ascii="Times New Roman" w:eastAsia="Calibri" w:hAnsi="Times New Roman"/>
          <w:sz w:val="24"/>
          <w:szCs w:val="24"/>
          <w:lang w:eastAsia="en-US"/>
        </w:rPr>
        <w:t>using</w:t>
      </w:r>
      <w:r w:rsidRPr="00444562">
        <w:rPr>
          <w:rFonts w:ascii="Times New Roman" w:eastAsia="Calibri" w:hAnsi="Times New Roman"/>
          <w:sz w:val="24"/>
          <w:szCs w:val="24"/>
          <w:lang w:eastAsia="en-US"/>
        </w:rPr>
        <w:t xml:space="preserve"> questionnaires and interviews in descriptive studies could generate rich datasets on large and diverse samples.</w:t>
      </w:r>
    </w:p>
    <w:p w14:paraId="1777FF3C" w14:textId="77777777" w:rsidR="003F121C" w:rsidRPr="003F121C" w:rsidRDefault="003F121C" w:rsidP="003F121C">
      <w:pPr>
        <w:spacing w:after="0" w:line="480" w:lineRule="auto"/>
        <w:ind w:firstLine="720"/>
        <w:jc w:val="both"/>
        <w:rPr>
          <w:rFonts w:ascii="Times New Roman" w:eastAsia="Calibri" w:hAnsi="Times New Roman"/>
          <w:sz w:val="24"/>
          <w:szCs w:val="16"/>
          <w:lang w:eastAsia="en-US"/>
        </w:rPr>
      </w:pPr>
    </w:p>
    <w:p w14:paraId="58756CC8" w14:textId="0BA768F3" w:rsidR="003A2E23" w:rsidRDefault="001B0533" w:rsidP="003F121C">
      <w:pPr>
        <w:spacing w:after="0" w:line="480" w:lineRule="auto"/>
        <w:jc w:val="both"/>
        <w:rPr>
          <w:rFonts w:ascii="Times New Roman" w:eastAsia="Calibri" w:hAnsi="Times New Roman"/>
          <w:sz w:val="24"/>
          <w:szCs w:val="24"/>
          <w:lang w:eastAsia="en-US"/>
        </w:rPr>
      </w:pPr>
      <w:r w:rsidRPr="00CF5C35">
        <w:rPr>
          <w:rFonts w:ascii="Times New Roman" w:eastAsia="Calibri" w:hAnsi="Times New Roman"/>
          <w:sz w:val="24"/>
          <w:szCs w:val="24"/>
          <w:lang w:eastAsia="en-US"/>
        </w:rPr>
        <w:t>A study in Tanzania by Katete (2023)</w:t>
      </w:r>
      <w:r w:rsidRPr="0029197B">
        <w:rPr>
          <w:rFonts w:ascii="Times New Roman" w:hAnsi="Times New Roman"/>
          <w:sz w:val="24"/>
          <w:szCs w:val="24"/>
        </w:rPr>
        <w:t xml:space="preserve"> </w:t>
      </w:r>
      <w:r w:rsidRPr="00CF5C35">
        <w:rPr>
          <w:rFonts w:ascii="Times New Roman" w:eastAsia="Calibri" w:hAnsi="Times New Roman"/>
          <w:sz w:val="24"/>
          <w:szCs w:val="24"/>
          <w:lang w:eastAsia="en-US"/>
        </w:rPr>
        <w:t xml:space="preserve">investigated the contributions of quality assurance and control practices </w:t>
      </w:r>
      <w:r>
        <w:rPr>
          <w:rFonts w:ascii="Times New Roman" w:eastAsia="Calibri" w:hAnsi="Times New Roman"/>
          <w:sz w:val="24"/>
          <w:szCs w:val="24"/>
          <w:lang w:eastAsia="en-US"/>
        </w:rPr>
        <w:t>in</w:t>
      </w:r>
      <w:r w:rsidRPr="00CF5C35">
        <w:rPr>
          <w:rFonts w:ascii="Times New Roman" w:eastAsia="Calibri" w:hAnsi="Times New Roman"/>
          <w:sz w:val="24"/>
          <w:szCs w:val="24"/>
          <w:lang w:eastAsia="en-US"/>
        </w:rPr>
        <w:t xml:space="preserve"> ensuring students' academic achievement in technical institutions in Tanzania.  Data were collected through focus group discussions and interviews.</w:t>
      </w:r>
      <w:r w:rsidRPr="00CF5C35">
        <w:rPr>
          <w:rFonts w:eastAsia="Calibri" w:cs="Arial"/>
          <w:lang w:eastAsia="en-US"/>
        </w:rPr>
        <w:t xml:space="preserve"> </w:t>
      </w:r>
      <w:r w:rsidRPr="00CF5C35">
        <w:rPr>
          <w:rFonts w:ascii="Times New Roman" w:eastAsia="Calibri" w:hAnsi="Times New Roman"/>
          <w:sz w:val="24"/>
          <w:szCs w:val="24"/>
          <w:lang w:eastAsia="en-US"/>
        </w:rPr>
        <w:t>The results show that quality assurance and control practices influenced academic achievement among students in government technical institutions in several ways. These include setting appropriate objectives in teaching and learning, helping in education quality control, improving self-effic</w:t>
      </w:r>
      <w:r>
        <w:rPr>
          <w:rFonts w:ascii="Times New Roman" w:eastAsia="Calibri" w:hAnsi="Times New Roman"/>
          <w:sz w:val="24"/>
          <w:szCs w:val="24"/>
          <w:lang w:eastAsia="en-US"/>
        </w:rPr>
        <w:t>a</w:t>
      </w:r>
      <w:r w:rsidRPr="00CF5C35">
        <w:rPr>
          <w:rFonts w:ascii="Times New Roman" w:eastAsia="Calibri" w:hAnsi="Times New Roman"/>
          <w:sz w:val="24"/>
          <w:szCs w:val="24"/>
          <w:lang w:eastAsia="en-US"/>
        </w:rPr>
        <w:t xml:space="preserve">cy among tutors, improving tutors' and students' accountability, and helping in a quality audit of the learning process. The use of FGD and interviews implied that the study employed </w:t>
      </w:r>
      <w:r>
        <w:rPr>
          <w:rFonts w:ascii="Times New Roman" w:eastAsia="Calibri" w:hAnsi="Times New Roman"/>
          <w:sz w:val="24"/>
          <w:szCs w:val="24"/>
          <w:lang w:eastAsia="en-US"/>
        </w:rPr>
        <w:t>a qualitative approach only, denying the study's ability to use a</w:t>
      </w:r>
      <w:r w:rsidRPr="00CF5C35">
        <w:rPr>
          <w:rFonts w:ascii="Times New Roman" w:eastAsia="Calibri" w:hAnsi="Times New Roman"/>
          <w:sz w:val="24"/>
          <w:szCs w:val="24"/>
          <w:lang w:eastAsia="en-US"/>
        </w:rPr>
        <w:t xml:space="preserve"> quantitative approach. However, the study was related to the current </w:t>
      </w:r>
      <w:r>
        <w:rPr>
          <w:rFonts w:ascii="Times New Roman" w:eastAsia="Calibri" w:hAnsi="Times New Roman"/>
          <w:sz w:val="24"/>
          <w:szCs w:val="24"/>
          <w:lang w:eastAsia="en-US"/>
        </w:rPr>
        <w:t>research</w:t>
      </w:r>
      <w:r w:rsidRPr="00CF5C35">
        <w:rPr>
          <w:rFonts w:ascii="Times New Roman" w:eastAsia="Calibri" w:hAnsi="Times New Roman"/>
          <w:sz w:val="24"/>
          <w:szCs w:val="24"/>
          <w:lang w:eastAsia="en-US"/>
        </w:rPr>
        <w:t xml:space="preserve"> on quality assurance practices. </w:t>
      </w:r>
    </w:p>
    <w:p w14:paraId="71876B1F" w14:textId="77777777" w:rsidR="003F121C" w:rsidRPr="003F121C" w:rsidRDefault="003F121C" w:rsidP="003F121C">
      <w:pPr>
        <w:spacing w:after="0" w:line="480" w:lineRule="auto"/>
        <w:jc w:val="both"/>
        <w:rPr>
          <w:rFonts w:ascii="Times New Roman" w:eastAsia="Calibri" w:hAnsi="Times New Roman"/>
          <w:sz w:val="24"/>
          <w:szCs w:val="16"/>
          <w:lang w:eastAsia="en-US"/>
        </w:rPr>
      </w:pPr>
    </w:p>
    <w:p w14:paraId="11E6E059" w14:textId="3071F497" w:rsidR="003A2E23" w:rsidRDefault="001B0533" w:rsidP="003F121C">
      <w:pPr>
        <w:spacing w:after="0" w:line="480" w:lineRule="auto"/>
        <w:jc w:val="both"/>
        <w:rPr>
          <w:rFonts w:ascii="Times New Roman" w:eastAsia="Calibri" w:hAnsi="Times New Roman"/>
          <w:sz w:val="24"/>
          <w:szCs w:val="24"/>
          <w:lang w:eastAsia="en-US"/>
        </w:rPr>
      </w:pPr>
      <w:r w:rsidRPr="00A141CB">
        <w:rPr>
          <w:rFonts w:ascii="Times New Roman" w:eastAsia="Calibri" w:hAnsi="Times New Roman"/>
          <w:sz w:val="24"/>
          <w:szCs w:val="24"/>
          <w:lang w:eastAsia="en-US"/>
        </w:rPr>
        <w:t xml:space="preserve">A study conducted </w:t>
      </w:r>
      <w:r>
        <w:rPr>
          <w:rFonts w:ascii="Times New Roman" w:eastAsia="Calibri" w:hAnsi="Times New Roman"/>
          <w:sz w:val="24"/>
          <w:szCs w:val="24"/>
          <w:lang w:eastAsia="en-US"/>
        </w:rPr>
        <w:t xml:space="preserve">in Tanzania </w:t>
      </w:r>
      <w:r w:rsidRPr="00A141CB">
        <w:rPr>
          <w:rFonts w:ascii="Times New Roman" w:eastAsia="Calibri" w:hAnsi="Times New Roman"/>
          <w:sz w:val="24"/>
          <w:szCs w:val="24"/>
          <w:lang w:eastAsia="en-US"/>
        </w:rPr>
        <w:t xml:space="preserve">by Peter and Mkulu (2022) evaluated the impact of school quality assurance on </w:t>
      </w:r>
      <w:r>
        <w:rPr>
          <w:rFonts w:ascii="Times New Roman" w:eastAsia="Calibri" w:hAnsi="Times New Roman"/>
          <w:sz w:val="24"/>
          <w:szCs w:val="24"/>
          <w:lang w:eastAsia="en-US"/>
        </w:rPr>
        <w:t>delivering</w:t>
      </w:r>
      <w:r w:rsidRPr="00A141CB">
        <w:rPr>
          <w:rFonts w:ascii="Times New Roman" w:eastAsia="Calibri" w:hAnsi="Times New Roman"/>
          <w:sz w:val="24"/>
          <w:szCs w:val="24"/>
          <w:lang w:eastAsia="en-US"/>
        </w:rPr>
        <w:t xml:space="preserve"> high-quality instruction in public secondary schools in Kwimba District. The study used a convergent parallel research design as part of a mixed research approach. A sample of 93 was drawn from a population of 720. The qualitative data was gathered through interviews. The study revealed that school quality assurance had little influence on the provision of quality education due to the various challenges they faced. The </w:t>
      </w:r>
      <w:r>
        <w:rPr>
          <w:rFonts w:ascii="Times New Roman" w:eastAsia="Calibri" w:hAnsi="Times New Roman"/>
          <w:sz w:val="24"/>
          <w:szCs w:val="24"/>
          <w:lang w:eastAsia="en-US"/>
        </w:rPr>
        <w:t>study's weakness</w:t>
      </w:r>
      <w:r w:rsidRPr="00A141CB">
        <w:rPr>
          <w:rFonts w:ascii="Times New Roman" w:eastAsia="Calibri" w:hAnsi="Times New Roman"/>
          <w:sz w:val="24"/>
          <w:szCs w:val="24"/>
          <w:lang w:eastAsia="en-US"/>
        </w:rPr>
        <w:t xml:space="preserve"> was the combination of qualitative research and a convergent parallel research design. The selected design makes use of both qualitative and quantitative research approaches. However, the study </w:t>
      </w:r>
      <w:r>
        <w:rPr>
          <w:rFonts w:ascii="Times New Roman" w:eastAsia="Calibri" w:hAnsi="Times New Roman"/>
          <w:sz w:val="24"/>
          <w:szCs w:val="24"/>
          <w:lang w:eastAsia="en-US"/>
        </w:rPr>
        <w:t>established</w:t>
      </w:r>
      <w:r w:rsidRPr="00A141CB">
        <w:rPr>
          <w:rFonts w:ascii="Times New Roman" w:eastAsia="Calibri" w:hAnsi="Times New Roman"/>
          <w:sz w:val="24"/>
          <w:szCs w:val="24"/>
          <w:lang w:eastAsia="en-US"/>
        </w:rPr>
        <w:t xml:space="preserve"> the influence of SQA on quality education.</w:t>
      </w:r>
    </w:p>
    <w:p w14:paraId="1A84E94C" w14:textId="77F6D230" w:rsidR="003F121C" w:rsidRPr="003F121C" w:rsidRDefault="003F121C" w:rsidP="003F121C">
      <w:pPr>
        <w:tabs>
          <w:tab w:val="left" w:pos="1095"/>
        </w:tabs>
        <w:spacing w:after="0" w:line="480" w:lineRule="auto"/>
        <w:jc w:val="both"/>
        <w:rPr>
          <w:rFonts w:ascii="Times New Roman" w:eastAsia="Calibri" w:hAnsi="Times New Roman"/>
          <w:b/>
          <w:sz w:val="24"/>
          <w:szCs w:val="16"/>
          <w:lang w:eastAsia="en-US"/>
        </w:rPr>
      </w:pPr>
      <w:r>
        <w:rPr>
          <w:rFonts w:ascii="Times New Roman" w:eastAsia="Calibri" w:hAnsi="Times New Roman"/>
          <w:b/>
          <w:sz w:val="16"/>
          <w:szCs w:val="16"/>
          <w:lang w:eastAsia="en-US"/>
        </w:rPr>
        <w:tab/>
      </w:r>
    </w:p>
    <w:p w14:paraId="61397F76" w14:textId="5858D259" w:rsidR="001B0533" w:rsidRPr="0057333C" w:rsidRDefault="001B0533" w:rsidP="003F121C">
      <w:pPr>
        <w:pStyle w:val="Heading1"/>
        <w:rPr>
          <w:rFonts w:eastAsia="Calibri"/>
          <w:lang w:eastAsia="en-US"/>
        </w:rPr>
      </w:pPr>
      <w:bookmarkStart w:id="184" w:name="_Toc203303110"/>
      <w:bookmarkStart w:id="185" w:name="_Toc203485418"/>
      <w:bookmarkStart w:id="186" w:name="_Toc203546966"/>
      <w:bookmarkStart w:id="187" w:name="_Toc203636643"/>
      <w:r w:rsidRPr="0057333C">
        <w:rPr>
          <w:rFonts w:eastAsia="Calibri"/>
          <w:lang w:eastAsia="en-US"/>
        </w:rPr>
        <w:t xml:space="preserve">2.4 </w:t>
      </w:r>
      <w:r w:rsidRPr="0057333C">
        <w:t xml:space="preserve">Synthesis and Research </w:t>
      </w:r>
      <w:r>
        <w:t>G</w:t>
      </w:r>
      <w:r w:rsidRPr="0057333C">
        <w:t>ap</w:t>
      </w:r>
      <w:bookmarkEnd w:id="184"/>
      <w:bookmarkEnd w:id="185"/>
      <w:bookmarkEnd w:id="186"/>
      <w:bookmarkEnd w:id="187"/>
      <w:r w:rsidR="003F121C">
        <w:fldChar w:fldCharType="begin"/>
      </w:r>
      <w:r w:rsidR="003F121C">
        <w:instrText xml:space="preserve"> TC "</w:instrText>
      </w:r>
      <w:bookmarkStart w:id="188" w:name="_Toc212264833"/>
      <w:r w:rsidR="003F121C" w:rsidRPr="00E904F8">
        <w:rPr>
          <w:rFonts w:eastAsia="Calibri"/>
          <w:lang w:eastAsia="en-US"/>
        </w:rPr>
        <w:instrText xml:space="preserve">2.4 </w:instrText>
      </w:r>
      <w:r w:rsidR="003F121C" w:rsidRPr="00E904F8">
        <w:instrText>Synthesis and Research Gap</w:instrText>
      </w:r>
      <w:bookmarkEnd w:id="188"/>
      <w:r w:rsidR="003F121C">
        <w:instrText xml:space="preserve">" \f C \l "1" </w:instrText>
      </w:r>
      <w:r w:rsidR="003F121C">
        <w:fldChar w:fldCharType="end"/>
      </w:r>
    </w:p>
    <w:p w14:paraId="08F4FDCE" w14:textId="1EC1152E" w:rsidR="003A2E23" w:rsidRDefault="001B0533" w:rsidP="003F121C">
      <w:pPr>
        <w:pStyle w:val="NormalWeb"/>
        <w:spacing w:before="0" w:beforeAutospacing="0" w:after="0" w:afterAutospacing="0" w:line="480" w:lineRule="auto"/>
        <w:jc w:val="both"/>
      </w:pPr>
      <w:bookmarkStart w:id="189" w:name="_Toc203303111"/>
      <w:bookmarkStart w:id="190" w:name="_Toc203485419"/>
      <w:bookmarkStart w:id="191" w:name="_Toc203546967"/>
      <w:bookmarkStart w:id="192" w:name="_Toc203636644"/>
      <w:r>
        <w:t>Most of the reviewed studies focused on various aspects of internal school quality assurance (ISQA), including the role of ISQA officers in monitoring teachers' instructional practices, the effectiveness of ISQA in maintaining academic standards, and the impact of ISQA on students' academic performance. Methodologically, most of these studies relied heavily on documentary review as the primary method of data collection (Fungilwa, 2021; Kambuga &amp; Dadi, 2015; Shang &amp; Ling, 2024). Additionally, a significant number of these studies were conducted outside the Tanzanian context, limiting their relevance to local educational settings (Gogo, 2009; QAHE, n.d.; Maiyo et al., 2017; Mwinyipembe &amp; Orodho, 2014; Saeed &amp; Saeed, 2018; Shang &amp; Ling, 2024).</w:t>
      </w:r>
    </w:p>
    <w:p w14:paraId="7AB32CD4" w14:textId="77777777" w:rsidR="007B79B2" w:rsidRPr="007B79B2" w:rsidRDefault="007B79B2" w:rsidP="003F121C">
      <w:pPr>
        <w:pStyle w:val="NormalWeb"/>
        <w:spacing w:before="0" w:beforeAutospacing="0" w:after="0" w:afterAutospacing="0" w:line="480" w:lineRule="auto"/>
        <w:jc w:val="both"/>
        <w:rPr>
          <w:szCs w:val="16"/>
        </w:rPr>
      </w:pPr>
    </w:p>
    <w:p w14:paraId="1EBEDB14" w14:textId="705654C2" w:rsidR="001B0533" w:rsidRDefault="001B0533" w:rsidP="007B79B2">
      <w:pPr>
        <w:pStyle w:val="NormalWeb"/>
        <w:spacing w:before="0" w:beforeAutospacing="0" w:after="0" w:afterAutospacing="0" w:line="480" w:lineRule="auto"/>
        <w:jc w:val="both"/>
      </w:pPr>
      <w:r>
        <w:t>In contrast, the current study specifically examined the influence of internal school quality assurance on students' academic performance in public secondary schools within Tanzania, particularly in Ubungo Municipal Council. Methodologically, this study addressed the limitations of earlier research by employing a mixed-methods approach, utilising questionnaires, interviews, and documentary reviews to collect comprehensive and context-specific data. By focusing on a Tanzanian public education setting and incorporating a broader methodological framework, this study effectively fills the identified gaps in both geographical relevance and research design.</w:t>
      </w:r>
    </w:p>
    <w:p w14:paraId="46CBB827" w14:textId="77777777" w:rsidR="007B79B2" w:rsidRPr="007B79B2" w:rsidRDefault="007B79B2" w:rsidP="007B79B2">
      <w:pPr>
        <w:pStyle w:val="NormalWeb"/>
        <w:spacing w:before="0" w:beforeAutospacing="0" w:after="0" w:afterAutospacing="0" w:line="480" w:lineRule="auto"/>
        <w:jc w:val="both"/>
        <w:rPr>
          <w:szCs w:val="16"/>
        </w:rPr>
      </w:pPr>
    </w:p>
    <w:p w14:paraId="1AE74963" w14:textId="3F3F8A67" w:rsidR="001B0533" w:rsidRDefault="001B0533" w:rsidP="007B79B2">
      <w:pPr>
        <w:pStyle w:val="Heading1"/>
      </w:pPr>
      <w:r w:rsidRPr="00384023">
        <w:t>2.5 Conceptual Framework</w:t>
      </w:r>
      <w:bookmarkEnd w:id="189"/>
      <w:bookmarkEnd w:id="190"/>
      <w:bookmarkEnd w:id="191"/>
      <w:bookmarkEnd w:id="192"/>
      <w:r w:rsidR="007B79B2">
        <w:fldChar w:fldCharType="begin"/>
      </w:r>
      <w:r w:rsidR="007B79B2">
        <w:instrText xml:space="preserve"> TC "</w:instrText>
      </w:r>
      <w:bookmarkStart w:id="193" w:name="_Toc212264834"/>
      <w:r w:rsidR="007B79B2" w:rsidRPr="00647AF4">
        <w:instrText>2.5 Conceptual Framework</w:instrText>
      </w:r>
      <w:bookmarkEnd w:id="193"/>
      <w:r w:rsidR="007B79B2">
        <w:instrText xml:space="preserve">" \f C \l "1" </w:instrText>
      </w:r>
      <w:r w:rsidR="007B79B2">
        <w:fldChar w:fldCharType="end"/>
      </w:r>
      <w:r w:rsidRPr="00384023">
        <w:t xml:space="preserve"> </w:t>
      </w:r>
    </w:p>
    <w:p w14:paraId="63C0A1E6" w14:textId="1AC2C3C0" w:rsidR="003A2E23" w:rsidRDefault="001B0533" w:rsidP="007B79B2">
      <w:pPr>
        <w:spacing w:after="0" w:line="480" w:lineRule="auto"/>
        <w:jc w:val="both"/>
        <w:rPr>
          <w:rFonts w:ascii="Times New Roman" w:eastAsia="Calibri" w:hAnsi="Times New Roman"/>
          <w:sz w:val="24"/>
          <w:szCs w:val="24"/>
          <w:lang w:eastAsia="en-US"/>
        </w:rPr>
      </w:pPr>
      <w:r>
        <w:rPr>
          <w:rFonts w:ascii="Times New Roman" w:hAnsi="Times New Roman"/>
          <w:sz w:val="24"/>
          <w:szCs w:val="24"/>
        </w:rPr>
        <w:t xml:space="preserve">This study </w:t>
      </w:r>
      <w:r w:rsidRPr="009C5EF1">
        <w:rPr>
          <w:rFonts w:ascii="Times New Roman" w:hAnsi="Times New Roman"/>
          <w:sz w:val="24"/>
          <w:szCs w:val="24"/>
        </w:rPr>
        <w:t>investigate</w:t>
      </w:r>
      <w:r>
        <w:rPr>
          <w:rFonts w:ascii="Times New Roman" w:hAnsi="Times New Roman"/>
          <w:sz w:val="24"/>
          <w:szCs w:val="24"/>
        </w:rPr>
        <w:t>d</w:t>
      </w:r>
      <w:r w:rsidRPr="009C5EF1">
        <w:rPr>
          <w:rFonts w:ascii="Times New Roman" w:hAnsi="Times New Roman"/>
          <w:sz w:val="24"/>
          <w:szCs w:val="24"/>
        </w:rPr>
        <w:t xml:space="preserve"> the influence of internal school quality assurance on students’ academic performa</w:t>
      </w:r>
      <w:r>
        <w:rPr>
          <w:rFonts w:ascii="Times New Roman" w:hAnsi="Times New Roman"/>
          <w:sz w:val="24"/>
          <w:szCs w:val="24"/>
        </w:rPr>
        <w:t xml:space="preserve">nce in public secondary schools. From </w:t>
      </w:r>
      <w:r>
        <w:rPr>
          <w:rFonts w:ascii="Times New Roman" w:eastAsia="Calibri" w:hAnsi="Times New Roman"/>
          <w:sz w:val="24"/>
          <w:szCs w:val="24"/>
          <w:lang w:eastAsia="en-US"/>
        </w:rPr>
        <w:t xml:space="preserve">Seven Models’ point of view, </w:t>
      </w:r>
      <w:r w:rsidRPr="000D24D6">
        <w:rPr>
          <w:rFonts w:ascii="Times New Roman" w:eastAsia="Calibri" w:hAnsi="Times New Roman"/>
          <w:sz w:val="24"/>
          <w:szCs w:val="24"/>
          <w:lang w:eastAsia="en-US"/>
        </w:rPr>
        <w:t xml:space="preserve">changes </w:t>
      </w:r>
      <w:r>
        <w:rPr>
          <w:rFonts w:ascii="Times New Roman" w:eastAsia="Calibri" w:hAnsi="Times New Roman"/>
          <w:sz w:val="24"/>
          <w:szCs w:val="24"/>
          <w:lang w:eastAsia="en-US"/>
        </w:rPr>
        <w:t>aimed at</w:t>
      </w:r>
      <w:r w:rsidRPr="000D24D6">
        <w:rPr>
          <w:rFonts w:ascii="Times New Roman" w:eastAsia="Calibri" w:hAnsi="Times New Roman"/>
          <w:sz w:val="24"/>
          <w:szCs w:val="24"/>
          <w:lang w:eastAsia="en-US"/>
        </w:rPr>
        <w:t xml:space="preserve"> improving education quality fail because of </w:t>
      </w:r>
      <w:r>
        <w:rPr>
          <w:rFonts w:ascii="Times New Roman" w:eastAsia="Calibri" w:hAnsi="Times New Roman"/>
          <w:sz w:val="24"/>
          <w:szCs w:val="24"/>
          <w:lang w:eastAsia="en-US"/>
        </w:rPr>
        <w:t xml:space="preserve">a </w:t>
      </w:r>
      <w:r w:rsidRPr="000D24D6">
        <w:rPr>
          <w:rFonts w:ascii="Times New Roman" w:eastAsia="Calibri" w:hAnsi="Times New Roman"/>
          <w:sz w:val="24"/>
          <w:szCs w:val="24"/>
          <w:lang w:eastAsia="en-US"/>
        </w:rPr>
        <w:t xml:space="preserve">lack of comprehensive understanding of the complex nature of education quality in schools. </w:t>
      </w:r>
      <w:r>
        <w:rPr>
          <w:rFonts w:ascii="Times New Roman" w:eastAsia="Calibri" w:hAnsi="Times New Roman"/>
          <w:sz w:val="24"/>
          <w:szCs w:val="24"/>
          <w:lang w:eastAsia="en-US"/>
        </w:rPr>
        <w:t>Cheng and Tam (1997)</w:t>
      </w:r>
      <w:r w:rsidR="00970469">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conceptualise education quality </w:t>
      </w:r>
      <w:r w:rsidRPr="000D24D6">
        <w:rPr>
          <w:rFonts w:ascii="Times New Roman" w:eastAsia="Calibri" w:hAnsi="Times New Roman"/>
          <w:sz w:val="24"/>
          <w:szCs w:val="24"/>
          <w:lang w:eastAsia="en-US"/>
        </w:rPr>
        <w:t xml:space="preserve">using seven different </w:t>
      </w:r>
      <w:r>
        <w:rPr>
          <w:rFonts w:ascii="Times New Roman" w:eastAsia="Calibri" w:hAnsi="Times New Roman"/>
          <w:sz w:val="24"/>
          <w:szCs w:val="24"/>
          <w:lang w:eastAsia="en-US"/>
        </w:rPr>
        <w:t xml:space="preserve">and </w:t>
      </w:r>
      <w:r w:rsidRPr="000D24D6">
        <w:rPr>
          <w:rFonts w:ascii="Times New Roman" w:eastAsia="Calibri" w:hAnsi="Times New Roman"/>
          <w:sz w:val="24"/>
          <w:szCs w:val="24"/>
          <w:lang w:eastAsia="en-US"/>
        </w:rPr>
        <w:t xml:space="preserve">related models </w:t>
      </w:r>
      <w:r>
        <w:rPr>
          <w:rFonts w:ascii="Times New Roman" w:eastAsia="Calibri" w:hAnsi="Times New Roman"/>
          <w:sz w:val="24"/>
          <w:szCs w:val="24"/>
          <w:lang w:eastAsia="en-US"/>
        </w:rPr>
        <w:t xml:space="preserve">from management, but the most relevant to the study were </w:t>
      </w:r>
      <w:r w:rsidRPr="000D24D6">
        <w:rPr>
          <w:rFonts w:ascii="Times New Roman" w:eastAsia="Calibri" w:hAnsi="Times New Roman"/>
          <w:sz w:val="24"/>
          <w:szCs w:val="24"/>
          <w:lang w:eastAsia="en-US"/>
        </w:rPr>
        <w:t>resource-input</w:t>
      </w:r>
      <w:r>
        <w:rPr>
          <w:rFonts w:ascii="Times New Roman" w:eastAsia="Calibri" w:hAnsi="Times New Roman"/>
          <w:sz w:val="24"/>
          <w:szCs w:val="24"/>
          <w:lang w:eastAsia="en-US"/>
        </w:rPr>
        <w:t>,</w:t>
      </w:r>
      <w:r w:rsidRPr="000D24D6">
        <w:rPr>
          <w:rFonts w:ascii="Times New Roman" w:eastAsia="Calibri" w:hAnsi="Times New Roman"/>
          <w:sz w:val="24"/>
          <w:szCs w:val="24"/>
          <w:lang w:eastAsia="en-US"/>
        </w:rPr>
        <w:t xml:space="preserve"> absence of problems</w:t>
      </w:r>
      <w:r>
        <w:rPr>
          <w:rFonts w:ascii="Times New Roman" w:eastAsia="Calibri" w:hAnsi="Times New Roman"/>
          <w:sz w:val="24"/>
          <w:szCs w:val="24"/>
          <w:lang w:eastAsia="en-US"/>
        </w:rPr>
        <w:t>,</w:t>
      </w:r>
      <w:r w:rsidRPr="000D24D6">
        <w:rPr>
          <w:rFonts w:ascii="Times New Roman" w:eastAsia="Calibri" w:hAnsi="Times New Roman"/>
          <w:sz w:val="24"/>
          <w:szCs w:val="24"/>
          <w:lang w:eastAsia="en-US"/>
        </w:rPr>
        <w:t xml:space="preserve"> and organi</w:t>
      </w:r>
      <w:r>
        <w:rPr>
          <w:rFonts w:ascii="Times New Roman" w:eastAsia="Calibri" w:hAnsi="Times New Roman"/>
          <w:sz w:val="24"/>
          <w:szCs w:val="24"/>
          <w:lang w:eastAsia="en-US"/>
        </w:rPr>
        <w:t>s</w:t>
      </w:r>
      <w:r w:rsidRPr="000D24D6">
        <w:rPr>
          <w:rFonts w:ascii="Times New Roman" w:eastAsia="Calibri" w:hAnsi="Times New Roman"/>
          <w:sz w:val="24"/>
          <w:szCs w:val="24"/>
          <w:lang w:eastAsia="en-US"/>
        </w:rPr>
        <w:t>ational learning. Th</w:t>
      </w:r>
      <w:r>
        <w:rPr>
          <w:rFonts w:ascii="Times New Roman" w:eastAsia="Calibri" w:hAnsi="Times New Roman"/>
          <w:sz w:val="24"/>
          <w:szCs w:val="24"/>
          <w:lang w:eastAsia="en-US"/>
        </w:rPr>
        <w:t>o</w:t>
      </w:r>
      <w:r w:rsidRPr="000D24D6">
        <w:rPr>
          <w:rFonts w:ascii="Times New Roman" w:eastAsia="Calibri" w:hAnsi="Times New Roman"/>
          <w:sz w:val="24"/>
          <w:szCs w:val="24"/>
          <w:lang w:eastAsia="en-US"/>
        </w:rPr>
        <w:t xml:space="preserve">se models </w:t>
      </w:r>
      <w:r>
        <w:rPr>
          <w:rFonts w:ascii="Times New Roman" w:eastAsia="Calibri" w:hAnsi="Times New Roman"/>
          <w:sz w:val="24"/>
          <w:szCs w:val="24"/>
          <w:lang w:eastAsia="en-US"/>
        </w:rPr>
        <w:t>could</w:t>
      </w:r>
      <w:r w:rsidRPr="000D24D6">
        <w:rPr>
          <w:rFonts w:ascii="Times New Roman" w:eastAsia="Calibri" w:hAnsi="Times New Roman"/>
          <w:sz w:val="24"/>
          <w:szCs w:val="24"/>
          <w:lang w:eastAsia="en-US"/>
        </w:rPr>
        <w:t xml:space="preserve"> form a comprehensive framework for understanding and conceptuali</w:t>
      </w:r>
      <w:r>
        <w:rPr>
          <w:rFonts w:ascii="Times New Roman" w:eastAsia="Calibri" w:hAnsi="Times New Roman"/>
          <w:sz w:val="24"/>
          <w:szCs w:val="24"/>
          <w:lang w:eastAsia="en-US"/>
        </w:rPr>
        <w:t>s</w:t>
      </w:r>
      <w:r w:rsidRPr="000D24D6">
        <w:rPr>
          <w:rFonts w:ascii="Times New Roman" w:eastAsia="Calibri" w:hAnsi="Times New Roman"/>
          <w:sz w:val="24"/>
          <w:szCs w:val="24"/>
          <w:lang w:eastAsia="en-US"/>
        </w:rPr>
        <w:t>ing quality in education from different perspectives and facilitat</w:t>
      </w:r>
      <w:r>
        <w:rPr>
          <w:rFonts w:ascii="Times New Roman" w:eastAsia="Calibri" w:hAnsi="Times New Roman"/>
          <w:sz w:val="24"/>
          <w:szCs w:val="24"/>
          <w:lang w:eastAsia="en-US"/>
        </w:rPr>
        <w:t>e</w:t>
      </w:r>
      <w:r w:rsidRPr="000D24D6">
        <w:rPr>
          <w:rFonts w:ascii="Times New Roman" w:eastAsia="Calibri" w:hAnsi="Times New Roman"/>
          <w:sz w:val="24"/>
          <w:szCs w:val="24"/>
          <w:lang w:eastAsia="en-US"/>
        </w:rPr>
        <w:t xml:space="preserve"> development of management strategies for achieving it.</w:t>
      </w:r>
    </w:p>
    <w:p w14:paraId="03AD6138" w14:textId="77777777" w:rsidR="007B79B2" w:rsidRPr="007B79B2" w:rsidRDefault="007B79B2" w:rsidP="007B79B2">
      <w:pPr>
        <w:spacing w:after="0" w:line="480" w:lineRule="auto"/>
        <w:jc w:val="both"/>
        <w:rPr>
          <w:sz w:val="24"/>
          <w:szCs w:val="16"/>
        </w:rPr>
      </w:pPr>
    </w:p>
    <w:p w14:paraId="2D6A3C74" w14:textId="04D2E3E7" w:rsidR="001B0533" w:rsidRDefault="001B0533" w:rsidP="007B79B2">
      <w:pPr>
        <w:spacing w:after="0" w:line="480" w:lineRule="auto"/>
        <w:jc w:val="both"/>
        <w:rPr>
          <w:rFonts w:ascii="Times New Roman" w:eastAsia="Times New Roman" w:hAnsi="Times New Roman"/>
          <w:sz w:val="24"/>
          <w:szCs w:val="24"/>
          <w:lang w:eastAsia="en-US"/>
        </w:rPr>
      </w:pPr>
      <w:r w:rsidRPr="00ED1E31">
        <w:rPr>
          <w:rFonts w:ascii="Times New Roman" w:hAnsi="Times New Roman"/>
          <w:sz w:val="24"/>
          <w:szCs w:val="24"/>
        </w:rPr>
        <w:t xml:space="preserve">Figure 2.1 </w:t>
      </w:r>
      <w:r>
        <w:rPr>
          <w:rFonts w:ascii="Times New Roman" w:hAnsi="Times New Roman"/>
          <w:sz w:val="24"/>
          <w:szCs w:val="24"/>
        </w:rPr>
        <w:t xml:space="preserve">shows how the independent variable, ISQA, influences the dependent variable, </w:t>
      </w:r>
      <w:r w:rsidRPr="00ED1E31">
        <w:rPr>
          <w:rFonts w:ascii="Times New Roman" w:hAnsi="Times New Roman"/>
          <w:sz w:val="24"/>
          <w:szCs w:val="24"/>
        </w:rPr>
        <w:t>students’ academic performance</w:t>
      </w:r>
      <w:r>
        <w:rPr>
          <w:rFonts w:ascii="Times New Roman" w:hAnsi="Times New Roman"/>
          <w:sz w:val="24"/>
          <w:szCs w:val="24"/>
        </w:rPr>
        <w:t xml:space="preserve">. The independent variable influences the dependent variable through its components, including the role of ISQA, the effectiveness of ISQA, and its impact. Figure 2.1 further shows that the influence of independent variables on the dependent variable could be interfered with by mediating variables such as </w:t>
      </w:r>
      <w:r w:rsidRPr="00DC0E3B">
        <w:rPr>
          <w:rFonts w:ascii="Times New Roman" w:hAnsi="Times New Roman"/>
          <w:sz w:val="24"/>
          <w:szCs w:val="24"/>
        </w:rPr>
        <w:t>education policy and guidelines</w:t>
      </w:r>
      <w:r>
        <w:rPr>
          <w:rFonts w:ascii="Times New Roman" w:hAnsi="Times New Roman"/>
          <w:sz w:val="24"/>
          <w:szCs w:val="24"/>
        </w:rPr>
        <w:t xml:space="preserve">, </w:t>
      </w:r>
      <w:r w:rsidRPr="00DC0E3B">
        <w:rPr>
          <w:rFonts w:ascii="Times New Roman" w:hAnsi="Times New Roman"/>
          <w:sz w:val="24"/>
          <w:szCs w:val="24"/>
        </w:rPr>
        <w:t>school rules and regulations,</w:t>
      </w:r>
      <w:r>
        <w:rPr>
          <w:rFonts w:ascii="Times New Roman" w:hAnsi="Times New Roman"/>
          <w:sz w:val="24"/>
          <w:szCs w:val="24"/>
        </w:rPr>
        <w:t xml:space="preserve"> </w:t>
      </w:r>
      <w:r w:rsidRPr="00DC0E3B">
        <w:rPr>
          <w:rFonts w:ascii="Times New Roman" w:hAnsi="Times New Roman"/>
          <w:sz w:val="24"/>
          <w:szCs w:val="24"/>
        </w:rPr>
        <w:t>teaching methodology,</w:t>
      </w:r>
      <w:r>
        <w:rPr>
          <w:rFonts w:ascii="Times New Roman" w:hAnsi="Times New Roman"/>
          <w:sz w:val="24"/>
          <w:szCs w:val="24"/>
        </w:rPr>
        <w:t xml:space="preserve"> and </w:t>
      </w:r>
      <w:r w:rsidRPr="00DC0E3B">
        <w:rPr>
          <w:rFonts w:ascii="Times New Roman" w:hAnsi="Times New Roman"/>
          <w:sz w:val="24"/>
          <w:szCs w:val="24"/>
        </w:rPr>
        <w:t>availability of teaching and learning resources</w:t>
      </w:r>
      <w:r>
        <w:rPr>
          <w:rFonts w:ascii="Times New Roman" w:hAnsi="Times New Roman"/>
          <w:sz w:val="24"/>
          <w:szCs w:val="24"/>
        </w:rPr>
        <w:t xml:space="preserve">. If the mediating variables favourably influenced the independent variable, the outcome would likely be </w:t>
      </w:r>
      <w:r w:rsidRPr="00EB047E">
        <w:rPr>
          <w:rFonts w:ascii="Times New Roman" w:eastAsia="Times New Roman" w:hAnsi="Times New Roman"/>
          <w:sz w:val="24"/>
          <w:szCs w:val="24"/>
          <w:lang w:eastAsia="en-US"/>
        </w:rPr>
        <w:t>higher examination score</w:t>
      </w:r>
      <w:r>
        <w:rPr>
          <w:rFonts w:ascii="Times New Roman" w:eastAsia="Times New Roman" w:hAnsi="Times New Roman"/>
          <w:sz w:val="24"/>
          <w:szCs w:val="24"/>
          <w:lang w:eastAsia="en-US"/>
        </w:rPr>
        <w:t xml:space="preserve">s, </w:t>
      </w:r>
      <w:r w:rsidRPr="00EB047E">
        <w:rPr>
          <w:rFonts w:ascii="Times New Roman" w:eastAsia="Times New Roman" w:hAnsi="Times New Roman"/>
          <w:sz w:val="24"/>
          <w:szCs w:val="24"/>
          <w:lang w:eastAsia="en-US"/>
        </w:rPr>
        <w:t>higher intellectual level, and better</w:t>
      </w:r>
      <w:r>
        <w:rPr>
          <w:rFonts w:ascii="Times New Roman" w:eastAsia="Times New Roman" w:hAnsi="Times New Roman"/>
          <w:sz w:val="24"/>
          <w:szCs w:val="24"/>
          <w:lang w:eastAsia="en-US"/>
        </w:rPr>
        <w:t xml:space="preserve"> personality. Other outcomes would be a </w:t>
      </w:r>
      <w:r w:rsidRPr="00EB047E">
        <w:rPr>
          <w:rFonts w:ascii="Times New Roman" w:eastAsia="Times New Roman" w:hAnsi="Times New Roman"/>
          <w:sz w:val="24"/>
          <w:szCs w:val="24"/>
          <w:lang w:eastAsia="en-US"/>
        </w:rPr>
        <w:t>high level of motivation, improved skills, interests, study habits and self-esteem</w:t>
      </w:r>
      <w:r>
        <w:rPr>
          <w:rFonts w:ascii="Times New Roman" w:eastAsia="Times New Roman" w:hAnsi="Times New Roman"/>
          <w:sz w:val="24"/>
          <w:szCs w:val="24"/>
          <w:lang w:eastAsia="en-US"/>
        </w:rPr>
        <w:t xml:space="preserve"> and </w:t>
      </w:r>
      <w:r w:rsidRPr="00EB047E">
        <w:rPr>
          <w:rFonts w:ascii="Times New Roman" w:eastAsia="Times New Roman" w:hAnsi="Times New Roman"/>
          <w:sz w:val="24"/>
          <w:szCs w:val="24"/>
          <w:lang w:eastAsia="en-US"/>
        </w:rPr>
        <w:t>better teacher-student relationship</w:t>
      </w:r>
      <w:r>
        <w:rPr>
          <w:rFonts w:ascii="Times New Roman" w:eastAsia="Times New Roman" w:hAnsi="Times New Roman"/>
          <w:sz w:val="24"/>
          <w:szCs w:val="24"/>
          <w:lang w:eastAsia="en-US"/>
        </w:rPr>
        <w:t>s</w:t>
      </w:r>
      <w:r w:rsidRPr="00EB047E">
        <w:rPr>
          <w:rFonts w:ascii="Times New Roman" w:eastAsia="Times New Roman" w:hAnsi="Times New Roman"/>
          <w:sz w:val="24"/>
          <w:szCs w:val="24"/>
          <w:lang w:eastAsia="en-US"/>
        </w:rPr>
        <w:t>.</w:t>
      </w:r>
    </w:p>
    <w:p w14:paraId="297DBA75" w14:textId="77777777" w:rsidR="007A0040" w:rsidRDefault="007A0040" w:rsidP="007B79B2">
      <w:pPr>
        <w:spacing w:after="0" w:line="480" w:lineRule="auto"/>
        <w:jc w:val="both"/>
        <w:rPr>
          <w:rFonts w:ascii="Times New Roman" w:eastAsia="Times New Roman" w:hAnsi="Times New Roman"/>
          <w:sz w:val="16"/>
          <w:szCs w:val="16"/>
          <w:lang w:val="en-GB" w:eastAsia="en-US"/>
        </w:rPr>
      </w:pPr>
    </w:p>
    <w:p w14:paraId="53A208FE" w14:textId="77777777" w:rsidR="006A06B1" w:rsidRDefault="006A06B1" w:rsidP="007B79B2">
      <w:pPr>
        <w:spacing w:after="0" w:line="480" w:lineRule="auto"/>
        <w:jc w:val="both"/>
        <w:rPr>
          <w:rFonts w:ascii="Times New Roman" w:eastAsia="Times New Roman" w:hAnsi="Times New Roman"/>
          <w:sz w:val="16"/>
          <w:szCs w:val="16"/>
          <w:lang w:val="en-GB" w:eastAsia="en-US"/>
        </w:rPr>
      </w:pPr>
    </w:p>
    <w:p w14:paraId="0A3FDF61" w14:textId="77777777" w:rsidR="006A06B1" w:rsidRDefault="006A06B1" w:rsidP="007B79B2">
      <w:pPr>
        <w:spacing w:after="0" w:line="480" w:lineRule="auto"/>
        <w:jc w:val="both"/>
        <w:rPr>
          <w:rFonts w:ascii="Times New Roman" w:eastAsia="Times New Roman" w:hAnsi="Times New Roman"/>
          <w:sz w:val="16"/>
          <w:szCs w:val="16"/>
          <w:lang w:val="en-GB" w:eastAsia="en-US"/>
        </w:rPr>
      </w:pPr>
    </w:p>
    <w:p w14:paraId="4F693D51" w14:textId="77777777" w:rsidR="006A06B1" w:rsidRDefault="006A06B1" w:rsidP="007B79B2">
      <w:pPr>
        <w:spacing w:after="0" w:line="480" w:lineRule="auto"/>
        <w:jc w:val="both"/>
        <w:rPr>
          <w:rFonts w:ascii="Times New Roman" w:eastAsia="Times New Roman" w:hAnsi="Times New Roman"/>
          <w:sz w:val="16"/>
          <w:szCs w:val="16"/>
          <w:lang w:val="en-GB" w:eastAsia="en-US"/>
        </w:rPr>
      </w:pPr>
    </w:p>
    <w:p w14:paraId="1362254B" w14:textId="77777777" w:rsidR="006A06B1" w:rsidRDefault="006A06B1" w:rsidP="007B79B2">
      <w:pPr>
        <w:spacing w:after="0" w:line="480" w:lineRule="auto"/>
        <w:jc w:val="both"/>
        <w:rPr>
          <w:rFonts w:ascii="Times New Roman" w:eastAsia="Times New Roman" w:hAnsi="Times New Roman"/>
          <w:sz w:val="16"/>
          <w:szCs w:val="16"/>
          <w:lang w:val="en-GB" w:eastAsia="en-US"/>
        </w:rPr>
      </w:pPr>
    </w:p>
    <w:p w14:paraId="373D720F" w14:textId="77777777" w:rsidR="006A06B1" w:rsidRDefault="006A06B1" w:rsidP="007B79B2">
      <w:pPr>
        <w:spacing w:after="0" w:line="480" w:lineRule="auto"/>
        <w:jc w:val="both"/>
        <w:rPr>
          <w:rFonts w:ascii="Times New Roman" w:eastAsia="Times New Roman" w:hAnsi="Times New Roman"/>
          <w:sz w:val="16"/>
          <w:szCs w:val="16"/>
          <w:lang w:val="en-GB" w:eastAsia="en-US"/>
        </w:rPr>
      </w:pPr>
    </w:p>
    <w:p w14:paraId="4B4D6BAF" w14:textId="77777777" w:rsidR="006A06B1" w:rsidRDefault="006A06B1" w:rsidP="007B79B2">
      <w:pPr>
        <w:spacing w:after="0" w:line="480" w:lineRule="auto"/>
        <w:jc w:val="both"/>
        <w:rPr>
          <w:rFonts w:ascii="Times New Roman" w:eastAsia="Times New Roman" w:hAnsi="Times New Roman"/>
          <w:sz w:val="16"/>
          <w:szCs w:val="16"/>
          <w:lang w:val="en-GB" w:eastAsia="en-US"/>
        </w:rPr>
      </w:pPr>
    </w:p>
    <w:p w14:paraId="6F24C60D" w14:textId="77777777" w:rsidR="006A06B1" w:rsidRDefault="006A06B1" w:rsidP="007B79B2">
      <w:pPr>
        <w:spacing w:after="0" w:line="480" w:lineRule="auto"/>
        <w:jc w:val="both"/>
        <w:rPr>
          <w:rFonts w:ascii="Times New Roman" w:eastAsia="Times New Roman" w:hAnsi="Times New Roman"/>
          <w:sz w:val="16"/>
          <w:szCs w:val="16"/>
          <w:lang w:val="en-GB" w:eastAsia="en-US"/>
        </w:rPr>
      </w:pPr>
    </w:p>
    <w:p w14:paraId="70CEDD40" w14:textId="77777777" w:rsidR="006A06B1" w:rsidRDefault="006A06B1" w:rsidP="007B79B2">
      <w:pPr>
        <w:spacing w:after="0" w:line="480" w:lineRule="auto"/>
        <w:jc w:val="both"/>
        <w:rPr>
          <w:rFonts w:ascii="Times New Roman" w:eastAsia="Times New Roman" w:hAnsi="Times New Roman"/>
          <w:sz w:val="16"/>
          <w:szCs w:val="16"/>
          <w:lang w:val="en-GB" w:eastAsia="en-US"/>
        </w:rPr>
      </w:pPr>
    </w:p>
    <w:p w14:paraId="7429084A" w14:textId="77777777" w:rsidR="006A06B1" w:rsidRDefault="006A06B1" w:rsidP="007B79B2">
      <w:pPr>
        <w:spacing w:after="0" w:line="480" w:lineRule="auto"/>
        <w:jc w:val="both"/>
        <w:rPr>
          <w:rFonts w:ascii="Times New Roman" w:eastAsia="Times New Roman" w:hAnsi="Times New Roman"/>
          <w:sz w:val="16"/>
          <w:szCs w:val="16"/>
          <w:lang w:val="en-GB" w:eastAsia="en-US"/>
        </w:rPr>
      </w:pPr>
    </w:p>
    <w:p w14:paraId="281FB223" w14:textId="43D2BA97" w:rsidR="007B79B2" w:rsidRDefault="009C0218" w:rsidP="00AF7479">
      <w:pPr>
        <w:pStyle w:val="Caption"/>
        <w:rPr>
          <w:rFonts w:ascii="Times New Roman" w:eastAsia="Times New Roman" w:hAnsi="Times New Roman"/>
          <w:b/>
          <w:bCs/>
          <w:i w:val="0"/>
          <w:iCs w:val="0"/>
          <w:color w:val="000000" w:themeColor="text1"/>
          <w:sz w:val="24"/>
          <w:szCs w:val="24"/>
          <w:lang w:eastAsia="en-US"/>
        </w:rPr>
      </w:pPr>
      <w:bookmarkStart w:id="194" w:name="_Toc204700929"/>
      <w:r w:rsidRPr="00AF7479">
        <w:rPr>
          <w:rFonts w:ascii="Times New Roman" w:hAnsi="Times New Roman"/>
          <w:b/>
          <w:i w:val="0"/>
          <w:color w:val="000000" w:themeColor="text1"/>
          <w:sz w:val="24"/>
          <w:szCs w:val="24"/>
        </w:rPr>
        <w:t>Figure 2.1</w:t>
      </w:r>
      <w:r w:rsidR="007B79B2">
        <w:rPr>
          <w:rFonts w:ascii="Times New Roman" w:hAnsi="Times New Roman"/>
          <w:b/>
          <w:i w:val="0"/>
          <w:color w:val="000000" w:themeColor="text1"/>
          <w:sz w:val="24"/>
          <w:szCs w:val="24"/>
        </w:rPr>
        <w:t>:</w:t>
      </w:r>
      <w:r w:rsidRPr="00AF7479">
        <w:rPr>
          <w:rFonts w:ascii="Times New Roman" w:hAnsi="Times New Roman"/>
          <w:b/>
          <w:i w:val="0"/>
          <w:color w:val="000000" w:themeColor="text1"/>
          <w:sz w:val="24"/>
          <w:szCs w:val="24"/>
        </w:rPr>
        <w:t xml:space="preserve"> Conceptual </w:t>
      </w:r>
      <w:r w:rsidR="007B79B2">
        <w:rPr>
          <w:rFonts w:ascii="Times New Roman" w:hAnsi="Times New Roman"/>
          <w:b/>
          <w:i w:val="0"/>
          <w:color w:val="000000" w:themeColor="text1"/>
          <w:sz w:val="24"/>
          <w:szCs w:val="24"/>
        </w:rPr>
        <w:t>F</w:t>
      </w:r>
      <w:r w:rsidRPr="00AF7479">
        <w:rPr>
          <w:rFonts w:ascii="Times New Roman" w:hAnsi="Times New Roman"/>
          <w:b/>
          <w:i w:val="0"/>
          <w:color w:val="000000" w:themeColor="text1"/>
          <w:sz w:val="24"/>
          <w:szCs w:val="24"/>
        </w:rPr>
        <w:t xml:space="preserve">rameworks for </w:t>
      </w:r>
      <w:bookmarkEnd w:id="194"/>
      <w:r w:rsidR="007B79B2">
        <w:rPr>
          <w:rFonts w:ascii="Times New Roman" w:eastAsia="Times New Roman" w:hAnsi="Times New Roman"/>
          <w:b/>
          <w:bCs/>
          <w:i w:val="0"/>
          <w:iCs w:val="0"/>
          <w:color w:val="000000" w:themeColor="text1"/>
          <w:sz w:val="24"/>
          <w:szCs w:val="24"/>
          <w:lang w:eastAsia="en-US"/>
        </w:rPr>
        <w:t>I</w:t>
      </w:r>
      <w:r w:rsidRPr="00AF7479">
        <w:rPr>
          <w:rFonts w:ascii="Times New Roman" w:eastAsia="Times New Roman" w:hAnsi="Times New Roman"/>
          <w:b/>
          <w:bCs/>
          <w:i w:val="0"/>
          <w:iCs w:val="0"/>
          <w:color w:val="000000" w:themeColor="text1"/>
          <w:sz w:val="24"/>
          <w:szCs w:val="24"/>
          <w:lang w:eastAsia="en-US"/>
        </w:rPr>
        <w:t xml:space="preserve">nfluence of ISQA </w:t>
      </w:r>
      <w:r w:rsidR="001B0533" w:rsidRPr="00AF7479">
        <w:rPr>
          <w:rFonts w:ascii="Times New Roman" w:eastAsia="Times New Roman" w:hAnsi="Times New Roman"/>
          <w:b/>
          <w:bCs/>
          <w:i w:val="0"/>
          <w:iCs w:val="0"/>
          <w:color w:val="000000" w:themeColor="text1"/>
          <w:sz w:val="24"/>
          <w:szCs w:val="24"/>
          <w:lang w:eastAsia="en-US"/>
        </w:rPr>
        <w:t xml:space="preserve">on </w:t>
      </w:r>
      <w:r w:rsidR="007B79B2" w:rsidRPr="00AF7479">
        <w:rPr>
          <w:rFonts w:ascii="Times New Roman" w:eastAsia="Times New Roman" w:hAnsi="Times New Roman"/>
          <w:b/>
          <w:bCs/>
          <w:i w:val="0"/>
          <w:iCs w:val="0"/>
          <w:color w:val="000000" w:themeColor="text1"/>
          <w:sz w:val="24"/>
          <w:szCs w:val="24"/>
          <w:lang w:eastAsia="en-US"/>
        </w:rPr>
        <w:t xml:space="preserve">Students’ </w:t>
      </w:r>
      <w:r w:rsidR="007B79B2">
        <w:rPr>
          <w:rFonts w:ascii="Times New Roman" w:eastAsia="Times New Roman" w:hAnsi="Times New Roman"/>
          <w:b/>
          <w:bCs/>
          <w:i w:val="0"/>
          <w:iCs w:val="0"/>
          <w:color w:val="000000" w:themeColor="text1"/>
          <w:sz w:val="24"/>
          <w:szCs w:val="24"/>
          <w:lang w:eastAsia="en-US"/>
        </w:rPr>
        <w:t xml:space="preserve"> </w:t>
      </w:r>
    </w:p>
    <w:p w14:paraId="5F9E026F" w14:textId="459797D6" w:rsidR="001B0533" w:rsidRDefault="007B79B2" w:rsidP="00AF7479">
      <w:pPr>
        <w:pStyle w:val="Caption"/>
        <w:rPr>
          <w:rFonts w:ascii="Times New Roman" w:eastAsia="Times New Roman" w:hAnsi="Times New Roman"/>
          <w:b/>
          <w:bCs/>
          <w:i w:val="0"/>
          <w:iCs w:val="0"/>
          <w:color w:val="000000" w:themeColor="text1"/>
          <w:sz w:val="24"/>
          <w:szCs w:val="24"/>
          <w:lang w:eastAsia="en-US"/>
        </w:rPr>
      </w:pPr>
      <w:r>
        <w:rPr>
          <w:rFonts w:ascii="Times New Roman" w:eastAsia="Times New Roman" w:hAnsi="Times New Roman"/>
          <w:b/>
          <w:bCs/>
          <w:i w:val="0"/>
          <w:iCs w:val="0"/>
          <w:color w:val="000000" w:themeColor="text1"/>
          <w:sz w:val="24"/>
          <w:szCs w:val="24"/>
          <w:lang w:eastAsia="en-US"/>
        </w:rPr>
        <w:t xml:space="preserve">                    </w:t>
      </w:r>
      <w:r w:rsidRPr="00AF7479">
        <w:rPr>
          <w:rFonts w:ascii="Times New Roman" w:eastAsia="Times New Roman" w:hAnsi="Times New Roman"/>
          <w:b/>
          <w:bCs/>
          <w:i w:val="0"/>
          <w:iCs w:val="0"/>
          <w:color w:val="000000" w:themeColor="text1"/>
          <w:sz w:val="24"/>
          <w:szCs w:val="24"/>
          <w:lang w:eastAsia="en-US"/>
        </w:rPr>
        <w:t>Academic</w:t>
      </w:r>
      <w:r w:rsidRPr="00AF7479">
        <w:rPr>
          <w:rFonts w:ascii="Times New Roman" w:eastAsia="Times New Roman" w:hAnsi="Times New Roman"/>
          <w:bCs/>
          <w:i w:val="0"/>
          <w:iCs w:val="0"/>
          <w:color w:val="000000" w:themeColor="text1"/>
          <w:sz w:val="24"/>
          <w:szCs w:val="24"/>
          <w:lang w:eastAsia="en-US"/>
        </w:rPr>
        <w:t xml:space="preserve"> </w:t>
      </w:r>
      <w:r>
        <w:rPr>
          <w:rFonts w:ascii="Times New Roman" w:eastAsia="Times New Roman" w:hAnsi="Times New Roman"/>
          <w:bCs/>
          <w:i w:val="0"/>
          <w:iCs w:val="0"/>
          <w:color w:val="000000" w:themeColor="text1"/>
          <w:sz w:val="24"/>
          <w:szCs w:val="24"/>
          <w:lang w:eastAsia="en-US"/>
        </w:rPr>
        <w:t xml:space="preserve">  </w:t>
      </w:r>
      <w:r w:rsidRPr="00AF7479">
        <w:rPr>
          <w:rFonts w:ascii="Times New Roman" w:eastAsia="Times New Roman" w:hAnsi="Times New Roman"/>
          <w:b/>
          <w:bCs/>
          <w:i w:val="0"/>
          <w:iCs w:val="0"/>
          <w:color w:val="000000" w:themeColor="text1"/>
          <w:sz w:val="24"/>
          <w:szCs w:val="24"/>
          <w:lang w:eastAsia="en-US"/>
        </w:rPr>
        <w:t>Performance</w:t>
      </w:r>
      <w:r>
        <w:rPr>
          <w:rFonts w:ascii="Times New Roman" w:eastAsia="Times New Roman" w:hAnsi="Times New Roman"/>
          <w:b/>
          <w:bCs/>
          <w:i w:val="0"/>
          <w:iCs w:val="0"/>
          <w:color w:val="000000" w:themeColor="text1"/>
          <w:sz w:val="24"/>
          <w:szCs w:val="24"/>
          <w:lang w:eastAsia="en-US"/>
        </w:rPr>
        <w:fldChar w:fldCharType="begin"/>
      </w:r>
      <w:r>
        <w:instrText xml:space="preserve"> TC "</w:instrText>
      </w:r>
      <w:bookmarkStart w:id="195" w:name="_Toc212264958"/>
      <w:r w:rsidRPr="004D559E">
        <w:rPr>
          <w:rFonts w:ascii="Times New Roman" w:hAnsi="Times New Roman"/>
          <w:b/>
          <w:i w:val="0"/>
          <w:color w:val="000000" w:themeColor="text1"/>
          <w:sz w:val="24"/>
          <w:szCs w:val="24"/>
        </w:rPr>
        <w:instrText xml:space="preserve">Figure 2.1: Conceptual Frameworks for </w:instrText>
      </w:r>
      <w:r w:rsidRPr="004D559E">
        <w:rPr>
          <w:rFonts w:ascii="Times New Roman" w:eastAsia="Times New Roman" w:hAnsi="Times New Roman"/>
          <w:b/>
          <w:bCs/>
          <w:i w:val="0"/>
          <w:iCs w:val="0"/>
          <w:color w:val="000000" w:themeColor="text1"/>
          <w:sz w:val="24"/>
          <w:szCs w:val="24"/>
          <w:lang w:eastAsia="en-US"/>
        </w:rPr>
        <w:instrText>Influence of ISQA on Students’</w:instrText>
      </w:r>
      <w:bookmarkEnd w:id="195"/>
      <w:r>
        <w:instrText xml:space="preserve">" \f F \l "1" </w:instrText>
      </w:r>
      <w:r>
        <w:rPr>
          <w:rFonts w:ascii="Times New Roman" w:eastAsia="Times New Roman" w:hAnsi="Times New Roman"/>
          <w:b/>
          <w:bCs/>
          <w:i w:val="0"/>
          <w:iCs w:val="0"/>
          <w:color w:val="000000" w:themeColor="text1"/>
          <w:sz w:val="24"/>
          <w:szCs w:val="24"/>
          <w:lang w:eastAsia="en-US"/>
        </w:rPr>
        <w:fldChar w:fldCharType="end"/>
      </w:r>
    </w:p>
    <w:p w14:paraId="4BD0436D" w14:textId="77777777" w:rsidR="001B0533" w:rsidRPr="00DC0E3B" w:rsidRDefault="001B0533" w:rsidP="001B0533">
      <w:pPr>
        <w:spacing w:after="0" w:line="480" w:lineRule="auto"/>
        <w:jc w:val="both"/>
        <w:rPr>
          <w:rFonts w:ascii="Times New Roman" w:eastAsia="Times New Roman" w:hAnsi="Times New Roman"/>
          <w:sz w:val="24"/>
          <w:szCs w:val="24"/>
          <w:lang w:eastAsia="en-US"/>
        </w:rPr>
      </w:pPr>
      <w:r>
        <w:rPr>
          <w:noProof/>
          <w:lang w:eastAsia="en-US"/>
        </w:rPr>
        <mc:AlternateContent>
          <mc:Choice Requires="wps">
            <w:drawing>
              <wp:anchor distT="0" distB="0" distL="114300" distR="114300" simplePos="0" relativeHeight="251667456" behindDoc="0" locked="0" layoutInCell="1" allowOverlap="1" wp14:anchorId="73CDB94C" wp14:editId="364A8315">
                <wp:simplePos x="0" y="0"/>
                <wp:positionH relativeFrom="column">
                  <wp:posOffset>3848100</wp:posOffset>
                </wp:positionH>
                <wp:positionV relativeFrom="paragraph">
                  <wp:posOffset>8255</wp:posOffset>
                </wp:positionV>
                <wp:extent cx="1514475" cy="466725"/>
                <wp:effectExtent l="0" t="0" r="28575" b="28575"/>
                <wp:wrapNone/>
                <wp:docPr id="31" name="Down Arrow Callou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466725"/>
                        </a:xfrm>
                        <a:prstGeom prst="downArrowCallout">
                          <a:avLst/>
                        </a:prstGeom>
                        <a:solidFill>
                          <a:sysClr val="window" lastClr="FFFFFF"/>
                        </a:solidFill>
                        <a:ln w="25400" cap="flat" cmpd="sng" algn="ctr">
                          <a:solidFill>
                            <a:sysClr val="windowText" lastClr="000000"/>
                          </a:solidFill>
                          <a:prstDash val="solid"/>
                        </a:ln>
                        <a:effectLst/>
                      </wps:spPr>
                      <wps:txbx>
                        <w:txbxContent>
                          <w:p w14:paraId="195369D9" w14:textId="77777777" w:rsidR="00FD298E" w:rsidRPr="00FD4BBB" w:rsidRDefault="00FD298E" w:rsidP="001B0533">
                            <w:pPr>
                              <w:jc w:val="center"/>
                              <w:rPr>
                                <w:rFonts w:ascii="Times New Roman" w:hAnsi="Times New Roman"/>
                                <w:sz w:val="24"/>
                                <w:szCs w:val="24"/>
                              </w:rPr>
                            </w:pPr>
                            <w:r w:rsidRPr="00FD4BBB">
                              <w:rPr>
                                <w:rFonts w:ascii="Times New Roman" w:hAnsi="Times New Roman"/>
                                <w:sz w:val="24"/>
                                <w:szCs w:val="24"/>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1" o:spid="_x0000_s1026" type="#_x0000_t80" style="position:absolute;left:0;text-align:left;margin-left:303pt;margin-top:.65pt;width:119.2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" adj="14035,9136,16200,9968" fillcolor="window" strokecolor="windowText" strokeweight="2pt">
                <v:path arrowok="t"/>
                <v:textbox>
                  <w:txbxContent>
                    <w:p w14:paraId="195369D9" w14:textId="77777777" w:rsidR="00124BCC" w:rsidRPr="00FD4BBB" w:rsidRDefault="00124BCC" w:rsidP="001B0533">
                      <w:pPr>
                        <w:jc w:val="center"/>
                        <w:rPr>
                          <w:rFonts w:ascii="Times New Roman" w:hAnsi="Times New Roman"/>
                          <w:sz w:val="24"/>
                          <w:szCs w:val="24"/>
                        </w:rPr>
                      </w:pPr>
                      <w:r w:rsidRPr="00FD4BBB">
                        <w:rPr>
                          <w:rFonts w:ascii="Times New Roman" w:hAnsi="Times New Roman"/>
                          <w:sz w:val="24"/>
                          <w:szCs w:val="24"/>
                        </w:rPr>
                        <w:t>Dependent variable</w:t>
                      </w:r>
                    </w:p>
                  </w:txbxContent>
                </v:textbox>
              </v:shape>
            </w:pict>
          </mc:Fallback>
        </mc:AlternateContent>
      </w:r>
      <w:r>
        <w:rPr>
          <w:noProof/>
          <w:lang w:eastAsia="en-US"/>
        </w:rPr>
        <mc:AlternateContent>
          <mc:Choice Requires="wps">
            <w:drawing>
              <wp:anchor distT="0" distB="0" distL="114300" distR="114300" simplePos="0" relativeHeight="251664384" behindDoc="0" locked="0" layoutInCell="1" allowOverlap="1" wp14:anchorId="63939AD0" wp14:editId="30A703C4">
                <wp:simplePos x="0" y="0"/>
                <wp:positionH relativeFrom="column">
                  <wp:posOffset>2320290</wp:posOffset>
                </wp:positionH>
                <wp:positionV relativeFrom="paragraph">
                  <wp:posOffset>8255</wp:posOffset>
                </wp:positionV>
                <wp:extent cx="1438275" cy="466725"/>
                <wp:effectExtent l="0" t="0" r="28575" b="28575"/>
                <wp:wrapNone/>
                <wp:docPr id="30" name="Down Arrow Callout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466725"/>
                        </a:xfrm>
                        <a:prstGeom prst="downArrowCallout">
                          <a:avLst/>
                        </a:prstGeom>
                        <a:solidFill>
                          <a:sysClr val="window" lastClr="FFFFFF"/>
                        </a:solidFill>
                        <a:ln w="25400" cap="flat" cmpd="sng" algn="ctr">
                          <a:solidFill>
                            <a:sysClr val="windowText" lastClr="000000"/>
                          </a:solidFill>
                          <a:prstDash val="solid"/>
                        </a:ln>
                        <a:effectLst/>
                      </wps:spPr>
                      <wps:txbx>
                        <w:txbxContent>
                          <w:p w14:paraId="022B4B18" w14:textId="77777777" w:rsidR="00FD298E" w:rsidRPr="00FD4BBB" w:rsidRDefault="00FD298E" w:rsidP="001B0533">
                            <w:pPr>
                              <w:spacing w:after="0" w:line="240" w:lineRule="auto"/>
                              <w:jc w:val="center"/>
                              <w:rPr>
                                <w:rFonts w:ascii="Times New Roman" w:hAnsi="Times New Roman"/>
                                <w:sz w:val="24"/>
                                <w:szCs w:val="24"/>
                              </w:rPr>
                            </w:pPr>
                            <w:r w:rsidRPr="00FD4BBB">
                              <w:rPr>
                                <w:rFonts w:ascii="Times New Roman" w:hAnsi="Times New Roman"/>
                                <w:sz w:val="24"/>
                                <w:szCs w:val="24"/>
                              </w:rPr>
                              <w:t>Mediating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Callout 30" o:spid="_x0000_s1027" type="#_x0000_t80" style="position:absolute;left:0;text-align:left;margin-left:182.7pt;margin-top:.65pt;width:113.2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" adj="14035,9048,16200,9924" fillcolor="window" strokecolor="windowText" strokeweight="2pt">
                <v:path arrowok="t"/>
                <v:textbox>
                  <w:txbxContent>
                    <w:p w14:paraId="022B4B18" w14:textId="77777777" w:rsidR="00124BCC" w:rsidRPr="00FD4BBB" w:rsidRDefault="00124BCC" w:rsidP="001B0533">
                      <w:pPr>
                        <w:spacing w:after="0" w:line="240" w:lineRule="auto"/>
                        <w:jc w:val="center"/>
                        <w:rPr>
                          <w:rFonts w:ascii="Times New Roman" w:hAnsi="Times New Roman"/>
                          <w:sz w:val="24"/>
                          <w:szCs w:val="24"/>
                        </w:rPr>
                      </w:pPr>
                      <w:r w:rsidRPr="00FD4BBB">
                        <w:rPr>
                          <w:rFonts w:ascii="Times New Roman" w:hAnsi="Times New Roman"/>
                          <w:sz w:val="24"/>
                          <w:szCs w:val="24"/>
                        </w:rPr>
                        <w:t>Mediating variables</w:t>
                      </w:r>
                    </w:p>
                  </w:txbxContent>
                </v:textbox>
              </v:shape>
            </w:pict>
          </mc:Fallback>
        </mc:AlternateContent>
      </w:r>
      <w:r>
        <w:rPr>
          <w:noProof/>
          <w:lang w:eastAsia="en-US"/>
        </w:rPr>
        <mc:AlternateContent>
          <mc:Choice Requires="wps">
            <w:drawing>
              <wp:anchor distT="0" distB="0" distL="114300" distR="114300" simplePos="0" relativeHeight="251662336" behindDoc="0" locked="0" layoutInCell="1" allowOverlap="1" wp14:anchorId="124846C1" wp14:editId="79CF17B3">
                <wp:simplePos x="0" y="0"/>
                <wp:positionH relativeFrom="column">
                  <wp:posOffset>47625</wp:posOffset>
                </wp:positionH>
                <wp:positionV relativeFrom="paragraph">
                  <wp:posOffset>-2540</wp:posOffset>
                </wp:positionV>
                <wp:extent cx="1898015" cy="466725"/>
                <wp:effectExtent l="0" t="0" r="26035" b="28575"/>
                <wp:wrapNone/>
                <wp:docPr id="29" name="Down Arrow Callou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015" cy="466725"/>
                        </a:xfrm>
                        <a:prstGeom prst="downArrowCallout">
                          <a:avLst/>
                        </a:prstGeom>
                        <a:solidFill>
                          <a:sysClr val="window" lastClr="FFFFFF"/>
                        </a:solidFill>
                        <a:ln w="25400" cap="flat" cmpd="sng" algn="ctr">
                          <a:solidFill>
                            <a:sysClr val="windowText" lastClr="000000"/>
                          </a:solidFill>
                          <a:prstDash val="solid"/>
                        </a:ln>
                        <a:effectLst/>
                      </wps:spPr>
                      <wps:txbx>
                        <w:txbxContent>
                          <w:p w14:paraId="7BBE8229" w14:textId="77777777" w:rsidR="00FD298E" w:rsidRPr="00FD4BBB" w:rsidRDefault="00FD298E" w:rsidP="001B0533">
                            <w:pPr>
                              <w:jc w:val="center"/>
                              <w:rPr>
                                <w:rFonts w:ascii="Times New Roman" w:hAnsi="Times New Roman"/>
                                <w:sz w:val="24"/>
                                <w:szCs w:val="24"/>
                              </w:rPr>
                            </w:pPr>
                            <w:r w:rsidRPr="00FD4BBB">
                              <w:rPr>
                                <w:rFonts w:ascii="Times New Roman" w:hAnsi="Times New Roman"/>
                                <w:sz w:val="24"/>
                                <w:szCs w:val="24"/>
                              </w:rPr>
                              <w:t>Independent variables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Down Arrow Callout 29" o:spid="_x0000_s1028" type="#_x0000_t80" style="position:absolute;left:0;text-align:left;margin-left:3.75pt;margin-top:-.2pt;width:149.4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" adj="14035,9472,16200,10136" fillcolor="window" strokecolor="windowText" strokeweight="2pt">
                <v:path arrowok="t"/>
                <v:textbox>
                  <w:txbxContent>
                    <w:p w14:paraId="7BBE8229" w14:textId="77777777" w:rsidR="00124BCC" w:rsidRPr="00FD4BBB" w:rsidRDefault="00124BCC" w:rsidP="001B0533">
                      <w:pPr>
                        <w:jc w:val="center"/>
                        <w:rPr>
                          <w:rFonts w:ascii="Times New Roman" w:hAnsi="Times New Roman"/>
                          <w:sz w:val="24"/>
                          <w:szCs w:val="24"/>
                        </w:rPr>
                      </w:pPr>
                      <w:r w:rsidRPr="00FD4BBB">
                        <w:rPr>
                          <w:rFonts w:ascii="Times New Roman" w:hAnsi="Times New Roman"/>
                          <w:sz w:val="24"/>
                          <w:szCs w:val="24"/>
                        </w:rPr>
                        <w:t>Independent variables</w:t>
                      </w:r>
                    </w:p>
                  </w:txbxContent>
                </v:textbox>
              </v:shape>
            </w:pict>
          </mc:Fallback>
        </mc:AlternateContent>
      </w:r>
    </w:p>
    <w:p w14:paraId="0FB7840B" w14:textId="77777777" w:rsidR="001B0533" w:rsidRPr="00DC0E3B" w:rsidRDefault="001B0533" w:rsidP="001B0533">
      <w:pPr>
        <w:spacing w:after="0" w:line="480" w:lineRule="auto"/>
        <w:jc w:val="both"/>
        <w:rPr>
          <w:rFonts w:ascii="Times New Roman" w:eastAsia="Times New Roman" w:hAnsi="Times New Roman"/>
          <w:sz w:val="24"/>
          <w:szCs w:val="24"/>
          <w:lang w:eastAsia="en-US"/>
        </w:rPr>
      </w:pPr>
      <w:r>
        <w:rPr>
          <w:noProof/>
          <w:lang w:eastAsia="en-US"/>
        </w:rPr>
        <mc:AlternateContent>
          <mc:Choice Requires="wps">
            <w:drawing>
              <wp:anchor distT="0" distB="0" distL="114300" distR="114300" simplePos="0" relativeHeight="251659264" behindDoc="0" locked="0" layoutInCell="1" allowOverlap="1" wp14:anchorId="18CD3A12" wp14:editId="14398AC0">
                <wp:simplePos x="0" y="0"/>
                <wp:positionH relativeFrom="column">
                  <wp:posOffset>17145</wp:posOffset>
                </wp:positionH>
                <wp:positionV relativeFrom="paragraph">
                  <wp:posOffset>101600</wp:posOffset>
                </wp:positionV>
                <wp:extent cx="2329815" cy="3054985"/>
                <wp:effectExtent l="0" t="0" r="13335"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815" cy="3054985"/>
                        </a:xfrm>
                        <a:prstGeom prst="rect">
                          <a:avLst/>
                        </a:prstGeom>
                        <a:solidFill>
                          <a:sysClr val="window" lastClr="FFFFFF"/>
                        </a:solidFill>
                        <a:ln w="25400" cap="flat" cmpd="sng" algn="ctr">
                          <a:solidFill>
                            <a:sysClr val="windowText" lastClr="000000"/>
                          </a:solidFill>
                          <a:prstDash val="solid"/>
                        </a:ln>
                        <a:effectLst/>
                      </wps:spPr>
                      <wps:txbx>
                        <w:txbxContent>
                          <w:p w14:paraId="156A2FE6" w14:textId="77777777" w:rsidR="00FD298E" w:rsidRDefault="00FD298E" w:rsidP="001B0533">
                            <w:pPr>
                              <w:jc w:val="center"/>
                            </w:pPr>
                            <w:r>
                              <w:t>INTERNAL SCHOOL QUALITY ASSURANCE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5" o:spid="_x0000_s1029" style="position:absolute;left:0;text-align:left;margin-left:1.35pt;margin-top:8pt;width:183.45pt;height:2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" fillcolor="window" strokecolor="windowText" strokeweight="2pt">
                <v:path arrowok="t"/>
                <v:textbox style="layout-flow:vertical;mso-layout-flow-alt:bottom-to-top">
                  <w:txbxContent>
                    <w:p w14:paraId="156A2FE6" w14:textId="77777777" w:rsidR="00124BCC" w:rsidRDefault="00124BCC" w:rsidP="001B0533">
                      <w:pPr>
                        <w:jc w:val="center"/>
                      </w:pPr>
                      <w:r>
                        <w:t>INTERNAL SCHOOL QUALITY ASSURANCE</w:t>
                      </w:r>
                    </w:p>
                  </w:txbxContent>
                </v:textbox>
              </v:rect>
            </w:pict>
          </mc:Fallback>
        </mc:AlternateContent>
      </w:r>
      <w:r>
        <w:rPr>
          <w:noProof/>
          <w:lang w:eastAsia="en-US"/>
        </w:rPr>
        <mc:AlternateContent>
          <mc:Choice Requires="wps">
            <w:drawing>
              <wp:anchor distT="0" distB="0" distL="114300" distR="114300" simplePos="0" relativeHeight="251665408" behindDoc="0" locked="0" layoutInCell="1" allowOverlap="1" wp14:anchorId="7E8CA2CA" wp14:editId="744E24AD">
                <wp:simplePos x="0" y="0"/>
                <wp:positionH relativeFrom="column">
                  <wp:posOffset>3655060</wp:posOffset>
                </wp:positionH>
                <wp:positionV relativeFrom="paragraph">
                  <wp:posOffset>153670</wp:posOffset>
                </wp:positionV>
                <wp:extent cx="1672590" cy="2936240"/>
                <wp:effectExtent l="0" t="0" r="22860" b="165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2590" cy="2936240"/>
                        </a:xfrm>
                        <a:prstGeom prst="rect">
                          <a:avLst/>
                        </a:prstGeom>
                        <a:solidFill>
                          <a:sysClr val="window" lastClr="FFFFFF"/>
                        </a:solidFill>
                        <a:ln w="25400" cap="flat" cmpd="sng" algn="ctr">
                          <a:solidFill>
                            <a:sysClr val="windowText" lastClr="000000"/>
                          </a:solidFill>
                          <a:prstDash val="solid"/>
                        </a:ln>
                        <a:effectLst/>
                      </wps:spPr>
                      <wps:txbx>
                        <w:txbxContent>
                          <w:p w14:paraId="41C42928" w14:textId="77777777" w:rsidR="00FD298E" w:rsidRDefault="00FD298E" w:rsidP="001B0533">
                            <w:pPr>
                              <w:jc w:val="center"/>
                            </w:pPr>
                            <w:r>
                              <w:t>STUDENTS’ ACADEMIC PERFORMANCE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8" o:spid="_x0000_s1030" style="position:absolute;left:0;text-align:left;margin-left:287.8pt;margin-top:12.1pt;width:131.7pt;height:2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" fillcolor="window" strokecolor="windowText" strokeweight="2pt">
                <v:path arrowok="t"/>
                <v:textbox style="layout-flow:vertical;mso-layout-flow-alt:bottom-to-top">
                  <w:txbxContent>
                    <w:p w14:paraId="41C42928" w14:textId="77777777" w:rsidR="00124BCC" w:rsidRDefault="00124BCC" w:rsidP="001B0533">
                      <w:pPr>
                        <w:jc w:val="center"/>
                      </w:pPr>
                      <w:r>
                        <w:t>STUDENTS’ ACADEMIC PERFORMANCE</w:t>
                      </w:r>
                    </w:p>
                  </w:txbxContent>
                </v:textbox>
              </v:rect>
            </w:pict>
          </mc:Fallback>
        </mc:AlternateContent>
      </w:r>
      <w:r>
        <w:rPr>
          <w:noProof/>
          <w:lang w:eastAsia="en-US"/>
        </w:rPr>
        <mc:AlternateContent>
          <mc:Choice Requires="wps">
            <w:drawing>
              <wp:anchor distT="0" distB="0" distL="114300" distR="114300" simplePos="0" relativeHeight="251663360" behindDoc="0" locked="0" layoutInCell="1" allowOverlap="1" wp14:anchorId="74E20671" wp14:editId="1E1E1829">
                <wp:simplePos x="0" y="0"/>
                <wp:positionH relativeFrom="column">
                  <wp:posOffset>2590800</wp:posOffset>
                </wp:positionH>
                <wp:positionV relativeFrom="paragraph">
                  <wp:posOffset>153670</wp:posOffset>
                </wp:positionV>
                <wp:extent cx="893445" cy="2936240"/>
                <wp:effectExtent l="0" t="0" r="20955" b="1651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445" cy="2936240"/>
                        </a:xfrm>
                        <a:prstGeom prst="rect">
                          <a:avLst/>
                        </a:prstGeom>
                        <a:solidFill>
                          <a:sysClr val="window" lastClr="FFFFFF"/>
                        </a:solidFill>
                        <a:ln w="25400" cap="flat" cmpd="sng" algn="ctr">
                          <a:solidFill>
                            <a:sysClr val="windowText" lastClr="000000"/>
                          </a:solidFill>
                          <a:prstDash val="solid"/>
                        </a:ln>
                        <a:effectLst/>
                      </wps:spPr>
                      <wps:txbx>
                        <w:txbxContent>
                          <w:p w14:paraId="483023FD" w14:textId="77777777" w:rsidR="00FD298E" w:rsidRDefault="00FD298E" w:rsidP="001B0533">
                            <w:pPr>
                              <w:spacing w:after="0" w:line="240" w:lineRule="auto"/>
                              <w:rPr>
                                <w:rFonts w:ascii="Times New Roman" w:eastAsia="Calibri" w:hAnsi="Times New Roman"/>
                                <w:color w:val="000000"/>
                                <w:sz w:val="20"/>
                                <w:szCs w:val="20"/>
                              </w:rPr>
                            </w:pPr>
                          </w:p>
                          <w:p w14:paraId="79E16C49" w14:textId="77777777" w:rsidR="00FD298E" w:rsidRDefault="00FD298E" w:rsidP="001B0533">
                            <w:pPr>
                              <w:spacing w:after="0" w:line="240" w:lineRule="auto"/>
                              <w:rPr>
                                <w:rFonts w:ascii="Times New Roman" w:eastAsia="Calibri" w:hAnsi="Times New Roman"/>
                                <w:color w:val="000000"/>
                                <w:sz w:val="20"/>
                                <w:szCs w:val="20"/>
                              </w:rPr>
                            </w:pPr>
                          </w:p>
                          <w:p w14:paraId="58042261" w14:textId="77777777" w:rsidR="00FD298E" w:rsidRPr="00A549EB" w:rsidRDefault="00FD298E" w:rsidP="001B0533">
                            <w:pPr>
                              <w:spacing w:after="0" w:line="240" w:lineRule="auto"/>
                              <w:rPr>
                                <w:rFonts w:ascii="Times New Roman" w:eastAsia="Calibri" w:hAnsi="Times New Roman"/>
                                <w:color w:val="000000"/>
                                <w:sz w:val="20"/>
                                <w:szCs w:val="20"/>
                              </w:rPr>
                            </w:pPr>
                            <w:r w:rsidRPr="00A549EB">
                              <w:rPr>
                                <w:rFonts w:ascii="Times New Roman" w:eastAsia="Calibri" w:hAnsi="Times New Roman"/>
                                <w:color w:val="000000"/>
                                <w:sz w:val="20"/>
                                <w:szCs w:val="20"/>
                              </w:rPr>
                              <w:t>-Education policy</w:t>
                            </w:r>
                            <w:r>
                              <w:rPr>
                                <w:rFonts w:ascii="Times New Roman" w:eastAsia="Calibri" w:hAnsi="Times New Roman"/>
                                <w:color w:val="000000"/>
                                <w:sz w:val="20"/>
                                <w:szCs w:val="20"/>
                              </w:rPr>
                              <w:t xml:space="preserve"> and guidelines</w:t>
                            </w:r>
                          </w:p>
                          <w:p w14:paraId="31A7D8CD" w14:textId="77777777" w:rsidR="00FD298E" w:rsidRPr="00A549EB" w:rsidRDefault="00FD298E" w:rsidP="001B0533">
                            <w:pPr>
                              <w:spacing w:after="0" w:line="240" w:lineRule="auto"/>
                              <w:rPr>
                                <w:rFonts w:ascii="Times New Roman" w:eastAsia="Calibri" w:hAnsi="Times New Roman"/>
                                <w:color w:val="000000"/>
                                <w:sz w:val="20"/>
                                <w:szCs w:val="20"/>
                              </w:rPr>
                            </w:pPr>
                            <w:r w:rsidRPr="00A549EB">
                              <w:rPr>
                                <w:rFonts w:ascii="Times New Roman" w:eastAsia="Calibri" w:hAnsi="Times New Roman"/>
                                <w:color w:val="000000"/>
                                <w:sz w:val="20"/>
                                <w:szCs w:val="20"/>
                              </w:rPr>
                              <w:t>-school rules and regulations,</w:t>
                            </w:r>
                          </w:p>
                          <w:p w14:paraId="0F350A17" w14:textId="77777777" w:rsidR="00FD298E" w:rsidRPr="00A549EB" w:rsidRDefault="00FD298E" w:rsidP="001B0533">
                            <w:pPr>
                              <w:spacing w:after="0" w:line="240" w:lineRule="auto"/>
                              <w:rPr>
                                <w:rFonts w:ascii="Times New Roman" w:eastAsia="Calibri" w:hAnsi="Times New Roman"/>
                                <w:color w:val="000000"/>
                                <w:sz w:val="20"/>
                                <w:szCs w:val="20"/>
                              </w:rPr>
                            </w:pPr>
                            <w:r w:rsidRPr="00A549EB">
                              <w:rPr>
                                <w:rFonts w:ascii="Times New Roman" w:eastAsia="Calibri" w:hAnsi="Times New Roman"/>
                                <w:color w:val="000000"/>
                                <w:sz w:val="20"/>
                                <w:szCs w:val="20"/>
                              </w:rPr>
                              <w:t>-Teaching methodology,</w:t>
                            </w:r>
                          </w:p>
                          <w:p w14:paraId="00D0D120" w14:textId="77777777" w:rsidR="00FD298E" w:rsidRPr="00A549EB" w:rsidRDefault="00FD298E" w:rsidP="001B0533">
                            <w:pPr>
                              <w:spacing w:after="0" w:line="240" w:lineRule="auto"/>
                              <w:rPr>
                                <w:rFonts w:ascii="Times New Roman" w:eastAsia="Calibri" w:hAnsi="Times New Roman"/>
                                <w:color w:val="000000"/>
                                <w:sz w:val="20"/>
                                <w:szCs w:val="20"/>
                              </w:rPr>
                            </w:pPr>
                            <w:r w:rsidRPr="00A549EB">
                              <w:rPr>
                                <w:rFonts w:ascii="Times New Roman" w:eastAsia="Calibri" w:hAnsi="Times New Roman"/>
                                <w:color w:val="000000"/>
                                <w:sz w:val="20"/>
                                <w:szCs w:val="20"/>
                              </w:rPr>
                              <w:t>-Availability of teaching and learning resources</w:t>
                            </w:r>
                          </w:p>
                          <w:p w14:paraId="65F37803" w14:textId="77777777" w:rsidR="00FD298E" w:rsidRDefault="00FD298E" w:rsidP="001B0533">
                            <w:pPr>
                              <w:spacing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 o:spid="_x0000_s1031" style="position:absolute;left:0;text-align:left;margin-left:204pt;margin-top:12.1pt;width:70.35pt;height:2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" fillcolor="window" strokecolor="windowText" strokeweight="2pt">
                <v:path arrowok="t"/>
                <v:textbox>
                  <w:txbxContent>
                    <w:p w14:paraId="483023FD" w14:textId="77777777" w:rsidR="00124BCC" w:rsidRDefault="00124BCC" w:rsidP="001B0533">
                      <w:pPr>
                        <w:spacing w:after="0" w:line="240" w:lineRule="auto"/>
                        <w:rPr>
                          <w:rFonts w:ascii="Times New Roman" w:eastAsia="Calibri" w:hAnsi="Times New Roman"/>
                          <w:color w:val="000000"/>
                          <w:sz w:val="20"/>
                          <w:szCs w:val="20"/>
                        </w:rPr>
                      </w:pPr>
                    </w:p>
                    <w:p w14:paraId="79E16C49" w14:textId="77777777" w:rsidR="00124BCC" w:rsidRDefault="00124BCC" w:rsidP="001B0533">
                      <w:pPr>
                        <w:spacing w:after="0" w:line="240" w:lineRule="auto"/>
                        <w:rPr>
                          <w:rFonts w:ascii="Times New Roman" w:eastAsia="Calibri" w:hAnsi="Times New Roman"/>
                          <w:color w:val="000000"/>
                          <w:sz w:val="20"/>
                          <w:szCs w:val="20"/>
                        </w:rPr>
                      </w:pPr>
                    </w:p>
                    <w:p w14:paraId="58042261" w14:textId="77777777" w:rsidR="00124BCC" w:rsidRPr="00A549EB" w:rsidRDefault="00124BCC" w:rsidP="001B0533">
                      <w:pPr>
                        <w:spacing w:after="0" w:line="240" w:lineRule="auto"/>
                        <w:rPr>
                          <w:rFonts w:ascii="Times New Roman" w:eastAsia="Calibri" w:hAnsi="Times New Roman"/>
                          <w:color w:val="000000"/>
                          <w:sz w:val="20"/>
                          <w:szCs w:val="20"/>
                        </w:rPr>
                      </w:pPr>
                      <w:r w:rsidRPr="00A549EB">
                        <w:rPr>
                          <w:rFonts w:ascii="Times New Roman" w:eastAsia="Calibri" w:hAnsi="Times New Roman"/>
                          <w:color w:val="000000"/>
                          <w:sz w:val="20"/>
                          <w:szCs w:val="20"/>
                        </w:rPr>
                        <w:t>-Education policy</w:t>
                      </w:r>
                      <w:r>
                        <w:rPr>
                          <w:rFonts w:ascii="Times New Roman" w:eastAsia="Calibri" w:hAnsi="Times New Roman"/>
                          <w:color w:val="000000"/>
                          <w:sz w:val="20"/>
                          <w:szCs w:val="20"/>
                        </w:rPr>
                        <w:t xml:space="preserve"> and guidelines</w:t>
                      </w:r>
                    </w:p>
                    <w:p w14:paraId="31A7D8CD" w14:textId="77777777" w:rsidR="00124BCC" w:rsidRPr="00A549EB" w:rsidRDefault="00124BCC" w:rsidP="001B0533">
                      <w:pPr>
                        <w:spacing w:after="0" w:line="240" w:lineRule="auto"/>
                        <w:rPr>
                          <w:rFonts w:ascii="Times New Roman" w:eastAsia="Calibri" w:hAnsi="Times New Roman"/>
                          <w:color w:val="000000"/>
                          <w:sz w:val="20"/>
                          <w:szCs w:val="20"/>
                        </w:rPr>
                      </w:pPr>
                      <w:r w:rsidRPr="00A549EB">
                        <w:rPr>
                          <w:rFonts w:ascii="Times New Roman" w:eastAsia="Calibri" w:hAnsi="Times New Roman"/>
                          <w:color w:val="000000"/>
                          <w:sz w:val="20"/>
                          <w:szCs w:val="20"/>
                        </w:rPr>
                        <w:t>-school rules and regulations,</w:t>
                      </w:r>
                    </w:p>
                    <w:p w14:paraId="0F350A17" w14:textId="77777777" w:rsidR="00124BCC" w:rsidRPr="00A549EB" w:rsidRDefault="00124BCC" w:rsidP="001B0533">
                      <w:pPr>
                        <w:spacing w:after="0" w:line="240" w:lineRule="auto"/>
                        <w:rPr>
                          <w:rFonts w:ascii="Times New Roman" w:eastAsia="Calibri" w:hAnsi="Times New Roman"/>
                          <w:color w:val="000000"/>
                          <w:sz w:val="20"/>
                          <w:szCs w:val="20"/>
                        </w:rPr>
                      </w:pPr>
                      <w:r w:rsidRPr="00A549EB">
                        <w:rPr>
                          <w:rFonts w:ascii="Times New Roman" w:eastAsia="Calibri" w:hAnsi="Times New Roman"/>
                          <w:color w:val="000000"/>
                          <w:sz w:val="20"/>
                          <w:szCs w:val="20"/>
                        </w:rPr>
                        <w:t>-Teaching methodology,</w:t>
                      </w:r>
                    </w:p>
                    <w:p w14:paraId="00D0D120" w14:textId="77777777" w:rsidR="00124BCC" w:rsidRPr="00A549EB" w:rsidRDefault="00124BCC" w:rsidP="001B0533">
                      <w:pPr>
                        <w:spacing w:after="0" w:line="240" w:lineRule="auto"/>
                        <w:rPr>
                          <w:rFonts w:ascii="Times New Roman" w:eastAsia="Calibri" w:hAnsi="Times New Roman"/>
                          <w:color w:val="000000"/>
                          <w:sz w:val="20"/>
                          <w:szCs w:val="20"/>
                        </w:rPr>
                      </w:pPr>
                      <w:r w:rsidRPr="00A549EB">
                        <w:rPr>
                          <w:rFonts w:ascii="Times New Roman" w:eastAsia="Calibri" w:hAnsi="Times New Roman"/>
                          <w:color w:val="000000"/>
                          <w:sz w:val="20"/>
                          <w:szCs w:val="20"/>
                        </w:rPr>
                        <w:t>-Availability of teaching and learning resources</w:t>
                      </w:r>
                    </w:p>
                    <w:p w14:paraId="65F37803" w14:textId="77777777" w:rsidR="00124BCC" w:rsidRDefault="00124BCC" w:rsidP="001B0533">
                      <w:pPr>
                        <w:spacing w:after="0"/>
                      </w:pPr>
                    </w:p>
                  </w:txbxContent>
                </v:textbox>
              </v:rect>
            </w:pict>
          </mc:Fallback>
        </mc:AlternateContent>
      </w:r>
      <w:r>
        <w:rPr>
          <w:noProof/>
          <w:lang w:eastAsia="en-US"/>
        </w:rPr>
        <mc:AlternateContent>
          <mc:Choice Requires="wps">
            <w:drawing>
              <wp:anchor distT="0" distB="0" distL="114300" distR="114300" simplePos="0" relativeHeight="251660288" behindDoc="0" locked="0" layoutInCell="1" allowOverlap="1" wp14:anchorId="0391A129" wp14:editId="04E04138">
                <wp:simplePos x="0" y="0"/>
                <wp:positionH relativeFrom="column">
                  <wp:posOffset>344805</wp:posOffset>
                </wp:positionH>
                <wp:positionV relativeFrom="paragraph">
                  <wp:posOffset>213995</wp:posOffset>
                </wp:positionV>
                <wp:extent cx="1937385" cy="943610"/>
                <wp:effectExtent l="0" t="0" r="24765" b="2794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7385" cy="943610"/>
                        </a:xfrm>
                        <a:prstGeom prst="roundRect">
                          <a:avLst/>
                        </a:prstGeom>
                        <a:solidFill>
                          <a:sysClr val="window" lastClr="FFFFFF"/>
                        </a:solidFill>
                        <a:ln w="25400" cap="flat" cmpd="sng" algn="ctr">
                          <a:solidFill>
                            <a:sysClr val="windowText" lastClr="000000"/>
                          </a:solidFill>
                          <a:prstDash val="solid"/>
                        </a:ln>
                        <a:effectLst/>
                      </wps:spPr>
                      <wps:txbx>
                        <w:txbxContent>
                          <w:p w14:paraId="3FE56F5E" w14:textId="77777777" w:rsidR="00FD298E" w:rsidRDefault="00FD298E" w:rsidP="001B0533">
                            <w:p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Pr="00B875EA">
                              <w:rPr>
                                <w:rFonts w:ascii="Times New Roman" w:eastAsia="Times New Roman" w:hAnsi="Times New Roman"/>
                                <w:sz w:val="24"/>
                                <w:szCs w:val="24"/>
                              </w:rPr>
                              <w:t xml:space="preserve">ole of </w:t>
                            </w:r>
                            <w:r>
                              <w:rPr>
                                <w:rFonts w:ascii="Times New Roman" w:eastAsia="Times New Roman" w:hAnsi="Times New Roman"/>
                                <w:sz w:val="24"/>
                                <w:szCs w:val="24"/>
                              </w:rPr>
                              <w:t>ISQA</w:t>
                            </w:r>
                          </w:p>
                          <w:p w14:paraId="5FEE448F" w14:textId="77777777" w:rsidR="00FD298E" w:rsidRPr="00144F5C" w:rsidRDefault="00FD298E" w:rsidP="001B0533">
                            <w:pPr>
                              <w:spacing w:after="0" w:line="240" w:lineRule="auto"/>
                              <w:jc w:val="both"/>
                              <w:rPr>
                                <w:rFonts w:ascii="Times New Roman" w:eastAsia="Calibri" w:hAnsi="Times New Roman"/>
                                <w:sz w:val="16"/>
                                <w:szCs w:val="16"/>
                                <w:lang w:val="en-GB" w:eastAsia="en-US"/>
                              </w:rPr>
                            </w:pPr>
                            <w:r>
                              <w:rPr>
                                <w:rFonts w:ascii="Times New Roman" w:eastAsia="Calibri" w:hAnsi="Times New Roman"/>
                                <w:sz w:val="16"/>
                                <w:szCs w:val="16"/>
                                <w:lang w:val="en-GB" w:eastAsia="en-US"/>
                              </w:rPr>
                              <w:t>-</w:t>
                            </w:r>
                            <w:r w:rsidRPr="00144F5C">
                              <w:rPr>
                                <w:rFonts w:ascii="Times New Roman" w:eastAsia="Calibri" w:hAnsi="Times New Roman"/>
                                <w:sz w:val="16"/>
                                <w:szCs w:val="16"/>
                                <w:lang w:val="en-GB" w:eastAsia="en-US"/>
                              </w:rPr>
                              <w:t>Maintaining established standards</w:t>
                            </w:r>
                          </w:p>
                          <w:p w14:paraId="52C912DE" w14:textId="77777777" w:rsidR="00FD298E" w:rsidRPr="00144F5C" w:rsidRDefault="00FD298E" w:rsidP="001B0533">
                            <w:pPr>
                              <w:spacing w:after="0" w:line="240" w:lineRule="auto"/>
                              <w:jc w:val="both"/>
                              <w:rPr>
                                <w:rFonts w:ascii="Times New Roman" w:eastAsia="Calibri" w:hAnsi="Times New Roman"/>
                                <w:bCs/>
                                <w:color w:val="000000"/>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 xml:space="preserve">Evaluates teaching effectiveness </w:t>
                            </w:r>
                          </w:p>
                          <w:p w14:paraId="06E59E3A" w14:textId="77777777" w:rsidR="00FD298E" w:rsidRPr="00144F5C" w:rsidRDefault="00FD298E" w:rsidP="001B0533">
                            <w:pPr>
                              <w:spacing w:after="0" w:line="240" w:lineRule="auto"/>
                              <w:jc w:val="both"/>
                              <w:rPr>
                                <w:rFonts w:ascii="Times New Roman" w:eastAsia="Calibri" w:hAnsi="Times New Roman"/>
                                <w:bCs/>
                                <w:color w:val="000000"/>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 xml:space="preserve">Promotes quality and accountability </w:t>
                            </w:r>
                          </w:p>
                          <w:p w14:paraId="31F3C6CD" w14:textId="77777777" w:rsidR="00FD298E" w:rsidRPr="00144F5C" w:rsidRDefault="00FD298E" w:rsidP="001B0533">
                            <w:pPr>
                              <w:spacing w:after="0" w:line="240" w:lineRule="auto"/>
                              <w:jc w:val="both"/>
                              <w:rPr>
                                <w:rFonts w:ascii="Times New Roman" w:eastAsia="Calibri" w:hAnsi="Times New Roman"/>
                                <w:b/>
                                <w:bCs/>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Provide opportunities for professional development</w:t>
                            </w:r>
                          </w:p>
                          <w:p w14:paraId="701E74FF" w14:textId="77777777" w:rsidR="00FD298E" w:rsidRPr="00A549EB" w:rsidRDefault="00FD298E" w:rsidP="001B0533">
                            <w:pPr>
                              <w:spacing w:after="0" w:line="240" w:lineRule="auto"/>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32" style="position:absolute;left:0;text-align:left;margin-left:27.15pt;margin-top:16.85pt;width:152.55pt;height:7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" fillcolor="window" strokecolor="windowText" strokeweight="2pt">
                <v:path arrowok="t"/>
                <v:textbox>
                  <w:txbxContent>
                    <w:p w14:paraId="3FE56F5E" w14:textId="77777777" w:rsidR="00124BCC" w:rsidRDefault="00124BCC" w:rsidP="001B0533">
                      <w:p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Pr="00B875EA">
                        <w:rPr>
                          <w:rFonts w:ascii="Times New Roman" w:eastAsia="Times New Roman" w:hAnsi="Times New Roman"/>
                          <w:sz w:val="24"/>
                          <w:szCs w:val="24"/>
                        </w:rPr>
                        <w:t xml:space="preserve">ole of </w:t>
                      </w:r>
                      <w:r>
                        <w:rPr>
                          <w:rFonts w:ascii="Times New Roman" w:eastAsia="Times New Roman" w:hAnsi="Times New Roman"/>
                          <w:sz w:val="24"/>
                          <w:szCs w:val="24"/>
                        </w:rPr>
                        <w:t>ISQA</w:t>
                      </w:r>
                    </w:p>
                    <w:p w14:paraId="5FEE448F" w14:textId="77777777" w:rsidR="00124BCC" w:rsidRPr="00144F5C" w:rsidRDefault="00124BCC" w:rsidP="001B0533">
                      <w:pPr>
                        <w:spacing w:after="0" w:line="240" w:lineRule="auto"/>
                        <w:jc w:val="both"/>
                        <w:rPr>
                          <w:rFonts w:ascii="Times New Roman" w:eastAsia="Calibri" w:hAnsi="Times New Roman"/>
                          <w:sz w:val="16"/>
                          <w:szCs w:val="16"/>
                          <w:lang w:val="en-GB" w:eastAsia="en-US"/>
                        </w:rPr>
                      </w:pPr>
                      <w:r>
                        <w:rPr>
                          <w:rFonts w:ascii="Times New Roman" w:eastAsia="Calibri" w:hAnsi="Times New Roman"/>
                          <w:sz w:val="16"/>
                          <w:szCs w:val="16"/>
                          <w:lang w:val="en-GB" w:eastAsia="en-US"/>
                        </w:rPr>
                        <w:t>-</w:t>
                      </w:r>
                      <w:r w:rsidRPr="00144F5C">
                        <w:rPr>
                          <w:rFonts w:ascii="Times New Roman" w:eastAsia="Calibri" w:hAnsi="Times New Roman"/>
                          <w:sz w:val="16"/>
                          <w:szCs w:val="16"/>
                          <w:lang w:val="en-GB" w:eastAsia="en-US"/>
                        </w:rPr>
                        <w:t>Maintaining established standards</w:t>
                      </w:r>
                    </w:p>
                    <w:p w14:paraId="52C912DE" w14:textId="77777777" w:rsidR="00124BCC" w:rsidRPr="00144F5C" w:rsidRDefault="00124BCC" w:rsidP="001B0533">
                      <w:pPr>
                        <w:spacing w:after="0" w:line="240" w:lineRule="auto"/>
                        <w:jc w:val="both"/>
                        <w:rPr>
                          <w:rFonts w:ascii="Times New Roman" w:eastAsia="Calibri" w:hAnsi="Times New Roman"/>
                          <w:bCs/>
                          <w:color w:val="000000"/>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 xml:space="preserve">Evaluates teaching effectiveness </w:t>
                      </w:r>
                    </w:p>
                    <w:p w14:paraId="06E59E3A" w14:textId="77777777" w:rsidR="00124BCC" w:rsidRPr="00144F5C" w:rsidRDefault="00124BCC" w:rsidP="001B0533">
                      <w:pPr>
                        <w:spacing w:after="0" w:line="240" w:lineRule="auto"/>
                        <w:jc w:val="both"/>
                        <w:rPr>
                          <w:rFonts w:ascii="Times New Roman" w:eastAsia="Calibri" w:hAnsi="Times New Roman"/>
                          <w:bCs/>
                          <w:color w:val="000000"/>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 xml:space="preserve">Promotes quality and accountability </w:t>
                      </w:r>
                    </w:p>
                    <w:p w14:paraId="31F3C6CD" w14:textId="77777777" w:rsidR="00124BCC" w:rsidRPr="00144F5C" w:rsidRDefault="00124BCC" w:rsidP="001B0533">
                      <w:pPr>
                        <w:spacing w:after="0" w:line="240" w:lineRule="auto"/>
                        <w:jc w:val="both"/>
                        <w:rPr>
                          <w:rFonts w:ascii="Times New Roman" w:eastAsia="Calibri" w:hAnsi="Times New Roman"/>
                          <w:b/>
                          <w:bCs/>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Provide opportunities for professional development</w:t>
                      </w:r>
                    </w:p>
                    <w:p w14:paraId="701E74FF" w14:textId="77777777" w:rsidR="00124BCC" w:rsidRPr="00A549EB" w:rsidRDefault="00124BCC" w:rsidP="001B0533">
                      <w:pPr>
                        <w:spacing w:after="0" w:line="240" w:lineRule="auto"/>
                        <w:rPr>
                          <w:rFonts w:ascii="Times New Roman" w:hAnsi="Times New Roman"/>
                          <w:sz w:val="20"/>
                          <w:szCs w:val="20"/>
                        </w:rPr>
                      </w:pPr>
                    </w:p>
                  </w:txbxContent>
                </v:textbox>
              </v:roundrect>
            </w:pict>
          </mc:Fallback>
        </mc:AlternateContent>
      </w:r>
    </w:p>
    <w:p w14:paraId="0E514C80" w14:textId="77777777" w:rsidR="001B0533" w:rsidRPr="00DC0E3B" w:rsidRDefault="001B0533" w:rsidP="001B0533">
      <w:pPr>
        <w:spacing w:after="0" w:line="480" w:lineRule="auto"/>
        <w:jc w:val="both"/>
        <w:rPr>
          <w:rFonts w:ascii="Times New Roman" w:eastAsia="Times New Roman" w:hAnsi="Times New Roman"/>
          <w:sz w:val="24"/>
          <w:szCs w:val="24"/>
          <w:lang w:eastAsia="en-US"/>
        </w:rPr>
      </w:pPr>
      <w:r>
        <w:rPr>
          <w:noProof/>
          <w:lang w:eastAsia="en-US"/>
        </w:rPr>
        <mc:AlternateContent>
          <mc:Choice Requires="wps">
            <w:drawing>
              <wp:anchor distT="0" distB="0" distL="114300" distR="114300" simplePos="0" relativeHeight="251666432" behindDoc="0" locked="0" layoutInCell="1" allowOverlap="1" wp14:anchorId="2A32B1F9" wp14:editId="75E272DF">
                <wp:simplePos x="0" y="0"/>
                <wp:positionH relativeFrom="column">
                  <wp:posOffset>3950970</wp:posOffset>
                </wp:positionH>
                <wp:positionV relativeFrom="paragraph">
                  <wp:posOffset>5715</wp:posOffset>
                </wp:positionV>
                <wp:extent cx="1284605" cy="2432050"/>
                <wp:effectExtent l="0" t="0" r="10795" b="2540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4605" cy="2432050"/>
                        </a:xfrm>
                        <a:prstGeom prst="roundRect">
                          <a:avLst/>
                        </a:prstGeom>
                        <a:solidFill>
                          <a:sysClr val="window" lastClr="FFFFFF"/>
                        </a:solidFill>
                        <a:ln w="25400" cap="flat" cmpd="sng" algn="ctr">
                          <a:solidFill>
                            <a:sysClr val="windowText" lastClr="000000"/>
                          </a:solidFill>
                          <a:prstDash val="solid"/>
                        </a:ln>
                        <a:effectLst/>
                      </wps:spPr>
                      <wps:txbx>
                        <w:txbxContent>
                          <w:p w14:paraId="22A9E646" w14:textId="77777777" w:rsidR="00FD298E" w:rsidRPr="00197D1E" w:rsidRDefault="00FD298E"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-Higher examination score</w:t>
                            </w:r>
                          </w:p>
                          <w:p w14:paraId="6AF3CE6A" w14:textId="77777777" w:rsidR="00FD298E" w:rsidRPr="00197D1E" w:rsidRDefault="00FD298E"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 xml:space="preserve">-Higher intellectual level, </w:t>
                            </w:r>
                          </w:p>
                          <w:p w14:paraId="2642A12F" w14:textId="77777777" w:rsidR="00FD298E" w:rsidRPr="00197D1E" w:rsidRDefault="00FD298E"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 xml:space="preserve">-Better personality, </w:t>
                            </w:r>
                          </w:p>
                          <w:p w14:paraId="652E5878" w14:textId="77777777" w:rsidR="00FD298E" w:rsidRPr="00197D1E" w:rsidRDefault="00FD298E"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 xml:space="preserve">-High level of motivation, </w:t>
                            </w:r>
                          </w:p>
                          <w:p w14:paraId="3E04EFFA" w14:textId="77777777" w:rsidR="00FD298E" w:rsidRPr="00197D1E" w:rsidRDefault="00FD298E"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-Improved skills, interests, study habits and self-esteem</w:t>
                            </w:r>
                          </w:p>
                          <w:p w14:paraId="5E771160" w14:textId="77777777" w:rsidR="00FD298E" w:rsidRPr="00197D1E" w:rsidRDefault="00FD298E"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-Better teacher-student relationship.</w:t>
                            </w:r>
                          </w:p>
                          <w:p w14:paraId="18E27BA0" w14:textId="77777777" w:rsidR="00FD298E" w:rsidRPr="00ED2C21" w:rsidRDefault="00FD298E" w:rsidP="001B0533">
                            <w:pPr>
                              <w:spacing w:after="0" w:line="240" w:lineRule="auto"/>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27" o:spid="_x0000_s1033" style="position:absolute;left:0;text-align:left;margin-left:311.1pt;margin-top:.45pt;width:101.15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" fillcolor="window" strokecolor="windowText" strokeweight="2pt">
                <v:path arrowok="t"/>
                <v:textbox>
                  <w:txbxContent>
                    <w:p w14:paraId="22A9E646" w14:textId="77777777" w:rsidR="00124BCC" w:rsidRPr="00197D1E" w:rsidRDefault="00124BCC"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-Higher examination score</w:t>
                      </w:r>
                    </w:p>
                    <w:p w14:paraId="6AF3CE6A" w14:textId="77777777" w:rsidR="00124BCC" w:rsidRPr="00197D1E" w:rsidRDefault="00124BCC"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 xml:space="preserve">-Higher intellectual level, </w:t>
                      </w:r>
                    </w:p>
                    <w:p w14:paraId="2642A12F" w14:textId="77777777" w:rsidR="00124BCC" w:rsidRPr="00197D1E" w:rsidRDefault="00124BCC"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 xml:space="preserve">-Better personality, </w:t>
                      </w:r>
                    </w:p>
                    <w:p w14:paraId="652E5878" w14:textId="77777777" w:rsidR="00124BCC" w:rsidRPr="00197D1E" w:rsidRDefault="00124BCC"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 xml:space="preserve">-High level of motivation, </w:t>
                      </w:r>
                    </w:p>
                    <w:p w14:paraId="3E04EFFA" w14:textId="77777777" w:rsidR="00124BCC" w:rsidRPr="00197D1E" w:rsidRDefault="00124BCC"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-Improved skills, interests, study habits and self-esteem</w:t>
                      </w:r>
                    </w:p>
                    <w:p w14:paraId="5E771160" w14:textId="77777777" w:rsidR="00124BCC" w:rsidRPr="00197D1E" w:rsidRDefault="00124BCC" w:rsidP="001B0533">
                      <w:pPr>
                        <w:widowControl w:val="0"/>
                        <w:autoSpaceDE w:val="0"/>
                        <w:autoSpaceDN w:val="0"/>
                        <w:adjustRightInd w:val="0"/>
                        <w:snapToGrid w:val="0"/>
                        <w:spacing w:after="0" w:line="240" w:lineRule="auto"/>
                        <w:rPr>
                          <w:rFonts w:ascii="Times New Roman" w:eastAsia="Times New Roman" w:hAnsi="Times New Roman"/>
                          <w:sz w:val="20"/>
                          <w:szCs w:val="20"/>
                        </w:rPr>
                      </w:pPr>
                      <w:r w:rsidRPr="00197D1E">
                        <w:rPr>
                          <w:rFonts w:ascii="Times New Roman" w:eastAsia="Times New Roman" w:hAnsi="Times New Roman"/>
                          <w:sz w:val="20"/>
                          <w:szCs w:val="20"/>
                        </w:rPr>
                        <w:t>-Better teacher-student relationship.</w:t>
                      </w:r>
                    </w:p>
                    <w:p w14:paraId="18E27BA0" w14:textId="77777777" w:rsidR="00124BCC" w:rsidRPr="00ED2C21" w:rsidRDefault="00124BCC" w:rsidP="001B0533">
                      <w:pPr>
                        <w:spacing w:after="0" w:line="240" w:lineRule="auto"/>
                        <w:jc w:val="center"/>
                        <w:rPr>
                          <w:rFonts w:ascii="Times New Roman" w:hAnsi="Times New Roman"/>
                          <w:sz w:val="24"/>
                          <w:szCs w:val="24"/>
                        </w:rPr>
                      </w:pPr>
                    </w:p>
                  </w:txbxContent>
                </v:textbox>
              </v:roundrect>
            </w:pict>
          </mc:Fallback>
        </mc:AlternateContent>
      </w:r>
    </w:p>
    <w:p w14:paraId="5FF08E4F" w14:textId="77777777" w:rsidR="001B0533" w:rsidRPr="00DC0E3B" w:rsidRDefault="001B0533" w:rsidP="001B0533">
      <w:pPr>
        <w:spacing w:after="0" w:line="480" w:lineRule="auto"/>
        <w:jc w:val="both"/>
        <w:rPr>
          <w:rFonts w:ascii="Times New Roman" w:eastAsia="Times New Roman" w:hAnsi="Times New Roman"/>
          <w:sz w:val="24"/>
          <w:szCs w:val="24"/>
          <w:lang w:eastAsia="en-US"/>
        </w:rPr>
      </w:pPr>
    </w:p>
    <w:p w14:paraId="2A90554D" w14:textId="77777777" w:rsidR="001B0533" w:rsidRPr="00DC0E3B" w:rsidRDefault="001B0533" w:rsidP="001B0533">
      <w:pPr>
        <w:spacing w:after="0" w:line="480" w:lineRule="auto"/>
        <w:jc w:val="both"/>
        <w:rPr>
          <w:rFonts w:ascii="Times New Roman" w:eastAsia="Times New Roman" w:hAnsi="Times New Roman"/>
          <w:sz w:val="24"/>
          <w:szCs w:val="24"/>
          <w:lang w:eastAsia="en-US"/>
        </w:rPr>
      </w:pPr>
      <w:r>
        <w:rPr>
          <w:noProof/>
          <w:lang w:eastAsia="en-US"/>
        </w:rPr>
        <mc:AlternateContent>
          <mc:Choice Requires="wps">
            <w:drawing>
              <wp:anchor distT="0" distB="0" distL="114300" distR="114300" simplePos="0" relativeHeight="251670528" behindDoc="0" locked="0" layoutInCell="1" allowOverlap="1" wp14:anchorId="0B5DD7EA" wp14:editId="2A30EC13">
                <wp:simplePos x="0" y="0"/>
                <wp:positionH relativeFrom="column">
                  <wp:posOffset>344805</wp:posOffset>
                </wp:positionH>
                <wp:positionV relativeFrom="paragraph">
                  <wp:posOffset>161925</wp:posOffset>
                </wp:positionV>
                <wp:extent cx="1937385" cy="962025"/>
                <wp:effectExtent l="0" t="0" r="24765" b="2857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7385" cy="962025"/>
                        </a:xfrm>
                        <a:prstGeom prst="roundRect">
                          <a:avLst/>
                        </a:prstGeom>
                        <a:solidFill>
                          <a:sysClr val="window" lastClr="FFFFFF"/>
                        </a:solidFill>
                        <a:ln w="25400" cap="flat" cmpd="sng" algn="ctr">
                          <a:solidFill>
                            <a:sysClr val="windowText" lastClr="000000"/>
                          </a:solidFill>
                          <a:prstDash val="solid"/>
                        </a:ln>
                        <a:effectLst/>
                      </wps:spPr>
                      <wps:txbx>
                        <w:txbxContent>
                          <w:p w14:paraId="6DEB846C" w14:textId="77777777" w:rsidR="00FD298E" w:rsidRDefault="00FD298E" w:rsidP="001B0533">
                            <w:pPr>
                              <w:spacing w:after="0" w:line="240" w:lineRule="auto"/>
                              <w:rPr>
                                <w:rFonts w:ascii="Times New Roman" w:eastAsia="Times New Roman" w:hAnsi="Times New Roman"/>
                                <w:sz w:val="24"/>
                                <w:szCs w:val="24"/>
                              </w:rPr>
                            </w:pPr>
                            <w:r>
                              <w:rPr>
                                <w:rFonts w:ascii="Times New Roman" w:eastAsia="Times New Roman" w:hAnsi="Times New Roman"/>
                                <w:sz w:val="24"/>
                                <w:szCs w:val="24"/>
                              </w:rPr>
                              <w:t>E</w:t>
                            </w:r>
                            <w:r w:rsidRPr="00B875EA">
                              <w:rPr>
                                <w:rFonts w:ascii="Times New Roman" w:eastAsia="Times New Roman" w:hAnsi="Times New Roman"/>
                                <w:sz w:val="24"/>
                                <w:szCs w:val="24"/>
                              </w:rPr>
                              <w:t xml:space="preserve">ffectiveness of </w:t>
                            </w:r>
                            <w:r>
                              <w:rPr>
                                <w:rFonts w:ascii="Times New Roman" w:eastAsia="Times New Roman" w:hAnsi="Times New Roman"/>
                                <w:sz w:val="24"/>
                                <w:szCs w:val="24"/>
                              </w:rPr>
                              <w:t>ISQA in</w:t>
                            </w:r>
                          </w:p>
                          <w:p w14:paraId="7F4424A2" w14:textId="77777777" w:rsidR="00FD298E" w:rsidRPr="00144F5C" w:rsidRDefault="00FD298E" w:rsidP="001B0533">
                            <w:pPr>
                              <w:spacing w:after="0" w:line="240" w:lineRule="auto"/>
                              <w:jc w:val="both"/>
                              <w:rPr>
                                <w:rFonts w:ascii="Times New Roman" w:eastAsia="Calibri" w:hAnsi="Times New Roman"/>
                                <w:sz w:val="16"/>
                                <w:szCs w:val="16"/>
                                <w:lang w:val="en-GB" w:eastAsia="en-US"/>
                              </w:rPr>
                            </w:pPr>
                            <w:r>
                              <w:rPr>
                                <w:rFonts w:ascii="Times New Roman" w:eastAsia="Calibri" w:hAnsi="Times New Roman"/>
                                <w:sz w:val="16"/>
                                <w:szCs w:val="16"/>
                                <w:lang w:val="en-GB" w:eastAsia="en-US"/>
                              </w:rPr>
                              <w:t>-</w:t>
                            </w:r>
                            <w:r w:rsidRPr="00144F5C">
                              <w:rPr>
                                <w:rFonts w:ascii="Times New Roman" w:eastAsia="Calibri" w:hAnsi="Times New Roman"/>
                                <w:sz w:val="16"/>
                                <w:szCs w:val="16"/>
                                <w:lang w:val="en-GB" w:eastAsia="en-US"/>
                              </w:rPr>
                              <w:t>Maintaining established standards</w:t>
                            </w:r>
                          </w:p>
                          <w:p w14:paraId="743E4F5D" w14:textId="77777777" w:rsidR="00FD298E" w:rsidRPr="00144F5C" w:rsidRDefault="00FD298E" w:rsidP="001B0533">
                            <w:pPr>
                              <w:spacing w:after="0" w:line="240" w:lineRule="auto"/>
                              <w:jc w:val="both"/>
                              <w:rPr>
                                <w:rFonts w:ascii="Times New Roman" w:eastAsia="Calibri" w:hAnsi="Times New Roman"/>
                                <w:bCs/>
                                <w:color w:val="000000"/>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Evaluat</w:t>
                            </w:r>
                            <w:r>
                              <w:rPr>
                                <w:rFonts w:ascii="Times New Roman" w:eastAsia="Calibri" w:hAnsi="Times New Roman"/>
                                <w:bCs/>
                                <w:color w:val="000000"/>
                                <w:sz w:val="16"/>
                                <w:szCs w:val="16"/>
                                <w:lang w:val="en-GB" w:eastAsia="en-US"/>
                              </w:rPr>
                              <w:t>ing</w:t>
                            </w:r>
                            <w:r w:rsidRPr="00144F5C">
                              <w:rPr>
                                <w:rFonts w:ascii="Times New Roman" w:eastAsia="Calibri" w:hAnsi="Times New Roman"/>
                                <w:bCs/>
                                <w:color w:val="000000"/>
                                <w:sz w:val="16"/>
                                <w:szCs w:val="16"/>
                                <w:lang w:val="en-GB" w:eastAsia="en-US"/>
                              </w:rPr>
                              <w:t xml:space="preserve"> teaching effectiveness </w:t>
                            </w:r>
                          </w:p>
                          <w:p w14:paraId="15778E03" w14:textId="77777777" w:rsidR="00FD298E" w:rsidRPr="00144F5C" w:rsidRDefault="00FD298E" w:rsidP="001B0533">
                            <w:pPr>
                              <w:spacing w:after="0" w:line="240" w:lineRule="auto"/>
                              <w:jc w:val="both"/>
                              <w:rPr>
                                <w:rFonts w:ascii="Times New Roman" w:eastAsia="Calibri" w:hAnsi="Times New Roman"/>
                                <w:bCs/>
                                <w:color w:val="000000"/>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Promot</w:t>
                            </w:r>
                            <w:r>
                              <w:rPr>
                                <w:rFonts w:ascii="Times New Roman" w:eastAsia="Calibri" w:hAnsi="Times New Roman"/>
                                <w:bCs/>
                                <w:color w:val="000000"/>
                                <w:sz w:val="16"/>
                                <w:szCs w:val="16"/>
                                <w:lang w:val="en-GB" w:eastAsia="en-US"/>
                              </w:rPr>
                              <w:t>ing</w:t>
                            </w:r>
                            <w:r w:rsidRPr="00144F5C">
                              <w:rPr>
                                <w:rFonts w:ascii="Times New Roman" w:eastAsia="Calibri" w:hAnsi="Times New Roman"/>
                                <w:bCs/>
                                <w:color w:val="000000"/>
                                <w:sz w:val="16"/>
                                <w:szCs w:val="16"/>
                                <w:lang w:val="en-GB" w:eastAsia="en-US"/>
                              </w:rPr>
                              <w:t xml:space="preserve"> quality and accountability </w:t>
                            </w:r>
                          </w:p>
                          <w:p w14:paraId="268FB9DF" w14:textId="77777777" w:rsidR="00FD298E" w:rsidRPr="00144F5C" w:rsidRDefault="00FD298E" w:rsidP="001B0533">
                            <w:pPr>
                              <w:spacing w:after="0" w:line="240" w:lineRule="auto"/>
                              <w:jc w:val="both"/>
                              <w:rPr>
                                <w:rFonts w:ascii="Times New Roman" w:eastAsia="Calibri" w:hAnsi="Times New Roman"/>
                                <w:b/>
                                <w:bCs/>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Provid</w:t>
                            </w:r>
                            <w:r>
                              <w:rPr>
                                <w:rFonts w:ascii="Times New Roman" w:eastAsia="Calibri" w:hAnsi="Times New Roman"/>
                                <w:bCs/>
                                <w:color w:val="000000"/>
                                <w:sz w:val="16"/>
                                <w:szCs w:val="16"/>
                                <w:lang w:val="en-GB" w:eastAsia="en-US"/>
                              </w:rPr>
                              <w:t>ing</w:t>
                            </w:r>
                            <w:r w:rsidRPr="00144F5C">
                              <w:rPr>
                                <w:rFonts w:ascii="Times New Roman" w:eastAsia="Calibri" w:hAnsi="Times New Roman"/>
                                <w:bCs/>
                                <w:color w:val="000000"/>
                                <w:sz w:val="16"/>
                                <w:szCs w:val="16"/>
                                <w:lang w:val="en-GB" w:eastAsia="en-US"/>
                              </w:rPr>
                              <w:t xml:space="preserve"> opportunities for professional development</w:t>
                            </w:r>
                          </w:p>
                          <w:p w14:paraId="72DA5D00" w14:textId="77777777" w:rsidR="00FD298E" w:rsidRPr="00A549EB" w:rsidRDefault="00FD298E" w:rsidP="001B0533">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34" style="position:absolute;left:0;text-align:left;margin-left:27.15pt;margin-top:12.75pt;width:152.5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" fillcolor="window" strokecolor="windowText" strokeweight="2pt">
                <v:path arrowok="t"/>
                <v:textbox>
                  <w:txbxContent>
                    <w:p w14:paraId="6DEB846C" w14:textId="77777777" w:rsidR="00124BCC" w:rsidRDefault="00124BCC" w:rsidP="001B0533">
                      <w:pPr>
                        <w:spacing w:after="0" w:line="240" w:lineRule="auto"/>
                        <w:rPr>
                          <w:rFonts w:ascii="Times New Roman" w:eastAsia="Times New Roman" w:hAnsi="Times New Roman"/>
                          <w:sz w:val="24"/>
                          <w:szCs w:val="24"/>
                        </w:rPr>
                      </w:pPr>
                      <w:r>
                        <w:rPr>
                          <w:rFonts w:ascii="Times New Roman" w:eastAsia="Times New Roman" w:hAnsi="Times New Roman"/>
                          <w:sz w:val="24"/>
                          <w:szCs w:val="24"/>
                        </w:rPr>
                        <w:t>E</w:t>
                      </w:r>
                      <w:r w:rsidRPr="00B875EA">
                        <w:rPr>
                          <w:rFonts w:ascii="Times New Roman" w:eastAsia="Times New Roman" w:hAnsi="Times New Roman"/>
                          <w:sz w:val="24"/>
                          <w:szCs w:val="24"/>
                        </w:rPr>
                        <w:t xml:space="preserve">ffectiveness of </w:t>
                      </w:r>
                      <w:r>
                        <w:rPr>
                          <w:rFonts w:ascii="Times New Roman" w:eastAsia="Times New Roman" w:hAnsi="Times New Roman"/>
                          <w:sz w:val="24"/>
                          <w:szCs w:val="24"/>
                        </w:rPr>
                        <w:t>ISQA in</w:t>
                      </w:r>
                    </w:p>
                    <w:p w14:paraId="7F4424A2" w14:textId="77777777" w:rsidR="00124BCC" w:rsidRPr="00144F5C" w:rsidRDefault="00124BCC" w:rsidP="001B0533">
                      <w:pPr>
                        <w:spacing w:after="0" w:line="240" w:lineRule="auto"/>
                        <w:jc w:val="both"/>
                        <w:rPr>
                          <w:rFonts w:ascii="Times New Roman" w:eastAsia="Calibri" w:hAnsi="Times New Roman"/>
                          <w:sz w:val="16"/>
                          <w:szCs w:val="16"/>
                          <w:lang w:val="en-GB" w:eastAsia="en-US"/>
                        </w:rPr>
                      </w:pPr>
                      <w:r>
                        <w:rPr>
                          <w:rFonts w:ascii="Times New Roman" w:eastAsia="Calibri" w:hAnsi="Times New Roman"/>
                          <w:sz w:val="16"/>
                          <w:szCs w:val="16"/>
                          <w:lang w:val="en-GB" w:eastAsia="en-US"/>
                        </w:rPr>
                        <w:t>-</w:t>
                      </w:r>
                      <w:r w:rsidRPr="00144F5C">
                        <w:rPr>
                          <w:rFonts w:ascii="Times New Roman" w:eastAsia="Calibri" w:hAnsi="Times New Roman"/>
                          <w:sz w:val="16"/>
                          <w:szCs w:val="16"/>
                          <w:lang w:val="en-GB" w:eastAsia="en-US"/>
                        </w:rPr>
                        <w:t>Maintaining established standards</w:t>
                      </w:r>
                    </w:p>
                    <w:p w14:paraId="743E4F5D" w14:textId="77777777" w:rsidR="00124BCC" w:rsidRPr="00144F5C" w:rsidRDefault="00124BCC" w:rsidP="001B0533">
                      <w:pPr>
                        <w:spacing w:after="0" w:line="240" w:lineRule="auto"/>
                        <w:jc w:val="both"/>
                        <w:rPr>
                          <w:rFonts w:ascii="Times New Roman" w:eastAsia="Calibri" w:hAnsi="Times New Roman"/>
                          <w:bCs/>
                          <w:color w:val="000000"/>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Evaluat</w:t>
                      </w:r>
                      <w:r>
                        <w:rPr>
                          <w:rFonts w:ascii="Times New Roman" w:eastAsia="Calibri" w:hAnsi="Times New Roman"/>
                          <w:bCs/>
                          <w:color w:val="000000"/>
                          <w:sz w:val="16"/>
                          <w:szCs w:val="16"/>
                          <w:lang w:val="en-GB" w:eastAsia="en-US"/>
                        </w:rPr>
                        <w:t>ing</w:t>
                      </w:r>
                      <w:r w:rsidRPr="00144F5C">
                        <w:rPr>
                          <w:rFonts w:ascii="Times New Roman" w:eastAsia="Calibri" w:hAnsi="Times New Roman"/>
                          <w:bCs/>
                          <w:color w:val="000000"/>
                          <w:sz w:val="16"/>
                          <w:szCs w:val="16"/>
                          <w:lang w:val="en-GB" w:eastAsia="en-US"/>
                        </w:rPr>
                        <w:t xml:space="preserve"> teaching effectiveness </w:t>
                      </w:r>
                    </w:p>
                    <w:p w14:paraId="15778E03" w14:textId="77777777" w:rsidR="00124BCC" w:rsidRPr="00144F5C" w:rsidRDefault="00124BCC" w:rsidP="001B0533">
                      <w:pPr>
                        <w:spacing w:after="0" w:line="240" w:lineRule="auto"/>
                        <w:jc w:val="both"/>
                        <w:rPr>
                          <w:rFonts w:ascii="Times New Roman" w:eastAsia="Calibri" w:hAnsi="Times New Roman"/>
                          <w:bCs/>
                          <w:color w:val="000000"/>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Promot</w:t>
                      </w:r>
                      <w:r>
                        <w:rPr>
                          <w:rFonts w:ascii="Times New Roman" w:eastAsia="Calibri" w:hAnsi="Times New Roman"/>
                          <w:bCs/>
                          <w:color w:val="000000"/>
                          <w:sz w:val="16"/>
                          <w:szCs w:val="16"/>
                          <w:lang w:val="en-GB" w:eastAsia="en-US"/>
                        </w:rPr>
                        <w:t>ing</w:t>
                      </w:r>
                      <w:r w:rsidRPr="00144F5C">
                        <w:rPr>
                          <w:rFonts w:ascii="Times New Roman" w:eastAsia="Calibri" w:hAnsi="Times New Roman"/>
                          <w:bCs/>
                          <w:color w:val="000000"/>
                          <w:sz w:val="16"/>
                          <w:szCs w:val="16"/>
                          <w:lang w:val="en-GB" w:eastAsia="en-US"/>
                        </w:rPr>
                        <w:t xml:space="preserve"> quality and accountability </w:t>
                      </w:r>
                    </w:p>
                    <w:p w14:paraId="268FB9DF" w14:textId="77777777" w:rsidR="00124BCC" w:rsidRPr="00144F5C" w:rsidRDefault="00124BCC" w:rsidP="001B0533">
                      <w:pPr>
                        <w:spacing w:after="0" w:line="240" w:lineRule="auto"/>
                        <w:jc w:val="both"/>
                        <w:rPr>
                          <w:rFonts w:ascii="Times New Roman" w:eastAsia="Calibri" w:hAnsi="Times New Roman"/>
                          <w:b/>
                          <w:bCs/>
                          <w:sz w:val="16"/>
                          <w:szCs w:val="16"/>
                          <w:lang w:val="en-GB" w:eastAsia="en-US"/>
                        </w:rPr>
                      </w:pPr>
                      <w:r>
                        <w:rPr>
                          <w:rFonts w:ascii="Times New Roman" w:eastAsia="Calibri" w:hAnsi="Times New Roman"/>
                          <w:bCs/>
                          <w:color w:val="000000"/>
                          <w:sz w:val="16"/>
                          <w:szCs w:val="16"/>
                          <w:lang w:val="en-GB" w:eastAsia="en-US"/>
                        </w:rPr>
                        <w:t>-</w:t>
                      </w:r>
                      <w:r w:rsidRPr="00144F5C">
                        <w:rPr>
                          <w:rFonts w:ascii="Times New Roman" w:eastAsia="Calibri" w:hAnsi="Times New Roman"/>
                          <w:bCs/>
                          <w:color w:val="000000"/>
                          <w:sz w:val="16"/>
                          <w:szCs w:val="16"/>
                          <w:lang w:val="en-GB" w:eastAsia="en-US"/>
                        </w:rPr>
                        <w:t>Provid</w:t>
                      </w:r>
                      <w:r>
                        <w:rPr>
                          <w:rFonts w:ascii="Times New Roman" w:eastAsia="Calibri" w:hAnsi="Times New Roman"/>
                          <w:bCs/>
                          <w:color w:val="000000"/>
                          <w:sz w:val="16"/>
                          <w:szCs w:val="16"/>
                          <w:lang w:val="en-GB" w:eastAsia="en-US"/>
                        </w:rPr>
                        <w:t>ing</w:t>
                      </w:r>
                      <w:r w:rsidRPr="00144F5C">
                        <w:rPr>
                          <w:rFonts w:ascii="Times New Roman" w:eastAsia="Calibri" w:hAnsi="Times New Roman"/>
                          <w:bCs/>
                          <w:color w:val="000000"/>
                          <w:sz w:val="16"/>
                          <w:szCs w:val="16"/>
                          <w:lang w:val="en-GB" w:eastAsia="en-US"/>
                        </w:rPr>
                        <w:t xml:space="preserve"> opportunities for professional development</w:t>
                      </w:r>
                    </w:p>
                    <w:p w14:paraId="72DA5D00" w14:textId="77777777" w:rsidR="00124BCC" w:rsidRPr="00A549EB" w:rsidRDefault="00124BCC" w:rsidP="001B0533">
                      <w:pPr>
                        <w:spacing w:after="0" w:line="240" w:lineRule="auto"/>
                        <w:rPr>
                          <w:sz w:val="20"/>
                          <w:szCs w:val="20"/>
                        </w:rPr>
                      </w:pPr>
                    </w:p>
                  </w:txbxContent>
                </v:textbox>
              </v:roundrect>
            </w:pict>
          </mc:Fallback>
        </mc:AlternateContent>
      </w:r>
      <w:r>
        <w:rPr>
          <w:noProof/>
          <w:lang w:eastAsia="en-US"/>
        </w:rPr>
        <mc:AlternateContent>
          <mc:Choice Requires="wps">
            <w:drawing>
              <wp:anchor distT="0" distB="0" distL="114300" distR="114300" simplePos="0" relativeHeight="251668480" behindDoc="0" locked="0" layoutInCell="1" allowOverlap="1" wp14:anchorId="31DD53FE" wp14:editId="12EC0EDE">
                <wp:simplePos x="0" y="0"/>
                <wp:positionH relativeFrom="column">
                  <wp:posOffset>2346960</wp:posOffset>
                </wp:positionH>
                <wp:positionV relativeFrom="paragraph">
                  <wp:posOffset>233680</wp:posOffset>
                </wp:positionV>
                <wp:extent cx="243840" cy="304800"/>
                <wp:effectExtent l="76200" t="76200" r="60960" b="114300"/>
                <wp:wrapNone/>
                <wp:docPr id="22" name="Right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304800"/>
                        </a:xfrm>
                        <a:prstGeom prst="rightArrow">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5AEF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184.8pt;margin-top:18.4pt;width:19.2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" adj="10800" fillcolor="windowText" strokecolor="window" strokeweight="3pt">
                <v:shadow on="t" color="black" opacity="24903f" origin=",.5" offset="0,.55556mm"/>
                <v:path arrowok="t"/>
              </v:shape>
            </w:pict>
          </mc:Fallback>
        </mc:AlternateContent>
      </w:r>
      <w:r>
        <w:rPr>
          <w:noProof/>
          <w:lang w:eastAsia="en-US"/>
        </w:rPr>
        <mc:AlternateContent>
          <mc:Choice Requires="wps">
            <w:drawing>
              <wp:anchor distT="0" distB="0" distL="114300" distR="114300" simplePos="0" relativeHeight="251669504" behindDoc="0" locked="0" layoutInCell="1" allowOverlap="1" wp14:anchorId="05031B17" wp14:editId="6332FCEC">
                <wp:simplePos x="0" y="0"/>
                <wp:positionH relativeFrom="column">
                  <wp:posOffset>3496310</wp:posOffset>
                </wp:positionH>
                <wp:positionV relativeFrom="paragraph">
                  <wp:posOffset>106045</wp:posOffset>
                </wp:positionV>
                <wp:extent cx="161925" cy="438150"/>
                <wp:effectExtent l="76200" t="133350" r="85725" b="171450"/>
                <wp:wrapNone/>
                <wp:docPr id="23" name="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438150"/>
                        </a:xfrm>
                        <a:prstGeom prst="rightArrow">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D1AC8C" id="Right Arrow 23" o:spid="_x0000_s1026" type="#_x0000_t13" style="position:absolute;margin-left:275.3pt;margin-top:8.35pt;width:12.7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" adj="10800" fillcolor="windowText" strokecolor="window" strokeweight="3pt">
                <v:shadow on="t" color="black" opacity="24903f" origin=",.5" offset="0,.55556mm"/>
                <v:path arrowok="t"/>
              </v:shape>
            </w:pict>
          </mc:Fallback>
        </mc:AlternateContent>
      </w:r>
    </w:p>
    <w:p w14:paraId="7E253453" w14:textId="77777777" w:rsidR="001B0533" w:rsidRPr="00DC0E3B" w:rsidRDefault="001B0533" w:rsidP="001B0533">
      <w:pPr>
        <w:spacing w:after="0" w:line="480" w:lineRule="auto"/>
        <w:jc w:val="both"/>
        <w:rPr>
          <w:rFonts w:ascii="Times New Roman" w:eastAsia="Times New Roman" w:hAnsi="Times New Roman"/>
          <w:sz w:val="24"/>
          <w:szCs w:val="24"/>
          <w:lang w:eastAsia="en-US"/>
        </w:rPr>
      </w:pPr>
    </w:p>
    <w:p w14:paraId="74554DAF" w14:textId="77777777" w:rsidR="001B0533" w:rsidRPr="00DC0E3B" w:rsidRDefault="001B0533" w:rsidP="001B0533">
      <w:pPr>
        <w:spacing w:after="0" w:line="480" w:lineRule="auto"/>
        <w:jc w:val="both"/>
        <w:rPr>
          <w:rFonts w:ascii="Times New Roman" w:eastAsia="Times New Roman" w:hAnsi="Times New Roman"/>
          <w:sz w:val="24"/>
          <w:szCs w:val="24"/>
          <w:lang w:eastAsia="en-US"/>
        </w:rPr>
      </w:pPr>
    </w:p>
    <w:p w14:paraId="07922465" w14:textId="77777777" w:rsidR="001B0533" w:rsidRPr="00DC0E3B" w:rsidRDefault="001B0533" w:rsidP="001B0533">
      <w:pPr>
        <w:spacing w:after="0" w:line="480" w:lineRule="auto"/>
        <w:rPr>
          <w:rFonts w:ascii="Times New Roman" w:eastAsia="Times New Roman" w:hAnsi="Times New Roman"/>
          <w:b/>
          <w:sz w:val="24"/>
          <w:szCs w:val="24"/>
          <w:lang w:eastAsia="en-US"/>
        </w:rPr>
      </w:pPr>
      <w:r>
        <w:rPr>
          <w:noProof/>
          <w:lang w:eastAsia="en-US"/>
        </w:rPr>
        <mc:AlternateContent>
          <mc:Choice Requires="wps">
            <w:drawing>
              <wp:anchor distT="0" distB="0" distL="114300" distR="114300" simplePos="0" relativeHeight="251661312" behindDoc="0" locked="0" layoutInCell="1" allowOverlap="1" wp14:anchorId="361DD316" wp14:editId="3137B54E">
                <wp:simplePos x="0" y="0"/>
                <wp:positionH relativeFrom="column">
                  <wp:posOffset>344805</wp:posOffset>
                </wp:positionH>
                <wp:positionV relativeFrom="paragraph">
                  <wp:posOffset>168910</wp:posOffset>
                </wp:positionV>
                <wp:extent cx="1937385" cy="817880"/>
                <wp:effectExtent l="0" t="0" r="24765" b="2032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7385" cy="817880"/>
                        </a:xfrm>
                        <a:prstGeom prst="roundRect">
                          <a:avLst/>
                        </a:prstGeom>
                        <a:solidFill>
                          <a:sysClr val="window" lastClr="FFFFFF"/>
                        </a:solidFill>
                        <a:ln w="25400" cap="flat" cmpd="sng" algn="ctr">
                          <a:solidFill>
                            <a:sysClr val="windowText" lastClr="000000"/>
                          </a:solidFill>
                          <a:prstDash val="solid"/>
                        </a:ln>
                        <a:effectLst/>
                      </wps:spPr>
                      <wps:txbx>
                        <w:txbxContent>
                          <w:p w14:paraId="2314EB36" w14:textId="77777777" w:rsidR="00FD298E" w:rsidRDefault="00FD298E" w:rsidP="001B0533">
                            <w:pPr>
                              <w:spacing w:after="0" w:line="240" w:lineRule="auto"/>
                              <w:rPr>
                                <w:rFonts w:ascii="Times New Roman" w:hAnsi="Times New Roman"/>
                                <w:sz w:val="24"/>
                                <w:szCs w:val="24"/>
                              </w:rPr>
                            </w:pPr>
                            <w:r>
                              <w:rPr>
                                <w:rFonts w:ascii="Times New Roman" w:eastAsia="Times New Roman" w:hAnsi="Times New Roman"/>
                                <w:sz w:val="24"/>
                                <w:szCs w:val="24"/>
                              </w:rPr>
                              <w:t>I</w:t>
                            </w:r>
                            <w:r w:rsidRPr="00B875EA">
                              <w:rPr>
                                <w:rFonts w:ascii="Times New Roman" w:eastAsia="Times New Roman" w:hAnsi="Times New Roman"/>
                                <w:sz w:val="24"/>
                                <w:szCs w:val="24"/>
                              </w:rPr>
                              <w:t xml:space="preserve">mpact of </w:t>
                            </w:r>
                            <w:r>
                              <w:rPr>
                                <w:rFonts w:ascii="Times New Roman" w:hAnsi="Times New Roman"/>
                                <w:sz w:val="24"/>
                                <w:szCs w:val="24"/>
                              </w:rPr>
                              <w:t>ISQA</w:t>
                            </w:r>
                          </w:p>
                          <w:p w14:paraId="74902EA9" w14:textId="77777777" w:rsidR="00FD298E" w:rsidRPr="00484064" w:rsidRDefault="00FD298E" w:rsidP="001B0533">
                            <w:pPr>
                              <w:spacing w:after="0" w:line="240" w:lineRule="auto"/>
                              <w:rPr>
                                <w:rFonts w:ascii="Times New Roman" w:eastAsia="Calibri" w:hAnsi="Times New Roman"/>
                                <w:sz w:val="16"/>
                                <w:szCs w:val="16"/>
                                <w:lang w:val="en-GB" w:eastAsia="en-US"/>
                              </w:rPr>
                            </w:pPr>
                            <w:r>
                              <w:rPr>
                                <w:rFonts w:ascii="Times New Roman" w:eastAsia="Times New Roman" w:hAnsi="Times New Roman"/>
                                <w:sz w:val="16"/>
                                <w:szCs w:val="16"/>
                                <w:lang w:val="en-GB" w:eastAsia="en-US"/>
                              </w:rPr>
                              <w:t>-</w:t>
                            </w:r>
                            <w:r w:rsidRPr="00484064">
                              <w:rPr>
                                <w:rFonts w:ascii="Times New Roman" w:eastAsia="Times New Roman" w:hAnsi="Times New Roman"/>
                                <w:sz w:val="16"/>
                                <w:szCs w:val="16"/>
                                <w:lang w:val="en-GB" w:eastAsia="en-US"/>
                              </w:rPr>
                              <w:t>Maint</w:t>
                            </w:r>
                            <w:r>
                              <w:rPr>
                                <w:rFonts w:ascii="Times New Roman" w:eastAsia="Times New Roman" w:hAnsi="Times New Roman"/>
                                <w:sz w:val="16"/>
                                <w:szCs w:val="16"/>
                                <w:lang w:val="en-GB" w:eastAsia="en-US"/>
                              </w:rPr>
                              <w:t>aining</w:t>
                            </w:r>
                            <w:r w:rsidRPr="00484064">
                              <w:rPr>
                                <w:rFonts w:ascii="Times New Roman" w:eastAsia="Calibri" w:hAnsi="Times New Roman"/>
                                <w:sz w:val="16"/>
                                <w:szCs w:val="16"/>
                                <w:lang w:val="en-GB" w:eastAsia="en-US"/>
                              </w:rPr>
                              <w:t xml:space="preserve"> school facilities </w:t>
                            </w:r>
                          </w:p>
                          <w:p w14:paraId="5A5B0480" w14:textId="77777777" w:rsidR="00FD298E" w:rsidRPr="00484064" w:rsidRDefault="00FD298E" w:rsidP="001B0533">
                            <w:pPr>
                              <w:spacing w:after="0" w:line="240" w:lineRule="auto"/>
                              <w:jc w:val="both"/>
                              <w:rPr>
                                <w:rFonts w:ascii="Times New Roman" w:eastAsia="Calibri" w:hAnsi="Times New Roman"/>
                                <w:sz w:val="16"/>
                                <w:szCs w:val="16"/>
                                <w:lang w:val="en-GB" w:eastAsia="en-US"/>
                              </w:rPr>
                            </w:pPr>
                            <w:r>
                              <w:rPr>
                                <w:rFonts w:ascii="Times New Roman" w:eastAsia="Calibri" w:hAnsi="Times New Roman"/>
                                <w:sz w:val="16"/>
                                <w:szCs w:val="16"/>
                                <w:lang w:val="en-GB" w:eastAsia="en-US"/>
                              </w:rPr>
                              <w:t>-</w:t>
                            </w:r>
                            <w:r w:rsidRPr="00484064">
                              <w:rPr>
                                <w:rFonts w:ascii="Times New Roman" w:eastAsia="Calibri" w:hAnsi="Times New Roman"/>
                                <w:sz w:val="16"/>
                                <w:szCs w:val="16"/>
                                <w:lang w:val="en-GB" w:eastAsia="en-US"/>
                              </w:rPr>
                              <w:t>Curriculum implementation</w:t>
                            </w:r>
                          </w:p>
                          <w:p w14:paraId="70C88D1F" w14:textId="77777777" w:rsidR="00FD298E" w:rsidRPr="00484064" w:rsidRDefault="00FD298E" w:rsidP="001B0533">
                            <w:pPr>
                              <w:spacing w:after="0" w:line="240" w:lineRule="auto"/>
                              <w:jc w:val="both"/>
                              <w:rPr>
                                <w:rFonts w:ascii="Times New Roman" w:eastAsia="Times New Roman" w:hAnsi="Times New Roman"/>
                                <w:sz w:val="16"/>
                                <w:szCs w:val="16"/>
                                <w:lang w:val="en-GB" w:eastAsia="en-US"/>
                              </w:rPr>
                            </w:pPr>
                            <w:r>
                              <w:rPr>
                                <w:rFonts w:ascii="Times New Roman" w:eastAsia="Calibri" w:hAnsi="Times New Roman"/>
                                <w:sz w:val="16"/>
                                <w:szCs w:val="16"/>
                                <w:lang w:val="en-GB" w:eastAsia="en-US"/>
                              </w:rPr>
                              <w:t>-</w:t>
                            </w:r>
                            <w:r w:rsidRPr="00484064">
                              <w:rPr>
                                <w:rFonts w:ascii="Times New Roman" w:eastAsia="Calibri" w:hAnsi="Times New Roman"/>
                                <w:sz w:val="16"/>
                                <w:szCs w:val="16"/>
                                <w:lang w:val="en-GB" w:eastAsia="en-US"/>
                              </w:rPr>
                              <w:t>Education quality control</w:t>
                            </w:r>
                            <w:r w:rsidRPr="00484064">
                              <w:rPr>
                                <w:rFonts w:ascii="Times New Roman" w:eastAsia="Times New Roman" w:hAnsi="Times New Roman"/>
                                <w:sz w:val="16"/>
                                <w:szCs w:val="16"/>
                                <w:lang w:val="en-GB" w:eastAsia="en-US"/>
                              </w:rPr>
                              <w:t xml:space="preserve"> </w:t>
                            </w:r>
                          </w:p>
                          <w:p w14:paraId="58DACA4F" w14:textId="77777777" w:rsidR="00FD298E" w:rsidRPr="00484064" w:rsidRDefault="00FD298E" w:rsidP="001B0533">
                            <w:pPr>
                              <w:spacing w:after="0" w:line="240" w:lineRule="auto"/>
                              <w:jc w:val="both"/>
                              <w:rPr>
                                <w:rFonts w:ascii="Times New Roman" w:eastAsia="Calibri" w:hAnsi="Times New Roman"/>
                                <w:sz w:val="16"/>
                                <w:szCs w:val="16"/>
                                <w:lang w:val="en-GB" w:eastAsia="en-US"/>
                              </w:rPr>
                            </w:pPr>
                            <w:r>
                              <w:rPr>
                                <w:rFonts w:ascii="Times New Roman" w:eastAsia="Times New Roman" w:hAnsi="Times New Roman"/>
                                <w:sz w:val="16"/>
                                <w:szCs w:val="16"/>
                                <w:lang w:val="en-GB" w:eastAsia="en-US"/>
                              </w:rPr>
                              <w:t xml:space="preserve">-Meeting </w:t>
                            </w:r>
                            <w:r w:rsidRPr="00484064">
                              <w:rPr>
                                <w:rFonts w:ascii="Times New Roman" w:eastAsia="Times New Roman" w:hAnsi="Times New Roman"/>
                                <w:sz w:val="16"/>
                                <w:szCs w:val="16"/>
                                <w:lang w:val="en-GB" w:eastAsia="en-US"/>
                              </w:rPr>
                              <w:t>learning needs</w:t>
                            </w:r>
                          </w:p>
                          <w:p w14:paraId="5C900FD7" w14:textId="77777777" w:rsidR="00FD298E" w:rsidRPr="00A549EB" w:rsidRDefault="00FD298E" w:rsidP="001B0533">
                            <w:pPr>
                              <w:spacing w:after="0" w:line="240" w:lineRule="auto"/>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5" style="position:absolute;margin-left:27.15pt;margin-top:13.3pt;width:152.55pt;height:6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" fillcolor="window" strokecolor="windowText" strokeweight="2pt">
                <v:path arrowok="t"/>
                <v:textbox>
                  <w:txbxContent>
                    <w:p w14:paraId="2314EB36" w14:textId="77777777" w:rsidR="00124BCC" w:rsidRDefault="00124BCC" w:rsidP="001B0533">
                      <w:pPr>
                        <w:spacing w:after="0" w:line="240" w:lineRule="auto"/>
                        <w:rPr>
                          <w:rFonts w:ascii="Times New Roman" w:hAnsi="Times New Roman"/>
                          <w:sz w:val="24"/>
                          <w:szCs w:val="24"/>
                        </w:rPr>
                      </w:pPr>
                      <w:r>
                        <w:rPr>
                          <w:rFonts w:ascii="Times New Roman" w:eastAsia="Times New Roman" w:hAnsi="Times New Roman"/>
                          <w:sz w:val="24"/>
                          <w:szCs w:val="24"/>
                        </w:rPr>
                        <w:t>I</w:t>
                      </w:r>
                      <w:r w:rsidRPr="00B875EA">
                        <w:rPr>
                          <w:rFonts w:ascii="Times New Roman" w:eastAsia="Times New Roman" w:hAnsi="Times New Roman"/>
                          <w:sz w:val="24"/>
                          <w:szCs w:val="24"/>
                        </w:rPr>
                        <w:t xml:space="preserve">mpact of </w:t>
                      </w:r>
                      <w:r>
                        <w:rPr>
                          <w:rFonts w:ascii="Times New Roman" w:hAnsi="Times New Roman"/>
                          <w:sz w:val="24"/>
                          <w:szCs w:val="24"/>
                        </w:rPr>
                        <w:t>ISQA</w:t>
                      </w:r>
                    </w:p>
                    <w:p w14:paraId="74902EA9" w14:textId="77777777" w:rsidR="00124BCC" w:rsidRPr="00484064" w:rsidRDefault="00124BCC" w:rsidP="001B0533">
                      <w:pPr>
                        <w:spacing w:after="0" w:line="240" w:lineRule="auto"/>
                        <w:rPr>
                          <w:rFonts w:ascii="Times New Roman" w:eastAsia="Calibri" w:hAnsi="Times New Roman"/>
                          <w:sz w:val="16"/>
                          <w:szCs w:val="16"/>
                          <w:lang w:val="en-GB" w:eastAsia="en-US"/>
                        </w:rPr>
                      </w:pPr>
                      <w:r>
                        <w:rPr>
                          <w:rFonts w:ascii="Times New Roman" w:eastAsia="Times New Roman" w:hAnsi="Times New Roman"/>
                          <w:sz w:val="16"/>
                          <w:szCs w:val="16"/>
                          <w:lang w:val="en-GB" w:eastAsia="en-US"/>
                        </w:rPr>
                        <w:t>-</w:t>
                      </w:r>
                      <w:r w:rsidRPr="00484064">
                        <w:rPr>
                          <w:rFonts w:ascii="Times New Roman" w:eastAsia="Times New Roman" w:hAnsi="Times New Roman"/>
                          <w:sz w:val="16"/>
                          <w:szCs w:val="16"/>
                          <w:lang w:val="en-GB" w:eastAsia="en-US"/>
                        </w:rPr>
                        <w:t>Maint</w:t>
                      </w:r>
                      <w:r>
                        <w:rPr>
                          <w:rFonts w:ascii="Times New Roman" w:eastAsia="Times New Roman" w:hAnsi="Times New Roman"/>
                          <w:sz w:val="16"/>
                          <w:szCs w:val="16"/>
                          <w:lang w:val="en-GB" w:eastAsia="en-US"/>
                        </w:rPr>
                        <w:t>aining</w:t>
                      </w:r>
                      <w:r w:rsidRPr="00484064">
                        <w:rPr>
                          <w:rFonts w:ascii="Times New Roman" w:eastAsia="Calibri" w:hAnsi="Times New Roman"/>
                          <w:sz w:val="16"/>
                          <w:szCs w:val="16"/>
                          <w:lang w:val="en-GB" w:eastAsia="en-US"/>
                        </w:rPr>
                        <w:t xml:space="preserve"> school facilities </w:t>
                      </w:r>
                    </w:p>
                    <w:p w14:paraId="5A5B0480" w14:textId="77777777" w:rsidR="00124BCC" w:rsidRPr="00484064" w:rsidRDefault="00124BCC" w:rsidP="001B0533">
                      <w:pPr>
                        <w:spacing w:after="0" w:line="240" w:lineRule="auto"/>
                        <w:jc w:val="both"/>
                        <w:rPr>
                          <w:rFonts w:ascii="Times New Roman" w:eastAsia="Calibri" w:hAnsi="Times New Roman"/>
                          <w:sz w:val="16"/>
                          <w:szCs w:val="16"/>
                          <w:lang w:val="en-GB" w:eastAsia="en-US"/>
                        </w:rPr>
                      </w:pPr>
                      <w:r>
                        <w:rPr>
                          <w:rFonts w:ascii="Times New Roman" w:eastAsia="Calibri" w:hAnsi="Times New Roman"/>
                          <w:sz w:val="16"/>
                          <w:szCs w:val="16"/>
                          <w:lang w:val="en-GB" w:eastAsia="en-US"/>
                        </w:rPr>
                        <w:t>-</w:t>
                      </w:r>
                      <w:r w:rsidRPr="00484064">
                        <w:rPr>
                          <w:rFonts w:ascii="Times New Roman" w:eastAsia="Calibri" w:hAnsi="Times New Roman"/>
                          <w:sz w:val="16"/>
                          <w:szCs w:val="16"/>
                          <w:lang w:val="en-GB" w:eastAsia="en-US"/>
                        </w:rPr>
                        <w:t>Curriculum implementation</w:t>
                      </w:r>
                    </w:p>
                    <w:p w14:paraId="70C88D1F" w14:textId="77777777" w:rsidR="00124BCC" w:rsidRPr="00484064" w:rsidRDefault="00124BCC" w:rsidP="001B0533">
                      <w:pPr>
                        <w:spacing w:after="0" w:line="240" w:lineRule="auto"/>
                        <w:jc w:val="both"/>
                        <w:rPr>
                          <w:rFonts w:ascii="Times New Roman" w:eastAsia="Times New Roman" w:hAnsi="Times New Roman"/>
                          <w:sz w:val="16"/>
                          <w:szCs w:val="16"/>
                          <w:lang w:val="en-GB" w:eastAsia="en-US"/>
                        </w:rPr>
                      </w:pPr>
                      <w:r>
                        <w:rPr>
                          <w:rFonts w:ascii="Times New Roman" w:eastAsia="Calibri" w:hAnsi="Times New Roman"/>
                          <w:sz w:val="16"/>
                          <w:szCs w:val="16"/>
                          <w:lang w:val="en-GB" w:eastAsia="en-US"/>
                        </w:rPr>
                        <w:t>-</w:t>
                      </w:r>
                      <w:r w:rsidRPr="00484064">
                        <w:rPr>
                          <w:rFonts w:ascii="Times New Roman" w:eastAsia="Calibri" w:hAnsi="Times New Roman"/>
                          <w:sz w:val="16"/>
                          <w:szCs w:val="16"/>
                          <w:lang w:val="en-GB" w:eastAsia="en-US"/>
                        </w:rPr>
                        <w:t>Education quality control</w:t>
                      </w:r>
                      <w:r w:rsidRPr="00484064">
                        <w:rPr>
                          <w:rFonts w:ascii="Times New Roman" w:eastAsia="Times New Roman" w:hAnsi="Times New Roman"/>
                          <w:sz w:val="16"/>
                          <w:szCs w:val="16"/>
                          <w:lang w:val="en-GB" w:eastAsia="en-US"/>
                        </w:rPr>
                        <w:t xml:space="preserve"> </w:t>
                      </w:r>
                    </w:p>
                    <w:p w14:paraId="58DACA4F" w14:textId="77777777" w:rsidR="00124BCC" w:rsidRPr="00484064" w:rsidRDefault="00124BCC" w:rsidP="001B0533">
                      <w:pPr>
                        <w:spacing w:after="0" w:line="240" w:lineRule="auto"/>
                        <w:jc w:val="both"/>
                        <w:rPr>
                          <w:rFonts w:ascii="Times New Roman" w:eastAsia="Calibri" w:hAnsi="Times New Roman"/>
                          <w:sz w:val="16"/>
                          <w:szCs w:val="16"/>
                          <w:lang w:val="en-GB" w:eastAsia="en-US"/>
                        </w:rPr>
                      </w:pPr>
                      <w:r>
                        <w:rPr>
                          <w:rFonts w:ascii="Times New Roman" w:eastAsia="Times New Roman" w:hAnsi="Times New Roman"/>
                          <w:sz w:val="16"/>
                          <w:szCs w:val="16"/>
                          <w:lang w:val="en-GB" w:eastAsia="en-US"/>
                        </w:rPr>
                        <w:t xml:space="preserve">-Meeting </w:t>
                      </w:r>
                      <w:r w:rsidRPr="00484064">
                        <w:rPr>
                          <w:rFonts w:ascii="Times New Roman" w:eastAsia="Times New Roman" w:hAnsi="Times New Roman"/>
                          <w:sz w:val="16"/>
                          <w:szCs w:val="16"/>
                          <w:lang w:val="en-GB" w:eastAsia="en-US"/>
                        </w:rPr>
                        <w:t>learning needs</w:t>
                      </w:r>
                    </w:p>
                    <w:p w14:paraId="5C900FD7" w14:textId="77777777" w:rsidR="00124BCC" w:rsidRPr="00A549EB" w:rsidRDefault="00124BCC" w:rsidP="001B0533">
                      <w:pPr>
                        <w:spacing w:after="0" w:line="240" w:lineRule="auto"/>
                        <w:rPr>
                          <w:rFonts w:ascii="Times New Roman" w:hAnsi="Times New Roman"/>
                          <w:sz w:val="20"/>
                          <w:szCs w:val="20"/>
                        </w:rPr>
                      </w:pPr>
                    </w:p>
                  </w:txbxContent>
                </v:textbox>
              </v:roundrect>
            </w:pict>
          </mc:Fallback>
        </mc:AlternateContent>
      </w:r>
    </w:p>
    <w:p w14:paraId="0C8AE6E0" w14:textId="77777777" w:rsidR="001B0533" w:rsidRPr="00DC0E3B" w:rsidRDefault="001B0533" w:rsidP="001B0533">
      <w:pPr>
        <w:spacing w:after="0" w:line="480" w:lineRule="auto"/>
        <w:rPr>
          <w:rFonts w:ascii="Times New Roman" w:eastAsia="Times New Roman" w:hAnsi="Times New Roman"/>
          <w:b/>
          <w:sz w:val="24"/>
          <w:szCs w:val="24"/>
          <w:lang w:eastAsia="en-US"/>
        </w:rPr>
      </w:pPr>
    </w:p>
    <w:p w14:paraId="47C7CAFC" w14:textId="77777777" w:rsidR="001B0533" w:rsidRDefault="001B0533" w:rsidP="001B0533">
      <w:pPr>
        <w:spacing w:after="0" w:line="480" w:lineRule="auto"/>
        <w:rPr>
          <w:rFonts w:ascii="Times New Roman" w:eastAsia="Times New Roman" w:hAnsi="Times New Roman"/>
          <w:b/>
          <w:sz w:val="24"/>
          <w:szCs w:val="24"/>
          <w:lang w:eastAsia="en-US"/>
        </w:rPr>
      </w:pPr>
    </w:p>
    <w:p w14:paraId="56C2F472" w14:textId="77777777" w:rsidR="001B0533" w:rsidRDefault="001B0533" w:rsidP="001B0533">
      <w:pPr>
        <w:spacing w:after="0" w:line="480" w:lineRule="auto"/>
        <w:rPr>
          <w:rFonts w:ascii="Times New Roman" w:eastAsia="Times New Roman" w:hAnsi="Times New Roman"/>
          <w:sz w:val="24"/>
          <w:szCs w:val="24"/>
          <w:lang w:eastAsia="en-US"/>
        </w:rPr>
      </w:pPr>
      <w:r w:rsidRPr="00DC0E3B">
        <w:rPr>
          <w:rFonts w:ascii="Times New Roman" w:eastAsia="Times New Roman" w:hAnsi="Times New Roman"/>
          <w:b/>
          <w:sz w:val="24"/>
          <w:szCs w:val="24"/>
          <w:lang w:eastAsia="en-US"/>
        </w:rPr>
        <w:t xml:space="preserve">Source: </w:t>
      </w:r>
      <w:r>
        <w:rPr>
          <w:rFonts w:ascii="Times New Roman" w:eastAsia="Times New Roman" w:hAnsi="Times New Roman"/>
          <w:sz w:val="24"/>
          <w:szCs w:val="24"/>
          <w:lang w:eastAsia="en-US"/>
        </w:rPr>
        <w:t>Researcher’s construction</w:t>
      </w:r>
      <w:r w:rsidRPr="00DC0E3B">
        <w:rPr>
          <w:rFonts w:ascii="Times New Roman" w:eastAsia="Times New Roman" w:hAnsi="Times New Roman"/>
          <w:sz w:val="24"/>
          <w:szCs w:val="24"/>
          <w:lang w:eastAsia="en-US"/>
        </w:rPr>
        <w:t>, 202</w:t>
      </w:r>
      <w:r w:rsidRPr="00FD4BBB">
        <w:rPr>
          <w:rFonts w:ascii="Times New Roman" w:eastAsia="Times New Roman" w:hAnsi="Times New Roman"/>
          <w:sz w:val="24"/>
          <w:szCs w:val="24"/>
          <w:lang w:eastAsia="en-US"/>
        </w:rPr>
        <w:t>4</w:t>
      </w:r>
      <w:bookmarkEnd w:id="143"/>
    </w:p>
    <w:p w14:paraId="10289D86" w14:textId="77777777" w:rsidR="003A2E23" w:rsidRDefault="003A2E23">
      <w:pPr>
        <w:spacing w:after="160" w:line="259" w:lineRule="auto"/>
        <w:rPr>
          <w:rFonts w:ascii="Times New Roman" w:eastAsia="Times New Roman" w:hAnsi="Times New Roman"/>
          <w:b/>
          <w:bCs/>
          <w:sz w:val="24"/>
          <w:szCs w:val="24"/>
          <w:lang w:eastAsia="en-US"/>
        </w:rPr>
      </w:pPr>
      <w:bookmarkStart w:id="196" w:name="_Toc188028641"/>
      <w:r>
        <w:rPr>
          <w:rFonts w:ascii="Times New Roman" w:eastAsia="Times New Roman" w:hAnsi="Times New Roman"/>
          <w:b/>
          <w:bCs/>
          <w:sz w:val="24"/>
          <w:szCs w:val="24"/>
          <w:lang w:eastAsia="en-US"/>
        </w:rPr>
        <w:br w:type="page"/>
      </w:r>
    </w:p>
    <w:p w14:paraId="012FC492" w14:textId="128602DB" w:rsidR="001B0533" w:rsidRPr="00590865" w:rsidRDefault="001B0533" w:rsidP="00B5589B">
      <w:pPr>
        <w:pStyle w:val="Heading1"/>
        <w:jc w:val="center"/>
        <w:rPr>
          <w:lang w:eastAsia="en-US"/>
        </w:rPr>
      </w:pPr>
      <w:bookmarkStart w:id="197" w:name="_Toc203303112"/>
      <w:bookmarkStart w:id="198" w:name="_Toc203485420"/>
      <w:bookmarkStart w:id="199" w:name="_Toc203546968"/>
      <w:bookmarkStart w:id="200" w:name="_Toc203636645"/>
      <w:bookmarkEnd w:id="196"/>
      <w:r w:rsidRPr="00590865">
        <w:rPr>
          <w:lang w:eastAsia="en-US"/>
        </w:rPr>
        <w:t>CHAPTER THREE</w:t>
      </w:r>
      <w:bookmarkEnd w:id="197"/>
      <w:bookmarkEnd w:id="198"/>
      <w:bookmarkEnd w:id="199"/>
      <w:bookmarkEnd w:id="200"/>
      <w:r w:rsidR="00B5589B">
        <w:rPr>
          <w:lang w:eastAsia="en-US"/>
        </w:rPr>
        <w:fldChar w:fldCharType="begin"/>
      </w:r>
      <w:r w:rsidR="00B5589B">
        <w:instrText xml:space="preserve"> TC "</w:instrText>
      </w:r>
      <w:bookmarkStart w:id="201" w:name="_Toc212264835"/>
      <w:r w:rsidR="00B5589B" w:rsidRPr="00E41B6D">
        <w:rPr>
          <w:lang w:eastAsia="en-US"/>
        </w:rPr>
        <w:instrText>CHAPTER THREE</w:instrText>
      </w:r>
      <w:bookmarkEnd w:id="201"/>
      <w:r w:rsidR="00B5589B">
        <w:instrText xml:space="preserve">" \f C \l "1" </w:instrText>
      </w:r>
      <w:r w:rsidR="00B5589B">
        <w:rPr>
          <w:lang w:eastAsia="en-US"/>
        </w:rPr>
        <w:fldChar w:fldCharType="end"/>
      </w:r>
    </w:p>
    <w:p w14:paraId="086CCFA7" w14:textId="2881EBC3" w:rsidR="003A2E23" w:rsidRPr="003A2E23" w:rsidRDefault="001B0533" w:rsidP="00B5589B">
      <w:pPr>
        <w:pStyle w:val="Heading1"/>
        <w:jc w:val="center"/>
        <w:rPr>
          <w:sz w:val="16"/>
          <w:szCs w:val="16"/>
          <w:lang w:eastAsia="en-US"/>
        </w:rPr>
      </w:pPr>
      <w:bookmarkStart w:id="202" w:name="_Toc188028642"/>
      <w:bookmarkStart w:id="203" w:name="_Toc203303113"/>
      <w:bookmarkStart w:id="204" w:name="_Toc203485421"/>
      <w:bookmarkStart w:id="205" w:name="_Toc203546969"/>
      <w:bookmarkStart w:id="206" w:name="_Toc203636646"/>
      <w:r w:rsidRPr="00590865">
        <w:rPr>
          <w:lang w:eastAsia="en-US"/>
        </w:rPr>
        <w:t>RESEARCH METHODOLOGY</w:t>
      </w:r>
      <w:bookmarkEnd w:id="202"/>
      <w:bookmarkEnd w:id="203"/>
      <w:bookmarkEnd w:id="204"/>
      <w:bookmarkEnd w:id="205"/>
      <w:bookmarkEnd w:id="206"/>
      <w:r w:rsidR="00B5589B">
        <w:rPr>
          <w:lang w:eastAsia="en-US"/>
        </w:rPr>
        <w:fldChar w:fldCharType="begin"/>
      </w:r>
      <w:r w:rsidR="00B5589B">
        <w:instrText xml:space="preserve"> TC "</w:instrText>
      </w:r>
      <w:bookmarkStart w:id="207" w:name="_Toc212264836"/>
      <w:r w:rsidR="00B5589B" w:rsidRPr="002738C3">
        <w:rPr>
          <w:lang w:eastAsia="en-US"/>
        </w:rPr>
        <w:instrText>RESEARCH METHODOLOGY</w:instrText>
      </w:r>
      <w:bookmarkEnd w:id="207"/>
      <w:r w:rsidR="00B5589B">
        <w:instrText xml:space="preserve">" \f C \l "1" </w:instrText>
      </w:r>
      <w:r w:rsidR="00B5589B">
        <w:rPr>
          <w:lang w:eastAsia="en-US"/>
        </w:rPr>
        <w:fldChar w:fldCharType="end"/>
      </w:r>
    </w:p>
    <w:p w14:paraId="5166FAD1" w14:textId="2B0DE3F4" w:rsidR="001B0533" w:rsidRPr="00590865" w:rsidRDefault="001B0533" w:rsidP="00B5589B">
      <w:pPr>
        <w:pStyle w:val="Heading1"/>
        <w:rPr>
          <w:lang w:eastAsia="en-US"/>
        </w:rPr>
      </w:pPr>
      <w:bookmarkStart w:id="208" w:name="_Toc188028643"/>
      <w:bookmarkStart w:id="209" w:name="_Toc203303114"/>
      <w:bookmarkStart w:id="210" w:name="_Toc203485422"/>
      <w:bookmarkStart w:id="211" w:name="_Toc203546970"/>
      <w:bookmarkStart w:id="212" w:name="_Toc203636647"/>
      <w:r w:rsidRPr="00590865">
        <w:rPr>
          <w:lang w:eastAsia="en-US"/>
        </w:rPr>
        <w:t>3.0 Introduction</w:t>
      </w:r>
      <w:bookmarkEnd w:id="208"/>
      <w:bookmarkEnd w:id="209"/>
      <w:bookmarkEnd w:id="210"/>
      <w:bookmarkEnd w:id="211"/>
      <w:bookmarkEnd w:id="212"/>
      <w:r w:rsidR="00B5589B">
        <w:rPr>
          <w:lang w:eastAsia="en-US"/>
        </w:rPr>
        <w:fldChar w:fldCharType="begin"/>
      </w:r>
      <w:r w:rsidR="00B5589B">
        <w:instrText xml:space="preserve"> TC "</w:instrText>
      </w:r>
      <w:bookmarkStart w:id="213" w:name="_Toc212264837"/>
      <w:r w:rsidR="00B5589B" w:rsidRPr="003E451C">
        <w:rPr>
          <w:lang w:eastAsia="en-US"/>
        </w:rPr>
        <w:instrText>3.0 Introduction</w:instrText>
      </w:r>
      <w:bookmarkEnd w:id="213"/>
      <w:r w:rsidR="00B5589B">
        <w:instrText xml:space="preserve">" \f C \l "1" </w:instrText>
      </w:r>
      <w:r w:rsidR="00B5589B">
        <w:rPr>
          <w:lang w:eastAsia="en-US"/>
        </w:rPr>
        <w:fldChar w:fldCharType="end"/>
      </w:r>
    </w:p>
    <w:p w14:paraId="01868D03" w14:textId="01E91187" w:rsidR="003A2E23" w:rsidRDefault="001B0533" w:rsidP="00B5589B">
      <w:pPr>
        <w:widowControl w:val="0"/>
        <w:spacing w:after="0" w:line="480" w:lineRule="auto"/>
        <w:jc w:val="both"/>
        <w:rPr>
          <w:rFonts w:ascii="Times New Roman" w:eastAsia="Times New Roman" w:hAnsi="Times New Roman"/>
          <w:sz w:val="24"/>
          <w:szCs w:val="24"/>
          <w:lang w:val="en-GB"/>
        </w:rPr>
      </w:pPr>
      <w:r w:rsidRPr="00590865">
        <w:rPr>
          <w:rFonts w:ascii="Times New Roman" w:eastAsia="Times New Roman" w:hAnsi="Times New Roman"/>
          <w:sz w:val="24"/>
          <w:szCs w:val="24"/>
          <w:lang w:val="en-GB"/>
        </w:rPr>
        <w:t xml:space="preserve">This chapter covers the research approach, design, </w:t>
      </w:r>
      <w:r>
        <w:rPr>
          <w:rFonts w:ascii="Times New Roman" w:eastAsia="Times New Roman" w:hAnsi="Times New Roman"/>
          <w:sz w:val="24"/>
          <w:szCs w:val="24"/>
          <w:lang w:val="en-GB"/>
        </w:rPr>
        <w:t>study area</w:t>
      </w:r>
      <w:r w:rsidRPr="00590865">
        <w:rPr>
          <w:rFonts w:ascii="Times New Roman" w:eastAsia="Times New Roman" w:hAnsi="Times New Roman"/>
          <w:sz w:val="24"/>
          <w:szCs w:val="24"/>
          <w:lang w:val="en-GB"/>
        </w:rPr>
        <w:t xml:space="preserve">, target population, and sample and sampling procedure. Other </w:t>
      </w:r>
      <w:r>
        <w:rPr>
          <w:rFonts w:ascii="Times New Roman" w:eastAsia="Times New Roman" w:hAnsi="Times New Roman"/>
          <w:sz w:val="24"/>
          <w:szCs w:val="24"/>
          <w:lang w:val="en-GB"/>
        </w:rPr>
        <w:t>constituents</w:t>
      </w:r>
      <w:r w:rsidRPr="00590865">
        <w:rPr>
          <w:rFonts w:ascii="Times New Roman" w:eastAsia="Times New Roman" w:hAnsi="Times New Roman"/>
          <w:sz w:val="24"/>
          <w:szCs w:val="24"/>
          <w:lang w:val="en-GB"/>
        </w:rPr>
        <w:t xml:space="preserve"> of this chapter include data collection methods, data analysis, validity and reliabil</w:t>
      </w:r>
      <w:bookmarkStart w:id="214" w:name="_Toc188028644"/>
      <w:r>
        <w:rPr>
          <w:rFonts w:ascii="Times New Roman" w:eastAsia="Times New Roman" w:hAnsi="Times New Roman"/>
          <w:sz w:val="24"/>
          <w:szCs w:val="24"/>
          <w:lang w:val="en-GB"/>
        </w:rPr>
        <w:t>ity and ethical considerations.</w:t>
      </w:r>
    </w:p>
    <w:p w14:paraId="3C94A7CA" w14:textId="77777777" w:rsidR="00B5589B" w:rsidRPr="00B5589B" w:rsidRDefault="00B5589B" w:rsidP="00B5589B">
      <w:pPr>
        <w:widowControl w:val="0"/>
        <w:spacing w:after="0" w:line="480" w:lineRule="auto"/>
        <w:ind w:firstLine="720"/>
        <w:jc w:val="both"/>
        <w:rPr>
          <w:rFonts w:ascii="Times New Roman" w:eastAsia="Times New Roman" w:hAnsi="Times New Roman"/>
          <w:sz w:val="24"/>
          <w:szCs w:val="16"/>
          <w:lang w:val="en-GB"/>
        </w:rPr>
      </w:pPr>
    </w:p>
    <w:p w14:paraId="21DC6244" w14:textId="6EB4C71A" w:rsidR="001B0533" w:rsidRPr="00590865" w:rsidRDefault="001B0533" w:rsidP="00B5589B">
      <w:pPr>
        <w:pStyle w:val="Heading1"/>
        <w:rPr>
          <w:lang w:val="en-GB"/>
        </w:rPr>
      </w:pPr>
      <w:bookmarkStart w:id="215" w:name="_Toc203303115"/>
      <w:bookmarkStart w:id="216" w:name="_Toc203485423"/>
      <w:bookmarkStart w:id="217" w:name="_Toc203546971"/>
      <w:bookmarkStart w:id="218" w:name="_Toc203636648"/>
      <w:r w:rsidRPr="00590865">
        <w:rPr>
          <w:lang w:val="en-GB"/>
        </w:rPr>
        <w:t>3.1 Research Paradigm</w:t>
      </w:r>
      <w:bookmarkEnd w:id="214"/>
      <w:bookmarkEnd w:id="215"/>
      <w:bookmarkEnd w:id="216"/>
      <w:bookmarkEnd w:id="217"/>
      <w:bookmarkEnd w:id="218"/>
      <w:r w:rsidR="00B5589B">
        <w:rPr>
          <w:lang w:val="en-GB"/>
        </w:rPr>
        <w:fldChar w:fldCharType="begin"/>
      </w:r>
      <w:r w:rsidR="00B5589B">
        <w:instrText xml:space="preserve"> TC "</w:instrText>
      </w:r>
      <w:bookmarkStart w:id="219" w:name="_Toc212264838"/>
      <w:r w:rsidR="00B5589B" w:rsidRPr="00926EF4">
        <w:rPr>
          <w:lang w:val="en-GB"/>
        </w:rPr>
        <w:instrText>3.1 Research Paradigm</w:instrText>
      </w:r>
      <w:bookmarkEnd w:id="219"/>
      <w:r w:rsidR="00B5589B">
        <w:instrText xml:space="preserve">" \f C \l "1" </w:instrText>
      </w:r>
      <w:r w:rsidR="00B5589B">
        <w:rPr>
          <w:lang w:val="en-GB"/>
        </w:rPr>
        <w:fldChar w:fldCharType="end"/>
      </w:r>
      <w:r w:rsidRPr="00590865">
        <w:rPr>
          <w:lang w:val="en-GB"/>
        </w:rPr>
        <w:t xml:space="preserve"> </w:t>
      </w:r>
    </w:p>
    <w:p w14:paraId="427F9249" w14:textId="655209FC" w:rsidR="003A2E23" w:rsidRDefault="001B0533" w:rsidP="00B5589B">
      <w:pPr>
        <w:spacing w:after="0" w:line="480" w:lineRule="auto"/>
        <w:jc w:val="both"/>
        <w:rPr>
          <w:rFonts w:ascii="Times New Roman" w:eastAsia="Calibri" w:hAnsi="Times New Roman"/>
          <w:sz w:val="24"/>
          <w:szCs w:val="24"/>
          <w:lang w:val="en-GB" w:eastAsia="en-US"/>
        </w:rPr>
      </w:pPr>
      <w:r w:rsidRPr="00590865">
        <w:rPr>
          <w:rFonts w:ascii="Times New Roman" w:eastAsia="Calibri" w:hAnsi="Times New Roman"/>
          <w:sz w:val="24"/>
          <w:szCs w:val="24"/>
          <w:lang w:val="en-GB" w:eastAsia="en-US"/>
        </w:rPr>
        <w:t xml:space="preserve">This study </w:t>
      </w:r>
      <w:r>
        <w:rPr>
          <w:rFonts w:ascii="Times New Roman" w:eastAsia="Calibri" w:hAnsi="Times New Roman"/>
          <w:sz w:val="24"/>
          <w:szCs w:val="24"/>
          <w:lang w:val="en-GB" w:eastAsia="en-US"/>
        </w:rPr>
        <w:t xml:space="preserve">adopted </w:t>
      </w:r>
      <w:r w:rsidRPr="00590865">
        <w:rPr>
          <w:rFonts w:ascii="Times New Roman" w:eastAsia="Calibri" w:hAnsi="Times New Roman"/>
          <w:sz w:val="24"/>
          <w:szCs w:val="24"/>
          <w:lang w:val="en-GB" w:eastAsia="en-US"/>
        </w:rPr>
        <w:t xml:space="preserve">pragmatism research philosophy. </w:t>
      </w:r>
      <w:r>
        <w:rPr>
          <w:rFonts w:ascii="Times New Roman" w:eastAsia="Calibri" w:hAnsi="Times New Roman"/>
          <w:sz w:val="24"/>
          <w:szCs w:val="24"/>
          <w:lang w:val="en-GB" w:eastAsia="en-US"/>
        </w:rPr>
        <w:t xml:space="preserve">Pragmatism is a philosophy that emphasises a practical and flexible approach to finding solutions to problems. </w:t>
      </w:r>
      <w:r w:rsidRPr="00590865">
        <w:rPr>
          <w:rFonts w:ascii="Times New Roman" w:eastAsia="Calibri" w:hAnsi="Times New Roman"/>
          <w:sz w:val="24"/>
          <w:szCs w:val="24"/>
          <w:lang w:val="en-GB" w:eastAsia="en-US"/>
        </w:rPr>
        <w:t xml:space="preserve">The pragmatism philosophy assumes that the most </w:t>
      </w:r>
      <w:r>
        <w:rPr>
          <w:rFonts w:ascii="Times New Roman" w:eastAsia="Calibri" w:hAnsi="Times New Roman"/>
          <w:sz w:val="24"/>
          <w:szCs w:val="24"/>
          <w:lang w:val="en-GB" w:eastAsia="en-US"/>
        </w:rPr>
        <w:t>critical</w:t>
      </w:r>
      <w:r w:rsidRPr="00590865">
        <w:rPr>
          <w:rFonts w:ascii="Times New Roman" w:eastAsia="Calibri" w:hAnsi="Times New Roman"/>
          <w:sz w:val="24"/>
          <w:szCs w:val="24"/>
          <w:lang w:val="en-GB" w:eastAsia="en-US"/>
        </w:rPr>
        <w:t xml:space="preserve"> determinant of the epistemology, ontology and axiology one adopts is the research question</w:t>
      </w:r>
      <w:r>
        <w:rPr>
          <w:rFonts w:ascii="Times New Roman" w:eastAsia="Calibri" w:hAnsi="Times New Roman"/>
          <w:sz w:val="24"/>
          <w:szCs w:val="24"/>
          <w:lang w:val="en-GB" w:eastAsia="en-US"/>
        </w:rPr>
        <w:t>, and</w:t>
      </w:r>
      <w:r w:rsidRPr="00590865">
        <w:rPr>
          <w:rFonts w:ascii="Times New Roman" w:eastAsia="Calibri" w:hAnsi="Times New Roman"/>
          <w:sz w:val="24"/>
          <w:szCs w:val="24"/>
          <w:lang w:val="en-GB" w:eastAsia="en-US"/>
        </w:rPr>
        <w:t xml:space="preserve"> one may be more appropriate than the other for answering particular questions. </w:t>
      </w:r>
      <w:r>
        <w:rPr>
          <w:rFonts w:ascii="Times New Roman" w:eastAsia="Calibri" w:hAnsi="Times New Roman"/>
          <w:sz w:val="24"/>
          <w:szCs w:val="24"/>
          <w:lang w:val="en-GB" w:eastAsia="en-US"/>
        </w:rPr>
        <w:t xml:space="preserve">Understanding epistemology is crucial in research as it shapes the researcher’s perspective on reality, the types of knowledge they seek, and the methods they choose to gather and interpret data. On the other hand, in the context of social research, ontology addresses assumptions about the nature of social reality, such as whether it is objective, subjective, or negotiated. Likewise, axiology helps researchers understand how their values and beliefs might influence their research choices, data collection and interpretations (JCU, 2023). </w:t>
      </w:r>
    </w:p>
    <w:p w14:paraId="28471D78" w14:textId="77777777" w:rsidR="00B5589B" w:rsidRPr="00B5589B" w:rsidRDefault="00B5589B" w:rsidP="00B5589B">
      <w:pPr>
        <w:spacing w:after="0" w:line="480" w:lineRule="auto"/>
        <w:jc w:val="both"/>
        <w:rPr>
          <w:rFonts w:ascii="Times New Roman" w:eastAsia="Calibri" w:hAnsi="Times New Roman"/>
          <w:sz w:val="24"/>
          <w:szCs w:val="16"/>
          <w:lang w:val="en-GB" w:eastAsia="en-US"/>
        </w:rPr>
      </w:pPr>
    </w:p>
    <w:p w14:paraId="5028728A" w14:textId="1755ED41" w:rsidR="003A2E23" w:rsidRDefault="001B0533" w:rsidP="00B5589B">
      <w:pPr>
        <w:spacing w:after="0" w:line="48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Pragmatists believe in using more than one method when striving to reach the research purpose</w:t>
      </w:r>
      <w:r w:rsidRPr="00590865">
        <w:rPr>
          <w:rFonts w:ascii="Times New Roman" w:eastAsia="Calibri" w:hAnsi="Times New Roman"/>
          <w:sz w:val="24"/>
          <w:szCs w:val="24"/>
          <w:lang w:val="en-GB" w:eastAsia="en-US"/>
        </w:rPr>
        <w:t xml:space="preserve">. </w:t>
      </w:r>
      <w:r>
        <w:rPr>
          <w:rFonts w:ascii="Times New Roman" w:eastAsia="Calibri" w:hAnsi="Times New Roman"/>
          <w:sz w:val="24"/>
          <w:szCs w:val="24"/>
          <w:lang w:val="en-GB" w:eastAsia="en-US"/>
        </w:rPr>
        <w:t xml:space="preserve">Pragmatism differs from other paradigms such as positivism, interpretivism, and social constructionism by focusing on the practical application and consequences of research findings, rather than absolute truths or predefined philosophical stances (Jansen, 2023). The choice of pragmatist philosophy was anchored upon the need to employ qualitative and quantitative approaches. </w:t>
      </w:r>
    </w:p>
    <w:p w14:paraId="554E052D" w14:textId="77777777" w:rsidR="009A4514" w:rsidRPr="009A4514" w:rsidRDefault="009A4514" w:rsidP="00B5589B">
      <w:pPr>
        <w:spacing w:after="0" w:line="480" w:lineRule="auto"/>
        <w:jc w:val="both"/>
        <w:rPr>
          <w:rFonts w:ascii="Times New Roman" w:eastAsia="Calibri" w:hAnsi="Times New Roman"/>
          <w:sz w:val="24"/>
          <w:szCs w:val="16"/>
          <w:lang w:val="en-GB" w:eastAsia="en-US"/>
        </w:rPr>
      </w:pPr>
    </w:p>
    <w:p w14:paraId="3ABEFA11" w14:textId="503D9B66" w:rsidR="001B0533" w:rsidRPr="00590865" w:rsidRDefault="001B0533" w:rsidP="009A4514">
      <w:pPr>
        <w:pStyle w:val="Heading1"/>
        <w:rPr>
          <w:lang w:val="en-GB"/>
        </w:rPr>
      </w:pPr>
      <w:bookmarkStart w:id="220" w:name="_Toc56626307"/>
      <w:bookmarkStart w:id="221" w:name="_Toc56285447"/>
      <w:bookmarkStart w:id="222" w:name="_Toc56285216"/>
      <w:bookmarkStart w:id="223" w:name="_Toc188028645"/>
      <w:bookmarkStart w:id="224" w:name="_Toc203303116"/>
      <w:bookmarkStart w:id="225" w:name="_Toc203485424"/>
      <w:bookmarkStart w:id="226" w:name="_Toc203546972"/>
      <w:bookmarkStart w:id="227" w:name="_Toc203636649"/>
      <w:r w:rsidRPr="00590865">
        <w:rPr>
          <w:lang w:val="en-GB"/>
        </w:rPr>
        <w:t>3.2 Research Approach</w:t>
      </w:r>
      <w:bookmarkEnd w:id="220"/>
      <w:bookmarkEnd w:id="221"/>
      <w:bookmarkEnd w:id="222"/>
      <w:bookmarkEnd w:id="223"/>
      <w:bookmarkEnd w:id="224"/>
      <w:bookmarkEnd w:id="225"/>
      <w:bookmarkEnd w:id="226"/>
      <w:bookmarkEnd w:id="227"/>
      <w:r w:rsidR="009A4514">
        <w:rPr>
          <w:lang w:val="en-GB"/>
        </w:rPr>
        <w:fldChar w:fldCharType="begin"/>
      </w:r>
      <w:r w:rsidR="009A4514">
        <w:instrText xml:space="preserve"> TC "</w:instrText>
      </w:r>
      <w:bookmarkStart w:id="228" w:name="_Toc212264839"/>
      <w:r w:rsidR="009A4514" w:rsidRPr="00292A44">
        <w:rPr>
          <w:lang w:val="en-GB"/>
        </w:rPr>
        <w:instrText>3.2 Research Approach</w:instrText>
      </w:r>
      <w:bookmarkEnd w:id="228"/>
      <w:r w:rsidR="009A4514">
        <w:instrText xml:space="preserve">" \f C \l "1" </w:instrText>
      </w:r>
      <w:r w:rsidR="009A4514">
        <w:rPr>
          <w:lang w:val="en-GB"/>
        </w:rPr>
        <w:fldChar w:fldCharType="end"/>
      </w:r>
    </w:p>
    <w:p w14:paraId="59E10A91" w14:textId="661B90F5" w:rsidR="003A2E23" w:rsidRDefault="001B0533" w:rsidP="00ED6361">
      <w:pPr>
        <w:spacing w:after="0" w:line="480" w:lineRule="auto"/>
        <w:jc w:val="both"/>
        <w:rPr>
          <w:rFonts w:ascii="Times New Roman" w:eastAsia="Times New Roman" w:hAnsi="Times New Roman"/>
          <w:sz w:val="24"/>
          <w:szCs w:val="24"/>
          <w:lang w:val="en-GB"/>
        </w:rPr>
      </w:pPr>
      <w:r w:rsidRPr="00590865">
        <w:rPr>
          <w:rFonts w:ascii="Times New Roman" w:eastAsia="Times New Roman" w:hAnsi="Times New Roman"/>
          <w:sz w:val="24"/>
          <w:szCs w:val="24"/>
          <w:lang w:val="en-GB"/>
        </w:rPr>
        <w:t>This study</w:t>
      </w:r>
      <w:r>
        <w:rPr>
          <w:rFonts w:ascii="Times New Roman" w:eastAsia="Times New Roman" w:hAnsi="Times New Roman"/>
          <w:sz w:val="24"/>
          <w:szCs w:val="24"/>
          <w:lang w:val="en-GB"/>
        </w:rPr>
        <w:t xml:space="preserve"> employed</w:t>
      </w:r>
      <w:r w:rsidRPr="00590865">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a</w:t>
      </w:r>
      <w:r w:rsidRPr="00590865">
        <w:rPr>
          <w:rFonts w:ascii="Times New Roman" w:eastAsia="Times New Roman" w:hAnsi="Times New Roman"/>
          <w:sz w:val="24"/>
          <w:szCs w:val="24"/>
          <w:lang w:val="en-GB"/>
        </w:rPr>
        <w:t xml:space="preserve"> </w:t>
      </w:r>
      <w:r w:rsidR="00322731">
        <w:rPr>
          <w:rFonts w:ascii="Times New Roman" w:eastAsia="Times New Roman" w:hAnsi="Times New Roman"/>
          <w:sz w:val="24"/>
          <w:szCs w:val="24"/>
          <w:lang w:val="en-GB"/>
        </w:rPr>
        <w:t>mixed method research approach</w:t>
      </w:r>
      <w:r w:rsidRPr="00590865">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McLeod</w:t>
      </w:r>
      <w:r w:rsidRPr="00590865">
        <w:rPr>
          <w:rFonts w:ascii="Times New Roman" w:eastAsia="Times New Roman" w:hAnsi="Times New Roman"/>
          <w:sz w:val="24"/>
          <w:szCs w:val="24"/>
          <w:lang w:val="en-GB"/>
        </w:rPr>
        <w:t xml:space="preserve"> (20</w:t>
      </w:r>
      <w:r>
        <w:rPr>
          <w:rFonts w:ascii="Times New Roman" w:eastAsia="Times New Roman" w:hAnsi="Times New Roman"/>
          <w:sz w:val="24"/>
          <w:szCs w:val="24"/>
          <w:lang w:val="en-GB"/>
        </w:rPr>
        <w:t>24</w:t>
      </w:r>
      <w:r w:rsidRPr="00590865">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 xml:space="preserve">defines </w:t>
      </w:r>
      <w:r w:rsidRPr="00590865">
        <w:rPr>
          <w:rFonts w:ascii="Times New Roman" w:eastAsia="Times New Roman" w:hAnsi="Times New Roman"/>
          <w:sz w:val="24"/>
          <w:szCs w:val="24"/>
          <w:lang w:val="en-GB"/>
        </w:rPr>
        <w:t>mixed methods research</w:t>
      </w:r>
      <w:r>
        <w:rPr>
          <w:rFonts w:ascii="Times New Roman" w:eastAsia="Times New Roman" w:hAnsi="Times New Roman"/>
          <w:sz w:val="24"/>
          <w:szCs w:val="24"/>
          <w:lang w:val="en-GB"/>
        </w:rPr>
        <w:t xml:space="preserve"> as integrating</w:t>
      </w:r>
      <w:r w:rsidRPr="00590865">
        <w:rPr>
          <w:rFonts w:ascii="Times New Roman" w:eastAsia="Times New Roman" w:hAnsi="Times New Roman"/>
          <w:sz w:val="24"/>
          <w:szCs w:val="24"/>
          <w:lang w:val="en-GB"/>
        </w:rPr>
        <w:t xml:space="preserve"> qualitative and quantitative research </w:t>
      </w:r>
      <w:r>
        <w:rPr>
          <w:rFonts w:ascii="Times New Roman" w:eastAsia="Times New Roman" w:hAnsi="Times New Roman"/>
          <w:sz w:val="24"/>
          <w:szCs w:val="24"/>
          <w:lang w:val="en-GB"/>
        </w:rPr>
        <w:t>within a single study or across multiple related studies</w:t>
      </w:r>
      <w:r w:rsidRPr="00590865">
        <w:rPr>
          <w:rFonts w:ascii="Times New Roman" w:eastAsia="Times New Roman" w:hAnsi="Times New Roman"/>
          <w:sz w:val="24"/>
          <w:szCs w:val="24"/>
          <w:lang w:val="en-GB"/>
        </w:rPr>
        <w:t xml:space="preserve">. </w:t>
      </w:r>
      <w:r w:rsidR="00ED6361" w:rsidRPr="00ED6361">
        <w:rPr>
          <w:rFonts w:ascii="Times New Roman" w:eastAsia="Times New Roman" w:hAnsi="Times New Roman"/>
          <w:kern w:val="2"/>
          <w:sz w:val="24"/>
          <w:szCs w:val="24"/>
          <w:lang w:val="en-GB" w:eastAsia="en-US"/>
          <w14:ligatures w14:val="standardContextual"/>
        </w:rPr>
        <w:t xml:space="preserve">The qualitative approach in research involves collecting and analysing non-numerical data, such as words, images, or observations, to explore subjective experiences, perceptions, and meanings in depth through methods like interviews, focus groups, or thematic analysis (Streefkerk, 2023). In contrast, the quantitative approach in research focuses on collecting and analysing numerical data through statistical methods to test hypotheses, measure variables, and establish generalizable facts or patterns by employing such tools like surveys, experiments, or observations (Streefkerk, 2023). </w:t>
      </w:r>
      <w:r w:rsidRPr="00590865">
        <w:rPr>
          <w:rFonts w:ascii="Times New Roman" w:eastAsia="Times New Roman" w:hAnsi="Times New Roman"/>
          <w:sz w:val="24"/>
          <w:szCs w:val="24"/>
          <w:lang w:val="en-GB"/>
        </w:rPr>
        <w:t xml:space="preserve">By mixing </w:t>
      </w:r>
      <w:r>
        <w:rPr>
          <w:rFonts w:ascii="Times New Roman" w:eastAsia="Times New Roman" w:hAnsi="Times New Roman"/>
          <w:sz w:val="24"/>
          <w:szCs w:val="24"/>
          <w:lang w:val="en-GB"/>
        </w:rPr>
        <w:t>quantitative and qualitative research approaches, the researcher gained</w:t>
      </w:r>
      <w:r w:rsidRPr="00590865">
        <w:rPr>
          <w:rFonts w:ascii="Times New Roman" w:eastAsia="Times New Roman" w:hAnsi="Times New Roman"/>
          <w:sz w:val="24"/>
          <w:szCs w:val="24"/>
          <w:lang w:val="en-GB"/>
        </w:rPr>
        <w:t xml:space="preserve"> breadth and depth of understanding and justification, while offsetting the weaknesses inherent to using each approach by itself</w:t>
      </w:r>
      <w:r>
        <w:rPr>
          <w:rFonts w:ascii="Times New Roman" w:eastAsia="Times New Roman" w:hAnsi="Times New Roman"/>
          <w:sz w:val="24"/>
          <w:szCs w:val="24"/>
          <w:lang w:val="en-GB"/>
        </w:rPr>
        <w:t xml:space="preserve"> and integrating both qualitative and quantitative approaches involved explaining quantitative findings with qualitative data, building quantitative components from qualitative data, merging results, or embedding one approach within the other (Hands, 2022). </w:t>
      </w:r>
    </w:p>
    <w:p w14:paraId="4B0ADC1B" w14:textId="77777777" w:rsidR="006A06B1" w:rsidRPr="006A06B1" w:rsidRDefault="006A06B1" w:rsidP="00ED6361">
      <w:pPr>
        <w:spacing w:after="0" w:line="480" w:lineRule="auto"/>
        <w:jc w:val="both"/>
        <w:rPr>
          <w:rFonts w:ascii="Times New Roman" w:eastAsia="Times New Roman" w:hAnsi="Times New Roman"/>
          <w:sz w:val="24"/>
          <w:szCs w:val="16"/>
          <w:lang w:val="en-GB"/>
        </w:rPr>
      </w:pPr>
    </w:p>
    <w:p w14:paraId="35370E6C" w14:textId="3BFB695E" w:rsidR="003A2E23" w:rsidRDefault="001B0533" w:rsidP="009A4514">
      <w:pPr>
        <w:spacing w:after="0" w:line="480" w:lineRule="auto"/>
        <w:jc w:val="both"/>
        <w:rPr>
          <w:rFonts w:ascii="Times New Roman" w:eastAsia="Times New Roman" w:hAnsi="Times New Roman"/>
          <w:sz w:val="24"/>
          <w:szCs w:val="24"/>
        </w:rPr>
      </w:pPr>
      <w:r w:rsidRPr="00590865">
        <w:rPr>
          <w:rFonts w:ascii="Times New Roman" w:eastAsia="Calibri" w:hAnsi="Times New Roman"/>
          <w:sz w:val="24"/>
          <w:szCs w:val="24"/>
          <w:lang w:val="en-GB" w:eastAsia="en-US"/>
        </w:rPr>
        <w:t>The researcher ch</w:t>
      </w:r>
      <w:r>
        <w:rPr>
          <w:rFonts w:ascii="Times New Roman" w:eastAsia="Calibri" w:hAnsi="Times New Roman"/>
          <w:sz w:val="24"/>
          <w:szCs w:val="24"/>
          <w:lang w:val="en-GB" w:eastAsia="en-US"/>
        </w:rPr>
        <w:t>o</w:t>
      </w:r>
      <w:r w:rsidRPr="00590865">
        <w:rPr>
          <w:rFonts w:ascii="Times New Roman" w:eastAsia="Calibri" w:hAnsi="Times New Roman"/>
          <w:sz w:val="24"/>
          <w:szCs w:val="24"/>
          <w:lang w:val="en-GB" w:eastAsia="en-US"/>
        </w:rPr>
        <w:t xml:space="preserve">se </w:t>
      </w:r>
      <w:r>
        <w:rPr>
          <w:rFonts w:ascii="Times New Roman" w:eastAsia="Calibri" w:hAnsi="Times New Roman"/>
          <w:sz w:val="24"/>
          <w:szCs w:val="24"/>
          <w:lang w:val="en-GB" w:eastAsia="en-US"/>
        </w:rPr>
        <w:t>the mixed methods approach because it would provide an opportunity to collect, analyse, integrate the findings, and draw inferences using</w:t>
      </w:r>
      <w:r w:rsidRPr="00590865">
        <w:rPr>
          <w:rFonts w:ascii="Times New Roman" w:eastAsia="Calibri" w:hAnsi="Times New Roman"/>
          <w:sz w:val="24"/>
          <w:szCs w:val="24"/>
          <w:lang w:val="en-GB" w:eastAsia="en-US"/>
        </w:rPr>
        <w:t xml:space="preserve"> qualitative and quantitative methods in a single study. </w:t>
      </w:r>
      <w:r>
        <w:rPr>
          <w:rFonts w:ascii="Times New Roman" w:eastAsia="Calibri" w:hAnsi="Times New Roman"/>
          <w:sz w:val="24"/>
          <w:szCs w:val="24"/>
          <w:lang w:val="en-GB" w:eastAsia="en-US"/>
        </w:rPr>
        <w:t>The approaches, therefore, assisted the study in assessing the role of ISQA</w:t>
      </w:r>
      <w:r w:rsidRPr="00DB3321">
        <w:rPr>
          <w:rFonts w:ascii="Times New Roman" w:eastAsia="Times New Roman" w:hAnsi="Times New Roman"/>
          <w:sz w:val="24"/>
          <w:szCs w:val="24"/>
        </w:rPr>
        <w:t xml:space="preserve"> </w:t>
      </w:r>
      <w:r w:rsidRPr="00B875EA">
        <w:rPr>
          <w:rFonts w:ascii="Times New Roman" w:eastAsia="Times New Roman" w:hAnsi="Times New Roman"/>
          <w:sz w:val="24"/>
          <w:szCs w:val="24"/>
        </w:rPr>
        <w:t>in monitoring teachers' instructional practices</w:t>
      </w:r>
      <w:r>
        <w:rPr>
          <w:rFonts w:ascii="Times New Roman" w:eastAsia="Calibri" w:hAnsi="Times New Roman"/>
          <w:sz w:val="24"/>
          <w:szCs w:val="24"/>
          <w:lang w:val="en-GB" w:eastAsia="en-US"/>
        </w:rPr>
        <w:t xml:space="preserve">; </w:t>
      </w:r>
      <w:r w:rsidRPr="00774ED7">
        <w:rPr>
          <w:rFonts w:ascii="Times New Roman" w:eastAsia="Calibri" w:hAnsi="Times New Roman"/>
          <w:sz w:val="24"/>
          <w:szCs w:val="24"/>
          <w:lang w:val="en-GB" w:eastAsia="en-US"/>
        </w:rPr>
        <w:t xml:space="preserve">evaluating </w:t>
      </w:r>
      <w:r w:rsidRPr="00B875EA">
        <w:rPr>
          <w:rFonts w:ascii="Times New Roman" w:eastAsia="Times New Roman" w:hAnsi="Times New Roman"/>
          <w:sz w:val="24"/>
          <w:szCs w:val="24"/>
        </w:rPr>
        <w:t>the effectiveness of</w:t>
      </w:r>
      <w:r>
        <w:rPr>
          <w:rFonts w:ascii="Times New Roman" w:eastAsia="Times New Roman" w:hAnsi="Times New Roman"/>
          <w:sz w:val="24"/>
          <w:szCs w:val="24"/>
        </w:rPr>
        <w:t xml:space="preserve"> ISQA </w:t>
      </w:r>
      <w:r w:rsidRPr="00B875EA">
        <w:rPr>
          <w:rFonts w:ascii="Times New Roman" w:eastAsia="Times New Roman" w:hAnsi="Times New Roman"/>
          <w:sz w:val="24"/>
          <w:szCs w:val="24"/>
        </w:rPr>
        <w:t>in ensuring academic standards</w:t>
      </w:r>
      <w:r>
        <w:rPr>
          <w:rFonts w:ascii="Times New Roman" w:eastAsia="Times New Roman" w:hAnsi="Times New Roman"/>
          <w:sz w:val="24"/>
          <w:szCs w:val="24"/>
        </w:rPr>
        <w:t>; and</w:t>
      </w:r>
      <w:r w:rsidRPr="00DB3321">
        <w:rPr>
          <w:rFonts w:ascii="Times New Roman" w:eastAsia="Times New Roman" w:hAnsi="Times New Roman"/>
          <w:sz w:val="24"/>
          <w:szCs w:val="24"/>
        </w:rPr>
        <w:t xml:space="preserve"> </w:t>
      </w:r>
      <w:r w:rsidRPr="00774ED7">
        <w:rPr>
          <w:rFonts w:ascii="Times New Roman" w:eastAsia="Times New Roman" w:hAnsi="Times New Roman"/>
          <w:sz w:val="24"/>
          <w:szCs w:val="24"/>
        </w:rPr>
        <w:t xml:space="preserve">examining </w:t>
      </w:r>
      <w:r w:rsidRPr="00B875EA">
        <w:rPr>
          <w:rFonts w:ascii="Times New Roman" w:eastAsia="Times New Roman" w:hAnsi="Times New Roman"/>
          <w:sz w:val="24"/>
          <w:szCs w:val="24"/>
        </w:rPr>
        <w:t>the impact of</w:t>
      </w:r>
      <w:r w:rsidRPr="00DB3321">
        <w:rPr>
          <w:rFonts w:ascii="Times New Roman" w:eastAsia="Times New Roman" w:hAnsi="Times New Roman"/>
          <w:sz w:val="24"/>
          <w:szCs w:val="24"/>
        </w:rPr>
        <w:t xml:space="preserve"> </w:t>
      </w:r>
      <w:r>
        <w:rPr>
          <w:rFonts w:ascii="Times New Roman" w:eastAsia="Times New Roman" w:hAnsi="Times New Roman"/>
          <w:sz w:val="24"/>
          <w:szCs w:val="24"/>
        </w:rPr>
        <w:t xml:space="preserve">ISQA </w:t>
      </w:r>
      <w:r w:rsidRPr="00B875EA">
        <w:rPr>
          <w:rFonts w:ascii="Times New Roman" w:eastAsia="Times New Roman" w:hAnsi="Times New Roman"/>
          <w:sz w:val="24"/>
          <w:szCs w:val="24"/>
        </w:rPr>
        <w:t>on students’ academic performance</w:t>
      </w:r>
      <w:r>
        <w:rPr>
          <w:rFonts w:ascii="Times New Roman" w:eastAsia="Times New Roman" w:hAnsi="Times New Roman"/>
          <w:sz w:val="24"/>
          <w:szCs w:val="24"/>
        </w:rPr>
        <w:t>. While powerful, mixed methods research presented several challenges, including increased time and resource requirements, complexities in design and analysis, and the need for expertise in qualitative and quantitative methods (Sharma et al., 2023).</w:t>
      </w:r>
    </w:p>
    <w:p w14:paraId="667F8765" w14:textId="77777777" w:rsidR="009A4514" w:rsidRPr="009A4514" w:rsidRDefault="009A4514" w:rsidP="009A4514">
      <w:pPr>
        <w:spacing w:after="0" w:line="480" w:lineRule="auto"/>
        <w:jc w:val="both"/>
        <w:rPr>
          <w:rFonts w:ascii="Times New Roman" w:eastAsia="Times New Roman" w:hAnsi="Times New Roman"/>
          <w:sz w:val="24"/>
          <w:szCs w:val="16"/>
        </w:rPr>
      </w:pPr>
    </w:p>
    <w:p w14:paraId="1C310A3F" w14:textId="2F6068D8" w:rsidR="001B0533" w:rsidRDefault="001B0533" w:rsidP="009A4514">
      <w:pPr>
        <w:pStyle w:val="Heading1"/>
        <w:rPr>
          <w:lang w:val="en-GB"/>
        </w:rPr>
      </w:pPr>
      <w:bookmarkStart w:id="229" w:name="_Toc56285217"/>
      <w:bookmarkStart w:id="230" w:name="_Toc56626308"/>
      <w:bookmarkStart w:id="231" w:name="_Toc56285448"/>
      <w:bookmarkStart w:id="232" w:name="_Toc188028646"/>
      <w:bookmarkStart w:id="233" w:name="_Toc203303117"/>
      <w:bookmarkStart w:id="234" w:name="_Toc203485425"/>
      <w:bookmarkStart w:id="235" w:name="_Toc203546973"/>
      <w:bookmarkStart w:id="236" w:name="_Toc203636650"/>
      <w:r w:rsidRPr="00590865">
        <w:rPr>
          <w:lang w:val="en-GB"/>
        </w:rPr>
        <w:t>3.3 Research Design</w:t>
      </w:r>
      <w:bookmarkEnd w:id="229"/>
      <w:bookmarkEnd w:id="230"/>
      <w:bookmarkEnd w:id="231"/>
      <w:bookmarkEnd w:id="232"/>
      <w:bookmarkEnd w:id="233"/>
      <w:bookmarkEnd w:id="234"/>
      <w:bookmarkEnd w:id="235"/>
      <w:bookmarkEnd w:id="236"/>
      <w:r w:rsidR="009A4514">
        <w:rPr>
          <w:lang w:val="en-GB"/>
        </w:rPr>
        <w:fldChar w:fldCharType="begin"/>
      </w:r>
      <w:r w:rsidR="009A4514">
        <w:instrText xml:space="preserve"> TC "</w:instrText>
      </w:r>
      <w:bookmarkStart w:id="237" w:name="_Toc212264840"/>
      <w:r w:rsidR="009A4514" w:rsidRPr="00797AC5">
        <w:rPr>
          <w:lang w:val="en-GB"/>
        </w:rPr>
        <w:instrText>3.3 Research Design</w:instrText>
      </w:r>
      <w:bookmarkEnd w:id="237"/>
      <w:r w:rsidR="009A4514">
        <w:instrText xml:space="preserve">" \f C \l "1" </w:instrText>
      </w:r>
      <w:r w:rsidR="009A4514">
        <w:rPr>
          <w:lang w:val="en-GB"/>
        </w:rPr>
        <w:fldChar w:fldCharType="end"/>
      </w:r>
    </w:p>
    <w:p w14:paraId="0A0CFC31" w14:textId="6018C6DD" w:rsidR="003A2E23" w:rsidRPr="003A2E23" w:rsidRDefault="001B0533" w:rsidP="009A4514">
      <w:pPr>
        <w:shd w:val="clear" w:color="auto" w:fill="FFFFFF"/>
        <w:spacing w:after="0" w:line="480" w:lineRule="auto"/>
        <w:jc w:val="both"/>
        <w:rPr>
          <w:rFonts w:ascii="Times New Roman" w:eastAsia="Times New Roman" w:hAnsi="Times New Roman"/>
          <w:sz w:val="16"/>
          <w:szCs w:val="16"/>
        </w:rPr>
      </w:pPr>
      <w:r w:rsidRPr="000D2594">
        <w:rPr>
          <w:rFonts w:ascii="Times New Roman" w:eastAsia="Times New Roman" w:hAnsi="Times New Roman"/>
          <w:sz w:val="24"/>
          <w:szCs w:val="24"/>
          <w:shd w:val="clear" w:color="auto" w:fill="FFFFFF"/>
          <w:lang w:val="en-GB" w:eastAsia="en-US"/>
        </w:rPr>
        <w:t>The research adopt</w:t>
      </w:r>
      <w:r>
        <w:rPr>
          <w:rFonts w:ascii="Times New Roman" w:eastAsia="Times New Roman" w:hAnsi="Times New Roman"/>
          <w:sz w:val="24"/>
          <w:szCs w:val="24"/>
          <w:shd w:val="clear" w:color="auto" w:fill="FFFFFF"/>
          <w:lang w:val="en-GB" w:eastAsia="en-US"/>
        </w:rPr>
        <w:t>ed</w:t>
      </w:r>
      <w:r w:rsidRPr="000D2594">
        <w:rPr>
          <w:rFonts w:ascii="Times New Roman" w:eastAsia="Times New Roman" w:hAnsi="Times New Roman"/>
          <w:sz w:val="24"/>
          <w:szCs w:val="24"/>
          <w:shd w:val="clear" w:color="auto" w:fill="FFFFFF"/>
          <w:lang w:val="en-GB" w:eastAsia="en-US"/>
        </w:rPr>
        <w:t xml:space="preserve"> a convergent design, </w:t>
      </w:r>
      <w:r>
        <w:rPr>
          <w:rFonts w:ascii="Times New Roman" w:eastAsia="Times New Roman" w:hAnsi="Times New Roman"/>
          <w:sz w:val="24"/>
          <w:szCs w:val="24"/>
          <w:shd w:val="clear" w:color="auto" w:fill="FFFFFF"/>
          <w:lang w:val="en-GB" w:eastAsia="en-US"/>
        </w:rPr>
        <w:t>allowing for the simultaneous collection of</w:t>
      </w:r>
      <w:r w:rsidRPr="000D2594">
        <w:rPr>
          <w:rFonts w:ascii="Times New Roman" w:eastAsia="Times New Roman" w:hAnsi="Times New Roman"/>
          <w:sz w:val="24"/>
          <w:szCs w:val="24"/>
          <w:shd w:val="clear" w:color="auto" w:fill="FFFFFF"/>
          <w:lang w:val="en-GB" w:eastAsia="en-US"/>
        </w:rPr>
        <w:t xml:space="preserve"> qualitative and quantitative data, enriching the understanding of the research problem. This method aim</w:t>
      </w:r>
      <w:r>
        <w:rPr>
          <w:rFonts w:ascii="Times New Roman" w:eastAsia="Times New Roman" w:hAnsi="Times New Roman"/>
          <w:sz w:val="24"/>
          <w:szCs w:val="24"/>
          <w:shd w:val="clear" w:color="auto" w:fill="FFFFFF"/>
          <w:lang w:val="en-GB" w:eastAsia="en-US"/>
        </w:rPr>
        <w:t>ed</w:t>
      </w:r>
      <w:r w:rsidRPr="000D2594">
        <w:rPr>
          <w:rFonts w:ascii="Times New Roman" w:eastAsia="Times New Roman" w:hAnsi="Times New Roman"/>
          <w:sz w:val="24"/>
          <w:szCs w:val="24"/>
          <w:shd w:val="clear" w:color="auto" w:fill="FFFFFF"/>
          <w:lang w:val="en-GB" w:eastAsia="en-US"/>
        </w:rPr>
        <w:t xml:space="preserve"> at providing rich, contextual insights</w:t>
      </w:r>
      <w:r>
        <w:rPr>
          <w:rFonts w:ascii="Times New Roman" w:eastAsia="Times New Roman" w:hAnsi="Times New Roman"/>
          <w:sz w:val="24"/>
          <w:szCs w:val="24"/>
          <w:shd w:val="clear" w:color="auto" w:fill="FFFFFF"/>
          <w:lang w:val="en-GB" w:eastAsia="en-US"/>
        </w:rPr>
        <w:t xml:space="preserve"> on the</w:t>
      </w:r>
      <w:r w:rsidRPr="000D2594">
        <w:rPr>
          <w:rFonts w:ascii="Times New Roman" w:eastAsia="Times New Roman" w:hAnsi="Times New Roman"/>
          <w:sz w:val="24"/>
          <w:szCs w:val="24"/>
          <w:shd w:val="clear" w:color="auto" w:fill="FFFFFF"/>
          <w:lang w:val="en-GB" w:eastAsia="en-US"/>
        </w:rPr>
        <w:t xml:space="preserve"> </w:t>
      </w:r>
      <w:r>
        <w:rPr>
          <w:rFonts w:ascii="Times New Roman" w:eastAsia="Calibri" w:hAnsi="Times New Roman"/>
          <w:sz w:val="24"/>
          <w:szCs w:val="24"/>
          <w:lang w:val="en-GB" w:eastAsia="en-US"/>
        </w:rPr>
        <w:t>role of ISQA</w:t>
      </w:r>
      <w:r w:rsidRPr="00DB3321">
        <w:rPr>
          <w:rFonts w:ascii="Times New Roman" w:eastAsia="Times New Roman" w:hAnsi="Times New Roman"/>
          <w:sz w:val="24"/>
          <w:szCs w:val="24"/>
        </w:rPr>
        <w:t xml:space="preserve"> </w:t>
      </w:r>
      <w:r w:rsidRPr="00B875EA">
        <w:rPr>
          <w:rFonts w:ascii="Times New Roman" w:eastAsia="Times New Roman" w:hAnsi="Times New Roman"/>
          <w:sz w:val="24"/>
          <w:szCs w:val="24"/>
        </w:rPr>
        <w:t>in monitoring teachers' instructional practices</w:t>
      </w:r>
      <w:r>
        <w:rPr>
          <w:rFonts w:ascii="Times New Roman" w:eastAsia="Calibri" w:hAnsi="Times New Roman"/>
          <w:sz w:val="24"/>
          <w:szCs w:val="24"/>
          <w:lang w:val="en-GB" w:eastAsia="en-US"/>
        </w:rPr>
        <w:t xml:space="preserve">; </w:t>
      </w:r>
      <w:r w:rsidRPr="00B875EA">
        <w:rPr>
          <w:rFonts w:ascii="Times New Roman" w:eastAsia="Times New Roman" w:hAnsi="Times New Roman"/>
          <w:sz w:val="24"/>
          <w:szCs w:val="24"/>
        </w:rPr>
        <w:t>the effectiveness of</w:t>
      </w:r>
      <w:r>
        <w:rPr>
          <w:rFonts w:ascii="Times New Roman" w:eastAsia="Times New Roman" w:hAnsi="Times New Roman"/>
          <w:sz w:val="24"/>
          <w:szCs w:val="24"/>
        </w:rPr>
        <w:t xml:space="preserve"> ISQA </w:t>
      </w:r>
      <w:r w:rsidRPr="00B875EA">
        <w:rPr>
          <w:rFonts w:ascii="Times New Roman" w:eastAsia="Times New Roman" w:hAnsi="Times New Roman"/>
          <w:sz w:val="24"/>
          <w:szCs w:val="24"/>
        </w:rPr>
        <w:t>in ensuring academic standards</w:t>
      </w:r>
      <w:r>
        <w:rPr>
          <w:rFonts w:ascii="Times New Roman" w:eastAsia="Times New Roman" w:hAnsi="Times New Roman"/>
          <w:sz w:val="24"/>
          <w:szCs w:val="24"/>
        </w:rPr>
        <w:t>; and</w:t>
      </w:r>
      <w:r w:rsidRPr="00DB3321">
        <w:rPr>
          <w:rFonts w:ascii="Times New Roman" w:eastAsia="Times New Roman" w:hAnsi="Times New Roman"/>
          <w:sz w:val="24"/>
          <w:szCs w:val="24"/>
        </w:rPr>
        <w:t xml:space="preserve"> </w:t>
      </w:r>
      <w:r w:rsidRPr="00B875EA">
        <w:rPr>
          <w:rFonts w:ascii="Times New Roman" w:eastAsia="Times New Roman" w:hAnsi="Times New Roman"/>
          <w:sz w:val="24"/>
          <w:szCs w:val="24"/>
        </w:rPr>
        <w:t>the impact of</w:t>
      </w:r>
      <w:r w:rsidRPr="00DB3321">
        <w:rPr>
          <w:rFonts w:ascii="Times New Roman" w:eastAsia="Times New Roman" w:hAnsi="Times New Roman"/>
          <w:sz w:val="24"/>
          <w:szCs w:val="24"/>
        </w:rPr>
        <w:t xml:space="preserve"> </w:t>
      </w:r>
      <w:r>
        <w:rPr>
          <w:rFonts w:ascii="Times New Roman" w:eastAsia="Times New Roman" w:hAnsi="Times New Roman"/>
          <w:sz w:val="24"/>
          <w:szCs w:val="24"/>
        </w:rPr>
        <w:t xml:space="preserve">ISQA </w:t>
      </w:r>
      <w:r w:rsidRPr="00B875EA">
        <w:rPr>
          <w:rFonts w:ascii="Times New Roman" w:eastAsia="Times New Roman" w:hAnsi="Times New Roman"/>
          <w:sz w:val="24"/>
          <w:szCs w:val="24"/>
        </w:rPr>
        <w:t>on students’ academic performance</w:t>
      </w:r>
      <w:r w:rsidRPr="000D2594">
        <w:rPr>
          <w:rFonts w:ascii="Times New Roman" w:eastAsia="Times New Roman" w:hAnsi="Times New Roman"/>
          <w:sz w:val="24"/>
          <w:szCs w:val="24"/>
          <w:shd w:val="clear" w:color="auto" w:fill="FFFFFF"/>
          <w:lang w:val="en-GB" w:eastAsia="en-US"/>
        </w:rPr>
        <w:t>. The rationale for using convergent design include</w:t>
      </w:r>
      <w:r>
        <w:rPr>
          <w:rFonts w:ascii="Times New Roman" w:eastAsia="Times New Roman" w:hAnsi="Times New Roman"/>
          <w:sz w:val="24"/>
          <w:szCs w:val="24"/>
          <w:shd w:val="clear" w:color="auto" w:fill="FFFFFF"/>
          <w:lang w:val="en-GB" w:eastAsia="en-US"/>
        </w:rPr>
        <w:t>d</w:t>
      </w:r>
      <w:r w:rsidRPr="000D2594">
        <w:rPr>
          <w:rFonts w:ascii="Times New Roman" w:eastAsia="Times New Roman" w:hAnsi="Times New Roman"/>
          <w:sz w:val="24"/>
          <w:szCs w:val="24"/>
          <w:shd w:val="clear" w:color="auto" w:fill="FFFFFF"/>
          <w:lang w:val="en-GB" w:eastAsia="en-US"/>
        </w:rPr>
        <w:t xml:space="preserve"> a more comprehensive understanding of the research questions</w:t>
      </w:r>
      <w:r>
        <w:rPr>
          <w:rFonts w:ascii="Times New Roman" w:eastAsia="Times New Roman" w:hAnsi="Times New Roman"/>
          <w:sz w:val="24"/>
          <w:szCs w:val="24"/>
          <w:shd w:val="clear" w:color="auto" w:fill="FFFFFF"/>
          <w:lang w:val="en-GB" w:eastAsia="en-US"/>
        </w:rPr>
        <w:t xml:space="preserve"> by concurrently addressing multiple aspects of a research question</w:t>
      </w:r>
      <w:r w:rsidRPr="000D2594">
        <w:rPr>
          <w:rFonts w:ascii="Times New Roman" w:eastAsia="Times New Roman" w:hAnsi="Times New Roman"/>
          <w:sz w:val="24"/>
          <w:szCs w:val="24"/>
          <w:shd w:val="clear" w:color="auto" w:fill="FFFFFF"/>
          <w:lang w:val="en-GB" w:eastAsia="en-US"/>
        </w:rPr>
        <w:t>,</w:t>
      </w:r>
      <w:r>
        <w:rPr>
          <w:rFonts w:ascii="Times New Roman" w:eastAsia="Times New Roman" w:hAnsi="Times New Roman"/>
          <w:sz w:val="24"/>
          <w:szCs w:val="24"/>
          <w:shd w:val="clear" w:color="auto" w:fill="FFFFFF"/>
          <w:lang w:val="en-GB" w:eastAsia="en-US"/>
        </w:rPr>
        <w:t xml:space="preserve"> and</w:t>
      </w:r>
      <w:r w:rsidRPr="000D2594">
        <w:rPr>
          <w:rFonts w:ascii="Times New Roman" w:eastAsia="Times New Roman" w:hAnsi="Times New Roman"/>
          <w:sz w:val="24"/>
          <w:szCs w:val="24"/>
          <w:shd w:val="clear" w:color="auto" w:fill="FFFFFF"/>
          <w:lang w:val="en-GB" w:eastAsia="en-US"/>
        </w:rPr>
        <w:t xml:space="preserve"> increased confidence in findings through triangulation of data sources.</w:t>
      </w:r>
      <w:r w:rsidRPr="000D2594">
        <w:rPr>
          <w:rFonts w:ascii="Times New Roman" w:eastAsia="Times New Roman" w:hAnsi="Times New Roman"/>
          <w:sz w:val="24"/>
          <w:szCs w:val="24"/>
          <w:lang w:val="en-GB" w:eastAsia="en-US"/>
        </w:rPr>
        <w:t xml:space="preserve"> </w:t>
      </w:r>
      <w:r>
        <w:rPr>
          <w:rFonts w:ascii="Times New Roman" w:hAnsi="Times New Roman"/>
          <w:sz w:val="24"/>
          <w:szCs w:val="24"/>
        </w:rPr>
        <w:t>Q</w:t>
      </w:r>
      <w:r w:rsidRPr="00C76B87">
        <w:rPr>
          <w:rFonts w:ascii="Times New Roman" w:hAnsi="Times New Roman"/>
          <w:sz w:val="24"/>
          <w:szCs w:val="24"/>
        </w:rPr>
        <w:t xml:space="preserve">ualitative and quantitative data </w:t>
      </w:r>
      <w:r>
        <w:rPr>
          <w:rFonts w:ascii="Times New Roman" w:hAnsi="Times New Roman"/>
          <w:sz w:val="24"/>
          <w:szCs w:val="24"/>
        </w:rPr>
        <w:t>were</w:t>
      </w:r>
      <w:r w:rsidRPr="00C76B87">
        <w:rPr>
          <w:rFonts w:ascii="Times New Roman" w:hAnsi="Times New Roman"/>
          <w:sz w:val="24"/>
          <w:szCs w:val="24"/>
        </w:rPr>
        <w:t xml:space="preserve"> integrated</w:t>
      </w:r>
      <w:r w:rsidRPr="002A0986">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 xml:space="preserve">by comparing the conclusions and transforming and combining data. </w:t>
      </w:r>
      <w:r w:rsidRPr="002A0986">
        <w:rPr>
          <w:rFonts w:ascii="Times New Roman" w:eastAsia="Times New Roman" w:hAnsi="Times New Roman"/>
          <w:sz w:val="24"/>
          <w:szCs w:val="24"/>
          <w:lang w:val="en-GB" w:eastAsia="en-US"/>
        </w:rPr>
        <w:t xml:space="preserve">The </w:t>
      </w:r>
      <w:r w:rsidRPr="000D2594">
        <w:rPr>
          <w:rFonts w:ascii="Times New Roman" w:eastAsia="Times New Roman" w:hAnsi="Times New Roman"/>
          <w:sz w:val="24"/>
          <w:szCs w:val="24"/>
          <w:shd w:val="clear" w:color="auto" w:fill="FFFFFF"/>
          <w:lang w:val="en-GB" w:eastAsia="en-US"/>
        </w:rPr>
        <w:t>convergent design</w:t>
      </w:r>
      <w:r w:rsidRPr="00590865">
        <w:rPr>
          <w:rFonts w:ascii="Times New Roman" w:eastAsia="Calibri" w:hAnsi="Times New Roman"/>
          <w:sz w:val="24"/>
          <w:szCs w:val="24"/>
          <w:lang w:val="sw-KE" w:eastAsia="en-US"/>
        </w:rPr>
        <w:t xml:space="preserve"> </w:t>
      </w:r>
      <w:r w:rsidRPr="002A0986">
        <w:rPr>
          <w:rFonts w:ascii="Times New Roman" w:eastAsia="Times New Roman" w:hAnsi="Times New Roman"/>
          <w:sz w:val="24"/>
          <w:szCs w:val="24"/>
          <w:lang w:val="en-GB" w:eastAsia="en-US"/>
        </w:rPr>
        <w:t>enable</w:t>
      </w:r>
      <w:r>
        <w:rPr>
          <w:rFonts w:ascii="Times New Roman" w:eastAsia="Times New Roman" w:hAnsi="Times New Roman"/>
          <w:sz w:val="24"/>
          <w:szCs w:val="24"/>
          <w:lang w:val="en-GB" w:eastAsia="en-US"/>
        </w:rPr>
        <w:t>d</w:t>
      </w:r>
      <w:r w:rsidRPr="002A0986">
        <w:rPr>
          <w:rFonts w:ascii="Times New Roman" w:eastAsia="Times New Roman" w:hAnsi="Times New Roman"/>
          <w:sz w:val="24"/>
          <w:szCs w:val="24"/>
          <w:lang w:val="en-GB" w:eastAsia="en-US"/>
        </w:rPr>
        <w:t xml:space="preserve"> the study to establish</w:t>
      </w:r>
      <w:r w:rsidRPr="001C65E5">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B875EA">
        <w:rPr>
          <w:rFonts w:ascii="Times New Roman" w:eastAsia="Times New Roman" w:hAnsi="Times New Roman"/>
          <w:sz w:val="24"/>
          <w:szCs w:val="24"/>
        </w:rPr>
        <w:t xml:space="preserve">role of internal school quality assurance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monitoring teachers' instructional practices</w:t>
      </w:r>
      <w:r>
        <w:rPr>
          <w:rFonts w:ascii="Times New Roman" w:eastAsia="Times New Roman" w:hAnsi="Times New Roman"/>
          <w:sz w:val="24"/>
          <w:szCs w:val="24"/>
        </w:rPr>
        <w:t>,</w:t>
      </w:r>
      <w:r w:rsidRPr="001C65E5">
        <w:rPr>
          <w:rFonts w:ascii="Times New Roman" w:eastAsia="Times New Roman" w:hAnsi="Times New Roman"/>
          <w:sz w:val="24"/>
          <w:szCs w:val="24"/>
        </w:rPr>
        <w:t xml:space="preserve"> </w:t>
      </w:r>
      <w:r w:rsidRPr="00B875EA">
        <w:rPr>
          <w:rFonts w:ascii="Times New Roman" w:eastAsia="Times New Roman" w:hAnsi="Times New Roman"/>
          <w:sz w:val="24"/>
          <w:szCs w:val="24"/>
        </w:rPr>
        <w:t xml:space="preserve">the effectiveness of internal school quality assurance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ensuring academic standards</w:t>
      </w:r>
      <w:r>
        <w:rPr>
          <w:rFonts w:ascii="Times New Roman" w:eastAsia="Times New Roman" w:hAnsi="Times New Roman"/>
          <w:sz w:val="24"/>
          <w:szCs w:val="24"/>
        </w:rPr>
        <w:t xml:space="preserve"> and </w:t>
      </w:r>
      <w:r w:rsidRPr="00B875EA">
        <w:rPr>
          <w:rFonts w:ascii="Times New Roman" w:eastAsia="Times New Roman" w:hAnsi="Times New Roman"/>
          <w:sz w:val="24"/>
          <w:szCs w:val="24"/>
        </w:rPr>
        <w:t xml:space="preserve">the impact of internal school quality assurance on students’ academic performance in </w:t>
      </w:r>
      <w:r>
        <w:rPr>
          <w:rFonts w:ascii="Times New Roman" w:eastAsia="Times New Roman" w:hAnsi="Times New Roman"/>
          <w:sz w:val="24"/>
          <w:szCs w:val="24"/>
        </w:rPr>
        <w:t>public secondary schools</w:t>
      </w:r>
      <w:r w:rsidRPr="00B875EA">
        <w:rPr>
          <w:rFonts w:ascii="Times New Roman" w:eastAsia="Times New Roman" w:hAnsi="Times New Roman"/>
          <w:sz w:val="24"/>
          <w:szCs w:val="24"/>
        </w:rPr>
        <w:t xml:space="preserve"> in Ubungo Municipal Council</w:t>
      </w:r>
      <w:r>
        <w:rPr>
          <w:rFonts w:ascii="Times New Roman" w:eastAsia="Times New Roman" w:hAnsi="Times New Roman"/>
          <w:sz w:val="24"/>
          <w:szCs w:val="24"/>
        </w:rPr>
        <w:t>.</w:t>
      </w:r>
      <w:bookmarkStart w:id="238" w:name="_Toc56285218"/>
      <w:bookmarkStart w:id="239" w:name="_Toc56285449"/>
      <w:bookmarkStart w:id="240" w:name="_Toc56626309"/>
      <w:bookmarkStart w:id="241" w:name="_Toc188028647"/>
    </w:p>
    <w:p w14:paraId="2F33969B" w14:textId="6BB08729" w:rsidR="001B0533" w:rsidRDefault="001B0533" w:rsidP="009A4514">
      <w:pPr>
        <w:pStyle w:val="Heading1"/>
        <w:rPr>
          <w:lang w:val="en-GB"/>
        </w:rPr>
      </w:pPr>
      <w:bookmarkStart w:id="242" w:name="_Toc203303118"/>
      <w:bookmarkStart w:id="243" w:name="_Toc203485426"/>
      <w:bookmarkStart w:id="244" w:name="_Toc203546974"/>
      <w:bookmarkStart w:id="245" w:name="_Toc203636651"/>
      <w:r w:rsidRPr="005854EC">
        <w:rPr>
          <w:lang w:val="en-GB"/>
        </w:rPr>
        <w:t>3.4 Area of the Study</w:t>
      </w:r>
      <w:bookmarkEnd w:id="238"/>
      <w:bookmarkEnd w:id="239"/>
      <w:bookmarkEnd w:id="240"/>
      <w:bookmarkEnd w:id="241"/>
      <w:bookmarkEnd w:id="242"/>
      <w:bookmarkEnd w:id="243"/>
      <w:bookmarkEnd w:id="244"/>
      <w:bookmarkEnd w:id="245"/>
      <w:r w:rsidR="009A4514">
        <w:rPr>
          <w:lang w:val="en-GB"/>
        </w:rPr>
        <w:fldChar w:fldCharType="begin"/>
      </w:r>
      <w:r w:rsidR="009A4514">
        <w:instrText xml:space="preserve"> TC "</w:instrText>
      </w:r>
      <w:bookmarkStart w:id="246" w:name="_Toc212264841"/>
      <w:r w:rsidR="009A4514" w:rsidRPr="00A224EB">
        <w:rPr>
          <w:lang w:val="en-GB"/>
        </w:rPr>
        <w:instrText>3.4 Area of the Study</w:instrText>
      </w:r>
      <w:bookmarkEnd w:id="246"/>
      <w:r w:rsidR="009A4514">
        <w:instrText xml:space="preserve">" \f C \l "1" </w:instrText>
      </w:r>
      <w:r w:rsidR="009A4514">
        <w:rPr>
          <w:lang w:val="en-GB"/>
        </w:rPr>
        <w:fldChar w:fldCharType="end"/>
      </w:r>
    </w:p>
    <w:p w14:paraId="5C85059A" w14:textId="0C965432" w:rsidR="003A2E23" w:rsidRPr="008E7E8D" w:rsidRDefault="001B0533" w:rsidP="008E7E8D">
      <w:pPr>
        <w:shd w:val="clear" w:color="auto" w:fill="FFFFFF"/>
        <w:spacing w:after="0" w:line="480" w:lineRule="auto"/>
        <w:jc w:val="both"/>
        <w:rPr>
          <w:rFonts w:ascii="Times New Roman" w:eastAsia="Calibri" w:hAnsi="Times New Roman"/>
          <w:b/>
          <w:bCs/>
          <w:sz w:val="16"/>
          <w:szCs w:val="16"/>
          <w:lang w:val="en-GB"/>
        </w:rPr>
      </w:pPr>
      <w:r w:rsidRPr="005854EC">
        <w:rPr>
          <w:rFonts w:ascii="Times New Roman" w:eastAsia="Calibri" w:hAnsi="Times New Roman"/>
          <w:sz w:val="24"/>
          <w:szCs w:val="24"/>
          <w:lang w:eastAsia="en-US"/>
        </w:rPr>
        <w:t xml:space="preserve">This study </w:t>
      </w:r>
      <w:r>
        <w:rPr>
          <w:rFonts w:ascii="Times New Roman" w:eastAsia="Calibri" w:hAnsi="Times New Roman"/>
          <w:sz w:val="24"/>
          <w:szCs w:val="24"/>
          <w:lang w:eastAsia="en-US"/>
        </w:rPr>
        <w:t>was</w:t>
      </w:r>
      <w:r w:rsidRPr="005854EC">
        <w:rPr>
          <w:rFonts w:ascii="Times New Roman" w:eastAsia="Calibri" w:hAnsi="Times New Roman"/>
          <w:sz w:val="24"/>
          <w:szCs w:val="24"/>
          <w:lang w:eastAsia="en-US"/>
        </w:rPr>
        <w:t xml:space="preserve"> conducted </w:t>
      </w:r>
      <w:r>
        <w:rPr>
          <w:rFonts w:ascii="Times New Roman" w:eastAsia="Calibri" w:hAnsi="Times New Roman"/>
          <w:sz w:val="24"/>
          <w:szCs w:val="24"/>
          <w:lang w:eastAsia="en-US"/>
        </w:rPr>
        <w:t>at the</w:t>
      </w:r>
      <w:r w:rsidRPr="005854EC">
        <w:rPr>
          <w:rFonts w:ascii="Times New Roman" w:eastAsia="Calibri" w:hAnsi="Times New Roman"/>
          <w:sz w:val="24"/>
          <w:szCs w:val="24"/>
          <w:lang w:eastAsia="en-US"/>
        </w:rPr>
        <w:t xml:space="preserve"> </w:t>
      </w:r>
      <w:hyperlink r:id="rId11" w:history="1">
        <w:r w:rsidRPr="005854EC">
          <w:rPr>
            <w:rFonts w:ascii="Times New Roman" w:eastAsia="Calibri" w:hAnsi="Times New Roman"/>
            <w:sz w:val="24"/>
            <w:szCs w:val="24"/>
            <w:shd w:val="clear" w:color="auto" w:fill="FFFFFF"/>
            <w:lang w:eastAsia="en-US"/>
          </w:rPr>
          <w:t>Ubungo Municipal Council</w:t>
        </w:r>
      </w:hyperlink>
      <w:r w:rsidRPr="005854EC">
        <w:rPr>
          <w:rFonts w:ascii="Times New Roman" w:eastAsia="Calibri" w:hAnsi="Times New Roman"/>
          <w:sz w:val="24"/>
          <w:szCs w:val="24"/>
          <w:shd w:val="clear" w:color="auto" w:fill="FFFFFF"/>
          <w:lang w:eastAsia="en-US"/>
        </w:rPr>
        <w:t>.</w:t>
      </w:r>
      <w:r w:rsidRPr="005854EC">
        <w:rPr>
          <w:rFonts w:ascii="Times New Roman" w:eastAsia="Calibri" w:hAnsi="Times New Roman"/>
          <w:sz w:val="24"/>
          <w:szCs w:val="24"/>
          <w:lang w:eastAsia="en-US"/>
        </w:rPr>
        <w:t xml:space="preserve"> </w:t>
      </w:r>
      <w:hyperlink r:id="rId12" w:history="1">
        <w:r w:rsidRPr="005854EC">
          <w:rPr>
            <w:rFonts w:ascii="Times New Roman" w:eastAsia="Calibri" w:hAnsi="Times New Roman"/>
            <w:sz w:val="24"/>
            <w:szCs w:val="24"/>
            <w:shd w:val="clear" w:color="auto" w:fill="FFFFFF"/>
            <w:lang w:eastAsia="en-US"/>
          </w:rPr>
          <w:t>Ubungo Municipal Council</w:t>
        </w:r>
      </w:hyperlink>
      <w:r w:rsidRPr="005854EC">
        <w:rPr>
          <w:rFonts w:ascii="Times New Roman" w:eastAsia="Calibri" w:hAnsi="Times New Roman"/>
          <w:sz w:val="24"/>
          <w:szCs w:val="24"/>
          <w:shd w:val="clear" w:color="auto" w:fill="FFFFFF"/>
          <w:lang w:eastAsia="en-US"/>
        </w:rPr>
        <w:t> </w:t>
      </w:r>
      <w:r>
        <w:rPr>
          <w:rFonts w:ascii="Times New Roman" w:eastAsia="Calibri" w:hAnsi="Times New Roman"/>
          <w:sz w:val="24"/>
          <w:szCs w:val="24"/>
          <w:shd w:val="clear" w:color="auto" w:fill="FFFFFF"/>
          <w:lang w:eastAsia="en-US"/>
        </w:rPr>
        <w:t>wa</w:t>
      </w:r>
      <w:r w:rsidRPr="005854EC">
        <w:rPr>
          <w:rFonts w:ascii="Times New Roman" w:eastAsia="Calibri" w:hAnsi="Times New Roman"/>
          <w:sz w:val="24"/>
          <w:szCs w:val="24"/>
          <w:shd w:val="clear" w:color="auto" w:fill="FFFFFF"/>
          <w:lang w:eastAsia="en-US"/>
        </w:rPr>
        <w:t>s one of the five Municipal Councils in Dar es Salaam</w:t>
      </w:r>
      <w:r>
        <w:rPr>
          <w:rFonts w:ascii="Times New Roman" w:eastAsia="Calibri" w:hAnsi="Times New Roman"/>
          <w:sz w:val="24"/>
          <w:szCs w:val="24"/>
          <w:shd w:val="clear" w:color="auto" w:fill="FFFFFF"/>
          <w:lang w:eastAsia="en-US"/>
        </w:rPr>
        <w:t>,</w:t>
      </w:r>
      <w:r w:rsidRPr="005854EC">
        <w:rPr>
          <w:rFonts w:ascii="Times New Roman" w:eastAsia="Calibri" w:hAnsi="Times New Roman"/>
          <w:sz w:val="24"/>
          <w:szCs w:val="24"/>
          <w:shd w:val="clear" w:color="auto" w:fill="FFFFFF"/>
          <w:lang w:eastAsia="en-US"/>
        </w:rPr>
        <w:t xml:space="preserve"> Tanzania. </w:t>
      </w:r>
      <w:r>
        <w:rPr>
          <w:rFonts w:ascii="Times New Roman" w:eastAsia="Calibri" w:hAnsi="Times New Roman"/>
          <w:sz w:val="24"/>
          <w:szCs w:val="24"/>
          <w:shd w:val="clear" w:color="auto" w:fill="FFFFFF"/>
          <w:lang w:eastAsia="en-US"/>
        </w:rPr>
        <w:t>Kibaha District Council bordered it</w:t>
      </w:r>
      <w:r w:rsidRPr="005854EC">
        <w:rPr>
          <w:rFonts w:ascii="Times New Roman" w:eastAsia="Calibri" w:hAnsi="Times New Roman"/>
          <w:sz w:val="24"/>
          <w:szCs w:val="24"/>
          <w:shd w:val="clear" w:color="auto" w:fill="FFFFFF"/>
          <w:lang w:eastAsia="en-US"/>
        </w:rPr>
        <w:t xml:space="preserve"> to the north, Kinondoni Municipal Council </w:t>
      </w:r>
      <w:r>
        <w:rPr>
          <w:rFonts w:ascii="Times New Roman" w:eastAsia="Calibri" w:hAnsi="Times New Roman"/>
          <w:sz w:val="24"/>
          <w:szCs w:val="24"/>
          <w:shd w:val="clear" w:color="auto" w:fill="FFFFFF"/>
          <w:lang w:eastAsia="en-US"/>
        </w:rPr>
        <w:t>to the southeast,</w:t>
      </w:r>
      <w:r w:rsidRPr="005854EC">
        <w:rPr>
          <w:rFonts w:ascii="Times New Roman" w:eastAsia="Calibri" w:hAnsi="Times New Roman"/>
          <w:sz w:val="24"/>
          <w:szCs w:val="24"/>
          <w:shd w:val="clear" w:color="auto" w:fill="FFFFFF"/>
          <w:lang w:eastAsia="en-US"/>
        </w:rPr>
        <w:t xml:space="preserve"> and Kisarawe District Council to the west. The Council h</w:t>
      </w:r>
      <w:r>
        <w:rPr>
          <w:rFonts w:ascii="Times New Roman" w:eastAsia="Calibri" w:hAnsi="Times New Roman"/>
          <w:sz w:val="24"/>
          <w:szCs w:val="24"/>
          <w:shd w:val="clear" w:color="auto" w:fill="FFFFFF"/>
          <w:lang w:eastAsia="en-US"/>
        </w:rPr>
        <w:t>ad</w:t>
      </w:r>
      <w:r w:rsidRPr="005854EC">
        <w:rPr>
          <w:rFonts w:ascii="Times New Roman" w:eastAsia="Calibri" w:hAnsi="Times New Roman"/>
          <w:sz w:val="24"/>
          <w:szCs w:val="24"/>
          <w:shd w:val="clear" w:color="auto" w:fill="FFFFFF"/>
          <w:lang w:eastAsia="en-US"/>
        </w:rPr>
        <w:t xml:space="preserve"> two (2) divisions</w:t>
      </w:r>
      <w:r>
        <w:rPr>
          <w:rFonts w:ascii="Times New Roman" w:eastAsia="Calibri" w:hAnsi="Times New Roman"/>
          <w:sz w:val="24"/>
          <w:szCs w:val="24"/>
          <w:shd w:val="clear" w:color="auto" w:fill="FFFFFF"/>
          <w:lang w:eastAsia="en-US"/>
        </w:rPr>
        <w:t>, namely,</w:t>
      </w:r>
      <w:r w:rsidRPr="005854EC">
        <w:rPr>
          <w:rFonts w:ascii="Times New Roman" w:eastAsia="Calibri" w:hAnsi="Times New Roman"/>
          <w:sz w:val="24"/>
          <w:szCs w:val="24"/>
          <w:shd w:val="clear" w:color="auto" w:fill="FFFFFF"/>
          <w:lang w:eastAsia="en-US"/>
        </w:rPr>
        <w:t xml:space="preserve"> Kibamba and Magomeni</w:t>
      </w:r>
      <w:r>
        <w:rPr>
          <w:rFonts w:ascii="Times New Roman" w:eastAsia="Calibri" w:hAnsi="Times New Roman"/>
          <w:sz w:val="24"/>
          <w:szCs w:val="24"/>
          <w:shd w:val="clear" w:color="auto" w:fill="FFFFFF"/>
          <w:lang w:eastAsia="en-US"/>
        </w:rPr>
        <w:t xml:space="preserve">, with </w:t>
      </w:r>
      <w:r w:rsidRPr="005854EC">
        <w:rPr>
          <w:rFonts w:ascii="Times New Roman" w:eastAsia="Calibri" w:hAnsi="Times New Roman"/>
          <w:sz w:val="24"/>
          <w:szCs w:val="24"/>
          <w:shd w:val="clear" w:color="auto" w:fill="FFFFFF"/>
          <w:lang w:eastAsia="en-US"/>
        </w:rPr>
        <w:t>fourteen (14) wards. The council ha</w:t>
      </w:r>
      <w:r>
        <w:rPr>
          <w:rFonts w:ascii="Times New Roman" w:eastAsia="Calibri" w:hAnsi="Times New Roman"/>
          <w:sz w:val="24"/>
          <w:szCs w:val="24"/>
          <w:shd w:val="clear" w:color="auto" w:fill="FFFFFF"/>
          <w:lang w:eastAsia="en-US"/>
        </w:rPr>
        <w:t>d</w:t>
      </w:r>
      <w:r w:rsidRPr="005854EC">
        <w:rPr>
          <w:rFonts w:ascii="Times New Roman" w:eastAsia="Calibri" w:hAnsi="Times New Roman"/>
          <w:sz w:val="24"/>
          <w:szCs w:val="24"/>
          <w:shd w:val="clear" w:color="auto" w:fill="FFFFFF"/>
          <w:lang w:eastAsia="en-US"/>
        </w:rPr>
        <w:t xml:space="preserve"> two constituencies, namely, Ubungo and Kibamba. According to the 20</w:t>
      </w:r>
      <w:r>
        <w:rPr>
          <w:rFonts w:ascii="Times New Roman" w:eastAsia="Calibri" w:hAnsi="Times New Roman"/>
          <w:sz w:val="24"/>
          <w:szCs w:val="24"/>
          <w:shd w:val="clear" w:color="auto" w:fill="FFFFFF"/>
          <w:lang w:eastAsia="en-US"/>
        </w:rPr>
        <w:t>22</w:t>
      </w:r>
      <w:r w:rsidRPr="005854EC">
        <w:rPr>
          <w:rFonts w:ascii="Times New Roman" w:eastAsia="Calibri" w:hAnsi="Times New Roman"/>
          <w:sz w:val="24"/>
          <w:szCs w:val="24"/>
          <w:shd w:val="clear" w:color="auto" w:fill="FFFFFF"/>
          <w:lang w:eastAsia="en-US"/>
        </w:rPr>
        <w:t xml:space="preserve"> population estimates</w:t>
      </w:r>
      <w:r>
        <w:rPr>
          <w:rFonts w:ascii="Times New Roman" w:eastAsia="Calibri" w:hAnsi="Times New Roman"/>
          <w:sz w:val="24"/>
          <w:szCs w:val="24"/>
          <w:shd w:val="clear" w:color="auto" w:fill="FFFFFF"/>
          <w:lang w:eastAsia="en-US"/>
        </w:rPr>
        <w:t>, the Municipal Council had a total population of 1,272,184 people;</w:t>
      </w:r>
      <w:r w:rsidRPr="005854EC">
        <w:rPr>
          <w:rFonts w:ascii="Times New Roman" w:eastAsia="Calibri" w:hAnsi="Times New Roman"/>
          <w:sz w:val="24"/>
          <w:szCs w:val="24"/>
          <w:shd w:val="clear" w:color="auto" w:fill="FFFFFF"/>
          <w:lang w:eastAsia="en-US"/>
        </w:rPr>
        <w:t xml:space="preserve"> males </w:t>
      </w:r>
      <w:r>
        <w:rPr>
          <w:rFonts w:ascii="Times New Roman" w:eastAsia="Calibri" w:hAnsi="Times New Roman"/>
          <w:sz w:val="24"/>
          <w:szCs w:val="24"/>
          <w:shd w:val="clear" w:color="auto" w:fill="FFFFFF"/>
          <w:lang w:eastAsia="en-US"/>
        </w:rPr>
        <w:t>we</w:t>
      </w:r>
      <w:r w:rsidRPr="005854EC">
        <w:rPr>
          <w:rFonts w:ascii="Times New Roman" w:eastAsia="Calibri" w:hAnsi="Times New Roman"/>
          <w:sz w:val="24"/>
          <w:szCs w:val="24"/>
          <w:shd w:val="clear" w:color="auto" w:fill="FFFFFF"/>
          <w:lang w:eastAsia="en-US"/>
        </w:rPr>
        <w:t xml:space="preserve">re </w:t>
      </w:r>
      <w:r w:rsidRPr="000E1F0C">
        <w:rPr>
          <w:rFonts w:ascii="Times New Roman" w:eastAsia="Calibri" w:hAnsi="Times New Roman"/>
          <w:sz w:val="24"/>
          <w:szCs w:val="24"/>
          <w:shd w:val="clear" w:color="auto" w:fill="FFFFFF"/>
          <w:lang w:eastAsia="en-US"/>
        </w:rPr>
        <w:t>623,370</w:t>
      </w:r>
      <w:r>
        <w:rPr>
          <w:rFonts w:ascii="Times New Roman" w:eastAsia="Calibri" w:hAnsi="Times New Roman"/>
          <w:sz w:val="24"/>
          <w:szCs w:val="24"/>
          <w:shd w:val="clear" w:color="auto" w:fill="FFFFFF"/>
          <w:lang w:eastAsia="en-US"/>
        </w:rPr>
        <w:t xml:space="preserve"> </w:t>
      </w:r>
      <w:r w:rsidRPr="005854EC">
        <w:rPr>
          <w:rFonts w:ascii="Times New Roman" w:eastAsia="Calibri" w:hAnsi="Times New Roman"/>
          <w:sz w:val="24"/>
          <w:szCs w:val="24"/>
          <w:shd w:val="clear" w:color="auto" w:fill="FFFFFF"/>
          <w:lang w:eastAsia="en-US"/>
        </w:rPr>
        <w:t xml:space="preserve">and females </w:t>
      </w:r>
      <w:r>
        <w:rPr>
          <w:rFonts w:ascii="Times New Roman" w:eastAsia="Calibri" w:hAnsi="Times New Roman"/>
          <w:sz w:val="24"/>
          <w:szCs w:val="24"/>
          <w:shd w:val="clear" w:color="auto" w:fill="FFFFFF"/>
          <w:lang w:eastAsia="en-US"/>
        </w:rPr>
        <w:t xml:space="preserve">were </w:t>
      </w:r>
      <w:r w:rsidRPr="000E1F0C">
        <w:rPr>
          <w:rFonts w:ascii="Times New Roman" w:eastAsia="Calibri" w:hAnsi="Times New Roman"/>
          <w:sz w:val="24"/>
          <w:szCs w:val="24"/>
          <w:shd w:val="clear" w:color="auto" w:fill="FFFFFF"/>
          <w:lang w:eastAsia="en-US"/>
        </w:rPr>
        <w:t xml:space="preserve">648,814 </w:t>
      </w:r>
      <w:r w:rsidRPr="005854EC">
        <w:rPr>
          <w:rFonts w:ascii="Times New Roman" w:eastAsia="Calibri" w:hAnsi="Times New Roman"/>
          <w:sz w:val="24"/>
          <w:szCs w:val="24"/>
          <w:shd w:val="clear" w:color="auto" w:fill="FFFFFF"/>
          <w:lang w:eastAsia="en-US"/>
        </w:rPr>
        <w:t>(</w:t>
      </w:r>
      <w:r>
        <w:rPr>
          <w:rFonts w:ascii="Times New Roman" w:eastAsia="Calibri" w:hAnsi="Times New Roman"/>
          <w:sz w:val="24"/>
          <w:szCs w:val="24"/>
          <w:shd w:val="clear" w:color="auto" w:fill="FFFFFF"/>
          <w:lang w:eastAsia="en-US"/>
        </w:rPr>
        <w:t>URT</w:t>
      </w:r>
      <w:r w:rsidRPr="005854EC">
        <w:rPr>
          <w:rFonts w:ascii="Times New Roman" w:eastAsia="Calibri" w:hAnsi="Times New Roman"/>
          <w:sz w:val="24"/>
          <w:szCs w:val="24"/>
          <w:shd w:val="clear" w:color="auto" w:fill="FFFFFF"/>
          <w:lang w:eastAsia="en-US"/>
        </w:rPr>
        <w:t>, 202</w:t>
      </w:r>
      <w:r>
        <w:rPr>
          <w:rFonts w:ascii="Times New Roman" w:eastAsia="Calibri" w:hAnsi="Times New Roman"/>
          <w:sz w:val="24"/>
          <w:szCs w:val="24"/>
          <w:shd w:val="clear" w:color="auto" w:fill="FFFFFF"/>
          <w:lang w:eastAsia="en-US"/>
        </w:rPr>
        <w:t>3</w:t>
      </w:r>
      <w:r w:rsidRPr="005854EC">
        <w:rPr>
          <w:rFonts w:ascii="Times New Roman" w:eastAsia="Calibri" w:hAnsi="Times New Roman"/>
          <w:sz w:val="24"/>
          <w:szCs w:val="24"/>
          <w:shd w:val="clear" w:color="auto" w:fill="FFFFFF"/>
          <w:lang w:eastAsia="en-US"/>
        </w:rPr>
        <w:t>).</w:t>
      </w:r>
      <w:r>
        <w:rPr>
          <w:rFonts w:ascii="Times New Roman" w:eastAsia="Calibri" w:hAnsi="Times New Roman"/>
          <w:sz w:val="24"/>
          <w:szCs w:val="24"/>
          <w:shd w:val="clear" w:color="auto" w:fill="FFFFFF"/>
          <w:lang w:eastAsia="en-US"/>
        </w:rPr>
        <w:t xml:space="preserve"> The choice of Ubungo Municipal Council was based mainly on academic performance in public </w:t>
      </w:r>
      <w:r w:rsidRPr="008E7E8D">
        <w:rPr>
          <w:rFonts w:ascii="Times New Roman" w:eastAsia="Calibri" w:hAnsi="Times New Roman"/>
          <w:sz w:val="24"/>
          <w:szCs w:val="24"/>
          <w:shd w:val="clear" w:color="auto" w:fill="FFFFFF"/>
          <w:lang w:eastAsia="en-US"/>
        </w:rPr>
        <w:t>secondary schools.</w:t>
      </w:r>
    </w:p>
    <w:p w14:paraId="122678C3" w14:textId="77777777" w:rsidR="008E7E8D" w:rsidRDefault="008E7E8D" w:rsidP="008E7E8D">
      <w:pPr>
        <w:spacing w:after="0" w:line="480" w:lineRule="auto"/>
        <w:jc w:val="both"/>
        <w:rPr>
          <w:rFonts w:ascii="Times New Roman" w:hAnsi="Times New Roman"/>
          <w:sz w:val="24"/>
          <w:szCs w:val="24"/>
        </w:rPr>
      </w:pPr>
    </w:p>
    <w:p w14:paraId="6408CE57" w14:textId="68F39206" w:rsidR="003A2E23" w:rsidRDefault="001B0533" w:rsidP="008E7E8D">
      <w:pPr>
        <w:spacing w:after="0" w:line="480" w:lineRule="auto"/>
        <w:jc w:val="both"/>
        <w:rPr>
          <w:rFonts w:ascii="Times New Roman" w:eastAsia="Calibri" w:hAnsi="Times New Roman"/>
          <w:noProof/>
          <w:sz w:val="24"/>
          <w:szCs w:val="24"/>
          <w:lang w:eastAsia="en-US"/>
        </w:rPr>
      </w:pPr>
      <w:r w:rsidRPr="008E7E8D">
        <w:rPr>
          <w:rFonts w:ascii="Times New Roman" w:hAnsi="Times New Roman"/>
          <w:sz w:val="24"/>
          <w:szCs w:val="24"/>
        </w:rPr>
        <w:t xml:space="preserve">Ubungo Municipal Council was chosen for this study because it was one of the municipal councils </w:t>
      </w:r>
      <w:r w:rsidR="00372537" w:rsidRPr="008E7E8D">
        <w:rPr>
          <w:rFonts w:ascii="Times New Roman" w:eastAsia="Times New Roman" w:hAnsi="Times New Roman"/>
          <w:kern w:val="2"/>
          <w:sz w:val="24"/>
          <w:szCs w:val="24"/>
          <w:lang w:val="en-GB" w:eastAsia="en-US"/>
          <w14:ligatures w14:val="standardContextual"/>
        </w:rPr>
        <w:t>which had representative urban characteristics, significant educational infrastructure, and prevalent challenges that align with the study's focus.</w:t>
      </w:r>
      <w:r w:rsidR="008E7E8D">
        <w:rPr>
          <w:rFonts w:ascii="Times New Roman" w:eastAsia="Times New Roman" w:hAnsi="Times New Roman"/>
          <w:kern w:val="2"/>
          <w:sz w:val="24"/>
          <w:szCs w:val="24"/>
          <w:lang w:val="en-GB" w:eastAsia="en-US"/>
          <w14:ligatures w14:val="standardContextual"/>
        </w:rPr>
        <w:t xml:space="preserve"> </w:t>
      </w:r>
      <w:r w:rsidR="00372537" w:rsidRPr="008E7E8D">
        <w:rPr>
          <w:rFonts w:ascii="Times New Roman" w:eastAsia="Times New Roman" w:hAnsi="Times New Roman"/>
          <w:kern w:val="2"/>
          <w:sz w:val="24"/>
          <w:szCs w:val="24"/>
          <w:lang w:val="en-GB" w:eastAsia="en-US"/>
          <w14:ligatures w14:val="standardContextual"/>
        </w:rPr>
        <w:t xml:space="preserve">First, </w:t>
      </w:r>
      <w:r w:rsidR="00372537" w:rsidRPr="00372537">
        <w:rPr>
          <w:rFonts w:ascii="Times New Roman" w:eastAsia="Times New Roman" w:hAnsi="Times New Roman"/>
          <w:kern w:val="2"/>
          <w:sz w:val="24"/>
          <w:szCs w:val="24"/>
          <w:lang w:val="en-GB" w:eastAsia="en-US"/>
          <w14:ligatures w14:val="standardContextual"/>
        </w:rPr>
        <w:t>the municipality face</w:t>
      </w:r>
      <w:r w:rsidR="00372537" w:rsidRPr="008E7E8D">
        <w:rPr>
          <w:rFonts w:ascii="Times New Roman" w:eastAsia="Times New Roman" w:hAnsi="Times New Roman"/>
          <w:kern w:val="2"/>
          <w:sz w:val="24"/>
          <w:szCs w:val="24"/>
          <w:lang w:val="en-GB" w:eastAsia="en-US"/>
          <w14:ligatures w14:val="standardContextual"/>
        </w:rPr>
        <w:t>s</w:t>
      </w:r>
      <w:r w:rsidR="00372537" w:rsidRPr="00372537">
        <w:rPr>
          <w:rFonts w:ascii="Times New Roman" w:eastAsia="Times New Roman" w:hAnsi="Times New Roman"/>
          <w:kern w:val="2"/>
          <w:sz w:val="24"/>
          <w:szCs w:val="24"/>
          <w:lang w:val="en-GB" w:eastAsia="en-US"/>
          <w14:ligatures w14:val="standardContextual"/>
        </w:rPr>
        <w:t xml:space="preserve"> critical challenges, including a high teacher-student ratio leading to overcrowding, which compromises teaching and learning effectiveness and directly relates to the need for robust internal quality assurance to improve performance (Ngonyani, 2022).</w:t>
      </w:r>
      <w:r w:rsidR="008E7E8D" w:rsidRPr="008E7E8D">
        <w:rPr>
          <w:rFonts w:ascii="Times New Roman" w:eastAsia="Times New Roman" w:hAnsi="Times New Roman"/>
          <w:kern w:val="2"/>
          <w:sz w:val="24"/>
          <w:szCs w:val="24"/>
          <w:lang w:val="en-GB" w:eastAsia="en-US"/>
          <w14:ligatures w14:val="standardContextual"/>
        </w:rPr>
        <w:t xml:space="preserve"> Second, </w:t>
      </w:r>
      <w:r w:rsidR="00372537" w:rsidRPr="00372537">
        <w:rPr>
          <w:rFonts w:ascii="Times New Roman" w:eastAsia="Times New Roman" w:hAnsi="Times New Roman"/>
          <w:kern w:val="2"/>
          <w:sz w:val="24"/>
          <w:szCs w:val="24"/>
          <w:lang w:val="en-GB" w:eastAsia="en-US"/>
          <w14:ligatures w14:val="standardContextual"/>
        </w:rPr>
        <w:t xml:space="preserve">prior research in Ubungo </w:t>
      </w:r>
      <w:r w:rsidR="008E7E8D" w:rsidRPr="008E7E8D">
        <w:rPr>
          <w:rFonts w:ascii="Times New Roman" w:eastAsia="Times New Roman" w:hAnsi="Times New Roman"/>
          <w:kern w:val="2"/>
          <w:sz w:val="24"/>
          <w:szCs w:val="24"/>
          <w:lang w:val="en-GB" w:eastAsia="en-US"/>
          <w14:ligatures w14:val="standardContextual"/>
        </w:rPr>
        <w:t>had demonstrated</w:t>
      </w:r>
      <w:r w:rsidR="00372537" w:rsidRPr="00372537">
        <w:rPr>
          <w:rFonts w:ascii="Times New Roman" w:eastAsia="Times New Roman" w:hAnsi="Times New Roman"/>
          <w:kern w:val="2"/>
          <w:sz w:val="24"/>
          <w:szCs w:val="24"/>
          <w:lang w:val="en-GB" w:eastAsia="en-US"/>
          <w14:ligatures w14:val="standardContextual"/>
        </w:rPr>
        <w:t xml:space="preserve"> that supervisory practices by school heads significantly influence students' learning achievement in public secondary schools, offering a contextual foundation to explore internal quality assurance mechanisms in a setting with documented gaps in infrastructure, such as shortages of classrooms, laboratories, and teachers' offices (Nzalalila, 2023).</w:t>
      </w:r>
      <w:r w:rsidR="008E7E8D" w:rsidRPr="008E7E8D">
        <w:rPr>
          <w:rFonts w:ascii="Times New Roman" w:eastAsia="Times New Roman" w:hAnsi="Times New Roman"/>
          <w:kern w:val="2"/>
          <w:sz w:val="24"/>
          <w:szCs w:val="24"/>
          <w:lang w:val="en-GB" w:eastAsia="en-US"/>
          <w14:ligatures w14:val="standardContextual"/>
        </w:rPr>
        <w:t xml:space="preserve"> Third, </w:t>
      </w:r>
      <w:r w:rsidRPr="008E7E8D">
        <w:rPr>
          <w:rFonts w:ascii="Times New Roman" w:hAnsi="Times New Roman"/>
          <w:sz w:val="24"/>
          <w:szCs w:val="24"/>
        </w:rPr>
        <w:t xml:space="preserve">it was also one of the municipal councils whose Form Four examination results were still poor. For instance, in 2020, 1327 students failed in CSEE; in 2021, 1626 students failed; and in 2022, 1607 students likewise failed. Other poor results were depicted in 2023, where 1883 students obtained Division zero in CSEE; in 2024, 1663 students also got Division zero </w:t>
      </w:r>
      <w:r w:rsidRPr="008E7E8D">
        <w:rPr>
          <w:rFonts w:ascii="Times New Roman" w:eastAsia="Calibri" w:hAnsi="Times New Roman"/>
          <w:noProof/>
          <w:sz w:val="24"/>
          <w:szCs w:val="24"/>
          <w:lang w:eastAsia="en-US"/>
        </w:rPr>
        <w:t>(BEST, 2025).</w:t>
      </w:r>
      <w:bookmarkStart w:id="247" w:name="_Toc377298952"/>
      <w:bookmarkStart w:id="248" w:name="_Toc188028648"/>
    </w:p>
    <w:p w14:paraId="6E3E2BAC" w14:textId="77777777" w:rsidR="009A4514" w:rsidRPr="009A4514" w:rsidRDefault="009A4514" w:rsidP="008E7E8D">
      <w:pPr>
        <w:spacing w:after="0" w:line="480" w:lineRule="auto"/>
        <w:jc w:val="both"/>
        <w:rPr>
          <w:rFonts w:ascii="Times New Roman" w:eastAsia="Times New Roman" w:hAnsi="Times New Roman"/>
          <w:b/>
          <w:bCs/>
          <w:sz w:val="24"/>
          <w:szCs w:val="16"/>
          <w:lang w:eastAsia="en-US"/>
        </w:rPr>
      </w:pPr>
    </w:p>
    <w:p w14:paraId="40E0CBBA" w14:textId="596EA843" w:rsidR="001B0533" w:rsidRPr="00590865" w:rsidRDefault="001B0533" w:rsidP="009A4514">
      <w:pPr>
        <w:pStyle w:val="Heading1"/>
        <w:rPr>
          <w:lang w:eastAsia="en-US"/>
        </w:rPr>
      </w:pPr>
      <w:bookmarkStart w:id="249" w:name="_Toc203303119"/>
      <w:bookmarkStart w:id="250" w:name="_Toc203485427"/>
      <w:bookmarkStart w:id="251" w:name="_Toc203546975"/>
      <w:bookmarkStart w:id="252" w:name="_Toc203636652"/>
      <w:r w:rsidRPr="00590865">
        <w:rPr>
          <w:lang w:eastAsia="en-US"/>
        </w:rPr>
        <w:t>3.5 Target Population</w:t>
      </w:r>
      <w:bookmarkEnd w:id="247"/>
      <w:bookmarkEnd w:id="248"/>
      <w:bookmarkEnd w:id="249"/>
      <w:bookmarkEnd w:id="250"/>
      <w:bookmarkEnd w:id="251"/>
      <w:bookmarkEnd w:id="252"/>
      <w:r w:rsidR="009A4514">
        <w:rPr>
          <w:lang w:eastAsia="en-US"/>
        </w:rPr>
        <w:fldChar w:fldCharType="begin"/>
      </w:r>
      <w:r w:rsidR="009A4514">
        <w:instrText xml:space="preserve"> TC "</w:instrText>
      </w:r>
      <w:bookmarkStart w:id="253" w:name="_Toc212264842"/>
      <w:r w:rsidR="009A4514" w:rsidRPr="002B591B">
        <w:rPr>
          <w:lang w:eastAsia="en-US"/>
        </w:rPr>
        <w:instrText>3.5 Target Population</w:instrText>
      </w:r>
      <w:bookmarkEnd w:id="253"/>
      <w:r w:rsidR="009A4514">
        <w:instrText xml:space="preserve">" \f C \l "1" </w:instrText>
      </w:r>
      <w:r w:rsidR="009A4514">
        <w:rPr>
          <w:lang w:eastAsia="en-US"/>
        </w:rPr>
        <w:fldChar w:fldCharType="end"/>
      </w:r>
    </w:p>
    <w:p w14:paraId="1872F59C" w14:textId="47A619E5" w:rsidR="003A2E23" w:rsidRDefault="001B0533" w:rsidP="009A4514">
      <w:pPr>
        <w:spacing w:after="0" w:line="480" w:lineRule="auto"/>
        <w:jc w:val="both"/>
        <w:rPr>
          <w:rFonts w:ascii="Times New Roman" w:eastAsia="Calibri" w:hAnsi="Times New Roman"/>
          <w:sz w:val="24"/>
          <w:szCs w:val="24"/>
          <w:lang w:eastAsia="en-US"/>
        </w:rPr>
      </w:pPr>
      <w:r w:rsidRPr="00F52822">
        <w:rPr>
          <w:rFonts w:ascii="Times New Roman" w:eastAsia="Calibri" w:hAnsi="Times New Roman"/>
          <w:sz w:val="24"/>
          <w:szCs w:val="24"/>
          <w:lang w:eastAsia="en-US"/>
        </w:rPr>
        <w:t>The target population of this study include</w:t>
      </w:r>
      <w:r>
        <w:rPr>
          <w:rFonts w:ascii="Times New Roman" w:eastAsia="Calibri" w:hAnsi="Times New Roman"/>
          <w:sz w:val="24"/>
          <w:szCs w:val="24"/>
          <w:lang w:eastAsia="en-US"/>
        </w:rPr>
        <w:t>d</w:t>
      </w:r>
      <w:r w:rsidRPr="00F52822">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1 </w:t>
      </w:r>
      <w:r w:rsidRPr="00F9797B">
        <w:rPr>
          <w:rFonts w:ascii="Times New Roman" w:eastAsia="Calibri" w:hAnsi="Times New Roman"/>
          <w:sz w:val="24"/>
          <w:szCs w:val="24"/>
          <w:lang w:eastAsia="en-US"/>
        </w:rPr>
        <w:t>Municipal</w:t>
      </w:r>
      <w:r w:rsidRPr="00F9797B">
        <w:rPr>
          <w:rFonts w:ascii="Times New Roman" w:hAnsi="Times New Roman"/>
          <w:sz w:val="24"/>
          <w:szCs w:val="24"/>
        </w:rPr>
        <w:t xml:space="preserve"> School Quality Assurance officer</w:t>
      </w:r>
      <w:r w:rsidRPr="00F52822">
        <w:rPr>
          <w:rFonts w:ascii="Times New Roman" w:hAnsi="Times New Roman"/>
          <w:sz w:val="24"/>
          <w:szCs w:val="24"/>
        </w:rPr>
        <w:t>, 2</w:t>
      </w:r>
      <w:r>
        <w:rPr>
          <w:rFonts w:ascii="Times New Roman" w:hAnsi="Times New Roman"/>
          <w:sz w:val="24"/>
          <w:szCs w:val="24"/>
        </w:rPr>
        <w:t>7</w:t>
      </w:r>
      <w:r w:rsidRPr="00F52822">
        <w:rPr>
          <w:rFonts w:ascii="Times New Roman" w:hAnsi="Times New Roman"/>
          <w:sz w:val="24"/>
          <w:szCs w:val="24"/>
        </w:rPr>
        <w:t xml:space="preserve"> head</w:t>
      </w:r>
      <w:r w:rsidR="00AF48FB">
        <w:rPr>
          <w:rFonts w:ascii="Times New Roman" w:hAnsi="Times New Roman"/>
          <w:sz w:val="24"/>
          <w:szCs w:val="24"/>
        </w:rPr>
        <w:t>masters</w:t>
      </w:r>
      <w:r w:rsidRPr="00F52822">
        <w:rPr>
          <w:rFonts w:ascii="Times New Roman" w:hAnsi="Times New Roman"/>
          <w:sz w:val="24"/>
          <w:szCs w:val="24"/>
        </w:rPr>
        <w:t xml:space="preserve">/mistresses, 993 </w:t>
      </w:r>
      <w:r>
        <w:rPr>
          <w:rFonts w:ascii="Times New Roman" w:hAnsi="Times New Roman"/>
          <w:sz w:val="24"/>
          <w:szCs w:val="24"/>
        </w:rPr>
        <w:t xml:space="preserve">secondary school </w:t>
      </w:r>
      <w:r w:rsidRPr="00F52822">
        <w:rPr>
          <w:rFonts w:ascii="Times New Roman" w:hAnsi="Times New Roman"/>
          <w:sz w:val="24"/>
          <w:szCs w:val="24"/>
        </w:rPr>
        <w:t xml:space="preserve">teachers and </w:t>
      </w:r>
      <w:r>
        <w:rPr>
          <w:rFonts w:ascii="Times New Roman" w:hAnsi="Times New Roman"/>
          <w:sz w:val="24"/>
          <w:szCs w:val="24"/>
        </w:rPr>
        <w:t>27 internal</w:t>
      </w:r>
      <w:r w:rsidRPr="00F52822">
        <w:rPr>
          <w:rFonts w:ascii="Times New Roman" w:hAnsi="Times New Roman"/>
          <w:sz w:val="24"/>
          <w:szCs w:val="24"/>
        </w:rPr>
        <w:t xml:space="preserve"> quality assurance officers (URT, 20</w:t>
      </w:r>
      <w:r>
        <w:rPr>
          <w:rFonts w:ascii="Times New Roman" w:hAnsi="Times New Roman"/>
          <w:sz w:val="24"/>
          <w:szCs w:val="24"/>
        </w:rPr>
        <w:t>22</w:t>
      </w:r>
      <w:r w:rsidRPr="00F52822">
        <w:rPr>
          <w:rFonts w:ascii="Times New Roman" w:hAnsi="Times New Roman"/>
          <w:sz w:val="24"/>
          <w:szCs w:val="24"/>
        </w:rPr>
        <w:t>).</w:t>
      </w:r>
      <w:r w:rsidRPr="00FA0FEC">
        <w:rPr>
          <w:rFonts w:ascii="Times New Roman" w:eastAsia="Calibri" w:hAnsi="Times New Roman"/>
          <w:sz w:val="24"/>
          <w:szCs w:val="24"/>
          <w:lang w:eastAsia="en-US"/>
        </w:rPr>
        <w:t xml:space="preserve"> </w:t>
      </w:r>
      <w:r w:rsidRPr="00590865">
        <w:rPr>
          <w:rFonts w:ascii="Times New Roman" w:eastAsia="Calibri" w:hAnsi="Times New Roman"/>
          <w:sz w:val="24"/>
          <w:szCs w:val="24"/>
          <w:lang w:eastAsia="en-US"/>
        </w:rPr>
        <w:t>The total</w:t>
      </w:r>
      <w:r>
        <w:rPr>
          <w:rFonts w:ascii="Times New Roman" w:eastAsia="Calibri" w:hAnsi="Times New Roman"/>
          <w:sz w:val="24"/>
          <w:szCs w:val="24"/>
          <w:lang w:eastAsia="en-US"/>
        </w:rPr>
        <w:t xml:space="preserve"> </w:t>
      </w:r>
      <w:r w:rsidRPr="00590865">
        <w:rPr>
          <w:rFonts w:ascii="Times New Roman" w:eastAsia="Calibri" w:hAnsi="Times New Roman"/>
          <w:sz w:val="24"/>
          <w:szCs w:val="24"/>
          <w:lang w:eastAsia="en-US"/>
        </w:rPr>
        <w:t xml:space="preserve">target population </w:t>
      </w:r>
      <w:r>
        <w:rPr>
          <w:rFonts w:ascii="Times New Roman" w:eastAsia="Calibri" w:hAnsi="Times New Roman"/>
          <w:sz w:val="24"/>
          <w:szCs w:val="24"/>
          <w:lang w:eastAsia="en-US"/>
        </w:rPr>
        <w:t xml:space="preserve">was </w:t>
      </w:r>
      <w:r w:rsidRPr="00590865">
        <w:rPr>
          <w:rFonts w:ascii="Times New Roman" w:eastAsia="Calibri" w:hAnsi="Times New Roman"/>
          <w:sz w:val="24"/>
          <w:szCs w:val="24"/>
          <w:lang w:eastAsia="en-US"/>
        </w:rPr>
        <w:t>therefore</w:t>
      </w:r>
      <w:r>
        <w:rPr>
          <w:rFonts w:ascii="Times New Roman" w:eastAsia="Calibri" w:hAnsi="Times New Roman"/>
          <w:sz w:val="24"/>
          <w:szCs w:val="24"/>
          <w:lang w:eastAsia="en-US"/>
        </w:rPr>
        <w:t xml:space="preserve"> </w:t>
      </w:r>
      <w:r>
        <w:rPr>
          <w:rFonts w:ascii="Times New Roman" w:eastAsia="Times New Roman" w:hAnsi="Times New Roman"/>
          <w:sz w:val="24"/>
          <w:szCs w:val="24"/>
          <w:lang w:eastAsia="en-US"/>
        </w:rPr>
        <w:t>1048 persons</w:t>
      </w:r>
      <w:r w:rsidRPr="00590865">
        <w:rPr>
          <w:rFonts w:ascii="Times New Roman" w:eastAsia="Times New Roman" w:hAnsi="Times New Roman"/>
          <w:sz w:val="24"/>
          <w:szCs w:val="24"/>
          <w:lang w:eastAsia="en-US"/>
        </w:rPr>
        <w:t xml:space="preserve">. </w:t>
      </w:r>
      <w:r w:rsidRPr="00590865">
        <w:rPr>
          <w:rFonts w:ascii="Times New Roman" w:eastAsia="Calibri" w:hAnsi="Times New Roman"/>
          <w:sz w:val="24"/>
          <w:szCs w:val="24"/>
          <w:lang w:eastAsia="en-US"/>
        </w:rPr>
        <w:t>It</w:t>
      </w:r>
      <w:r>
        <w:rPr>
          <w:rFonts w:ascii="Times New Roman" w:eastAsia="Calibri" w:hAnsi="Times New Roman"/>
          <w:sz w:val="24"/>
          <w:szCs w:val="24"/>
          <w:lang w:eastAsia="en-US"/>
        </w:rPr>
        <w:t xml:space="preserve"> was</w:t>
      </w:r>
      <w:r w:rsidRPr="00590865">
        <w:rPr>
          <w:rFonts w:ascii="Times New Roman" w:eastAsia="Calibri" w:hAnsi="Times New Roman"/>
          <w:sz w:val="24"/>
          <w:szCs w:val="24"/>
          <w:lang w:eastAsia="en-US"/>
        </w:rPr>
        <w:t xml:space="preserve"> from th</w:t>
      </w:r>
      <w:r>
        <w:rPr>
          <w:rFonts w:ascii="Times New Roman" w:eastAsia="Calibri" w:hAnsi="Times New Roman"/>
          <w:sz w:val="24"/>
          <w:szCs w:val="24"/>
          <w:lang w:eastAsia="en-US"/>
        </w:rPr>
        <w:t>o</w:t>
      </w:r>
      <w:r w:rsidRPr="00590865">
        <w:rPr>
          <w:rFonts w:ascii="Times New Roman" w:eastAsia="Calibri" w:hAnsi="Times New Roman"/>
          <w:sz w:val="24"/>
          <w:szCs w:val="24"/>
          <w:lang w:eastAsia="en-US"/>
        </w:rPr>
        <w:t>se categories of the population that a sample for the study</w:t>
      </w:r>
      <w:r>
        <w:rPr>
          <w:rFonts w:ascii="Times New Roman" w:eastAsia="Calibri" w:hAnsi="Times New Roman"/>
          <w:sz w:val="24"/>
          <w:szCs w:val="24"/>
          <w:lang w:eastAsia="en-US"/>
        </w:rPr>
        <w:t xml:space="preserve"> was </w:t>
      </w:r>
      <w:r w:rsidRPr="00590865">
        <w:rPr>
          <w:rFonts w:ascii="Times New Roman" w:eastAsia="Calibri" w:hAnsi="Times New Roman"/>
          <w:sz w:val="24"/>
          <w:szCs w:val="24"/>
          <w:lang w:eastAsia="en-US"/>
        </w:rPr>
        <w:t xml:space="preserve">drawn. </w:t>
      </w:r>
      <w:r>
        <w:rPr>
          <w:rFonts w:ascii="Times New Roman" w:eastAsia="Calibri" w:hAnsi="Times New Roman"/>
          <w:sz w:val="24"/>
          <w:szCs w:val="24"/>
          <w:lang w:eastAsia="en-US"/>
        </w:rPr>
        <w:t xml:space="preserve">The target population was essential for the study because of their ability to provide a live and rich experience related to the impact of quality assurance on </w:t>
      </w:r>
      <w:bookmarkStart w:id="254" w:name="_Toc56285221"/>
      <w:bookmarkStart w:id="255" w:name="_Toc56285452"/>
      <w:bookmarkStart w:id="256" w:name="_Toc56626312"/>
      <w:bookmarkStart w:id="257" w:name="_Toc188028649"/>
      <w:r>
        <w:rPr>
          <w:rFonts w:ascii="Times New Roman" w:eastAsia="Calibri" w:hAnsi="Times New Roman"/>
          <w:sz w:val="24"/>
          <w:szCs w:val="24"/>
          <w:lang w:eastAsia="en-US"/>
        </w:rPr>
        <w:t>students’ academic performance.</w:t>
      </w:r>
    </w:p>
    <w:p w14:paraId="3C4EA641" w14:textId="77777777" w:rsidR="00DE0BF1" w:rsidRDefault="00DE0BF1" w:rsidP="009A4514">
      <w:pPr>
        <w:spacing w:after="0" w:line="480" w:lineRule="auto"/>
        <w:jc w:val="both"/>
        <w:rPr>
          <w:rFonts w:ascii="Times New Roman" w:eastAsia="Calibri" w:hAnsi="Times New Roman"/>
          <w:sz w:val="24"/>
          <w:szCs w:val="24"/>
          <w:lang w:eastAsia="en-US"/>
        </w:rPr>
      </w:pPr>
    </w:p>
    <w:p w14:paraId="0D450F28" w14:textId="3D76B022" w:rsidR="001B0533" w:rsidRDefault="001B0533" w:rsidP="00DE0BF1">
      <w:pPr>
        <w:pStyle w:val="Heading1"/>
        <w:rPr>
          <w:lang w:eastAsia="en-US"/>
        </w:rPr>
      </w:pPr>
      <w:bookmarkStart w:id="258" w:name="_Toc203303120"/>
      <w:bookmarkStart w:id="259" w:name="_Toc203485428"/>
      <w:bookmarkStart w:id="260" w:name="_Toc203546976"/>
      <w:bookmarkStart w:id="261" w:name="_Toc203636653"/>
      <w:r>
        <w:rPr>
          <w:lang w:eastAsia="en-US"/>
        </w:rPr>
        <w:t>3.6 Sample Size and Sampling Techniques</w:t>
      </w:r>
      <w:bookmarkEnd w:id="258"/>
      <w:bookmarkEnd w:id="259"/>
      <w:bookmarkEnd w:id="260"/>
      <w:bookmarkEnd w:id="261"/>
      <w:r w:rsidR="00DE0BF1">
        <w:rPr>
          <w:lang w:eastAsia="en-US"/>
        </w:rPr>
        <w:fldChar w:fldCharType="begin"/>
      </w:r>
      <w:r w:rsidR="00DE0BF1">
        <w:instrText xml:space="preserve"> TC "</w:instrText>
      </w:r>
      <w:bookmarkStart w:id="262" w:name="_Toc212264843"/>
      <w:r w:rsidR="00DE0BF1" w:rsidRPr="00AA5A3B">
        <w:rPr>
          <w:lang w:eastAsia="en-US"/>
        </w:rPr>
        <w:instrText>3.6 Sample Size and Sampling Techniques</w:instrText>
      </w:r>
      <w:bookmarkEnd w:id="262"/>
      <w:r w:rsidR="00DE0BF1">
        <w:instrText xml:space="preserve">" \f C \l "1" </w:instrText>
      </w:r>
      <w:r w:rsidR="00DE0BF1">
        <w:rPr>
          <w:lang w:eastAsia="en-US"/>
        </w:rPr>
        <w:fldChar w:fldCharType="end"/>
      </w:r>
    </w:p>
    <w:p w14:paraId="2D632ED3" w14:textId="7FFED5CD" w:rsidR="001B0533" w:rsidRDefault="001B0533" w:rsidP="00DE0BF1">
      <w:pPr>
        <w:pStyle w:val="Heading1"/>
        <w:rPr>
          <w:lang w:eastAsia="en-US"/>
        </w:rPr>
      </w:pPr>
      <w:bookmarkStart w:id="263" w:name="_Toc203303121"/>
      <w:bookmarkStart w:id="264" w:name="_Toc203485429"/>
      <w:bookmarkStart w:id="265" w:name="_Toc203546977"/>
      <w:bookmarkStart w:id="266" w:name="_Toc203636654"/>
      <w:r>
        <w:rPr>
          <w:lang w:eastAsia="en-US"/>
        </w:rPr>
        <w:t>3.6.1 Sample Size</w:t>
      </w:r>
      <w:bookmarkEnd w:id="263"/>
      <w:bookmarkEnd w:id="264"/>
      <w:bookmarkEnd w:id="265"/>
      <w:bookmarkEnd w:id="266"/>
      <w:r w:rsidR="00DE0BF1">
        <w:rPr>
          <w:lang w:eastAsia="en-US"/>
        </w:rPr>
        <w:fldChar w:fldCharType="begin"/>
      </w:r>
      <w:r w:rsidR="00DE0BF1">
        <w:instrText xml:space="preserve"> TC "</w:instrText>
      </w:r>
      <w:bookmarkStart w:id="267" w:name="_Toc212264844"/>
      <w:r w:rsidR="00DE0BF1" w:rsidRPr="004F4CD8">
        <w:rPr>
          <w:lang w:eastAsia="en-US"/>
        </w:rPr>
        <w:instrText>3.6.1 Sample Size</w:instrText>
      </w:r>
      <w:bookmarkEnd w:id="267"/>
      <w:r w:rsidR="00DE0BF1">
        <w:instrText xml:space="preserve">" \f C \l "1" </w:instrText>
      </w:r>
      <w:r w:rsidR="00DE0BF1">
        <w:rPr>
          <w:lang w:eastAsia="en-US"/>
        </w:rPr>
        <w:fldChar w:fldCharType="end"/>
      </w:r>
    </w:p>
    <w:p w14:paraId="532A6294" w14:textId="77777777" w:rsidR="008A2288" w:rsidRDefault="001B0533" w:rsidP="008A2288">
      <w:pPr>
        <w:spacing w:after="0" w:line="480" w:lineRule="auto"/>
        <w:jc w:val="both"/>
        <w:rPr>
          <w:rFonts w:ascii="Times New Roman" w:eastAsia="Times New Roman" w:hAnsi="Times New Roman"/>
          <w:kern w:val="2"/>
          <w:sz w:val="24"/>
          <w:szCs w:val="24"/>
          <w:lang w:val="en-GB" w:eastAsia="en-US"/>
          <w14:ligatures w14:val="standardContextual"/>
        </w:rPr>
      </w:pPr>
      <w:r w:rsidRPr="008A2288">
        <w:rPr>
          <w:rFonts w:ascii="Times New Roman" w:eastAsia="Times New Roman" w:hAnsi="Times New Roman"/>
          <w:sz w:val="24"/>
          <w:szCs w:val="24"/>
          <w:lang w:eastAsia="en-US"/>
        </w:rPr>
        <w:t xml:space="preserve">The sample size of this study was 306 respondents. That constituted 1 Municipal School Quality Assurance officer, 10 Internal School Quality Assurers, 10 Headmasters/mistresses, and 285 Secondary School Teachers. </w:t>
      </w:r>
      <w:r w:rsidR="005075F9" w:rsidRPr="008A2288">
        <w:rPr>
          <w:rFonts w:ascii="Times New Roman" w:eastAsia="Times New Roman" w:hAnsi="Times New Roman"/>
          <w:kern w:val="2"/>
          <w:sz w:val="24"/>
          <w:szCs w:val="24"/>
          <w:lang w:val="en-GB" w:eastAsia="en-US"/>
          <w14:ligatures w14:val="standardContextual"/>
        </w:rPr>
        <w:t xml:space="preserve">10 headmasters/mistresses were selected purposively as they served as primary implementers of internal quality assurance policies at the school level, providing critical administrative and operational perspectives on how those practices affected student outcomes. 10 ISQA officers were purposively sampled as specialized key informants to ensure representation of internal practices across the case study sites, focusing on their expertise in areas like curriculum adherence, teacher evaluation, and student assessment. One Municipal school quality assurance officer was purposively selected as he provided a high-level, policy-oriented view on how municipal guidelines influence school-level practices and academic results. </w:t>
      </w:r>
    </w:p>
    <w:p w14:paraId="5EB0C72B" w14:textId="77777777" w:rsidR="008A2288" w:rsidRDefault="008A2288" w:rsidP="008A2288">
      <w:pPr>
        <w:spacing w:after="0" w:line="480" w:lineRule="auto"/>
        <w:jc w:val="both"/>
        <w:rPr>
          <w:rFonts w:ascii="Times New Roman" w:eastAsia="Times New Roman" w:hAnsi="Times New Roman"/>
          <w:kern w:val="2"/>
          <w:sz w:val="24"/>
          <w:szCs w:val="24"/>
          <w:lang w:val="en-GB" w:eastAsia="en-US"/>
          <w14:ligatures w14:val="standardContextual"/>
        </w:rPr>
      </w:pPr>
    </w:p>
    <w:p w14:paraId="3F85451F" w14:textId="2B150E31" w:rsidR="001B0533" w:rsidRPr="003A2E23" w:rsidRDefault="005075F9" w:rsidP="008A2288">
      <w:pPr>
        <w:spacing w:after="0" w:line="480" w:lineRule="auto"/>
        <w:jc w:val="both"/>
        <w:rPr>
          <w:rFonts w:ascii="Times New Roman" w:eastAsia="Times New Roman" w:hAnsi="Times New Roman"/>
          <w:sz w:val="16"/>
          <w:szCs w:val="16"/>
        </w:rPr>
      </w:pPr>
      <w:r w:rsidRPr="008A2288">
        <w:rPr>
          <w:rFonts w:ascii="Times New Roman" w:eastAsia="Times New Roman" w:hAnsi="Times New Roman"/>
          <w:kern w:val="2"/>
          <w:sz w:val="24"/>
          <w:szCs w:val="24"/>
          <w:lang w:val="en-GB" w:eastAsia="en-US"/>
          <w14:ligatures w14:val="standardContextual"/>
        </w:rPr>
        <w:t>Lastly, 285 teachers were selected in order to gather broad perceptions on quality assurance's day-to-day impact on teaching and student performance.</w:t>
      </w:r>
      <w:r w:rsidR="008A2288">
        <w:rPr>
          <w:rFonts w:ascii="Times New Roman" w:eastAsia="Times New Roman" w:hAnsi="Times New Roman"/>
          <w:kern w:val="2"/>
          <w:sz w:val="24"/>
          <w:szCs w:val="24"/>
          <w:lang w:val="en-GB" w:eastAsia="en-US"/>
          <w14:ligatures w14:val="standardContextual"/>
        </w:rPr>
        <w:t xml:space="preserve"> </w:t>
      </w:r>
      <w:r w:rsidR="001B0533" w:rsidRPr="00F9797B">
        <w:rPr>
          <w:rFonts w:ascii="Times New Roman" w:eastAsia="Times New Roman" w:hAnsi="Times New Roman"/>
          <w:sz w:val="24"/>
          <w:szCs w:val="24"/>
          <w:lang w:eastAsia="en-US"/>
        </w:rPr>
        <w:t xml:space="preserve">The </w:t>
      </w:r>
      <w:r w:rsidR="001B0533">
        <w:rPr>
          <w:rFonts w:ascii="Times New Roman" w:eastAsia="Times New Roman" w:hAnsi="Times New Roman"/>
          <w:sz w:val="24"/>
          <w:szCs w:val="24"/>
          <w:lang w:eastAsia="en-US"/>
        </w:rPr>
        <w:t>teachers' sample size was determined using the</w:t>
      </w:r>
      <w:r w:rsidR="001B0533" w:rsidRPr="00F9797B">
        <w:rPr>
          <w:rFonts w:ascii="Times New Roman" w:eastAsia="Times New Roman" w:hAnsi="Times New Roman"/>
          <w:sz w:val="24"/>
          <w:szCs w:val="24"/>
          <w:lang w:eastAsia="en-US"/>
        </w:rPr>
        <w:t xml:space="preserve"> Yamane (1967) formula</w:t>
      </w:r>
      <w:r w:rsidR="001B0533">
        <w:rPr>
          <w:rFonts w:ascii="Times New Roman" w:eastAsia="Times New Roman" w:hAnsi="Times New Roman"/>
          <w:sz w:val="24"/>
          <w:szCs w:val="24"/>
          <w:lang w:eastAsia="en-US"/>
        </w:rPr>
        <w:t>.</w:t>
      </w:r>
      <w:r w:rsidR="001B0533" w:rsidRPr="007C768A">
        <w:rPr>
          <w:rFonts w:ascii="Times New Roman" w:eastAsia="Times New Roman" w:hAnsi="Times New Roman"/>
          <w:sz w:val="24"/>
          <w:szCs w:val="24"/>
          <w:lang w:eastAsia="en-US"/>
        </w:rPr>
        <w:t xml:space="preserve"> </w:t>
      </w:r>
      <w:r w:rsidR="001B0533" w:rsidRPr="00F9797B">
        <w:rPr>
          <w:rFonts w:ascii="Times New Roman" w:eastAsia="Times New Roman" w:hAnsi="Times New Roman"/>
          <w:sz w:val="24"/>
          <w:szCs w:val="24"/>
          <w:lang w:eastAsia="en-US"/>
        </w:rPr>
        <w:t xml:space="preserve">Yamane (1967) </w:t>
      </w:r>
      <w:r w:rsidR="001B0533">
        <w:rPr>
          <w:rFonts w:ascii="Times New Roman" w:eastAsia="Times New Roman" w:hAnsi="Times New Roman"/>
          <w:sz w:val="24"/>
          <w:szCs w:val="24"/>
          <w:lang w:eastAsia="en-US"/>
        </w:rPr>
        <w:t>was</w:t>
      </w:r>
      <w:r w:rsidR="001B0533" w:rsidRPr="002113DB">
        <w:rPr>
          <w:rFonts w:ascii="Times New Roman" w:eastAsia="Times New Roman" w:hAnsi="Times New Roman"/>
          <w:sz w:val="24"/>
          <w:szCs w:val="24"/>
          <w:lang w:eastAsia="en-US"/>
        </w:rPr>
        <w:t xml:space="preserve"> used because it </w:t>
      </w:r>
      <w:r w:rsidR="001B0533">
        <w:rPr>
          <w:rFonts w:ascii="Times New Roman" w:eastAsia="Times New Roman" w:hAnsi="Times New Roman"/>
          <w:sz w:val="24"/>
          <w:szCs w:val="24"/>
          <w:lang w:eastAsia="en-US"/>
        </w:rPr>
        <w:t xml:space="preserve">would </w:t>
      </w:r>
      <w:r w:rsidR="001B0533" w:rsidRPr="002113DB">
        <w:rPr>
          <w:rFonts w:ascii="Times New Roman" w:eastAsia="Times New Roman" w:hAnsi="Times New Roman"/>
          <w:sz w:val="24"/>
          <w:szCs w:val="24"/>
          <w:lang w:eastAsia="en-US"/>
        </w:rPr>
        <w:t>allow the study to calculate an ideal sample size given a desired level of precision, desired confidence level,</w:t>
      </w:r>
      <w:r w:rsidR="001B0533" w:rsidRPr="00590865">
        <w:rPr>
          <w:rFonts w:ascii="Times New Roman" w:eastAsia="Times New Roman" w:hAnsi="Times New Roman"/>
          <w:sz w:val="24"/>
          <w:szCs w:val="24"/>
          <w:lang w:eastAsia="en-US"/>
        </w:rPr>
        <w:t xml:space="preserve"> and the estimated proportion of the attribute present in the population. </w:t>
      </w:r>
    </w:p>
    <w:p w14:paraId="61CE428B" w14:textId="77777777" w:rsidR="008A2288" w:rsidRDefault="008A2288" w:rsidP="00970469">
      <w:pPr>
        <w:widowControl w:val="0"/>
        <w:autoSpaceDE w:val="0"/>
        <w:autoSpaceDN w:val="0"/>
        <w:spacing w:after="0" w:line="480" w:lineRule="auto"/>
        <w:jc w:val="both"/>
        <w:rPr>
          <w:rFonts w:ascii="Times New Roman" w:eastAsia="Times New Roman" w:hAnsi="Times New Roman"/>
          <w:sz w:val="24"/>
          <w:szCs w:val="24"/>
        </w:rPr>
      </w:pPr>
    </w:p>
    <w:p w14:paraId="76B98F33" w14:textId="414AC703" w:rsidR="001B0533" w:rsidRPr="00C41A3A" w:rsidRDefault="001B0533" w:rsidP="00970469">
      <w:pPr>
        <w:widowControl w:val="0"/>
        <w:autoSpaceDE w:val="0"/>
        <w:autoSpaceDN w:val="0"/>
        <w:spacing w:after="0" w:line="480" w:lineRule="auto"/>
        <w:jc w:val="both"/>
        <w:rPr>
          <w:rFonts w:ascii="Times New Roman" w:eastAsia="Times New Roman" w:hAnsi="Times New Roman"/>
          <w:b/>
          <w:sz w:val="24"/>
          <w:szCs w:val="24"/>
          <w:lang w:val="en-GB" w:eastAsia="en-US"/>
        </w:rPr>
      </w:pPr>
      <w:r>
        <w:rPr>
          <w:rFonts w:ascii="Times New Roman" w:eastAsia="Times New Roman" w:hAnsi="Times New Roman"/>
          <w:sz w:val="24"/>
          <w:szCs w:val="24"/>
        </w:rPr>
        <w:t xml:space="preserve">Conversely, the sample size of Municipal Quality Assurance officers, Headmasters/headmistresses, internal school quality assurance officers, </w:t>
      </w:r>
      <w:r w:rsidRPr="00970469">
        <w:rPr>
          <w:rFonts w:ascii="Times New Roman" w:eastAsia="Times New Roman" w:hAnsi="Times New Roman"/>
          <w:sz w:val="24"/>
          <w:szCs w:val="24"/>
        </w:rPr>
        <w:t>and</w:t>
      </w:r>
      <w:r w:rsidR="008E31F4" w:rsidRPr="00970469">
        <w:rPr>
          <w:rFonts w:ascii="Times New Roman" w:eastAsia="Times New Roman" w:hAnsi="Times New Roman"/>
          <w:sz w:val="24"/>
          <w:szCs w:val="24"/>
        </w:rPr>
        <w:t xml:space="preserve"> </w:t>
      </w:r>
      <w:r w:rsidR="008E31F4" w:rsidRPr="00791D49">
        <w:rPr>
          <w:rFonts w:ascii="Times New Roman" w:eastAsia="Calibri" w:hAnsi="Times New Roman"/>
          <w:sz w:val="24"/>
          <w:szCs w:val="24"/>
          <w:lang w:eastAsia="en-US"/>
        </w:rPr>
        <w:t>secondary school teachers</w:t>
      </w:r>
      <w:r w:rsidR="008E31F4">
        <w:rPr>
          <w:rFonts w:ascii="Times New Roman" w:eastAsia="Times New Roman" w:hAnsi="Times New Roman"/>
          <w:sz w:val="24"/>
          <w:szCs w:val="24"/>
        </w:rPr>
        <w:t xml:space="preserve"> </w:t>
      </w:r>
      <w:r>
        <w:rPr>
          <w:rFonts w:ascii="Times New Roman" w:eastAsia="Times New Roman" w:hAnsi="Times New Roman"/>
          <w:sz w:val="24"/>
          <w:szCs w:val="24"/>
        </w:rPr>
        <w:t>was determined by the principle of saturation, as those respondents were expected to provide qualitative information. A</w:t>
      </w:r>
      <w:r w:rsidRPr="00143613">
        <w:rPr>
          <w:rFonts w:ascii="Times New Roman" w:eastAsia="Times New Roman" w:hAnsi="Times New Roman"/>
          <w:sz w:val="24"/>
          <w:szCs w:val="24"/>
        </w:rPr>
        <w:t>ccording to Msoroka (2018)</w:t>
      </w:r>
      <w:r>
        <w:rPr>
          <w:rFonts w:ascii="Times New Roman" w:eastAsia="Times New Roman" w:hAnsi="Times New Roman"/>
          <w:sz w:val="24"/>
          <w:szCs w:val="24"/>
        </w:rPr>
        <w:t>,</w:t>
      </w:r>
      <w:r w:rsidRPr="00143613">
        <w:rPr>
          <w:rFonts w:ascii="Times New Roman" w:eastAsia="Times New Roman" w:hAnsi="Times New Roman"/>
          <w:sz w:val="24"/>
          <w:szCs w:val="24"/>
        </w:rPr>
        <w:t xml:space="preserve"> the most </w:t>
      </w:r>
      <w:r>
        <w:rPr>
          <w:rFonts w:ascii="Times New Roman" w:eastAsia="Times New Roman" w:hAnsi="Times New Roman"/>
          <w:sz w:val="24"/>
          <w:szCs w:val="24"/>
        </w:rPr>
        <w:t>critical</w:t>
      </w:r>
      <w:r w:rsidRPr="00143613">
        <w:rPr>
          <w:rFonts w:ascii="Times New Roman" w:eastAsia="Times New Roman" w:hAnsi="Times New Roman"/>
          <w:sz w:val="24"/>
          <w:szCs w:val="24"/>
        </w:rPr>
        <w:t xml:space="preserve"> thing in qualitative studies is information richness</w:t>
      </w:r>
      <w:r>
        <w:rPr>
          <w:rFonts w:ascii="Times New Roman" w:eastAsia="Times New Roman" w:hAnsi="Times New Roman"/>
          <w:sz w:val="24"/>
          <w:szCs w:val="24"/>
        </w:rPr>
        <w:t>;</w:t>
      </w:r>
      <w:r w:rsidRPr="00143613">
        <w:rPr>
          <w:rFonts w:ascii="Times New Roman" w:eastAsia="Times New Roman" w:hAnsi="Times New Roman"/>
          <w:sz w:val="24"/>
          <w:szCs w:val="24"/>
        </w:rPr>
        <w:t xml:space="preserve"> thus, </w:t>
      </w:r>
      <w:r>
        <w:rPr>
          <w:rFonts w:ascii="Times New Roman" w:eastAsia="Times New Roman" w:hAnsi="Times New Roman"/>
          <w:sz w:val="24"/>
          <w:szCs w:val="24"/>
        </w:rPr>
        <w:t>the researcher must</w:t>
      </w:r>
      <w:r w:rsidRPr="00143613">
        <w:rPr>
          <w:rFonts w:ascii="Times New Roman" w:eastAsia="Times New Roman" w:hAnsi="Times New Roman"/>
          <w:sz w:val="24"/>
          <w:szCs w:val="24"/>
        </w:rPr>
        <w:t xml:space="preserve"> select participants </w:t>
      </w:r>
      <w:r>
        <w:rPr>
          <w:rFonts w:ascii="Times New Roman" w:eastAsia="Times New Roman" w:hAnsi="Times New Roman"/>
          <w:sz w:val="24"/>
          <w:szCs w:val="24"/>
        </w:rPr>
        <w:t xml:space="preserve">who </w:t>
      </w:r>
      <w:r w:rsidRPr="00143613">
        <w:rPr>
          <w:rFonts w:ascii="Times New Roman" w:eastAsia="Times New Roman" w:hAnsi="Times New Roman"/>
          <w:sz w:val="24"/>
          <w:szCs w:val="24"/>
        </w:rPr>
        <w:t xml:space="preserve">provide relevant </w:t>
      </w:r>
      <w:r>
        <w:rPr>
          <w:rFonts w:ascii="Times New Roman" w:eastAsia="Times New Roman" w:hAnsi="Times New Roman"/>
          <w:sz w:val="24"/>
          <w:szCs w:val="24"/>
        </w:rPr>
        <w:t xml:space="preserve">and rich information. </w:t>
      </w:r>
      <w:r w:rsidRPr="00C41A3A">
        <w:rPr>
          <w:rFonts w:ascii="Times New Roman" w:eastAsia="Times New Roman" w:hAnsi="Times New Roman"/>
          <w:sz w:val="24"/>
          <w:szCs w:val="24"/>
          <w:lang w:eastAsia="en-US"/>
        </w:rPr>
        <w:t>Yamane</w:t>
      </w:r>
      <w:r>
        <w:rPr>
          <w:rFonts w:ascii="Times New Roman" w:eastAsia="Times New Roman" w:hAnsi="Times New Roman"/>
          <w:sz w:val="24"/>
          <w:szCs w:val="24"/>
          <w:lang w:eastAsia="en-US"/>
        </w:rPr>
        <w:t>'s</w:t>
      </w:r>
      <w:r w:rsidRPr="00C41A3A">
        <w:rPr>
          <w:rFonts w:ascii="Times New Roman" w:eastAsia="Times New Roman" w:hAnsi="Times New Roman"/>
          <w:sz w:val="24"/>
          <w:szCs w:val="24"/>
          <w:lang w:eastAsia="en-US"/>
        </w:rPr>
        <w:t xml:space="preserve"> (1967) </w:t>
      </w:r>
      <w:r w:rsidRPr="00590865">
        <w:rPr>
          <w:rFonts w:ascii="Times New Roman" w:eastAsia="Times New Roman" w:hAnsi="Times New Roman"/>
          <w:sz w:val="24"/>
          <w:szCs w:val="24"/>
          <w:lang w:eastAsia="en-US"/>
        </w:rPr>
        <w:t>formula for determining sample size</w:t>
      </w:r>
      <w:r>
        <w:rPr>
          <w:rFonts w:ascii="Times New Roman" w:eastAsia="Times New Roman" w:hAnsi="Times New Roman"/>
          <w:sz w:val="24"/>
          <w:szCs w:val="24"/>
          <w:lang w:eastAsia="en-US"/>
        </w:rPr>
        <w:t xml:space="preserve"> of secondary school teachers</w:t>
      </w:r>
      <w:r w:rsidRPr="00590865">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wa</w:t>
      </w:r>
      <w:r w:rsidRPr="00590865">
        <w:rPr>
          <w:rFonts w:ascii="Times New Roman" w:eastAsia="Times New Roman" w:hAnsi="Times New Roman"/>
          <w:sz w:val="24"/>
          <w:szCs w:val="24"/>
          <w:lang w:eastAsia="en-US"/>
        </w:rPr>
        <w:t>s applied as follows:</w:t>
      </w:r>
      <w:r w:rsidRPr="00C41A3A">
        <w:rPr>
          <w:rFonts w:ascii="Times New Roman" w:eastAsia="Times New Roman" w:hAnsi="Times New Roman"/>
          <w:sz w:val="24"/>
          <w:szCs w:val="24"/>
          <w:lang w:eastAsia="en-US"/>
        </w:rPr>
        <w:t xml:space="preserve"> </w:t>
      </w:r>
    </w:p>
    <w:p w14:paraId="47B788AB" w14:textId="77777777" w:rsidR="001B0533" w:rsidRPr="001B0533" w:rsidRDefault="001B0533" w:rsidP="001B0533">
      <w:pPr>
        <w:spacing w:before="240" w:after="240" w:line="480" w:lineRule="auto"/>
        <w:jc w:val="both"/>
        <w:rPr>
          <w:rFonts w:ascii="Times New Roman" w:eastAsia="Times New Roman" w:hAnsi="Times New Roman"/>
          <w:sz w:val="24"/>
          <w:szCs w:val="24"/>
          <w:lang w:eastAsia="en-US"/>
        </w:rPr>
      </w:pPr>
      <m:oMathPara>
        <m:oMath>
          <m:r>
            <w:rPr>
              <w:rFonts w:ascii="Cambria Math" w:eastAsia="Cambria Math" w:hAnsi="Cambria Math"/>
              <w:sz w:val="24"/>
              <w:szCs w:val="24"/>
              <w:lang w:eastAsia="en-US"/>
            </w:rPr>
            <m:t>n=</m:t>
          </m:r>
          <m:f>
            <m:fPr>
              <m:ctrlPr>
                <w:rPr>
                  <w:rFonts w:ascii="Cambria Math" w:eastAsia="Cambria Math" w:hAnsi="Cambria Math"/>
                  <w:sz w:val="24"/>
                  <w:szCs w:val="24"/>
                  <w:lang w:eastAsia="en-US"/>
                </w:rPr>
              </m:ctrlPr>
            </m:fPr>
            <m:num>
              <m:r>
                <w:rPr>
                  <w:rFonts w:ascii="Cambria Math" w:eastAsia="Cambria Math" w:hAnsi="Cambria Math"/>
                  <w:sz w:val="24"/>
                  <w:szCs w:val="24"/>
                  <w:lang w:eastAsia="en-US"/>
                </w:rPr>
                <m:t>N</m:t>
              </m:r>
            </m:num>
            <m:den>
              <m:r>
                <w:rPr>
                  <w:rFonts w:ascii="Cambria Math" w:eastAsia="Cambria Math" w:hAnsi="Cambria Math"/>
                  <w:sz w:val="24"/>
                  <w:szCs w:val="24"/>
                  <w:lang w:eastAsia="en-US"/>
                </w:rPr>
                <m:t>1+</m:t>
              </m:r>
              <m:d>
                <m:dPr>
                  <m:ctrlPr>
                    <w:rPr>
                      <w:rFonts w:ascii="Cambria Math" w:eastAsia="Cambria Math" w:hAnsi="Cambria Math"/>
                      <w:sz w:val="24"/>
                      <w:szCs w:val="24"/>
                      <w:lang w:eastAsia="en-US"/>
                    </w:rPr>
                  </m:ctrlPr>
                </m:dPr>
                <m:e>
                  <m:r>
                    <w:rPr>
                      <w:rFonts w:ascii="Cambria Math" w:eastAsia="Cambria Math" w:hAnsi="Cambria Math"/>
                      <w:sz w:val="24"/>
                      <w:szCs w:val="24"/>
                      <w:lang w:eastAsia="en-US"/>
                    </w:rPr>
                    <m:t>N</m:t>
                  </m:r>
                  <m:sSup>
                    <m:sSupPr>
                      <m:ctrlPr>
                        <w:rPr>
                          <w:rFonts w:ascii="Cambria Math" w:eastAsia="Cambria Math" w:hAnsi="Cambria Math"/>
                          <w:sz w:val="24"/>
                          <w:szCs w:val="24"/>
                          <w:lang w:eastAsia="en-US"/>
                        </w:rPr>
                      </m:ctrlPr>
                    </m:sSupPr>
                    <m:e>
                      <m:r>
                        <w:rPr>
                          <w:rFonts w:ascii="Cambria Math" w:eastAsia="Cambria Math" w:hAnsi="Cambria Math"/>
                          <w:sz w:val="24"/>
                          <w:szCs w:val="24"/>
                          <w:lang w:eastAsia="en-US"/>
                        </w:rPr>
                        <m:t>e</m:t>
                      </m:r>
                    </m:e>
                    <m:sup>
                      <m:r>
                        <w:rPr>
                          <w:rFonts w:ascii="Cambria Math" w:eastAsia="Cambria Math" w:hAnsi="Cambria Math"/>
                          <w:sz w:val="24"/>
                          <w:szCs w:val="24"/>
                          <w:lang w:eastAsia="en-US"/>
                        </w:rPr>
                        <m:t>2</m:t>
                      </m:r>
                    </m:sup>
                  </m:sSup>
                </m:e>
              </m:d>
            </m:den>
          </m:f>
        </m:oMath>
      </m:oMathPara>
    </w:p>
    <w:p w14:paraId="7AAADB63" w14:textId="77777777" w:rsidR="006A06B1" w:rsidRDefault="006A06B1" w:rsidP="001B0533">
      <w:pPr>
        <w:spacing w:before="240" w:after="240" w:line="480" w:lineRule="auto"/>
        <w:jc w:val="both"/>
        <w:rPr>
          <w:rFonts w:ascii="Times New Roman" w:eastAsia="Times New Roman" w:hAnsi="Times New Roman"/>
          <w:sz w:val="24"/>
          <w:szCs w:val="24"/>
          <w:lang w:eastAsia="en-US"/>
        </w:rPr>
      </w:pPr>
    </w:p>
    <w:p w14:paraId="6702ECBF" w14:textId="77777777" w:rsidR="001B0533" w:rsidRPr="00F9797B" w:rsidRDefault="001B0533" w:rsidP="006A06B1">
      <w:pPr>
        <w:spacing w:after="0" w:line="480" w:lineRule="auto"/>
        <w:jc w:val="both"/>
        <w:rPr>
          <w:rFonts w:ascii="Times New Roman" w:eastAsia="Times New Roman" w:hAnsi="Times New Roman"/>
          <w:sz w:val="24"/>
          <w:szCs w:val="24"/>
          <w:lang w:eastAsia="en-US"/>
        </w:rPr>
      </w:pPr>
      <w:r w:rsidRPr="00F9797B">
        <w:rPr>
          <w:rFonts w:ascii="Times New Roman" w:eastAsia="Times New Roman" w:hAnsi="Times New Roman"/>
          <w:sz w:val="24"/>
          <w:szCs w:val="24"/>
          <w:lang w:eastAsia="en-US"/>
        </w:rPr>
        <w:t>Where</w:t>
      </w:r>
      <w:r>
        <w:rPr>
          <w:rFonts w:ascii="Times New Roman" w:eastAsia="Times New Roman" w:hAnsi="Times New Roman"/>
          <w:sz w:val="24"/>
          <w:szCs w:val="24"/>
          <w:lang w:eastAsia="en-US"/>
        </w:rPr>
        <w:t>;</w:t>
      </w:r>
      <w:r w:rsidRPr="00F9797B">
        <w:rPr>
          <w:rFonts w:ascii="Times New Roman" w:eastAsia="Times New Roman" w:hAnsi="Times New Roman"/>
          <w:sz w:val="24"/>
          <w:szCs w:val="24"/>
          <w:lang w:eastAsia="en-US"/>
        </w:rPr>
        <w:t xml:space="preserve"> </w:t>
      </w:r>
    </w:p>
    <w:p w14:paraId="7641596A" w14:textId="77777777" w:rsidR="001B0533" w:rsidRPr="00F9797B" w:rsidRDefault="001B0533" w:rsidP="006A06B1">
      <w:pPr>
        <w:spacing w:after="0" w:line="480" w:lineRule="auto"/>
        <w:jc w:val="both"/>
        <w:rPr>
          <w:rFonts w:ascii="Times New Roman" w:eastAsia="Times New Roman" w:hAnsi="Times New Roman"/>
          <w:sz w:val="24"/>
          <w:szCs w:val="24"/>
          <w:lang w:eastAsia="en-US"/>
        </w:rPr>
      </w:pPr>
      <w:r w:rsidRPr="00F9797B">
        <w:rPr>
          <w:rFonts w:ascii="Times New Roman" w:eastAsia="Times New Roman" w:hAnsi="Times New Roman"/>
          <w:sz w:val="24"/>
          <w:szCs w:val="24"/>
          <w:lang w:eastAsia="en-US"/>
        </w:rPr>
        <w:t xml:space="preserve">N </w:t>
      </w:r>
      <w:r>
        <w:rPr>
          <w:rFonts w:ascii="Times New Roman" w:eastAsia="Times New Roman" w:hAnsi="Times New Roman"/>
          <w:sz w:val="24"/>
          <w:szCs w:val="24"/>
          <w:lang w:eastAsia="en-US"/>
        </w:rPr>
        <w:t>=</w:t>
      </w:r>
      <w:r w:rsidRPr="00F9797B">
        <w:rPr>
          <w:rFonts w:ascii="Times New Roman" w:eastAsia="Times New Roman" w:hAnsi="Times New Roman"/>
          <w:sz w:val="24"/>
          <w:szCs w:val="24"/>
          <w:lang w:eastAsia="en-US"/>
        </w:rPr>
        <w:t xml:space="preserve"> population </w:t>
      </w:r>
      <w:r>
        <w:rPr>
          <w:rFonts w:ascii="Times New Roman" w:eastAsia="Times New Roman" w:hAnsi="Times New Roman"/>
          <w:sz w:val="24"/>
          <w:szCs w:val="24"/>
          <w:lang w:eastAsia="en-US"/>
        </w:rPr>
        <w:t xml:space="preserve">of secondary school teachers </w:t>
      </w:r>
      <w:r w:rsidRPr="00F9797B">
        <w:rPr>
          <w:rFonts w:ascii="Times New Roman" w:eastAsia="Times New Roman" w:hAnsi="Times New Roman"/>
          <w:sz w:val="24"/>
          <w:szCs w:val="24"/>
          <w:lang w:eastAsia="en-US"/>
        </w:rPr>
        <w:t>from Ubungo Municipality</w:t>
      </w:r>
      <w:r>
        <w:rPr>
          <w:rFonts w:ascii="Times New Roman" w:eastAsia="Times New Roman" w:hAnsi="Times New Roman"/>
          <w:sz w:val="24"/>
          <w:szCs w:val="24"/>
          <w:lang w:eastAsia="en-US"/>
        </w:rPr>
        <w:t xml:space="preserve"> (993).</w:t>
      </w:r>
      <w:r w:rsidRPr="00F9797B">
        <w:rPr>
          <w:rFonts w:ascii="Times New Roman" w:eastAsia="Times New Roman" w:hAnsi="Times New Roman"/>
          <w:sz w:val="24"/>
          <w:szCs w:val="24"/>
          <w:lang w:eastAsia="en-US"/>
        </w:rPr>
        <w:t xml:space="preserve"> </w:t>
      </w:r>
    </w:p>
    <w:p w14:paraId="44102547" w14:textId="77777777" w:rsidR="001B0533" w:rsidRPr="00F9797B" w:rsidRDefault="001B0533" w:rsidP="006A06B1">
      <w:pPr>
        <w:spacing w:after="0" w:line="480" w:lineRule="auto"/>
        <w:ind w:firstLine="720"/>
        <w:jc w:val="both"/>
        <w:rPr>
          <w:rFonts w:ascii="Times New Roman" w:eastAsia="Times New Roman" w:hAnsi="Times New Roman"/>
          <w:sz w:val="24"/>
          <w:szCs w:val="24"/>
          <w:lang w:eastAsia="en-US"/>
        </w:rPr>
      </w:pPr>
      <w:r w:rsidRPr="00F9797B">
        <w:rPr>
          <w:rFonts w:ascii="Times New Roman" w:eastAsia="Times New Roman" w:hAnsi="Times New Roman"/>
          <w:sz w:val="24"/>
          <w:szCs w:val="24"/>
          <w:lang w:eastAsia="en-US"/>
        </w:rPr>
        <w:t xml:space="preserve">e </w:t>
      </w:r>
      <w:r>
        <w:rPr>
          <w:rFonts w:ascii="Times New Roman" w:eastAsia="Times New Roman" w:hAnsi="Times New Roman"/>
          <w:sz w:val="24"/>
          <w:szCs w:val="24"/>
          <w:lang w:eastAsia="en-US"/>
        </w:rPr>
        <w:t>=</w:t>
      </w:r>
      <w:r w:rsidRPr="00F9797B">
        <w:rPr>
          <w:rFonts w:ascii="Times New Roman" w:eastAsia="Times New Roman" w:hAnsi="Times New Roman"/>
          <w:sz w:val="24"/>
          <w:szCs w:val="24"/>
          <w:lang w:eastAsia="en-US"/>
        </w:rPr>
        <w:t xml:space="preserve"> margin of error/precision (0.05)</w:t>
      </w:r>
      <w:r>
        <w:rPr>
          <w:rFonts w:ascii="Times New Roman" w:eastAsia="Times New Roman" w:hAnsi="Times New Roman"/>
          <w:sz w:val="24"/>
          <w:szCs w:val="24"/>
          <w:lang w:eastAsia="en-US"/>
        </w:rPr>
        <w:t>.</w:t>
      </w:r>
      <w:r w:rsidRPr="00F9797B">
        <w:rPr>
          <w:rFonts w:ascii="Times New Roman" w:eastAsia="Times New Roman" w:hAnsi="Times New Roman"/>
          <w:sz w:val="24"/>
          <w:szCs w:val="24"/>
          <w:lang w:eastAsia="en-US"/>
        </w:rPr>
        <w:t xml:space="preserve"> </w:t>
      </w:r>
      <w:r w:rsidRPr="00F9797B">
        <w:rPr>
          <w:rFonts w:ascii="Times New Roman" w:eastAsia="Times New Roman" w:hAnsi="Times New Roman"/>
          <w:sz w:val="24"/>
          <w:szCs w:val="24"/>
          <w:lang w:eastAsia="en-US"/>
        </w:rPr>
        <w:tab/>
      </w:r>
    </w:p>
    <w:p w14:paraId="3A72F2AE" w14:textId="77777777" w:rsidR="001B0533" w:rsidRPr="00F9797B" w:rsidRDefault="001B0533" w:rsidP="006A06B1">
      <w:pPr>
        <w:spacing w:after="0" w:line="480" w:lineRule="auto"/>
        <w:jc w:val="both"/>
        <w:rPr>
          <w:rFonts w:ascii="Times New Roman" w:eastAsia="Times New Roman" w:hAnsi="Times New Roman"/>
          <w:sz w:val="24"/>
          <w:szCs w:val="24"/>
          <w:lang w:eastAsia="en-US"/>
        </w:rPr>
      </w:pPr>
      <w:r w:rsidRPr="00F9797B">
        <w:rPr>
          <w:rFonts w:ascii="Times New Roman" w:eastAsia="Times New Roman" w:hAnsi="Times New Roman"/>
          <w:sz w:val="24"/>
          <w:szCs w:val="24"/>
          <w:lang w:eastAsia="en-US"/>
        </w:rPr>
        <w:t xml:space="preserve">n </w:t>
      </w:r>
      <w:r>
        <w:rPr>
          <w:rFonts w:ascii="Times New Roman" w:eastAsia="Times New Roman" w:hAnsi="Times New Roman"/>
          <w:sz w:val="24"/>
          <w:szCs w:val="24"/>
          <w:lang w:eastAsia="en-US"/>
        </w:rPr>
        <w:t>=</w:t>
      </w:r>
      <w:r w:rsidRPr="00F9797B">
        <w:rPr>
          <w:rFonts w:ascii="Times New Roman" w:eastAsia="Times New Roman" w:hAnsi="Times New Roman"/>
          <w:sz w:val="24"/>
          <w:szCs w:val="24"/>
          <w:lang w:eastAsia="en-US"/>
        </w:rPr>
        <w:t xml:space="preserve"> total sample size. </w:t>
      </w:r>
    </w:p>
    <w:p w14:paraId="66D4C78A" w14:textId="77777777" w:rsidR="001B0533" w:rsidRPr="00F9797B" w:rsidRDefault="001B0533" w:rsidP="006A06B1">
      <w:pPr>
        <w:spacing w:after="0" w:line="480" w:lineRule="auto"/>
        <w:jc w:val="both"/>
        <w:rPr>
          <w:rFonts w:ascii="Times New Roman" w:eastAsia="Gungsuh" w:hAnsi="Times New Roman"/>
          <w:sz w:val="24"/>
          <w:szCs w:val="24"/>
          <w:lang w:eastAsia="en-US"/>
        </w:rPr>
      </w:pPr>
      <w:r>
        <w:rPr>
          <w:rFonts w:ascii="Times New Roman" w:eastAsia="Gungsuh" w:hAnsi="Times New Roman"/>
          <w:sz w:val="24"/>
          <w:szCs w:val="24"/>
          <w:lang w:eastAsia="en-US"/>
        </w:rPr>
        <w:t xml:space="preserve">Therefore, </w:t>
      </w:r>
      <w:r w:rsidRPr="00F9797B">
        <w:rPr>
          <w:rFonts w:ascii="Times New Roman" w:eastAsia="Gungsuh" w:hAnsi="Times New Roman"/>
          <w:sz w:val="24"/>
          <w:szCs w:val="24"/>
          <w:lang w:eastAsia="en-US"/>
        </w:rPr>
        <w:t xml:space="preserve">n= </w:t>
      </w:r>
      <w:r>
        <w:rPr>
          <w:rFonts w:ascii="Times New Roman" w:eastAsia="Gungsuh" w:hAnsi="Times New Roman"/>
          <w:sz w:val="24"/>
          <w:szCs w:val="24"/>
          <w:lang w:eastAsia="en-US"/>
        </w:rPr>
        <w:t>993</w:t>
      </w:r>
      <w:r w:rsidRPr="00F9797B">
        <w:rPr>
          <w:rFonts w:ascii="Times New Roman" w:eastAsia="Gungsuh" w:hAnsi="Times New Roman"/>
          <w:sz w:val="24"/>
          <w:szCs w:val="24"/>
          <w:lang w:eastAsia="en-US"/>
        </w:rPr>
        <w:t xml:space="preserve"> ÷ </w:t>
      </w:r>
      <w:r w:rsidRPr="00F9797B">
        <w:rPr>
          <w:rFonts w:ascii="Times New Roman" w:eastAsia="Gungsuh" w:hAnsi="Times New Roman"/>
          <w:b/>
          <w:sz w:val="24"/>
          <w:szCs w:val="24"/>
          <w:lang w:eastAsia="en-US"/>
        </w:rPr>
        <w:t>[</w:t>
      </w:r>
      <w:r w:rsidRPr="00F9797B">
        <w:rPr>
          <w:rFonts w:ascii="Times New Roman" w:eastAsia="Gungsuh" w:hAnsi="Times New Roman"/>
          <w:sz w:val="24"/>
          <w:szCs w:val="24"/>
          <w:lang w:eastAsia="en-US"/>
        </w:rPr>
        <w:t>1 + (</w:t>
      </w:r>
      <w:r>
        <w:rPr>
          <w:rFonts w:ascii="Times New Roman" w:eastAsia="Gungsuh" w:hAnsi="Times New Roman"/>
          <w:sz w:val="24"/>
          <w:szCs w:val="24"/>
          <w:lang w:eastAsia="en-US"/>
        </w:rPr>
        <w:t>993</w:t>
      </w:r>
      <w:r w:rsidRPr="00F9797B">
        <w:rPr>
          <w:rFonts w:ascii="Times New Roman" w:eastAsia="Gungsuh" w:hAnsi="Times New Roman"/>
          <w:sz w:val="24"/>
          <w:szCs w:val="24"/>
          <w:lang w:eastAsia="en-US"/>
        </w:rPr>
        <w:t xml:space="preserve"> × 0.0025)</w:t>
      </w:r>
      <w:r w:rsidRPr="00F9797B">
        <w:rPr>
          <w:rFonts w:ascii="Times New Roman" w:eastAsia="Gungsuh" w:hAnsi="Times New Roman"/>
          <w:b/>
          <w:sz w:val="24"/>
          <w:szCs w:val="24"/>
          <w:lang w:eastAsia="en-US"/>
        </w:rPr>
        <w:t>]</w:t>
      </w:r>
      <w:r w:rsidRPr="00F9797B">
        <w:rPr>
          <w:rFonts w:ascii="Times New Roman" w:eastAsia="Gungsuh" w:hAnsi="Times New Roman"/>
          <w:sz w:val="24"/>
          <w:szCs w:val="24"/>
          <w:lang w:eastAsia="en-US"/>
        </w:rPr>
        <w:t xml:space="preserve"> </w:t>
      </w:r>
    </w:p>
    <w:p w14:paraId="0BF7DA2B" w14:textId="77777777" w:rsidR="001B0533" w:rsidRDefault="001B0533" w:rsidP="006A06B1">
      <w:pPr>
        <w:spacing w:after="0" w:line="480" w:lineRule="auto"/>
        <w:jc w:val="both"/>
        <w:rPr>
          <w:rFonts w:ascii="Times New Roman" w:eastAsia="Gungsuh" w:hAnsi="Times New Roman"/>
          <w:sz w:val="24"/>
          <w:szCs w:val="24"/>
          <w:lang w:eastAsia="en-US"/>
        </w:rPr>
      </w:pPr>
      <w:r>
        <w:rPr>
          <w:rFonts w:ascii="Times New Roman" w:eastAsia="Gungsuh" w:hAnsi="Times New Roman"/>
          <w:sz w:val="24"/>
          <w:szCs w:val="24"/>
          <w:lang w:eastAsia="en-US"/>
        </w:rPr>
        <w:t xml:space="preserve">Sample size of teachers </w:t>
      </w:r>
      <w:r w:rsidRPr="00F9797B">
        <w:rPr>
          <w:rFonts w:ascii="Times New Roman" w:eastAsia="Gungsuh" w:hAnsi="Times New Roman"/>
          <w:sz w:val="24"/>
          <w:szCs w:val="24"/>
          <w:lang w:eastAsia="en-US"/>
        </w:rPr>
        <w:t>(</w:t>
      </w:r>
      <w:r>
        <w:rPr>
          <w:rFonts w:ascii="Times New Roman" w:eastAsia="Gungsuh" w:hAnsi="Times New Roman"/>
          <w:sz w:val="24"/>
          <w:szCs w:val="24"/>
          <w:lang w:eastAsia="en-US"/>
        </w:rPr>
        <w:t>n)</w:t>
      </w:r>
      <w:r w:rsidRPr="00F9797B">
        <w:rPr>
          <w:rFonts w:ascii="Times New Roman" w:eastAsia="Gungsuh" w:hAnsi="Times New Roman"/>
          <w:sz w:val="24"/>
          <w:szCs w:val="24"/>
          <w:lang w:eastAsia="en-US"/>
        </w:rPr>
        <w:t xml:space="preserve"> = 2</w:t>
      </w:r>
      <w:r>
        <w:rPr>
          <w:rFonts w:ascii="Times New Roman" w:eastAsia="Gungsuh" w:hAnsi="Times New Roman"/>
          <w:sz w:val="24"/>
          <w:szCs w:val="24"/>
          <w:lang w:eastAsia="en-US"/>
        </w:rPr>
        <w:t>85</w:t>
      </w:r>
    </w:p>
    <w:p w14:paraId="6847ADED" w14:textId="77777777" w:rsidR="00DE0BF1" w:rsidRPr="00F9797B" w:rsidRDefault="00DE0BF1" w:rsidP="00DE0BF1">
      <w:pPr>
        <w:spacing w:after="0" w:line="480" w:lineRule="auto"/>
        <w:jc w:val="both"/>
        <w:rPr>
          <w:rFonts w:ascii="Times New Roman" w:eastAsia="Times New Roman" w:hAnsi="Times New Roman"/>
          <w:b/>
          <w:bCs/>
          <w:sz w:val="24"/>
          <w:szCs w:val="24"/>
          <w:lang w:eastAsia="en-US"/>
        </w:rPr>
      </w:pPr>
    </w:p>
    <w:p w14:paraId="3E795FB7" w14:textId="75A33778" w:rsidR="001B0533" w:rsidRPr="00590865" w:rsidRDefault="001B0533" w:rsidP="00DE0BF1">
      <w:pPr>
        <w:pStyle w:val="Heading1"/>
        <w:rPr>
          <w:lang w:eastAsia="en-US"/>
        </w:rPr>
      </w:pPr>
      <w:bookmarkStart w:id="268" w:name="_Toc203303122"/>
      <w:bookmarkStart w:id="269" w:name="_Toc203485430"/>
      <w:bookmarkStart w:id="270" w:name="_Toc203546978"/>
      <w:bookmarkStart w:id="271" w:name="_Toc203636655"/>
      <w:r w:rsidRPr="00F9797B">
        <w:rPr>
          <w:lang w:eastAsia="en-US"/>
        </w:rPr>
        <w:t>3.6.2 Sampling Procedures</w:t>
      </w:r>
      <w:bookmarkEnd w:id="254"/>
      <w:bookmarkEnd w:id="255"/>
      <w:bookmarkEnd w:id="256"/>
      <w:bookmarkEnd w:id="257"/>
      <w:bookmarkEnd w:id="268"/>
      <w:bookmarkEnd w:id="269"/>
      <w:bookmarkEnd w:id="270"/>
      <w:bookmarkEnd w:id="271"/>
      <w:r w:rsidR="00DE0BF1">
        <w:rPr>
          <w:lang w:eastAsia="en-US"/>
        </w:rPr>
        <w:fldChar w:fldCharType="begin"/>
      </w:r>
      <w:r w:rsidR="00DE0BF1">
        <w:instrText xml:space="preserve"> TC "</w:instrText>
      </w:r>
      <w:bookmarkStart w:id="272" w:name="_Toc212264845"/>
      <w:r w:rsidR="00DE0BF1" w:rsidRPr="000167DB">
        <w:rPr>
          <w:lang w:eastAsia="en-US"/>
        </w:rPr>
        <w:instrText>3.6.2 Sampling Procedures</w:instrText>
      </w:r>
      <w:bookmarkEnd w:id="272"/>
      <w:r w:rsidR="00DE0BF1">
        <w:instrText xml:space="preserve">" \f C \l "1" </w:instrText>
      </w:r>
      <w:r w:rsidR="00DE0BF1">
        <w:rPr>
          <w:lang w:eastAsia="en-US"/>
        </w:rPr>
        <w:fldChar w:fldCharType="end"/>
      </w:r>
    </w:p>
    <w:p w14:paraId="7AAFF5ED" w14:textId="3AFB39C7" w:rsidR="003A2E23" w:rsidRDefault="001B0533" w:rsidP="00DE0BF1">
      <w:pPr>
        <w:tabs>
          <w:tab w:val="left" w:pos="2687"/>
        </w:tabs>
        <w:spacing w:after="0" w:line="480" w:lineRule="auto"/>
        <w:jc w:val="both"/>
        <w:rPr>
          <w:rFonts w:ascii="Times New Roman" w:eastAsia="Calibri" w:hAnsi="Times New Roman"/>
          <w:sz w:val="24"/>
          <w:szCs w:val="24"/>
          <w:lang w:eastAsia="en-US"/>
        </w:rPr>
      </w:pPr>
      <w:r w:rsidRPr="00590865">
        <w:rPr>
          <w:rFonts w:ascii="Times New Roman" w:eastAsia="Calibri" w:hAnsi="Times New Roman"/>
          <w:sz w:val="24"/>
          <w:szCs w:val="24"/>
          <w:lang w:eastAsia="en-US"/>
        </w:rPr>
        <w:t>This study</w:t>
      </w:r>
      <w:r>
        <w:rPr>
          <w:rFonts w:ascii="Times New Roman" w:eastAsia="Calibri" w:hAnsi="Times New Roman"/>
          <w:sz w:val="24"/>
          <w:szCs w:val="24"/>
          <w:lang w:eastAsia="en-US"/>
        </w:rPr>
        <w:t xml:space="preserve"> employed</w:t>
      </w:r>
      <w:r w:rsidRPr="00590865">
        <w:rPr>
          <w:rFonts w:ascii="Times New Roman" w:eastAsia="Calibri" w:hAnsi="Times New Roman"/>
          <w:sz w:val="24"/>
          <w:szCs w:val="24"/>
          <w:lang w:eastAsia="en-US"/>
        </w:rPr>
        <w:t xml:space="preserve"> purposive and simple random sampling</w:t>
      </w:r>
      <w:r>
        <w:rPr>
          <w:rFonts w:ascii="Times New Roman" w:eastAsia="Calibri" w:hAnsi="Times New Roman"/>
          <w:sz w:val="24"/>
          <w:szCs w:val="24"/>
          <w:lang w:eastAsia="en-US"/>
        </w:rPr>
        <w:t xml:space="preserve"> techniques</w:t>
      </w:r>
      <w:r w:rsidRPr="00590865">
        <w:rPr>
          <w:rFonts w:ascii="Times New Roman" w:eastAsia="Calibri" w:hAnsi="Times New Roman"/>
          <w:sz w:val="24"/>
          <w:szCs w:val="24"/>
          <w:lang w:eastAsia="en-US"/>
        </w:rPr>
        <w:t>. Th</w:t>
      </w:r>
      <w:r>
        <w:rPr>
          <w:rFonts w:ascii="Times New Roman" w:eastAsia="Calibri" w:hAnsi="Times New Roman"/>
          <w:sz w:val="24"/>
          <w:szCs w:val="24"/>
          <w:lang w:eastAsia="en-US"/>
        </w:rPr>
        <w:t xml:space="preserve">e selected sampling techniques helped the study </w:t>
      </w:r>
      <w:r w:rsidRPr="00590865">
        <w:rPr>
          <w:rFonts w:ascii="Times New Roman" w:eastAsia="Calibri" w:hAnsi="Times New Roman"/>
          <w:sz w:val="24"/>
          <w:szCs w:val="24"/>
          <w:lang w:eastAsia="en-US"/>
        </w:rPr>
        <w:t xml:space="preserve">to engage the respondents who </w:t>
      </w:r>
      <w:r>
        <w:rPr>
          <w:rFonts w:ascii="Times New Roman" w:eastAsia="Calibri" w:hAnsi="Times New Roman"/>
          <w:sz w:val="24"/>
          <w:szCs w:val="24"/>
          <w:lang w:eastAsia="en-US"/>
        </w:rPr>
        <w:t xml:space="preserve">would be </w:t>
      </w:r>
      <w:r w:rsidRPr="00590865">
        <w:rPr>
          <w:rFonts w:ascii="Times New Roman" w:eastAsia="Calibri" w:hAnsi="Times New Roman"/>
          <w:sz w:val="24"/>
          <w:szCs w:val="24"/>
          <w:lang w:eastAsia="en-US"/>
        </w:rPr>
        <w:t xml:space="preserve">more accessible due to their geographic location. </w:t>
      </w:r>
      <w:r>
        <w:rPr>
          <w:rFonts w:ascii="Times New Roman" w:eastAsia="Calibri" w:hAnsi="Times New Roman"/>
          <w:sz w:val="24"/>
          <w:szCs w:val="24"/>
          <w:lang w:eastAsia="en-US"/>
        </w:rPr>
        <w:t xml:space="preserve">The rationale for employing both </w:t>
      </w:r>
      <w:r w:rsidRPr="00590865">
        <w:rPr>
          <w:rFonts w:ascii="Times New Roman" w:eastAsia="Calibri" w:hAnsi="Times New Roman"/>
          <w:sz w:val="24"/>
          <w:szCs w:val="24"/>
          <w:lang w:eastAsia="en-US"/>
        </w:rPr>
        <w:t xml:space="preserve">simple random and purposive sampling techniques </w:t>
      </w:r>
      <w:r>
        <w:rPr>
          <w:rFonts w:ascii="Times New Roman" w:eastAsia="Calibri" w:hAnsi="Times New Roman"/>
          <w:sz w:val="24"/>
          <w:szCs w:val="24"/>
          <w:lang w:eastAsia="en-US"/>
        </w:rPr>
        <w:t xml:space="preserve">was due to the </w:t>
      </w:r>
      <w:r w:rsidRPr="00590865">
        <w:rPr>
          <w:rFonts w:ascii="Times New Roman" w:eastAsia="Calibri" w:hAnsi="Times New Roman"/>
          <w:sz w:val="24"/>
          <w:szCs w:val="24"/>
          <w:lang w:eastAsia="en-US"/>
        </w:rPr>
        <w:t>preferences</w:t>
      </w:r>
      <w:r>
        <w:rPr>
          <w:rFonts w:ascii="Times New Roman" w:eastAsia="Calibri" w:hAnsi="Times New Roman"/>
          <w:sz w:val="24"/>
          <w:szCs w:val="24"/>
          <w:lang w:eastAsia="en-US"/>
        </w:rPr>
        <w:t xml:space="preserve"> towards</w:t>
      </w:r>
      <w:r w:rsidRPr="00590865">
        <w:rPr>
          <w:rFonts w:ascii="Times New Roman" w:eastAsia="Calibri" w:hAnsi="Times New Roman"/>
          <w:sz w:val="24"/>
          <w:szCs w:val="24"/>
          <w:lang w:eastAsia="en-US"/>
        </w:rPr>
        <w:t xml:space="preserve"> </w:t>
      </w:r>
      <w:r>
        <w:rPr>
          <w:rFonts w:ascii="Times New Roman" w:eastAsia="Calibri" w:hAnsi="Times New Roman"/>
          <w:sz w:val="24"/>
          <w:szCs w:val="24"/>
          <w:lang w:eastAsia="en-US"/>
        </w:rPr>
        <w:t>selecting the most informed respondents about the impact of ISQA on students’ academic performance.</w:t>
      </w:r>
    </w:p>
    <w:p w14:paraId="62546E57" w14:textId="3A9FD58A" w:rsidR="00DE0BF1" w:rsidRPr="00DE0BF1" w:rsidRDefault="00DE0BF1" w:rsidP="00DE0BF1">
      <w:pPr>
        <w:tabs>
          <w:tab w:val="left" w:pos="1125"/>
        </w:tabs>
        <w:spacing w:after="0" w:line="480" w:lineRule="auto"/>
        <w:jc w:val="both"/>
        <w:rPr>
          <w:rFonts w:ascii="Times New Roman" w:eastAsia="Times New Roman" w:hAnsi="Times New Roman"/>
          <w:b/>
          <w:sz w:val="24"/>
          <w:szCs w:val="16"/>
          <w:lang w:eastAsia="en-US"/>
        </w:rPr>
      </w:pPr>
      <w:r>
        <w:rPr>
          <w:rFonts w:ascii="Times New Roman" w:eastAsia="Times New Roman" w:hAnsi="Times New Roman"/>
          <w:b/>
          <w:sz w:val="16"/>
          <w:szCs w:val="16"/>
          <w:lang w:eastAsia="en-US"/>
        </w:rPr>
        <w:tab/>
      </w:r>
    </w:p>
    <w:p w14:paraId="4B7A7E68" w14:textId="54167016" w:rsidR="001B0533" w:rsidRPr="00590865" w:rsidRDefault="001B0533" w:rsidP="00DE0BF1">
      <w:pPr>
        <w:keepNext/>
        <w:keepLines/>
        <w:spacing w:after="0" w:line="480" w:lineRule="auto"/>
        <w:jc w:val="both"/>
        <w:outlineLvl w:val="0"/>
        <w:rPr>
          <w:rFonts w:ascii="Times New Roman" w:eastAsia="Times New Roman" w:hAnsi="Times New Roman"/>
          <w:b/>
          <w:bCs/>
          <w:sz w:val="24"/>
          <w:szCs w:val="24"/>
          <w:lang w:eastAsia="en-US"/>
        </w:rPr>
      </w:pPr>
      <w:bookmarkStart w:id="273" w:name="_Toc188028650"/>
      <w:bookmarkStart w:id="274" w:name="_Toc203303123"/>
      <w:bookmarkStart w:id="275" w:name="_Toc203485431"/>
      <w:bookmarkStart w:id="276" w:name="_Toc203546979"/>
      <w:bookmarkStart w:id="277" w:name="_Toc203636656"/>
      <w:r w:rsidRPr="00590865">
        <w:rPr>
          <w:rFonts w:ascii="Times New Roman" w:eastAsia="Times New Roman" w:hAnsi="Times New Roman"/>
          <w:b/>
          <w:bCs/>
          <w:sz w:val="24"/>
          <w:szCs w:val="24"/>
          <w:lang w:eastAsia="en-US"/>
        </w:rPr>
        <w:t xml:space="preserve">Purposive </w:t>
      </w:r>
      <w:r w:rsidR="00DE0BF1" w:rsidRPr="00590865">
        <w:rPr>
          <w:rFonts w:ascii="Times New Roman" w:eastAsia="Times New Roman" w:hAnsi="Times New Roman"/>
          <w:b/>
          <w:bCs/>
          <w:sz w:val="24"/>
          <w:szCs w:val="24"/>
          <w:lang w:eastAsia="en-US"/>
        </w:rPr>
        <w:t>Sampling Technique</w:t>
      </w:r>
      <w:bookmarkEnd w:id="273"/>
      <w:bookmarkEnd w:id="274"/>
      <w:bookmarkEnd w:id="275"/>
      <w:bookmarkEnd w:id="276"/>
      <w:bookmarkEnd w:id="277"/>
    </w:p>
    <w:p w14:paraId="6198E142" w14:textId="52E4658D" w:rsidR="003A2E23" w:rsidRDefault="001B0533" w:rsidP="00DE0BF1">
      <w:pPr>
        <w:spacing w:after="0" w:line="480" w:lineRule="auto"/>
        <w:jc w:val="both"/>
        <w:rPr>
          <w:rFonts w:ascii="Times New Roman" w:eastAsia="Times New Roman" w:hAnsi="Times New Roman"/>
          <w:sz w:val="24"/>
          <w:szCs w:val="24"/>
          <w:lang w:eastAsia="en-US"/>
        </w:rPr>
      </w:pPr>
      <w:r w:rsidRPr="00590865">
        <w:rPr>
          <w:rFonts w:ascii="Times New Roman" w:eastAsia="Times New Roman" w:hAnsi="Times New Roman"/>
          <w:sz w:val="24"/>
          <w:szCs w:val="24"/>
          <w:lang w:eastAsia="en-US"/>
        </w:rPr>
        <w:t xml:space="preserve">This study </w:t>
      </w:r>
      <w:r>
        <w:rPr>
          <w:rFonts w:ascii="Times New Roman" w:eastAsia="Times New Roman" w:hAnsi="Times New Roman"/>
          <w:sz w:val="24"/>
          <w:szCs w:val="24"/>
          <w:lang w:eastAsia="en-US"/>
        </w:rPr>
        <w:t>used</w:t>
      </w:r>
      <w:r w:rsidRPr="00590865">
        <w:rPr>
          <w:rFonts w:ascii="Times New Roman" w:eastAsia="Times New Roman" w:hAnsi="Times New Roman"/>
          <w:sz w:val="24"/>
          <w:szCs w:val="24"/>
          <w:lang w:eastAsia="en-US"/>
        </w:rPr>
        <w:t xml:space="preserve"> the purposive sampling technique </w:t>
      </w:r>
      <w:r>
        <w:rPr>
          <w:rFonts w:ascii="Times New Roman" w:eastAsia="Times New Roman" w:hAnsi="Times New Roman"/>
          <w:sz w:val="24"/>
          <w:szCs w:val="24"/>
          <w:lang w:eastAsia="en-US"/>
        </w:rPr>
        <w:t xml:space="preserve">to select 01 </w:t>
      </w:r>
      <w:r w:rsidRPr="002E4D5A">
        <w:rPr>
          <w:rFonts w:ascii="Times New Roman" w:eastAsia="Times New Roman" w:hAnsi="Times New Roman"/>
          <w:sz w:val="24"/>
          <w:szCs w:val="24"/>
          <w:lang w:eastAsia="en-US"/>
        </w:rPr>
        <w:t>Municipal School Quality Assurance</w:t>
      </w:r>
      <w:r>
        <w:rPr>
          <w:rFonts w:ascii="Times New Roman" w:eastAsia="Times New Roman" w:hAnsi="Times New Roman"/>
          <w:sz w:val="24"/>
          <w:szCs w:val="24"/>
          <w:lang w:eastAsia="en-US"/>
        </w:rPr>
        <w:t xml:space="preserve">, 10 </w:t>
      </w:r>
      <w:r w:rsidRPr="002E4D5A">
        <w:rPr>
          <w:rFonts w:ascii="Times New Roman" w:eastAsia="Times New Roman" w:hAnsi="Times New Roman"/>
          <w:sz w:val="24"/>
          <w:szCs w:val="24"/>
          <w:lang w:eastAsia="en-US"/>
        </w:rPr>
        <w:t>Internal School Quality Assurers</w:t>
      </w:r>
      <w:r>
        <w:rPr>
          <w:rFonts w:ascii="Times New Roman" w:eastAsia="Times New Roman" w:hAnsi="Times New Roman"/>
          <w:sz w:val="24"/>
          <w:szCs w:val="24"/>
          <w:lang w:eastAsia="en-US"/>
        </w:rPr>
        <w:t xml:space="preserve">, and 10 </w:t>
      </w:r>
      <w:r w:rsidRPr="002E4D5A">
        <w:rPr>
          <w:rFonts w:ascii="Times New Roman" w:eastAsia="Times New Roman" w:hAnsi="Times New Roman"/>
          <w:sz w:val="24"/>
          <w:szCs w:val="24"/>
          <w:lang w:eastAsia="en-US"/>
        </w:rPr>
        <w:t>Headmasters/mistresses</w:t>
      </w:r>
      <w:r>
        <w:rPr>
          <w:rFonts w:ascii="Times New Roman" w:eastAsia="Times New Roman" w:hAnsi="Times New Roman"/>
          <w:sz w:val="24"/>
          <w:szCs w:val="24"/>
          <w:lang w:eastAsia="en-US"/>
        </w:rPr>
        <w:t>.</w:t>
      </w:r>
      <w:r w:rsidRPr="00590865">
        <w:rPr>
          <w:rFonts w:ascii="Times New Roman" w:eastAsia="Times New Roman" w:hAnsi="Times New Roman"/>
          <w:sz w:val="24"/>
          <w:szCs w:val="24"/>
          <w:lang w:eastAsia="en-US"/>
        </w:rPr>
        <w:t xml:space="preserve"> The </w:t>
      </w:r>
      <w:r>
        <w:rPr>
          <w:rFonts w:ascii="Times New Roman" w:eastAsia="Times New Roman" w:hAnsi="Times New Roman"/>
          <w:sz w:val="24"/>
          <w:szCs w:val="24"/>
          <w:lang w:eastAsia="en-US"/>
        </w:rPr>
        <w:t>respondents were selected</w:t>
      </w:r>
      <w:r w:rsidRPr="00590865">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based on</w:t>
      </w:r>
      <w:r w:rsidRPr="00590865">
        <w:rPr>
          <w:rFonts w:ascii="Times New Roman" w:eastAsia="Times New Roman" w:hAnsi="Times New Roman"/>
          <w:sz w:val="24"/>
          <w:szCs w:val="24"/>
          <w:lang w:eastAsia="en-US"/>
        </w:rPr>
        <w:t xml:space="preserve"> their expertise</w:t>
      </w:r>
      <w:r>
        <w:rPr>
          <w:rFonts w:ascii="Times New Roman" w:eastAsia="Times New Roman" w:hAnsi="Times New Roman"/>
          <w:sz w:val="24"/>
          <w:szCs w:val="24"/>
          <w:lang w:eastAsia="en-US"/>
        </w:rPr>
        <w:t>, position and</w:t>
      </w:r>
      <w:r w:rsidRPr="00590865">
        <w:rPr>
          <w:rFonts w:ascii="Times New Roman" w:eastAsia="Times New Roman" w:hAnsi="Times New Roman"/>
          <w:sz w:val="24"/>
          <w:szCs w:val="24"/>
          <w:lang w:eastAsia="en-US"/>
        </w:rPr>
        <w:t xml:space="preserve"> experience</w:t>
      </w:r>
      <w:r>
        <w:rPr>
          <w:rFonts w:ascii="Times New Roman" w:eastAsia="Times New Roman" w:hAnsi="Times New Roman"/>
          <w:sz w:val="24"/>
          <w:szCs w:val="24"/>
          <w:lang w:eastAsia="en-US"/>
        </w:rPr>
        <w:t xml:space="preserve"> on</w:t>
      </w:r>
      <w:r w:rsidRPr="00590865">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the impact of ISQA on students’ performance.</w:t>
      </w:r>
      <w:r w:rsidRPr="00590865">
        <w:rPr>
          <w:rFonts w:ascii="Times New Roman" w:eastAsia="Times New Roman" w:hAnsi="Times New Roman"/>
          <w:sz w:val="24"/>
          <w:szCs w:val="24"/>
          <w:lang w:eastAsia="en-US"/>
        </w:rPr>
        <w:t xml:space="preserve"> </w:t>
      </w:r>
    </w:p>
    <w:p w14:paraId="07AF4E2B" w14:textId="77777777" w:rsidR="006A06B1" w:rsidRPr="006A06B1" w:rsidRDefault="006A06B1" w:rsidP="00DE0BF1">
      <w:pPr>
        <w:spacing w:after="0" w:line="480" w:lineRule="auto"/>
        <w:jc w:val="both"/>
        <w:rPr>
          <w:rFonts w:ascii="Times New Roman" w:eastAsia="Times New Roman" w:hAnsi="Times New Roman"/>
          <w:sz w:val="24"/>
          <w:szCs w:val="16"/>
          <w:lang w:eastAsia="en-US"/>
        </w:rPr>
      </w:pPr>
    </w:p>
    <w:p w14:paraId="41069557" w14:textId="77777777" w:rsidR="001B0533" w:rsidRPr="00590865" w:rsidRDefault="001B0533" w:rsidP="00DE0BF1">
      <w:pPr>
        <w:keepNext/>
        <w:keepLines/>
        <w:spacing w:after="0" w:line="480" w:lineRule="auto"/>
        <w:jc w:val="both"/>
        <w:outlineLvl w:val="0"/>
        <w:rPr>
          <w:rFonts w:ascii="Times New Roman" w:eastAsia="Times New Roman" w:hAnsi="Times New Roman"/>
          <w:b/>
          <w:bCs/>
          <w:sz w:val="24"/>
          <w:szCs w:val="24"/>
          <w:lang w:val="en-GB" w:eastAsia="en-US"/>
        </w:rPr>
      </w:pPr>
      <w:bookmarkStart w:id="278" w:name="_Toc188028651"/>
      <w:bookmarkStart w:id="279" w:name="_Toc203303124"/>
      <w:bookmarkStart w:id="280" w:name="_Toc203485432"/>
      <w:bookmarkStart w:id="281" w:name="_Toc203546980"/>
      <w:bookmarkStart w:id="282" w:name="_Toc203636657"/>
      <w:r w:rsidRPr="00590865">
        <w:rPr>
          <w:rFonts w:ascii="Times New Roman" w:eastAsia="Times New Roman" w:hAnsi="Times New Roman"/>
          <w:b/>
          <w:bCs/>
          <w:sz w:val="24"/>
          <w:szCs w:val="24"/>
          <w:lang w:val="en-GB" w:eastAsia="en-US"/>
        </w:rPr>
        <w:t>Simple Random sampling technique</w:t>
      </w:r>
      <w:bookmarkEnd w:id="278"/>
      <w:bookmarkEnd w:id="279"/>
      <w:bookmarkEnd w:id="280"/>
      <w:bookmarkEnd w:id="281"/>
      <w:bookmarkEnd w:id="282"/>
    </w:p>
    <w:p w14:paraId="60E4B544" w14:textId="28CC44F7" w:rsidR="003A2E23" w:rsidRDefault="001B0533" w:rsidP="00DE0BF1">
      <w:pPr>
        <w:spacing w:after="0" w:line="480" w:lineRule="auto"/>
        <w:jc w:val="both"/>
        <w:rPr>
          <w:rFonts w:ascii="Times New Roman" w:eastAsia="Times New Roman" w:hAnsi="Times New Roman"/>
          <w:color w:val="000000"/>
          <w:sz w:val="24"/>
          <w:szCs w:val="24"/>
          <w:lang w:val="en-GB" w:eastAsia="en-US"/>
        </w:rPr>
      </w:pPr>
      <w:r>
        <w:rPr>
          <w:rFonts w:ascii="Times New Roman" w:eastAsia="Times New Roman" w:hAnsi="Times New Roman"/>
          <w:sz w:val="24"/>
          <w:szCs w:val="24"/>
          <w:lang w:val="en-GB" w:eastAsia="en-US"/>
        </w:rPr>
        <w:t>A s</w:t>
      </w:r>
      <w:r w:rsidRPr="00115AD6">
        <w:rPr>
          <w:rFonts w:ascii="Times New Roman" w:eastAsia="Times New Roman" w:hAnsi="Times New Roman"/>
          <w:sz w:val="24"/>
          <w:szCs w:val="24"/>
          <w:lang w:val="en-GB" w:eastAsia="en-US"/>
        </w:rPr>
        <w:t xml:space="preserve">imple random sampling technique </w:t>
      </w:r>
      <w:r>
        <w:rPr>
          <w:rFonts w:ascii="Times New Roman" w:eastAsia="Times New Roman" w:hAnsi="Times New Roman"/>
          <w:sz w:val="24"/>
          <w:szCs w:val="24"/>
          <w:lang w:val="en-GB" w:eastAsia="en-US"/>
        </w:rPr>
        <w:t>was</w:t>
      </w:r>
      <w:r w:rsidRPr="00115AD6">
        <w:rPr>
          <w:rFonts w:ascii="Times New Roman" w:eastAsia="Times New Roman" w:hAnsi="Times New Roman"/>
          <w:sz w:val="24"/>
          <w:szCs w:val="24"/>
          <w:lang w:val="en-GB" w:eastAsia="en-US"/>
        </w:rPr>
        <w:t xml:space="preserve"> used to select </w:t>
      </w:r>
      <w:r>
        <w:rPr>
          <w:rFonts w:ascii="Times New Roman" w:eastAsia="Times New Roman" w:hAnsi="Times New Roman"/>
          <w:sz w:val="24"/>
          <w:szCs w:val="24"/>
          <w:lang w:val="en-GB" w:eastAsia="en-US"/>
        </w:rPr>
        <w:t>285</w:t>
      </w:r>
      <w:r w:rsidRPr="00115AD6">
        <w:rPr>
          <w:rFonts w:ascii="Times New Roman" w:eastAsia="Times New Roman" w:hAnsi="Times New Roman"/>
          <w:sz w:val="24"/>
          <w:szCs w:val="24"/>
          <w:lang w:val="en-GB" w:eastAsia="en-US"/>
        </w:rPr>
        <w:t xml:space="preserve"> teachers from 993 public secondary school teachers in Ubungo Municipal Council</w:t>
      </w:r>
      <w:r>
        <w:rPr>
          <w:rFonts w:ascii="Times New Roman" w:eastAsia="Times New Roman" w:hAnsi="Times New Roman"/>
          <w:sz w:val="24"/>
          <w:szCs w:val="24"/>
          <w:lang w:val="en-GB" w:eastAsia="en-US"/>
        </w:rPr>
        <w:t>.</w:t>
      </w:r>
      <w:r w:rsidRPr="00115AD6">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Simple random sampling was used so that the respondents from each school chosen were asked to pick a piece of paper</w:t>
      </w:r>
      <w:r w:rsidRPr="00115AD6">
        <w:rPr>
          <w:rFonts w:ascii="Times New Roman" w:eastAsia="Times New Roman" w:hAnsi="Times New Roman"/>
          <w:sz w:val="24"/>
          <w:szCs w:val="24"/>
          <w:lang w:val="en-GB" w:eastAsia="en-US"/>
        </w:rPr>
        <w:t xml:space="preserve"> labelled ‘yes’ </w:t>
      </w:r>
      <w:r>
        <w:rPr>
          <w:rFonts w:ascii="Times New Roman" w:eastAsia="Times New Roman" w:hAnsi="Times New Roman"/>
          <w:sz w:val="24"/>
          <w:szCs w:val="24"/>
          <w:lang w:val="en-GB" w:eastAsia="en-US"/>
        </w:rPr>
        <w:t>or</w:t>
      </w:r>
      <w:r w:rsidRPr="00115AD6">
        <w:rPr>
          <w:rFonts w:ascii="Times New Roman" w:eastAsia="Times New Roman" w:hAnsi="Times New Roman"/>
          <w:sz w:val="24"/>
          <w:szCs w:val="24"/>
          <w:lang w:val="en-GB" w:eastAsia="en-US"/>
        </w:rPr>
        <w:t xml:space="preserve"> ‘no’ from the bucket. The ‘yes’ pieces of</w:t>
      </w:r>
      <w:r w:rsidRPr="00590865">
        <w:rPr>
          <w:rFonts w:ascii="Times New Roman" w:eastAsia="Times New Roman" w:hAnsi="Times New Roman"/>
          <w:sz w:val="24"/>
          <w:szCs w:val="24"/>
          <w:lang w:val="en-GB" w:eastAsia="en-US"/>
        </w:rPr>
        <w:t xml:space="preserve"> paper </w:t>
      </w:r>
      <w:r>
        <w:rPr>
          <w:rFonts w:ascii="Times New Roman" w:eastAsia="Times New Roman" w:hAnsi="Times New Roman"/>
          <w:sz w:val="24"/>
          <w:szCs w:val="24"/>
          <w:lang w:val="en-GB" w:eastAsia="en-US"/>
        </w:rPr>
        <w:t>were</w:t>
      </w:r>
      <w:r w:rsidRPr="00590865">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 xml:space="preserve">the </w:t>
      </w:r>
      <w:r w:rsidRPr="00590865">
        <w:rPr>
          <w:rFonts w:ascii="Times New Roman" w:eastAsia="Times New Roman" w:hAnsi="Times New Roman"/>
          <w:sz w:val="24"/>
          <w:szCs w:val="24"/>
          <w:lang w:val="en-GB" w:eastAsia="en-US"/>
        </w:rPr>
        <w:t>exact number of respondents required to participate in the study. Thus, the bucket</w:t>
      </w:r>
      <w:r>
        <w:rPr>
          <w:rFonts w:ascii="Times New Roman" w:eastAsia="Times New Roman" w:hAnsi="Times New Roman"/>
          <w:sz w:val="24"/>
          <w:szCs w:val="24"/>
          <w:lang w:val="en-GB" w:eastAsia="en-US"/>
        </w:rPr>
        <w:t>s</w:t>
      </w:r>
      <w:r w:rsidRPr="00590865">
        <w:rPr>
          <w:rFonts w:ascii="Times New Roman" w:eastAsia="Times New Roman" w:hAnsi="Times New Roman"/>
          <w:sz w:val="24"/>
          <w:szCs w:val="24"/>
          <w:lang w:val="en-GB" w:eastAsia="en-US"/>
        </w:rPr>
        <w:t xml:space="preserve"> in each of the </w:t>
      </w:r>
      <w:r>
        <w:rPr>
          <w:rFonts w:ascii="Times New Roman" w:eastAsia="Times New Roman" w:hAnsi="Times New Roman"/>
          <w:sz w:val="24"/>
          <w:szCs w:val="24"/>
          <w:lang w:val="en-GB" w:eastAsia="en-US"/>
        </w:rPr>
        <w:t>9</w:t>
      </w:r>
      <w:r w:rsidRPr="00590865">
        <w:rPr>
          <w:rFonts w:ascii="Times New Roman" w:eastAsia="Times New Roman" w:hAnsi="Times New Roman"/>
          <w:sz w:val="24"/>
          <w:szCs w:val="24"/>
          <w:lang w:val="en-GB" w:eastAsia="en-US"/>
        </w:rPr>
        <w:t xml:space="preserve"> secondary school</w:t>
      </w:r>
      <w:r>
        <w:rPr>
          <w:rFonts w:ascii="Times New Roman" w:eastAsia="Times New Roman" w:hAnsi="Times New Roman"/>
          <w:sz w:val="24"/>
          <w:szCs w:val="24"/>
          <w:lang w:val="en-GB" w:eastAsia="en-US"/>
        </w:rPr>
        <w:t>s</w:t>
      </w:r>
      <w:r w:rsidRPr="00590865">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were</w:t>
      </w:r>
      <w:r w:rsidRPr="00590865">
        <w:rPr>
          <w:rFonts w:ascii="Times New Roman" w:eastAsia="Times New Roman" w:hAnsi="Times New Roman"/>
          <w:sz w:val="24"/>
          <w:szCs w:val="24"/>
          <w:lang w:val="en-GB" w:eastAsia="en-US"/>
        </w:rPr>
        <w:t xml:space="preserve"> only 2</w:t>
      </w:r>
      <w:r>
        <w:rPr>
          <w:rFonts w:ascii="Times New Roman" w:eastAsia="Times New Roman" w:hAnsi="Times New Roman"/>
          <w:sz w:val="24"/>
          <w:szCs w:val="24"/>
          <w:lang w:val="en-GB" w:eastAsia="en-US"/>
        </w:rPr>
        <w:t>7</w:t>
      </w:r>
      <w:r w:rsidRPr="00590865">
        <w:rPr>
          <w:rFonts w:ascii="Times New Roman" w:eastAsia="Times New Roman" w:hAnsi="Times New Roman"/>
          <w:sz w:val="24"/>
          <w:szCs w:val="24"/>
          <w:lang w:val="en-GB" w:eastAsia="en-US"/>
        </w:rPr>
        <w:t xml:space="preserve"> pieces labelled ‘yes’</w:t>
      </w:r>
      <w:r>
        <w:rPr>
          <w:rFonts w:ascii="Times New Roman" w:eastAsia="Times New Roman" w:hAnsi="Times New Roman"/>
          <w:sz w:val="24"/>
          <w:szCs w:val="24"/>
          <w:lang w:val="en-GB" w:eastAsia="en-US"/>
        </w:rPr>
        <w:t>,</w:t>
      </w:r>
      <w:r w:rsidRPr="00590865">
        <w:rPr>
          <w:rFonts w:ascii="Times New Roman" w:eastAsia="Times New Roman" w:hAnsi="Times New Roman"/>
          <w:sz w:val="24"/>
          <w:szCs w:val="24"/>
          <w:lang w:val="en-GB" w:eastAsia="en-US"/>
        </w:rPr>
        <w:t xml:space="preserve"> and the bucket in one of the secondary schools </w:t>
      </w:r>
      <w:r>
        <w:rPr>
          <w:rFonts w:ascii="Times New Roman" w:eastAsia="Times New Roman" w:hAnsi="Times New Roman"/>
          <w:sz w:val="24"/>
          <w:szCs w:val="24"/>
          <w:lang w:val="en-GB" w:eastAsia="en-US"/>
        </w:rPr>
        <w:t>had</w:t>
      </w:r>
      <w:r w:rsidRPr="00590865">
        <w:rPr>
          <w:rFonts w:ascii="Times New Roman" w:eastAsia="Times New Roman" w:hAnsi="Times New Roman"/>
          <w:sz w:val="24"/>
          <w:szCs w:val="24"/>
          <w:lang w:val="en-GB" w:eastAsia="en-US"/>
        </w:rPr>
        <w:t xml:space="preserve"> </w:t>
      </w:r>
      <w:r>
        <w:rPr>
          <w:rFonts w:ascii="Times New Roman" w:eastAsia="Times New Roman" w:hAnsi="Times New Roman"/>
          <w:color w:val="000000"/>
          <w:sz w:val="24"/>
          <w:szCs w:val="24"/>
          <w:lang w:val="en-GB" w:eastAsia="en-US"/>
        </w:rPr>
        <w:t>only 26</w:t>
      </w:r>
      <w:r w:rsidRPr="00590865">
        <w:rPr>
          <w:rFonts w:ascii="Times New Roman" w:eastAsia="Times New Roman" w:hAnsi="Times New Roman"/>
          <w:color w:val="000000"/>
          <w:sz w:val="24"/>
          <w:szCs w:val="24"/>
          <w:lang w:val="en-GB" w:eastAsia="en-US"/>
        </w:rPr>
        <w:t xml:space="preserve"> pieces of paper labelled ‘yes’. </w:t>
      </w:r>
      <w:r>
        <w:rPr>
          <w:rFonts w:ascii="Times New Roman" w:eastAsia="Times New Roman" w:hAnsi="Times New Roman"/>
          <w:color w:val="000000"/>
          <w:sz w:val="24"/>
          <w:szCs w:val="24"/>
          <w:lang w:val="en-GB" w:eastAsia="en-US"/>
        </w:rPr>
        <w:t>T</w:t>
      </w:r>
      <w:r w:rsidRPr="00590865">
        <w:rPr>
          <w:rFonts w:ascii="Times New Roman" w:eastAsia="Times New Roman" w:hAnsi="Times New Roman"/>
          <w:color w:val="000000"/>
          <w:sz w:val="24"/>
          <w:szCs w:val="24"/>
          <w:lang w:val="en-GB" w:eastAsia="en-US"/>
        </w:rPr>
        <w:t>herefore, the technique enable</w:t>
      </w:r>
      <w:r>
        <w:rPr>
          <w:rFonts w:ascii="Times New Roman" w:eastAsia="Times New Roman" w:hAnsi="Times New Roman"/>
          <w:color w:val="000000"/>
          <w:sz w:val="24"/>
          <w:szCs w:val="24"/>
          <w:lang w:val="en-GB" w:eastAsia="en-US"/>
        </w:rPr>
        <w:t>d</w:t>
      </w:r>
      <w:r w:rsidRPr="00590865">
        <w:rPr>
          <w:rFonts w:ascii="Times New Roman" w:eastAsia="Times New Roman" w:hAnsi="Times New Roman"/>
          <w:color w:val="000000"/>
          <w:sz w:val="24"/>
          <w:szCs w:val="24"/>
          <w:lang w:val="en-GB" w:eastAsia="en-US"/>
        </w:rPr>
        <w:t xml:space="preserve"> the </w:t>
      </w:r>
      <w:r w:rsidRPr="00F9797B">
        <w:rPr>
          <w:rFonts w:ascii="Times New Roman" w:eastAsia="Times New Roman" w:hAnsi="Times New Roman"/>
          <w:color w:val="000000"/>
          <w:sz w:val="24"/>
          <w:szCs w:val="24"/>
          <w:lang w:val="en-GB" w:eastAsia="en-US"/>
        </w:rPr>
        <w:t>study to select 27 teachers from each of the 9 public secondary schools and 26 respondents from one public secondary school.</w:t>
      </w:r>
      <w:bookmarkStart w:id="283" w:name="_Toc377302144"/>
      <w:r>
        <w:rPr>
          <w:rFonts w:ascii="Times New Roman" w:eastAsia="Times New Roman" w:hAnsi="Times New Roman"/>
          <w:color w:val="000000"/>
          <w:sz w:val="24"/>
          <w:szCs w:val="24"/>
          <w:lang w:val="en-GB" w:eastAsia="en-US"/>
        </w:rPr>
        <w:t xml:space="preserve"> </w:t>
      </w:r>
    </w:p>
    <w:p w14:paraId="780D990C" w14:textId="77777777" w:rsidR="00DE0BF1" w:rsidRPr="00DE0BF1" w:rsidRDefault="00DE0BF1" w:rsidP="00DE0BF1">
      <w:pPr>
        <w:spacing w:after="0" w:line="480" w:lineRule="auto"/>
        <w:jc w:val="both"/>
        <w:rPr>
          <w:rFonts w:ascii="Times New Roman" w:eastAsia="Times New Roman" w:hAnsi="Times New Roman"/>
          <w:color w:val="000000"/>
          <w:sz w:val="24"/>
          <w:szCs w:val="16"/>
          <w:lang w:val="en-GB" w:eastAsia="en-US"/>
        </w:rPr>
      </w:pPr>
    </w:p>
    <w:bookmarkEnd w:id="283"/>
    <w:p w14:paraId="410AD176" w14:textId="29D4B4E6" w:rsidR="00AE4EAC" w:rsidRPr="00AE4EAC" w:rsidRDefault="00AE4EAC" w:rsidP="00AE4EAC">
      <w:pPr>
        <w:keepNext/>
        <w:spacing w:after="0" w:line="480" w:lineRule="auto"/>
        <w:rPr>
          <w:rFonts w:ascii="Times New Roman" w:eastAsia="Calibri" w:hAnsi="Times New Roman"/>
          <w:b/>
          <w:bCs/>
          <w:sz w:val="24"/>
          <w:szCs w:val="24"/>
          <w:lang w:eastAsia="en-US"/>
        </w:rPr>
      </w:pPr>
      <w:r w:rsidRPr="00AE4EAC">
        <w:rPr>
          <w:rFonts w:ascii="Times New Roman" w:hAnsi="Times New Roman"/>
          <w:b/>
          <w:color w:val="000000" w:themeColor="text1"/>
          <w:sz w:val="24"/>
          <w:szCs w:val="24"/>
        </w:rPr>
        <w:t xml:space="preserve"> </w:t>
      </w:r>
      <w:bookmarkStart w:id="284" w:name="_Toc204699526"/>
      <w:r w:rsidRPr="00AE4EAC">
        <w:rPr>
          <w:rFonts w:ascii="Times New Roman" w:hAnsi="Times New Roman"/>
          <w:b/>
          <w:color w:val="000000" w:themeColor="text1"/>
          <w:sz w:val="24"/>
          <w:szCs w:val="24"/>
        </w:rPr>
        <w:t>Table 3.2: Sample Size</w:t>
      </w:r>
      <w:r w:rsidR="00DE0BF1">
        <w:rPr>
          <w:rFonts w:ascii="Times New Roman" w:hAnsi="Times New Roman"/>
          <w:b/>
          <w:color w:val="000000" w:themeColor="text1"/>
          <w:sz w:val="24"/>
          <w:szCs w:val="24"/>
        </w:rPr>
        <w:fldChar w:fldCharType="begin"/>
      </w:r>
      <w:r w:rsidR="00DE0BF1">
        <w:instrText xml:space="preserve"> TC "</w:instrText>
      </w:r>
      <w:bookmarkStart w:id="285" w:name="_Toc212264894"/>
      <w:r w:rsidR="00DE0BF1" w:rsidRPr="00583FF1">
        <w:rPr>
          <w:rFonts w:ascii="Times New Roman" w:hAnsi="Times New Roman"/>
          <w:b/>
          <w:color w:val="000000" w:themeColor="text1"/>
          <w:sz w:val="24"/>
          <w:szCs w:val="24"/>
        </w:rPr>
        <w:instrText>Table 3.2: Sample Size</w:instrText>
      </w:r>
      <w:bookmarkEnd w:id="285"/>
      <w:r w:rsidR="00DE0BF1">
        <w:instrText xml:space="preserve">" \f T \l "1" </w:instrText>
      </w:r>
      <w:r w:rsidR="00DE0BF1">
        <w:rPr>
          <w:rFonts w:ascii="Times New Roman" w:hAnsi="Times New Roman"/>
          <w:b/>
          <w:color w:val="000000" w:themeColor="text1"/>
          <w:sz w:val="24"/>
          <w:szCs w:val="24"/>
        </w:rPr>
        <w:fldChar w:fldCharType="end"/>
      </w:r>
      <w:r w:rsidRPr="00AE4EAC">
        <w:rPr>
          <w:rFonts w:ascii="Times New Roman" w:hAnsi="Times New Roman"/>
          <w:b/>
          <w:i/>
          <w:color w:val="000000" w:themeColor="text1"/>
          <w:sz w:val="24"/>
          <w:szCs w:val="24"/>
        </w:rPr>
        <w:t xml:space="preserve"> </w:t>
      </w:r>
      <w:bookmarkEnd w:id="284"/>
    </w:p>
    <w:tbl>
      <w:tblPr>
        <w:tblW w:w="5000" w:type="pct"/>
        <w:tblLook w:val="04A0" w:firstRow="1" w:lastRow="0" w:firstColumn="1" w:lastColumn="0" w:noHBand="0" w:noVBand="1"/>
      </w:tblPr>
      <w:tblGrid>
        <w:gridCol w:w="590"/>
        <w:gridCol w:w="3223"/>
        <w:gridCol w:w="1337"/>
        <w:gridCol w:w="1137"/>
        <w:gridCol w:w="2150"/>
      </w:tblGrid>
      <w:tr w:rsidR="001B0533" w:rsidRPr="00791D49" w14:paraId="38268EEA" w14:textId="77777777" w:rsidTr="00DE0BF1">
        <w:tc>
          <w:tcPr>
            <w:tcW w:w="350" w:type="pct"/>
            <w:tcBorders>
              <w:top w:val="single" w:sz="4" w:space="0" w:color="auto"/>
              <w:bottom w:val="single" w:sz="4" w:space="0" w:color="auto"/>
            </w:tcBorders>
            <w:shd w:val="clear" w:color="auto" w:fill="auto"/>
          </w:tcPr>
          <w:p w14:paraId="57127AF3" w14:textId="77777777" w:rsidR="001B0533" w:rsidRPr="00791D49" w:rsidRDefault="001B0533" w:rsidP="00DE0BF1">
            <w:pPr>
              <w:spacing w:after="0" w:line="240" w:lineRule="auto"/>
              <w:rPr>
                <w:rFonts w:ascii="Times New Roman" w:eastAsia="Calibri" w:hAnsi="Times New Roman"/>
                <w:b/>
                <w:bCs/>
                <w:sz w:val="24"/>
                <w:szCs w:val="24"/>
                <w:lang w:eastAsia="en-US"/>
              </w:rPr>
            </w:pPr>
            <w:r w:rsidRPr="00791D49">
              <w:rPr>
                <w:rFonts w:ascii="Times New Roman" w:eastAsia="Calibri" w:hAnsi="Times New Roman"/>
                <w:b/>
                <w:bCs/>
                <w:sz w:val="24"/>
                <w:szCs w:val="24"/>
                <w:lang w:eastAsia="en-US"/>
              </w:rPr>
              <w:t>S/N</w:t>
            </w:r>
          </w:p>
        </w:tc>
        <w:tc>
          <w:tcPr>
            <w:tcW w:w="1910" w:type="pct"/>
            <w:tcBorders>
              <w:top w:val="single" w:sz="4" w:space="0" w:color="auto"/>
              <w:bottom w:val="single" w:sz="4" w:space="0" w:color="auto"/>
            </w:tcBorders>
            <w:shd w:val="clear" w:color="auto" w:fill="auto"/>
          </w:tcPr>
          <w:p w14:paraId="7B03A95F" w14:textId="77777777" w:rsidR="001B0533" w:rsidRPr="00791D49" w:rsidRDefault="001B0533" w:rsidP="00DE0BF1">
            <w:pPr>
              <w:spacing w:after="0" w:line="240" w:lineRule="auto"/>
              <w:rPr>
                <w:rFonts w:ascii="Times New Roman" w:eastAsia="Calibri" w:hAnsi="Times New Roman"/>
                <w:b/>
                <w:bCs/>
                <w:sz w:val="24"/>
                <w:szCs w:val="24"/>
                <w:lang w:eastAsia="en-US"/>
              </w:rPr>
            </w:pPr>
            <w:r w:rsidRPr="00791D49">
              <w:rPr>
                <w:rFonts w:ascii="Times New Roman" w:eastAsia="Calibri" w:hAnsi="Times New Roman"/>
                <w:b/>
                <w:bCs/>
                <w:sz w:val="24"/>
                <w:szCs w:val="24"/>
                <w:lang w:eastAsia="en-US"/>
              </w:rPr>
              <w:t>Category of respondents</w:t>
            </w:r>
          </w:p>
        </w:tc>
        <w:tc>
          <w:tcPr>
            <w:tcW w:w="792" w:type="pct"/>
            <w:tcBorders>
              <w:top w:val="single" w:sz="4" w:space="0" w:color="auto"/>
              <w:bottom w:val="single" w:sz="4" w:space="0" w:color="auto"/>
            </w:tcBorders>
            <w:shd w:val="clear" w:color="auto" w:fill="auto"/>
          </w:tcPr>
          <w:p w14:paraId="56858D55" w14:textId="77777777" w:rsidR="001B0533" w:rsidRPr="00791D49" w:rsidRDefault="001B0533" w:rsidP="00DE0BF1">
            <w:pPr>
              <w:spacing w:after="0" w:line="240" w:lineRule="auto"/>
              <w:rPr>
                <w:rFonts w:ascii="Times New Roman" w:eastAsia="Calibri" w:hAnsi="Times New Roman"/>
                <w:b/>
                <w:bCs/>
                <w:sz w:val="24"/>
                <w:szCs w:val="24"/>
                <w:lang w:eastAsia="en-US"/>
              </w:rPr>
            </w:pPr>
            <w:r w:rsidRPr="00791D49">
              <w:rPr>
                <w:rFonts w:ascii="Times New Roman" w:eastAsia="Calibri" w:hAnsi="Times New Roman"/>
                <w:b/>
                <w:bCs/>
                <w:sz w:val="24"/>
                <w:szCs w:val="24"/>
                <w:lang w:eastAsia="en-US"/>
              </w:rPr>
              <w:t>Population</w:t>
            </w:r>
          </w:p>
        </w:tc>
        <w:tc>
          <w:tcPr>
            <w:tcW w:w="674" w:type="pct"/>
            <w:tcBorders>
              <w:top w:val="single" w:sz="4" w:space="0" w:color="auto"/>
              <w:bottom w:val="single" w:sz="4" w:space="0" w:color="auto"/>
            </w:tcBorders>
            <w:shd w:val="clear" w:color="auto" w:fill="auto"/>
          </w:tcPr>
          <w:p w14:paraId="5C8BDE67" w14:textId="77777777" w:rsidR="001B0533" w:rsidRPr="00791D49" w:rsidRDefault="001B0533" w:rsidP="00DE0BF1">
            <w:pPr>
              <w:spacing w:after="0" w:line="240" w:lineRule="auto"/>
              <w:rPr>
                <w:rFonts w:ascii="Times New Roman" w:eastAsia="Calibri" w:hAnsi="Times New Roman"/>
                <w:b/>
                <w:bCs/>
                <w:sz w:val="24"/>
                <w:szCs w:val="24"/>
                <w:lang w:eastAsia="en-US"/>
              </w:rPr>
            </w:pPr>
            <w:r w:rsidRPr="00791D49">
              <w:rPr>
                <w:rFonts w:ascii="Times New Roman" w:eastAsia="Calibri" w:hAnsi="Times New Roman"/>
                <w:b/>
                <w:bCs/>
                <w:sz w:val="24"/>
                <w:szCs w:val="24"/>
                <w:lang w:eastAsia="en-US"/>
              </w:rPr>
              <w:t>Sample Size</w:t>
            </w:r>
          </w:p>
        </w:tc>
        <w:tc>
          <w:tcPr>
            <w:tcW w:w="1274" w:type="pct"/>
            <w:tcBorders>
              <w:top w:val="single" w:sz="4" w:space="0" w:color="auto"/>
              <w:bottom w:val="single" w:sz="4" w:space="0" w:color="auto"/>
            </w:tcBorders>
            <w:shd w:val="clear" w:color="auto" w:fill="auto"/>
          </w:tcPr>
          <w:p w14:paraId="7CDFFE2A" w14:textId="77777777" w:rsidR="001B0533" w:rsidRPr="00791D49" w:rsidRDefault="001B0533" w:rsidP="00DE0BF1">
            <w:pPr>
              <w:spacing w:after="0" w:line="240" w:lineRule="auto"/>
              <w:rPr>
                <w:rFonts w:ascii="Times New Roman" w:eastAsia="Calibri" w:hAnsi="Times New Roman"/>
                <w:b/>
                <w:bCs/>
                <w:sz w:val="24"/>
                <w:szCs w:val="24"/>
                <w:lang w:eastAsia="en-US"/>
              </w:rPr>
            </w:pPr>
            <w:r w:rsidRPr="00791D49">
              <w:rPr>
                <w:rFonts w:ascii="Times New Roman" w:eastAsia="Calibri" w:hAnsi="Times New Roman"/>
                <w:b/>
                <w:bCs/>
                <w:sz w:val="24"/>
                <w:szCs w:val="24"/>
                <w:lang w:eastAsia="en-US"/>
              </w:rPr>
              <w:t>Sampling Technique</w:t>
            </w:r>
          </w:p>
        </w:tc>
      </w:tr>
      <w:tr w:rsidR="001B0533" w:rsidRPr="00791D49" w14:paraId="07BF9A2B" w14:textId="77777777" w:rsidTr="00DE0BF1">
        <w:tc>
          <w:tcPr>
            <w:tcW w:w="350" w:type="pct"/>
            <w:tcBorders>
              <w:top w:val="single" w:sz="4" w:space="0" w:color="auto"/>
            </w:tcBorders>
            <w:shd w:val="clear" w:color="auto" w:fill="auto"/>
          </w:tcPr>
          <w:p w14:paraId="3A457203"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1</w:t>
            </w:r>
          </w:p>
        </w:tc>
        <w:tc>
          <w:tcPr>
            <w:tcW w:w="1910" w:type="pct"/>
            <w:tcBorders>
              <w:top w:val="single" w:sz="4" w:space="0" w:color="auto"/>
            </w:tcBorders>
            <w:shd w:val="clear" w:color="auto" w:fill="auto"/>
          </w:tcPr>
          <w:p w14:paraId="1533B01D"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 xml:space="preserve">Municipal School Quality Assurance </w:t>
            </w:r>
            <w:r>
              <w:rPr>
                <w:rFonts w:ascii="Times New Roman" w:eastAsia="Calibri" w:hAnsi="Times New Roman"/>
                <w:sz w:val="24"/>
                <w:szCs w:val="24"/>
                <w:lang w:eastAsia="en-US"/>
              </w:rPr>
              <w:t>O</w:t>
            </w:r>
            <w:r w:rsidRPr="00791D49">
              <w:rPr>
                <w:rFonts w:ascii="Times New Roman" w:eastAsia="Calibri" w:hAnsi="Times New Roman"/>
                <w:sz w:val="24"/>
                <w:szCs w:val="24"/>
                <w:lang w:eastAsia="en-US"/>
              </w:rPr>
              <w:t>fficer</w:t>
            </w:r>
          </w:p>
        </w:tc>
        <w:tc>
          <w:tcPr>
            <w:tcW w:w="792" w:type="pct"/>
            <w:tcBorders>
              <w:top w:val="single" w:sz="4" w:space="0" w:color="auto"/>
            </w:tcBorders>
            <w:shd w:val="clear" w:color="auto" w:fill="auto"/>
          </w:tcPr>
          <w:p w14:paraId="7AF805E6"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1</w:t>
            </w:r>
          </w:p>
        </w:tc>
        <w:tc>
          <w:tcPr>
            <w:tcW w:w="674" w:type="pct"/>
            <w:tcBorders>
              <w:top w:val="single" w:sz="4" w:space="0" w:color="auto"/>
            </w:tcBorders>
            <w:shd w:val="clear" w:color="auto" w:fill="auto"/>
          </w:tcPr>
          <w:p w14:paraId="18073FB2"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1</w:t>
            </w:r>
          </w:p>
        </w:tc>
        <w:tc>
          <w:tcPr>
            <w:tcW w:w="1274" w:type="pct"/>
            <w:tcBorders>
              <w:top w:val="single" w:sz="4" w:space="0" w:color="auto"/>
            </w:tcBorders>
            <w:shd w:val="clear" w:color="auto" w:fill="auto"/>
          </w:tcPr>
          <w:p w14:paraId="69233BF2"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 xml:space="preserve">Purposive </w:t>
            </w:r>
            <w:r>
              <w:rPr>
                <w:rFonts w:ascii="Times New Roman" w:eastAsia="Calibri" w:hAnsi="Times New Roman"/>
                <w:sz w:val="24"/>
                <w:szCs w:val="24"/>
                <w:lang w:eastAsia="en-US"/>
              </w:rPr>
              <w:t>S</w:t>
            </w:r>
            <w:r w:rsidRPr="00791D49">
              <w:rPr>
                <w:rFonts w:ascii="Times New Roman" w:eastAsia="Calibri" w:hAnsi="Times New Roman"/>
                <w:sz w:val="24"/>
                <w:szCs w:val="24"/>
                <w:lang w:eastAsia="en-US"/>
              </w:rPr>
              <w:t>ampling Technique</w:t>
            </w:r>
          </w:p>
        </w:tc>
      </w:tr>
      <w:tr w:rsidR="001B0533" w:rsidRPr="00791D49" w14:paraId="0BAC0121" w14:textId="77777777" w:rsidTr="00DE0BF1">
        <w:tc>
          <w:tcPr>
            <w:tcW w:w="350" w:type="pct"/>
            <w:shd w:val="clear" w:color="auto" w:fill="auto"/>
          </w:tcPr>
          <w:p w14:paraId="5C8A22A2"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2</w:t>
            </w:r>
          </w:p>
        </w:tc>
        <w:tc>
          <w:tcPr>
            <w:tcW w:w="1910" w:type="pct"/>
            <w:shd w:val="clear" w:color="auto" w:fill="auto"/>
          </w:tcPr>
          <w:p w14:paraId="3A5F97D7"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Internal School Quality Assurers</w:t>
            </w:r>
          </w:p>
        </w:tc>
        <w:tc>
          <w:tcPr>
            <w:tcW w:w="792" w:type="pct"/>
            <w:shd w:val="clear" w:color="auto" w:fill="auto"/>
          </w:tcPr>
          <w:p w14:paraId="0050D7AB"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27</w:t>
            </w:r>
          </w:p>
        </w:tc>
        <w:tc>
          <w:tcPr>
            <w:tcW w:w="674" w:type="pct"/>
            <w:shd w:val="clear" w:color="auto" w:fill="auto"/>
          </w:tcPr>
          <w:p w14:paraId="386E7651"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10</w:t>
            </w:r>
          </w:p>
        </w:tc>
        <w:tc>
          <w:tcPr>
            <w:tcW w:w="1274" w:type="pct"/>
            <w:shd w:val="clear" w:color="auto" w:fill="auto"/>
          </w:tcPr>
          <w:p w14:paraId="00BDC7F0"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 xml:space="preserve">Purposive </w:t>
            </w:r>
            <w:r>
              <w:rPr>
                <w:rFonts w:ascii="Times New Roman" w:eastAsia="Calibri" w:hAnsi="Times New Roman"/>
                <w:sz w:val="24"/>
                <w:szCs w:val="24"/>
                <w:lang w:eastAsia="en-US"/>
              </w:rPr>
              <w:t>S</w:t>
            </w:r>
            <w:r w:rsidRPr="00791D49">
              <w:rPr>
                <w:rFonts w:ascii="Times New Roman" w:eastAsia="Calibri" w:hAnsi="Times New Roman"/>
                <w:sz w:val="24"/>
                <w:szCs w:val="24"/>
                <w:lang w:eastAsia="en-US"/>
              </w:rPr>
              <w:t>ampling Technique</w:t>
            </w:r>
          </w:p>
        </w:tc>
      </w:tr>
      <w:tr w:rsidR="001B0533" w:rsidRPr="00791D49" w14:paraId="67BBF884" w14:textId="77777777" w:rsidTr="00DE0BF1">
        <w:tc>
          <w:tcPr>
            <w:tcW w:w="350" w:type="pct"/>
            <w:shd w:val="clear" w:color="auto" w:fill="auto"/>
          </w:tcPr>
          <w:p w14:paraId="60B418A4"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3</w:t>
            </w:r>
          </w:p>
        </w:tc>
        <w:tc>
          <w:tcPr>
            <w:tcW w:w="1910" w:type="pct"/>
            <w:shd w:val="clear" w:color="auto" w:fill="auto"/>
          </w:tcPr>
          <w:p w14:paraId="7822461F"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hAnsi="Times New Roman"/>
                <w:sz w:val="24"/>
                <w:szCs w:val="24"/>
              </w:rPr>
              <w:t>Head</w:t>
            </w:r>
            <w:r>
              <w:rPr>
                <w:rFonts w:ascii="Times New Roman" w:hAnsi="Times New Roman"/>
                <w:sz w:val="24"/>
                <w:szCs w:val="24"/>
              </w:rPr>
              <w:t>teach</w:t>
            </w:r>
            <w:r w:rsidRPr="00791D49">
              <w:rPr>
                <w:rFonts w:ascii="Times New Roman" w:hAnsi="Times New Roman"/>
                <w:sz w:val="24"/>
                <w:szCs w:val="24"/>
              </w:rPr>
              <w:t>ers/mistresses</w:t>
            </w:r>
          </w:p>
        </w:tc>
        <w:tc>
          <w:tcPr>
            <w:tcW w:w="792" w:type="pct"/>
            <w:shd w:val="clear" w:color="auto" w:fill="auto"/>
          </w:tcPr>
          <w:p w14:paraId="55E9030E"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27</w:t>
            </w:r>
          </w:p>
        </w:tc>
        <w:tc>
          <w:tcPr>
            <w:tcW w:w="674" w:type="pct"/>
            <w:shd w:val="clear" w:color="auto" w:fill="auto"/>
          </w:tcPr>
          <w:p w14:paraId="67270A39"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10</w:t>
            </w:r>
          </w:p>
        </w:tc>
        <w:tc>
          <w:tcPr>
            <w:tcW w:w="1274" w:type="pct"/>
            <w:shd w:val="clear" w:color="auto" w:fill="auto"/>
          </w:tcPr>
          <w:p w14:paraId="5FC01A40"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Purposive Sampling Technique</w:t>
            </w:r>
          </w:p>
        </w:tc>
      </w:tr>
      <w:tr w:rsidR="001B0533" w:rsidRPr="00791D49" w14:paraId="45D091AB" w14:textId="77777777" w:rsidTr="00DE0BF1">
        <w:tc>
          <w:tcPr>
            <w:tcW w:w="350" w:type="pct"/>
            <w:tcBorders>
              <w:bottom w:val="single" w:sz="4" w:space="0" w:color="auto"/>
            </w:tcBorders>
            <w:shd w:val="clear" w:color="auto" w:fill="auto"/>
          </w:tcPr>
          <w:p w14:paraId="3139D60B"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4</w:t>
            </w:r>
          </w:p>
        </w:tc>
        <w:tc>
          <w:tcPr>
            <w:tcW w:w="1910" w:type="pct"/>
            <w:tcBorders>
              <w:bottom w:val="single" w:sz="4" w:space="0" w:color="auto"/>
            </w:tcBorders>
            <w:shd w:val="clear" w:color="auto" w:fill="auto"/>
          </w:tcPr>
          <w:p w14:paraId="12D521AA"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Secondary School Teachers</w:t>
            </w:r>
          </w:p>
        </w:tc>
        <w:tc>
          <w:tcPr>
            <w:tcW w:w="792" w:type="pct"/>
            <w:tcBorders>
              <w:bottom w:val="single" w:sz="4" w:space="0" w:color="auto"/>
            </w:tcBorders>
            <w:shd w:val="clear" w:color="auto" w:fill="auto"/>
          </w:tcPr>
          <w:p w14:paraId="15793D0B"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993</w:t>
            </w:r>
          </w:p>
        </w:tc>
        <w:tc>
          <w:tcPr>
            <w:tcW w:w="674" w:type="pct"/>
            <w:tcBorders>
              <w:bottom w:val="single" w:sz="4" w:space="0" w:color="auto"/>
            </w:tcBorders>
            <w:shd w:val="clear" w:color="auto" w:fill="auto"/>
          </w:tcPr>
          <w:p w14:paraId="67279101"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285</w:t>
            </w:r>
          </w:p>
        </w:tc>
        <w:tc>
          <w:tcPr>
            <w:tcW w:w="1274" w:type="pct"/>
            <w:tcBorders>
              <w:bottom w:val="single" w:sz="4" w:space="0" w:color="auto"/>
            </w:tcBorders>
            <w:shd w:val="clear" w:color="auto" w:fill="auto"/>
          </w:tcPr>
          <w:p w14:paraId="73F2D489" w14:textId="77777777" w:rsidR="001B0533" w:rsidRPr="00791D49" w:rsidRDefault="001B0533" w:rsidP="00DE0BF1">
            <w:pPr>
              <w:spacing w:after="0" w:line="240" w:lineRule="auto"/>
              <w:rPr>
                <w:rFonts w:ascii="Times New Roman" w:eastAsia="Calibri" w:hAnsi="Times New Roman"/>
                <w:sz w:val="24"/>
                <w:szCs w:val="24"/>
                <w:lang w:eastAsia="en-US"/>
              </w:rPr>
            </w:pPr>
            <w:r w:rsidRPr="00791D49">
              <w:rPr>
                <w:rFonts w:ascii="Times New Roman" w:eastAsia="Calibri" w:hAnsi="Times New Roman"/>
                <w:sz w:val="24"/>
                <w:szCs w:val="24"/>
                <w:lang w:eastAsia="en-US"/>
              </w:rPr>
              <w:t>Simple Random Sampling Technique</w:t>
            </w:r>
          </w:p>
        </w:tc>
      </w:tr>
      <w:tr w:rsidR="001B0533" w:rsidRPr="00791D49" w14:paraId="6C6FF29C" w14:textId="77777777" w:rsidTr="00DE0BF1">
        <w:tc>
          <w:tcPr>
            <w:tcW w:w="350" w:type="pct"/>
            <w:tcBorders>
              <w:top w:val="single" w:sz="4" w:space="0" w:color="auto"/>
              <w:bottom w:val="single" w:sz="4" w:space="0" w:color="auto"/>
            </w:tcBorders>
            <w:shd w:val="clear" w:color="auto" w:fill="auto"/>
          </w:tcPr>
          <w:p w14:paraId="6D71175F" w14:textId="77777777" w:rsidR="001B0533" w:rsidRPr="00791D49" w:rsidRDefault="001B0533" w:rsidP="00DE0BF1">
            <w:pPr>
              <w:spacing w:after="0" w:line="240" w:lineRule="auto"/>
              <w:rPr>
                <w:rFonts w:ascii="Times New Roman" w:eastAsia="Calibri" w:hAnsi="Times New Roman"/>
                <w:b/>
                <w:bCs/>
                <w:sz w:val="24"/>
                <w:szCs w:val="24"/>
                <w:lang w:eastAsia="en-US"/>
              </w:rPr>
            </w:pPr>
          </w:p>
        </w:tc>
        <w:tc>
          <w:tcPr>
            <w:tcW w:w="1910" w:type="pct"/>
            <w:tcBorders>
              <w:top w:val="single" w:sz="4" w:space="0" w:color="auto"/>
              <w:bottom w:val="single" w:sz="4" w:space="0" w:color="auto"/>
            </w:tcBorders>
            <w:shd w:val="clear" w:color="auto" w:fill="auto"/>
          </w:tcPr>
          <w:p w14:paraId="269A97F1" w14:textId="77777777" w:rsidR="001B0533" w:rsidRPr="00791D49" w:rsidRDefault="001B0533" w:rsidP="00DE0BF1">
            <w:pPr>
              <w:spacing w:after="0" w:line="240" w:lineRule="auto"/>
              <w:rPr>
                <w:rFonts w:ascii="Times New Roman" w:eastAsia="Calibri" w:hAnsi="Times New Roman"/>
                <w:b/>
                <w:bCs/>
                <w:sz w:val="24"/>
                <w:szCs w:val="24"/>
                <w:lang w:eastAsia="en-US"/>
              </w:rPr>
            </w:pPr>
            <w:r w:rsidRPr="00791D49">
              <w:rPr>
                <w:rFonts w:ascii="Times New Roman" w:eastAsia="Calibri" w:hAnsi="Times New Roman"/>
                <w:b/>
                <w:bCs/>
                <w:sz w:val="24"/>
                <w:szCs w:val="24"/>
                <w:lang w:eastAsia="en-US"/>
              </w:rPr>
              <w:t>TOTAL</w:t>
            </w:r>
          </w:p>
        </w:tc>
        <w:tc>
          <w:tcPr>
            <w:tcW w:w="792" w:type="pct"/>
            <w:tcBorders>
              <w:top w:val="single" w:sz="4" w:space="0" w:color="auto"/>
              <w:bottom w:val="single" w:sz="4" w:space="0" w:color="auto"/>
            </w:tcBorders>
            <w:shd w:val="clear" w:color="auto" w:fill="auto"/>
          </w:tcPr>
          <w:p w14:paraId="13C3B8EB" w14:textId="77777777" w:rsidR="001B0533" w:rsidRPr="00791D49" w:rsidRDefault="001B0533" w:rsidP="00DE0BF1">
            <w:pPr>
              <w:spacing w:after="0" w:line="240" w:lineRule="auto"/>
              <w:rPr>
                <w:rFonts w:ascii="Times New Roman" w:eastAsia="Calibri" w:hAnsi="Times New Roman"/>
                <w:b/>
                <w:bCs/>
                <w:sz w:val="24"/>
                <w:szCs w:val="24"/>
                <w:lang w:eastAsia="en-US"/>
              </w:rPr>
            </w:pPr>
            <w:r w:rsidRPr="00791D49">
              <w:rPr>
                <w:rFonts w:ascii="Times New Roman" w:eastAsia="Calibri" w:hAnsi="Times New Roman"/>
                <w:b/>
                <w:bCs/>
                <w:sz w:val="24"/>
                <w:szCs w:val="24"/>
                <w:lang w:eastAsia="en-US"/>
              </w:rPr>
              <w:t>1048</w:t>
            </w:r>
          </w:p>
        </w:tc>
        <w:tc>
          <w:tcPr>
            <w:tcW w:w="674" w:type="pct"/>
            <w:tcBorders>
              <w:top w:val="single" w:sz="4" w:space="0" w:color="auto"/>
              <w:bottom w:val="single" w:sz="4" w:space="0" w:color="auto"/>
            </w:tcBorders>
            <w:shd w:val="clear" w:color="auto" w:fill="auto"/>
          </w:tcPr>
          <w:p w14:paraId="5699C3F8" w14:textId="77777777" w:rsidR="001B0533" w:rsidRPr="00791D49" w:rsidRDefault="001B0533" w:rsidP="00DE0BF1">
            <w:pPr>
              <w:spacing w:after="0" w:line="240" w:lineRule="auto"/>
              <w:rPr>
                <w:rFonts w:ascii="Times New Roman" w:eastAsia="Calibri" w:hAnsi="Times New Roman"/>
                <w:b/>
                <w:bCs/>
                <w:sz w:val="24"/>
                <w:szCs w:val="24"/>
                <w:lang w:eastAsia="en-US"/>
              </w:rPr>
            </w:pPr>
            <w:r w:rsidRPr="00791D49">
              <w:rPr>
                <w:rFonts w:ascii="Times New Roman" w:eastAsia="Calibri" w:hAnsi="Times New Roman"/>
                <w:b/>
                <w:bCs/>
                <w:sz w:val="24"/>
                <w:szCs w:val="24"/>
                <w:lang w:eastAsia="en-US"/>
              </w:rPr>
              <w:t>306</w:t>
            </w:r>
          </w:p>
        </w:tc>
        <w:tc>
          <w:tcPr>
            <w:tcW w:w="1274" w:type="pct"/>
            <w:tcBorders>
              <w:top w:val="single" w:sz="4" w:space="0" w:color="auto"/>
              <w:bottom w:val="single" w:sz="4" w:space="0" w:color="auto"/>
            </w:tcBorders>
            <w:shd w:val="clear" w:color="auto" w:fill="auto"/>
          </w:tcPr>
          <w:p w14:paraId="63FFEE90" w14:textId="77777777" w:rsidR="001B0533" w:rsidRPr="00791D49" w:rsidRDefault="001B0533" w:rsidP="00DE0BF1">
            <w:pPr>
              <w:spacing w:after="0" w:line="240" w:lineRule="auto"/>
              <w:rPr>
                <w:rFonts w:ascii="Times New Roman" w:eastAsia="Calibri" w:hAnsi="Times New Roman"/>
                <w:b/>
                <w:bCs/>
                <w:sz w:val="24"/>
                <w:szCs w:val="24"/>
                <w:lang w:eastAsia="en-US"/>
              </w:rPr>
            </w:pPr>
          </w:p>
        </w:tc>
      </w:tr>
    </w:tbl>
    <w:p w14:paraId="1DBB44E2" w14:textId="77777777" w:rsidR="001B0533" w:rsidRDefault="001B0533" w:rsidP="001B0533">
      <w:pPr>
        <w:keepNext/>
        <w:keepLines/>
        <w:spacing w:after="0" w:line="480" w:lineRule="auto"/>
        <w:jc w:val="both"/>
        <w:outlineLvl w:val="1"/>
        <w:rPr>
          <w:rFonts w:ascii="Times New Roman" w:eastAsia="Times New Roman" w:hAnsi="Times New Roman"/>
          <w:b/>
          <w:bCs/>
          <w:sz w:val="24"/>
          <w:szCs w:val="24"/>
          <w:lang w:eastAsia="en-US"/>
        </w:rPr>
      </w:pPr>
      <w:bookmarkStart w:id="286" w:name="_Toc176953987"/>
      <w:bookmarkStart w:id="287" w:name="_Toc188024230"/>
      <w:bookmarkStart w:id="288" w:name="_Toc188028653"/>
      <w:bookmarkStart w:id="289" w:name="_Toc203303125"/>
      <w:bookmarkStart w:id="290" w:name="_Toc203485433"/>
      <w:bookmarkStart w:id="291" w:name="_Toc203546981"/>
      <w:bookmarkStart w:id="292" w:name="_Toc203636658"/>
      <w:bookmarkStart w:id="293" w:name="_Toc377298955"/>
      <w:bookmarkStart w:id="294" w:name="_Toc16185658"/>
      <w:bookmarkStart w:id="295" w:name="_Toc188028654"/>
      <w:r w:rsidRPr="00590865">
        <w:rPr>
          <w:rFonts w:ascii="Times New Roman" w:eastAsia="Times New Roman" w:hAnsi="Times New Roman"/>
          <w:b/>
          <w:bCs/>
          <w:sz w:val="24"/>
          <w:szCs w:val="24"/>
          <w:lang w:eastAsia="en-US"/>
        </w:rPr>
        <w:t xml:space="preserve">Source: </w:t>
      </w:r>
      <w:r w:rsidRPr="00DE0BF1">
        <w:rPr>
          <w:rFonts w:ascii="Times New Roman" w:eastAsia="Times New Roman" w:hAnsi="Times New Roman"/>
          <w:bCs/>
          <w:sz w:val="24"/>
          <w:szCs w:val="24"/>
          <w:lang w:eastAsia="en-US"/>
        </w:rPr>
        <w:t>Researchers, 2024</w:t>
      </w:r>
      <w:bookmarkEnd w:id="286"/>
      <w:bookmarkEnd w:id="287"/>
      <w:bookmarkEnd w:id="288"/>
      <w:bookmarkEnd w:id="289"/>
      <w:bookmarkEnd w:id="290"/>
      <w:bookmarkEnd w:id="291"/>
      <w:bookmarkEnd w:id="292"/>
    </w:p>
    <w:p w14:paraId="6B567BFE" w14:textId="77777777" w:rsidR="006A06B1" w:rsidRDefault="006A06B1" w:rsidP="00DE0BF1">
      <w:pPr>
        <w:pStyle w:val="Heading1"/>
        <w:rPr>
          <w:lang w:eastAsia="en-US"/>
        </w:rPr>
      </w:pPr>
      <w:bookmarkStart w:id="296" w:name="_Toc203303126"/>
      <w:bookmarkStart w:id="297" w:name="_Toc203485434"/>
      <w:bookmarkStart w:id="298" w:name="_Toc203546982"/>
      <w:bookmarkStart w:id="299" w:name="_Toc203636659"/>
    </w:p>
    <w:p w14:paraId="3B4B7F5E" w14:textId="74FCF921" w:rsidR="001B0533" w:rsidRPr="00590865" w:rsidRDefault="001B0533" w:rsidP="00DE0BF1">
      <w:pPr>
        <w:pStyle w:val="Heading1"/>
        <w:rPr>
          <w:lang w:eastAsia="en-US"/>
        </w:rPr>
      </w:pPr>
      <w:r w:rsidRPr="00590865">
        <w:rPr>
          <w:lang w:eastAsia="en-US"/>
        </w:rPr>
        <w:t>3.</w:t>
      </w:r>
      <w:r>
        <w:rPr>
          <w:lang w:eastAsia="en-US"/>
        </w:rPr>
        <w:t>7</w:t>
      </w:r>
      <w:r w:rsidR="00CE5F78">
        <w:rPr>
          <w:lang w:eastAsia="en-US"/>
        </w:rPr>
        <w:t xml:space="preserve"> </w:t>
      </w:r>
      <w:r w:rsidRPr="00590865">
        <w:rPr>
          <w:lang w:eastAsia="en-US"/>
        </w:rPr>
        <w:t>Data Collection Methods</w:t>
      </w:r>
      <w:bookmarkEnd w:id="293"/>
      <w:bookmarkEnd w:id="294"/>
      <w:bookmarkEnd w:id="295"/>
      <w:bookmarkEnd w:id="296"/>
      <w:bookmarkEnd w:id="297"/>
      <w:bookmarkEnd w:id="298"/>
      <w:bookmarkEnd w:id="299"/>
      <w:r w:rsidR="00DE0BF1">
        <w:rPr>
          <w:lang w:eastAsia="en-US"/>
        </w:rPr>
        <w:fldChar w:fldCharType="begin"/>
      </w:r>
      <w:r w:rsidR="00DE0BF1">
        <w:instrText xml:space="preserve"> TC "</w:instrText>
      </w:r>
      <w:bookmarkStart w:id="300" w:name="_Toc212264846"/>
      <w:r w:rsidR="00DE0BF1" w:rsidRPr="001B3F6F">
        <w:rPr>
          <w:lang w:eastAsia="en-US"/>
        </w:rPr>
        <w:instrText>3.7 Data Collection Methods</w:instrText>
      </w:r>
      <w:bookmarkEnd w:id="300"/>
      <w:r w:rsidR="00DE0BF1">
        <w:instrText xml:space="preserve">" \f C \l "1" </w:instrText>
      </w:r>
      <w:r w:rsidR="00DE0BF1">
        <w:rPr>
          <w:lang w:eastAsia="en-US"/>
        </w:rPr>
        <w:fldChar w:fldCharType="end"/>
      </w:r>
    </w:p>
    <w:p w14:paraId="7E659241" w14:textId="3F7E6DAE" w:rsidR="00F17102" w:rsidRDefault="001B0533" w:rsidP="00DE0BF1">
      <w:pPr>
        <w:autoSpaceDE w:val="0"/>
        <w:autoSpaceDN w:val="0"/>
        <w:adjustRightInd w:val="0"/>
        <w:spacing w:after="0" w:line="480" w:lineRule="auto"/>
        <w:jc w:val="both"/>
        <w:rPr>
          <w:rFonts w:ascii="Times New Roman" w:eastAsia="Calibri" w:hAnsi="Times New Roman"/>
          <w:sz w:val="24"/>
          <w:szCs w:val="24"/>
          <w:lang w:eastAsia="en-US"/>
        </w:rPr>
      </w:pPr>
      <w:r w:rsidRPr="00590865">
        <w:rPr>
          <w:rFonts w:ascii="Times New Roman" w:eastAsia="Calibri" w:hAnsi="Times New Roman"/>
          <w:sz w:val="24"/>
          <w:szCs w:val="24"/>
          <w:lang w:eastAsia="en-US"/>
        </w:rPr>
        <w:t xml:space="preserve">The study employed three </w:t>
      </w:r>
      <w:r>
        <w:rPr>
          <w:rFonts w:ascii="Times New Roman" w:eastAsia="Calibri" w:hAnsi="Times New Roman"/>
          <w:sz w:val="24"/>
          <w:szCs w:val="24"/>
          <w:lang w:eastAsia="en-US"/>
        </w:rPr>
        <w:t>primary</w:t>
      </w:r>
      <w:r w:rsidRPr="00590865">
        <w:rPr>
          <w:rFonts w:ascii="Times New Roman" w:eastAsia="Calibri" w:hAnsi="Times New Roman"/>
          <w:sz w:val="24"/>
          <w:szCs w:val="24"/>
          <w:lang w:eastAsia="en-US"/>
        </w:rPr>
        <w:t xml:space="preserve"> research methods: </w:t>
      </w:r>
      <w:r>
        <w:rPr>
          <w:rFonts w:ascii="Times New Roman" w:eastAsia="Calibri" w:hAnsi="Times New Roman"/>
          <w:sz w:val="24"/>
          <w:szCs w:val="24"/>
          <w:lang w:eastAsia="en-US"/>
        </w:rPr>
        <w:t>Semi-</w:t>
      </w:r>
      <w:r w:rsidRPr="00590865">
        <w:rPr>
          <w:rFonts w:ascii="Times New Roman" w:eastAsia="Calibri" w:hAnsi="Times New Roman"/>
          <w:sz w:val="24"/>
          <w:szCs w:val="24"/>
          <w:lang w:eastAsia="en-US"/>
        </w:rPr>
        <w:t>structured interviews, questionnaires, and documentary review.</w:t>
      </w:r>
      <w:bookmarkStart w:id="301" w:name="_Toc16185660"/>
      <w:bookmarkStart w:id="302" w:name="_Toc377298957"/>
      <w:bookmarkStart w:id="303" w:name="_Toc188028656"/>
    </w:p>
    <w:p w14:paraId="178BED9D" w14:textId="77777777" w:rsidR="003C1FC5" w:rsidRDefault="003C1FC5" w:rsidP="00DE0BF1">
      <w:pPr>
        <w:autoSpaceDE w:val="0"/>
        <w:autoSpaceDN w:val="0"/>
        <w:adjustRightInd w:val="0"/>
        <w:spacing w:after="0" w:line="480" w:lineRule="auto"/>
        <w:jc w:val="both"/>
        <w:rPr>
          <w:rFonts w:ascii="Times New Roman" w:eastAsia="Times New Roman" w:hAnsi="Times New Roman"/>
          <w:b/>
          <w:bCs/>
          <w:sz w:val="24"/>
          <w:szCs w:val="16"/>
          <w:lang w:eastAsia="en-US"/>
        </w:rPr>
      </w:pPr>
    </w:p>
    <w:p w14:paraId="6FDFBE33" w14:textId="77777777" w:rsidR="006A06B1" w:rsidRPr="003C1FC5" w:rsidRDefault="006A06B1" w:rsidP="00DE0BF1">
      <w:pPr>
        <w:autoSpaceDE w:val="0"/>
        <w:autoSpaceDN w:val="0"/>
        <w:adjustRightInd w:val="0"/>
        <w:spacing w:after="0" w:line="480" w:lineRule="auto"/>
        <w:jc w:val="both"/>
        <w:rPr>
          <w:rFonts w:ascii="Times New Roman" w:eastAsia="Times New Roman" w:hAnsi="Times New Roman"/>
          <w:b/>
          <w:bCs/>
          <w:sz w:val="24"/>
          <w:szCs w:val="16"/>
          <w:lang w:eastAsia="en-US"/>
        </w:rPr>
      </w:pPr>
    </w:p>
    <w:p w14:paraId="19A8B53C" w14:textId="07EC0CAE" w:rsidR="001B0533" w:rsidRPr="00590865" w:rsidRDefault="001B0533" w:rsidP="003C1FC5">
      <w:pPr>
        <w:pStyle w:val="Heading1"/>
        <w:rPr>
          <w:lang w:eastAsia="en-US"/>
        </w:rPr>
      </w:pPr>
      <w:bookmarkStart w:id="304" w:name="_Toc203303127"/>
      <w:bookmarkStart w:id="305" w:name="_Toc203485435"/>
      <w:bookmarkStart w:id="306" w:name="_Toc203546983"/>
      <w:bookmarkStart w:id="307" w:name="_Toc203636660"/>
      <w:r w:rsidRPr="00590865">
        <w:rPr>
          <w:lang w:eastAsia="en-US"/>
        </w:rPr>
        <w:t>3.</w:t>
      </w:r>
      <w:r>
        <w:rPr>
          <w:lang w:eastAsia="en-US"/>
        </w:rPr>
        <w:t>7.1</w:t>
      </w:r>
      <w:r w:rsidRPr="00590865">
        <w:rPr>
          <w:lang w:eastAsia="en-US"/>
        </w:rPr>
        <w:t xml:space="preserve"> Questionnaires</w:t>
      </w:r>
      <w:bookmarkEnd w:id="301"/>
      <w:bookmarkEnd w:id="302"/>
      <w:bookmarkEnd w:id="303"/>
      <w:bookmarkEnd w:id="304"/>
      <w:bookmarkEnd w:id="305"/>
      <w:bookmarkEnd w:id="306"/>
      <w:bookmarkEnd w:id="307"/>
      <w:r w:rsidR="003C1FC5">
        <w:rPr>
          <w:lang w:eastAsia="en-US"/>
        </w:rPr>
        <w:fldChar w:fldCharType="begin"/>
      </w:r>
      <w:r w:rsidR="003C1FC5">
        <w:instrText xml:space="preserve"> TC "</w:instrText>
      </w:r>
      <w:bookmarkStart w:id="308" w:name="_Toc212264847"/>
      <w:r w:rsidR="003C1FC5" w:rsidRPr="00D216F9">
        <w:rPr>
          <w:lang w:eastAsia="en-US"/>
        </w:rPr>
        <w:instrText>3.7.1 Questionnaires</w:instrText>
      </w:r>
      <w:bookmarkEnd w:id="308"/>
      <w:r w:rsidR="003C1FC5">
        <w:instrText xml:space="preserve">" \f C \l "1" </w:instrText>
      </w:r>
      <w:r w:rsidR="003C1FC5">
        <w:rPr>
          <w:lang w:eastAsia="en-US"/>
        </w:rPr>
        <w:fldChar w:fldCharType="end"/>
      </w:r>
    </w:p>
    <w:p w14:paraId="6C9A07F5" w14:textId="00E194C5" w:rsidR="00F17102" w:rsidRDefault="001B0533" w:rsidP="003C1FC5">
      <w:pPr>
        <w:autoSpaceDE w:val="0"/>
        <w:autoSpaceDN w:val="0"/>
        <w:adjustRightInd w:val="0"/>
        <w:spacing w:after="0" w:line="480" w:lineRule="auto"/>
        <w:jc w:val="both"/>
        <w:rPr>
          <w:rFonts w:ascii="Times New Roman" w:eastAsia="Calibri" w:hAnsi="Times New Roman"/>
          <w:sz w:val="24"/>
          <w:szCs w:val="24"/>
          <w:lang w:eastAsia="en-US"/>
        </w:rPr>
      </w:pPr>
      <w:r w:rsidRPr="00590865">
        <w:rPr>
          <w:rFonts w:ascii="Times New Roman" w:eastAsia="Calibri" w:hAnsi="Times New Roman"/>
          <w:sz w:val="24"/>
          <w:szCs w:val="24"/>
          <w:lang w:eastAsia="en-US"/>
        </w:rPr>
        <w:t>In this study</w:t>
      </w:r>
      <w:r>
        <w:rPr>
          <w:rFonts w:ascii="Times New Roman" w:eastAsia="Calibri" w:hAnsi="Times New Roman"/>
          <w:sz w:val="24"/>
          <w:szCs w:val="24"/>
          <w:lang w:eastAsia="en-US"/>
        </w:rPr>
        <w:t>,</w:t>
      </w:r>
      <w:r w:rsidRPr="00590865">
        <w:rPr>
          <w:rFonts w:ascii="Times New Roman" w:eastAsia="Calibri" w:hAnsi="Times New Roman"/>
          <w:sz w:val="24"/>
          <w:szCs w:val="24"/>
          <w:lang w:eastAsia="en-US"/>
        </w:rPr>
        <w:t xml:space="preserve"> the self-completion or self-administered questionnaire</w:t>
      </w:r>
      <w:r>
        <w:rPr>
          <w:rFonts w:ascii="Times New Roman" w:eastAsia="Calibri" w:hAnsi="Times New Roman"/>
          <w:sz w:val="24"/>
          <w:szCs w:val="24"/>
          <w:lang w:eastAsia="en-US"/>
        </w:rPr>
        <w:t>s</w:t>
      </w:r>
      <w:r w:rsidRPr="00590865">
        <w:rPr>
          <w:rFonts w:ascii="Times New Roman" w:eastAsia="Calibri" w:hAnsi="Times New Roman"/>
          <w:sz w:val="24"/>
          <w:szCs w:val="24"/>
          <w:lang w:eastAsia="en-US"/>
        </w:rPr>
        <w:t xml:space="preserve"> </w:t>
      </w:r>
      <w:r>
        <w:rPr>
          <w:rFonts w:ascii="Times New Roman" w:eastAsia="Calibri" w:hAnsi="Times New Roman"/>
          <w:sz w:val="24"/>
          <w:szCs w:val="24"/>
          <w:lang w:eastAsia="en-US"/>
        </w:rPr>
        <w:t>were</w:t>
      </w:r>
      <w:r w:rsidRPr="00590865">
        <w:rPr>
          <w:rFonts w:ascii="Times New Roman" w:eastAsia="Calibri" w:hAnsi="Times New Roman"/>
          <w:sz w:val="24"/>
          <w:szCs w:val="24"/>
          <w:lang w:eastAsia="en-US"/>
        </w:rPr>
        <w:t xml:space="preserve"> distributed physically to </w:t>
      </w:r>
      <w:r>
        <w:rPr>
          <w:rFonts w:ascii="Times New Roman" w:eastAsia="Calibri" w:hAnsi="Times New Roman"/>
          <w:sz w:val="24"/>
          <w:szCs w:val="24"/>
          <w:lang w:eastAsia="en-US"/>
        </w:rPr>
        <w:t xml:space="preserve">285 secondary school </w:t>
      </w:r>
      <w:r w:rsidRPr="00590865">
        <w:rPr>
          <w:rFonts w:ascii="Times New Roman" w:eastAsia="Calibri" w:hAnsi="Times New Roman"/>
          <w:sz w:val="24"/>
          <w:szCs w:val="24"/>
          <w:lang w:eastAsia="en-US"/>
        </w:rPr>
        <w:t>teachers</w:t>
      </w:r>
      <w:r>
        <w:rPr>
          <w:rFonts w:ascii="Times New Roman" w:eastAsia="Calibri" w:hAnsi="Times New Roman"/>
          <w:sz w:val="24"/>
          <w:szCs w:val="24"/>
          <w:lang w:eastAsia="en-US"/>
        </w:rPr>
        <w:t xml:space="preserve"> out of 993 </w:t>
      </w:r>
      <w:r w:rsidRPr="00590865">
        <w:rPr>
          <w:rFonts w:ascii="Times New Roman" w:eastAsia="Calibri" w:hAnsi="Times New Roman"/>
          <w:sz w:val="24"/>
          <w:szCs w:val="24"/>
          <w:lang w:eastAsia="en-US"/>
        </w:rPr>
        <w:t>in 10</w:t>
      </w:r>
      <w:r>
        <w:rPr>
          <w:rFonts w:ascii="Times New Roman" w:eastAsia="Calibri" w:hAnsi="Times New Roman"/>
          <w:sz w:val="24"/>
          <w:szCs w:val="24"/>
          <w:lang w:eastAsia="en-US"/>
        </w:rPr>
        <w:t xml:space="preserve"> public</w:t>
      </w:r>
      <w:r w:rsidRPr="00590865">
        <w:rPr>
          <w:rFonts w:ascii="Times New Roman" w:eastAsia="Calibri" w:hAnsi="Times New Roman"/>
          <w:sz w:val="24"/>
          <w:szCs w:val="24"/>
          <w:lang w:eastAsia="en-US"/>
        </w:rPr>
        <w:t xml:space="preserve"> secondary schools</w:t>
      </w:r>
      <w:r>
        <w:rPr>
          <w:rFonts w:ascii="Times New Roman" w:eastAsia="Calibri" w:hAnsi="Times New Roman"/>
          <w:sz w:val="24"/>
          <w:szCs w:val="24"/>
          <w:lang w:eastAsia="en-US"/>
        </w:rPr>
        <w:t>. The questionnaires were both open and closed-ended.</w:t>
      </w:r>
      <w:r w:rsidRPr="00590865">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The aim of using questionnaires was </w:t>
      </w:r>
      <w:r w:rsidRPr="002A0986">
        <w:rPr>
          <w:rFonts w:ascii="Times New Roman" w:eastAsia="Times New Roman" w:hAnsi="Times New Roman"/>
          <w:sz w:val="24"/>
          <w:szCs w:val="24"/>
          <w:lang w:val="en-GB" w:eastAsia="en-US"/>
        </w:rPr>
        <w:t xml:space="preserve">to </w:t>
      </w:r>
      <w:r>
        <w:rPr>
          <w:rFonts w:ascii="Times New Roman" w:eastAsia="Times New Roman" w:hAnsi="Times New Roman"/>
          <w:sz w:val="24"/>
          <w:szCs w:val="24"/>
          <w:lang w:val="en-GB" w:eastAsia="en-US"/>
        </w:rPr>
        <w:t xml:space="preserve">help </w:t>
      </w:r>
      <w:r w:rsidRPr="002A0986">
        <w:rPr>
          <w:rFonts w:ascii="Times New Roman" w:eastAsia="Times New Roman" w:hAnsi="Times New Roman"/>
          <w:sz w:val="24"/>
          <w:szCs w:val="24"/>
          <w:lang w:val="en-GB" w:eastAsia="en-US"/>
        </w:rPr>
        <w:t>establish</w:t>
      </w:r>
      <w:r w:rsidRPr="001C65E5">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B875EA">
        <w:rPr>
          <w:rFonts w:ascii="Times New Roman" w:eastAsia="Times New Roman" w:hAnsi="Times New Roman"/>
          <w:sz w:val="24"/>
          <w:szCs w:val="24"/>
        </w:rPr>
        <w:t xml:space="preserve">role of </w:t>
      </w:r>
      <w:r>
        <w:rPr>
          <w:rFonts w:ascii="Times New Roman" w:eastAsia="Times New Roman" w:hAnsi="Times New Roman"/>
          <w:sz w:val="24"/>
          <w:szCs w:val="24"/>
        </w:rPr>
        <w:t>ISQA</w:t>
      </w:r>
      <w:r w:rsidRPr="00B875EA">
        <w:rPr>
          <w:rFonts w:ascii="Times New Roman" w:eastAsia="Times New Roman" w:hAnsi="Times New Roman"/>
          <w:sz w:val="24"/>
          <w:szCs w:val="24"/>
        </w:rPr>
        <w:t xml:space="preserv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monitoring teachers' instructional practices</w:t>
      </w:r>
      <w:r>
        <w:rPr>
          <w:rFonts w:ascii="Times New Roman" w:eastAsia="Times New Roman" w:hAnsi="Times New Roman"/>
          <w:sz w:val="24"/>
          <w:szCs w:val="24"/>
        </w:rPr>
        <w:t>,</w:t>
      </w:r>
      <w:r w:rsidRPr="001C65E5">
        <w:rPr>
          <w:rFonts w:ascii="Times New Roman" w:eastAsia="Times New Roman" w:hAnsi="Times New Roman"/>
          <w:sz w:val="24"/>
          <w:szCs w:val="24"/>
        </w:rPr>
        <w:t xml:space="preserve"> </w:t>
      </w:r>
      <w:r w:rsidRPr="00B875EA">
        <w:rPr>
          <w:rFonts w:ascii="Times New Roman" w:eastAsia="Times New Roman" w:hAnsi="Times New Roman"/>
          <w:sz w:val="24"/>
          <w:szCs w:val="24"/>
        </w:rPr>
        <w:t xml:space="preserve">the effectiveness of </w:t>
      </w:r>
      <w:r>
        <w:rPr>
          <w:rFonts w:ascii="Times New Roman" w:eastAsia="Times New Roman" w:hAnsi="Times New Roman"/>
          <w:sz w:val="24"/>
          <w:szCs w:val="24"/>
        </w:rPr>
        <w:t>ISQA</w:t>
      </w:r>
      <w:r w:rsidRPr="00B875EA">
        <w:rPr>
          <w:rFonts w:ascii="Times New Roman" w:eastAsia="Times New Roman" w:hAnsi="Times New Roman"/>
          <w:sz w:val="24"/>
          <w:szCs w:val="24"/>
        </w:rPr>
        <w:t xml:space="preserv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ensuring academic standards</w:t>
      </w:r>
      <w:r>
        <w:rPr>
          <w:rFonts w:ascii="Times New Roman" w:eastAsia="Times New Roman" w:hAnsi="Times New Roman"/>
          <w:sz w:val="24"/>
          <w:szCs w:val="24"/>
        </w:rPr>
        <w:t xml:space="preserve"> and </w:t>
      </w:r>
      <w:r w:rsidRPr="00B875EA">
        <w:rPr>
          <w:rFonts w:ascii="Times New Roman" w:eastAsia="Times New Roman" w:hAnsi="Times New Roman"/>
          <w:sz w:val="24"/>
          <w:szCs w:val="24"/>
        </w:rPr>
        <w:t xml:space="preserve">the impact of </w:t>
      </w:r>
      <w:r>
        <w:rPr>
          <w:rFonts w:ascii="Times New Roman" w:eastAsia="Times New Roman" w:hAnsi="Times New Roman"/>
          <w:sz w:val="24"/>
          <w:szCs w:val="24"/>
        </w:rPr>
        <w:t>ISQA</w:t>
      </w:r>
      <w:r w:rsidRPr="00B875EA">
        <w:rPr>
          <w:rFonts w:ascii="Times New Roman" w:eastAsia="Times New Roman" w:hAnsi="Times New Roman"/>
          <w:sz w:val="24"/>
          <w:szCs w:val="24"/>
        </w:rPr>
        <w:t xml:space="preserve"> on students’ academic performance in </w:t>
      </w:r>
      <w:r>
        <w:rPr>
          <w:rFonts w:ascii="Times New Roman" w:eastAsia="Times New Roman" w:hAnsi="Times New Roman"/>
          <w:sz w:val="24"/>
          <w:szCs w:val="24"/>
        </w:rPr>
        <w:t>public secondary schools</w:t>
      </w:r>
      <w:r w:rsidRPr="00B875EA">
        <w:rPr>
          <w:rFonts w:ascii="Times New Roman" w:eastAsia="Times New Roman" w:hAnsi="Times New Roman"/>
          <w:sz w:val="24"/>
          <w:szCs w:val="24"/>
        </w:rPr>
        <w:t xml:space="preserve"> in Ubungo Municipal Council</w:t>
      </w:r>
      <w:r>
        <w:rPr>
          <w:rFonts w:ascii="Times New Roman" w:eastAsia="Times New Roman" w:hAnsi="Times New Roman"/>
          <w:sz w:val="24"/>
          <w:szCs w:val="24"/>
        </w:rPr>
        <w:t>.</w:t>
      </w:r>
      <w:r w:rsidRPr="00590865">
        <w:rPr>
          <w:rFonts w:ascii="Times New Roman" w:eastAsia="Calibri" w:hAnsi="Times New Roman"/>
          <w:sz w:val="24"/>
          <w:szCs w:val="24"/>
          <w:lang w:eastAsia="en-US"/>
        </w:rPr>
        <w:t xml:space="preserve"> Questionnaires </w:t>
      </w:r>
      <w:r>
        <w:rPr>
          <w:rFonts w:ascii="Times New Roman" w:eastAsia="Calibri" w:hAnsi="Times New Roman"/>
          <w:sz w:val="24"/>
          <w:szCs w:val="24"/>
          <w:lang w:eastAsia="en-US"/>
        </w:rPr>
        <w:t>were</w:t>
      </w:r>
      <w:r w:rsidRPr="00590865">
        <w:rPr>
          <w:rFonts w:ascii="Times New Roman" w:eastAsia="Calibri" w:hAnsi="Times New Roman"/>
          <w:sz w:val="24"/>
          <w:szCs w:val="24"/>
          <w:lang w:eastAsia="en-US"/>
        </w:rPr>
        <w:t xml:space="preserve"> very useful in extracting quite a lot of information within a short time. It </w:t>
      </w:r>
      <w:r>
        <w:rPr>
          <w:rFonts w:ascii="Times New Roman" w:eastAsia="Calibri" w:hAnsi="Times New Roman"/>
          <w:sz w:val="24"/>
          <w:szCs w:val="24"/>
          <w:lang w:eastAsia="en-US"/>
        </w:rPr>
        <w:t xml:space="preserve">also </w:t>
      </w:r>
      <w:r w:rsidRPr="00590865">
        <w:rPr>
          <w:rFonts w:ascii="Times New Roman" w:eastAsia="Calibri" w:hAnsi="Times New Roman"/>
          <w:sz w:val="24"/>
          <w:szCs w:val="24"/>
          <w:lang w:eastAsia="en-US"/>
        </w:rPr>
        <w:t>save</w:t>
      </w:r>
      <w:r>
        <w:rPr>
          <w:rFonts w:ascii="Times New Roman" w:eastAsia="Calibri" w:hAnsi="Times New Roman"/>
          <w:sz w:val="24"/>
          <w:szCs w:val="24"/>
          <w:lang w:eastAsia="en-US"/>
        </w:rPr>
        <w:t>d</w:t>
      </w:r>
      <w:r w:rsidRPr="00590865">
        <w:rPr>
          <w:rFonts w:ascii="Times New Roman" w:eastAsia="Calibri" w:hAnsi="Times New Roman"/>
          <w:sz w:val="24"/>
          <w:szCs w:val="24"/>
          <w:lang w:eastAsia="en-US"/>
        </w:rPr>
        <w:t xml:space="preserve"> time </w:t>
      </w:r>
      <w:r>
        <w:rPr>
          <w:rFonts w:ascii="Times New Roman" w:eastAsia="Calibri" w:hAnsi="Times New Roman"/>
          <w:sz w:val="24"/>
          <w:szCs w:val="24"/>
          <w:lang w:eastAsia="en-US"/>
        </w:rPr>
        <w:t xml:space="preserve">since the </w:t>
      </w:r>
      <w:r w:rsidRPr="00590865">
        <w:rPr>
          <w:rFonts w:ascii="Times New Roman" w:eastAsia="Calibri" w:hAnsi="Times New Roman"/>
          <w:sz w:val="24"/>
          <w:szCs w:val="24"/>
          <w:lang w:eastAsia="en-US"/>
        </w:rPr>
        <w:t xml:space="preserve">researcher </w:t>
      </w:r>
      <w:r>
        <w:rPr>
          <w:rFonts w:ascii="Times New Roman" w:eastAsia="Calibri" w:hAnsi="Times New Roman"/>
          <w:sz w:val="24"/>
          <w:szCs w:val="24"/>
          <w:lang w:eastAsia="en-US"/>
        </w:rPr>
        <w:t>could administer many</w:t>
      </w:r>
      <w:r w:rsidRPr="00590865">
        <w:rPr>
          <w:rFonts w:ascii="Times New Roman" w:eastAsia="Calibri" w:hAnsi="Times New Roman"/>
          <w:sz w:val="24"/>
          <w:szCs w:val="24"/>
          <w:lang w:eastAsia="en-US"/>
        </w:rPr>
        <w:t xml:space="preserve"> questionnaires to many respondents at a time. </w:t>
      </w:r>
    </w:p>
    <w:p w14:paraId="00E8294C" w14:textId="77777777" w:rsidR="003C1FC5" w:rsidRPr="003C1FC5" w:rsidRDefault="003C1FC5" w:rsidP="003C1FC5">
      <w:pPr>
        <w:autoSpaceDE w:val="0"/>
        <w:autoSpaceDN w:val="0"/>
        <w:adjustRightInd w:val="0"/>
        <w:spacing w:after="0" w:line="480" w:lineRule="auto"/>
        <w:jc w:val="both"/>
        <w:rPr>
          <w:rFonts w:ascii="Times New Roman" w:eastAsia="Calibri" w:hAnsi="Times New Roman"/>
          <w:sz w:val="24"/>
          <w:szCs w:val="16"/>
          <w:lang w:eastAsia="en-US"/>
        </w:rPr>
      </w:pPr>
    </w:p>
    <w:p w14:paraId="6C30226F" w14:textId="35968960" w:rsidR="001B0533" w:rsidRPr="00590865" w:rsidRDefault="001B0533" w:rsidP="003C1FC5">
      <w:pPr>
        <w:pStyle w:val="Heading1"/>
        <w:rPr>
          <w:lang w:eastAsia="en-US"/>
        </w:rPr>
      </w:pPr>
      <w:bookmarkStart w:id="309" w:name="_Toc16185661"/>
      <w:bookmarkStart w:id="310" w:name="_Toc377298958"/>
      <w:bookmarkStart w:id="311" w:name="_Toc188028657"/>
      <w:bookmarkStart w:id="312" w:name="_Toc203303128"/>
      <w:bookmarkStart w:id="313" w:name="_Toc203485436"/>
      <w:bookmarkStart w:id="314" w:name="_Toc203546984"/>
      <w:bookmarkStart w:id="315" w:name="_Toc203636661"/>
      <w:r w:rsidRPr="00590865">
        <w:rPr>
          <w:lang w:eastAsia="en-US"/>
        </w:rPr>
        <w:t>3.</w:t>
      </w:r>
      <w:r>
        <w:rPr>
          <w:lang w:eastAsia="en-US"/>
        </w:rPr>
        <w:t>7</w:t>
      </w:r>
      <w:r w:rsidRPr="00590865">
        <w:rPr>
          <w:lang w:eastAsia="en-US"/>
        </w:rPr>
        <w:t>.</w:t>
      </w:r>
      <w:r>
        <w:rPr>
          <w:lang w:eastAsia="en-US"/>
        </w:rPr>
        <w:t>2</w:t>
      </w:r>
      <w:r w:rsidRPr="00590865">
        <w:rPr>
          <w:lang w:eastAsia="en-US"/>
        </w:rPr>
        <w:t xml:space="preserve"> Semi</w:t>
      </w:r>
      <w:r>
        <w:rPr>
          <w:lang w:eastAsia="en-US"/>
        </w:rPr>
        <w:t>-</w:t>
      </w:r>
      <w:r w:rsidRPr="00590865">
        <w:rPr>
          <w:lang w:eastAsia="en-US"/>
        </w:rPr>
        <w:t>structured Interview</w:t>
      </w:r>
      <w:bookmarkEnd w:id="309"/>
      <w:bookmarkEnd w:id="310"/>
      <w:bookmarkEnd w:id="311"/>
      <w:bookmarkEnd w:id="312"/>
      <w:bookmarkEnd w:id="313"/>
      <w:bookmarkEnd w:id="314"/>
      <w:bookmarkEnd w:id="315"/>
      <w:r w:rsidR="003C1FC5">
        <w:rPr>
          <w:lang w:eastAsia="en-US"/>
        </w:rPr>
        <w:fldChar w:fldCharType="begin"/>
      </w:r>
      <w:r w:rsidR="003C1FC5">
        <w:instrText xml:space="preserve"> TC "</w:instrText>
      </w:r>
      <w:bookmarkStart w:id="316" w:name="_Toc212264848"/>
      <w:r w:rsidR="003C1FC5" w:rsidRPr="008438B3">
        <w:rPr>
          <w:lang w:eastAsia="en-US"/>
        </w:rPr>
        <w:instrText>3.7.2 Semi-structured Interview</w:instrText>
      </w:r>
      <w:bookmarkEnd w:id="316"/>
      <w:r w:rsidR="003C1FC5">
        <w:instrText xml:space="preserve">" \f C \l "1" </w:instrText>
      </w:r>
      <w:r w:rsidR="003C1FC5">
        <w:rPr>
          <w:lang w:eastAsia="en-US"/>
        </w:rPr>
        <w:fldChar w:fldCharType="end"/>
      </w:r>
    </w:p>
    <w:p w14:paraId="2C6B626D" w14:textId="58FA0220" w:rsidR="00F17102" w:rsidRDefault="001B0533" w:rsidP="003C1FC5">
      <w:pPr>
        <w:tabs>
          <w:tab w:val="left" w:pos="2687"/>
        </w:tabs>
        <w:spacing w:after="0" w:line="480" w:lineRule="auto"/>
        <w:jc w:val="both"/>
        <w:rPr>
          <w:rFonts w:ascii="Times New Roman" w:eastAsia="Times New Roman" w:hAnsi="Times New Roman"/>
          <w:sz w:val="16"/>
          <w:szCs w:val="16"/>
        </w:rPr>
      </w:pPr>
      <w:r>
        <w:rPr>
          <w:rFonts w:ascii="Times New Roman" w:eastAsia="Calibri" w:hAnsi="Times New Roman"/>
          <w:sz w:val="24"/>
          <w:szCs w:val="24"/>
          <w:lang w:eastAsia="en-US"/>
        </w:rPr>
        <w:t xml:space="preserve">Semi-structured interviews involved face-to-face interaction between the respondents and the researcher, so </w:t>
      </w:r>
      <w:r w:rsidRPr="00590865">
        <w:rPr>
          <w:rFonts w:ascii="Times New Roman" w:eastAsia="Calibri" w:hAnsi="Times New Roman"/>
          <w:sz w:val="24"/>
          <w:szCs w:val="24"/>
          <w:lang w:eastAsia="en-US"/>
        </w:rPr>
        <w:t>rapport</w:t>
      </w:r>
      <w:r w:rsidRPr="00EF1FAB">
        <w:rPr>
          <w:rFonts w:ascii="Times New Roman" w:eastAsia="Calibri" w:hAnsi="Times New Roman"/>
          <w:sz w:val="24"/>
          <w:szCs w:val="24"/>
          <w:lang w:eastAsia="en-US"/>
        </w:rPr>
        <w:t xml:space="preserve"> </w:t>
      </w:r>
      <w:r>
        <w:rPr>
          <w:rFonts w:ascii="Times New Roman" w:eastAsia="Calibri" w:hAnsi="Times New Roman"/>
          <w:sz w:val="24"/>
          <w:szCs w:val="24"/>
          <w:lang w:eastAsia="en-US"/>
        </w:rPr>
        <w:t>was built</w:t>
      </w:r>
      <w:r w:rsidRPr="00590865">
        <w:rPr>
          <w:rFonts w:ascii="Times New Roman" w:eastAsia="Calibri" w:hAnsi="Times New Roman"/>
          <w:sz w:val="24"/>
          <w:szCs w:val="24"/>
          <w:lang w:eastAsia="en-US"/>
        </w:rPr>
        <w:t xml:space="preserve">. </w:t>
      </w:r>
      <w:r w:rsidRPr="00BD28CA">
        <w:rPr>
          <w:rFonts w:ascii="Times New Roman" w:eastAsia="Calibri" w:hAnsi="Times New Roman"/>
          <w:sz w:val="24"/>
          <w:szCs w:val="24"/>
          <w:lang w:eastAsia="en-US"/>
        </w:rPr>
        <w:t xml:space="preserve">It </w:t>
      </w:r>
      <w:r>
        <w:rPr>
          <w:rFonts w:ascii="Times New Roman" w:eastAsia="Calibri" w:hAnsi="Times New Roman"/>
          <w:sz w:val="24"/>
          <w:szCs w:val="24"/>
          <w:lang w:eastAsia="en-US"/>
        </w:rPr>
        <w:t>was advantageous because it wa</w:t>
      </w:r>
      <w:r w:rsidRPr="00BD28CA">
        <w:rPr>
          <w:rFonts w:ascii="Times New Roman" w:eastAsia="Calibri" w:hAnsi="Times New Roman"/>
          <w:sz w:val="24"/>
          <w:szCs w:val="24"/>
          <w:lang w:eastAsia="en-US"/>
        </w:rPr>
        <w:t xml:space="preserve">s </w:t>
      </w:r>
      <w:r>
        <w:rPr>
          <w:rFonts w:ascii="Times New Roman" w:eastAsia="Calibri" w:hAnsi="Times New Roman"/>
          <w:sz w:val="24"/>
          <w:szCs w:val="24"/>
          <w:lang w:eastAsia="en-US"/>
        </w:rPr>
        <w:t>pretty</w:t>
      </w:r>
      <w:r w:rsidRPr="00115AD6">
        <w:rPr>
          <w:rFonts w:ascii="Times New Roman" w:eastAsia="Calibri" w:hAnsi="Times New Roman"/>
          <w:sz w:val="24"/>
          <w:szCs w:val="24"/>
          <w:lang w:eastAsia="en-US"/>
        </w:rPr>
        <w:t xml:space="preserve"> </w:t>
      </w:r>
      <w:r w:rsidRPr="003A62BE">
        <w:rPr>
          <w:rFonts w:ascii="Times New Roman" w:eastAsia="Calibri" w:hAnsi="Times New Roman"/>
          <w:sz w:val="24"/>
          <w:szCs w:val="24"/>
          <w:lang w:eastAsia="en-US"/>
        </w:rPr>
        <w:t xml:space="preserve">flexible </w:t>
      </w:r>
      <w:r w:rsidRPr="00115AD6">
        <w:rPr>
          <w:rFonts w:ascii="Times New Roman" w:eastAsia="Calibri" w:hAnsi="Times New Roman"/>
          <w:sz w:val="24"/>
          <w:szCs w:val="24"/>
          <w:lang w:eastAsia="en-US"/>
        </w:rPr>
        <w:t xml:space="preserve">and adaptable. </w:t>
      </w:r>
      <w:r>
        <w:rPr>
          <w:rFonts w:ascii="Times New Roman" w:eastAsia="Calibri" w:hAnsi="Times New Roman"/>
          <w:sz w:val="24"/>
          <w:szCs w:val="24"/>
          <w:lang w:eastAsia="en-US"/>
        </w:rPr>
        <w:t>This study administered semi-structured interviews</w:t>
      </w:r>
      <w:r w:rsidRPr="00115AD6">
        <w:rPr>
          <w:rFonts w:ascii="Times New Roman" w:eastAsia="Calibri" w:hAnsi="Times New Roman"/>
          <w:sz w:val="24"/>
          <w:szCs w:val="24"/>
          <w:lang w:eastAsia="en-US"/>
        </w:rPr>
        <w:t xml:space="preserve"> to </w:t>
      </w:r>
      <w:r w:rsidRPr="00F9797B">
        <w:rPr>
          <w:rFonts w:ascii="Times New Roman" w:eastAsia="Times New Roman" w:hAnsi="Times New Roman"/>
          <w:sz w:val="24"/>
          <w:szCs w:val="24"/>
          <w:lang w:eastAsia="en-US"/>
        </w:rPr>
        <w:t>Municipal School Quality Assurance officer</w:t>
      </w:r>
      <w:r>
        <w:rPr>
          <w:rFonts w:ascii="Times New Roman" w:eastAsia="Times New Roman" w:hAnsi="Times New Roman"/>
          <w:sz w:val="24"/>
          <w:szCs w:val="24"/>
          <w:lang w:eastAsia="en-US"/>
        </w:rPr>
        <w:t>s</w:t>
      </w:r>
      <w:r w:rsidRPr="00F9797B">
        <w:rPr>
          <w:rFonts w:ascii="Times New Roman" w:eastAsia="Times New Roman" w:hAnsi="Times New Roman"/>
          <w:sz w:val="24"/>
          <w:szCs w:val="24"/>
          <w:lang w:eastAsia="en-US"/>
        </w:rPr>
        <w:t>,</w:t>
      </w:r>
      <w:r w:rsidRPr="002113DB">
        <w:rPr>
          <w:rFonts w:ascii="Times New Roman" w:eastAsia="Times New Roman" w:hAnsi="Times New Roman"/>
          <w:sz w:val="24"/>
          <w:szCs w:val="24"/>
          <w:lang w:eastAsia="en-US"/>
        </w:rPr>
        <w:t xml:space="preserve"> </w:t>
      </w:r>
      <w:r w:rsidRPr="008E31F4">
        <w:rPr>
          <w:rFonts w:ascii="Times New Roman" w:eastAsia="Times New Roman" w:hAnsi="Times New Roman"/>
          <w:sz w:val="24"/>
          <w:szCs w:val="24"/>
          <w:lang w:eastAsia="en-US"/>
        </w:rPr>
        <w:t>head</w:t>
      </w:r>
      <w:r w:rsidR="008E31F4">
        <w:rPr>
          <w:rFonts w:ascii="Times New Roman" w:eastAsia="Times New Roman" w:hAnsi="Times New Roman"/>
          <w:sz w:val="24"/>
          <w:szCs w:val="24"/>
          <w:lang w:eastAsia="en-US"/>
        </w:rPr>
        <w:t>masters</w:t>
      </w:r>
      <w:r w:rsidRPr="008E31F4">
        <w:rPr>
          <w:rFonts w:ascii="Times New Roman" w:eastAsia="Times New Roman" w:hAnsi="Times New Roman"/>
          <w:sz w:val="24"/>
          <w:szCs w:val="24"/>
          <w:lang w:eastAsia="en-US"/>
        </w:rPr>
        <w:t>/mistresses</w:t>
      </w:r>
      <w:r w:rsidRPr="002113DB">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and</w:t>
      </w:r>
      <w:r w:rsidRPr="002113DB">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internal </w:t>
      </w:r>
      <w:r w:rsidRPr="002113DB">
        <w:rPr>
          <w:rFonts w:ascii="Times New Roman" w:eastAsia="Times New Roman" w:hAnsi="Times New Roman"/>
          <w:sz w:val="24"/>
          <w:szCs w:val="24"/>
          <w:lang w:eastAsia="en-US"/>
        </w:rPr>
        <w:t>school quality assurers</w:t>
      </w:r>
      <w:r w:rsidRPr="00BD28CA">
        <w:rPr>
          <w:rFonts w:ascii="Times New Roman" w:eastAsia="Calibri" w:hAnsi="Times New Roman"/>
          <w:sz w:val="24"/>
          <w:szCs w:val="24"/>
          <w:lang w:eastAsia="en-US"/>
        </w:rPr>
        <w:t xml:space="preserve">. This </w:t>
      </w:r>
      <w:r>
        <w:rPr>
          <w:rFonts w:ascii="Times New Roman" w:eastAsia="Calibri" w:hAnsi="Times New Roman"/>
          <w:sz w:val="24"/>
          <w:szCs w:val="24"/>
          <w:lang w:eastAsia="en-US"/>
        </w:rPr>
        <w:t>wa</w:t>
      </w:r>
      <w:r w:rsidRPr="00BD28CA">
        <w:rPr>
          <w:rFonts w:ascii="Times New Roman" w:eastAsia="Calibri" w:hAnsi="Times New Roman"/>
          <w:sz w:val="24"/>
          <w:szCs w:val="24"/>
          <w:lang w:eastAsia="en-US"/>
        </w:rPr>
        <w:t>s because</w:t>
      </w:r>
      <w:r w:rsidRPr="00590865">
        <w:rPr>
          <w:rFonts w:ascii="Times New Roman" w:eastAsia="Calibri" w:hAnsi="Times New Roman"/>
          <w:sz w:val="24"/>
          <w:szCs w:val="24"/>
          <w:lang w:eastAsia="en-US"/>
        </w:rPr>
        <w:t xml:space="preserve"> they </w:t>
      </w:r>
      <w:r>
        <w:rPr>
          <w:rFonts w:ascii="Times New Roman" w:eastAsia="Calibri" w:hAnsi="Times New Roman"/>
          <w:sz w:val="24"/>
          <w:szCs w:val="24"/>
          <w:lang w:eastAsia="en-US"/>
        </w:rPr>
        <w:t>were</w:t>
      </w:r>
      <w:r w:rsidRPr="00590865">
        <w:rPr>
          <w:rFonts w:ascii="Times New Roman" w:eastAsia="Calibri" w:hAnsi="Times New Roman"/>
          <w:sz w:val="24"/>
          <w:szCs w:val="24"/>
          <w:lang w:eastAsia="en-US"/>
        </w:rPr>
        <w:t xml:space="preserve"> educational stakeholders</w:t>
      </w:r>
      <w:r>
        <w:rPr>
          <w:rFonts w:ascii="Times New Roman" w:eastAsia="Calibri" w:hAnsi="Times New Roman"/>
          <w:sz w:val="24"/>
          <w:szCs w:val="24"/>
          <w:lang w:eastAsia="en-US"/>
        </w:rPr>
        <w:t>,</w:t>
      </w:r>
      <w:r w:rsidRPr="00590865">
        <w:rPr>
          <w:rFonts w:ascii="Times New Roman" w:eastAsia="Calibri" w:hAnsi="Times New Roman"/>
          <w:sz w:val="24"/>
          <w:szCs w:val="24"/>
          <w:lang w:eastAsia="en-US"/>
        </w:rPr>
        <w:t xml:space="preserve"> so they </w:t>
      </w:r>
      <w:r>
        <w:rPr>
          <w:rFonts w:ascii="Times New Roman" w:eastAsia="Calibri" w:hAnsi="Times New Roman"/>
          <w:sz w:val="24"/>
          <w:szCs w:val="24"/>
          <w:lang w:eastAsia="en-US"/>
        </w:rPr>
        <w:t xml:space="preserve">would be </w:t>
      </w:r>
      <w:r w:rsidRPr="00590865">
        <w:rPr>
          <w:rFonts w:ascii="Times New Roman" w:eastAsia="Calibri" w:hAnsi="Times New Roman"/>
          <w:sz w:val="24"/>
          <w:szCs w:val="24"/>
          <w:lang w:eastAsia="en-US"/>
        </w:rPr>
        <w:t xml:space="preserve">able to provide information regarding the </w:t>
      </w:r>
      <w:r>
        <w:rPr>
          <w:rFonts w:ascii="Times New Roman" w:eastAsia="Calibri" w:hAnsi="Times New Roman"/>
          <w:sz w:val="24"/>
          <w:szCs w:val="24"/>
          <w:lang w:eastAsia="en-US"/>
        </w:rPr>
        <w:t>impact of ISQA on students’ performance</w:t>
      </w:r>
      <w:r w:rsidRPr="00590865">
        <w:rPr>
          <w:rFonts w:ascii="Times New Roman" w:eastAsia="Calibri" w:hAnsi="Times New Roman"/>
          <w:sz w:val="24"/>
          <w:szCs w:val="24"/>
          <w:lang w:eastAsia="en-US"/>
        </w:rPr>
        <w:t xml:space="preserve">. </w:t>
      </w:r>
      <w:r>
        <w:rPr>
          <w:rFonts w:ascii="Times New Roman" w:eastAsia="Calibri" w:hAnsi="Times New Roman"/>
          <w:sz w:val="24"/>
          <w:szCs w:val="24"/>
          <w:lang w:eastAsia="en-US"/>
        </w:rPr>
        <w:t>Applying</w:t>
      </w:r>
      <w:r w:rsidRPr="00590865">
        <w:rPr>
          <w:rFonts w:ascii="Times New Roman" w:eastAsia="Calibri" w:hAnsi="Times New Roman"/>
          <w:sz w:val="24"/>
          <w:szCs w:val="24"/>
          <w:lang w:eastAsia="en-US"/>
        </w:rPr>
        <w:t xml:space="preserve"> this research instrument </w:t>
      </w:r>
      <w:r>
        <w:rPr>
          <w:rFonts w:ascii="Times New Roman" w:eastAsia="Calibri" w:hAnsi="Times New Roman"/>
          <w:sz w:val="24"/>
          <w:szCs w:val="24"/>
          <w:lang w:eastAsia="en-US"/>
        </w:rPr>
        <w:t>provided</w:t>
      </w:r>
      <w:r w:rsidRPr="00590865">
        <w:rPr>
          <w:rFonts w:ascii="Times New Roman" w:eastAsia="Calibri" w:hAnsi="Times New Roman"/>
          <w:sz w:val="24"/>
          <w:szCs w:val="24"/>
          <w:lang w:eastAsia="en-US"/>
        </w:rPr>
        <w:t xml:space="preserve"> freedom for the interviewer and respondents by </w:t>
      </w:r>
      <w:r>
        <w:rPr>
          <w:rFonts w:ascii="Times New Roman" w:eastAsia="Calibri" w:hAnsi="Times New Roman"/>
          <w:sz w:val="24"/>
          <w:szCs w:val="24"/>
          <w:lang w:eastAsia="en-US"/>
        </w:rPr>
        <w:t xml:space="preserve">brainstorming on some issues </w:t>
      </w:r>
      <w:r w:rsidRPr="00590865">
        <w:rPr>
          <w:rFonts w:ascii="Times New Roman" w:eastAsia="Calibri" w:hAnsi="Times New Roman"/>
          <w:sz w:val="24"/>
          <w:szCs w:val="24"/>
          <w:lang w:eastAsia="en-US"/>
        </w:rPr>
        <w:t xml:space="preserve">during the interview process. In </w:t>
      </w:r>
      <w:r>
        <w:rPr>
          <w:rFonts w:ascii="Times New Roman" w:eastAsia="Calibri" w:hAnsi="Times New Roman"/>
          <w:sz w:val="24"/>
          <w:szCs w:val="24"/>
          <w:lang w:eastAsia="en-US"/>
        </w:rPr>
        <w:t>using this technique, guiding questions assisted the data collection process</w:t>
      </w:r>
      <w:r w:rsidRPr="00590865">
        <w:rPr>
          <w:rFonts w:ascii="Times New Roman" w:eastAsia="Calibri" w:hAnsi="Times New Roman"/>
          <w:sz w:val="24"/>
          <w:szCs w:val="24"/>
          <w:lang w:eastAsia="en-US"/>
        </w:rPr>
        <w:t xml:space="preserve">. </w:t>
      </w:r>
      <w:r>
        <w:rPr>
          <w:rFonts w:ascii="Times New Roman" w:eastAsia="Calibri" w:hAnsi="Times New Roman"/>
          <w:sz w:val="24"/>
          <w:szCs w:val="24"/>
          <w:lang w:eastAsia="en-US"/>
        </w:rPr>
        <w:t>A suitable time and place were</w:t>
      </w:r>
      <w:r w:rsidRPr="00590865">
        <w:rPr>
          <w:rFonts w:ascii="Times New Roman" w:eastAsia="Calibri" w:hAnsi="Times New Roman"/>
          <w:sz w:val="24"/>
          <w:szCs w:val="24"/>
          <w:lang w:eastAsia="en-US"/>
        </w:rPr>
        <w:t xml:space="preserve"> considere</w:t>
      </w:r>
      <w:r>
        <w:rPr>
          <w:rFonts w:ascii="Times New Roman" w:eastAsia="Calibri" w:hAnsi="Times New Roman"/>
          <w:sz w:val="24"/>
          <w:szCs w:val="24"/>
          <w:lang w:eastAsia="en-US"/>
        </w:rPr>
        <w:t xml:space="preserve">d. While the interview process was </w:t>
      </w:r>
      <w:r w:rsidRPr="00590865">
        <w:rPr>
          <w:rFonts w:ascii="Times New Roman" w:eastAsia="Calibri" w:hAnsi="Times New Roman"/>
          <w:sz w:val="24"/>
          <w:szCs w:val="24"/>
          <w:lang w:eastAsia="en-US"/>
        </w:rPr>
        <w:t>in pro</w:t>
      </w:r>
      <w:r>
        <w:rPr>
          <w:rFonts w:ascii="Times New Roman" w:eastAsia="Calibri" w:hAnsi="Times New Roman"/>
          <w:sz w:val="24"/>
          <w:szCs w:val="24"/>
          <w:lang w:eastAsia="en-US"/>
        </w:rPr>
        <w:t xml:space="preserve">gress, the researcher </w:t>
      </w:r>
      <w:r w:rsidRPr="00590865">
        <w:rPr>
          <w:rFonts w:ascii="Times New Roman" w:eastAsia="Calibri" w:hAnsi="Times New Roman"/>
          <w:sz w:val="24"/>
          <w:szCs w:val="24"/>
          <w:lang w:eastAsia="en-US"/>
        </w:rPr>
        <w:t>record</w:t>
      </w:r>
      <w:r>
        <w:rPr>
          <w:rFonts w:ascii="Times New Roman" w:eastAsia="Calibri" w:hAnsi="Times New Roman"/>
          <w:sz w:val="24"/>
          <w:szCs w:val="24"/>
          <w:lang w:eastAsia="en-US"/>
        </w:rPr>
        <w:t>ed</w:t>
      </w:r>
      <w:r w:rsidRPr="00590865">
        <w:rPr>
          <w:rFonts w:ascii="Times New Roman" w:eastAsia="Calibri" w:hAnsi="Times New Roman"/>
          <w:sz w:val="24"/>
          <w:szCs w:val="24"/>
          <w:lang w:eastAsia="en-US"/>
        </w:rPr>
        <w:t xml:space="preserve"> the </w:t>
      </w:r>
      <w:r>
        <w:rPr>
          <w:rFonts w:ascii="Times New Roman" w:eastAsia="Calibri" w:hAnsi="Times New Roman"/>
          <w:sz w:val="24"/>
          <w:szCs w:val="24"/>
          <w:lang w:eastAsia="en-US"/>
        </w:rPr>
        <w:t>conversation</w:t>
      </w:r>
      <w:r w:rsidRPr="00590865">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using tape </w:t>
      </w:r>
      <w:r w:rsidRPr="00590865">
        <w:rPr>
          <w:rFonts w:ascii="Times New Roman" w:eastAsia="Calibri" w:hAnsi="Times New Roman"/>
          <w:sz w:val="24"/>
          <w:szCs w:val="24"/>
          <w:lang w:eastAsia="en-US"/>
        </w:rPr>
        <w:t>and t</w:t>
      </w:r>
      <w:r>
        <w:rPr>
          <w:rFonts w:ascii="Times New Roman" w:eastAsia="Calibri" w:hAnsi="Times New Roman"/>
          <w:sz w:val="24"/>
          <w:szCs w:val="24"/>
          <w:lang w:eastAsia="en-US"/>
        </w:rPr>
        <w:t>ook</w:t>
      </w:r>
      <w:r w:rsidRPr="00590865">
        <w:rPr>
          <w:rFonts w:ascii="Times New Roman" w:eastAsia="Calibri" w:hAnsi="Times New Roman"/>
          <w:sz w:val="24"/>
          <w:szCs w:val="24"/>
          <w:lang w:eastAsia="en-US"/>
        </w:rPr>
        <w:t xml:space="preserve"> notes that later help</w:t>
      </w:r>
      <w:r>
        <w:rPr>
          <w:rFonts w:ascii="Times New Roman" w:eastAsia="Calibri" w:hAnsi="Times New Roman"/>
          <w:sz w:val="24"/>
          <w:szCs w:val="24"/>
          <w:lang w:eastAsia="en-US"/>
        </w:rPr>
        <w:t>ed</w:t>
      </w:r>
      <w:r w:rsidRPr="00590865">
        <w:rPr>
          <w:rFonts w:ascii="Times New Roman" w:eastAsia="Calibri" w:hAnsi="Times New Roman"/>
          <w:sz w:val="24"/>
          <w:szCs w:val="24"/>
          <w:lang w:eastAsia="en-US"/>
        </w:rPr>
        <w:t xml:space="preserve"> in data analysis. </w:t>
      </w:r>
      <w:bookmarkStart w:id="317" w:name="_Toc377298956"/>
      <w:bookmarkStart w:id="318" w:name="_Toc16185659"/>
      <w:bookmarkStart w:id="319" w:name="_Toc188028655"/>
      <w:r>
        <w:rPr>
          <w:rFonts w:ascii="Times New Roman" w:eastAsia="Calibri" w:hAnsi="Times New Roman"/>
          <w:sz w:val="24"/>
          <w:szCs w:val="24"/>
          <w:lang w:eastAsia="en-US"/>
        </w:rPr>
        <w:t>The method helped the study</w:t>
      </w:r>
      <w:r>
        <w:rPr>
          <w:rFonts w:ascii="Times New Roman" w:eastAsia="Times New Roman" w:hAnsi="Times New Roman"/>
          <w:sz w:val="24"/>
          <w:szCs w:val="24"/>
          <w:lang w:val="en-GB" w:eastAsia="en-US"/>
        </w:rPr>
        <w:t xml:space="preserve"> </w:t>
      </w:r>
      <w:r w:rsidRPr="002A0986">
        <w:rPr>
          <w:rFonts w:ascii="Times New Roman" w:eastAsia="Times New Roman" w:hAnsi="Times New Roman"/>
          <w:sz w:val="24"/>
          <w:szCs w:val="24"/>
          <w:lang w:val="en-GB" w:eastAsia="en-US"/>
        </w:rPr>
        <w:t>establish</w:t>
      </w:r>
      <w:r w:rsidRPr="001C65E5">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B875EA">
        <w:rPr>
          <w:rFonts w:ascii="Times New Roman" w:eastAsia="Times New Roman" w:hAnsi="Times New Roman"/>
          <w:sz w:val="24"/>
          <w:szCs w:val="24"/>
        </w:rPr>
        <w:t xml:space="preserve">role of </w:t>
      </w:r>
      <w:r>
        <w:rPr>
          <w:rFonts w:ascii="Times New Roman" w:eastAsia="Times New Roman" w:hAnsi="Times New Roman"/>
          <w:sz w:val="24"/>
          <w:szCs w:val="24"/>
        </w:rPr>
        <w:t>ISQA</w:t>
      </w:r>
      <w:r w:rsidRPr="00B875EA">
        <w:rPr>
          <w:rFonts w:ascii="Times New Roman" w:eastAsia="Times New Roman" w:hAnsi="Times New Roman"/>
          <w:sz w:val="24"/>
          <w:szCs w:val="24"/>
        </w:rPr>
        <w:t xml:space="preserv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monitoring teachers' instructional practices</w:t>
      </w:r>
      <w:r>
        <w:rPr>
          <w:rFonts w:ascii="Times New Roman" w:eastAsia="Times New Roman" w:hAnsi="Times New Roman"/>
          <w:sz w:val="24"/>
          <w:szCs w:val="24"/>
        </w:rPr>
        <w:t>,</w:t>
      </w:r>
      <w:r w:rsidRPr="001C65E5">
        <w:rPr>
          <w:rFonts w:ascii="Times New Roman" w:eastAsia="Times New Roman" w:hAnsi="Times New Roman"/>
          <w:sz w:val="24"/>
          <w:szCs w:val="24"/>
        </w:rPr>
        <w:t xml:space="preserve"> </w:t>
      </w:r>
      <w:r w:rsidRPr="00B875EA">
        <w:rPr>
          <w:rFonts w:ascii="Times New Roman" w:eastAsia="Times New Roman" w:hAnsi="Times New Roman"/>
          <w:sz w:val="24"/>
          <w:szCs w:val="24"/>
        </w:rPr>
        <w:t xml:space="preserve">the effectiveness of </w:t>
      </w:r>
      <w:r>
        <w:rPr>
          <w:rFonts w:ascii="Times New Roman" w:eastAsia="Times New Roman" w:hAnsi="Times New Roman"/>
          <w:sz w:val="24"/>
          <w:szCs w:val="24"/>
        </w:rPr>
        <w:t>ISQA</w:t>
      </w:r>
      <w:r w:rsidRPr="00B875EA">
        <w:rPr>
          <w:rFonts w:ascii="Times New Roman" w:eastAsia="Times New Roman" w:hAnsi="Times New Roman"/>
          <w:sz w:val="24"/>
          <w:szCs w:val="24"/>
        </w:rPr>
        <w:t xml:space="preserv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ensuring academic standards</w:t>
      </w:r>
      <w:r>
        <w:rPr>
          <w:rFonts w:ascii="Times New Roman" w:eastAsia="Times New Roman" w:hAnsi="Times New Roman"/>
          <w:sz w:val="24"/>
          <w:szCs w:val="24"/>
        </w:rPr>
        <w:t xml:space="preserve"> and </w:t>
      </w:r>
      <w:r w:rsidRPr="00B875EA">
        <w:rPr>
          <w:rFonts w:ascii="Times New Roman" w:eastAsia="Times New Roman" w:hAnsi="Times New Roman"/>
          <w:sz w:val="24"/>
          <w:szCs w:val="24"/>
        </w:rPr>
        <w:t xml:space="preserve">the impact of </w:t>
      </w:r>
      <w:r>
        <w:rPr>
          <w:rFonts w:ascii="Times New Roman" w:eastAsia="Times New Roman" w:hAnsi="Times New Roman"/>
          <w:sz w:val="24"/>
          <w:szCs w:val="24"/>
        </w:rPr>
        <w:t>ISQA</w:t>
      </w:r>
      <w:r w:rsidRPr="00B875EA">
        <w:rPr>
          <w:rFonts w:ascii="Times New Roman" w:eastAsia="Times New Roman" w:hAnsi="Times New Roman"/>
          <w:sz w:val="24"/>
          <w:szCs w:val="24"/>
        </w:rPr>
        <w:t xml:space="preserve"> on students’ academic performance in </w:t>
      </w:r>
      <w:r>
        <w:rPr>
          <w:rFonts w:ascii="Times New Roman" w:eastAsia="Times New Roman" w:hAnsi="Times New Roman"/>
          <w:sz w:val="24"/>
          <w:szCs w:val="24"/>
        </w:rPr>
        <w:t>public secondary schools</w:t>
      </w:r>
      <w:r w:rsidRPr="00B875EA">
        <w:rPr>
          <w:rFonts w:ascii="Times New Roman" w:eastAsia="Times New Roman" w:hAnsi="Times New Roman"/>
          <w:sz w:val="24"/>
          <w:szCs w:val="24"/>
        </w:rPr>
        <w:t xml:space="preserve"> in Ubungo Municipal Council</w:t>
      </w:r>
      <w:r>
        <w:rPr>
          <w:rFonts w:ascii="Times New Roman" w:eastAsia="Times New Roman" w:hAnsi="Times New Roman"/>
          <w:sz w:val="24"/>
          <w:szCs w:val="24"/>
        </w:rPr>
        <w:t>.</w:t>
      </w:r>
    </w:p>
    <w:p w14:paraId="2EABB49C" w14:textId="77777777" w:rsidR="00F17102" w:rsidRPr="003C1FC5" w:rsidRDefault="00F17102" w:rsidP="003C1FC5">
      <w:pPr>
        <w:tabs>
          <w:tab w:val="left" w:pos="2687"/>
        </w:tabs>
        <w:spacing w:after="0" w:line="480" w:lineRule="auto"/>
        <w:jc w:val="both"/>
        <w:rPr>
          <w:rFonts w:ascii="Times New Roman" w:eastAsia="Times New Roman" w:hAnsi="Times New Roman"/>
          <w:b/>
          <w:bCs/>
          <w:sz w:val="24"/>
          <w:szCs w:val="16"/>
          <w:lang w:eastAsia="en-US"/>
        </w:rPr>
      </w:pPr>
    </w:p>
    <w:p w14:paraId="0C3C8351" w14:textId="6BB9440A" w:rsidR="001B0533" w:rsidRPr="00590865" w:rsidRDefault="001B0533" w:rsidP="003C1FC5">
      <w:pPr>
        <w:pStyle w:val="Heading1"/>
        <w:rPr>
          <w:lang w:eastAsia="en-US"/>
        </w:rPr>
      </w:pPr>
      <w:bookmarkStart w:id="320" w:name="_Toc203303129"/>
      <w:bookmarkStart w:id="321" w:name="_Toc203485437"/>
      <w:bookmarkStart w:id="322" w:name="_Toc203546985"/>
      <w:bookmarkStart w:id="323" w:name="_Toc203636662"/>
      <w:r w:rsidRPr="00590865">
        <w:rPr>
          <w:lang w:eastAsia="en-US"/>
        </w:rPr>
        <w:t>3.</w:t>
      </w:r>
      <w:r>
        <w:rPr>
          <w:lang w:eastAsia="en-US"/>
        </w:rPr>
        <w:t>7</w:t>
      </w:r>
      <w:r w:rsidRPr="00590865">
        <w:rPr>
          <w:lang w:eastAsia="en-US"/>
        </w:rPr>
        <w:t>.</w:t>
      </w:r>
      <w:r>
        <w:rPr>
          <w:lang w:eastAsia="en-US"/>
        </w:rPr>
        <w:t>3</w:t>
      </w:r>
      <w:r w:rsidRPr="00590865">
        <w:rPr>
          <w:lang w:eastAsia="en-US"/>
        </w:rPr>
        <w:t xml:space="preserve"> Documentary Review</w:t>
      </w:r>
      <w:bookmarkEnd w:id="317"/>
      <w:bookmarkEnd w:id="318"/>
      <w:bookmarkEnd w:id="319"/>
      <w:bookmarkEnd w:id="320"/>
      <w:bookmarkEnd w:id="321"/>
      <w:bookmarkEnd w:id="322"/>
      <w:bookmarkEnd w:id="323"/>
      <w:r w:rsidR="003C1FC5">
        <w:rPr>
          <w:lang w:eastAsia="en-US"/>
        </w:rPr>
        <w:fldChar w:fldCharType="begin"/>
      </w:r>
      <w:r w:rsidR="003C1FC5">
        <w:instrText xml:space="preserve"> TC "</w:instrText>
      </w:r>
      <w:bookmarkStart w:id="324" w:name="_Toc212264849"/>
      <w:r w:rsidR="003C1FC5" w:rsidRPr="00851892">
        <w:rPr>
          <w:lang w:eastAsia="en-US"/>
        </w:rPr>
        <w:instrText>3.7.3 Documentary Review</w:instrText>
      </w:r>
      <w:bookmarkEnd w:id="324"/>
      <w:r w:rsidR="003C1FC5">
        <w:instrText xml:space="preserve">" \f C \l "1" </w:instrText>
      </w:r>
      <w:r w:rsidR="003C1FC5">
        <w:rPr>
          <w:lang w:eastAsia="en-US"/>
        </w:rPr>
        <w:fldChar w:fldCharType="end"/>
      </w:r>
    </w:p>
    <w:p w14:paraId="2758926C" w14:textId="72C726D7" w:rsidR="00F17102" w:rsidRDefault="001B0533" w:rsidP="003C1FC5">
      <w:pPr>
        <w:tabs>
          <w:tab w:val="left" w:pos="2687"/>
        </w:tabs>
        <w:spacing w:after="0" w:line="480" w:lineRule="auto"/>
        <w:jc w:val="both"/>
        <w:rPr>
          <w:rFonts w:ascii="Times New Roman" w:eastAsia="Calibri" w:hAnsi="Times New Roman"/>
          <w:sz w:val="24"/>
          <w:szCs w:val="24"/>
          <w:lang w:eastAsia="en-US"/>
        </w:rPr>
      </w:pPr>
      <w:r w:rsidRPr="00590865">
        <w:rPr>
          <w:rFonts w:ascii="Times New Roman" w:eastAsia="Calibri" w:hAnsi="Times New Roman"/>
          <w:sz w:val="24"/>
          <w:szCs w:val="24"/>
          <w:lang w:eastAsia="en-US"/>
        </w:rPr>
        <w:t xml:space="preserve">Documentary review </w:t>
      </w:r>
      <w:r>
        <w:rPr>
          <w:rFonts w:ascii="Times New Roman" w:eastAsia="Calibri" w:hAnsi="Times New Roman"/>
          <w:sz w:val="24"/>
          <w:szCs w:val="24"/>
          <w:lang w:eastAsia="en-US"/>
        </w:rPr>
        <w:t>was a valuable</w:t>
      </w:r>
      <w:r w:rsidRPr="00590865">
        <w:rPr>
          <w:rFonts w:ascii="Times New Roman" w:eastAsia="Calibri" w:hAnsi="Times New Roman"/>
          <w:sz w:val="24"/>
          <w:szCs w:val="24"/>
          <w:lang w:eastAsia="en-US"/>
        </w:rPr>
        <w:t xml:space="preserve"> source of data </w:t>
      </w:r>
      <w:r>
        <w:rPr>
          <w:rFonts w:ascii="Times New Roman" w:eastAsia="Calibri" w:hAnsi="Times New Roman"/>
          <w:sz w:val="24"/>
          <w:szCs w:val="24"/>
          <w:lang w:eastAsia="en-US"/>
        </w:rPr>
        <w:t xml:space="preserve">collection </w:t>
      </w:r>
      <w:r w:rsidRPr="00590865">
        <w:rPr>
          <w:rFonts w:ascii="Times New Roman" w:eastAsia="Calibri" w:hAnsi="Times New Roman"/>
          <w:sz w:val="24"/>
          <w:szCs w:val="24"/>
          <w:lang w:eastAsia="en-US"/>
        </w:rPr>
        <w:t xml:space="preserve">for this study. The secondary data </w:t>
      </w:r>
      <w:r>
        <w:rPr>
          <w:rFonts w:ascii="Times New Roman" w:eastAsia="Calibri" w:hAnsi="Times New Roman"/>
          <w:sz w:val="24"/>
          <w:szCs w:val="24"/>
          <w:lang w:eastAsia="en-US"/>
        </w:rPr>
        <w:t xml:space="preserve">were </w:t>
      </w:r>
      <w:r w:rsidRPr="00590865">
        <w:rPr>
          <w:rFonts w:ascii="Times New Roman" w:eastAsia="Calibri" w:hAnsi="Times New Roman"/>
          <w:sz w:val="24"/>
          <w:szCs w:val="24"/>
          <w:lang w:eastAsia="en-US"/>
        </w:rPr>
        <w:t xml:space="preserve">collected from the monthly reports of the </w:t>
      </w:r>
      <w:r w:rsidRPr="00F9797B">
        <w:rPr>
          <w:rFonts w:ascii="Times New Roman" w:eastAsia="Calibri" w:hAnsi="Times New Roman"/>
          <w:sz w:val="24"/>
          <w:szCs w:val="24"/>
          <w:lang w:eastAsia="en-US"/>
        </w:rPr>
        <w:t>school quality ass</w:t>
      </w:r>
      <w:r>
        <w:rPr>
          <w:rFonts w:ascii="Times New Roman" w:eastAsia="Calibri" w:hAnsi="Times New Roman"/>
          <w:sz w:val="24"/>
          <w:szCs w:val="24"/>
          <w:lang w:eastAsia="en-US"/>
        </w:rPr>
        <w:t>esso</w:t>
      </w:r>
      <w:r w:rsidRPr="00F9797B">
        <w:rPr>
          <w:rFonts w:ascii="Times New Roman" w:eastAsia="Calibri" w:hAnsi="Times New Roman"/>
          <w:sz w:val="24"/>
          <w:szCs w:val="24"/>
          <w:lang w:eastAsia="en-US"/>
        </w:rPr>
        <w:t>rs and educational officers</w:t>
      </w:r>
      <w:r>
        <w:rPr>
          <w:rFonts w:ascii="Times New Roman" w:eastAsia="Calibri" w:hAnsi="Times New Roman"/>
          <w:sz w:val="24"/>
          <w:szCs w:val="24"/>
          <w:lang w:eastAsia="en-US"/>
        </w:rPr>
        <w:t>.</w:t>
      </w:r>
      <w:r w:rsidRPr="00590865">
        <w:rPr>
          <w:rFonts w:ascii="Times New Roman" w:eastAsia="Calibri" w:hAnsi="Times New Roman"/>
          <w:sz w:val="24"/>
          <w:szCs w:val="24"/>
          <w:lang w:eastAsia="en-US"/>
        </w:rPr>
        <w:t xml:space="preserve"> Other data </w:t>
      </w:r>
      <w:r>
        <w:rPr>
          <w:rFonts w:ascii="Times New Roman" w:eastAsia="Calibri" w:hAnsi="Times New Roman"/>
          <w:sz w:val="24"/>
          <w:szCs w:val="24"/>
          <w:lang w:eastAsia="en-US"/>
        </w:rPr>
        <w:t xml:space="preserve">were </w:t>
      </w:r>
      <w:r w:rsidRPr="00590865">
        <w:rPr>
          <w:rFonts w:ascii="Times New Roman" w:eastAsia="Calibri" w:hAnsi="Times New Roman"/>
          <w:sz w:val="24"/>
          <w:szCs w:val="24"/>
          <w:lang w:eastAsia="en-US"/>
        </w:rPr>
        <w:t>collected by reviewing the teachers’ lesson plans, schemes of work, class journals</w:t>
      </w:r>
      <w:r>
        <w:rPr>
          <w:rFonts w:ascii="Times New Roman" w:eastAsia="Calibri" w:hAnsi="Times New Roman"/>
          <w:sz w:val="24"/>
          <w:szCs w:val="24"/>
          <w:lang w:eastAsia="en-US"/>
        </w:rPr>
        <w:t>, and</w:t>
      </w:r>
      <w:r w:rsidRPr="00590865">
        <w:rPr>
          <w:rFonts w:ascii="Times New Roman" w:eastAsia="Calibri" w:hAnsi="Times New Roman"/>
          <w:sz w:val="24"/>
          <w:szCs w:val="24"/>
          <w:lang w:eastAsia="en-US"/>
        </w:rPr>
        <w:t xml:space="preserve"> attendance.  The information extracted </w:t>
      </w:r>
      <w:r>
        <w:rPr>
          <w:rFonts w:ascii="Times New Roman" w:eastAsia="Calibri" w:hAnsi="Times New Roman"/>
          <w:sz w:val="24"/>
          <w:szCs w:val="24"/>
          <w:lang w:eastAsia="en-US"/>
        </w:rPr>
        <w:t>from</w:t>
      </w:r>
      <w:r w:rsidRPr="00590865">
        <w:rPr>
          <w:rFonts w:ascii="Times New Roman" w:eastAsia="Calibri" w:hAnsi="Times New Roman"/>
          <w:sz w:val="24"/>
          <w:szCs w:val="24"/>
          <w:lang w:eastAsia="en-US"/>
        </w:rPr>
        <w:t xml:space="preserve"> the documents include</w:t>
      </w:r>
      <w:r>
        <w:rPr>
          <w:rFonts w:ascii="Times New Roman" w:eastAsia="Calibri" w:hAnsi="Times New Roman"/>
          <w:sz w:val="24"/>
          <w:szCs w:val="24"/>
          <w:lang w:eastAsia="en-US"/>
        </w:rPr>
        <w:t>d</w:t>
      </w:r>
      <w:r w:rsidRPr="00590865">
        <w:rPr>
          <w:rFonts w:ascii="Times New Roman" w:eastAsia="Calibri" w:hAnsi="Times New Roman"/>
          <w:sz w:val="24"/>
          <w:szCs w:val="24"/>
          <w:lang w:eastAsia="en-US"/>
        </w:rPr>
        <w:t xml:space="preserve"> the </w:t>
      </w:r>
      <w:r w:rsidRPr="00B875EA">
        <w:rPr>
          <w:rFonts w:ascii="Times New Roman" w:eastAsia="Times New Roman" w:hAnsi="Times New Roman"/>
          <w:sz w:val="24"/>
          <w:szCs w:val="24"/>
        </w:rPr>
        <w:t xml:space="preserve">effectiveness of </w:t>
      </w:r>
      <w:r>
        <w:rPr>
          <w:rFonts w:ascii="Times New Roman" w:eastAsia="Times New Roman" w:hAnsi="Times New Roman"/>
          <w:sz w:val="24"/>
          <w:szCs w:val="24"/>
        </w:rPr>
        <w:t>ISQA</w:t>
      </w:r>
      <w:r w:rsidRPr="00B875EA">
        <w:rPr>
          <w:rFonts w:ascii="Times New Roman" w:eastAsia="Times New Roman" w:hAnsi="Times New Roman"/>
          <w:sz w:val="24"/>
          <w:szCs w:val="24"/>
        </w:rPr>
        <w:t xml:space="preserv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ensuring academic standards</w:t>
      </w:r>
      <w:r w:rsidRPr="00590865">
        <w:rPr>
          <w:rFonts w:ascii="Times New Roman" w:eastAsia="Calibri" w:hAnsi="Times New Roman"/>
          <w:sz w:val="24"/>
          <w:szCs w:val="24"/>
          <w:lang w:eastAsia="en-US"/>
        </w:rPr>
        <w:t xml:space="preserve">. The Secondary Education </w:t>
      </w:r>
      <w:r>
        <w:rPr>
          <w:rFonts w:ascii="Times New Roman" w:eastAsia="Calibri" w:hAnsi="Times New Roman"/>
          <w:sz w:val="24"/>
          <w:szCs w:val="24"/>
          <w:lang w:eastAsia="en-US"/>
        </w:rPr>
        <w:t>School Quality Assurers’ reports were</w:t>
      </w:r>
      <w:r w:rsidRPr="00590865">
        <w:rPr>
          <w:rFonts w:ascii="Times New Roman" w:eastAsia="Calibri" w:hAnsi="Times New Roman"/>
          <w:sz w:val="24"/>
          <w:szCs w:val="24"/>
          <w:lang w:eastAsia="en-US"/>
        </w:rPr>
        <w:t xml:space="preserve"> also </w:t>
      </w:r>
      <w:r>
        <w:rPr>
          <w:rFonts w:ascii="Times New Roman" w:eastAsia="Calibri" w:hAnsi="Times New Roman"/>
          <w:sz w:val="24"/>
          <w:szCs w:val="24"/>
          <w:lang w:eastAsia="en-US"/>
        </w:rPr>
        <w:t>valuable for</w:t>
      </w:r>
      <w:r w:rsidRPr="00590865">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accessing </w:t>
      </w:r>
      <w:r w:rsidRPr="00590865">
        <w:rPr>
          <w:rFonts w:ascii="Times New Roman" w:eastAsia="Calibri" w:hAnsi="Times New Roman"/>
          <w:sz w:val="24"/>
          <w:szCs w:val="24"/>
          <w:lang w:eastAsia="en-US"/>
        </w:rPr>
        <w:t>government statement</w:t>
      </w:r>
      <w:r>
        <w:rPr>
          <w:rFonts w:ascii="Times New Roman" w:eastAsia="Calibri" w:hAnsi="Times New Roman"/>
          <w:sz w:val="24"/>
          <w:szCs w:val="24"/>
          <w:lang w:eastAsia="en-US"/>
        </w:rPr>
        <w:t>s</w:t>
      </w:r>
      <w:r w:rsidRPr="00590865">
        <w:rPr>
          <w:rFonts w:ascii="Times New Roman" w:eastAsia="Calibri" w:hAnsi="Times New Roman"/>
          <w:sz w:val="24"/>
          <w:szCs w:val="24"/>
          <w:lang w:eastAsia="en-US"/>
        </w:rPr>
        <w:t xml:space="preserve"> </w:t>
      </w:r>
      <w:r>
        <w:rPr>
          <w:rFonts w:ascii="Times New Roman" w:eastAsia="Calibri" w:hAnsi="Times New Roman"/>
          <w:sz w:val="24"/>
          <w:szCs w:val="24"/>
          <w:lang w:eastAsia="en-US"/>
        </w:rPr>
        <w:t>during school inspections</w:t>
      </w:r>
      <w:r w:rsidRPr="00590865">
        <w:rPr>
          <w:rFonts w:ascii="Times New Roman" w:eastAsia="Calibri" w:hAnsi="Times New Roman"/>
          <w:sz w:val="24"/>
          <w:szCs w:val="24"/>
          <w:lang w:eastAsia="en-US"/>
        </w:rPr>
        <w:t>.</w:t>
      </w:r>
      <w:bookmarkStart w:id="325" w:name="_Toc16185663"/>
      <w:bookmarkStart w:id="326" w:name="_Toc377298959"/>
      <w:bookmarkStart w:id="327" w:name="_Toc188028658"/>
    </w:p>
    <w:p w14:paraId="2CC93D8E" w14:textId="77777777" w:rsidR="003C1FC5" w:rsidRPr="003C1FC5" w:rsidRDefault="003C1FC5" w:rsidP="003C1FC5">
      <w:pPr>
        <w:tabs>
          <w:tab w:val="left" w:pos="2687"/>
        </w:tabs>
        <w:spacing w:after="0" w:line="480" w:lineRule="auto"/>
        <w:jc w:val="both"/>
        <w:rPr>
          <w:rFonts w:ascii="Times New Roman" w:eastAsia="Calibri" w:hAnsi="Times New Roman"/>
          <w:sz w:val="24"/>
          <w:szCs w:val="16"/>
          <w:lang w:eastAsia="en-US"/>
        </w:rPr>
      </w:pPr>
    </w:p>
    <w:p w14:paraId="0BF5F28F" w14:textId="4E382CB4" w:rsidR="001B0533" w:rsidRPr="00590865" w:rsidRDefault="001B0533" w:rsidP="003C1FC5">
      <w:pPr>
        <w:pStyle w:val="Heading1"/>
        <w:rPr>
          <w:lang w:eastAsia="en-US"/>
        </w:rPr>
      </w:pPr>
      <w:bookmarkStart w:id="328" w:name="_Toc203303130"/>
      <w:bookmarkStart w:id="329" w:name="_Toc203485438"/>
      <w:bookmarkStart w:id="330" w:name="_Toc203546986"/>
      <w:bookmarkStart w:id="331" w:name="_Toc203636663"/>
      <w:r w:rsidRPr="00590865">
        <w:rPr>
          <w:lang w:eastAsia="en-US"/>
        </w:rPr>
        <w:t>3.</w:t>
      </w:r>
      <w:r>
        <w:rPr>
          <w:lang w:eastAsia="en-US"/>
        </w:rPr>
        <w:t>8</w:t>
      </w:r>
      <w:r w:rsidRPr="00590865">
        <w:rPr>
          <w:lang w:eastAsia="en-US"/>
        </w:rPr>
        <w:t xml:space="preserve"> Data Analysis</w:t>
      </w:r>
      <w:bookmarkEnd w:id="325"/>
      <w:bookmarkEnd w:id="326"/>
      <w:bookmarkEnd w:id="327"/>
      <w:r>
        <w:rPr>
          <w:lang w:eastAsia="en-US"/>
        </w:rPr>
        <w:t xml:space="preserve"> Plan</w:t>
      </w:r>
      <w:bookmarkEnd w:id="328"/>
      <w:bookmarkEnd w:id="329"/>
      <w:bookmarkEnd w:id="330"/>
      <w:bookmarkEnd w:id="331"/>
      <w:r w:rsidR="003C1FC5">
        <w:rPr>
          <w:lang w:eastAsia="en-US"/>
        </w:rPr>
        <w:fldChar w:fldCharType="begin"/>
      </w:r>
      <w:r w:rsidR="003C1FC5">
        <w:instrText xml:space="preserve"> TC "</w:instrText>
      </w:r>
      <w:bookmarkStart w:id="332" w:name="_Toc212264850"/>
      <w:r w:rsidR="003C1FC5" w:rsidRPr="00AD4326">
        <w:rPr>
          <w:lang w:eastAsia="en-US"/>
        </w:rPr>
        <w:instrText>3.8 Data Analysis Plan</w:instrText>
      </w:r>
      <w:bookmarkEnd w:id="332"/>
      <w:r w:rsidR="003C1FC5">
        <w:instrText xml:space="preserve">" \f C \l "1" </w:instrText>
      </w:r>
      <w:r w:rsidR="003C1FC5">
        <w:rPr>
          <w:lang w:eastAsia="en-US"/>
        </w:rPr>
        <w:fldChar w:fldCharType="end"/>
      </w:r>
    </w:p>
    <w:p w14:paraId="756709B3" w14:textId="77777777" w:rsidR="001B0533" w:rsidRDefault="001B0533" w:rsidP="003C1FC5">
      <w:pPr>
        <w:autoSpaceDE w:val="0"/>
        <w:autoSpaceDN w:val="0"/>
        <w:adjustRightInd w:val="0"/>
        <w:spacing w:after="0" w:line="480" w:lineRule="auto"/>
        <w:jc w:val="both"/>
        <w:rPr>
          <w:rFonts w:ascii="Times New Roman" w:eastAsia="Calibri" w:hAnsi="Times New Roman"/>
          <w:sz w:val="24"/>
          <w:szCs w:val="24"/>
          <w:lang w:eastAsia="en-US"/>
        </w:rPr>
      </w:pPr>
      <w:r w:rsidRPr="00590865">
        <w:rPr>
          <w:rFonts w:ascii="Times New Roman" w:eastAsia="Calibri" w:hAnsi="Times New Roman"/>
          <w:sz w:val="24"/>
          <w:szCs w:val="24"/>
          <w:lang w:eastAsia="en-US"/>
        </w:rPr>
        <w:t xml:space="preserve">The quantitative data in this research </w:t>
      </w:r>
      <w:r>
        <w:rPr>
          <w:rFonts w:ascii="Times New Roman" w:eastAsia="Calibri" w:hAnsi="Times New Roman"/>
          <w:sz w:val="24"/>
          <w:szCs w:val="24"/>
          <w:lang w:eastAsia="en-US"/>
        </w:rPr>
        <w:t xml:space="preserve">were </w:t>
      </w:r>
      <w:r w:rsidRPr="00590865">
        <w:rPr>
          <w:rFonts w:ascii="Times New Roman" w:eastAsia="Calibri" w:hAnsi="Times New Roman"/>
          <w:sz w:val="24"/>
          <w:szCs w:val="24"/>
          <w:lang w:eastAsia="en-US"/>
        </w:rPr>
        <w:t>subjected to mathematical computations bas</w:t>
      </w:r>
      <w:r>
        <w:rPr>
          <w:rFonts w:ascii="Times New Roman" w:eastAsia="Calibri" w:hAnsi="Times New Roman"/>
          <w:sz w:val="24"/>
          <w:szCs w:val="24"/>
          <w:lang w:eastAsia="en-US"/>
        </w:rPr>
        <w:t>ed</w:t>
      </w:r>
      <w:r w:rsidRPr="00590865">
        <w:rPr>
          <w:rFonts w:ascii="Times New Roman" w:eastAsia="Calibri" w:hAnsi="Times New Roman"/>
          <w:sz w:val="24"/>
          <w:szCs w:val="24"/>
          <w:lang w:eastAsia="en-US"/>
        </w:rPr>
        <w:t xml:space="preserve"> on the frequenc</w:t>
      </w:r>
      <w:r>
        <w:rPr>
          <w:rFonts w:ascii="Times New Roman" w:eastAsia="Calibri" w:hAnsi="Times New Roman"/>
          <w:sz w:val="24"/>
          <w:szCs w:val="24"/>
          <w:lang w:eastAsia="en-US"/>
        </w:rPr>
        <w:t xml:space="preserve">y of quality assurers’ visits in relation to the improvement of academic performance </w:t>
      </w:r>
      <w:r w:rsidRPr="00590865">
        <w:rPr>
          <w:rFonts w:ascii="Times New Roman" w:eastAsia="Calibri" w:hAnsi="Times New Roman"/>
          <w:sz w:val="24"/>
          <w:szCs w:val="24"/>
          <w:lang w:eastAsia="en-US"/>
        </w:rPr>
        <w:t>in the school per year. The researcher summari</w:t>
      </w:r>
      <w:r>
        <w:rPr>
          <w:rFonts w:ascii="Times New Roman" w:eastAsia="Calibri" w:hAnsi="Times New Roman"/>
          <w:sz w:val="24"/>
          <w:szCs w:val="24"/>
          <w:lang w:eastAsia="en-US"/>
        </w:rPr>
        <w:t>s</w:t>
      </w:r>
      <w:r w:rsidRPr="00590865">
        <w:rPr>
          <w:rFonts w:ascii="Times New Roman" w:eastAsia="Calibri" w:hAnsi="Times New Roman"/>
          <w:sz w:val="24"/>
          <w:szCs w:val="24"/>
          <w:lang w:eastAsia="en-US"/>
        </w:rPr>
        <w:t>e</w:t>
      </w:r>
      <w:r>
        <w:rPr>
          <w:rFonts w:ascii="Times New Roman" w:eastAsia="Calibri" w:hAnsi="Times New Roman"/>
          <w:sz w:val="24"/>
          <w:szCs w:val="24"/>
          <w:lang w:eastAsia="en-US"/>
        </w:rPr>
        <w:t>d</w:t>
      </w:r>
      <w:r w:rsidRPr="00590865">
        <w:rPr>
          <w:rFonts w:ascii="Times New Roman" w:eastAsia="Calibri" w:hAnsi="Times New Roman"/>
          <w:sz w:val="24"/>
          <w:szCs w:val="24"/>
          <w:lang w:eastAsia="en-US"/>
        </w:rPr>
        <w:t xml:space="preserve"> the data </w:t>
      </w:r>
      <w:r>
        <w:rPr>
          <w:rFonts w:ascii="Times New Roman" w:eastAsia="Calibri" w:hAnsi="Times New Roman"/>
          <w:sz w:val="24"/>
          <w:szCs w:val="24"/>
          <w:lang w:eastAsia="en-US"/>
        </w:rPr>
        <w:t>in the figures</w:t>
      </w:r>
      <w:r w:rsidRPr="00590865">
        <w:rPr>
          <w:rFonts w:ascii="Times New Roman" w:eastAsia="Calibri" w:hAnsi="Times New Roman"/>
          <w:sz w:val="24"/>
          <w:szCs w:val="24"/>
          <w:lang w:eastAsia="en-US"/>
        </w:rPr>
        <w:t xml:space="preserve"> and tables. The qualitative data </w:t>
      </w:r>
      <w:r>
        <w:rPr>
          <w:rFonts w:ascii="Times New Roman" w:eastAsia="Calibri" w:hAnsi="Times New Roman"/>
          <w:sz w:val="24"/>
          <w:szCs w:val="24"/>
          <w:lang w:eastAsia="en-US"/>
        </w:rPr>
        <w:t>were</w:t>
      </w:r>
      <w:r w:rsidRPr="00590865">
        <w:rPr>
          <w:rFonts w:ascii="Times New Roman" w:eastAsia="Calibri" w:hAnsi="Times New Roman"/>
          <w:sz w:val="24"/>
          <w:szCs w:val="24"/>
          <w:lang w:eastAsia="en-US"/>
        </w:rPr>
        <w:t xml:space="preserve"> analy</w:t>
      </w:r>
      <w:r>
        <w:rPr>
          <w:rFonts w:ascii="Times New Roman" w:eastAsia="Calibri" w:hAnsi="Times New Roman"/>
          <w:sz w:val="24"/>
          <w:szCs w:val="24"/>
          <w:lang w:eastAsia="en-US"/>
        </w:rPr>
        <w:t>s</w:t>
      </w:r>
      <w:r w:rsidRPr="00590865">
        <w:rPr>
          <w:rFonts w:ascii="Times New Roman" w:eastAsia="Calibri" w:hAnsi="Times New Roman"/>
          <w:sz w:val="24"/>
          <w:szCs w:val="24"/>
          <w:lang w:eastAsia="en-US"/>
        </w:rPr>
        <w:t xml:space="preserve">ed using thematic analysis. The researcher </w:t>
      </w:r>
      <w:r>
        <w:rPr>
          <w:rFonts w:ascii="Times New Roman" w:eastAsia="Calibri" w:hAnsi="Times New Roman"/>
          <w:sz w:val="24"/>
          <w:szCs w:val="24"/>
          <w:lang w:eastAsia="en-US"/>
        </w:rPr>
        <w:t>was also</w:t>
      </w:r>
      <w:r w:rsidRPr="00590865">
        <w:rPr>
          <w:rFonts w:ascii="Times New Roman" w:eastAsia="Calibri" w:hAnsi="Times New Roman"/>
          <w:sz w:val="24"/>
          <w:szCs w:val="24"/>
          <w:lang w:eastAsia="en-US"/>
        </w:rPr>
        <w:t xml:space="preserve"> able to identify the themes that emerge</w:t>
      </w:r>
      <w:r>
        <w:rPr>
          <w:rFonts w:ascii="Times New Roman" w:eastAsia="Calibri" w:hAnsi="Times New Roman"/>
          <w:sz w:val="24"/>
          <w:szCs w:val="24"/>
          <w:lang w:eastAsia="en-US"/>
        </w:rPr>
        <w:t>d</w:t>
      </w:r>
      <w:r w:rsidRPr="00590865">
        <w:rPr>
          <w:rFonts w:ascii="Times New Roman" w:eastAsia="Calibri" w:hAnsi="Times New Roman"/>
          <w:sz w:val="24"/>
          <w:szCs w:val="24"/>
          <w:lang w:eastAsia="en-US"/>
        </w:rPr>
        <w:t xml:space="preserve"> from the participants in the interview. The researcher also organi</w:t>
      </w:r>
      <w:r>
        <w:rPr>
          <w:rFonts w:ascii="Times New Roman" w:eastAsia="Calibri" w:hAnsi="Times New Roman"/>
          <w:sz w:val="24"/>
          <w:szCs w:val="24"/>
          <w:lang w:eastAsia="en-US"/>
        </w:rPr>
        <w:t>s</w:t>
      </w:r>
      <w:r w:rsidRPr="00590865">
        <w:rPr>
          <w:rFonts w:ascii="Times New Roman" w:eastAsia="Calibri" w:hAnsi="Times New Roman"/>
          <w:sz w:val="24"/>
          <w:szCs w:val="24"/>
          <w:lang w:eastAsia="en-US"/>
        </w:rPr>
        <w:t>e</w:t>
      </w:r>
      <w:r>
        <w:rPr>
          <w:rFonts w:ascii="Times New Roman" w:eastAsia="Calibri" w:hAnsi="Times New Roman"/>
          <w:sz w:val="24"/>
          <w:szCs w:val="24"/>
          <w:lang w:eastAsia="en-US"/>
        </w:rPr>
        <w:t>d</w:t>
      </w:r>
      <w:r w:rsidRPr="00590865">
        <w:rPr>
          <w:rFonts w:ascii="Times New Roman" w:eastAsia="Calibri" w:hAnsi="Times New Roman"/>
          <w:sz w:val="24"/>
          <w:szCs w:val="24"/>
          <w:lang w:eastAsia="en-US"/>
        </w:rPr>
        <w:t xml:space="preserve"> those themes into </w:t>
      </w:r>
      <w:r>
        <w:rPr>
          <w:rFonts w:ascii="Times New Roman" w:eastAsia="Calibri" w:hAnsi="Times New Roman"/>
          <w:sz w:val="24"/>
          <w:szCs w:val="24"/>
          <w:lang w:eastAsia="en-US"/>
        </w:rPr>
        <w:t>meaningful categories</w:t>
      </w:r>
      <w:r w:rsidRPr="00590865">
        <w:rPr>
          <w:rFonts w:ascii="Times New Roman" w:eastAsia="Calibri" w:hAnsi="Times New Roman"/>
          <w:sz w:val="24"/>
          <w:szCs w:val="24"/>
          <w:lang w:eastAsia="en-US"/>
        </w:rPr>
        <w:t xml:space="preserve">. </w:t>
      </w:r>
      <w:r>
        <w:rPr>
          <w:rFonts w:ascii="Times New Roman" w:eastAsia="Calibri" w:hAnsi="Times New Roman"/>
          <w:sz w:val="24"/>
          <w:szCs w:val="24"/>
          <w:lang w:eastAsia="en-US"/>
        </w:rPr>
        <w:t>However, thematic analysis was only used for a qualitative approach. This study assisted in analysing the</w:t>
      </w:r>
      <w:r w:rsidRPr="006A6F64">
        <w:rPr>
          <w:rFonts w:ascii="Times New Roman" w:eastAsia="Times New Roman" w:hAnsi="Times New Roman"/>
          <w:sz w:val="24"/>
          <w:szCs w:val="24"/>
        </w:rPr>
        <w:t xml:space="preserve"> </w:t>
      </w:r>
      <w:r w:rsidRPr="00B875EA">
        <w:rPr>
          <w:rFonts w:ascii="Times New Roman" w:eastAsia="Times New Roman" w:hAnsi="Times New Roman"/>
          <w:sz w:val="24"/>
          <w:szCs w:val="24"/>
        </w:rPr>
        <w:t xml:space="preserve">role of </w:t>
      </w:r>
      <w:r>
        <w:rPr>
          <w:rFonts w:ascii="Times New Roman" w:eastAsia="Times New Roman" w:hAnsi="Times New Roman"/>
          <w:sz w:val="24"/>
          <w:szCs w:val="24"/>
        </w:rPr>
        <w:t>ISQA</w:t>
      </w:r>
      <w:r w:rsidRPr="00B875EA">
        <w:rPr>
          <w:rFonts w:ascii="Times New Roman" w:eastAsia="Times New Roman" w:hAnsi="Times New Roman"/>
          <w:sz w:val="24"/>
          <w:szCs w:val="24"/>
        </w:rPr>
        <w:t xml:space="preserv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monitoring teachers' instructional practices</w:t>
      </w:r>
      <w:r>
        <w:rPr>
          <w:rFonts w:ascii="Times New Roman" w:eastAsia="Calibri" w:hAnsi="Times New Roman"/>
          <w:sz w:val="24"/>
          <w:szCs w:val="24"/>
          <w:lang w:eastAsia="en-US"/>
        </w:rPr>
        <w:t xml:space="preserve"> and the </w:t>
      </w:r>
      <w:r w:rsidRPr="00B875EA">
        <w:rPr>
          <w:rFonts w:ascii="Times New Roman" w:eastAsia="Times New Roman" w:hAnsi="Times New Roman"/>
          <w:sz w:val="24"/>
          <w:szCs w:val="24"/>
        </w:rPr>
        <w:t xml:space="preserve">impact of </w:t>
      </w:r>
      <w:r>
        <w:rPr>
          <w:rFonts w:ascii="Times New Roman" w:eastAsia="Times New Roman" w:hAnsi="Times New Roman"/>
          <w:sz w:val="24"/>
          <w:szCs w:val="24"/>
        </w:rPr>
        <w:t>ISQA</w:t>
      </w:r>
      <w:r w:rsidRPr="00B875EA">
        <w:rPr>
          <w:rFonts w:ascii="Times New Roman" w:eastAsia="Times New Roman" w:hAnsi="Times New Roman"/>
          <w:sz w:val="24"/>
          <w:szCs w:val="24"/>
        </w:rPr>
        <w:t xml:space="preserve"> on students’ academic performance</w:t>
      </w:r>
      <w:r>
        <w:rPr>
          <w:rFonts w:ascii="Times New Roman" w:eastAsia="Times New Roman" w:hAnsi="Times New Roman"/>
          <w:sz w:val="24"/>
          <w:szCs w:val="24"/>
        </w:rPr>
        <w:t>.</w:t>
      </w:r>
      <w:r w:rsidRPr="00B875EA">
        <w:rPr>
          <w:rFonts w:ascii="Times New Roman" w:eastAsia="Times New Roman" w:hAnsi="Times New Roman"/>
          <w:sz w:val="24"/>
          <w:szCs w:val="24"/>
        </w:rPr>
        <w:t xml:space="preserve"> </w:t>
      </w:r>
      <w:r w:rsidRPr="00590865">
        <w:rPr>
          <w:rFonts w:ascii="Times New Roman" w:eastAsia="Calibri" w:hAnsi="Times New Roman"/>
          <w:sz w:val="24"/>
          <w:szCs w:val="24"/>
          <w:lang w:eastAsia="en-US"/>
        </w:rPr>
        <w:t>Also</w:t>
      </w:r>
      <w:r>
        <w:rPr>
          <w:rFonts w:ascii="Times New Roman" w:eastAsia="Calibri" w:hAnsi="Times New Roman"/>
          <w:sz w:val="24"/>
          <w:szCs w:val="24"/>
          <w:lang w:eastAsia="en-US"/>
        </w:rPr>
        <w:t>,</w:t>
      </w:r>
      <w:r w:rsidRPr="00590865">
        <w:rPr>
          <w:rFonts w:ascii="Times New Roman" w:eastAsia="Calibri" w:hAnsi="Times New Roman"/>
          <w:sz w:val="24"/>
          <w:szCs w:val="24"/>
          <w:lang w:eastAsia="en-US"/>
        </w:rPr>
        <w:t xml:space="preserve"> content analysis </w:t>
      </w:r>
      <w:r>
        <w:rPr>
          <w:rFonts w:ascii="Times New Roman" w:eastAsia="Calibri" w:hAnsi="Times New Roman"/>
          <w:sz w:val="24"/>
          <w:szCs w:val="24"/>
          <w:lang w:eastAsia="en-US"/>
        </w:rPr>
        <w:t xml:space="preserve">was </w:t>
      </w:r>
      <w:r w:rsidRPr="00590865">
        <w:rPr>
          <w:rFonts w:ascii="Times New Roman" w:eastAsia="Calibri" w:hAnsi="Times New Roman"/>
          <w:sz w:val="24"/>
          <w:szCs w:val="24"/>
          <w:lang w:eastAsia="en-US"/>
        </w:rPr>
        <w:t>used to analy</w:t>
      </w:r>
      <w:r>
        <w:rPr>
          <w:rFonts w:ascii="Times New Roman" w:eastAsia="Calibri" w:hAnsi="Times New Roman"/>
          <w:sz w:val="24"/>
          <w:szCs w:val="24"/>
          <w:lang w:eastAsia="en-US"/>
        </w:rPr>
        <w:t>s</w:t>
      </w:r>
      <w:r w:rsidRPr="00590865">
        <w:rPr>
          <w:rFonts w:ascii="Times New Roman" w:eastAsia="Calibri" w:hAnsi="Times New Roman"/>
          <w:sz w:val="24"/>
          <w:szCs w:val="24"/>
          <w:lang w:eastAsia="en-US"/>
        </w:rPr>
        <w:t xml:space="preserve">e qualitative </w:t>
      </w:r>
      <w:r>
        <w:rPr>
          <w:rFonts w:ascii="Times New Roman" w:eastAsia="Calibri" w:hAnsi="Times New Roman"/>
          <w:sz w:val="24"/>
          <w:szCs w:val="24"/>
          <w:lang w:eastAsia="en-US"/>
        </w:rPr>
        <w:t xml:space="preserve">and quantitative data since it also involved coding of data and, therefore, was used to analyse the data on </w:t>
      </w:r>
      <w:r w:rsidRPr="00B875EA">
        <w:rPr>
          <w:rFonts w:ascii="Times New Roman" w:eastAsia="Times New Roman" w:hAnsi="Times New Roman"/>
          <w:sz w:val="24"/>
          <w:szCs w:val="24"/>
        </w:rPr>
        <w:t xml:space="preserve">the effectiveness of </w:t>
      </w:r>
      <w:r>
        <w:rPr>
          <w:rFonts w:ascii="Times New Roman" w:eastAsia="Times New Roman" w:hAnsi="Times New Roman"/>
          <w:sz w:val="24"/>
          <w:szCs w:val="24"/>
        </w:rPr>
        <w:t>ISQA</w:t>
      </w:r>
      <w:r w:rsidRPr="00B875EA">
        <w:rPr>
          <w:rFonts w:ascii="Times New Roman" w:eastAsia="Times New Roman" w:hAnsi="Times New Roman"/>
          <w:sz w:val="24"/>
          <w:szCs w:val="24"/>
        </w:rPr>
        <w:t xml:space="preserv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ensuring academic standards</w:t>
      </w:r>
      <w:r>
        <w:rPr>
          <w:rFonts w:ascii="Times New Roman" w:eastAsia="Times New Roman" w:hAnsi="Times New Roman"/>
          <w:sz w:val="24"/>
          <w:szCs w:val="24"/>
        </w:rPr>
        <w:t>. Microsoft Excel assisted the study in analysing quantified data.</w:t>
      </w:r>
      <w:r>
        <w:rPr>
          <w:rFonts w:ascii="Times New Roman" w:eastAsia="Calibri" w:hAnsi="Times New Roman"/>
          <w:sz w:val="24"/>
          <w:szCs w:val="24"/>
          <w:lang w:eastAsia="en-US"/>
        </w:rPr>
        <w:t xml:space="preserve"> </w:t>
      </w:r>
      <w:r w:rsidRPr="00590865">
        <w:rPr>
          <w:rFonts w:ascii="Times New Roman" w:eastAsia="Calibri" w:hAnsi="Times New Roman"/>
          <w:sz w:val="24"/>
          <w:szCs w:val="24"/>
          <w:lang w:eastAsia="en-US"/>
        </w:rPr>
        <w:t xml:space="preserve"> In this</w:t>
      </w:r>
      <w:r>
        <w:rPr>
          <w:rFonts w:ascii="Times New Roman" w:eastAsia="Calibri" w:hAnsi="Times New Roman"/>
          <w:sz w:val="24"/>
          <w:szCs w:val="24"/>
          <w:lang w:eastAsia="en-US"/>
        </w:rPr>
        <w:t>,</w:t>
      </w:r>
      <w:r w:rsidRPr="00590865">
        <w:rPr>
          <w:rFonts w:ascii="Times New Roman" w:eastAsia="Calibri" w:hAnsi="Times New Roman"/>
          <w:sz w:val="24"/>
          <w:szCs w:val="24"/>
          <w:lang w:eastAsia="en-US"/>
        </w:rPr>
        <w:t xml:space="preserve"> the researcher </w:t>
      </w:r>
      <w:r>
        <w:rPr>
          <w:rFonts w:ascii="Times New Roman" w:eastAsia="Calibri" w:hAnsi="Times New Roman"/>
          <w:sz w:val="24"/>
          <w:szCs w:val="24"/>
          <w:lang w:eastAsia="en-US"/>
        </w:rPr>
        <w:t>identified</w:t>
      </w:r>
      <w:r w:rsidRPr="00590865">
        <w:rPr>
          <w:rFonts w:ascii="Times New Roman" w:eastAsia="Calibri" w:hAnsi="Times New Roman"/>
          <w:sz w:val="24"/>
          <w:szCs w:val="24"/>
          <w:lang w:eastAsia="en-US"/>
        </w:rPr>
        <w:t xml:space="preserve"> the main ideas in the responses given by the participants</w:t>
      </w:r>
      <w:r>
        <w:rPr>
          <w:rFonts w:ascii="Times New Roman" w:eastAsia="Calibri" w:hAnsi="Times New Roman"/>
          <w:sz w:val="24"/>
          <w:szCs w:val="24"/>
          <w:lang w:eastAsia="en-US"/>
        </w:rPr>
        <w:t>, evaluated those ideas (content),</w:t>
      </w:r>
      <w:r w:rsidRPr="00590865">
        <w:rPr>
          <w:rFonts w:ascii="Times New Roman" w:eastAsia="Calibri" w:hAnsi="Times New Roman"/>
          <w:sz w:val="24"/>
          <w:szCs w:val="24"/>
          <w:lang w:eastAsia="en-US"/>
        </w:rPr>
        <w:t xml:space="preserve"> and c</w:t>
      </w:r>
      <w:r>
        <w:rPr>
          <w:rFonts w:ascii="Times New Roman" w:eastAsia="Calibri" w:hAnsi="Times New Roman"/>
          <w:sz w:val="24"/>
          <w:szCs w:val="24"/>
          <w:lang w:eastAsia="en-US"/>
        </w:rPr>
        <w:t>ame up with logical arguments.</w:t>
      </w:r>
    </w:p>
    <w:p w14:paraId="0915787C" w14:textId="77777777" w:rsidR="00F445A2" w:rsidRPr="006F7D09" w:rsidRDefault="00F445A2" w:rsidP="003C1FC5">
      <w:pPr>
        <w:autoSpaceDE w:val="0"/>
        <w:autoSpaceDN w:val="0"/>
        <w:adjustRightInd w:val="0"/>
        <w:spacing w:after="0" w:line="480" w:lineRule="auto"/>
        <w:jc w:val="both"/>
        <w:rPr>
          <w:rFonts w:ascii="Times New Roman" w:eastAsia="Calibri" w:hAnsi="Times New Roman"/>
          <w:sz w:val="24"/>
          <w:szCs w:val="24"/>
          <w:lang w:eastAsia="en-US"/>
        </w:rPr>
      </w:pPr>
    </w:p>
    <w:p w14:paraId="0CEC093F" w14:textId="1EC0C1E8" w:rsidR="001B0533" w:rsidRPr="00590865" w:rsidRDefault="001B0533" w:rsidP="00F445A2">
      <w:pPr>
        <w:pStyle w:val="Heading1"/>
        <w:rPr>
          <w:lang w:eastAsia="en-US"/>
        </w:rPr>
      </w:pPr>
      <w:bookmarkStart w:id="333" w:name="_Toc203303131"/>
      <w:bookmarkStart w:id="334" w:name="_Toc203485439"/>
      <w:bookmarkStart w:id="335" w:name="_Toc203546987"/>
      <w:bookmarkStart w:id="336" w:name="_Toc203636664"/>
      <w:r w:rsidRPr="00590865">
        <w:rPr>
          <w:lang w:eastAsia="en-US"/>
        </w:rPr>
        <w:t>3.</w:t>
      </w:r>
      <w:r>
        <w:rPr>
          <w:lang w:eastAsia="en-US"/>
        </w:rPr>
        <w:t>9</w:t>
      </w:r>
      <w:r w:rsidRPr="00590865">
        <w:rPr>
          <w:lang w:eastAsia="en-US"/>
        </w:rPr>
        <w:tab/>
        <w:t>Validity and Reliability of the Research Instruments</w:t>
      </w:r>
      <w:bookmarkEnd w:id="333"/>
      <w:bookmarkEnd w:id="334"/>
      <w:bookmarkEnd w:id="335"/>
      <w:bookmarkEnd w:id="336"/>
      <w:r w:rsidR="00F445A2">
        <w:rPr>
          <w:lang w:eastAsia="en-US"/>
        </w:rPr>
        <w:fldChar w:fldCharType="begin"/>
      </w:r>
      <w:r w:rsidR="00F445A2">
        <w:instrText xml:space="preserve"> TC "</w:instrText>
      </w:r>
      <w:bookmarkStart w:id="337" w:name="_Toc212264851"/>
      <w:r w:rsidR="00F445A2" w:rsidRPr="00BB1C8F">
        <w:rPr>
          <w:lang w:eastAsia="en-US"/>
        </w:rPr>
        <w:instrText>3.9</w:instrText>
      </w:r>
      <w:r w:rsidR="00F445A2" w:rsidRPr="00BB1C8F">
        <w:rPr>
          <w:lang w:eastAsia="en-US"/>
        </w:rPr>
        <w:tab/>
        <w:instrText>Validity and Reliability of the Research Instruments</w:instrText>
      </w:r>
      <w:bookmarkEnd w:id="337"/>
      <w:r w:rsidR="00F445A2">
        <w:instrText xml:space="preserve">" \f C \l "1" </w:instrText>
      </w:r>
      <w:r w:rsidR="00F445A2">
        <w:rPr>
          <w:lang w:eastAsia="en-US"/>
        </w:rPr>
        <w:fldChar w:fldCharType="end"/>
      </w:r>
    </w:p>
    <w:p w14:paraId="562B7B0B" w14:textId="7C4A6ECE" w:rsidR="001B0533" w:rsidRPr="00590865" w:rsidRDefault="001B0533" w:rsidP="00F445A2">
      <w:pPr>
        <w:pStyle w:val="Heading1"/>
        <w:rPr>
          <w:rFonts w:eastAsia="Times New Roman"/>
          <w:lang w:eastAsia="en-US"/>
        </w:rPr>
      </w:pPr>
      <w:bookmarkStart w:id="338" w:name="_Toc114471251"/>
      <w:bookmarkStart w:id="339" w:name="_Toc146271820"/>
      <w:bookmarkStart w:id="340" w:name="_Toc188028659"/>
      <w:bookmarkStart w:id="341" w:name="_Toc203303132"/>
      <w:bookmarkStart w:id="342" w:name="_Toc203485440"/>
      <w:bookmarkStart w:id="343" w:name="_Toc203546988"/>
      <w:bookmarkStart w:id="344" w:name="_Toc203636665"/>
      <w:r w:rsidRPr="00590865">
        <w:rPr>
          <w:rFonts w:eastAsia="Times New Roman"/>
          <w:lang w:eastAsia="en-US"/>
        </w:rPr>
        <w:t>3.</w:t>
      </w:r>
      <w:r>
        <w:rPr>
          <w:rFonts w:eastAsia="Times New Roman"/>
          <w:lang w:eastAsia="en-US"/>
        </w:rPr>
        <w:t>9</w:t>
      </w:r>
      <w:r w:rsidRPr="00590865">
        <w:rPr>
          <w:rFonts w:eastAsia="Times New Roman"/>
          <w:lang w:eastAsia="en-US"/>
        </w:rPr>
        <w:t xml:space="preserve">.1 </w:t>
      </w:r>
      <w:r w:rsidRPr="00590865">
        <w:rPr>
          <w:rFonts w:eastAsia="Times New Roman"/>
          <w:lang w:eastAsia="en-US"/>
        </w:rPr>
        <w:tab/>
        <w:t xml:space="preserve">Validity of </w:t>
      </w:r>
      <w:r w:rsidR="00F445A2" w:rsidRPr="00590865">
        <w:rPr>
          <w:rFonts w:eastAsia="Times New Roman"/>
          <w:lang w:eastAsia="en-US"/>
        </w:rPr>
        <w:t>Research Instruments</w:t>
      </w:r>
      <w:bookmarkEnd w:id="338"/>
      <w:bookmarkEnd w:id="339"/>
      <w:bookmarkEnd w:id="340"/>
      <w:bookmarkEnd w:id="341"/>
      <w:bookmarkEnd w:id="342"/>
      <w:bookmarkEnd w:id="343"/>
      <w:bookmarkEnd w:id="344"/>
      <w:r w:rsidR="00F445A2">
        <w:rPr>
          <w:rFonts w:eastAsia="Times New Roman"/>
          <w:lang w:eastAsia="en-US"/>
        </w:rPr>
        <w:fldChar w:fldCharType="begin"/>
      </w:r>
      <w:r w:rsidR="00F445A2">
        <w:instrText xml:space="preserve"> TC "</w:instrText>
      </w:r>
      <w:bookmarkStart w:id="345" w:name="_Toc212264852"/>
      <w:r w:rsidR="00F445A2" w:rsidRPr="004D12BA">
        <w:rPr>
          <w:rFonts w:eastAsia="Times New Roman"/>
          <w:lang w:eastAsia="en-US"/>
        </w:rPr>
        <w:instrText xml:space="preserve">3.9.1 </w:instrText>
      </w:r>
      <w:r w:rsidR="00F445A2" w:rsidRPr="004D12BA">
        <w:rPr>
          <w:rFonts w:eastAsia="Times New Roman"/>
          <w:lang w:eastAsia="en-US"/>
        </w:rPr>
        <w:tab/>
        <w:instrText>Validity of Research Instruments</w:instrText>
      </w:r>
      <w:bookmarkEnd w:id="345"/>
      <w:r w:rsidR="00F445A2">
        <w:instrText xml:space="preserve">" \f C \l "1" </w:instrText>
      </w:r>
      <w:r w:rsidR="00F445A2">
        <w:rPr>
          <w:rFonts w:eastAsia="Times New Roman"/>
          <w:lang w:eastAsia="en-US"/>
        </w:rPr>
        <w:fldChar w:fldCharType="end"/>
      </w:r>
    </w:p>
    <w:p w14:paraId="21008E18" w14:textId="5D29EB08" w:rsidR="00F17102" w:rsidRDefault="001B0533" w:rsidP="00F445A2">
      <w:pPr>
        <w:spacing w:after="0" w:line="480" w:lineRule="auto"/>
        <w:jc w:val="both"/>
        <w:rPr>
          <w:rFonts w:ascii="Times New Roman" w:eastAsia="Calibri" w:hAnsi="Times New Roman" w:cs="Arial"/>
          <w:sz w:val="24"/>
          <w:lang w:eastAsia="en-US"/>
        </w:rPr>
      </w:pPr>
      <w:bookmarkStart w:id="346" w:name="_Toc114471252"/>
      <w:r w:rsidRPr="00590865">
        <w:rPr>
          <w:rFonts w:ascii="Times New Roman" w:eastAsia="Calibri" w:hAnsi="Times New Roman" w:cs="Arial"/>
          <w:sz w:val="24"/>
          <w:lang w:eastAsia="en-US"/>
        </w:rPr>
        <w:t>This study ensure</w:t>
      </w:r>
      <w:r>
        <w:rPr>
          <w:rFonts w:ascii="Times New Roman" w:eastAsia="Calibri" w:hAnsi="Times New Roman" w:cs="Arial"/>
          <w:sz w:val="24"/>
          <w:lang w:eastAsia="en-US"/>
        </w:rPr>
        <w:t>d</w:t>
      </w:r>
      <w:r w:rsidRPr="00590865">
        <w:rPr>
          <w:rFonts w:ascii="Times New Roman" w:eastAsia="Calibri" w:hAnsi="Times New Roman" w:cs="Arial"/>
          <w:sz w:val="24"/>
          <w:lang w:eastAsia="en-US"/>
        </w:rPr>
        <w:t xml:space="preserve"> internal validity by </w:t>
      </w:r>
      <w:r>
        <w:rPr>
          <w:rFonts w:ascii="Times New Roman" w:eastAsia="Calibri" w:hAnsi="Times New Roman" w:cs="Arial"/>
          <w:sz w:val="24"/>
          <w:lang w:eastAsia="en-US"/>
        </w:rPr>
        <w:t>carefully</w:t>
      </w:r>
      <w:r w:rsidRPr="00590865">
        <w:rPr>
          <w:rFonts w:ascii="Times New Roman" w:eastAsia="Calibri" w:hAnsi="Times New Roman" w:cs="Arial"/>
          <w:sz w:val="24"/>
          <w:lang w:eastAsia="en-US"/>
        </w:rPr>
        <w:t xml:space="preserve"> planning, controlling</w:t>
      </w:r>
      <w:r>
        <w:rPr>
          <w:rFonts w:ascii="Times New Roman" w:eastAsia="Calibri" w:hAnsi="Times New Roman" w:cs="Arial"/>
          <w:sz w:val="24"/>
          <w:lang w:eastAsia="en-US"/>
        </w:rPr>
        <w:t>, and implementing strategies for data collection, data analysis, and sample size selection</w:t>
      </w:r>
      <w:r w:rsidRPr="00590865">
        <w:rPr>
          <w:rFonts w:ascii="Times New Roman" w:eastAsia="Calibri" w:hAnsi="Times New Roman" w:cs="Arial"/>
          <w:sz w:val="24"/>
          <w:lang w:eastAsia="en-US"/>
        </w:rPr>
        <w:t xml:space="preserve">. </w:t>
      </w:r>
      <w:r>
        <w:rPr>
          <w:rFonts w:ascii="Times New Roman" w:eastAsia="Calibri" w:hAnsi="Times New Roman" w:cs="Arial"/>
          <w:sz w:val="24"/>
          <w:lang w:eastAsia="en-US"/>
        </w:rPr>
        <w:t xml:space="preserve">The study also ensured the validity of research instruments by comparing them to other instruments that covered similar aspects of the study. Pilot testing was also exercised by administering the instrument to a small, representative sample to gather clarity, relevance, and reliability feedback. </w:t>
      </w:r>
      <w:r w:rsidRPr="00590865">
        <w:rPr>
          <w:rFonts w:ascii="Times New Roman" w:eastAsia="Calibri" w:hAnsi="Times New Roman" w:cs="Arial"/>
          <w:sz w:val="24"/>
          <w:lang w:eastAsia="en-US"/>
        </w:rPr>
        <w:t>More so, the study ensure</w:t>
      </w:r>
      <w:r>
        <w:rPr>
          <w:rFonts w:ascii="Times New Roman" w:eastAsia="Calibri" w:hAnsi="Times New Roman" w:cs="Arial"/>
          <w:sz w:val="24"/>
          <w:lang w:eastAsia="en-US"/>
        </w:rPr>
        <w:t>d</w:t>
      </w:r>
      <w:r w:rsidRPr="00590865">
        <w:rPr>
          <w:rFonts w:ascii="Times New Roman" w:eastAsia="Calibri" w:hAnsi="Times New Roman" w:cs="Arial"/>
          <w:sz w:val="24"/>
          <w:lang w:eastAsia="en-US"/>
        </w:rPr>
        <w:t xml:space="preserve"> external validity by carefully defining target population, controlling confounding variables, replicating and comparing the results, </w:t>
      </w:r>
      <w:r>
        <w:rPr>
          <w:rFonts w:ascii="Times New Roman" w:eastAsia="Calibri" w:hAnsi="Times New Roman" w:cs="Arial"/>
          <w:sz w:val="24"/>
          <w:lang w:eastAsia="en-US"/>
        </w:rPr>
        <w:t xml:space="preserve">and </w:t>
      </w:r>
      <w:r w:rsidRPr="00590865">
        <w:rPr>
          <w:rFonts w:ascii="Times New Roman" w:eastAsia="Calibri" w:hAnsi="Times New Roman" w:cs="Arial"/>
          <w:sz w:val="24"/>
          <w:lang w:eastAsia="en-US"/>
        </w:rPr>
        <w:t>s</w:t>
      </w:r>
      <w:r>
        <w:rPr>
          <w:rFonts w:ascii="Times New Roman" w:eastAsia="Calibri" w:hAnsi="Times New Roman" w:cs="Arial"/>
          <w:sz w:val="24"/>
          <w:lang w:eastAsia="en-US"/>
        </w:rPr>
        <w:t>eeking input and peer review</w:t>
      </w:r>
      <w:r w:rsidRPr="00590865">
        <w:rPr>
          <w:rFonts w:ascii="Times New Roman" w:eastAsia="Calibri" w:hAnsi="Times New Roman" w:cs="Arial"/>
          <w:sz w:val="24"/>
          <w:lang w:eastAsia="en-US"/>
        </w:rPr>
        <w:t>. Finally, the study</w:t>
      </w:r>
      <w:r>
        <w:rPr>
          <w:rFonts w:ascii="Times New Roman" w:eastAsia="Calibri" w:hAnsi="Times New Roman" w:cs="Arial"/>
          <w:sz w:val="24"/>
          <w:lang w:eastAsia="en-US"/>
        </w:rPr>
        <w:t xml:space="preserve"> </w:t>
      </w:r>
      <w:r w:rsidRPr="00590865">
        <w:rPr>
          <w:rFonts w:ascii="Times New Roman" w:eastAsia="Calibri" w:hAnsi="Times New Roman" w:cs="Arial"/>
          <w:sz w:val="24"/>
          <w:lang w:eastAsia="en-US"/>
        </w:rPr>
        <w:t>ensure</w:t>
      </w:r>
      <w:r>
        <w:rPr>
          <w:rFonts w:ascii="Times New Roman" w:eastAsia="Calibri" w:hAnsi="Times New Roman" w:cs="Arial"/>
          <w:sz w:val="24"/>
          <w:lang w:eastAsia="en-US"/>
        </w:rPr>
        <w:t>d</w:t>
      </w:r>
      <w:r w:rsidRPr="00590865">
        <w:rPr>
          <w:rFonts w:ascii="Times New Roman" w:eastAsia="Calibri" w:hAnsi="Times New Roman" w:cs="Arial"/>
          <w:sz w:val="24"/>
          <w:lang w:eastAsia="en-US"/>
        </w:rPr>
        <w:t xml:space="preserve"> construct validity by increasing the measures.</w:t>
      </w:r>
    </w:p>
    <w:p w14:paraId="6B411898" w14:textId="77777777" w:rsidR="00F445A2" w:rsidRPr="00F445A2" w:rsidRDefault="00F445A2" w:rsidP="00F445A2">
      <w:pPr>
        <w:spacing w:after="0" w:line="480" w:lineRule="auto"/>
        <w:jc w:val="both"/>
        <w:rPr>
          <w:rFonts w:ascii="Times New Roman" w:eastAsia="Times New Roman" w:hAnsi="Times New Roman"/>
          <w:b/>
          <w:bCs/>
          <w:sz w:val="24"/>
          <w:szCs w:val="16"/>
          <w:lang w:eastAsia="en-US"/>
        </w:rPr>
      </w:pPr>
    </w:p>
    <w:p w14:paraId="2D57E245" w14:textId="5548EB38" w:rsidR="001B0533" w:rsidRPr="00590865" w:rsidRDefault="001B0533" w:rsidP="00F445A2">
      <w:pPr>
        <w:pStyle w:val="Heading1"/>
        <w:rPr>
          <w:lang w:eastAsia="en-US"/>
        </w:rPr>
      </w:pPr>
      <w:bookmarkStart w:id="347" w:name="_Toc146271821"/>
      <w:bookmarkStart w:id="348" w:name="_Toc188028660"/>
      <w:bookmarkStart w:id="349" w:name="_Toc203303133"/>
      <w:bookmarkStart w:id="350" w:name="_Toc203485441"/>
      <w:bookmarkStart w:id="351" w:name="_Toc203546989"/>
      <w:bookmarkStart w:id="352" w:name="_Toc203636666"/>
      <w:r w:rsidRPr="00590865">
        <w:rPr>
          <w:lang w:eastAsia="en-US"/>
        </w:rPr>
        <w:t>3.</w:t>
      </w:r>
      <w:r>
        <w:rPr>
          <w:lang w:eastAsia="en-US"/>
        </w:rPr>
        <w:t>9</w:t>
      </w:r>
      <w:r w:rsidRPr="00590865">
        <w:rPr>
          <w:lang w:eastAsia="en-US"/>
        </w:rPr>
        <w:t>.2</w:t>
      </w:r>
      <w:r w:rsidRPr="00590865">
        <w:rPr>
          <w:lang w:eastAsia="en-US"/>
        </w:rPr>
        <w:tab/>
        <w:t xml:space="preserve">Reliability of the </w:t>
      </w:r>
      <w:r w:rsidR="00F445A2" w:rsidRPr="00590865">
        <w:rPr>
          <w:lang w:eastAsia="en-US"/>
        </w:rPr>
        <w:t>Research Instruments</w:t>
      </w:r>
      <w:bookmarkEnd w:id="346"/>
      <w:bookmarkEnd w:id="347"/>
      <w:bookmarkEnd w:id="348"/>
      <w:bookmarkEnd w:id="349"/>
      <w:bookmarkEnd w:id="350"/>
      <w:bookmarkEnd w:id="351"/>
      <w:bookmarkEnd w:id="352"/>
      <w:r w:rsidR="00F445A2">
        <w:rPr>
          <w:lang w:eastAsia="en-US"/>
        </w:rPr>
        <w:fldChar w:fldCharType="begin"/>
      </w:r>
      <w:r w:rsidR="00F445A2">
        <w:instrText xml:space="preserve"> TC "</w:instrText>
      </w:r>
      <w:bookmarkStart w:id="353" w:name="_Toc212264853"/>
      <w:r w:rsidR="00F445A2" w:rsidRPr="00190307">
        <w:rPr>
          <w:lang w:eastAsia="en-US"/>
        </w:rPr>
        <w:instrText>3.9.2</w:instrText>
      </w:r>
      <w:r w:rsidR="00F445A2" w:rsidRPr="00190307">
        <w:rPr>
          <w:lang w:eastAsia="en-US"/>
        </w:rPr>
        <w:tab/>
        <w:instrText>Reliability of the Research Instruments</w:instrText>
      </w:r>
      <w:bookmarkEnd w:id="353"/>
      <w:r w:rsidR="00F445A2">
        <w:instrText xml:space="preserve">" \f C \l "1" </w:instrText>
      </w:r>
      <w:r w:rsidR="00F445A2">
        <w:rPr>
          <w:lang w:eastAsia="en-US"/>
        </w:rPr>
        <w:fldChar w:fldCharType="end"/>
      </w:r>
    </w:p>
    <w:p w14:paraId="2C1E06C8" w14:textId="15BBFA6C" w:rsidR="00F17102" w:rsidRDefault="001B0533" w:rsidP="0051490F">
      <w:pPr>
        <w:autoSpaceDE w:val="0"/>
        <w:autoSpaceDN w:val="0"/>
        <w:adjustRightInd w:val="0"/>
        <w:spacing w:after="0" w:line="480" w:lineRule="auto"/>
        <w:jc w:val="both"/>
        <w:rPr>
          <w:rFonts w:ascii="Times New Roman" w:hAnsi="Times New Roman"/>
          <w:sz w:val="24"/>
          <w:szCs w:val="24"/>
        </w:rPr>
      </w:pPr>
      <w:r w:rsidRPr="00570A29">
        <w:rPr>
          <w:rFonts w:ascii="Times New Roman" w:eastAsia="Calibri" w:hAnsi="Times New Roman"/>
          <w:sz w:val="24"/>
          <w:szCs w:val="24"/>
          <w:lang w:eastAsia="en-US"/>
        </w:rPr>
        <w:t>The study ensure</w:t>
      </w:r>
      <w:r>
        <w:rPr>
          <w:rFonts w:ascii="Times New Roman" w:eastAsia="Calibri" w:hAnsi="Times New Roman"/>
          <w:sz w:val="24"/>
          <w:szCs w:val="24"/>
          <w:lang w:eastAsia="en-US"/>
        </w:rPr>
        <w:t>d</w:t>
      </w:r>
      <w:r w:rsidRPr="00570A29">
        <w:rPr>
          <w:rFonts w:ascii="Times New Roman" w:eastAsia="Calibri" w:hAnsi="Times New Roman"/>
          <w:sz w:val="24"/>
          <w:szCs w:val="24"/>
          <w:lang w:eastAsia="en-US"/>
        </w:rPr>
        <w:t xml:space="preserve"> the reliability of instruments by </w:t>
      </w:r>
      <w:r w:rsidRPr="00570A29">
        <w:rPr>
          <w:rFonts w:ascii="Times New Roman" w:hAnsi="Times New Roman"/>
          <w:sz w:val="24"/>
          <w:szCs w:val="24"/>
        </w:rPr>
        <w:t xml:space="preserve">maintaining consistency in data collection </w:t>
      </w:r>
      <w:r w:rsidRPr="00570A29">
        <w:rPr>
          <w:rFonts w:ascii="Times New Roman" w:eastAsia="Calibri" w:hAnsi="Times New Roman"/>
          <w:sz w:val="24"/>
          <w:szCs w:val="24"/>
          <w:lang w:eastAsia="en-US"/>
        </w:rPr>
        <w:t>to reduce</w:t>
      </w:r>
      <w:r w:rsidRPr="00590865">
        <w:rPr>
          <w:rFonts w:ascii="Times New Roman" w:eastAsia="Calibri" w:hAnsi="Times New Roman" w:cs="Arial"/>
          <w:sz w:val="24"/>
          <w:lang w:eastAsia="en-US"/>
        </w:rPr>
        <w:t xml:space="preserve"> the influence of external factors that might </w:t>
      </w:r>
      <w:r>
        <w:rPr>
          <w:rFonts w:ascii="Times New Roman" w:eastAsia="Calibri" w:hAnsi="Times New Roman" w:cs="Arial"/>
          <w:sz w:val="24"/>
          <w:lang w:eastAsia="en-US"/>
        </w:rPr>
        <w:t>create</w:t>
      </w:r>
      <w:r w:rsidRPr="00590865">
        <w:rPr>
          <w:rFonts w:ascii="Times New Roman" w:eastAsia="Calibri" w:hAnsi="Times New Roman" w:cs="Arial"/>
          <w:sz w:val="24"/>
          <w:lang w:eastAsia="en-US"/>
        </w:rPr>
        <w:t xml:space="preserve"> variation in the results. The study also ensure</w:t>
      </w:r>
      <w:r>
        <w:rPr>
          <w:rFonts w:ascii="Times New Roman" w:eastAsia="Calibri" w:hAnsi="Times New Roman" w:cs="Arial"/>
          <w:sz w:val="24"/>
          <w:lang w:eastAsia="en-US"/>
        </w:rPr>
        <w:t>d</w:t>
      </w:r>
      <w:r w:rsidRPr="00590865">
        <w:rPr>
          <w:rFonts w:ascii="Times New Roman" w:eastAsia="Calibri" w:hAnsi="Times New Roman" w:cs="Arial"/>
          <w:sz w:val="24"/>
          <w:lang w:eastAsia="en-US"/>
        </w:rPr>
        <w:t xml:space="preserve"> the reliability of instruments by scrutini</w:t>
      </w:r>
      <w:r>
        <w:rPr>
          <w:rFonts w:ascii="Times New Roman" w:eastAsia="Calibri" w:hAnsi="Times New Roman" w:cs="Arial"/>
          <w:sz w:val="24"/>
          <w:lang w:eastAsia="en-US"/>
        </w:rPr>
        <w:t>s</w:t>
      </w:r>
      <w:r w:rsidRPr="00590865">
        <w:rPr>
          <w:rFonts w:ascii="Times New Roman" w:eastAsia="Calibri" w:hAnsi="Times New Roman" w:cs="Arial"/>
          <w:sz w:val="24"/>
          <w:lang w:eastAsia="en-US"/>
        </w:rPr>
        <w:t xml:space="preserve">ing the data through sorting, editing and coding. </w:t>
      </w:r>
      <w:bookmarkStart w:id="354" w:name="_Toc377298960"/>
      <w:bookmarkStart w:id="355" w:name="_Toc16185664"/>
      <w:r>
        <w:rPr>
          <w:rFonts w:ascii="Times New Roman" w:hAnsi="Times New Roman"/>
          <w:sz w:val="24"/>
          <w:szCs w:val="24"/>
        </w:rPr>
        <w:t>Test-retest reliability was used to assess the consistency of the measurement tool when administered to the same group of participants at two different times. The study also applied triangulation, whereby three different research methods were used to collect data on the respondents. Finally, inter-rater reliability was used to assess the consistency of ratings or observations from different raters or observers.</w:t>
      </w:r>
    </w:p>
    <w:p w14:paraId="3E9F3843" w14:textId="77777777" w:rsidR="0051490F" w:rsidRPr="0051490F" w:rsidRDefault="0051490F" w:rsidP="0051490F">
      <w:pPr>
        <w:autoSpaceDE w:val="0"/>
        <w:autoSpaceDN w:val="0"/>
        <w:adjustRightInd w:val="0"/>
        <w:spacing w:after="0" w:line="480" w:lineRule="auto"/>
        <w:jc w:val="both"/>
        <w:rPr>
          <w:rFonts w:ascii="Times New Roman" w:hAnsi="Times New Roman"/>
          <w:sz w:val="24"/>
          <w:szCs w:val="24"/>
        </w:rPr>
      </w:pPr>
    </w:p>
    <w:p w14:paraId="16F6EEF7" w14:textId="7C17B24D" w:rsidR="001B0533" w:rsidRPr="00D80E30" w:rsidRDefault="001B0533" w:rsidP="0051490F">
      <w:pPr>
        <w:pStyle w:val="Heading1"/>
        <w:rPr>
          <w:lang w:eastAsia="en-US"/>
        </w:rPr>
      </w:pPr>
      <w:bookmarkStart w:id="356" w:name="_Toc188028661"/>
      <w:bookmarkStart w:id="357" w:name="_Toc203303134"/>
      <w:bookmarkStart w:id="358" w:name="_Toc203485442"/>
      <w:bookmarkStart w:id="359" w:name="_Toc203546990"/>
      <w:bookmarkStart w:id="360" w:name="_Toc203636667"/>
      <w:r w:rsidRPr="00D80E30">
        <w:rPr>
          <w:lang w:eastAsia="en-US"/>
        </w:rPr>
        <w:t>3.1</w:t>
      </w:r>
      <w:r>
        <w:rPr>
          <w:lang w:eastAsia="en-US"/>
        </w:rPr>
        <w:t>0</w:t>
      </w:r>
      <w:r w:rsidRPr="00D80E30">
        <w:rPr>
          <w:lang w:eastAsia="en-US"/>
        </w:rPr>
        <w:t xml:space="preserve"> Ethical Issues Considerations</w:t>
      </w:r>
      <w:bookmarkEnd w:id="354"/>
      <w:bookmarkEnd w:id="355"/>
      <w:bookmarkEnd w:id="356"/>
      <w:bookmarkEnd w:id="357"/>
      <w:bookmarkEnd w:id="358"/>
      <w:bookmarkEnd w:id="359"/>
      <w:bookmarkEnd w:id="360"/>
      <w:r w:rsidR="0051490F">
        <w:rPr>
          <w:lang w:eastAsia="en-US"/>
        </w:rPr>
        <w:fldChar w:fldCharType="begin"/>
      </w:r>
      <w:r w:rsidR="0051490F">
        <w:instrText xml:space="preserve"> TC "</w:instrText>
      </w:r>
      <w:bookmarkStart w:id="361" w:name="_Toc212264854"/>
      <w:r w:rsidR="0051490F" w:rsidRPr="001D1011">
        <w:rPr>
          <w:lang w:eastAsia="en-US"/>
        </w:rPr>
        <w:instrText>3.10 Ethical Issues Considerations</w:instrText>
      </w:r>
      <w:bookmarkEnd w:id="361"/>
      <w:r w:rsidR="0051490F">
        <w:instrText xml:space="preserve">" \f C \l "1" </w:instrText>
      </w:r>
      <w:r w:rsidR="0051490F">
        <w:rPr>
          <w:lang w:eastAsia="en-US"/>
        </w:rPr>
        <w:fldChar w:fldCharType="end"/>
      </w:r>
    </w:p>
    <w:p w14:paraId="1A3A3813" w14:textId="77777777" w:rsidR="001B0533" w:rsidRPr="00D80E30" w:rsidRDefault="001B0533" w:rsidP="0051490F">
      <w:pPr>
        <w:spacing w:after="0" w:line="480" w:lineRule="auto"/>
        <w:jc w:val="both"/>
        <w:rPr>
          <w:rFonts w:ascii="Times New Roman" w:eastAsia="Calibri" w:hAnsi="Times New Roman"/>
          <w:sz w:val="24"/>
          <w:szCs w:val="24"/>
          <w:lang w:eastAsia="en-US"/>
        </w:rPr>
      </w:pPr>
      <w:r w:rsidRPr="00D80E30">
        <w:rPr>
          <w:rFonts w:ascii="Times New Roman" w:eastAsia="Calibri" w:hAnsi="Times New Roman"/>
          <w:sz w:val="24"/>
          <w:szCs w:val="24"/>
          <w:lang w:eastAsia="en-US"/>
        </w:rPr>
        <w:t xml:space="preserve">Before </w:t>
      </w:r>
      <w:r w:rsidRPr="00D80E30">
        <w:rPr>
          <w:rFonts w:ascii="Times New Roman" w:hAnsi="Times New Roman"/>
          <w:sz w:val="24"/>
          <w:szCs w:val="24"/>
        </w:rPr>
        <w:t>commencing fieldwork</w:t>
      </w:r>
      <w:r w:rsidRPr="00D80E30">
        <w:rPr>
          <w:rFonts w:ascii="Times New Roman" w:eastAsia="Calibri" w:hAnsi="Times New Roman"/>
          <w:sz w:val="24"/>
          <w:szCs w:val="24"/>
          <w:lang w:eastAsia="en-US"/>
        </w:rPr>
        <w:t xml:space="preserve">, the researcher </w:t>
      </w:r>
      <w:r>
        <w:rPr>
          <w:rFonts w:ascii="Times New Roman" w:eastAsia="Calibri" w:hAnsi="Times New Roman"/>
          <w:sz w:val="24"/>
          <w:szCs w:val="24"/>
          <w:lang w:eastAsia="en-US"/>
        </w:rPr>
        <w:t>ensured</w:t>
      </w:r>
      <w:r w:rsidRPr="00D80E30">
        <w:rPr>
          <w:rFonts w:ascii="Times New Roman" w:eastAsia="Calibri" w:hAnsi="Times New Roman"/>
          <w:sz w:val="24"/>
          <w:szCs w:val="24"/>
          <w:lang w:eastAsia="en-US"/>
        </w:rPr>
        <w:t xml:space="preserve"> all the </w:t>
      </w:r>
      <w:r>
        <w:rPr>
          <w:rFonts w:ascii="Times New Roman" w:eastAsia="Calibri" w:hAnsi="Times New Roman"/>
          <w:sz w:val="24"/>
          <w:szCs w:val="24"/>
          <w:lang w:eastAsia="en-US"/>
        </w:rPr>
        <w:t>research procedures</w:t>
      </w:r>
      <w:r w:rsidRPr="00D80E30">
        <w:rPr>
          <w:rFonts w:ascii="Times New Roman" w:eastAsia="Calibri" w:hAnsi="Times New Roman"/>
          <w:sz w:val="24"/>
          <w:szCs w:val="24"/>
          <w:lang w:eastAsia="en-US"/>
        </w:rPr>
        <w:t xml:space="preserve"> </w:t>
      </w:r>
      <w:r>
        <w:rPr>
          <w:rFonts w:ascii="Times New Roman" w:eastAsia="Calibri" w:hAnsi="Times New Roman"/>
          <w:sz w:val="24"/>
          <w:szCs w:val="24"/>
          <w:lang w:eastAsia="en-US"/>
        </w:rPr>
        <w:t>we</w:t>
      </w:r>
      <w:r w:rsidRPr="00D80E30">
        <w:rPr>
          <w:rFonts w:ascii="Times New Roman" w:eastAsia="Calibri" w:hAnsi="Times New Roman"/>
          <w:sz w:val="24"/>
          <w:szCs w:val="24"/>
          <w:lang w:eastAsia="en-US"/>
        </w:rPr>
        <w:t xml:space="preserve">re </w:t>
      </w:r>
      <w:r>
        <w:rPr>
          <w:rFonts w:ascii="Times New Roman" w:eastAsia="Calibri" w:hAnsi="Times New Roman"/>
          <w:sz w:val="24"/>
          <w:szCs w:val="24"/>
          <w:lang w:eastAsia="en-US"/>
        </w:rPr>
        <w:t>followed correctly</w:t>
      </w:r>
      <w:r w:rsidRPr="00D80E30">
        <w:rPr>
          <w:rFonts w:ascii="Times New Roman" w:eastAsia="Calibri" w:hAnsi="Times New Roman"/>
          <w:sz w:val="24"/>
          <w:szCs w:val="24"/>
          <w:lang w:eastAsia="en-US"/>
        </w:rPr>
        <w:t>. First, the researcher obtain</w:t>
      </w:r>
      <w:r>
        <w:rPr>
          <w:rFonts w:ascii="Times New Roman" w:eastAsia="Calibri" w:hAnsi="Times New Roman"/>
          <w:sz w:val="24"/>
          <w:szCs w:val="24"/>
          <w:lang w:eastAsia="en-US"/>
        </w:rPr>
        <w:t>ed</w:t>
      </w:r>
      <w:r w:rsidRPr="00D80E30">
        <w:rPr>
          <w:rFonts w:ascii="Times New Roman" w:eastAsia="Calibri" w:hAnsi="Times New Roman"/>
          <w:sz w:val="24"/>
          <w:szCs w:val="24"/>
          <w:lang w:eastAsia="en-US"/>
        </w:rPr>
        <w:t xml:space="preserve"> the letter of permission (a letter of </w:t>
      </w:r>
      <w:r>
        <w:rPr>
          <w:rFonts w:ascii="Times New Roman" w:eastAsia="Calibri" w:hAnsi="Times New Roman"/>
          <w:sz w:val="24"/>
          <w:szCs w:val="24"/>
          <w:lang w:eastAsia="en-US"/>
        </w:rPr>
        <w:t>research support</w:t>
      </w:r>
      <w:r w:rsidRPr="00D80E30">
        <w:rPr>
          <w:rFonts w:ascii="Times New Roman" w:eastAsia="Calibri" w:hAnsi="Times New Roman"/>
          <w:sz w:val="24"/>
          <w:szCs w:val="24"/>
          <w:lang w:eastAsia="en-US"/>
        </w:rPr>
        <w:t xml:space="preserve">) from the “Open University of Tanzania”. The letter of permission </w:t>
      </w:r>
      <w:r>
        <w:rPr>
          <w:rFonts w:ascii="Times New Roman" w:eastAsia="Calibri" w:hAnsi="Times New Roman"/>
          <w:sz w:val="24"/>
          <w:szCs w:val="24"/>
          <w:lang w:eastAsia="en-US"/>
        </w:rPr>
        <w:t xml:space="preserve">from </w:t>
      </w:r>
      <w:r w:rsidRPr="00D80E30">
        <w:rPr>
          <w:rFonts w:ascii="Times New Roman" w:eastAsia="Calibri" w:hAnsi="Times New Roman"/>
          <w:sz w:val="24"/>
          <w:szCs w:val="24"/>
          <w:lang w:eastAsia="en-US"/>
        </w:rPr>
        <w:t xml:space="preserve">the OUT </w:t>
      </w:r>
      <w:r>
        <w:rPr>
          <w:rFonts w:ascii="Times New Roman" w:eastAsia="Calibri" w:hAnsi="Times New Roman"/>
          <w:sz w:val="24"/>
          <w:szCs w:val="24"/>
          <w:lang w:eastAsia="en-US"/>
        </w:rPr>
        <w:t xml:space="preserve">was </w:t>
      </w:r>
      <w:r w:rsidRPr="00D80E30">
        <w:rPr>
          <w:rFonts w:ascii="Times New Roman" w:eastAsia="Calibri" w:hAnsi="Times New Roman"/>
          <w:sz w:val="24"/>
          <w:szCs w:val="24"/>
          <w:lang w:eastAsia="en-US"/>
        </w:rPr>
        <w:t xml:space="preserve">then submitted to Ubungo Municipality seeking its consent. On behalf of the Regional Education Officer, Ubungo Municipal Education Officer </w:t>
      </w:r>
      <w:r>
        <w:rPr>
          <w:rFonts w:ascii="Times New Roman" w:eastAsia="Calibri" w:hAnsi="Times New Roman"/>
          <w:sz w:val="24"/>
          <w:szCs w:val="24"/>
          <w:lang w:eastAsia="en-US"/>
        </w:rPr>
        <w:t>was</w:t>
      </w:r>
      <w:r w:rsidRPr="00D80E30">
        <w:rPr>
          <w:rFonts w:ascii="Times New Roman" w:eastAsia="Calibri" w:hAnsi="Times New Roman"/>
          <w:sz w:val="24"/>
          <w:szCs w:val="24"/>
          <w:lang w:eastAsia="en-US"/>
        </w:rPr>
        <w:t xml:space="preserve"> then contacted for </w:t>
      </w:r>
      <w:r>
        <w:rPr>
          <w:rFonts w:ascii="Times New Roman" w:eastAsia="Calibri" w:hAnsi="Times New Roman"/>
          <w:sz w:val="24"/>
          <w:szCs w:val="24"/>
          <w:lang w:eastAsia="en-US"/>
        </w:rPr>
        <w:t>a reference letter of introducing the researcher to the respective schools and</w:t>
      </w:r>
      <w:r w:rsidRPr="00D80E30">
        <w:rPr>
          <w:rFonts w:ascii="Times New Roman" w:eastAsia="Calibri" w:hAnsi="Times New Roman"/>
          <w:sz w:val="24"/>
          <w:szCs w:val="24"/>
          <w:lang w:eastAsia="en-US"/>
        </w:rPr>
        <w:t xml:space="preserve"> the school quality assurers. Before administering the questionnaires and during face-to-face interview</w:t>
      </w:r>
      <w:r>
        <w:rPr>
          <w:rFonts w:ascii="Times New Roman" w:eastAsia="Calibri" w:hAnsi="Times New Roman"/>
          <w:sz w:val="24"/>
          <w:szCs w:val="24"/>
          <w:lang w:eastAsia="en-US"/>
        </w:rPr>
        <w:t>s</w:t>
      </w:r>
      <w:r w:rsidRPr="00D80E30">
        <w:rPr>
          <w:rFonts w:ascii="Times New Roman" w:eastAsia="Calibri" w:hAnsi="Times New Roman"/>
          <w:sz w:val="24"/>
          <w:szCs w:val="24"/>
          <w:lang w:eastAsia="en-US"/>
        </w:rPr>
        <w:t xml:space="preserve">, the research purpose and objectives </w:t>
      </w:r>
      <w:r>
        <w:rPr>
          <w:rFonts w:ascii="Times New Roman" w:eastAsia="Calibri" w:hAnsi="Times New Roman"/>
          <w:sz w:val="24"/>
          <w:szCs w:val="24"/>
          <w:lang w:eastAsia="en-US"/>
        </w:rPr>
        <w:t>were</w:t>
      </w:r>
      <w:r w:rsidRPr="00D80E30">
        <w:rPr>
          <w:rFonts w:ascii="Times New Roman" w:eastAsia="Calibri" w:hAnsi="Times New Roman"/>
          <w:sz w:val="24"/>
          <w:szCs w:val="24"/>
          <w:lang w:eastAsia="en-US"/>
        </w:rPr>
        <w:t xml:space="preserve"> </w:t>
      </w:r>
      <w:r>
        <w:rPr>
          <w:rFonts w:ascii="Times New Roman" w:eastAsia="Calibri" w:hAnsi="Times New Roman"/>
          <w:sz w:val="24"/>
          <w:szCs w:val="24"/>
          <w:lang w:eastAsia="en-US"/>
        </w:rPr>
        <w:t>clearly articulated so that the respondents could take part freely based on their</w:t>
      </w:r>
      <w:r w:rsidRPr="00D80E30">
        <w:rPr>
          <w:rFonts w:ascii="Times New Roman" w:eastAsia="Calibri" w:hAnsi="Times New Roman"/>
          <w:sz w:val="24"/>
          <w:szCs w:val="24"/>
          <w:lang w:eastAsia="en-US"/>
        </w:rPr>
        <w:t xml:space="preserve"> consent. The privacy </w:t>
      </w:r>
      <w:r>
        <w:rPr>
          <w:rFonts w:ascii="Times New Roman" w:eastAsia="Calibri" w:hAnsi="Times New Roman"/>
          <w:sz w:val="24"/>
          <w:szCs w:val="24"/>
          <w:lang w:eastAsia="en-US"/>
        </w:rPr>
        <w:t>was also</w:t>
      </w:r>
      <w:r w:rsidRPr="00D80E30">
        <w:rPr>
          <w:rFonts w:ascii="Times New Roman" w:eastAsia="Calibri" w:hAnsi="Times New Roman"/>
          <w:sz w:val="24"/>
          <w:szCs w:val="24"/>
          <w:lang w:eastAsia="en-US"/>
        </w:rPr>
        <w:t xml:space="preserve"> safeguarded by using private interview rooms. Respondents </w:t>
      </w:r>
      <w:r>
        <w:rPr>
          <w:rFonts w:ascii="Times New Roman" w:eastAsia="Calibri" w:hAnsi="Times New Roman"/>
          <w:sz w:val="24"/>
          <w:szCs w:val="24"/>
          <w:lang w:eastAsia="en-US"/>
        </w:rPr>
        <w:t xml:space="preserve">were </w:t>
      </w:r>
      <w:r w:rsidRPr="00D80E30">
        <w:rPr>
          <w:rFonts w:ascii="Times New Roman" w:eastAsia="Calibri" w:hAnsi="Times New Roman"/>
          <w:sz w:val="24"/>
          <w:szCs w:val="24"/>
          <w:lang w:eastAsia="en-US"/>
        </w:rPr>
        <w:t>also assured of the security and confidentiality of all the information given. Besides</w:t>
      </w:r>
      <w:r>
        <w:rPr>
          <w:rFonts w:ascii="Times New Roman" w:eastAsia="Calibri" w:hAnsi="Times New Roman"/>
          <w:sz w:val="24"/>
          <w:szCs w:val="24"/>
          <w:lang w:eastAsia="en-US"/>
        </w:rPr>
        <w:t>,</w:t>
      </w:r>
      <w:r w:rsidRPr="00D80E30">
        <w:rPr>
          <w:rFonts w:ascii="Times New Roman" w:eastAsia="Calibri" w:hAnsi="Times New Roman"/>
          <w:sz w:val="24"/>
          <w:szCs w:val="24"/>
          <w:lang w:eastAsia="en-US"/>
        </w:rPr>
        <w:t xml:space="preserve"> the </w:t>
      </w:r>
      <w:r>
        <w:rPr>
          <w:rFonts w:ascii="Times New Roman" w:eastAsia="Calibri" w:hAnsi="Times New Roman"/>
          <w:sz w:val="24"/>
          <w:szCs w:val="24"/>
          <w:lang w:eastAsia="en-US"/>
        </w:rPr>
        <w:t>respondents' information was kept confidential</w:t>
      </w:r>
      <w:r w:rsidRPr="00D80E30">
        <w:rPr>
          <w:rFonts w:ascii="Times New Roman" w:eastAsia="Calibri" w:hAnsi="Times New Roman"/>
          <w:sz w:val="24"/>
          <w:szCs w:val="24"/>
          <w:lang w:eastAsia="en-US"/>
        </w:rPr>
        <w:t xml:space="preserve"> by </w:t>
      </w:r>
      <w:r w:rsidRPr="00D80E30">
        <w:rPr>
          <w:rFonts w:ascii="Times New Roman" w:hAnsi="Times New Roman"/>
          <w:sz w:val="24"/>
          <w:szCs w:val="24"/>
        </w:rPr>
        <w:t>being</w:t>
      </w:r>
      <w:r w:rsidRPr="00D80E30">
        <w:rPr>
          <w:rFonts w:ascii="Times New Roman" w:eastAsia="Calibri" w:hAnsi="Times New Roman"/>
          <w:sz w:val="24"/>
          <w:szCs w:val="24"/>
          <w:lang w:eastAsia="en-US"/>
        </w:rPr>
        <w:t xml:space="preserve"> stored, encrypted, or disposed of securely. Finally, the respondents </w:t>
      </w:r>
      <w:r>
        <w:rPr>
          <w:rFonts w:ascii="Times New Roman" w:eastAsia="Calibri" w:hAnsi="Times New Roman"/>
          <w:sz w:val="24"/>
          <w:szCs w:val="24"/>
          <w:lang w:eastAsia="en-US"/>
        </w:rPr>
        <w:t>were</w:t>
      </w:r>
      <w:r w:rsidRPr="00D80E30">
        <w:rPr>
          <w:rFonts w:ascii="Times New Roman" w:eastAsia="Calibri" w:hAnsi="Times New Roman"/>
          <w:sz w:val="24"/>
          <w:szCs w:val="24"/>
          <w:lang w:eastAsia="en-US"/>
        </w:rPr>
        <w:t xml:space="preserve"> informed of their right to withdraw their consent upon being dissatisfied with research activities. </w:t>
      </w:r>
    </w:p>
    <w:p w14:paraId="4685E92C" w14:textId="77777777" w:rsidR="00F17102" w:rsidRDefault="00F17102" w:rsidP="00CE5F78">
      <w:pPr>
        <w:spacing w:before="240" w:after="240" w:line="480" w:lineRule="auto"/>
        <w:rPr>
          <w:rFonts w:ascii="Times New Roman" w:eastAsia="Calibri" w:hAnsi="Times New Roman"/>
          <w:b/>
          <w:sz w:val="24"/>
          <w:szCs w:val="24"/>
          <w:lang w:eastAsia="en-US"/>
        </w:rPr>
      </w:pPr>
      <w:r>
        <w:rPr>
          <w:rFonts w:ascii="Times New Roman" w:eastAsia="Calibri" w:hAnsi="Times New Roman"/>
          <w:b/>
          <w:sz w:val="24"/>
          <w:szCs w:val="24"/>
          <w:lang w:eastAsia="en-US"/>
        </w:rPr>
        <w:br w:type="page"/>
      </w:r>
    </w:p>
    <w:p w14:paraId="1A4F26A3" w14:textId="63A7CA48" w:rsidR="001B0533" w:rsidRPr="00A90339" w:rsidRDefault="001B0533" w:rsidP="0051490F">
      <w:pPr>
        <w:pStyle w:val="Heading1"/>
        <w:jc w:val="center"/>
        <w:rPr>
          <w:shd w:val="clear" w:color="auto" w:fill="FFFFFF"/>
          <w:lang w:eastAsia="en-US"/>
        </w:rPr>
      </w:pPr>
      <w:bookmarkStart w:id="362" w:name="_Toc203303135"/>
      <w:bookmarkStart w:id="363" w:name="_Toc203485443"/>
      <w:bookmarkStart w:id="364" w:name="_Toc203546991"/>
      <w:bookmarkStart w:id="365" w:name="_Toc203636668"/>
      <w:r w:rsidRPr="00A90339">
        <w:rPr>
          <w:shd w:val="clear" w:color="auto" w:fill="FFFFFF"/>
          <w:lang w:eastAsia="en-US"/>
        </w:rPr>
        <w:t>CHAPTER FOUR</w:t>
      </w:r>
      <w:bookmarkEnd w:id="362"/>
      <w:bookmarkEnd w:id="363"/>
      <w:bookmarkEnd w:id="364"/>
      <w:bookmarkEnd w:id="365"/>
      <w:r w:rsidR="0051490F">
        <w:rPr>
          <w:shd w:val="clear" w:color="auto" w:fill="FFFFFF"/>
          <w:lang w:eastAsia="en-US"/>
        </w:rPr>
        <w:fldChar w:fldCharType="begin"/>
      </w:r>
      <w:r w:rsidR="0051490F">
        <w:instrText xml:space="preserve"> TC "</w:instrText>
      </w:r>
      <w:bookmarkStart w:id="366" w:name="_Toc212264855"/>
      <w:r w:rsidR="0051490F" w:rsidRPr="001F51E1">
        <w:rPr>
          <w:shd w:val="clear" w:color="auto" w:fill="FFFFFF"/>
          <w:lang w:eastAsia="en-US"/>
        </w:rPr>
        <w:instrText>CHAPTER FOUR</w:instrText>
      </w:r>
      <w:bookmarkEnd w:id="366"/>
      <w:r w:rsidR="0051490F">
        <w:instrText xml:space="preserve">" \f C \l "1" </w:instrText>
      </w:r>
      <w:r w:rsidR="0051490F">
        <w:rPr>
          <w:shd w:val="clear" w:color="auto" w:fill="FFFFFF"/>
          <w:lang w:eastAsia="en-US"/>
        </w:rPr>
        <w:fldChar w:fldCharType="end"/>
      </w:r>
    </w:p>
    <w:p w14:paraId="6989F309" w14:textId="321AB607" w:rsidR="001B0533" w:rsidRDefault="001B0533" w:rsidP="0051490F">
      <w:pPr>
        <w:pStyle w:val="Heading1"/>
        <w:jc w:val="center"/>
        <w:rPr>
          <w:shd w:val="clear" w:color="auto" w:fill="FFFFFF"/>
          <w:lang w:eastAsia="en-US"/>
        </w:rPr>
      </w:pPr>
      <w:bookmarkStart w:id="367" w:name="_Toc188028663"/>
      <w:bookmarkStart w:id="368" w:name="_Toc203303136"/>
      <w:bookmarkStart w:id="369" w:name="_Toc203485444"/>
      <w:bookmarkStart w:id="370" w:name="_Toc203546992"/>
      <w:bookmarkStart w:id="371" w:name="_Toc203636669"/>
      <w:r w:rsidRPr="00A90339">
        <w:rPr>
          <w:shd w:val="clear" w:color="auto" w:fill="FFFFFF"/>
          <w:lang w:eastAsia="en-US"/>
        </w:rPr>
        <w:t>FINDINGS AND DISCUSSION</w:t>
      </w:r>
      <w:bookmarkEnd w:id="367"/>
      <w:bookmarkEnd w:id="368"/>
      <w:bookmarkEnd w:id="369"/>
      <w:bookmarkEnd w:id="370"/>
      <w:bookmarkEnd w:id="371"/>
      <w:r w:rsidR="0051490F">
        <w:rPr>
          <w:shd w:val="clear" w:color="auto" w:fill="FFFFFF"/>
          <w:lang w:eastAsia="en-US"/>
        </w:rPr>
        <w:fldChar w:fldCharType="begin"/>
      </w:r>
      <w:r w:rsidR="0051490F">
        <w:instrText xml:space="preserve"> TC "</w:instrText>
      </w:r>
      <w:bookmarkStart w:id="372" w:name="_Toc212264856"/>
      <w:r w:rsidR="0051490F" w:rsidRPr="00074ABA">
        <w:rPr>
          <w:shd w:val="clear" w:color="auto" w:fill="FFFFFF"/>
          <w:lang w:eastAsia="en-US"/>
        </w:rPr>
        <w:instrText>FINDINGS AND DISCUSSION</w:instrText>
      </w:r>
      <w:bookmarkEnd w:id="372"/>
      <w:r w:rsidR="0051490F">
        <w:instrText xml:space="preserve">" \f C \l "1" </w:instrText>
      </w:r>
      <w:r w:rsidR="0051490F">
        <w:rPr>
          <w:shd w:val="clear" w:color="auto" w:fill="FFFFFF"/>
          <w:lang w:eastAsia="en-US"/>
        </w:rPr>
        <w:fldChar w:fldCharType="end"/>
      </w:r>
    </w:p>
    <w:p w14:paraId="0F5CA082" w14:textId="1FD71F70" w:rsidR="001B0533" w:rsidRPr="00A90339" w:rsidRDefault="001B0533" w:rsidP="0051490F">
      <w:pPr>
        <w:pStyle w:val="Heading1"/>
        <w:rPr>
          <w:lang w:eastAsia="en-US" w:bidi="en-US"/>
        </w:rPr>
      </w:pPr>
      <w:bookmarkStart w:id="373" w:name="_Toc166675969"/>
      <w:bookmarkStart w:id="374" w:name="_Toc188028664"/>
      <w:bookmarkStart w:id="375" w:name="_Toc203303137"/>
      <w:bookmarkStart w:id="376" w:name="_Toc203485445"/>
      <w:bookmarkStart w:id="377" w:name="_Toc203546993"/>
      <w:bookmarkStart w:id="378" w:name="_Toc203636670"/>
      <w:r w:rsidRPr="00A90339">
        <w:rPr>
          <w:lang w:eastAsia="en-US" w:bidi="en-US"/>
        </w:rPr>
        <w:t>4.1. Introduction</w:t>
      </w:r>
      <w:bookmarkEnd w:id="373"/>
      <w:bookmarkEnd w:id="374"/>
      <w:bookmarkEnd w:id="375"/>
      <w:bookmarkEnd w:id="376"/>
      <w:bookmarkEnd w:id="377"/>
      <w:bookmarkEnd w:id="378"/>
      <w:r w:rsidR="0051490F">
        <w:rPr>
          <w:lang w:eastAsia="en-US" w:bidi="en-US"/>
        </w:rPr>
        <w:fldChar w:fldCharType="begin"/>
      </w:r>
      <w:r w:rsidR="0051490F">
        <w:instrText xml:space="preserve"> TC "</w:instrText>
      </w:r>
      <w:bookmarkStart w:id="379" w:name="_Toc212264857"/>
      <w:r w:rsidR="0051490F" w:rsidRPr="00C556AB">
        <w:rPr>
          <w:lang w:eastAsia="en-US" w:bidi="en-US"/>
        </w:rPr>
        <w:instrText>4.1. Introduction</w:instrText>
      </w:r>
      <w:bookmarkEnd w:id="379"/>
      <w:r w:rsidR="0051490F">
        <w:instrText xml:space="preserve">" \f C \l "1" </w:instrText>
      </w:r>
      <w:r w:rsidR="0051490F">
        <w:rPr>
          <w:lang w:eastAsia="en-US" w:bidi="en-US"/>
        </w:rPr>
        <w:fldChar w:fldCharType="end"/>
      </w:r>
    </w:p>
    <w:p w14:paraId="100D0F7A" w14:textId="67D4656F" w:rsidR="00F17102" w:rsidRDefault="001B0533" w:rsidP="0051490F">
      <w:pPr>
        <w:spacing w:after="0" w:line="480" w:lineRule="auto"/>
        <w:jc w:val="both"/>
        <w:rPr>
          <w:rFonts w:ascii="Times New Roman" w:hAnsi="Times New Roman"/>
          <w:sz w:val="24"/>
          <w:szCs w:val="24"/>
        </w:rPr>
      </w:pPr>
      <w:r w:rsidRPr="00A90339">
        <w:rPr>
          <w:rFonts w:ascii="Times New Roman" w:eastAsia="Calibri" w:hAnsi="Times New Roman"/>
          <w:sz w:val="24"/>
          <w:szCs w:val="24"/>
          <w:lang w:eastAsia="en-US" w:bidi="en-US"/>
        </w:rPr>
        <w:t>This chapter presents data analysis, presentation, interpretation, and discussion tasks</w:t>
      </w:r>
      <w:r>
        <w:rPr>
          <w:rFonts w:ascii="Times New Roman" w:eastAsia="Calibri" w:hAnsi="Times New Roman"/>
          <w:sz w:val="24"/>
          <w:szCs w:val="24"/>
          <w:lang w:eastAsia="en-US" w:bidi="en-US"/>
        </w:rPr>
        <w:t xml:space="preserve"> for each </w:t>
      </w:r>
      <w:r w:rsidRPr="00A90339">
        <w:rPr>
          <w:rFonts w:ascii="Times New Roman" w:eastAsia="Calibri" w:hAnsi="Times New Roman"/>
          <w:sz w:val="24"/>
          <w:szCs w:val="24"/>
          <w:lang w:eastAsia="en-US" w:bidi="en-US"/>
        </w:rPr>
        <w:t xml:space="preserve">specific objective and research questions outlined in </w:t>
      </w:r>
      <w:r>
        <w:rPr>
          <w:rFonts w:ascii="Times New Roman" w:eastAsia="Calibri" w:hAnsi="Times New Roman"/>
          <w:sz w:val="24"/>
          <w:szCs w:val="24"/>
          <w:lang w:eastAsia="en-US" w:bidi="en-US"/>
        </w:rPr>
        <w:t>Chapter O</w:t>
      </w:r>
      <w:r w:rsidRPr="00A90339">
        <w:rPr>
          <w:rFonts w:ascii="Times New Roman" w:eastAsia="Calibri" w:hAnsi="Times New Roman"/>
          <w:sz w:val="24"/>
          <w:szCs w:val="24"/>
          <w:lang w:eastAsia="en-US" w:bidi="en-US"/>
        </w:rPr>
        <w:t xml:space="preserve">ne. The </w:t>
      </w:r>
      <w:r>
        <w:rPr>
          <w:rFonts w:ascii="Times New Roman" w:eastAsia="Calibri" w:hAnsi="Times New Roman"/>
          <w:sz w:val="24"/>
          <w:szCs w:val="24"/>
          <w:lang w:eastAsia="en-US" w:bidi="en-US"/>
        </w:rPr>
        <w:t>primary</w:t>
      </w:r>
      <w:r w:rsidRPr="00A90339">
        <w:rPr>
          <w:rFonts w:ascii="Times New Roman" w:eastAsia="Calibri" w:hAnsi="Times New Roman"/>
          <w:sz w:val="24"/>
          <w:szCs w:val="24"/>
          <w:lang w:eastAsia="en-US" w:bidi="en-US"/>
        </w:rPr>
        <w:t xml:space="preserve"> purpose of this study was </w:t>
      </w:r>
      <w:bookmarkStart w:id="380" w:name="_Toc166675970"/>
      <w:r w:rsidRPr="00A90339">
        <w:rPr>
          <w:rFonts w:ascii="Times New Roman" w:eastAsia="Calibri" w:hAnsi="Times New Roman"/>
          <w:kern w:val="2"/>
          <w:sz w:val="24"/>
          <w:szCs w:val="24"/>
          <w:lang w:eastAsia="en-US"/>
        </w:rPr>
        <w:t xml:space="preserve">to </w:t>
      </w:r>
      <w:r w:rsidRPr="00AC1EB4">
        <w:rPr>
          <w:rFonts w:ascii="Times New Roman" w:hAnsi="Times New Roman"/>
          <w:color w:val="000000"/>
          <w:sz w:val="24"/>
          <w:szCs w:val="24"/>
        </w:rPr>
        <w:t>investigate the i</w:t>
      </w:r>
      <w:r w:rsidRPr="00AC1EB4">
        <w:rPr>
          <w:rFonts w:ascii="Times New Roman" w:hAnsi="Times New Roman"/>
          <w:sz w:val="24"/>
          <w:szCs w:val="24"/>
        </w:rPr>
        <w:t>nfluence of internal school quality assurance on students’</w:t>
      </w:r>
      <w:r>
        <w:rPr>
          <w:rFonts w:ascii="Times New Roman" w:hAnsi="Times New Roman"/>
          <w:sz w:val="24"/>
          <w:szCs w:val="24"/>
        </w:rPr>
        <w:t xml:space="preserve"> </w:t>
      </w:r>
      <w:r w:rsidRPr="00AC1EB4">
        <w:rPr>
          <w:rFonts w:ascii="Times New Roman" w:hAnsi="Times New Roman"/>
          <w:sz w:val="24"/>
          <w:szCs w:val="24"/>
        </w:rPr>
        <w:t>academic performance in public secondary schools in</w:t>
      </w:r>
      <w:r w:rsidRPr="00AC1EB4">
        <w:rPr>
          <w:rFonts w:ascii="Times New Roman" w:hAnsi="Times New Roman"/>
          <w:color w:val="FF3399"/>
          <w:sz w:val="24"/>
          <w:szCs w:val="24"/>
        </w:rPr>
        <w:t xml:space="preserve"> </w:t>
      </w:r>
      <w:r w:rsidRPr="00AC1EB4">
        <w:rPr>
          <w:rFonts w:ascii="Times New Roman" w:hAnsi="Times New Roman"/>
          <w:sz w:val="24"/>
          <w:szCs w:val="24"/>
        </w:rPr>
        <w:t>Ubungo</w:t>
      </w:r>
      <w:r>
        <w:rPr>
          <w:rFonts w:ascii="Times New Roman" w:hAnsi="Times New Roman"/>
          <w:sz w:val="24"/>
          <w:szCs w:val="24"/>
        </w:rPr>
        <w:t xml:space="preserve"> Municipal Council.</w:t>
      </w:r>
      <w:bookmarkStart w:id="381" w:name="_Toc188028665"/>
    </w:p>
    <w:p w14:paraId="0006E641" w14:textId="77777777" w:rsidR="0051490F" w:rsidRPr="0051490F" w:rsidRDefault="0051490F" w:rsidP="0051490F">
      <w:pPr>
        <w:spacing w:after="0" w:line="480" w:lineRule="auto"/>
        <w:jc w:val="both"/>
        <w:rPr>
          <w:rFonts w:ascii="Times New Roman" w:hAnsi="Times New Roman"/>
          <w:b/>
          <w:bCs/>
          <w:sz w:val="24"/>
          <w:szCs w:val="16"/>
        </w:rPr>
      </w:pPr>
    </w:p>
    <w:p w14:paraId="60177D7B" w14:textId="5B616005" w:rsidR="001B0533" w:rsidRPr="00A90339" w:rsidRDefault="001B0533" w:rsidP="0051490F">
      <w:pPr>
        <w:pStyle w:val="Heading1"/>
        <w:rPr>
          <w:lang w:eastAsia="en-US" w:bidi="en-US"/>
        </w:rPr>
      </w:pPr>
      <w:bookmarkStart w:id="382" w:name="_Toc203303138"/>
      <w:bookmarkStart w:id="383" w:name="_Toc203485446"/>
      <w:bookmarkStart w:id="384" w:name="_Toc203546994"/>
      <w:bookmarkStart w:id="385" w:name="_Toc203636671"/>
      <w:r w:rsidRPr="00A90339">
        <w:rPr>
          <w:lang w:eastAsia="en-US" w:bidi="en-US"/>
        </w:rPr>
        <w:t xml:space="preserve">4.2 Characteristics of </w:t>
      </w:r>
      <w:r w:rsidR="0051490F">
        <w:rPr>
          <w:lang w:eastAsia="en-US" w:bidi="en-US"/>
        </w:rPr>
        <w:t>P</w:t>
      </w:r>
      <w:r w:rsidRPr="00A90339">
        <w:rPr>
          <w:lang w:eastAsia="en-US" w:bidi="en-US"/>
        </w:rPr>
        <w:t>articipants</w:t>
      </w:r>
      <w:bookmarkEnd w:id="380"/>
      <w:bookmarkEnd w:id="381"/>
      <w:bookmarkEnd w:id="382"/>
      <w:bookmarkEnd w:id="383"/>
      <w:bookmarkEnd w:id="384"/>
      <w:bookmarkEnd w:id="385"/>
      <w:r w:rsidR="0051490F">
        <w:rPr>
          <w:lang w:eastAsia="en-US" w:bidi="en-US"/>
        </w:rPr>
        <w:fldChar w:fldCharType="begin"/>
      </w:r>
      <w:r w:rsidR="0051490F">
        <w:instrText xml:space="preserve"> TC "</w:instrText>
      </w:r>
      <w:bookmarkStart w:id="386" w:name="_Toc212264858"/>
      <w:r w:rsidR="0051490F" w:rsidRPr="00436B5A">
        <w:rPr>
          <w:lang w:eastAsia="en-US" w:bidi="en-US"/>
        </w:rPr>
        <w:instrText>4.2 Characteristics of Participants</w:instrText>
      </w:r>
      <w:bookmarkEnd w:id="386"/>
      <w:r w:rsidR="0051490F">
        <w:instrText xml:space="preserve">" \f C \l "1" </w:instrText>
      </w:r>
      <w:r w:rsidR="0051490F">
        <w:rPr>
          <w:lang w:eastAsia="en-US" w:bidi="en-US"/>
        </w:rPr>
        <w:fldChar w:fldCharType="end"/>
      </w:r>
    </w:p>
    <w:p w14:paraId="2924399E" w14:textId="5A444A89" w:rsidR="00F17102" w:rsidRDefault="001B0533" w:rsidP="0051490F">
      <w:pPr>
        <w:spacing w:after="0" w:line="480" w:lineRule="auto"/>
        <w:jc w:val="both"/>
        <w:rPr>
          <w:rFonts w:ascii="Times New Roman" w:eastAsia="Calibri" w:hAnsi="Times New Roman"/>
          <w:sz w:val="24"/>
          <w:szCs w:val="24"/>
          <w:lang w:eastAsia="en-US" w:bidi="en-US"/>
        </w:rPr>
      </w:pPr>
      <w:r w:rsidRPr="00A90339">
        <w:rPr>
          <w:rFonts w:ascii="Times New Roman" w:eastAsia="Calibri" w:hAnsi="Times New Roman"/>
          <w:sz w:val="24"/>
          <w:szCs w:val="24"/>
          <w:lang w:eastAsia="en-US" w:bidi="en-US"/>
        </w:rPr>
        <w:t>This section provides the characteristics of respondents of the study</w:t>
      </w:r>
      <w:r>
        <w:rPr>
          <w:rFonts w:ascii="Times New Roman" w:eastAsia="Calibri" w:hAnsi="Times New Roman"/>
          <w:sz w:val="24"/>
          <w:szCs w:val="24"/>
          <w:lang w:eastAsia="en-US" w:bidi="en-US"/>
        </w:rPr>
        <w:t>, including</w:t>
      </w:r>
      <w:r w:rsidRPr="00A90339">
        <w:rPr>
          <w:rFonts w:ascii="Times New Roman" w:eastAsia="Calibri" w:hAnsi="Times New Roman"/>
          <w:sz w:val="24"/>
          <w:szCs w:val="24"/>
          <w:lang w:eastAsia="en-US" w:bidi="en-US"/>
        </w:rPr>
        <w:t xml:space="preserve"> sex, </w:t>
      </w:r>
      <w:r>
        <w:rPr>
          <w:rFonts w:ascii="Times New Roman" w:eastAsia="Calibri" w:hAnsi="Times New Roman"/>
          <w:sz w:val="24"/>
          <w:szCs w:val="24"/>
          <w:lang w:eastAsia="en-US" w:bidi="en-US"/>
        </w:rPr>
        <w:t>working experience</w:t>
      </w:r>
      <w:r w:rsidRPr="00A90339">
        <w:rPr>
          <w:rFonts w:ascii="Times New Roman" w:eastAsia="Calibri" w:hAnsi="Times New Roman"/>
          <w:sz w:val="24"/>
          <w:szCs w:val="24"/>
          <w:lang w:eastAsia="en-US" w:bidi="en-US"/>
        </w:rPr>
        <w:t xml:space="preserve">, and </w:t>
      </w:r>
      <w:r>
        <w:rPr>
          <w:rFonts w:ascii="Times New Roman" w:eastAsia="Calibri" w:hAnsi="Times New Roman"/>
          <w:sz w:val="24"/>
          <w:szCs w:val="24"/>
          <w:lang w:eastAsia="en-US" w:bidi="en-US"/>
        </w:rPr>
        <w:t xml:space="preserve">level of </w:t>
      </w:r>
      <w:r w:rsidRPr="00A90339">
        <w:rPr>
          <w:rFonts w:ascii="Times New Roman" w:eastAsia="Calibri" w:hAnsi="Times New Roman"/>
          <w:sz w:val="24"/>
          <w:szCs w:val="24"/>
          <w:lang w:eastAsia="en-US" w:bidi="en-US"/>
        </w:rPr>
        <w:t xml:space="preserve">education. Those characteristics of respondents were selected because they had </w:t>
      </w:r>
      <w:r>
        <w:rPr>
          <w:rFonts w:ascii="Times New Roman" w:eastAsia="Calibri" w:hAnsi="Times New Roman"/>
          <w:sz w:val="24"/>
          <w:szCs w:val="24"/>
          <w:lang w:eastAsia="en-US" w:bidi="en-US"/>
        </w:rPr>
        <w:t xml:space="preserve">a </w:t>
      </w:r>
      <w:r w:rsidRPr="00A90339">
        <w:rPr>
          <w:rFonts w:ascii="Times New Roman" w:eastAsia="Calibri" w:hAnsi="Times New Roman"/>
          <w:sz w:val="24"/>
          <w:szCs w:val="24"/>
          <w:lang w:eastAsia="en-US" w:bidi="en-US"/>
        </w:rPr>
        <w:t>strong bearing on the study’s findings.</w:t>
      </w:r>
    </w:p>
    <w:p w14:paraId="04D5BE82" w14:textId="77777777" w:rsidR="0051490F" w:rsidRPr="0051490F" w:rsidRDefault="0051490F" w:rsidP="0051490F">
      <w:pPr>
        <w:spacing w:after="0" w:line="480" w:lineRule="auto"/>
        <w:jc w:val="both"/>
        <w:rPr>
          <w:rFonts w:ascii="Times New Roman" w:eastAsia="Calibri" w:hAnsi="Times New Roman"/>
          <w:sz w:val="24"/>
          <w:szCs w:val="24"/>
          <w:lang w:eastAsia="en-US" w:bidi="en-US"/>
        </w:rPr>
      </w:pPr>
    </w:p>
    <w:p w14:paraId="6DC32D53" w14:textId="1221F341" w:rsidR="001B0533" w:rsidRPr="00A90339" w:rsidRDefault="001B0533" w:rsidP="0051490F">
      <w:pPr>
        <w:pStyle w:val="Heading1"/>
        <w:rPr>
          <w:lang w:eastAsia="en-US" w:bidi="en-US"/>
        </w:rPr>
      </w:pPr>
      <w:bookmarkStart w:id="387" w:name="_Toc166675972"/>
      <w:bookmarkStart w:id="388" w:name="_Toc188028667"/>
      <w:bookmarkStart w:id="389" w:name="_Toc203303139"/>
      <w:bookmarkStart w:id="390" w:name="_Toc203485447"/>
      <w:bookmarkStart w:id="391" w:name="_Toc203546995"/>
      <w:bookmarkStart w:id="392" w:name="_Toc203636672"/>
      <w:r w:rsidRPr="00A90339">
        <w:rPr>
          <w:lang w:eastAsia="en-US" w:bidi="en-US"/>
        </w:rPr>
        <w:t>4.2.</w:t>
      </w:r>
      <w:r>
        <w:rPr>
          <w:lang w:eastAsia="en-US" w:bidi="en-US"/>
        </w:rPr>
        <w:t>1</w:t>
      </w:r>
      <w:r w:rsidRPr="00A90339">
        <w:rPr>
          <w:lang w:eastAsia="en-US" w:bidi="en-US"/>
        </w:rPr>
        <w:t>. Sex of Respondents</w:t>
      </w:r>
      <w:bookmarkEnd w:id="387"/>
      <w:bookmarkEnd w:id="388"/>
      <w:bookmarkEnd w:id="389"/>
      <w:bookmarkEnd w:id="390"/>
      <w:bookmarkEnd w:id="391"/>
      <w:bookmarkEnd w:id="392"/>
      <w:r w:rsidR="0051490F">
        <w:rPr>
          <w:lang w:eastAsia="en-US" w:bidi="en-US"/>
        </w:rPr>
        <w:fldChar w:fldCharType="begin"/>
      </w:r>
      <w:r w:rsidR="0051490F">
        <w:instrText xml:space="preserve"> TC "</w:instrText>
      </w:r>
      <w:bookmarkStart w:id="393" w:name="_Toc212264859"/>
      <w:r w:rsidR="0051490F" w:rsidRPr="002F7717">
        <w:rPr>
          <w:lang w:eastAsia="en-US" w:bidi="en-US"/>
        </w:rPr>
        <w:instrText>4.2.1. Sex of Respondents</w:instrText>
      </w:r>
      <w:bookmarkEnd w:id="393"/>
      <w:r w:rsidR="0051490F">
        <w:instrText xml:space="preserve">" \f C \l "1" </w:instrText>
      </w:r>
      <w:r w:rsidR="0051490F">
        <w:rPr>
          <w:lang w:eastAsia="en-US" w:bidi="en-US"/>
        </w:rPr>
        <w:fldChar w:fldCharType="end"/>
      </w:r>
    </w:p>
    <w:p w14:paraId="68930DC2" w14:textId="0EEA281E" w:rsidR="00F17102" w:rsidRDefault="001B0533" w:rsidP="0051490F">
      <w:pPr>
        <w:spacing w:after="0" w:line="480" w:lineRule="auto"/>
        <w:jc w:val="both"/>
        <w:rPr>
          <w:rFonts w:ascii="Times New Roman" w:eastAsia="Calibri" w:hAnsi="Times New Roman"/>
          <w:sz w:val="24"/>
          <w:szCs w:val="24"/>
          <w:lang w:eastAsia="en-US" w:bidi="en-US"/>
        </w:rPr>
      </w:pPr>
      <w:r w:rsidRPr="00A90339">
        <w:rPr>
          <w:rFonts w:ascii="Times New Roman" w:eastAsia="Calibri" w:hAnsi="Times New Roman"/>
          <w:sz w:val="24"/>
          <w:szCs w:val="24"/>
          <w:lang w:eastAsia="en-US" w:bidi="en-US"/>
        </w:rPr>
        <w:t>The study also showed that the majority of respondents (</w:t>
      </w:r>
      <w:r>
        <w:rPr>
          <w:rFonts w:ascii="Times New Roman" w:eastAsia="Calibri" w:hAnsi="Times New Roman"/>
          <w:sz w:val="24"/>
          <w:szCs w:val="24"/>
          <w:lang w:eastAsia="en-US" w:bidi="en-US"/>
        </w:rPr>
        <w:t>57.9</w:t>
      </w:r>
      <w:r w:rsidRPr="00A90339">
        <w:rPr>
          <w:rFonts w:ascii="Times New Roman" w:eastAsia="Calibri" w:hAnsi="Times New Roman"/>
          <w:sz w:val="24"/>
          <w:szCs w:val="24"/>
          <w:lang w:eastAsia="en-US" w:bidi="en-US"/>
        </w:rPr>
        <w:t xml:space="preserve">%) were females while </w:t>
      </w:r>
      <w:r w:rsidR="006A06B1">
        <w:rPr>
          <w:rFonts w:ascii="Times New Roman" w:eastAsia="Calibri" w:hAnsi="Times New Roman"/>
          <w:sz w:val="24"/>
          <w:szCs w:val="24"/>
          <w:lang w:eastAsia="en-US" w:bidi="en-US"/>
        </w:rPr>
        <w:t xml:space="preserve">a </w:t>
      </w:r>
      <w:r w:rsidR="006A06B1" w:rsidRPr="00A90339">
        <w:rPr>
          <w:rFonts w:ascii="Times New Roman" w:eastAsia="Calibri" w:hAnsi="Times New Roman"/>
          <w:sz w:val="24"/>
          <w:szCs w:val="24"/>
          <w:lang w:eastAsia="en-US" w:bidi="en-US"/>
        </w:rPr>
        <w:t>minority of respondents (</w:t>
      </w:r>
      <w:r w:rsidR="006A06B1">
        <w:rPr>
          <w:rFonts w:ascii="Times New Roman" w:eastAsia="Calibri" w:hAnsi="Times New Roman"/>
          <w:sz w:val="24"/>
          <w:szCs w:val="24"/>
          <w:lang w:eastAsia="en-US" w:bidi="en-US"/>
        </w:rPr>
        <w:t>42.1</w:t>
      </w:r>
      <w:r w:rsidR="006A06B1" w:rsidRPr="00A90339">
        <w:rPr>
          <w:rFonts w:ascii="Times New Roman" w:eastAsia="Calibri" w:hAnsi="Times New Roman"/>
          <w:sz w:val="24"/>
          <w:szCs w:val="24"/>
          <w:lang w:eastAsia="en-US" w:bidi="en-US"/>
        </w:rPr>
        <w:t>%) was</w:t>
      </w:r>
      <w:r w:rsidRPr="00A90339">
        <w:rPr>
          <w:rFonts w:ascii="Times New Roman" w:eastAsia="Calibri" w:hAnsi="Times New Roman"/>
          <w:sz w:val="24"/>
          <w:szCs w:val="24"/>
          <w:lang w:eastAsia="en-US" w:bidi="en-US"/>
        </w:rPr>
        <w:t xml:space="preserve"> males (Table 4.</w:t>
      </w:r>
      <w:r>
        <w:rPr>
          <w:rFonts w:ascii="Times New Roman" w:eastAsia="Calibri" w:hAnsi="Times New Roman"/>
          <w:sz w:val="24"/>
          <w:szCs w:val="24"/>
          <w:lang w:eastAsia="en-US" w:bidi="en-US"/>
        </w:rPr>
        <w:t>1</w:t>
      </w:r>
      <w:r w:rsidRPr="00A90339">
        <w:rPr>
          <w:rFonts w:ascii="Times New Roman" w:eastAsia="Calibri" w:hAnsi="Times New Roman"/>
          <w:sz w:val="24"/>
          <w:szCs w:val="24"/>
          <w:lang w:eastAsia="en-US" w:bidi="en-US"/>
        </w:rPr>
        <w:t xml:space="preserve">). The higher proportion of females than males implied that the study had high </w:t>
      </w:r>
      <w:r>
        <w:rPr>
          <w:rFonts w:ascii="Times New Roman" w:eastAsia="Calibri" w:hAnsi="Times New Roman"/>
          <w:sz w:val="24"/>
          <w:szCs w:val="24"/>
          <w:lang w:eastAsia="en-US" w:bidi="en-US"/>
        </w:rPr>
        <w:t>responses, since women have been proved over the years that they have higher</w:t>
      </w:r>
      <w:r w:rsidRPr="00A90339">
        <w:rPr>
          <w:rFonts w:ascii="Times New Roman" w:eastAsia="Calibri" w:hAnsi="Times New Roman"/>
          <w:sz w:val="24"/>
          <w:szCs w:val="24"/>
          <w:lang w:eastAsia="en-US" w:bidi="en-US"/>
        </w:rPr>
        <w:t xml:space="preserve"> responses. </w:t>
      </w:r>
    </w:p>
    <w:p w14:paraId="6C83C409" w14:textId="77777777" w:rsidR="00F17102" w:rsidRDefault="00F17102" w:rsidP="001B0533">
      <w:pPr>
        <w:spacing w:after="0" w:line="480" w:lineRule="auto"/>
        <w:jc w:val="both"/>
        <w:rPr>
          <w:rFonts w:ascii="Times New Roman" w:eastAsia="Calibri" w:hAnsi="Times New Roman"/>
          <w:sz w:val="24"/>
          <w:szCs w:val="24"/>
          <w:lang w:eastAsia="en-US" w:bidi="en-US"/>
        </w:rPr>
      </w:pPr>
    </w:p>
    <w:p w14:paraId="16047114" w14:textId="77777777" w:rsidR="00F17102" w:rsidRDefault="00F17102" w:rsidP="001B0533">
      <w:pPr>
        <w:spacing w:after="0" w:line="480" w:lineRule="auto"/>
        <w:jc w:val="both"/>
        <w:rPr>
          <w:rFonts w:ascii="Times New Roman" w:eastAsia="Calibri" w:hAnsi="Times New Roman"/>
          <w:sz w:val="24"/>
          <w:szCs w:val="24"/>
          <w:lang w:eastAsia="en-US" w:bidi="en-US"/>
        </w:rPr>
      </w:pPr>
    </w:p>
    <w:p w14:paraId="4811B248" w14:textId="77777777" w:rsidR="006A06B1" w:rsidRDefault="006A06B1" w:rsidP="001B0533">
      <w:pPr>
        <w:spacing w:after="0" w:line="480" w:lineRule="auto"/>
        <w:jc w:val="both"/>
        <w:rPr>
          <w:rFonts w:ascii="Times New Roman" w:eastAsia="Calibri" w:hAnsi="Times New Roman"/>
          <w:sz w:val="24"/>
          <w:szCs w:val="24"/>
          <w:lang w:eastAsia="en-US" w:bidi="en-US"/>
        </w:rPr>
      </w:pPr>
    </w:p>
    <w:p w14:paraId="69F15483" w14:textId="77777777" w:rsidR="006A06B1" w:rsidRPr="00F17102" w:rsidRDefault="006A06B1" w:rsidP="001B0533">
      <w:pPr>
        <w:spacing w:after="0" w:line="480" w:lineRule="auto"/>
        <w:jc w:val="both"/>
        <w:rPr>
          <w:rFonts w:ascii="Times New Roman" w:eastAsia="Calibri" w:hAnsi="Times New Roman"/>
          <w:sz w:val="24"/>
          <w:szCs w:val="24"/>
          <w:lang w:eastAsia="en-US" w:bidi="en-US"/>
        </w:rPr>
      </w:pPr>
    </w:p>
    <w:p w14:paraId="4372BDA5" w14:textId="043BB96E" w:rsidR="00AE4EAC" w:rsidRPr="00AE4EAC" w:rsidRDefault="00AE4EAC" w:rsidP="00AE4EAC">
      <w:pPr>
        <w:keepNext/>
        <w:spacing w:after="0" w:line="480" w:lineRule="auto"/>
        <w:jc w:val="both"/>
        <w:rPr>
          <w:rFonts w:ascii="Times New Roman" w:eastAsia="Calibri" w:hAnsi="Times New Roman"/>
          <w:sz w:val="24"/>
          <w:szCs w:val="24"/>
          <w:lang w:eastAsia="en-US"/>
        </w:rPr>
      </w:pPr>
      <w:bookmarkStart w:id="394" w:name="_Toc204699540"/>
      <w:r w:rsidRPr="00AE4EAC">
        <w:rPr>
          <w:rFonts w:ascii="Times New Roman" w:hAnsi="Times New Roman"/>
          <w:b/>
          <w:color w:val="000000" w:themeColor="text1"/>
          <w:sz w:val="24"/>
          <w:szCs w:val="24"/>
        </w:rPr>
        <w:t xml:space="preserve">Table 4.1: Sex of </w:t>
      </w:r>
      <w:r w:rsidR="00FE1D50">
        <w:rPr>
          <w:rFonts w:ascii="Times New Roman" w:hAnsi="Times New Roman"/>
          <w:b/>
          <w:color w:val="000000" w:themeColor="text1"/>
          <w:sz w:val="24"/>
          <w:szCs w:val="24"/>
        </w:rPr>
        <w:t>R</w:t>
      </w:r>
      <w:r w:rsidRPr="00AE4EAC">
        <w:rPr>
          <w:rFonts w:ascii="Times New Roman" w:hAnsi="Times New Roman"/>
          <w:b/>
          <w:color w:val="000000" w:themeColor="text1"/>
          <w:sz w:val="24"/>
          <w:szCs w:val="24"/>
        </w:rPr>
        <w:t>espondents</w:t>
      </w:r>
      <w:r w:rsidR="00FE1D50">
        <w:rPr>
          <w:rFonts w:ascii="Times New Roman" w:hAnsi="Times New Roman"/>
          <w:b/>
          <w:color w:val="000000" w:themeColor="text1"/>
          <w:sz w:val="24"/>
          <w:szCs w:val="24"/>
        </w:rPr>
        <w:fldChar w:fldCharType="begin"/>
      </w:r>
      <w:r w:rsidR="00FE1D50">
        <w:instrText xml:space="preserve"> TC "</w:instrText>
      </w:r>
      <w:bookmarkStart w:id="395" w:name="_Toc212264895"/>
      <w:r w:rsidR="00FE1D50" w:rsidRPr="00105730">
        <w:rPr>
          <w:rFonts w:ascii="Times New Roman" w:hAnsi="Times New Roman"/>
          <w:b/>
          <w:color w:val="000000" w:themeColor="text1"/>
          <w:sz w:val="24"/>
          <w:szCs w:val="24"/>
        </w:rPr>
        <w:instrText>Table 4.1: Sex of Respondents</w:instrText>
      </w:r>
      <w:bookmarkEnd w:id="395"/>
      <w:r w:rsidR="00FE1D50">
        <w:instrText xml:space="preserve">" \f T \l "1" </w:instrText>
      </w:r>
      <w:r w:rsidR="00FE1D50">
        <w:rPr>
          <w:rFonts w:ascii="Times New Roman" w:hAnsi="Times New Roman"/>
          <w:b/>
          <w:color w:val="000000" w:themeColor="text1"/>
          <w:sz w:val="24"/>
          <w:szCs w:val="24"/>
        </w:rPr>
        <w:fldChar w:fldCharType="end"/>
      </w:r>
      <w:r w:rsidRPr="00AE4EAC">
        <w:rPr>
          <w:color w:val="000000" w:themeColor="text1"/>
        </w:rPr>
        <w:t xml:space="preserve"> </w:t>
      </w:r>
      <w:bookmarkEnd w:id="394"/>
    </w:p>
    <w:tbl>
      <w:tblPr>
        <w:tblW w:w="5000" w:type="pct"/>
        <w:tblBorders>
          <w:top w:val="single" w:sz="4" w:space="0" w:color="auto"/>
          <w:bottom w:val="single" w:sz="4" w:space="0" w:color="auto"/>
        </w:tblBorders>
        <w:tblLook w:val="04A0" w:firstRow="1" w:lastRow="0" w:firstColumn="1" w:lastColumn="0" w:noHBand="0" w:noVBand="1"/>
      </w:tblPr>
      <w:tblGrid>
        <w:gridCol w:w="1947"/>
        <w:gridCol w:w="3012"/>
        <w:gridCol w:w="3478"/>
      </w:tblGrid>
      <w:tr w:rsidR="001B0533" w:rsidRPr="00124BCC" w14:paraId="4950BC7C" w14:textId="77777777" w:rsidTr="006A06B1">
        <w:tc>
          <w:tcPr>
            <w:tcW w:w="1154" w:type="pct"/>
            <w:tcBorders>
              <w:top w:val="single" w:sz="4" w:space="0" w:color="auto"/>
              <w:bottom w:val="single" w:sz="4" w:space="0" w:color="auto"/>
            </w:tcBorders>
            <w:shd w:val="clear" w:color="auto" w:fill="auto"/>
          </w:tcPr>
          <w:p w14:paraId="23E23152" w14:textId="77777777" w:rsidR="001B0533" w:rsidRPr="00124BCC" w:rsidRDefault="001B0533" w:rsidP="006A06B1">
            <w:pPr>
              <w:spacing w:after="0" w:line="240" w:lineRule="auto"/>
              <w:jc w:val="both"/>
              <w:rPr>
                <w:rFonts w:ascii="Times New Roman" w:eastAsia="Calibri" w:hAnsi="Times New Roman"/>
                <w:b/>
                <w:sz w:val="24"/>
                <w:szCs w:val="24"/>
                <w:lang w:eastAsia="en-US"/>
              </w:rPr>
            </w:pPr>
            <w:r w:rsidRPr="00124BCC">
              <w:rPr>
                <w:rFonts w:ascii="Times New Roman" w:eastAsia="Calibri" w:hAnsi="Times New Roman"/>
                <w:b/>
                <w:sz w:val="24"/>
                <w:szCs w:val="24"/>
                <w:lang w:eastAsia="en-US"/>
              </w:rPr>
              <w:t>Sex</w:t>
            </w:r>
          </w:p>
        </w:tc>
        <w:tc>
          <w:tcPr>
            <w:tcW w:w="1785" w:type="pct"/>
            <w:tcBorders>
              <w:top w:val="single" w:sz="4" w:space="0" w:color="auto"/>
              <w:bottom w:val="single" w:sz="4" w:space="0" w:color="auto"/>
            </w:tcBorders>
            <w:shd w:val="clear" w:color="auto" w:fill="auto"/>
          </w:tcPr>
          <w:p w14:paraId="378ACA1E" w14:textId="77777777" w:rsidR="001B0533" w:rsidRPr="00124BCC" w:rsidRDefault="001B0533" w:rsidP="006A06B1">
            <w:pPr>
              <w:spacing w:after="0" w:line="240" w:lineRule="auto"/>
              <w:jc w:val="center"/>
              <w:rPr>
                <w:rFonts w:ascii="Times New Roman" w:eastAsia="Calibri" w:hAnsi="Times New Roman"/>
                <w:b/>
                <w:sz w:val="24"/>
                <w:szCs w:val="24"/>
                <w:lang w:eastAsia="en-US"/>
              </w:rPr>
            </w:pPr>
            <w:r w:rsidRPr="00124BCC">
              <w:rPr>
                <w:rFonts w:ascii="Times New Roman" w:eastAsia="Calibri" w:hAnsi="Times New Roman"/>
                <w:b/>
                <w:sz w:val="24"/>
                <w:szCs w:val="24"/>
                <w:lang w:eastAsia="en-US"/>
              </w:rPr>
              <w:t>Frequency</w:t>
            </w:r>
          </w:p>
        </w:tc>
        <w:tc>
          <w:tcPr>
            <w:tcW w:w="2061" w:type="pct"/>
            <w:tcBorders>
              <w:top w:val="single" w:sz="4" w:space="0" w:color="auto"/>
              <w:bottom w:val="single" w:sz="4" w:space="0" w:color="auto"/>
            </w:tcBorders>
            <w:shd w:val="clear" w:color="auto" w:fill="auto"/>
          </w:tcPr>
          <w:p w14:paraId="6278A4A2" w14:textId="77777777" w:rsidR="001B0533" w:rsidRPr="00124BCC" w:rsidRDefault="001B0533" w:rsidP="006A06B1">
            <w:pPr>
              <w:spacing w:after="0" w:line="240" w:lineRule="auto"/>
              <w:jc w:val="center"/>
              <w:rPr>
                <w:rFonts w:ascii="Times New Roman" w:eastAsia="Calibri" w:hAnsi="Times New Roman"/>
                <w:b/>
                <w:sz w:val="24"/>
                <w:szCs w:val="24"/>
                <w:lang w:eastAsia="en-US"/>
              </w:rPr>
            </w:pPr>
            <w:r w:rsidRPr="00124BCC">
              <w:rPr>
                <w:rFonts w:ascii="Times New Roman" w:eastAsia="Calibri" w:hAnsi="Times New Roman"/>
                <w:b/>
                <w:sz w:val="24"/>
                <w:szCs w:val="24"/>
                <w:lang w:eastAsia="en-US"/>
              </w:rPr>
              <w:t>Percent</w:t>
            </w:r>
          </w:p>
        </w:tc>
      </w:tr>
      <w:tr w:rsidR="001B0533" w:rsidRPr="00124BCC" w14:paraId="2BE28894" w14:textId="77777777" w:rsidTr="006A06B1">
        <w:trPr>
          <w:trHeight w:val="424"/>
        </w:trPr>
        <w:tc>
          <w:tcPr>
            <w:tcW w:w="1154" w:type="pct"/>
            <w:tcBorders>
              <w:top w:val="single" w:sz="4" w:space="0" w:color="auto"/>
            </w:tcBorders>
            <w:shd w:val="clear" w:color="auto" w:fill="auto"/>
          </w:tcPr>
          <w:p w14:paraId="395BAE86" w14:textId="77777777" w:rsidR="001B0533" w:rsidRPr="00124BCC" w:rsidRDefault="001B0533" w:rsidP="006A06B1">
            <w:pPr>
              <w:spacing w:after="0" w:line="240" w:lineRule="auto"/>
              <w:rPr>
                <w:rFonts w:ascii="Times New Roman" w:eastAsia="Calibri" w:hAnsi="Times New Roman"/>
                <w:sz w:val="24"/>
                <w:szCs w:val="24"/>
                <w:lang w:eastAsia="en-GB" w:bidi="en-US"/>
              </w:rPr>
            </w:pPr>
            <w:r w:rsidRPr="00124BCC">
              <w:rPr>
                <w:rFonts w:ascii="Times New Roman" w:eastAsia="Calibri" w:hAnsi="Times New Roman"/>
                <w:sz w:val="24"/>
                <w:szCs w:val="24"/>
                <w:lang w:eastAsia="en-GB" w:bidi="en-US"/>
              </w:rPr>
              <w:t xml:space="preserve">Male </w:t>
            </w:r>
          </w:p>
        </w:tc>
        <w:tc>
          <w:tcPr>
            <w:tcW w:w="1785" w:type="pct"/>
            <w:tcBorders>
              <w:top w:val="single" w:sz="4" w:space="0" w:color="auto"/>
            </w:tcBorders>
            <w:shd w:val="clear" w:color="auto" w:fill="auto"/>
          </w:tcPr>
          <w:p w14:paraId="0D431D7B" w14:textId="77777777" w:rsidR="001B0533" w:rsidRPr="00124BCC" w:rsidRDefault="001B0533" w:rsidP="006A06B1">
            <w:pPr>
              <w:spacing w:line="240" w:lineRule="auto"/>
              <w:jc w:val="right"/>
              <w:rPr>
                <w:rFonts w:ascii="Times New Roman" w:hAnsi="Times New Roman"/>
                <w:sz w:val="24"/>
                <w:szCs w:val="24"/>
              </w:rPr>
            </w:pPr>
            <w:r w:rsidRPr="00124BCC">
              <w:rPr>
                <w:rFonts w:ascii="Times New Roman" w:hAnsi="Times New Roman"/>
                <w:sz w:val="24"/>
                <w:szCs w:val="24"/>
              </w:rPr>
              <w:t>120</w:t>
            </w:r>
          </w:p>
        </w:tc>
        <w:tc>
          <w:tcPr>
            <w:tcW w:w="2061" w:type="pct"/>
            <w:tcBorders>
              <w:top w:val="single" w:sz="4" w:space="0" w:color="auto"/>
            </w:tcBorders>
            <w:shd w:val="clear" w:color="auto" w:fill="auto"/>
          </w:tcPr>
          <w:p w14:paraId="62CEA025" w14:textId="77777777" w:rsidR="001B0533" w:rsidRPr="00124BCC" w:rsidRDefault="001B0533" w:rsidP="006A06B1">
            <w:pPr>
              <w:spacing w:line="240" w:lineRule="auto"/>
              <w:jc w:val="right"/>
              <w:rPr>
                <w:sz w:val="24"/>
                <w:szCs w:val="24"/>
              </w:rPr>
            </w:pPr>
            <w:r w:rsidRPr="00124BCC">
              <w:rPr>
                <w:sz w:val="24"/>
                <w:szCs w:val="24"/>
              </w:rPr>
              <w:t>42.1</w:t>
            </w:r>
          </w:p>
        </w:tc>
      </w:tr>
      <w:tr w:rsidR="001B0533" w:rsidRPr="00124BCC" w14:paraId="48881AB7" w14:textId="77777777" w:rsidTr="006A06B1">
        <w:trPr>
          <w:trHeight w:val="346"/>
        </w:trPr>
        <w:tc>
          <w:tcPr>
            <w:tcW w:w="1154" w:type="pct"/>
            <w:shd w:val="clear" w:color="auto" w:fill="auto"/>
          </w:tcPr>
          <w:p w14:paraId="2C9E6724" w14:textId="77777777" w:rsidR="001B0533" w:rsidRPr="00124BCC" w:rsidRDefault="001B0533" w:rsidP="006A06B1">
            <w:pPr>
              <w:spacing w:after="0" w:line="240" w:lineRule="auto"/>
              <w:rPr>
                <w:rFonts w:ascii="Times New Roman" w:eastAsia="Calibri" w:hAnsi="Times New Roman"/>
                <w:sz w:val="24"/>
                <w:szCs w:val="24"/>
                <w:lang w:eastAsia="en-GB" w:bidi="en-US"/>
              </w:rPr>
            </w:pPr>
            <w:r w:rsidRPr="00124BCC">
              <w:rPr>
                <w:rFonts w:ascii="Times New Roman" w:eastAsia="Calibri" w:hAnsi="Times New Roman"/>
                <w:sz w:val="24"/>
                <w:szCs w:val="24"/>
                <w:lang w:eastAsia="en-GB" w:bidi="en-US"/>
              </w:rPr>
              <w:t>Female</w:t>
            </w:r>
          </w:p>
        </w:tc>
        <w:tc>
          <w:tcPr>
            <w:tcW w:w="1785" w:type="pct"/>
            <w:shd w:val="clear" w:color="auto" w:fill="auto"/>
          </w:tcPr>
          <w:p w14:paraId="53E78D98" w14:textId="77777777" w:rsidR="001B0533" w:rsidRPr="00124BCC" w:rsidRDefault="001B0533" w:rsidP="006A06B1">
            <w:pPr>
              <w:spacing w:line="240" w:lineRule="auto"/>
              <w:jc w:val="right"/>
              <w:rPr>
                <w:rFonts w:ascii="Times New Roman" w:hAnsi="Times New Roman"/>
                <w:sz w:val="24"/>
                <w:szCs w:val="24"/>
              </w:rPr>
            </w:pPr>
            <w:r w:rsidRPr="00124BCC">
              <w:rPr>
                <w:rFonts w:ascii="Times New Roman" w:hAnsi="Times New Roman"/>
                <w:sz w:val="24"/>
                <w:szCs w:val="24"/>
              </w:rPr>
              <w:t>165</w:t>
            </w:r>
          </w:p>
        </w:tc>
        <w:tc>
          <w:tcPr>
            <w:tcW w:w="2061" w:type="pct"/>
            <w:shd w:val="clear" w:color="auto" w:fill="auto"/>
          </w:tcPr>
          <w:p w14:paraId="752FDEED" w14:textId="77777777" w:rsidR="001B0533" w:rsidRPr="00124BCC" w:rsidRDefault="001B0533" w:rsidP="006A06B1">
            <w:pPr>
              <w:spacing w:line="240" w:lineRule="auto"/>
              <w:jc w:val="right"/>
              <w:rPr>
                <w:sz w:val="24"/>
                <w:szCs w:val="24"/>
              </w:rPr>
            </w:pPr>
            <w:r w:rsidRPr="00124BCC">
              <w:rPr>
                <w:sz w:val="24"/>
                <w:szCs w:val="24"/>
              </w:rPr>
              <w:t>57.9</w:t>
            </w:r>
          </w:p>
        </w:tc>
      </w:tr>
      <w:tr w:rsidR="001B0533" w:rsidRPr="006A06B1" w14:paraId="69412603" w14:textId="77777777" w:rsidTr="006A06B1">
        <w:trPr>
          <w:trHeight w:val="410"/>
        </w:trPr>
        <w:tc>
          <w:tcPr>
            <w:tcW w:w="1154" w:type="pct"/>
            <w:shd w:val="clear" w:color="auto" w:fill="auto"/>
          </w:tcPr>
          <w:p w14:paraId="3989CCDC" w14:textId="77777777" w:rsidR="00FE1D50" w:rsidRPr="006A06B1" w:rsidRDefault="00FE1D50" w:rsidP="006A06B1">
            <w:pPr>
              <w:spacing w:after="0" w:line="240" w:lineRule="auto"/>
              <w:rPr>
                <w:rFonts w:ascii="Times New Roman" w:eastAsia="Calibri" w:hAnsi="Times New Roman"/>
                <w:b/>
                <w:szCs w:val="24"/>
                <w:lang w:eastAsia="en-GB" w:bidi="en-US"/>
              </w:rPr>
            </w:pPr>
          </w:p>
          <w:p w14:paraId="2875B89F" w14:textId="77777777" w:rsidR="001B0533" w:rsidRPr="006A06B1" w:rsidRDefault="001B0533" w:rsidP="006A06B1">
            <w:pPr>
              <w:spacing w:after="0" w:line="240" w:lineRule="auto"/>
              <w:rPr>
                <w:rFonts w:ascii="Times New Roman" w:eastAsia="Calibri" w:hAnsi="Times New Roman"/>
                <w:b/>
                <w:szCs w:val="24"/>
                <w:lang w:eastAsia="en-GB" w:bidi="en-US"/>
              </w:rPr>
            </w:pPr>
            <w:r w:rsidRPr="006A06B1">
              <w:rPr>
                <w:rFonts w:ascii="Times New Roman" w:eastAsia="Calibri" w:hAnsi="Times New Roman"/>
                <w:b/>
                <w:szCs w:val="24"/>
                <w:lang w:eastAsia="en-GB" w:bidi="en-US"/>
              </w:rPr>
              <w:t>Total</w:t>
            </w:r>
          </w:p>
        </w:tc>
        <w:tc>
          <w:tcPr>
            <w:tcW w:w="1785" w:type="pct"/>
            <w:shd w:val="clear" w:color="auto" w:fill="auto"/>
          </w:tcPr>
          <w:p w14:paraId="473872F2" w14:textId="77777777" w:rsidR="001B0533" w:rsidRPr="006A06B1" w:rsidRDefault="001B0533" w:rsidP="006A06B1">
            <w:pPr>
              <w:spacing w:before="200" w:line="240" w:lineRule="auto"/>
              <w:jc w:val="right"/>
              <w:rPr>
                <w:rFonts w:ascii="Times New Roman" w:eastAsia="Calibri" w:hAnsi="Times New Roman"/>
                <w:b/>
                <w:szCs w:val="24"/>
                <w:lang w:eastAsia="en-GB" w:bidi="en-US"/>
              </w:rPr>
            </w:pPr>
            <w:r w:rsidRPr="006A06B1">
              <w:rPr>
                <w:rFonts w:ascii="Times New Roman" w:eastAsia="Calibri" w:hAnsi="Times New Roman"/>
                <w:b/>
                <w:szCs w:val="24"/>
                <w:lang w:eastAsia="en-GB" w:bidi="en-US"/>
              </w:rPr>
              <w:t>285</w:t>
            </w:r>
          </w:p>
        </w:tc>
        <w:tc>
          <w:tcPr>
            <w:tcW w:w="2061" w:type="pct"/>
            <w:shd w:val="clear" w:color="auto" w:fill="auto"/>
          </w:tcPr>
          <w:p w14:paraId="5B9E76D1" w14:textId="77777777" w:rsidR="001B0533" w:rsidRPr="006A06B1" w:rsidRDefault="001B0533" w:rsidP="006A06B1">
            <w:pPr>
              <w:spacing w:before="200" w:line="240" w:lineRule="auto"/>
              <w:jc w:val="right"/>
              <w:rPr>
                <w:rFonts w:ascii="Times New Roman" w:eastAsia="Calibri" w:hAnsi="Times New Roman"/>
                <w:b/>
                <w:szCs w:val="24"/>
                <w:lang w:eastAsia="en-GB" w:bidi="en-US"/>
              </w:rPr>
            </w:pPr>
            <w:r w:rsidRPr="006A06B1">
              <w:rPr>
                <w:rFonts w:ascii="Times New Roman" w:eastAsia="Calibri" w:hAnsi="Times New Roman"/>
                <w:b/>
                <w:szCs w:val="24"/>
                <w:lang w:eastAsia="en-GB" w:bidi="en-US"/>
              </w:rPr>
              <w:t>100.0</w:t>
            </w:r>
          </w:p>
        </w:tc>
      </w:tr>
    </w:tbl>
    <w:p w14:paraId="035C2520" w14:textId="77777777" w:rsidR="001B0533" w:rsidRDefault="001B0533" w:rsidP="001B0533">
      <w:pPr>
        <w:autoSpaceDE w:val="0"/>
        <w:autoSpaceDN w:val="0"/>
        <w:adjustRightInd w:val="0"/>
        <w:spacing w:after="0" w:line="400" w:lineRule="atLeast"/>
        <w:rPr>
          <w:rFonts w:ascii="Times New Roman" w:eastAsia="Calibri" w:hAnsi="Times New Roman"/>
          <w:sz w:val="24"/>
          <w:szCs w:val="24"/>
          <w:lang w:eastAsia="en-US"/>
        </w:rPr>
      </w:pPr>
      <w:r w:rsidRPr="00FE1D50">
        <w:rPr>
          <w:rFonts w:ascii="Times New Roman" w:eastAsia="Calibri" w:hAnsi="Times New Roman"/>
          <w:b/>
          <w:sz w:val="24"/>
          <w:szCs w:val="24"/>
          <w:lang w:eastAsia="en-US"/>
        </w:rPr>
        <w:t>Source:</w:t>
      </w:r>
      <w:r w:rsidRPr="00A90339">
        <w:rPr>
          <w:rFonts w:ascii="Times New Roman" w:eastAsia="Calibri" w:hAnsi="Times New Roman"/>
          <w:sz w:val="24"/>
          <w:szCs w:val="24"/>
          <w:lang w:eastAsia="en-US"/>
        </w:rPr>
        <w:t xml:space="preserve"> Field Data, 2025</w:t>
      </w:r>
    </w:p>
    <w:p w14:paraId="7684DF39" w14:textId="77777777" w:rsidR="00FE1D50" w:rsidRPr="00A90339" w:rsidRDefault="00FE1D50" w:rsidP="001B0533">
      <w:pPr>
        <w:autoSpaceDE w:val="0"/>
        <w:autoSpaceDN w:val="0"/>
        <w:adjustRightInd w:val="0"/>
        <w:spacing w:after="0" w:line="400" w:lineRule="atLeast"/>
        <w:rPr>
          <w:rFonts w:ascii="Times New Roman" w:eastAsia="Calibri" w:hAnsi="Times New Roman"/>
          <w:sz w:val="24"/>
          <w:szCs w:val="24"/>
          <w:lang w:eastAsia="en-US"/>
        </w:rPr>
      </w:pPr>
    </w:p>
    <w:p w14:paraId="0108DC8C" w14:textId="77777777" w:rsidR="001B0533" w:rsidRPr="00FE1D50" w:rsidRDefault="001B0533" w:rsidP="006A06B1">
      <w:pPr>
        <w:keepNext/>
        <w:keepLines/>
        <w:spacing w:after="0" w:line="360" w:lineRule="auto"/>
        <w:outlineLvl w:val="0"/>
        <w:rPr>
          <w:rFonts w:ascii="Times New Roman" w:eastAsia="Times New Roman" w:hAnsi="Times New Roman"/>
          <w:b/>
          <w:bCs/>
          <w:sz w:val="24"/>
          <w:szCs w:val="16"/>
          <w:lang w:eastAsia="en-US"/>
        </w:rPr>
      </w:pPr>
      <w:bookmarkStart w:id="396" w:name="_Toc166675973"/>
      <w:bookmarkStart w:id="397" w:name="_Toc188028668"/>
    </w:p>
    <w:p w14:paraId="4C01A8DF" w14:textId="3088AA8E" w:rsidR="001B0533" w:rsidRPr="00A90339" w:rsidRDefault="001B0533" w:rsidP="00FE1D50">
      <w:pPr>
        <w:pStyle w:val="Heading1"/>
        <w:rPr>
          <w:lang w:eastAsia="en-US"/>
        </w:rPr>
      </w:pPr>
      <w:bookmarkStart w:id="398" w:name="_Toc203303140"/>
      <w:bookmarkStart w:id="399" w:name="_Toc203485448"/>
      <w:bookmarkStart w:id="400" w:name="_Toc203546996"/>
      <w:bookmarkStart w:id="401" w:name="_Toc203636673"/>
      <w:r w:rsidRPr="00A90339">
        <w:rPr>
          <w:lang w:eastAsia="en-US"/>
        </w:rPr>
        <w:t>4.2.</w:t>
      </w:r>
      <w:r>
        <w:rPr>
          <w:lang w:eastAsia="en-US"/>
        </w:rPr>
        <w:t>2</w:t>
      </w:r>
      <w:r w:rsidRPr="00A90339">
        <w:rPr>
          <w:lang w:eastAsia="en-US"/>
        </w:rPr>
        <w:t xml:space="preserve"> Education Level of Respondents</w:t>
      </w:r>
      <w:bookmarkEnd w:id="396"/>
      <w:bookmarkEnd w:id="397"/>
      <w:bookmarkEnd w:id="398"/>
      <w:bookmarkEnd w:id="399"/>
      <w:bookmarkEnd w:id="400"/>
      <w:bookmarkEnd w:id="401"/>
      <w:r w:rsidR="00FE1D50">
        <w:rPr>
          <w:lang w:eastAsia="en-US"/>
        </w:rPr>
        <w:fldChar w:fldCharType="begin"/>
      </w:r>
      <w:r w:rsidR="00FE1D50">
        <w:instrText xml:space="preserve"> TC "</w:instrText>
      </w:r>
      <w:bookmarkStart w:id="402" w:name="_Toc212264860"/>
      <w:r w:rsidR="00FE1D50" w:rsidRPr="007329DC">
        <w:rPr>
          <w:lang w:eastAsia="en-US"/>
        </w:rPr>
        <w:instrText>4.2.2 Education Level of Respondents</w:instrText>
      </w:r>
      <w:bookmarkEnd w:id="402"/>
      <w:r w:rsidR="00FE1D50">
        <w:instrText xml:space="preserve">" \f C \l "1" </w:instrText>
      </w:r>
      <w:r w:rsidR="00FE1D50">
        <w:rPr>
          <w:lang w:eastAsia="en-US"/>
        </w:rPr>
        <w:fldChar w:fldCharType="end"/>
      </w:r>
    </w:p>
    <w:p w14:paraId="178E82A7" w14:textId="7708F978" w:rsidR="00F17102" w:rsidRDefault="001B0533" w:rsidP="00FE1D50">
      <w:pPr>
        <w:spacing w:after="0" w:line="480" w:lineRule="auto"/>
        <w:jc w:val="both"/>
        <w:rPr>
          <w:rFonts w:ascii="Times New Roman" w:eastAsia="Calibri" w:hAnsi="Times New Roman"/>
          <w:sz w:val="24"/>
          <w:szCs w:val="24"/>
          <w:lang w:eastAsia="en-US"/>
        </w:rPr>
      </w:pPr>
      <w:r w:rsidRPr="00A90339">
        <w:rPr>
          <w:rFonts w:ascii="Times New Roman" w:eastAsia="Calibri" w:hAnsi="Times New Roman"/>
          <w:sz w:val="24"/>
          <w:szCs w:val="24"/>
          <w:lang w:eastAsia="en-US"/>
        </w:rPr>
        <w:t xml:space="preserve">The </w:t>
      </w:r>
      <w:r>
        <w:rPr>
          <w:rFonts w:ascii="Times New Roman" w:eastAsia="Calibri" w:hAnsi="Times New Roman"/>
          <w:sz w:val="24"/>
          <w:szCs w:val="24"/>
          <w:lang w:eastAsia="en-US"/>
        </w:rPr>
        <w:t>study results</w:t>
      </w:r>
      <w:r w:rsidRPr="00A90339">
        <w:rPr>
          <w:rFonts w:ascii="Times New Roman" w:eastAsia="Calibri" w:hAnsi="Times New Roman"/>
          <w:sz w:val="24"/>
          <w:szCs w:val="24"/>
          <w:lang w:eastAsia="en-US"/>
        </w:rPr>
        <w:t xml:space="preserve"> indicated that while </w:t>
      </w:r>
      <w:r>
        <w:rPr>
          <w:rFonts w:ascii="Times New Roman" w:eastAsia="Calibri" w:hAnsi="Times New Roman"/>
          <w:sz w:val="24"/>
          <w:szCs w:val="24"/>
          <w:lang w:eastAsia="en-US"/>
        </w:rPr>
        <w:t xml:space="preserve">the </w:t>
      </w:r>
      <w:r w:rsidRPr="00A90339">
        <w:rPr>
          <w:rFonts w:ascii="Times New Roman" w:eastAsia="Calibri" w:hAnsi="Times New Roman"/>
          <w:sz w:val="24"/>
          <w:szCs w:val="24"/>
          <w:lang w:eastAsia="en-US"/>
        </w:rPr>
        <w:t xml:space="preserve">majority of </w:t>
      </w:r>
      <w:r>
        <w:rPr>
          <w:rFonts w:ascii="Times New Roman" w:eastAsia="Calibri" w:hAnsi="Times New Roman"/>
          <w:sz w:val="24"/>
          <w:szCs w:val="24"/>
          <w:lang w:eastAsia="en-US"/>
        </w:rPr>
        <w:t>respondents</w:t>
      </w:r>
      <w:r w:rsidRPr="00A90339">
        <w:rPr>
          <w:rFonts w:ascii="Times New Roman" w:eastAsia="Calibri" w:hAnsi="Times New Roman"/>
          <w:sz w:val="24"/>
          <w:szCs w:val="24"/>
          <w:lang w:eastAsia="en-US"/>
        </w:rPr>
        <w:t xml:space="preserve"> (</w:t>
      </w:r>
      <w:r>
        <w:rPr>
          <w:rFonts w:ascii="Times New Roman" w:eastAsia="Calibri" w:hAnsi="Times New Roman"/>
          <w:sz w:val="24"/>
          <w:szCs w:val="24"/>
          <w:lang w:eastAsia="en-US"/>
        </w:rPr>
        <w:t>43.5</w:t>
      </w:r>
      <w:r w:rsidRPr="00A90339">
        <w:rPr>
          <w:rFonts w:ascii="Times New Roman" w:eastAsia="Calibri" w:hAnsi="Times New Roman"/>
          <w:sz w:val="24"/>
          <w:szCs w:val="24"/>
          <w:lang w:eastAsia="en-US"/>
        </w:rPr>
        <w:t xml:space="preserve">%) were university graduates, </w:t>
      </w:r>
      <w:r>
        <w:rPr>
          <w:rFonts w:ascii="Times New Roman" w:eastAsia="Calibri" w:hAnsi="Times New Roman"/>
          <w:sz w:val="24"/>
          <w:szCs w:val="24"/>
          <w:lang w:eastAsia="en-US"/>
        </w:rPr>
        <w:t xml:space="preserve">a </w:t>
      </w:r>
      <w:r w:rsidRPr="00A90339">
        <w:rPr>
          <w:rFonts w:ascii="Times New Roman" w:eastAsia="Calibri" w:hAnsi="Times New Roman"/>
          <w:sz w:val="24"/>
          <w:szCs w:val="24"/>
          <w:lang w:eastAsia="en-US"/>
        </w:rPr>
        <w:t>minority of respondents (</w:t>
      </w:r>
      <w:r>
        <w:rPr>
          <w:rFonts w:ascii="Times New Roman" w:eastAsia="Calibri" w:hAnsi="Times New Roman"/>
          <w:sz w:val="24"/>
          <w:szCs w:val="24"/>
          <w:lang w:eastAsia="en-US"/>
        </w:rPr>
        <w:t>23.2</w:t>
      </w:r>
      <w:r w:rsidRPr="00A90339">
        <w:rPr>
          <w:rFonts w:ascii="Times New Roman" w:eastAsia="Calibri" w:hAnsi="Times New Roman"/>
          <w:sz w:val="24"/>
          <w:szCs w:val="24"/>
          <w:lang w:eastAsia="en-US"/>
        </w:rPr>
        <w:t xml:space="preserve">%) </w:t>
      </w:r>
      <w:r>
        <w:rPr>
          <w:rFonts w:ascii="Times New Roman" w:eastAsia="Calibri" w:hAnsi="Times New Roman"/>
          <w:sz w:val="24"/>
          <w:szCs w:val="24"/>
          <w:lang w:eastAsia="en-US"/>
        </w:rPr>
        <w:t>had postgraduate degrees</w:t>
      </w:r>
      <w:r w:rsidRPr="00A90339">
        <w:rPr>
          <w:rFonts w:ascii="Times New Roman" w:eastAsia="Calibri" w:hAnsi="Times New Roman"/>
          <w:sz w:val="24"/>
          <w:szCs w:val="24"/>
          <w:lang w:eastAsia="en-US"/>
        </w:rPr>
        <w:t xml:space="preserve">. This </w:t>
      </w:r>
      <w:r>
        <w:rPr>
          <w:rFonts w:ascii="Times New Roman" w:eastAsia="Calibri" w:hAnsi="Times New Roman"/>
          <w:sz w:val="24"/>
          <w:szCs w:val="24"/>
          <w:lang w:eastAsia="en-US"/>
        </w:rPr>
        <w:t>suggest</w:t>
      </w:r>
      <w:r w:rsidRPr="00A90339">
        <w:rPr>
          <w:rFonts w:ascii="Times New Roman" w:eastAsia="Calibri" w:hAnsi="Times New Roman"/>
          <w:sz w:val="24"/>
          <w:szCs w:val="24"/>
          <w:lang w:eastAsia="en-US"/>
        </w:rPr>
        <w:t xml:space="preserve">s that </w:t>
      </w:r>
      <w:r>
        <w:rPr>
          <w:rFonts w:ascii="Times New Roman" w:eastAsia="Calibri" w:hAnsi="Times New Roman"/>
          <w:sz w:val="24"/>
          <w:szCs w:val="24"/>
          <w:lang w:eastAsia="en-US"/>
        </w:rPr>
        <w:t>most</w:t>
      </w:r>
      <w:r w:rsidRPr="00A90339">
        <w:rPr>
          <w:rFonts w:ascii="Times New Roman" w:eastAsia="Calibri" w:hAnsi="Times New Roman"/>
          <w:sz w:val="24"/>
          <w:szCs w:val="24"/>
          <w:lang w:eastAsia="en-US"/>
        </w:rPr>
        <w:t xml:space="preserve"> respondents were university graduates</w:t>
      </w:r>
      <w:r>
        <w:rPr>
          <w:rFonts w:ascii="Times New Roman" w:eastAsia="Calibri" w:hAnsi="Times New Roman"/>
          <w:sz w:val="24"/>
          <w:szCs w:val="24"/>
          <w:lang w:eastAsia="en-US"/>
        </w:rPr>
        <w:t>,</w:t>
      </w:r>
      <w:r w:rsidRPr="00A90339">
        <w:rPr>
          <w:rFonts w:ascii="Times New Roman" w:eastAsia="Calibri" w:hAnsi="Times New Roman"/>
          <w:sz w:val="24"/>
          <w:szCs w:val="24"/>
          <w:lang w:eastAsia="en-US"/>
        </w:rPr>
        <w:t xml:space="preserve"> implying that </w:t>
      </w:r>
      <w:r>
        <w:rPr>
          <w:rFonts w:ascii="Times New Roman" w:eastAsia="Calibri" w:hAnsi="Times New Roman"/>
          <w:sz w:val="24"/>
          <w:szCs w:val="24"/>
          <w:lang w:eastAsia="en-US"/>
        </w:rPr>
        <w:t xml:space="preserve">Ubungo </w:t>
      </w:r>
      <w:r>
        <w:rPr>
          <w:rFonts w:ascii="Times New Roman" w:hAnsi="Times New Roman"/>
          <w:sz w:val="24"/>
          <w:szCs w:val="24"/>
        </w:rPr>
        <w:t xml:space="preserve">Municipal Council’s teachers were well </w:t>
      </w:r>
      <w:r w:rsidRPr="00A90339">
        <w:rPr>
          <w:rFonts w:ascii="Times New Roman" w:eastAsia="Calibri" w:hAnsi="Times New Roman"/>
          <w:sz w:val="24"/>
          <w:szCs w:val="24"/>
          <w:lang w:eastAsia="en-US"/>
        </w:rPr>
        <w:t xml:space="preserve">educated </w:t>
      </w:r>
      <w:r>
        <w:rPr>
          <w:rFonts w:ascii="Times New Roman" w:eastAsia="Calibri" w:hAnsi="Times New Roman"/>
          <w:sz w:val="24"/>
          <w:szCs w:val="24"/>
          <w:lang w:eastAsia="en-US"/>
        </w:rPr>
        <w:t xml:space="preserve">and therefore in a </w:t>
      </w:r>
      <w:r w:rsidRPr="00A90339">
        <w:rPr>
          <w:rFonts w:ascii="Times New Roman" w:eastAsia="Calibri" w:hAnsi="Times New Roman"/>
          <w:sz w:val="24"/>
          <w:szCs w:val="24"/>
          <w:lang w:eastAsia="en-US"/>
        </w:rPr>
        <w:t xml:space="preserve">position to </w:t>
      </w:r>
      <w:r>
        <w:rPr>
          <w:rFonts w:ascii="Times New Roman" w:eastAsia="Calibri" w:hAnsi="Times New Roman"/>
          <w:sz w:val="24"/>
          <w:szCs w:val="24"/>
          <w:lang w:eastAsia="en-US"/>
        </w:rPr>
        <w:t>assess</w:t>
      </w:r>
      <w:r w:rsidRPr="00A90339">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the influence of internal school quality </w:t>
      </w:r>
      <w:r w:rsidRPr="00A90339">
        <w:rPr>
          <w:rFonts w:ascii="Times New Roman" w:eastAsia="Calibri" w:hAnsi="Times New Roman"/>
          <w:sz w:val="24"/>
          <w:szCs w:val="24"/>
          <w:lang w:eastAsia="en-US"/>
        </w:rPr>
        <w:t>assurance</w:t>
      </w:r>
      <w:r>
        <w:rPr>
          <w:rFonts w:ascii="Times New Roman" w:eastAsia="Calibri" w:hAnsi="Times New Roman"/>
          <w:sz w:val="24"/>
          <w:szCs w:val="24"/>
          <w:lang w:eastAsia="en-US"/>
        </w:rPr>
        <w:t xml:space="preserve"> on the students’ academic performance.</w:t>
      </w:r>
    </w:p>
    <w:p w14:paraId="0603C5E8" w14:textId="77777777" w:rsidR="00FE1D50" w:rsidRPr="00FE1D50" w:rsidRDefault="00FE1D50" w:rsidP="00FE1D50">
      <w:pPr>
        <w:spacing w:after="0" w:line="480" w:lineRule="auto"/>
        <w:jc w:val="both"/>
        <w:rPr>
          <w:rFonts w:ascii="Times New Roman" w:eastAsia="Calibri" w:hAnsi="Times New Roman"/>
          <w:b/>
          <w:sz w:val="24"/>
          <w:szCs w:val="16"/>
          <w:lang w:eastAsia="en-US"/>
        </w:rPr>
      </w:pPr>
    </w:p>
    <w:p w14:paraId="513702D4" w14:textId="40DF6442" w:rsidR="00AE4EAC" w:rsidRDefault="00AE4EAC" w:rsidP="00AE4EAC">
      <w:pPr>
        <w:pStyle w:val="Caption"/>
      </w:pPr>
      <w:bookmarkStart w:id="403" w:name="_Toc204699548"/>
      <w:r w:rsidRPr="00AE4EAC">
        <w:rPr>
          <w:rFonts w:ascii="Times New Roman" w:hAnsi="Times New Roman"/>
          <w:b/>
          <w:i w:val="0"/>
          <w:color w:val="000000" w:themeColor="text1"/>
          <w:sz w:val="24"/>
          <w:szCs w:val="24"/>
        </w:rPr>
        <w:t xml:space="preserve">Table 4.2: Education </w:t>
      </w:r>
      <w:r w:rsidR="00FE1D50">
        <w:rPr>
          <w:rFonts w:ascii="Times New Roman" w:hAnsi="Times New Roman"/>
          <w:b/>
          <w:i w:val="0"/>
          <w:color w:val="000000" w:themeColor="text1"/>
          <w:sz w:val="24"/>
          <w:szCs w:val="24"/>
        </w:rPr>
        <w:t>L</w:t>
      </w:r>
      <w:r w:rsidRPr="00AE4EAC">
        <w:rPr>
          <w:rFonts w:ascii="Times New Roman" w:hAnsi="Times New Roman"/>
          <w:b/>
          <w:i w:val="0"/>
          <w:color w:val="000000" w:themeColor="text1"/>
          <w:sz w:val="24"/>
          <w:szCs w:val="24"/>
        </w:rPr>
        <w:t xml:space="preserve">evel of </w:t>
      </w:r>
      <w:r w:rsidR="00FE1D50">
        <w:rPr>
          <w:rFonts w:ascii="Times New Roman" w:hAnsi="Times New Roman"/>
          <w:b/>
          <w:i w:val="0"/>
          <w:color w:val="000000" w:themeColor="text1"/>
          <w:sz w:val="24"/>
          <w:szCs w:val="24"/>
        </w:rPr>
        <w:t>R</w:t>
      </w:r>
      <w:r w:rsidRPr="00AE4EAC">
        <w:rPr>
          <w:rFonts w:ascii="Times New Roman" w:hAnsi="Times New Roman"/>
          <w:b/>
          <w:i w:val="0"/>
          <w:color w:val="000000" w:themeColor="text1"/>
          <w:sz w:val="24"/>
          <w:szCs w:val="24"/>
        </w:rPr>
        <w:t>espondent</w:t>
      </w:r>
      <w:r w:rsidR="00FE1D50">
        <w:rPr>
          <w:rFonts w:ascii="Times New Roman" w:hAnsi="Times New Roman"/>
          <w:b/>
          <w:i w:val="0"/>
          <w:color w:val="000000" w:themeColor="text1"/>
          <w:sz w:val="24"/>
          <w:szCs w:val="24"/>
        </w:rPr>
        <w:fldChar w:fldCharType="begin"/>
      </w:r>
      <w:r w:rsidR="00FE1D50">
        <w:instrText xml:space="preserve"> TC "</w:instrText>
      </w:r>
      <w:bookmarkStart w:id="404" w:name="_Toc212264896"/>
      <w:r w:rsidR="00FE1D50" w:rsidRPr="00AC00B0">
        <w:rPr>
          <w:rFonts w:ascii="Times New Roman" w:hAnsi="Times New Roman"/>
          <w:b/>
          <w:i w:val="0"/>
          <w:color w:val="000000" w:themeColor="text1"/>
          <w:sz w:val="24"/>
          <w:szCs w:val="24"/>
        </w:rPr>
        <w:instrText>Table 4.2: Education Level of Respondent</w:instrText>
      </w:r>
      <w:bookmarkEnd w:id="404"/>
      <w:r w:rsidR="00FE1D50">
        <w:instrText xml:space="preserve">" \f T \l "1" </w:instrText>
      </w:r>
      <w:r w:rsidR="00FE1D50">
        <w:rPr>
          <w:rFonts w:ascii="Times New Roman" w:hAnsi="Times New Roman"/>
          <w:b/>
          <w:i w:val="0"/>
          <w:color w:val="000000" w:themeColor="text1"/>
          <w:sz w:val="24"/>
          <w:szCs w:val="24"/>
        </w:rPr>
        <w:fldChar w:fldCharType="end"/>
      </w:r>
      <w:r w:rsidRPr="00AE4EAC">
        <w:rPr>
          <w:color w:val="000000" w:themeColor="text1"/>
        </w:rPr>
        <w:t xml:space="preserve"> </w:t>
      </w:r>
      <w:bookmarkEnd w:id="403"/>
    </w:p>
    <w:tbl>
      <w:tblPr>
        <w:tblW w:w="0" w:type="auto"/>
        <w:tblBorders>
          <w:top w:val="single" w:sz="4" w:space="0" w:color="auto"/>
          <w:bottom w:val="single" w:sz="4" w:space="0" w:color="auto"/>
        </w:tblBorders>
        <w:tblLook w:val="04A0" w:firstRow="1" w:lastRow="0" w:firstColumn="1" w:lastColumn="0" w:noHBand="0" w:noVBand="1"/>
      </w:tblPr>
      <w:tblGrid>
        <w:gridCol w:w="2601"/>
        <w:gridCol w:w="2817"/>
        <w:gridCol w:w="2880"/>
      </w:tblGrid>
      <w:tr w:rsidR="001B0533" w:rsidRPr="00A90339" w14:paraId="2CB1683B" w14:textId="77777777" w:rsidTr="00E67BD7">
        <w:tc>
          <w:tcPr>
            <w:tcW w:w="2601" w:type="dxa"/>
            <w:tcBorders>
              <w:top w:val="single" w:sz="4" w:space="0" w:color="auto"/>
              <w:bottom w:val="single" w:sz="4" w:space="0" w:color="auto"/>
            </w:tcBorders>
            <w:shd w:val="clear" w:color="auto" w:fill="auto"/>
          </w:tcPr>
          <w:p w14:paraId="467467C4" w14:textId="77777777" w:rsidR="001B0533" w:rsidRPr="00A90339" w:rsidRDefault="001B0533" w:rsidP="00C4008B">
            <w:pPr>
              <w:spacing w:after="0" w:line="240" w:lineRule="auto"/>
              <w:rPr>
                <w:rFonts w:ascii="Times New Roman" w:eastAsia="Calibri" w:hAnsi="Times New Roman"/>
                <w:b/>
                <w:sz w:val="24"/>
                <w:szCs w:val="24"/>
                <w:lang w:eastAsia="en-US"/>
              </w:rPr>
            </w:pPr>
            <w:r w:rsidRPr="00A90339">
              <w:rPr>
                <w:rFonts w:ascii="Times New Roman" w:eastAsia="Calibri" w:hAnsi="Times New Roman"/>
                <w:b/>
                <w:sz w:val="24"/>
                <w:szCs w:val="24"/>
                <w:lang w:eastAsia="en-US"/>
              </w:rPr>
              <w:t>Level of education</w:t>
            </w:r>
          </w:p>
        </w:tc>
        <w:tc>
          <w:tcPr>
            <w:tcW w:w="2817" w:type="dxa"/>
            <w:tcBorders>
              <w:top w:val="single" w:sz="4" w:space="0" w:color="auto"/>
              <w:bottom w:val="single" w:sz="4" w:space="0" w:color="auto"/>
            </w:tcBorders>
            <w:shd w:val="clear" w:color="auto" w:fill="auto"/>
          </w:tcPr>
          <w:p w14:paraId="7ABDA17E" w14:textId="77777777" w:rsidR="001B0533" w:rsidRPr="00A90339" w:rsidRDefault="001B0533" w:rsidP="00C4008B">
            <w:pPr>
              <w:spacing w:after="0" w:line="240" w:lineRule="auto"/>
              <w:jc w:val="center"/>
              <w:rPr>
                <w:rFonts w:ascii="Times New Roman" w:eastAsia="Calibri" w:hAnsi="Times New Roman"/>
                <w:b/>
                <w:sz w:val="24"/>
                <w:szCs w:val="24"/>
                <w:lang w:eastAsia="en-US"/>
              </w:rPr>
            </w:pPr>
            <w:r w:rsidRPr="00A90339">
              <w:rPr>
                <w:rFonts w:ascii="Times New Roman" w:eastAsia="Calibri" w:hAnsi="Times New Roman"/>
                <w:b/>
                <w:sz w:val="24"/>
                <w:szCs w:val="24"/>
                <w:lang w:eastAsia="en-US"/>
              </w:rPr>
              <w:t>Frequency</w:t>
            </w:r>
          </w:p>
        </w:tc>
        <w:tc>
          <w:tcPr>
            <w:tcW w:w="2880" w:type="dxa"/>
            <w:tcBorders>
              <w:top w:val="single" w:sz="4" w:space="0" w:color="auto"/>
              <w:bottom w:val="single" w:sz="4" w:space="0" w:color="auto"/>
            </w:tcBorders>
            <w:shd w:val="clear" w:color="auto" w:fill="auto"/>
          </w:tcPr>
          <w:p w14:paraId="57E95010" w14:textId="77777777" w:rsidR="001B0533" w:rsidRPr="00A90339" w:rsidRDefault="001B0533" w:rsidP="00C4008B">
            <w:pPr>
              <w:spacing w:after="0" w:line="240" w:lineRule="auto"/>
              <w:jc w:val="center"/>
              <w:rPr>
                <w:rFonts w:ascii="Times New Roman" w:eastAsia="Calibri" w:hAnsi="Times New Roman"/>
                <w:b/>
                <w:sz w:val="24"/>
                <w:szCs w:val="24"/>
                <w:lang w:eastAsia="en-US"/>
              </w:rPr>
            </w:pPr>
            <w:r w:rsidRPr="00A90339">
              <w:rPr>
                <w:rFonts w:ascii="Times New Roman" w:eastAsia="Calibri" w:hAnsi="Times New Roman"/>
                <w:b/>
                <w:sz w:val="24"/>
                <w:szCs w:val="24"/>
                <w:lang w:eastAsia="en-US"/>
              </w:rPr>
              <w:t>Percent</w:t>
            </w:r>
          </w:p>
        </w:tc>
      </w:tr>
      <w:tr w:rsidR="001B0533" w:rsidRPr="00A90339" w14:paraId="62967811" w14:textId="77777777" w:rsidTr="00E67BD7">
        <w:trPr>
          <w:trHeight w:val="351"/>
        </w:trPr>
        <w:tc>
          <w:tcPr>
            <w:tcW w:w="2601" w:type="dxa"/>
            <w:tcBorders>
              <w:top w:val="single" w:sz="4" w:space="0" w:color="auto"/>
            </w:tcBorders>
            <w:shd w:val="clear" w:color="auto" w:fill="auto"/>
          </w:tcPr>
          <w:p w14:paraId="2CF860EC" w14:textId="77777777" w:rsidR="001B0533" w:rsidRPr="00A90339" w:rsidRDefault="001B0533" w:rsidP="00FE1D50">
            <w:pPr>
              <w:spacing w:after="0" w:line="240" w:lineRule="auto"/>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Diploma</w:t>
            </w:r>
          </w:p>
        </w:tc>
        <w:tc>
          <w:tcPr>
            <w:tcW w:w="2817" w:type="dxa"/>
            <w:tcBorders>
              <w:top w:val="single" w:sz="4" w:space="0" w:color="auto"/>
            </w:tcBorders>
            <w:shd w:val="clear" w:color="auto" w:fill="auto"/>
          </w:tcPr>
          <w:p w14:paraId="4FAB0E22"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sidRPr="00A90339">
              <w:rPr>
                <w:rFonts w:ascii="Times New Roman" w:eastAsia="Calibri" w:hAnsi="Times New Roman"/>
                <w:sz w:val="24"/>
                <w:szCs w:val="24"/>
                <w:lang w:eastAsia="en-US"/>
              </w:rPr>
              <w:t>9</w:t>
            </w:r>
            <w:r>
              <w:rPr>
                <w:rFonts w:ascii="Times New Roman" w:eastAsia="Calibri" w:hAnsi="Times New Roman"/>
                <w:sz w:val="24"/>
                <w:szCs w:val="24"/>
                <w:lang w:eastAsia="en-US"/>
              </w:rPr>
              <w:t>5</w:t>
            </w:r>
          </w:p>
        </w:tc>
        <w:tc>
          <w:tcPr>
            <w:tcW w:w="2880" w:type="dxa"/>
            <w:tcBorders>
              <w:top w:val="single" w:sz="4" w:space="0" w:color="auto"/>
            </w:tcBorders>
            <w:shd w:val="clear" w:color="auto" w:fill="auto"/>
          </w:tcPr>
          <w:p w14:paraId="704A045E"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30</w:t>
            </w:r>
            <w:r>
              <w:rPr>
                <w:rFonts w:ascii="Times New Roman" w:eastAsia="Calibri" w:hAnsi="Times New Roman"/>
                <w:sz w:val="24"/>
                <w:szCs w:val="24"/>
                <w:lang w:eastAsia="en-GB" w:bidi="en-US"/>
              </w:rPr>
              <w:t>.3</w:t>
            </w:r>
          </w:p>
        </w:tc>
      </w:tr>
      <w:tr w:rsidR="001B0533" w:rsidRPr="00A90339" w14:paraId="49248258" w14:textId="77777777" w:rsidTr="00E67BD7">
        <w:tc>
          <w:tcPr>
            <w:tcW w:w="2601" w:type="dxa"/>
            <w:shd w:val="clear" w:color="auto" w:fill="auto"/>
          </w:tcPr>
          <w:p w14:paraId="41890FFF" w14:textId="77777777" w:rsidR="001B0533" w:rsidRPr="00A90339" w:rsidRDefault="001B0533" w:rsidP="00FE1D50">
            <w:pPr>
              <w:spacing w:after="0" w:line="240" w:lineRule="auto"/>
              <w:rPr>
                <w:rFonts w:ascii="Times New Roman" w:eastAsia="Calibri" w:hAnsi="Times New Roman"/>
                <w:sz w:val="24"/>
                <w:szCs w:val="24"/>
                <w:lang w:eastAsia="en-GB" w:bidi="en-US"/>
              </w:rPr>
            </w:pPr>
            <w:r>
              <w:rPr>
                <w:rFonts w:ascii="Times New Roman" w:eastAsia="Calibri" w:hAnsi="Times New Roman"/>
                <w:sz w:val="24"/>
                <w:szCs w:val="24"/>
                <w:lang w:eastAsia="en-GB" w:bidi="en-US"/>
              </w:rPr>
              <w:t>Bachelors’ degree</w:t>
            </w:r>
            <w:r w:rsidRPr="00A90339">
              <w:rPr>
                <w:rFonts w:ascii="Times New Roman" w:eastAsia="Calibri" w:hAnsi="Times New Roman"/>
                <w:sz w:val="24"/>
                <w:szCs w:val="24"/>
                <w:lang w:eastAsia="en-GB" w:bidi="en-US"/>
              </w:rPr>
              <w:t xml:space="preserve"> </w:t>
            </w:r>
          </w:p>
        </w:tc>
        <w:tc>
          <w:tcPr>
            <w:tcW w:w="2817" w:type="dxa"/>
            <w:shd w:val="clear" w:color="auto" w:fill="auto"/>
          </w:tcPr>
          <w:p w14:paraId="42379216" w14:textId="77777777" w:rsidR="001B0533" w:rsidRPr="00A90339" w:rsidRDefault="001B0533" w:rsidP="00FE1D50">
            <w:pPr>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GB" w:bidi="en-US"/>
              </w:rPr>
              <w:t>124</w:t>
            </w:r>
          </w:p>
        </w:tc>
        <w:tc>
          <w:tcPr>
            <w:tcW w:w="2880" w:type="dxa"/>
            <w:shd w:val="clear" w:color="auto" w:fill="auto"/>
          </w:tcPr>
          <w:p w14:paraId="68EC37C5" w14:textId="77777777" w:rsidR="001B0533" w:rsidRPr="00A90339" w:rsidRDefault="001B0533" w:rsidP="00FE1D50">
            <w:pPr>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43.5</w:t>
            </w:r>
          </w:p>
        </w:tc>
      </w:tr>
      <w:tr w:rsidR="001B0533" w:rsidRPr="00A90339" w14:paraId="05425D48" w14:textId="77777777" w:rsidTr="00E67BD7">
        <w:tc>
          <w:tcPr>
            <w:tcW w:w="2601" w:type="dxa"/>
            <w:shd w:val="clear" w:color="auto" w:fill="auto"/>
          </w:tcPr>
          <w:p w14:paraId="18A93486" w14:textId="77777777" w:rsidR="001B0533" w:rsidRPr="00A90339" w:rsidRDefault="001B0533" w:rsidP="00FE1D50">
            <w:pPr>
              <w:spacing w:after="0" w:line="240" w:lineRule="auto"/>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Post graduates</w:t>
            </w:r>
          </w:p>
        </w:tc>
        <w:tc>
          <w:tcPr>
            <w:tcW w:w="2817" w:type="dxa"/>
            <w:shd w:val="clear" w:color="auto" w:fill="auto"/>
          </w:tcPr>
          <w:p w14:paraId="2E50C841"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Pr>
                <w:rFonts w:ascii="Times New Roman" w:eastAsia="Calibri" w:hAnsi="Times New Roman"/>
                <w:sz w:val="24"/>
                <w:szCs w:val="24"/>
                <w:lang w:eastAsia="en-GB" w:bidi="en-US"/>
              </w:rPr>
              <w:t>66</w:t>
            </w:r>
          </w:p>
        </w:tc>
        <w:tc>
          <w:tcPr>
            <w:tcW w:w="2880" w:type="dxa"/>
            <w:shd w:val="clear" w:color="auto" w:fill="auto"/>
          </w:tcPr>
          <w:p w14:paraId="6C1F3BB4"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23.</w:t>
            </w:r>
            <w:r>
              <w:rPr>
                <w:rFonts w:ascii="Times New Roman" w:eastAsia="Calibri" w:hAnsi="Times New Roman"/>
                <w:sz w:val="24"/>
                <w:szCs w:val="24"/>
                <w:lang w:eastAsia="en-GB" w:bidi="en-US"/>
              </w:rPr>
              <w:t>2</w:t>
            </w:r>
          </w:p>
        </w:tc>
      </w:tr>
      <w:tr w:rsidR="001B0533" w:rsidRPr="00A90339" w14:paraId="59C1D226" w14:textId="77777777" w:rsidTr="00E67BD7">
        <w:tc>
          <w:tcPr>
            <w:tcW w:w="2601" w:type="dxa"/>
            <w:shd w:val="clear" w:color="auto" w:fill="auto"/>
          </w:tcPr>
          <w:p w14:paraId="5E01546B" w14:textId="77777777" w:rsidR="001B0533" w:rsidRPr="00A90339" w:rsidRDefault="001B0533" w:rsidP="00FE1D50">
            <w:pPr>
              <w:spacing w:after="0" w:line="240" w:lineRule="auto"/>
              <w:rPr>
                <w:rFonts w:ascii="Times New Roman" w:eastAsia="Calibri" w:hAnsi="Times New Roman"/>
                <w:sz w:val="24"/>
                <w:szCs w:val="24"/>
                <w:lang w:eastAsia="en-GB" w:bidi="en-US"/>
              </w:rPr>
            </w:pPr>
            <w:r w:rsidRPr="00A90339">
              <w:rPr>
                <w:rFonts w:ascii="Times New Roman" w:eastAsia="Calibri" w:hAnsi="Times New Roman"/>
                <w:b/>
                <w:sz w:val="24"/>
                <w:szCs w:val="24"/>
                <w:lang w:eastAsia="en-GB" w:bidi="en-US"/>
              </w:rPr>
              <w:t>Total</w:t>
            </w:r>
          </w:p>
        </w:tc>
        <w:tc>
          <w:tcPr>
            <w:tcW w:w="2817" w:type="dxa"/>
            <w:shd w:val="clear" w:color="auto" w:fill="auto"/>
          </w:tcPr>
          <w:p w14:paraId="74106EB9"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Pr>
                <w:rFonts w:ascii="Times New Roman" w:eastAsia="Calibri" w:hAnsi="Times New Roman"/>
                <w:sz w:val="24"/>
                <w:szCs w:val="24"/>
                <w:lang w:eastAsia="en-GB" w:bidi="en-US"/>
              </w:rPr>
              <w:t>285</w:t>
            </w:r>
          </w:p>
        </w:tc>
        <w:tc>
          <w:tcPr>
            <w:tcW w:w="2880" w:type="dxa"/>
            <w:shd w:val="clear" w:color="auto" w:fill="auto"/>
          </w:tcPr>
          <w:p w14:paraId="3574B7F4"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100</w:t>
            </w:r>
          </w:p>
        </w:tc>
      </w:tr>
    </w:tbl>
    <w:p w14:paraId="7BA7D2B8" w14:textId="77777777" w:rsidR="001B0533" w:rsidRDefault="001B0533" w:rsidP="001B0533">
      <w:pPr>
        <w:spacing w:after="0" w:line="480" w:lineRule="auto"/>
        <w:jc w:val="both"/>
        <w:rPr>
          <w:rFonts w:ascii="Times New Roman" w:eastAsia="Calibri" w:hAnsi="Times New Roman"/>
          <w:sz w:val="24"/>
          <w:szCs w:val="24"/>
          <w:lang w:eastAsia="en-US"/>
        </w:rPr>
      </w:pPr>
      <w:r w:rsidRPr="00A90339">
        <w:rPr>
          <w:rFonts w:ascii="Times New Roman" w:eastAsia="Calibri" w:hAnsi="Times New Roman"/>
          <w:sz w:val="24"/>
          <w:szCs w:val="24"/>
          <w:lang w:eastAsia="en-US"/>
        </w:rPr>
        <w:t>Source: Field Data, 2025</w:t>
      </w:r>
    </w:p>
    <w:p w14:paraId="09832DE9" w14:textId="77777777" w:rsidR="00124BCC" w:rsidRDefault="00124BCC" w:rsidP="001B0533">
      <w:pPr>
        <w:spacing w:after="0" w:line="480" w:lineRule="auto"/>
        <w:jc w:val="both"/>
        <w:rPr>
          <w:rFonts w:ascii="Times New Roman" w:eastAsia="Calibri" w:hAnsi="Times New Roman"/>
          <w:sz w:val="24"/>
          <w:szCs w:val="24"/>
          <w:lang w:eastAsia="en-US"/>
        </w:rPr>
      </w:pPr>
    </w:p>
    <w:p w14:paraId="31BEF7DD" w14:textId="55DC1F9A" w:rsidR="001B0533" w:rsidRPr="00A90339" w:rsidRDefault="001B0533" w:rsidP="00FE1D50">
      <w:pPr>
        <w:pStyle w:val="Heading1"/>
        <w:rPr>
          <w:rFonts w:eastAsia="Times New Roman"/>
          <w:lang w:eastAsia="en-US"/>
        </w:rPr>
      </w:pPr>
      <w:bookmarkStart w:id="405" w:name="_Toc188028669"/>
      <w:bookmarkStart w:id="406" w:name="_Toc203303141"/>
      <w:bookmarkStart w:id="407" w:name="_Toc203485449"/>
      <w:bookmarkStart w:id="408" w:name="_Toc203546997"/>
      <w:bookmarkStart w:id="409" w:name="_Toc203636674"/>
      <w:r w:rsidRPr="00A90339">
        <w:rPr>
          <w:lang w:eastAsia="en-US"/>
        </w:rPr>
        <w:t>4.2.</w:t>
      </w:r>
      <w:r>
        <w:rPr>
          <w:lang w:eastAsia="en-US"/>
        </w:rPr>
        <w:t>3</w:t>
      </w:r>
      <w:r w:rsidRPr="00A90339">
        <w:rPr>
          <w:lang w:eastAsia="en-US"/>
        </w:rPr>
        <w:t xml:space="preserve"> </w:t>
      </w:r>
      <w:bookmarkEnd w:id="405"/>
      <w:r>
        <w:rPr>
          <w:lang w:eastAsia="en-US"/>
        </w:rPr>
        <w:t xml:space="preserve">Working </w:t>
      </w:r>
      <w:r w:rsidR="00FE1D50">
        <w:rPr>
          <w:lang w:eastAsia="en-US"/>
        </w:rPr>
        <w:t>Experience</w:t>
      </w:r>
      <w:bookmarkEnd w:id="406"/>
      <w:bookmarkEnd w:id="407"/>
      <w:bookmarkEnd w:id="408"/>
      <w:bookmarkEnd w:id="409"/>
      <w:r w:rsidR="00FE1D50">
        <w:rPr>
          <w:lang w:eastAsia="en-US"/>
        </w:rPr>
        <w:fldChar w:fldCharType="begin"/>
      </w:r>
      <w:r w:rsidR="00FE1D50">
        <w:instrText xml:space="preserve"> TC "</w:instrText>
      </w:r>
      <w:bookmarkStart w:id="410" w:name="_Toc212264861"/>
      <w:r w:rsidR="00FE1D50" w:rsidRPr="00537C1E">
        <w:rPr>
          <w:lang w:eastAsia="en-US"/>
        </w:rPr>
        <w:instrText>4.2.3 Working Experience</w:instrText>
      </w:r>
      <w:bookmarkEnd w:id="410"/>
      <w:r w:rsidR="00FE1D50">
        <w:instrText xml:space="preserve">" \f C \l "1" </w:instrText>
      </w:r>
      <w:r w:rsidR="00FE1D50">
        <w:rPr>
          <w:lang w:eastAsia="en-US"/>
        </w:rPr>
        <w:fldChar w:fldCharType="end"/>
      </w:r>
      <w:r w:rsidR="00124BCC">
        <w:rPr>
          <w:lang w:eastAsia="en-US"/>
        </w:rPr>
        <w:fldChar w:fldCharType="begin"/>
      </w:r>
      <w:r w:rsidR="00124BCC">
        <w:instrText xml:space="preserve"> TC "</w:instrText>
      </w:r>
      <w:bookmarkStart w:id="411" w:name="_Toc212264862"/>
      <w:r w:rsidR="00124BCC" w:rsidRPr="00847344">
        <w:rPr>
          <w:lang w:eastAsia="en-US"/>
        </w:rPr>
        <w:instrText>4.2.3 Working Experience</w:instrText>
      </w:r>
      <w:bookmarkEnd w:id="411"/>
      <w:r w:rsidR="00124BCC">
        <w:instrText xml:space="preserve">" \f C \l "1" </w:instrText>
      </w:r>
      <w:r w:rsidR="00124BCC">
        <w:rPr>
          <w:lang w:eastAsia="en-US"/>
        </w:rPr>
        <w:fldChar w:fldCharType="end"/>
      </w:r>
    </w:p>
    <w:p w14:paraId="1DC67381" w14:textId="6786483D" w:rsidR="001B0533" w:rsidRDefault="001B0533" w:rsidP="00FE1D50">
      <w:pPr>
        <w:spacing w:after="0" w:line="480" w:lineRule="auto"/>
        <w:jc w:val="both"/>
        <w:rPr>
          <w:rFonts w:ascii="Times New Roman" w:eastAsia="Calibri" w:hAnsi="Times New Roman"/>
          <w:sz w:val="24"/>
          <w:szCs w:val="24"/>
          <w:lang w:eastAsia="en-US"/>
        </w:rPr>
      </w:pPr>
      <w:r w:rsidRPr="00A90339">
        <w:rPr>
          <w:rFonts w:ascii="Times New Roman" w:eastAsia="Calibri" w:hAnsi="Times New Roman"/>
          <w:sz w:val="24"/>
          <w:szCs w:val="24"/>
          <w:lang w:eastAsia="en-US"/>
        </w:rPr>
        <w:t xml:space="preserve">While the majority of </w:t>
      </w:r>
      <w:r>
        <w:rPr>
          <w:rFonts w:ascii="Times New Roman" w:eastAsia="Calibri" w:hAnsi="Times New Roman"/>
          <w:sz w:val="24"/>
          <w:szCs w:val="24"/>
          <w:lang w:eastAsia="en-US"/>
        </w:rPr>
        <w:t>respondents</w:t>
      </w:r>
      <w:r w:rsidRPr="00A90339">
        <w:rPr>
          <w:rFonts w:ascii="Times New Roman" w:eastAsia="Calibri" w:hAnsi="Times New Roman"/>
          <w:sz w:val="24"/>
          <w:szCs w:val="24"/>
          <w:lang w:eastAsia="en-US"/>
        </w:rPr>
        <w:t xml:space="preserve"> (43.</w:t>
      </w:r>
      <w:r>
        <w:rPr>
          <w:rFonts w:ascii="Times New Roman" w:eastAsia="Calibri" w:hAnsi="Times New Roman"/>
          <w:sz w:val="24"/>
          <w:szCs w:val="24"/>
          <w:lang w:eastAsia="en-US"/>
        </w:rPr>
        <w:t>5</w:t>
      </w:r>
      <w:r w:rsidRPr="00A90339">
        <w:rPr>
          <w:rFonts w:ascii="Times New Roman" w:eastAsia="Calibri" w:hAnsi="Times New Roman"/>
          <w:sz w:val="24"/>
          <w:szCs w:val="24"/>
          <w:lang w:eastAsia="en-US"/>
        </w:rPr>
        <w:t xml:space="preserve">%) had </w:t>
      </w:r>
      <w:r>
        <w:rPr>
          <w:rFonts w:ascii="Times New Roman" w:eastAsia="Calibri" w:hAnsi="Times New Roman"/>
          <w:sz w:val="24"/>
          <w:szCs w:val="24"/>
          <w:lang w:eastAsia="en-US"/>
        </w:rPr>
        <w:t>working experience of 11-15 years,</w:t>
      </w:r>
      <w:r w:rsidRPr="00A90339">
        <w:rPr>
          <w:rFonts w:ascii="Times New Roman" w:eastAsia="Calibri" w:hAnsi="Times New Roman"/>
          <w:sz w:val="24"/>
          <w:szCs w:val="24"/>
          <w:lang w:eastAsia="en-US"/>
        </w:rPr>
        <w:t xml:space="preserve"> the minority of </w:t>
      </w:r>
      <w:r>
        <w:rPr>
          <w:rFonts w:ascii="Times New Roman" w:eastAsia="Calibri" w:hAnsi="Times New Roman"/>
          <w:sz w:val="24"/>
          <w:szCs w:val="24"/>
          <w:lang w:eastAsia="en-US"/>
        </w:rPr>
        <w:t>respondents</w:t>
      </w:r>
      <w:r w:rsidRPr="00A90339">
        <w:rPr>
          <w:rFonts w:ascii="Times New Roman" w:eastAsia="Calibri" w:hAnsi="Times New Roman"/>
          <w:sz w:val="24"/>
          <w:szCs w:val="24"/>
          <w:lang w:eastAsia="en-US"/>
        </w:rPr>
        <w:t xml:space="preserve"> (3.3%) had </w:t>
      </w:r>
      <w:r>
        <w:rPr>
          <w:rFonts w:ascii="Times New Roman" w:eastAsia="Calibri" w:hAnsi="Times New Roman"/>
          <w:sz w:val="24"/>
          <w:szCs w:val="24"/>
          <w:lang w:eastAsia="en-US"/>
        </w:rPr>
        <w:t>working experience of</w:t>
      </w:r>
      <w:r w:rsidRPr="00A90339">
        <w:rPr>
          <w:rFonts w:ascii="Times New Roman" w:eastAsia="Calibri" w:hAnsi="Times New Roman"/>
          <w:sz w:val="24"/>
          <w:szCs w:val="24"/>
          <w:lang w:eastAsia="en-US"/>
        </w:rPr>
        <w:t xml:space="preserve"> less than 6 years. In this study, the longer the </w:t>
      </w:r>
      <w:r>
        <w:rPr>
          <w:rFonts w:ascii="Times New Roman" w:eastAsia="Calibri" w:hAnsi="Times New Roman"/>
          <w:sz w:val="24"/>
          <w:szCs w:val="24"/>
          <w:lang w:eastAsia="en-US"/>
        </w:rPr>
        <w:t>working period as teachers,</w:t>
      </w:r>
      <w:r w:rsidRPr="00A90339">
        <w:rPr>
          <w:rFonts w:ascii="Times New Roman" w:eastAsia="Calibri" w:hAnsi="Times New Roman"/>
          <w:sz w:val="24"/>
          <w:szCs w:val="24"/>
          <w:lang w:eastAsia="en-US"/>
        </w:rPr>
        <w:t xml:space="preserve"> </w:t>
      </w:r>
      <w:r>
        <w:rPr>
          <w:rFonts w:ascii="Times New Roman" w:eastAsia="Calibri" w:hAnsi="Times New Roman"/>
          <w:sz w:val="24"/>
          <w:szCs w:val="24"/>
          <w:lang w:eastAsia="en-US"/>
        </w:rPr>
        <w:t>the more</w:t>
      </w:r>
      <w:r w:rsidRPr="00A90339">
        <w:rPr>
          <w:rFonts w:ascii="Times New Roman" w:eastAsia="Calibri" w:hAnsi="Times New Roman"/>
          <w:sz w:val="24"/>
          <w:szCs w:val="24"/>
          <w:lang w:eastAsia="en-US"/>
        </w:rPr>
        <w:t xml:space="preserve"> ideal </w:t>
      </w:r>
      <w:r>
        <w:rPr>
          <w:rFonts w:ascii="Times New Roman" w:eastAsia="Calibri" w:hAnsi="Times New Roman"/>
          <w:sz w:val="24"/>
          <w:szCs w:val="24"/>
          <w:lang w:eastAsia="en-US"/>
        </w:rPr>
        <w:t>it is to ensure respondents' information reliability</w:t>
      </w:r>
      <w:r w:rsidRPr="00A90339">
        <w:rPr>
          <w:rFonts w:ascii="Times New Roman" w:eastAsia="Calibri" w:hAnsi="Times New Roman"/>
          <w:sz w:val="24"/>
          <w:szCs w:val="24"/>
          <w:lang w:eastAsia="en-US"/>
        </w:rPr>
        <w:t xml:space="preserve">. Since the majority of respondents had </w:t>
      </w:r>
      <w:r>
        <w:rPr>
          <w:rFonts w:ascii="Times New Roman" w:eastAsia="Calibri" w:hAnsi="Times New Roman"/>
          <w:sz w:val="24"/>
          <w:szCs w:val="24"/>
          <w:lang w:eastAsia="en-US"/>
        </w:rPr>
        <w:t>working experience of 11-15 years, the study immensely benefitted from the reliable data collected from them without compromising the information</w:t>
      </w:r>
      <w:r w:rsidRPr="00A90339">
        <w:rPr>
          <w:rFonts w:ascii="Times New Roman" w:eastAsia="Calibri" w:hAnsi="Times New Roman"/>
          <w:sz w:val="24"/>
          <w:szCs w:val="24"/>
          <w:lang w:eastAsia="en-US"/>
        </w:rPr>
        <w:t xml:space="preserve"> provided by </w:t>
      </w:r>
      <w:r>
        <w:rPr>
          <w:rFonts w:ascii="Times New Roman" w:eastAsia="Calibri" w:hAnsi="Times New Roman"/>
          <w:sz w:val="24"/>
          <w:szCs w:val="24"/>
          <w:lang w:eastAsia="en-US"/>
        </w:rPr>
        <w:t>respondents</w:t>
      </w:r>
      <w:r w:rsidRPr="00A90339">
        <w:rPr>
          <w:rFonts w:ascii="Times New Roman" w:eastAsia="Calibri" w:hAnsi="Times New Roman"/>
          <w:sz w:val="24"/>
          <w:szCs w:val="24"/>
          <w:lang w:eastAsia="en-US"/>
        </w:rPr>
        <w:t xml:space="preserve"> who had been in </w:t>
      </w:r>
      <w:r>
        <w:rPr>
          <w:rFonts w:ascii="Times New Roman" w:eastAsia="Calibri" w:hAnsi="Times New Roman"/>
          <w:sz w:val="24"/>
          <w:szCs w:val="24"/>
          <w:lang w:eastAsia="en-US"/>
        </w:rPr>
        <w:t>teaching for</w:t>
      </w:r>
      <w:r w:rsidRPr="00A90339">
        <w:rPr>
          <w:rFonts w:ascii="Times New Roman" w:eastAsia="Calibri" w:hAnsi="Times New Roman"/>
          <w:sz w:val="24"/>
          <w:szCs w:val="24"/>
          <w:lang w:eastAsia="en-US"/>
        </w:rPr>
        <w:t xml:space="preserve"> less than 6 years. </w:t>
      </w:r>
    </w:p>
    <w:p w14:paraId="2C77845C" w14:textId="77777777" w:rsidR="00FE1D50" w:rsidRPr="00FE1D50" w:rsidRDefault="00FE1D50" w:rsidP="00FE1D50">
      <w:pPr>
        <w:spacing w:after="0" w:line="480" w:lineRule="auto"/>
        <w:ind w:firstLine="720"/>
        <w:jc w:val="both"/>
        <w:rPr>
          <w:rFonts w:ascii="Times New Roman" w:eastAsia="Calibri" w:hAnsi="Times New Roman"/>
          <w:sz w:val="24"/>
          <w:szCs w:val="16"/>
          <w:lang w:eastAsia="en-US"/>
        </w:rPr>
      </w:pPr>
    </w:p>
    <w:p w14:paraId="6149D6E8" w14:textId="4DD5A6F6" w:rsidR="00AE4EAC" w:rsidRPr="00414845" w:rsidRDefault="00AE4EAC" w:rsidP="00AE4EAC">
      <w:pPr>
        <w:pStyle w:val="Caption"/>
        <w:rPr>
          <w:rFonts w:ascii="Times New Roman" w:hAnsi="Times New Roman"/>
          <w:b/>
          <w:i w:val="0"/>
          <w:color w:val="000000" w:themeColor="text1"/>
          <w:sz w:val="24"/>
          <w:szCs w:val="24"/>
        </w:rPr>
      </w:pPr>
      <w:bookmarkStart w:id="412" w:name="_Toc204699555"/>
      <w:r w:rsidRPr="00414845">
        <w:rPr>
          <w:rFonts w:ascii="Times New Roman" w:hAnsi="Times New Roman"/>
          <w:b/>
          <w:i w:val="0"/>
          <w:color w:val="000000" w:themeColor="text1"/>
          <w:sz w:val="24"/>
          <w:szCs w:val="24"/>
        </w:rPr>
        <w:t xml:space="preserve">Table 4.3: Working </w:t>
      </w:r>
      <w:r w:rsidR="00FE1D50">
        <w:rPr>
          <w:rFonts w:ascii="Times New Roman" w:hAnsi="Times New Roman"/>
          <w:b/>
          <w:i w:val="0"/>
          <w:color w:val="000000" w:themeColor="text1"/>
          <w:sz w:val="24"/>
          <w:szCs w:val="24"/>
        </w:rPr>
        <w:t>E</w:t>
      </w:r>
      <w:r w:rsidRPr="00414845">
        <w:rPr>
          <w:rFonts w:ascii="Times New Roman" w:hAnsi="Times New Roman"/>
          <w:b/>
          <w:i w:val="0"/>
          <w:color w:val="000000" w:themeColor="text1"/>
          <w:sz w:val="24"/>
          <w:szCs w:val="24"/>
        </w:rPr>
        <w:t>xperience</w:t>
      </w:r>
      <w:r w:rsidR="00FE1D50">
        <w:rPr>
          <w:rFonts w:ascii="Times New Roman" w:hAnsi="Times New Roman"/>
          <w:b/>
          <w:i w:val="0"/>
          <w:color w:val="000000" w:themeColor="text1"/>
          <w:sz w:val="24"/>
          <w:szCs w:val="24"/>
        </w:rPr>
        <w:fldChar w:fldCharType="begin"/>
      </w:r>
      <w:r w:rsidR="00FE1D50">
        <w:instrText xml:space="preserve"> TC "</w:instrText>
      </w:r>
      <w:bookmarkStart w:id="413" w:name="_Toc212264897"/>
      <w:r w:rsidR="00FE1D50" w:rsidRPr="00C37629">
        <w:rPr>
          <w:rFonts w:ascii="Times New Roman" w:hAnsi="Times New Roman"/>
          <w:b/>
          <w:i w:val="0"/>
          <w:color w:val="000000" w:themeColor="text1"/>
          <w:sz w:val="24"/>
          <w:szCs w:val="24"/>
        </w:rPr>
        <w:instrText>Table 4.3: Working Experience</w:instrText>
      </w:r>
      <w:bookmarkEnd w:id="413"/>
      <w:r w:rsidR="00FE1D50">
        <w:instrText xml:space="preserve">" \f T \l "1" </w:instrText>
      </w:r>
      <w:r w:rsidR="00FE1D50">
        <w:rPr>
          <w:rFonts w:ascii="Times New Roman" w:hAnsi="Times New Roman"/>
          <w:b/>
          <w:i w:val="0"/>
          <w:color w:val="000000" w:themeColor="text1"/>
          <w:sz w:val="24"/>
          <w:szCs w:val="24"/>
        </w:rPr>
        <w:fldChar w:fldCharType="end"/>
      </w:r>
      <w:r w:rsidRPr="00414845">
        <w:rPr>
          <w:rFonts w:ascii="Times New Roman" w:hAnsi="Times New Roman"/>
          <w:b/>
          <w:i w:val="0"/>
          <w:color w:val="000000" w:themeColor="text1"/>
          <w:sz w:val="24"/>
          <w:szCs w:val="24"/>
        </w:rPr>
        <w:t xml:space="preserve"> </w:t>
      </w:r>
      <w:bookmarkEnd w:id="412"/>
    </w:p>
    <w:tbl>
      <w:tblPr>
        <w:tblW w:w="5000" w:type="pct"/>
        <w:tblBorders>
          <w:top w:val="single" w:sz="4" w:space="0" w:color="auto"/>
          <w:bottom w:val="single" w:sz="4" w:space="0" w:color="auto"/>
        </w:tblBorders>
        <w:tblLook w:val="04A0" w:firstRow="1" w:lastRow="0" w:firstColumn="1" w:lastColumn="0" w:noHBand="0" w:noVBand="1"/>
      </w:tblPr>
      <w:tblGrid>
        <w:gridCol w:w="2437"/>
        <w:gridCol w:w="2966"/>
        <w:gridCol w:w="3034"/>
      </w:tblGrid>
      <w:tr w:rsidR="001B0533" w:rsidRPr="00A90339" w14:paraId="1BD78DFF" w14:textId="77777777" w:rsidTr="00E67BD7">
        <w:tc>
          <w:tcPr>
            <w:tcW w:w="1444" w:type="pct"/>
            <w:tcBorders>
              <w:top w:val="single" w:sz="4" w:space="0" w:color="auto"/>
              <w:bottom w:val="single" w:sz="4" w:space="0" w:color="auto"/>
            </w:tcBorders>
            <w:shd w:val="clear" w:color="auto" w:fill="auto"/>
          </w:tcPr>
          <w:p w14:paraId="68C66137" w14:textId="77777777" w:rsidR="001B0533" w:rsidRPr="00A90339" w:rsidRDefault="001B0533" w:rsidP="00C4008B">
            <w:pPr>
              <w:spacing w:after="0" w:line="240" w:lineRule="auto"/>
              <w:rPr>
                <w:rFonts w:ascii="Times New Roman" w:eastAsia="Calibri" w:hAnsi="Times New Roman"/>
                <w:b/>
                <w:sz w:val="24"/>
                <w:szCs w:val="24"/>
                <w:lang w:eastAsia="en-US"/>
              </w:rPr>
            </w:pPr>
          </w:p>
        </w:tc>
        <w:tc>
          <w:tcPr>
            <w:tcW w:w="1758" w:type="pct"/>
            <w:tcBorders>
              <w:top w:val="single" w:sz="4" w:space="0" w:color="auto"/>
              <w:bottom w:val="single" w:sz="4" w:space="0" w:color="auto"/>
            </w:tcBorders>
            <w:shd w:val="clear" w:color="auto" w:fill="auto"/>
          </w:tcPr>
          <w:p w14:paraId="1D8C5A24" w14:textId="77777777" w:rsidR="001B0533" w:rsidRPr="00A90339" w:rsidRDefault="001B0533" w:rsidP="00C4008B">
            <w:pPr>
              <w:spacing w:after="0" w:line="240" w:lineRule="auto"/>
              <w:jc w:val="center"/>
              <w:rPr>
                <w:rFonts w:ascii="Times New Roman" w:eastAsia="Calibri" w:hAnsi="Times New Roman"/>
                <w:b/>
                <w:sz w:val="24"/>
                <w:szCs w:val="24"/>
                <w:lang w:eastAsia="en-US"/>
              </w:rPr>
            </w:pPr>
            <w:r w:rsidRPr="00A90339">
              <w:rPr>
                <w:rFonts w:ascii="Times New Roman" w:eastAsia="Calibri" w:hAnsi="Times New Roman"/>
                <w:b/>
                <w:sz w:val="24"/>
                <w:szCs w:val="24"/>
                <w:lang w:eastAsia="en-US"/>
              </w:rPr>
              <w:t>Frequency</w:t>
            </w:r>
          </w:p>
        </w:tc>
        <w:tc>
          <w:tcPr>
            <w:tcW w:w="1798" w:type="pct"/>
            <w:tcBorders>
              <w:top w:val="single" w:sz="4" w:space="0" w:color="auto"/>
              <w:bottom w:val="single" w:sz="4" w:space="0" w:color="auto"/>
            </w:tcBorders>
            <w:shd w:val="clear" w:color="auto" w:fill="auto"/>
          </w:tcPr>
          <w:p w14:paraId="2C6AE4C8" w14:textId="77777777" w:rsidR="001B0533" w:rsidRPr="00A90339" w:rsidRDefault="001B0533" w:rsidP="00C4008B">
            <w:pPr>
              <w:spacing w:after="0" w:line="240" w:lineRule="auto"/>
              <w:jc w:val="center"/>
              <w:rPr>
                <w:rFonts w:ascii="Times New Roman" w:eastAsia="Calibri" w:hAnsi="Times New Roman"/>
                <w:b/>
                <w:sz w:val="24"/>
                <w:szCs w:val="24"/>
                <w:lang w:eastAsia="en-US"/>
              </w:rPr>
            </w:pPr>
            <w:r w:rsidRPr="00A90339">
              <w:rPr>
                <w:rFonts w:ascii="Times New Roman" w:eastAsia="Calibri" w:hAnsi="Times New Roman"/>
                <w:b/>
                <w:sz w:val="24"/>
                <w:szCs w:val="24"/>
                <w:lang w:eastAsia="en-US"/>
              </w:rPr>
              <w:t>Percent</w:t>
            </w:r>
          </w:p>
        </w:tc>
      </w:tr>
      <w:tr w:rsidR="001B0533" w:rsidRPr="00A90339" w14:paraId="1F4D3BB9" w14:textId="77777777" w:rsidTr="00E67BD7">
        <w:trPr>
          <w:trHeight w:val="292"/>
        </w:trPr>
        <w:tc>
          <w:tcPr>
            <w:tcW w:w="1444" w:type="pct"/>
            <w:tcBorders>
              <w:top w:val="single" w:sz="4" w:space="0" w:color="auto"/>
            </w:tcBorders>
            <w:shd w:val="clear" w:color="auto" w:fill="auto"/>
          </w:tcPr>
          <w:p w14:paraId="376F3219" w14:textId="77777777" w:rsidR="001B0533" w:rsidRPr="00A90339" w:rsidRDefault="001B0533" w:rsidP="00FE1D50">
            <w:pPr>
              <w:spacing w:after="0" w:line="240" w:lineRule="auto"/>
              <w:rPr>
                <w:rFonts w:ascii="Times New Roman" w:eastAsia="Calibri" w:hAnsi="Times New Roman"/>
                <w:sz w:val="24"/>
                <w:szCs w:val="24"/>
                <w:lang w:eastAsia="en-US"/>
              </w:rPr>
            </w:pPr>
            <w:r w:rsidRPr="00A90339">
              <w:rPr>
                <w:rFonts w:ascii="Times New Roman" w:eastAsia="Calibri" w:hAnsi="Times New Roman"/>
                <w:sz w:val="24"/>
                <w:szCs w:val="24"/>
                <w:lang w:eastAsia="en-US"/>
              </w:rPr>
              <w:t xml:space="preserve">Less than </w:t>
            </w:r>
            <w:r>
              <w:rPr>
                <w:rFonts w:ascii="Times New Roman" w:eastAsia="Calibri" w:hAnsi="Times New Roman"/>
                <w:sz w:val="24"/>
                <w:szCs w:val="24"/>
                <w:lang w:eastAsia="en-US"/>
              </w:rPr>
              <w:t>6</w:t>
            </w:r>
            <w:r w:rsidRPr="00A90339">
              <w:rPr>
                <w:rFonts w:ascii="Times New Roman" w:eastAsia="Calibri" w:hAnsi="Times New Roman"/>
                <w:sz w:val="24"/>
                <w:szCs w:val="24"/>
                <w:lang w:eastAsia="en-US"/>
              </w:rPr>
              <w:t xml:space="preserve"> years       </w:t>
            </w:r>
          </w:p>
        </w:tc>
        <w:tc>
          <w:tcPr>
            <w:tcW w:w="1758" w:type="pct"/>
            <w:tcBorders>
              <w:top w:val="single" w:sz="4" w:space="0" w:color="auto"/>
            </w:tcBorders>
            <w:shd w:val="clear" w:color="auto" w:fill="auto"/>
          </w:tcPr>
          <w:p w14:paraId="3FE1C758" w14:textId="77777777" w:rsidR="001B0533" w:rsidRPr="00A90339" w:rsidRDefault="001B0533" w:rsidP="00FE1D50">
            <w:pPr>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1798" w:type="pct"/>
            <w:tcBorders>
              <w:top w:val="single" w:sz="4" w:space="0" w:color="auto"/>
            </w:tcBorders>
            <w:shd w:val="clear" w:color="auto" w:fill="auto"/>
          </w:tcPr>
          <w:p w14:paraId="53A941C6" w14:textId="77777777" w:rsidR="001B0533" w:rsidRPr="00A90339" w:rsidRDefault="001B0533" w:rsidP="00FE1D50">
            <w:pPr>
              <w:spacing w:after="0" w:line="240" w:lineRule="auto"/>
              <w:jc w:val="right"/>
              <w:rPr>
                <w:rFonts w:ascii="Times New Roman" w:eastAsia="Calibri" w:hAnsi="Times New Roman"/>
                <w:sz w:val="24"/>
                <w:szCs w:val="24"/>
                <w:lang w:eastAsia="en-US"/>
              </w:rPr>
            </w:pPr>
            <w:r w:rsidRPr="00A90339">
              <w:rPr>
                <w:rFonts w:ascii="Times New Roman" w:eastAsia="Calibri" w:hAnsi="Times New Roman"/>
                <w:sz w:val="24"/>
                <w:szCs w:val="24"/>
                <w:lang w:eastAsia="en-US"/>
              </w:rPr>
              <w:t>3.3</w:t>
            </w:r>
          </w:p>
        </w:tc>
      </w:tr>
      <w:tr w:rsidR="001B0533" w:rsidRPr="00A90339" w14:paraId="09A8DA27" w14:textId="77777777" w:rsidTr="00E67BD7">
        <w:tc>
          <w:tcPr>
            <w:tcW w:w="1444" w:type="pct"/>
            <w:shd w:val="clear" w:color="auto" w:fill="auto"/>
          </w:tcPr>
          <w:p w14:paraId="70F8E62C" w14:textId="77777777" w:rsidR="001B0533" w:rsidRPr="00A90339" w:rsidRDefault="001B0533" w:rsidP="00FE1D50">
            <w:pPr>
              <w:spacing w:after="0" w:line="240" w:lineRule="auto"/>
              <w:rPr>
                <w:rFonts w:ascii="Times New Roman" w:eastAsia="Calibri" w:hAnsi="Times New Roman"/>
                <w:sz w:val="24"/>
                <w:szCs w:val="24"/>
                <w:lang w:eastAsia="en-GB" w:bidi="en-US"/>
              </w:rPr>
            </w:pPr>
            <w:r w:rsidRPr="00A90339">
              <w:rPr>
                <w:rFonts w:ascii="Times New Roman" w:eastAsia="Calibri" w:hAnsi="Times New Roman"/>
                <w:sz w:val="24"/>
                <w:szCs w:val="24"/>
                <w:lang w:eastAsia="en-US"/>
              </w:rPr>
              <w:t>6– 10 years</w:t>
            </w:r>
            <w:r w:rsidRPr="00A90339">
              <w:rPr>
                <w:rFonts w:ascii="Times New Roman" w:eastAsia="Calibri" w:hAnsi="Times New Roman"/>
                <w:sz w:val="24"/>
                <w:szCs w:val="24"/>
                <w:lang w:eastAsia="en-US"/>
              </w:rPr>
              <w:tab/>
            </w:r>
          </w:p>
        </w:tc>
        <w:tc>
          <w:tcPr>
            <w:tcW w:w="1758" w:type="pct"/>
            <w:shd w:val="clear" w:color="auto" w:fill="auto"/>
          </w:tcPr>
          <w:p w14:paraId="17A30825"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Pr>
                <w:rFonts w:ascii="Times New Roman" w:eastAsia="Calibri" w:hAnsi="Times New Roman"/>
                <w:sz w:val="24"/>
                <w:szCs w:val="24"/>
                <w:lang w:eastAsia="en-GB" w:bidi="en-US"/>
              </w:rPr>
              <w:t>38</w:t>
            </w:r>
          </w:p>
        </w:tc>
        <w:tc>
          <w:tcPr>
            <w:tcW w:w="1798" w:type="pct"/>
            <w:shd w:val="clear" w:color="auto" w:fill="auto"/>
          </w:tcPr>
          <w:p w14:paraId="647C251E"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13.3</w:t>
            </w:r>
          </w:p>
        </w:tc>
      </w:tr>
      <w:tr w:rsidR="001B0533" w:rsidRPr="00A90339" w14:paraId="66044ACF" w14:textId="77777777" w:rsidTr="00E67BD7">
        <w:tc>
          <w:tcPr>
            <w:tcW w:w="1444" w:type="pct"/>
            <w:shd w:val="clear" w:color="auto" w:fill="auto"/>
          </w:tcPr>
          <w:p w14:paraId="2DC5AD03" w14:textId="77777777" w:rsidR="001B0533" w:rsidRPr="00A90339" w:rsidRDefault="001B0533" w:rsidP="00FE1D50">
            <w:pPr>
              <w:spacing w:after="0" w:line="240" w:lineRule="auto"/>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11-15</w:t>
            </w:r>
            <w:r w:rsidRPr="00A90339">
              <w:rPr>
                <w:rFonts w:ascii="Times New Roman" w:eastAsia="Calibri" w:hAnsi="Times New Roman"/>
                <w:sz w:val="24"/>
                <w:szCs w:val="24"/>
                <w:lang w:eastAsia="en-US"/>
              </w:rPr>
              <w:t xml:space="preserve"> years</w:t>
            </w:r>
          </w:p>
        </w:tc>
        <w:tc>
          <w:tcPr>
            <w:tcW w:w="1758" w:type="pct"/>
            <w:shd w:val="clear" w:color="auto" w:fill="auto"/>
          </w:tcPr>
          <w:p w14:paraId="138B1154"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Pr>
                <w:rFonts w:ascii="Times New Roman" w:eastAsia="Calibri" w:hAnsi="Times New Roman"/>
                <w:sz w:val="24"/>
                <w:szCs w:val="24"/>
                <w:lang w:eastAsia="en-GB" w:bidi="en-US"/>
              </w:rPr>
              <w:t>124</w:t>
            </w:r>
          </w:p>
        </w:tc>
        <w:tc>
          <w:tcPr>
            <w:tcW w:w="1798" w:type="pct"/>
            <w:shd w:val="clear" w:color="auto" w:fill="auto"/>
          </w:tcPr>
          <w:p w14:paraId="592470B2"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43.</w:t>
            </w:r>
            <w:r>
              <w:rPr>
                <w:rFonts w:ascii="Times New Roman" w:eastAsia="Calibri" w:hAnsi="Times New Roman"/>
                <w:sz w:val="24"/>
                <w:szCs w:val="24"/>
                <w:lang w:eastAsia="en-GB" w:bidi="en-US"/>
              </w:rPr>
              <w:t>5</w:t>
            </w:r>
          </w:p>
        </w:tc>
      </w:tr>
      <w:tr w:rsidR="001B0533" w:rsidRPr="00A90339" w14:paraId="4896B216" w14:textId="77777777" w:rsidTr="00E67BD7">
        <w:tc>
          <w:tcPr>
            <w:tcW w:w="1444" w:type="pct"/>
            <w:shd w:val="clear" w:color="auto" w:fill="auto"/>
          </w:tcPr>
          <w:p w14:paraId="4DB6C17D" w14:textId="77777777" w:rsidR="001B0533" w:rsidRPr="00A90339" w:rsidRDefault="001B0533" w:rsidP="00FE1D50">
            <w:pPr>
              <w:spacing w:after="0" w:line="240" w:lineRule="auto"/>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16-20</w:t>
            </w:r>
            <w:r w:rsidRPr="00A90339">
              <w:rPr>
                <w:rFonts w:ascii="Times New Roman" w:eastAsia="Calibri" w:hAnsi="Times New Roman"/>
                <w:sz w:val="24"/>
                <w:szCs w:val="24"/>
                <w:lang w:eastAsia="en-US"/>
              </w:rPr>
              <w:t xml:space="preserve"> years</w:t>
            </w:r>
          </w:p>
        </w:tc>
        <w:tc>
          <w:tcPr>
            <w:tcW w:w="1758" w:type="pct"/>
            <w:shd w:val="clear" w:color="auto" w:fill="auto"/>
          </w:tcPr>
          <w:p w14:paraId="7729AD87"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Pr>
                <w:rFonts w:ascii="Times New Roman" w:eastAsia="Calibri" w:hAnsi="Times New Roman"/>
                <w:sz w:val="24"/>
                <w:szCs w:val="24"/>
                <w:lang w:eastAsia="en-GB" w:bidi="en-US"/>
              </w:rPr>
              <w:t>66</w:t>
            </w:r>
          </w:p>
        </w:tc>
        <w:tc>
          <w:tcPr>
            <w:tcW w:w="1798" w:type="pct"/>
            <w:shd w:val="clear" w:color="auto" w:fill="auto"/>
          </w:tcPr>
          <w:p w14:paraId="14F2FB13"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23.</w:t>
            </w:r>
            <w:r>
              <w:rPr>
                <w:rFonts w:ascii="Times New Roman" w:eastAsia="Calibri" w:hAnsi="Times New Roman"/>
                <w:sz w:val="24"/>
                <w:szCs w:val="24"/>
                <w:lang w:eastAsia="en-GB" w:bidi="en-US"/>
              </w:rPr>
              <w:t>2</w:t>
            </w:r>
          </w:p>
        </w:tc>
      </w:tr>
      <w:tr w:rsidR="001B0533" w:rsidRPr="00A90339" w14:paraId="077EFE23" w14:textId="77777777" w:rsidTr="00E67BD7">
        <w:tc>
          <w:tcPr>
            <w:tcW w:w="1444" w:type="pct"/>
            <w:shd w:val="clear" w:color="auto" w:fill="auto"/>
          </w:tcPr>
          <w:p w14:paraId="583AD9F2" w14:textId="77777777" w:rsidR="001B0533" w:rsidRPr="00A90339" w:rsidRDefault="001B0533" w:rsidP="00FE1D50">
            <w:pPr>
              <w:spacing w:after="0" w:line="240" w:lineRule="auto"/>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More than 20</w:t>
            </w:r>
          </w:p>
        </w:tc>
        <w:tc>
          <w:tcPr>
            <w:tcW w:w="1758" w:type="pct"/>
            <w:shd w:val="clear" w:color="auto" w:fill="auto"/>
          </w:tcPr>
          <w:p w14:paraId="64C7FE97"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Pr>
                <w:rFonts w:ascii="Times New Roman" w:eastAsia="Calibri" w:hAnsi="Times New Roman"/>
                <w:sz w:val="24"/>
                <w:szCs w:val="24"/>
                <w:lang w:eastAsia="en-GB" w:bidi="en-US"/>
              </w:rPr>
              <w:t>48</w:t>
            </w:r>
          </w:p>
        </w:tc>
        <w:tc>
          <w:tcPr>
            <w:tcW w:w="1798" w:type="pct"/>
            <w:shd w:val="clear" w:color="auto" w:fill="auto"/>
          </w:tcPr>
          <w:p w14:paraId="677ED359" w14:textId="77777777" w:rsidR="001B0533" w:rsidRPr="00A90339" w:rsidRDefault="001B0533" w:rsidP="00FE1D50">
            <w:pPr>
              <w:spacing w:after="0" w:line="240" w:lineRule="auto"/>
              <w:jc w:val="right"/>
              <w:rPr>
                <w:rFonts w:ascii="Times New Roman" w:eastAsia="Calibri" w:hAnsi="Times New Roman"/>
                <w:sz w:val="24"/>
                <w:szCs w:val="24"/>
                <w:lang w:eastAsia="en-GB" w:bidi="en-US"/>
              </w:rPr>
            </w:pPr>
            <w:r w:rsidRPr="00A90339">
              <w:rPr>
                <w:rFonts w:ascii="Times New Roman" w:eastAsia="Calibri" w:hAnsi="Times New Roman"/>
                <w:sz w:val="24"/>
                <w:szCs w:val="24"/>
                <w:lang w:eastAsia="en-GB" w:bidi="en-US"/>
              </w:rPr>
              <w:t>16.8</w:t>
            </w:r>
          </w:p>
        </w:tc>
      </w:tr>
      <w:tr w:rsidR="001B0533" w:rsidRPr="00A90339" w14:paraId="59AA257F" w14:textId="77777777" w:rsidTr="00E67BD7">
        <w:tc>
          <w:tcPr>
            <w:tcW w:w="1444" w:type="pct"/>
            <w:shd w:val="clear" w:color="auto" w:fill="auto"/>
          </w:tcPr>
          <w:p w14:paraId="2DE84168" w14:textId="77777777" w:rsidR="001B0533" w:rsidRPr="00A90339" w:rsidRDefault="001B0533" w:rsidP="00E67BD7">
            <w:pPr>
              <w:spacing w:after="0" w:line="240" w:lineRule="auto"/>
              <w:rPr>
                <w:rFonts w:ascii="Times New Roman" w:eastAsia="Calibri" w:hAnsi="Times New Roman"/>
                <w:b/>
                <w:sz w:val="24"/>
                <w:szCs w:val="24"/>
                <w:lang w:eastAsia="en-GB" w:bidi="en-US"/>
              </w:rPr>
            </w:pPr>
            <w:r w:rsidRPr="00A90339">
              <w:rPr>
                <w:rFonts w:ascii="Times New Roman" w:eastAsia="Calibri" w:hAnsi="Times New Roman"/>
                <w:b/>
                <w:sz w:val="24"/>
                <w:szCs w:val="24"/>
                <w:lang w:eastAsia="en-GB" w:bidi="en-US"/>
              </w:rPr>
              <w:t>Total</w:t>
            </w:r>
          </w:p>
        </w:tc>
        <w:tc>
          <w:tcPr>
            <w:tcW w:w="1758" w:type="pct"/>
            <w:shd w:val="clear" w:color="auto" w:fill="auto"/>
          </w:tcPr>
          <w:p w14:paraId="42221191" w14:textId="77777777" w:rsidR="001B0533" w:rsidRPr="00A90339" w:rsidRDefault="001B0533" w:rsidP="00E67BD7">
            <w:pPr>
              <w:spacing w:after="0" w:line="240" w:lineRule="auto"/>
              <w:jc w:val="right"/>
              <w:rPr>
                <w:rFonts w:ascii="Times New Roman" w:eastAsia="Calibri" w:hAnsi="Times New Roman"/>
                <w:b/>
                <w:sz w:val="24"/>
                <w:szCs w:val="24"/>
                <w:lang w:eastAsia="en-GB" w:bidi="en-US"/>
              </w:rPr>
            </w:pPr>
            <w:r>
              <w:rPr>
                <w:rFonts w:ascii="Times New Roman" w:eastAsia="Calibri" w:hAnsi="Times New Roman"/>
                <w:b/>
                <w:sz w:val="24"/>
                <w:szCs w:val="24"/>
                <w:lang w:eastAsia="en-GB" w:bidi="en-US"/>
              </w:rPr>
              <w:t>285</w:t>
            </w:r>
          </w:p>
        </w:tc>
        <w:tc>
          <w:tcPr>
            <w:tcW w:w="1798" w:type="pct"/>
            <w:shd w:val="clear" w:color="auto" w:fill="auto"/>
          </w:tcPr>
          <w:p w14:paraId="3008B8E6" w14:textId="77777777" w:rsidR="001B0533" w:rsidRPr="00A90339" w:rsidRDefault="001B0533" w:rsidP="00E67BD7">
            <w:pPr>
              <w:spacing w:after="0" w:line="240" w:lineRule="auto"/>
              <w:jc w:val="right"/>
              <w:rPr>
                <w:rFonts w:ascii="Times New Roman" w:eastAsia="Calibri" w:hAnsi="Times New Roman"/>
                <w:b/>
                <w:sz w:val="24"/>
                <w:szCs w:val="24"/>
                <w:lang w:eastAsia="en-GB" w:bidi="en-US"/>
              </w:rPr>
            </w:pPr>
            <w:r w:rsidRPr="00A90339">
              <w:rPr>
                <w:rFonts w:ascii="Times New Roman" w:eastAsia="Calibri" w:hAnsi="Times New Roman"/>
                <w:b/>
                <w:sz w:val="24"/>
                <w:szCs w:val="24"/>
                <w:lang w:eastAsia="en-GB" w:bidi="en-US"/>
              </w:rPr>
              <w:t>100</w:t>
            </w:r>
          </w:p>
        </w:tc>
      </w:tr>
    </w:tbl>
    <w:p w14:paraId="6F6D6016" w14:textId="77777777" w:rsidR="001B0533" w:rsidRDefault="001B0533" w:rsidP="001B0533">
      <w:pPr>
        <w:spacing w:after="0" w:line="480" w:lineRule="auto"/>
        <w:jc w:val="both"/>
        <w:rPr>
          <w:rFonts w:ascii="Times New Roman" w:eastAsia="Calibri" w:hAnsi="Times New Roman"/>
          <w:sz w:val="24"/>
          <w:szCs w:val="24"/>
          <w:lang w:eastAsia="en-US"/>
        </w:rPr>
      </w:pPr>
      <w:r w:rsidRPr="00A90339">
        <w:rPr>
          <w:rFonts w:ascii="Times New Roman" w:eastAsia="Calibri" w:hAnsi="Times New Roman"/>
          <w:b/>
          <w:sz w:val="24"/>
          <w:szCs w:val="24"/>
          <w:lang w:eastAsia="en-US"/>
        </w:rPr>
        <w:t>Source:</w:t>
      </w:r>
      <w:bookmarkStart w:id="414" w:name="_Toc203303142"/>
      <w:bookmarkStart w:id="415" w:name="_Toc203485450"/>
      <w:bookmarkStart w:id="416" w:name="_Toc203546998"/>
      <w:r>
        <w:rPr>
          <w:rFonts w:ascii="Times New Roman" w:eastAsia="Calibri" w:hAnsi="Times New Roman"/>
          <w:sz w:val="24"/>
          <w:szCs w:val="24"/>
          <w:lang w:eastAsia="en-US"/>
        </w:rPr>
        <w:t xml:space="preserve"> Field Data, 2025</w:t>
      </w:r>
    </w:p>
    <w:p w14:paraId="190FADEC" w14:textId="77777777" w:rsidR="00124BCC" w:rsidRDefault="00124BCC" w:rsidP="001B0533">
      <w:pPr>
        <w:spacing w:after="0" w:line="480" w:lineRule="auto"/>
        <w:jc w:val="both"/>
        <w:rPr>
          <w:rFonts w:ascii="Times New Roman" w:eastAsia="Calibri" w:hAnsi="Times New Roman"/>
          <w:sz w:val="24"/>
          <w:szCs w:val="24"/>
          <w:lang w:eastAsia="en-US"/>
        </w:rPr>
      </w:pPr>
    </w:p>
    <w:p w14:paraId="3595A81B" w14:textId="44554773" w:rsidR="001B0533" w:rsidRPr="00A90339" w:rsidRDefault="001B0533" w:rsidP="00124BCC">
      <w:pPr>
        <w:pStyle w:val="Heading1"/>
        <w:rPr>
          <w:lang w:eastAsia="en-US"/>
        </w:rPr>
      </w:pPr>
      <w:bookmarkStart w:id="417" w:name="_Toc203636675"/>
      <w:r w:rsidRPr="00A90339">
        <w:rPr>
          <w:lang w:eastAsia="en-US"/>
        </w:rPr>
        <w:t xml:space="preserve">4.3 The </w:t>
      </w:r>
      <w:r w:rsidR="00124BCC">
        <w:rPr>
          <w:lang w:eastAsia="en-US"/>
        </w:rPr>
        <w:t>R</w:t>
      </w:r>
      <w:r w:rsidRPr="005F2A7D">
        <w:rPr>
          <w:lang w:eastAsia="en-US"/>
        </w:rPr>
        <w:t xml:space="preserve">ole of ISQA </w:t>
      </w:r>
      <w:r w:rsidR="00124BCC">
        <w:rPr>
          <w:lang w:eastAsia="en-US"/>
        </w:rPr>
        <w:t>O</w:t>
      </w:r>
      <w:r w:rsidRPr="005F2A7D">
        <w:rPr>
          <w:lang w:eastAsia="en-US"/>
        </w:rPr>
        <w:t xml:space="preserve">fficers in </w:t>
      </w:r>
      <w:r w:rsidR="00124BCC">
        <w:rPr>
          <w:lang w:eastAsia="en-US"/>
        </w:rPr>
        <w:t>M</w:t>
      </w:r>
      <w:r w:rsidRPr="005F2A7D">
        <w:rPr>
          <w:lang w:eastAsia="en-US"/>
        </w:rPr>
        <w:t xml:space="preserve">onitoring </w:t>
      </w:r>
      <w:r w:rsidR="00124BCC" w:rsidRPr="005F2A7D">
        <w:rPr>
          <w:lang w:eastAsia="en-US"/>
        </w:rPr>
        <w:t>Teachers' Instructional Practices</w:t>
      </w:r>
      <w:bookmarkEnd w:id="414"/>
      <w:bookmarkEnd w:id="415"/>
      <w:bookmarkEnd w:id="416"/>
      <w:bookmarkEnd w:id="417"/>
      <w:r w:rsidR="00124BCC">
        <w:rPr>
          <w:lang w:eastAsia="en-US"/>
        </w:rPr>
        <w:fldChar w:fldCharType="begin"/>
      </w:r>
      <w:r w:rsidR="00124BCC">
        <w:instrText xml:space="preserve"> TC "</w:instrText>
      </w:r>
      <w:bookmarkStart w:id="418" w:name="_Toc212264863"/>
      <w:r w:rsidR="00124BCC" w:rsidRPr="008A450C">
        <w:rPr>
          <w:lang w:eastAsia="en-US"/>
        </w:rPr>
        <w:instrText>4.3 The Role of ISQA Officers in Monitoring Teachers' Instructional Practices</w:instrText>
      </w:r>
      <w:bookmarkEnd w:id="418"/>
      <w:r w:rsidR="00124BCC">
        <w:instrText xml:space="preserve">" \f C \l "1" </w:instrText>
      </w:r>
      <w:r w:rsidR="00124BCC">
        <w:rPr>
          <w:lang w:eastAsia="en-US"/>
        </w:rPr>
        <w:fldChar w:fldCharType="end"/>
      </w:r>
    </w:p>
    <w:p w14:paraId="495EDDD6" w14:textId="77777777" w:rsidR="001B0533" w:rsidRDefault="001B0533" w:rsidP="00124BCC">
      <w:pPr>
        <w:spacing w:after="0" w:line="480" w:lineRule="auto"/>
        <w:jc w:val="both"/>
        <w:rPr>
          <w:rFonts w:ascii="Times New Roman" w:eastAsia="Times New Roman" w:hAnsi="Times New Roman"/>
          <w:sz w:val="24"/>
          <w:szCs w:val="24"/>
          <w:lang w:eastAsia="en-US"/>
        </w:rPr>
      </w:pPr>
      <w:r w:rsidRPr="00A90339">
        <w:rPr>
          <w:rFonts w:ascii="Times New Roman" w:eastAsia="MS Mincho" w:hAnsi="Times New Roman"/>
          <w:iCs/>
          <w:color w:val="000000"/>
          <w:sz w:val="24"/>
          <w:szCs w:val="24"/>
          <w:lang w:eastAsia="ja-JP"/>
        </w:rPr>
        <w:t xml:space="preserve">The first specific objective of this study </w:t>
      </w:r>
      <w:r w:rsidRPr="005F2A7D">
        <w:rPr>
          <w:rFonts w:ascii="Times New Roman" w:eastAsia="Calibri" w:hAnsi="Times New Roman"/>
          <w:sz w:val="24"/>
          <w:szCs w:val="24"/>
          <w:lang w:eastAsia="en-US"/>
        </w:rPr>
        <w:t>assess</w:t>
      </w:r>
      <w:r>
        <w:rPr>
          <w:rFonts w:ascii="Times New Roman" w:eastAsia="Calibri" w:hAnsi="Times New Roman"/>
          <w:sz w:val="24"/>
          <w:szCs w:val="24"/>
          <w:lang w:eastAsia="en-US"/>
        </w:rPr>
        <w:t>ed</w:t>
      </w:r>
      <w:r w:rsidRPr="005F2A7D">
        <w:rPr>
          <w:rFonts w:ascii="Times New Roman" w:eastAsia="Calibri" w:hAnsi="Times New Roman"/>
          <w:sz w:val="24"/>
          <w:szCs w:val="24"/>
          <w:lang w:eastAsia="en-US"/>
        </w:rPr>
        <w:t xml:space="preserve"> the role of </w:t>
      </w:r>
      <w:r>
        <w:rPr>
          <w:rFonts w:ascii="Times New Roman" w:eastAsia="Calibri" w:hAnsi="Times New Roman"/>
          <w:sz w:val="24"/>
          <w:szCs w:val="24"/>
          <w:lang w:eastAsia="en-US"/>
        </w:rPr>
        <w:t>ISQA</w:t>
      </w:r>
      <w:r w:rsidRPr="005F2A7D">
        <w:rPr>
          <w:rFonts w:ascii="Times New Roman" w:eastAsia="Calibri" w:hAnsi="Times New Roman"/>
          <w:sz w:val="24"/>
          <w:szCs w:val="24"/>
          <w:lang w:eastAsia="en-US"/>
        </w:rPr>
        <w:t xml:space="preserve"> officers in monitoring teachers' instructional practices in public secondary schools in Ubungo Municipal Council</w:t>
      </w:r>
      <w:r w:rsidRPr="00A90339">
        <w:rPr>
          <w:rFonts w:ascii="Times New Roman" w:eastAsia="MS Mincho" w:hAnsi="Times New Roman"/>
          <w:bCs/>
          <w:iCs/>
          <w:color w:val="000000"/>
          <w:sz w:val="24"/>
          <w:szCs w:val="24"/>
          <w:lang w:eastAsia="ja-JP"/>
        </w:rPr>
        <w:t xml:space="preserve">. </w:t>
      </w:r>
      <w:r w:rsidRPr="00A90339">
        <w:rPr>
          <w:rFonts w:ascii="Times New Roman" w:eastAsia="Times New Roman" w:hAnsi="Times New Roman"/>
          <w:sz w:val="24"/>
          <w:szCs w:val="24"/>
          <w:lang w:eastAsia="en-US"/>
        </w:rPr>
        <w:t>Th</w:t>
      </w:r>
      <w:r>
        <w:rPr>
          <w:rFonts w:ascii="Times New Roman" w:eastAsia="Times New Roman" w:hAnsi="Times New Roman"/>
          <w:sz w:val="24"/>
          <w:szCs w:val="24"/>
          <w:lang w:eastAsia="en-US"/>
        </w:rPr>
        <w:t xml:space="preserve">is section </w:t>
      </w:r>
      <w:r>
        <w:rPr>
          <w:rFonts w:ascii="Times New Roman" w:eastAsia="Calibri" w:hAnsi="Times New Roman"/>
          <w:sz w:val="24"/>
          <w:szCs w:val="24"/>
          <w:lang w:eastAsia="en-US"/>
        </w:rPr>
        <w:t>has</w:t>
      </w:r>
      <w:r w:rsidRPr="00A90339">
        <w:rPr>
          <w:rFonts w:ascii="Times New Roman" w:eastAsia="Times New Roman" w:hAnsi="Times New Roman"/>
          <w:sz w:val="24"/>
          <w:szCs w:val="24"/>
          <w:lang w:eastAsia="en-US"/>
        </w:rPr>
        <w:t xml:space="preserve"> 4 items</w:t>
      </w:r>
      <w:r>
        <w:rPr>
          <w:rFonts w:ascii="Times New Roman" w:eastAsia="Times New Roman" w:hAnsi="Times New Roman"/>
          <w:sz w:val="24"/>
          <w:szCs w:val="24"/>
          <w:lang w:eastAsia="en-US"/>
        </w:rPr>
        <w:t>,</w:t>
      </w:r>
      <w:r w:rsidRPr="00A90339">
        <w:rPr>
          <w:rFonts w:ascii="Times New Roman" w:eastAsia="Times New Roman" w:hAnsi="Times New Roman"/>
          <w:sz w:val="24"/>
          <w:szCs w:val="24"/>
          <w:lang w:eastAsia="en-US"/>
        </w:rPr>
        <w:t xml:space="preserve"> all explaining </w:t>
      </w:r>
      <w:r w:rsidRPr="005F2A7D">
        <w:rPr>
          <w:rFonts w:ascii="Times New Roman" w:eastAsia="Calibri" w:hAnsi="Times New Roman"/>
          <w:sz w:val="24"/>
          <w:szCs w:val="24"/>
          <w:lang w:eastAsia="en-US"/>
        </w:rPr>
        <w:t>the role of internal school quality assurance officers in monitoring teachers' instructional practices</w:t>
      </w:r>
      <w:r w:rsidRPr="00A90339">
        <w:rPr>
          <w:rFonts w:ascii="Times New Roman" w:eastAsia="Calibri" w:hAnsi="Times New Roman"/>
          <w:sz w:val="24"/>
          <w:szCs w:val="24"/>
          <w:lang w:eastAsia="en-US"/>
        </w:rPr>
        <w:t xml:space="preserve"> (Table 4.</w:t>
      </w:r>
      <w:r>
        <w:rPr>
          <w:rFonts w:ascii="Times New Roman" w:eastAsia="Calibri" w:hAnsi="Times New Roman"/>
          <w:sz w:val="24"/>
          <w:szCs w:val="24"/>
          <w:lang w:eastAsia="en-US"/>
        </w:rPr>
        <w:t>4</w:t>
      </w:r>
      <w:r w:rsidRPr="00A90339">
        <w:rPr>
          <w:rFonts w:ascii="Times New Roman" w:eastAsia="Calibri" w:hAnsi="Times New Roman"/>
          <w:sz w:val="24"/>
          <w:szCs w:val="24"/>
          <w:lang w:eastAsia="en-US"/>
        </w:rPr>
        <w:t>).</w:t>
      </w:r>
      <w:r w:rsidRPr="00A90339">
        <w:rPr>
          <w:rFonts w:ascii="Times New Roman" w:eastAsia="Times New Roman" w:hAnsi="Times New Roman"/>
          <w:sz w:val="24"/>
          <w:szCs w:val="24"/>
          <w:lang w:eastAsia="en-US"/>
        </w:rPr>
        <w:t xml:space="preserve"> </w:t>
      </w:r>
    </w:p>
    <w:p w14:paraId="16A2DDFF" w14:textId="77777777" w:rsidR="00124BCC" w:rsidRDefault="00124BCC" w:rsidP="00124BCC">
      <w:pPr>
        <w:spacing w:after="0" w:line="480" w:lineRule="auto"/>
        <w:jc w:val="both"/>
        <w:rPr>
          <w:rFonts w:ascii="Times New Roman" w:eastAsia="Times New Roman" w:hAnsi="Times New Roman"/>
          <w:sz w:val="24"/>
          <w:szCs w:val="24"/>
          <w:lang w:eastAsia="en-US"/>
        </w:rPr>
      </w:pPr>
    </w:p>
    <w:p w14:paraId="012B439A" w14:textId="77777777" w:rsidR="00124BCC" w:rsidRDefault="00124BCC" w:rsidP="00124BCC">
      <w:pPr>
        <w:spacing w:after="0" w:line="480" w:lineRule="auto"/>
        <w:jc w:val="both"/>
        <w:rPr>
          <w:rFonts w:ascii="Times New Roman" w:eastAsia="Times New Roman" w:hAnsi="Times New Roman"/>
          <w:sz w:val="24"/>
          <w:szCs w:val="24"/>
          <w:lang w:eastAsia="en-US"/>
        </w:rPr>
      </w:pPr>
    </w:p>
    <w:p w14:paraId="30E8C94D" w14:textId="77777777" w:rsidR="006A06B1" w:rsidRDefault="006A06B1" w:rsidP="00124BCC">
      <w:pPr>
        <w:spacing w:after="0" w:line="480" w:lineRule="auto"/>
        <w:jc w:val="both"/>
        <w:rPr>
          <w:rFonts w:ascii="Times New Roman" w:eastAsia="Times New Roman" w:hAnsi="Times New Roman"/>
          <w:sz w:val="24"/>
          <w:szCs w:val="24"/>
          <w:lang w:eastAsia="en-US"/>
        </w:rPr>
      </w:pPr>
    </w:p>
    <w:p w14:paraId="6D7F6404" w14:textId="77777777" w:rsidR="006A06B1" w:rsidRDefault="006A06B1" w:rsidP="00124BCC">
      <w:pPr>
        <w:spacing w:after="0" w:line="480" w:lineRule="auto"/>
        <w:jc w:val="both"/>
        <w:rPr>
          <w:rFonts w:ascii="Times New Roman" w:eastAsia="Times New Roman" w:hAnsi="Times New Roman"/>
          <w:sz w:val="24"/>
          <w:szCs w:val="24"/>
          <w:lang w:eastAsia="en-US"/>
        </w:rPr>
      </w:pPr>
    </w:p>
    <w:p w14:paraId="4B2CCD83" w14:textId="77777777" w:rsidR="006A06B1" w:rsidRDefault="006A06B1" w:rsidP="00124BCC">
      <w:pPr>
        <w:spacing w:after="0" w:line="480" w:lineRule="auto"/>
        <w:jc w:val="both"/>
        <w:rPr>
          <w:rFonts w:ascii="Times New Roman" w:eastAsia="Times New Roman" w:hAnsi="Times New Roman"/>
          <w:sz w:val="24"/>
          <w:szCs w:val="24"/>
          <w:lang w:eastAsia="en-US"/>
        </w:rPr>
      </w:pPr>
    </w:p>
    <w:p w14:paraId="10D4EF30" w14:textId="77777777" w:rsidR="006A06B1" w:rsidRDefault="006A06B1" w:rsidP="00124BCC">
      <w:pPr>
        <w:spacing w:after="0" w:line="480" w:lineRule="auto"/>
        <w:jc w:val="both"/>
        <w:rPr>
          <w:rFonts w:ascii="Times New Roman" w:eastAsia="Times New Roman" w:hAnsi="Times New Roman"/>
          <w:sz w:val="24"/>
          <w:szCs w:val="24"/>
          <w:lang w:eastAsia="en-US"/>
        </w:rPr>
      </w:pPr>
    </w:p>
    <w:p w14:paraId="53E8BAAF" w14:textId="77777777" w:rsidR="006A06B1" w:rsidRPr="00A90339" w:rsidRDefault="006A06B1" w:rsidP="00124BCC">
      <w:pPr>
        <w:spacing w:after="0" w:line="480" w:lineRule="auto"/>
        <w:jc w:val="both"/>
        <w:rPr>
          <w:rFonts w:ascii="Times New Roman" w:eastAsia="Times New Roman" w:hAnsi="Times New Roman"/>
          <w:sz w:val="24"/>
          <w:szCs w:val="24"/>
          <w:lang w:eastAsia="en-US"/>
        </w:rPr>
      </w:pPr>
    </w:p>
    <w:p w14:paraId="66905B8A" w14:textId="44E4812B" w:rsidR="00124BCC" w:rsidRDefault="00124BCC" w:rsidP="00AF7479">
      <w:pPr>
        <w:pStyle w:val="Caption"/>
        <w:jc w:val="both"/>
        <w:rPr>
          <w:rFonts w:ascii="Times New Roman" w:eastAsia="Calibri" w:hAnsi="Times New Roman"/>
          <w:b/>
          <w:i w:val="0"/>
          <w:color w:val="000000" w:themeColor="text1"/>
          <w:sz w:val="24"/>
          <w:szCs w:val="24"/>
          <w:lang w:eastAsia="en-US"/>
        </w:rPr>
      </w:pPr>
      <w:bookmarkStart w:id="419" w:name="_Toc204699563"/>
      <w:r>
        <w:rPr>
          <w:rFonts w:ascii="Times New Roman" w:hAnsi="Times New Roman"/>
          <w:b/>
          <w:i w:val="0"/>
          <w:color w:val="000000" w:themeColor="text1"/>
          <w:sz w:val="24"/>
          <w:szCs w:val="24"/>
        </w:rPr>
        <w:t xml:space="preserve">Table 4.4: </w:t>
      </w:r>
      <w:r w:rsidR="00414845" w:rsidRPr="00414845">
        <w:rPr>
          <w:rFonts w:ascii="Times New Roman" w:hAnsi="Times New Roman"/>
          <w:b/>
          <w:i w:val="0"/>
          <w:color w:val="000000" w:themeColor="text1"/>
          <w:sz w:val="24"/>
          <w:szCs w:val="24"/>
        </w:rPr>
        <w:t xml:space="preserve">The role of ISQA </w:t>
      </w:r>
      <w:r>
        <w:rPr>
          <w:rFonts w:ascii="Times New Roman" w:hAnsi="Times New Roman"/>
          <w:b/>
          <w:i w:val="0"/>
          <w:color w:val="000000" w:themeColor="text1"/>
          <w:sz w:val="24"/>
          <w:szCs w:val="24"/>
        </w:rPr>
        <w:t>O</w:t>
      </w:r>
      <w:r w:rsidR="00414845" w:rsidRPr="00414845">
        <w:rPr>
          <w:rFonts w:ascii="Times New Roman" w:hAnsi="Times New Roman"/>
          <w:b/>
          <w:i w:val="0"/>
          <w:color w:val="000000" w:themeColor="text1"/>
          <w:sz w:val="24"/>
          <w:szCs w:val="24"/>
        </w:rPr>
        <w:t xml:space="preserve">fficers </w:t>
      </w:r>
      <w:bookmarkEnd w:id="419"/>
      <w:r w:rsidR="001B0533" w:rsidRPr="00AF7479">
        <w:rPr>
          <w:rFonts w:ascii="Times New Roman" w:eastAsia="Calibri" w:hAnsi="Times New Roman"/>
          <w:b/>
          <w:i w:val="0"/>
          <w:color w:val="000000" w:themeColor="text1"/>
          <w:sz w:val="24"/>
          <w:szCs w:val="24"/>
          <w:lang w:eastAsia="en-US"/>
        </w:rPr>
        <w:t xml:space="preserve">in </w:t>
      </w:r>
      <w:r w:rsidRPr="00AF7479">
        <w:rPr>
          <w:rFonts w:ascii="Times New Roman" w:eastAsia="Calibri" w:hAnsi="Times New Roman"/>
          <w:b/>
          <w:i w:val="0"/>
          <w:color w:val="000000" w:themeColor="text1"/>
          <w:sz w:val="24"/>
          <w:szCs w:val="24"/>
          <w:lang w:eastAsia="en-US"/>
        </w:rPr>
        <w:t xml:space="preserve">Monitoring Teachers' Instructional </w:t>
      </w:r>
      <w:r>
        <w:rPr>
          <w:rFonts w:ascii="Times New Roman" w:eastAsia="Calibri" w:hAnsi="Times New Roman"/>
          <w:b/>
          <w:i w:val="0"/>
          <w:color w:val="000000" w:themeColor="text1"/>
          <w:sz w:val="24"/>
          <w:szCs w:val="24"/>
          <w:lang w:eastAsia="en-US"/>
        </w:rPr>
        <w:t xml:space="preserve"> </w:t>
      </w:r>
    </w:p>
    <w:p w14:paraId="57714643" w14:textId="64E56E76" w:rsidR="001B0533" w:rsidRPr="00513C90" w:rsidRDefault="00124BCC" w:rsidP="00AF7479">
      <w:pPr>
        <w:pStyle w:val="Caption"/>
        <w:jc w:val="both"/>
        <w:rPr>
          <w:rFonts w:ascii="Times New Roman" w:eastAsia="Calibri" w:hAnsi="Times New Roman"/>
          <w:b/>
          <w:sz w:val="24"/>
          <w:szCs w:val="24"/>
          <w:lang w:eastAsia="en-US"/>
        </w:rPr>
      </w:pPr>
      <w:r>
        <w:rPr>
          <w:rFonts w:ascii="Times New Roman" w:eastAsia="Calibri" w:hAnsi="Times New Roman"/>
          <w:b/>
          <w:i w:val="0"/>
          <w:color w:val="000000" w:themeColor="text1"/>
          <w:sz w:val="24"/>
          <w:szCs w:val="24"/>
          <w:lang w:eastAsia="en-US"/>
        </w:rPr>
        <w:t xml:space="preserve">                   P</w:t>
      </w:r>
      <w:r w:rsidR="001B0533" w:rsidRPr="00AF7479">
        <w:rPr>
          <w:rFonts w:ascii="Times New Roman" w:eastAsia="Calibri" w:hAnsi="Times New Roman"/>
          <w:b/>
          <w:i w:val="0"/>
          <w:color w:val="000000" w:themeColor="text1"/>
          <w:sz w:val="24"/>
          <w:szCs w:val="24"/>
          <w:lang w:eastAsia="en-US"/>
        </w:rPr>
        <w:t>ractices</w:t>
      </w:r>
      <w:r>
        <w:rPr>
          <w:rFonts w:ascii="Times New Roman" w:eastAsia="Calibri" w:hAnsi="Times New Roman"/>
          <w:b/>
          <w:i w:val="0"/>
          <w:color w:val="000000" w:themeColor="text1"/>
          <w:sz w:val="24"/>
          <w:szCs w:val="24"/>
          <w:lang w:eastAsia="en-US"/>
        </w:rPr>
        <w:fldChar w:fldCharType="begin"/>
      </w:r>
      <w:r>
        <w:instrText xml:space="preserve"> TC "</w:instrText>
      </w:r>
      <w:bookmarkStart w:id="420" w:name="_Toc212264898"/>
      <w:r w:rsidRPr="00FB0CD6">
        <w:rPr>
          <w:rFonts w:ascii="Times New Roman" w:hAnsi="Times New Roman"/>
          <w:b/>
          <w:i w:val="0"/>
          <w:color w:val="000000" w:themeColor="text1"/>
          <w:sz w:val="24"/>
          <w:szCs w:val="24"/>
        </w:rPr>
        <w:instrText xml:space="preserve">Table 4.4: The role of ISQA Officers </w:instrText>
      </w:r>
      <w:r w:rsidRPr="00FB0CD6">
        <w:rPr>
          <w:rFonts w:ascii="Times New Roman" w:eastAsia="Calibri" w:hAnsi="Times New Roman"/>
          <w:b/>
          <w:i w:val="0"/>
          <w:color w:val="000000" w:themeColor="text1"/>
          <w:sz w:val="24"/>
          <w:szCs w:val="24"/>
          <w:lang w:eastAsia="en-US"/>
        </w:rPr>
        <w:instrText>in Monitoring Teachers' Instructional</w:instrText>
      </w:r>
      <w:bookmarkEnd w:id="420"/>
      <w:r>
        <w:instrText xml:space="preserve">" \f T \l "1" </w:instrText>
      </w:r>
      <w:r>
        <w:rPr>
          <w:rFonts w:ascii="Times New Roman" w:eastAsia="Calibri" w:hAnsi="Times New Roman"/>
          <w:b/>
          <w:i w:val="0"/>
          <w:color w:val="000000" w:themeColor="text1"/>
          <w:sz w:val="24"/>
          <w:szCs w:val="24"/>
          <w:lang w:eastAsia="en-US"/>
        </w:rPr>
        <w:fldChar w:fldCharType="end"/>
      </w:r>
      <w:r w:rsidR="001B0533" w:rsidRPr="00AF7479">
        <w:rPr>
          <w:rFonts w:ascii="Times New Roman" w:eastAsia="Calibri" w:hAnsi="Times New Roman"/>
          <w:color w:val="000000" w:themeColor="text1"/>
          <w:sz w:val="24"/>
          <w:szCs w:val="24"/>
          <w:lang w:eastAsia="en-US"/>
        </w:rPr>
        <w:t xml:space="preserve">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79"/>
        <w:gridCol w:w="501"/>
        <w:gridCol w:w="592"/>
        <w:gridCol w:w="502"/>
        <w:gridCol w:w="566"/>
        <w:gridCol w:w="564"/>
        <w:gridCol w:w="564"/>
        <w:gridCol w:w="416"/>
        <w:gridCol w:w="566"/>
        <w:gridCol w:w="516"/>
        <w:gridCol w:w="566"/>
        <w:gridCol w:w="705"/>
      </w:tblGrid>
      <w:tr w:rsidR="001B0533" w:rsidRPr="00124BCC" w14:paraId="3AC332A2" w14:textId="77777777" w:rsidTr="00124BCC">
        <w:tc>
          <w:tcPr>
            <w:tcW w:w="1436" w:type="pct"/>
            <w:vMerge w:val="restart"/>
            <w:tcBorders>
              <w:top w:val="single" w:sz="8" w:space="0" w:color="4F81BD"/>
              <w:left w:val="single" w:sz="8" w:space="0" w:color="4F81BD"/>
              <w:bottom w:val="single" w:sz="18" w:space="0" w:color="4F81BD"/>
              <w:right w:val="single" w:sz="8" w:space="0" w:color="4F81BD"/>
            </w:tcBorders>
            <w:shd w:val="clear" w:color="auto" w:fill="auto"/>
          </w:tcPr>
          <w:p w14:paraId="2FA16B48" w14:textId="77777777" w:rsidR="001B0533" w:rsidRPr="00124BCC" w:rsidRDefault="001B0533" w:rsidP="00124BCC">
            <w:pPr>
              <w:pStyle w:val="Heading1"/>
              <w:spacing w:line="240" w:lineRule="auto"/>
              <w:rPr>
                <w:bCs w:val="0"/>
                <w:sz w:val="20"/>
                <w:szCs w:val="20"/>
                <w:lang w:val="en-GB" w:eastAsia="en-US"/>
              </w:rPr>
            </w:pPr>
            <w:bookmarkStart w:id="421" w:name="_Toc203636676"/>
            <w:bookmarkStart w:id="422" w:name="_Toc203303143"/>
            <w:bookmarkStart w:id="423" w:name="_Toc203485451"/>
            <w:bookmarkStart w:id="424" w:name="_Toc203546999"/>
            <w:r w:rsidRPr="00124BCC">
              <w:rPr>
                <w:bCs w:val="0"/>
                <w:sz w:val="20"/>
                <w:szCs w:val="20"/>
                <w:lang w:val="en-GB" w:eastAsia="en-US"/>
              </w:rPr>
              <w:t>Statements</w:t>
            </w:r>
            <w:bookmarkEnd w:id="421"/>
          </w:p>
        </w:tc>
        <w:tc>
          <w:tcPr>
            <w:tcW w:w="700" w:type="pct"/>
            <w:gridSpan w:val="2"/>
            <w:tcBorders>
              <w:top w:val="single" w:sz="8" w:space="0" w:color="4F81BD"/>
              <w:left w:val="single" w:sz="8" w:space="0" w:color="4F81BD"/>
              <w:bottom w:val="single" w:sz="18" w:space="0" w:color="4F81BD"/>
              <w:right w:val="single" w:sz="8" w:space="0" w:color="4F81BD"/>
            </w:tcBorders>
            <w:shd w:val="clear" w:color="auto" w:fill="auto"/>
          </w:tcPr>
          <w:p w14:paraId="5E9D750F" w14:textId="77777777" w:rsidR="001B0533" w:rsidRPr="00124BCC" w:rsidRDefault="001B0533" w:rsidP="00124BCC">
            <w:pPr>
              <w:pStyle w:val="Heading1"/>
              <w:spacing w:line="240" w:lineRule="auto"/>
              <w:rPr>
                <w:bCs w:val="0"/>
                <w:sz w:val="20"/>
                <w:szCs w:val="20"/>
                <w:lang w:val="en-GB" w:eastAsia="en-US"/>
              </w:rPr>
            </w:pPr>
            <w:bookmarkStart w:id="425" w:name="_Toc203636677"/>
            <w:r w:rsidRPr="00124BCC">
              <w:rPr>
                <w:bCs w:val="0"/>
                <w:sz w:val="20"/>
                <w:szCs w:val="20"/>
                <w:lang w:val="en-GB" w:eastAsia="en-US"/>
              </w:rPr>
              <w:t>Strongly disagree</w:t>
            </w:r>
            <w:bookmarkEnd w:id="425"/>
          </w:p>
        </w:tc>
        <w:tc>
          <w:tcPr>
            <w:tcW w:w="646" w:type="pct"/>
            <w:gridSpan w:val="2"/>
            <w:tcBorders>
              <w:top w:val="single" w:sz="8" w:space="0" w:color="4F81BD"/>
              <w:left w:val="single" w:sz="8" w:space="0" w:color="4F81BD"/>
              <w:bottom w:val="single" w:sz="18" w:space="0" w:color="4F81BD"/>
              <w:right w:val="single" w:sz="8" w:space="0" w:color="4F81BD"/>
            </w:tcBorders>
            <w:shd w:val="clear" w:color="auto" w:fill="auto"/>
          </w:tcPr>
          <w:p w14:paraId="59A09A5D" w14:textId="77777777" w:rsidR="001B0533" w:rsidRPr="00124BCC" w:rsidRDefault="001B0533" w:rsidP="00124BCC">
            <w:pPr>
              <w:pStyle w:val="Heading1"/>
              <w:spacing w:line="240" w:lineRule="auto"/>
              <w:rPr>
                <w:bCs w:val="0"/>
                <w:sz w:val="20"/>
                <w:szCs w:val="20"/>
                <w:lang w:val="en-GB" w:eastAsia="en-US"/>
              </w:rPr>
            </w:pPr>
            <w:bookmarkStart w:id="426" w:name="_Toc203636678"/>
            <w:r w:rsidRPr="00124BCC">
              <w:rPr>
                <w:bCs w:val="0"/>
                <w:sz w:val="20"/>
                <w:szCs w:val="20"/>
                <w:lang w:val="en-GB" w:eastAsia="en-US"/>
              </w:rPr>
              <w:t>Disagree</w:t>
            </w:r>
            <w:bookmarkEnd w:id="426"/>
          </w:p>
        </w:tc>
        <w:tc>
          <w:tcPr>
            <w:tcW w:w="538" w:type="pct"/>
            <w:gridSpan w:val="2"/>
            <w:tcBorders>
              <w:top w:val="single" w:sz="8" w:space="0" w:color="4F81BD"/>
              <w:left w:val="single" w:sz="8" w:space="0" w:color="4F81BD"/>
              <w:bottom w:val="single" w:sz="18" w:space="0" w:color="4F81BD"/>
              <w:right w:val="single" w:sz="8" w:space="0" w:color="4F81BD"/>
            </w:tcBorders>
            <w:shd w:val="clear" w:color="auto" w:fill="auto"/>
          </w:tcPr>
          <w:p w14:paraId="014EBA6E" w14:textId="77777777" w:rsidR="001B0533" w:rsidRPr="00124BCC" w:rsidRDefault="001B0533" w:rsidP="00124BCC">
            <w:pPr>
              <w:pStyle w:val="Heading1"/>
              <w:spacing w:line="240" w:lineRule="auto"/>
              <w:rPr>
                <w:bCs w:val="0"/>
                <w:sz w:val="20"/>
                <w:szCs w:val="20"/>
                <w:lang w:val="en-GB" w:eastAsia="en-US"/>
              </w:rPr>
            </w:pPr>
            <w:bookmarkStart w:id="427" w:name="_Toc203636679"/>
            <w:r w:rsidRPr="00124BCC">
              <w:rPr>
                <w:bCs w:val="0"/>
                <w:sz w:val="20"/>
                <w:szCs w:val="20"/>
                <w:lang w:val="en-GB" w:eastAsia="en-US"/>
              </w:rPr>
              <w:t>Undecided</w:t>
            </w:r>
            <w:bookmarkEnd w:id="427"/>
          </w:p>
        </w:tc>
        <w:tc>
          <w:tcPr>
            <w:tcW w:w="592" w:type="pct"/>
            <w:gridSpan w:val="2"/>
            <w:tcBorders>
              <w:top w:val="single" w:sz="8" w:space="0" w:color="4F81BD"/>
              <w:left w:val="single" w:sz="8" w:space="0" w:color="4F81BD"/>
              <w:bottom w:val="single" w:sz="18" w:space="0" w:color="4F81BD"/>
              <w:right w:val="single" w:sz="8" w:space="0" w:color="4F81BD"/>
            </w:tcBorders>
            <w:shd w:val="clear" w:color="auto" w:fill="auto"/>
          </w:tcPr>
          <w:p w14:paraId="4452BCDE" w14:textId="77777777" w:rsidR="001B0533" w:rsidRPr="00124BCC" w:rsidRDefault="001B0533" w:rsidP="00124BCC">
            <w:pPr>
              <w:pStyle w:val="Heading1"/>
              <w:spacing w:line="240" w:lineRule="auto"/>
              <w:rPr>
                <w:bCs w:val="0"/>
                <w:sz w:val="20"/>
                <w:szCs w:val="20"/>
                <w:lang w:val="en-GB" w:eastAsia="en-US"/>
              </w:rPr>
            </w:pPr>
            <w:bookmarkStart w:id="428" w:name="_Toc203636680"/>
            <w:r w:rsidRPr="00124BCC">
              <w:rPr>
                <w:bCs w:val="0"/>
                <w:sz w:val="20"/>
                <w:szCs w:val="20"/>
                <w:lang w:val="en-GB" w:eastAsia="en-US"/>
              </w:rPr>
              <w:t>Agree</w:t>
            </w:r>
            <w:bookmarkEnd w:id="428"/>
          </w:p>
        </w:tc>
        <w:tc>
          <w:tcPr>
            <w:tcW w:w="689" w:type="pct"/>
            <w:gridSpan w:val="2"/>
            <w:tcBorders>
              <w:top w:val="single" w:sz="8" w:space="0" w:color="4F81BD"/>
              <w:left w:val="single" w:sz="8" w:space="0" w:color="4F81BD"/>
              <w:bottom w:val="single" w:sz="18" w:space="0" w:color="4F81BD"/>
              <w:right w:val="single" w:sz="8" w:space="0" w:color="4F81BD"/>
            </w:tcBorders>
            <w:shd w:val="clear" w:color="auto" w:fill="auto"/>
          </w:tcPr>
          <w:p w14:paraId="35245F40" w14:textId="77777777" w:rsidR="001B0533" w:rsidRPr="00124BCC" w:rsidRDefault="001B0533" w:rsidP="00124BCC">
            <w:pPr>
              <w:pStyle w:val="Heading1"/>
              <w:spacing w:line="240" w:lineRule="auto"/>
              <w:rPr>
                <w:bCs w:val="0"/>
                <w:sz w:val="20"/>
                <w:szCs w:val="20"/>
                <w:lang w:val="en-GB" w:eastAsia="en-US"/>
              </w:rPr>
            </w:pPr>
            <w:bookmarkStart w:id="429" w:name="_Toc203636681"/>
            <w:r w:rsidRPr="00124BCC">
              <w:rPr>
                <w:bCs w:val="0"/>
                <w:sz w:val="20"/>
                <w:szCs w:val="20"/>
                <w:lang w:val="en-GB" w:eastAsia="en-US"/>
              </w:rPr>
              <w:t>Strongly agree</w:t>
            </w:r>
            <w:bookmarkEnd w:id="429"/>
          </w:p>
        </w:tc>
        <w:tc>
          <w:tcPr>
            <w:tcW w:w="398" w:type="pct"/>
            <w:vMerge w:val="restart"/>
            <w:tcBorders>
              <w:top w:val="single" w:sz="8" w:space="0" w:color="4F81BD"/>
              <w:left w:val="single" w:sz="8" w:space="0" w:color="4F81BD"/>
              <w:bottom w:val="single" w:sz="18" w:space="0" w:color="4F81BD"/>
              <w:right w:val="single" w:sz="8" w:space="0" w:color="4F81BD"/>
            </w:tcBorders>
            <w:shd w:val="clear" w:color="auto" w:fill="auto"/>
          </w:tcPr>
          <w:p w14:paraId="4F66EDF2" w14:textId="77777777" w:rsidR="001B0533" w:rsidRPr="00124BCC" w:rsidRDefault="001B0533" w:rsidP="00124BCC">
            <w:pPr>
              <w:pStyle w:val="Heading1"/>
              <w:spacing w:line="240" w:lineRule="auto"/>
              <w:rPr>
                <w:bCs w:val="0"/>
                <w:sz w:val="20"/>
                <w:szCs w:val="20"/>
                <w:lang w:val="en-GB" w:eastAsia="en-US"/>
              </w:rPr>
            </w:pPr>
            <w:bookmarkStart w:id="430" w:name="_Toc203636682"/>
            <w:r w:rsidRPr="00124BCC">
              <w:rPr>
                <w:bCs w:val="0"/>
                <w:sz w:val="20"/>
                <w:szCs w:val="20"/>
                <w:lang w:val="en-GB" w:eastAsia="en-US"/>
              </w:rPr>
              <w:t>Mean</w:t>
            </w:r>
            <w:bookmarkEnd w:id="430"/>
          </w:p>
        </w:tc>
      </w:tr>
      <w:tr w:rsidR="001B0533" w:rsidRPr="00124BCC" w14:paraId="680C0377" w14:textId="77777777" w:rsidTr="00124BCC">
        <w:tc>
          <w:tcPr>
            <w:tcW w:w="1436" w:type="pct"/>
            <w:vMerge/>
            <w:tcBorders>
              <w:top w:val="single" w:sz="8" w:space="0" w:color="4F81BD"/>
              <w:left w:val="single" w:sz="8" w:space="0" w:color="4F81BD"/>
              <w:bottom w:val="single" w:sz="8" w:space="0" w:color="4F81BD"/>
              <w:right w:val="single" w:sz="8" w:space="0" w:color="4F81BD"/>
            </w:tcBorders>
            <w:shd w:val="clear" w:color="auto" w:fill="D3DFEE"/>
          </w:tcPr>
          <w:p w14:paraId="6D7A42E5" w14:textId="77777777" w:rsidR="001B0533" w:rsidRPr="00124BCC" w:rsidRDefault="001B0533" w:rsidP="00124BCC">
            <w:pPr>
              <w:pStyle w:val="Heading1"/>
              <w:spacing w:line="240" w:lineRule="auto"/>
              <w:rPr>
                <w:b w:val="0"/>
                <w:sz w:val="20"/>
                <w:szCs w:val="20"/>
                <w:lang w:val="en-GB"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0665476D" w14:textId="77777777" w:rsidR="001B0533" w:rsidRPr="00124BCC" w:rsidRDefault="001B0533" w:rsidP="00124BCC">
            <w:pPr>
              <w:pStyle w:val="Heading1"/>
              <w:spacing w:line="240" w:lineRule="auto"/>
              <w:rPr>
                <w:b w:val="0"/>
                <w:sz w:val="20"/>
                <w:szCs w:val="20"/>
                <w:lang w:val="en-GB" w:eastAsia="en-US"/>
              </w:rPr>
            </w:pPr>
            <w:bookmarkStart w:id="431" w:name="_Toc203636683"/>
            <w:r w:rsidRPr="00124BCC">
              <w:rPr>
                <w:b w:val="0"/>
                <w:sz w:val="20"/>
                <w:szCs w:val="20"/>
                <w:lang w:val="en-GB" w:eastAsia="en-US"/>
              </w:rPr>
              <w:t>F</w:t>
            </w:r>
            <w:bookmarkEnd w:id="431"/>
          </w:p>
        </w:tc>
        <w:tc>
          <w:tcPr>
            <w:tcW w:w="377" w:type="pct"/>
            <w:tcBorders>
              <w:top w:val="single" w:sz="8" w:space="0" w:color="4F81BD"/>
              <w:left w:val="single" w:sz="8" w:space="0" w:color="4F81BD"/>
              <w:bottom w:val="single" w:sz="8" w:space="0" w:color="4F81BD"/>
              <w:right w:val="single" w:sz="8" w:space="0" w:color="4F81BD"/>
            </w:tcBorders>
            <w:shd w:val="clear" w:color="auto" w:fill="D3DFEE"/>
          </w:tcPr>
          <w:p w14:paraId="7671DA5D" w14:textId="77777777" w:rsidR="001B0533" w:rsidRPr="00124BCC" w:rsidRDefault="001B0533" w:rsidP="00124BCC">
            <w:pPr>
              <w:pStyle w:val="Heading1"/>
              <w:spacing w:line="240" w:lineRule="auto"/>
              <w:rPr>
                <w:b w:val="0"/>
                <w:sz w:val="20"/>
                <w:szCs w:val="20"/>
                <w:lang w:val="en-GB" w:eastAsia="en-US"/>
              </w:rPr>
            </w:pPr>
            <w:bookmarkStart w:id="432" w:name="_Toc203636684"/>
            <w:r w:rsidRPr="00124BCC">
              <w:rPr>
                <w:b w:val="0"/>
                <w:sz w:val="20"/>
                <w:szCs w:val="20"/>
                <w:lang w:val="en-GB" w:eastAsia="en-US"/>
              </w:rPr>
              <w:t>%</w:t>
            </w:r>
            <w:bookmarkEnd w:id="432"/>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08D323B7" w14:textId="77777777" w:rsidR="001B0533" w:rsidRPr="00124BCC" w:rsidRDefault="001B0533" w:rsidP="00124BCC">
            <w:pPr>
              <w:spacing w:line="240" w:lineRule="auto"/>
              <w:rPr>
                <w:rFonts w:ascii="Times New Roman" w:hAnsi="Times New Roman"/>
                <w:bCs/>
                <w:sz w:val="20"/>
                <w:szCs w:val="20"/>
              </w:rPr>
            </w:pPr>
            <w:r w:rsidRPr="00124BCC">
              <w:rPr>
                <w:rFonts w:ascii="Times New Roman" w:hAnsi="Times New Roman"/>
                <w:bCs/>
                <w:sz w:val="20"/>
                <w:szCs w:val="20"/>
              </w:rPr>
              <w:t>F</w:t>
            </w: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270DD5C2" w14:textId="77777777" w:rsidR="001B0533" w:rsidRPr="00124BCC" w:rsidRDefault="001B0533" w:rsidP="00124BCC">
            <w:pPr>
              <w:spacing w:line="240" w:lineRule="auto"/>
              <w:rPr>
                <w:rFonts w:ascii="Times New Roman" w:hAnsi="Times New Roman"/>
                <w:bCs/>
                <w:sz w:val="20"/>
                <w:szCs w:val="20"/>
              </w:rPr>
            </w:pPr>
            <w:r w:rsidRPr="00124BCC">
              <w:rPr>
                <w:rFonts w:ascii="Times New Roman" w:hAnsi="Times New Roman"/>
                <w:bCs/>
                <w:sz w:val="20"/>
                <w:szCs w:val="20"/>
              </w:rPr>
              <w:t>%</w:t>
            </w:r>
          </w:p>
        </w:tc>
        <w:tc>
          <w:tcPr>
            <w:tcW w:w="269" w:type="pct"/>
            <w:tcBorders>
              <w:top w:val="single" w:sz="8" w:space="0" w:color="4F81BD"/>
              <w:left w:val="single" w:sz="8" w:space="0" w:color="4F81BD"/>
              <w:bottom w:val="single" w:sz="8" w:space="0" w:color="4F81BD"/>
              <w:right w:val="single" w:sz="8" w:space="0" w:color="4F81BD"/>
            </w:tcBorders>
            <w:shd w:val="clear" w:color="auto" w:fill="D3DFEE"/>
          </w:tcPr>
          <w:p w14:paraId="58CE48BE" w14:textId="77777777" w:rsidR="001B0533" w:rsidRPr="00124BCC" w:rsidRDefault="001B0533" w:rsidP="00124BCC">
            <w:pPr>
              <w:spacing w:line="240" w:lineRule="auto"/>
              <w:rPr>
                <w:rFonts w:ascii="Times New Roman" w:hAnsi="Times New Roman"/>
                <w:bCs/>
                <w:sz w:val="20"/>
                <w:szCs w:val="20"/>
              </w:rPr>
            </w:pPr>
            <w:r w:rsidRPr="00124BCC">
              <w:rPr>
                <w:rFonts w:ascii="Times New Roman" w:hAnsi="Times New Roman"/>
                <w:bCs/>
                <w:sz w:val="20"/>
                <w:szCs w:val="20"/>
              </w:rPr>
              <w:t>F</w:t>
            </w:r>
          </w:p>
        </w:tc>
        <w:tc>
          <w:tcPr>
            <w:tcW w:w="269" w:type="pct"/>
            <w:tcBorders>
              <w:top w:val="single" w:sz="8" w:space="0" w:color="4F81BD"/>
              <w:left w:val="single" w:sz="8" w:space="0" w:color="4F81BD"/>
              <w:bottom w:val="single" w:sz="8" w:space="0" w:color="4F81BD"/>
              <w:right w:val="single" w:sz="8" w:space="0" w:color="4F81BD"/>
            </w:tcBorders>
            <w:shd w:val="clear" w:color="auto" w:fill="D3DFEE"/>
          </w:tcPr>
          <w:p w14:paraId="7CC995FC" w14:textId="77777777" w:rsidR="001B0533" w:rsidRPr="00124BCC" w:rsidRDefault="001B0533" w:rsidP="00124BCC">
            <w:pPr>
              <w:spacing w:line="240" w:lineRule="auto"/>
              <w:rPr>
                <w:rFonts w:ascii="Times New Roman" w:hAnsi="Times New Roman"/>
                <w:bCs/>
                <w:sz w:val="20"/>
                <w:szCs w:val="20"/>
              </w:rPr>
            </w:pPr>
            <w:r w:rsidRPr="00124BCC">
              <w:rPr>
                <w:rFonts w:ascii="Times New Roman" w:hAnsi="Times New Roman"/>
                <w:bCs/>
                <w:sz w:val="20"/>
                <w:szCs w:val="20"/>
              </w:rPr>
              <w:t>%</w:t>
            </w:r>
          </w:p>
        </w:tc>
        <w:tc>
          <w:tcPr>
            <w:tcW w:w="269" w:type="pct"/>
            <w:tcBorders>
              <w:top w:val="single" w:sz="8" w:space="0" w:color="4F81BD"/>
              <w:left w:val="single" w:sz="8" w:space="0" w:color="4F81BD"/>
              <w:bottom w:val="single" w:sz="8" w:space="0" w:color="4F81BD"/>
              <w:right w:val="single" w:sz="8" w:space="0" w:color="4F81BD"/>
            </w:tcBorders>
            <w:shd w:val="clear" w:color="auto" w:fill="D3DFEE"/>
          </w:tcPr>
          <w:p w14:paraId="5C8BD324" w14:textId="77777777" w:rsidR="001B0533" w:rsidRPr="00124BCC" w:rsidRDefault="001B0533" w:rsidP="00124BCC">
            <w:pPr>
              <w:spacing w:line="240" w:lineRule="auto"/>
              <w:rPr>
                <w:rFonts w:ascii="Times New Roman" w:hAnsi="Times New Roman"/>
                <w:bCs/>
                <w:sz w:val="20"/>
                <w:szCs w:val="20"/>
              </w:rPr>
            </w:pPr>
            <w:r w:rsidRPr="00124BCC">
              <w:rPr>
                <w:rFonts w:ascii="Times New Roman" w:hAnsi="Times New Roman"/>
                <w:bCs/>
                <w:sz w:val="20"/>
                <w:szCs w:val="20"/>
              </w:rPr>
              <w:t>F</w:t>
            </w: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7B2FE9CF" w14:textId="77777777" w:rsidR="001B0533" w:rsidRPr="00124BCC" w:rsidRDefault="001B0533" w:rsidP="00124BCC">
            <w:pPr>
              <w:spacing w:line="240" w:lineRule="auto"/>
              <w:rPr>
                <w:rFonts w:ascii="Times New Roman" w:hAnsi="Times New Roman"/>
                <w:bCs/>
                <w:sz w:val="20"/>
                <w:szCs w:val="20"/>
              </w:rPr>
            </w:pPr>
            <w:r w:rsidRPr="00124BCC">
              <w:rPr>
                <w:rFonts w:ascii="Times New Roman" w:hAnsi="Times New Roman"/>
                <w:bCs/>
                <w:sz w:val="20"/>
                <w:szCs w:val="20"/>
              </w:rPr>
              <w:t>%</w:t>
            </w: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7829B351" w14:textId="77777777" w:rsidR="001B0533" w:rsidRPr="00124BCC" w:rsidRDefault="001B0533" w:rsidP="00124BCC">
            <w:pPr>
              <w:pStyle w:val="Heading1"/>
              <w:spacing w:line="240" w:lineRule="auto"/>
              <w:rPr>
                <w:b w:val="0"/>
                <w:sz w:val="20"/>
                <w:szCs w:val="20"/>
                <w:lang w:val="en-GB" w:eastAsia="en-US"/>
              </w:rPr>
            </w:pPr>
            <w:bookmarkStart w:id="433" w:name="_Toc203636685"/>
            <w:r w:rsidRPr="00124BCC">
              <w:rPr>
                <w:b w:val="0"/>
                <w:sz w:val="20"/>
                <w:szCs w:val="20"/>
                <w:lang w:val="en-GB" w:eastAsia="en-US"/>
              </w:rPr>
              <w:t>F</w:t>
            </w:r>
            <w:bookmarkEnd w:id="433"/>
          </w:p>
        </w:tc>
        <w:tc>
          <w:tcPr>
            <w:tcW w:w="366" w:type="pct"/>
            <w:tcBorders>
              <w:top w:val="single" w:sz="8" w:space="0" w:color="4F81BD"/>
              <w:left w:val="single" w:sz="8" w:space="0" w:color="4F81BD"/>
              <w:bottom w:val="single" w:sz="8" w:space="0" w:color="4F81BD"/>
              <w:right w:val="single" w:sz="8" w:space="0" w:color="4F81BD"/>
            </w:tcBorders>
            <w:shd w:val="clear" w:color="auto" w:fill="D3DFEE"/>
          </w:tcPr>
          <w:p w14:paraId="72D113D9" w14:textId="77777777" w:rsidR="001B0533" w:rsidRPr="00124BCC" w:rsidRDefault="001B0533" w:rsidP="00124BCC">
            <w:pPr>
              <w:pStyle w:val="Heading1"/>
              <w:spacing w:line="240" w:lineRule="auto"/>
              <w:rPr>
                <w:b w:val="0"/>
                <w:sz w:val="20"/>
                <w:szCs w:val="20"/>
                <w:lang w:val="en-GB" w:eastAsia="en-US"/>
              </w:rPr>
            </w:pPr>
            <w:bookmarkStart w:id="434" w:name="_Toc203636686"/>
            <w:r w:rsidRPr="00124BCC">
              <w:rPr>
                <w:b w:val="0"/>
                <w:sz w:val="20"/>
                <w:szCs w:val="20"/>
                <w:lang w:val="en-GB" w:eastAsia="en-US"/>
              </w:rPr>
              <w:t>%</w:t>
            </w:r>
            <w:bookmarkEnd w:id="434"/>
          </w:p>
        </w:tc>
        <w:tc>
          <w:tcPr>
            <w:tcW w:w="398" w:type="pct"/>
            <w:vMerge/>
            <w:tcBorders>
              <w:top w:val="single" w:sz="8" w:space="0" w:color="4F81BD"/>
              <w:left w:val="single" w:sz="8" w:space="0" w:color="4F81BD"/>
              <w:bottom w:val="single" w:sz="8" w:space="0" w:color="4F81BD"/>
              <w:right w:val="single" w:sz="8" w:space="0" w:color="4F81BD"/>
            </w:tcBorders>
            <w:shd w:val="clear" w:color="auto" w:fill="D3DFEE"/>
          </w:tcPr>
          <w:p w14:paraId="59F35B8D" w14:textId="77777777" w:rsidR="001B0533" w:rsidRPr="00124BCC" w:rsidRDefault="001B0533" w:rsidP="00124BCC">
            <w:pPr>
              <w:pStyle w:val="Heading1"/>
              <w:spacing w:line="240" w:lineRule="auto"/>
              <w:rPr>
                <w:b w:val="0"/>
                <w:sz w:val="20"/>
                <w:szCs w:val="20"/>
                <w:lang w:val="en-GB" w:eastAsia="en-US"/>
              </w:rPr>
            </w:pPr>
          </w:p>
        </w:tc>
      </w:tr>
      <w:tr w:rsidR="001B0533" w:rsidRPr="00124BCC" w14:paraId="3CB23590" w14:textId="77777777" w:rsidTr="00124BCC">
        <w:tc>
          <w:tcPr>
            <w:tcW w:w="1436" w:type="pct"/>
            <w:tcBorders>
              <w:top w:val="single" w:sz="8" w:space="0" w:color="4F81BD"/>
              <w:left w:val="single" w:sz="8" w:space="0" w:color="4F81BD"/>
              <w:bottom w:val="single" w:sz="8" w:space="0" w:color="4F81BD"/>
              <w:right w:val="single" w:sz="8" w:space="0" w:color="4F81BD"/>
            </w:tcBorders>
            <w:shd w:val="clear" w:color="auto" w:fill="auto"/>
          </w:tcPr>
          <w:p w14:paraId="2FEDE4DE" w14:textId="77777777" w:rsidR="001B0533" w:rsidRPr="00124BCC" w:rsidRDefault="001B0533" w:rsidP="00124BCC">
            <w:pPr>
              <w:spacing w:line="240" w:lineRule="auto"/>
              <w:jc w:val="both"/>
              <w:rPr>
                <w:rFonts w:ascii="Times New Roman" w:eastAsia="Times New Roman" w:hAnsi="Times New Roman"/>
                <w:bCs/>
                <w:sz w:val="20"/>
                <w:szCs w:val="20"/>
              </w:rPr>
            </w:pPr>
            <w:r w:rsidRPr="00124BCC">
              <w:rPr>
                <w:rFonts w:ascii="Times New Roman" w:eastAsia="Times New Roman" w:hAnsi="Times New Roman"/>
                <w:bCs/>
                <w:sz w:val="20"/>
                <w:szCs w:val="20"/>
              </w:rPr>
              <w:t xml:space="preserve">Maintaining established standards is one of the significant roles of an internal school quality assurance officer in monitoring teachers' instructional practices </w:t>
            </w:r>
          </w:p>
        </w:tc>
        <w:tc>
          <w:tcPr>
            <w:tcW w:w="323" w:type="pct"/>
            <w:tcBorders>
              <w:top w:val="single" w:sz="8" w:space="0" w:color="4F81BD"/>
              <w:left w:val="single" w:sz="8" w:space="0" w:color="4F81BD"/>
              <w:bottom w:val="single" w:sz="8" w:space="0" w:color="4F81BD"/>
              <w:right w:val="single" w:sz="8" w:space="0" w:color="4F81BD"/>
            </w:tcBorders>
            <w:shd w:val="clear" w:color="auto" w:fill="auto"/>
          </w:tcPr>
          <w:p w14:paraId="5471DD0F"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29 </w:t>
            </w:r>
          </w:p>
          <w:p w14:paraId="2F3A5C12" w14:textId="77777777" w:rsidR="001B0533" w:rsidRPr="00124BCC" w:rsidRDefault="001B0533" w:rsidP="00124BCC">
            <w:pPr>
              <w:pStyle w:val="Heading1"/>
              <w:spacing w:line="240" w:lineRule="auto"/>
              <w:rPr>
                <w:b w:val="0"/>
                <w:sz w:val="20"/>
                <w:szCs w:val="20"/>
                <w:lang w:val="en-GB" w:eastAsia="en-US"/>
              </w:rPr>
            </w:pPr>
          </w:p>
        </w:tc>
        <w:tc>
          <w:tcPr>
            <w:tcW w:w="377" w:type="pct"/>
            <w:tcBorders>
              <w:top w:val="single" w:sz="8" w:space="0" w:color="4F81BD"/>
              <w:left w:val="single" w:sz="8" w:space="0" w:color="4F81BD"/>
              <w:bottom w:val="single" w:sz="8" w:space="0" w:color="4F81BD"/>
              <w:right w:val="single" w:sz="8" w:space="0" w:color="4F81BD"/>
            </w:tcBorders>
            <w:shd w:val="clear" w:color="auto" w:fill="auto"/>
          </w:tcPr>
          <w:p w14:paraId="6CEAED49" w14:textId="77777777" w:rsidR="001B0533" w:rsidRPr="00124BCC" w:rsidRDefault="001B0533" w:rsidP="00124BCC">
            <w:pPr>
              <w:pStyle w:val="Heading1"/>
              <w:spacing w:line="240" w:lineRule="auto"/>
              <w:rPr>
                <w:b w:val="0"/>
                <w:sz w:val="20"/>
                <w:szCs w:val="20"/>
                <w:lang w:val="en-GB" w:eastAsia="en-US"/>
              </w:rPr>
            </w:pPr>
            <w:bookmarkStart w:id="435" w:name="_Toc203636687"/>
            <w:r w:rsidRPr="00124BCC">
              <w:rPr>
                <w:rFonts w:eastAsia="Calibri"/>
                <w:b w:val="0"/>
                <w:sz w:val="20"/>
                <w:szCs w:val="20"/>
                <w:lang w:eastAsia="en-US"/>
              </w:rPr>
              <w:t>10</w:t>
            </w:r>
            <w:bookmarkEnd w:id="435"/>
          </w:p>
        </w:tc>
        <w:tc>
          <w:tcPr>
            <w:tcW w:w="323" w:type="pct"/>
            <w:tcBorders>
              <w:top w:val="single" w:sz="8" w:space="0" w:color="4F81BD"/>
              <w:left w:val="single" w:sz="8" w:space="0" w:color="4F81BD"/>
              <w:bottom w:val="single" w:sz="8" w:space="0" w:color="4F81BD"/>
              <w:right w:val="single" w:sz="8" w:space="0" w:color="4F81BD"/>
            </w:tcBorders>
            <w:shd w:val="clear" w:color="auto" w:fill="auto"/>
          </w:tcPr>
          <w:p w14:paraId="0B9E060E" w14:textId="77777777" w:rsidR="001B0533" w:rsidRPr="00124BCC" w:rsidRDefault="001B0533" w:rsidP="00124BCC">
            <w:pPr>
              <w:pStyle w:val="Heading1"/>
              <w:spacing w:line="240" w:lineRule="auto"/>
              <w:rPr>
                <w:b w:val="0"/>
                <w:sz w:val="20"/>
                <w:szCs w:val="20"/>
                <w:lang w:val="en-GB" w:eastAsia="en-US"/>
              </w:rPr>
            </w:pPr>
            <w:bookmarkStart w:id="436" w:name="_Toc203636688"/>
            <w:r w:rsidRPr="00124BCC">
              <w:rPr>
                <w:rFonts w:eastAsia="Calibri"/>
                <w:b w:val="0"/>
                <w:sz w:val="20"/>
                <w:szCs w:val="20"/>
                <w:lang w:eastAsia="en-US"/>
              </w:rPr>
              <w:t>38</w:t>
            </w:r>
            <w:bookmarkEnd w:id="436"/>
          </w:p>
        </w:tc>
        <w:tc>
          <w:tcPr>
            <w:tcW w:w="323" w:type="pct"/>
            <w:tcBorders>
              <w:top w:val="single" w:sz="8" w:space="0" w:color="4F81BD"/>
              <w:left w:val="single" w:sz="8" w:space="0" w:color="4F81BD"/>
              <w:bottom w:val="single" w:sz="8" w:space="0" w:color="4F81BD"/>
              <w:right w:val="single" w:sz="8" w:space="0" w:color="4F81BD"/>
            </w:tcBorders>
            <w:shd w:val="clear" w:color="auto" w:fill="auto"/>
          </w:tcPr>
          <w:p w14:paraId="485AF65E" w14:textId="77777777" w:rsidR="001B0533" w:rsidRPr="00124BCC" w:rsidRDefault="001B0533" w:rsidP="00124BCC">
            <w:pPr>
              <w:spacing w:after="160" w:line="240" w:lineRule="auto"/>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13.3</w:t>
            </w:r>
          </w:p>
          <w:p w14:paraId="64AA3F3A"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269" w:type="pct"/>
            <w:tcBorders>
              <w:top w:val="single" w:sz="8" w:space="0" w:color="4F81BD"/>
              <w:left w:val="single" w:sz="8" w:space="0" w:color="4F81BD"/>
              <w:bottom w:val="single" w:sz="8" w:space="0" w:color="4F81BD"/>
              <w:right w:val="single" w:sz="8" w:space="0" w:color="4F81BD"/>
            </w:tcBorders>
            <w:shd w:val="clear" w:color="auto" w:fill="auto"/>
          </w:tcPr>
          <w:p w14:paraId="72486E0E"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19 </w:t>
            </w:r>
          </w:p>
          <w:p w14:paraId="5FB3150E"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269" w:type="pct"/>
            <w:tcBorders>
              <w:top w:val="single" w:sz="8" w:space="0" w:color="4F81BD"/>
              <w:left w:val="single" w:sz="8" w:space="0" w:color="4F81BD"/>
              <w:bottom w:val="single" w:sz="8" w:space="0" w:color="4F81BD"/>
              <w:right w:val="single" w:sz="8" w:space="0" w:color="4F81BD"/>
            </w:tcBorders>
            <w:shd w:val="clear" w:color="auto" w:fill="auto"/>
          </w:tcPr>
          <w:p w14:paraId="743BB198" w14:textId="77777777" w:rsidR="001B0533" w:rsidRPr="00124BCC" w:rsidRDefault="001B0533" w:rsidP="00124BCC">
            <w:pPr>
              <w:spacing w:after="160" w:line="240" w:lineRule="auto"/>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6.7</w:t>
            </w:r>
          </w:p>
          <w:p w14:paraId="3119098F" w14:textId="77777777" w:rsidR="001B0533" w:rsidRPr="00124BCC" w:rsidRDefault="001B0533" w:rsidP="00124BCC">
            <w:pPr>
              <w:pStyle w:val="Heading1"/>
              <w:spacing w:line="240" w:lineRule="auto"/>
              <w:rPr>
                <w:b w:val="0"/>
                <w:sz w:val="20"/>
                <w:szCs w:val="20"/>
                <w:lang w:val="en-GB" w:eastAsia="en-US"/>
              </w:rPr>
            </w:pPr>
          </w:p>
        </w:tc>
        <w:tc>
          <w:tcPr>
            <w:tcW w:w="269" w:type="pct"/>
            <w:tcBorders>
              <w:top w:val="single" w:sz="8" w:space="0" w:color="4F81BD"/>
              <w:left w:val="single" w:sz="8" w:space="0" w:color="4F81BD"/>
              <w:bottom w:val="single" w:sz="8" w:space="0" w:color="4F81BD"/>
              <w:right w:val="single" w:sz="8" w:space="0" w:color="4F81BD"/>
            </w:tcBorders>
            <w:shd w:val="clear" w:color="auto" w:fill="auto"/>
          </w:tcPr>
          <w:p w14:paraId="289077CF"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66</w:t>
            </w:r>
          </w:p>
          <w:p w14:paraId="49511744" w14:textId="77777777" w:rsidR="001B0533" w:rsidRPr="00124BCC" w:rsidRDefault="001B0533" w:rsidP="00124BCC">
            <w:pPr>
              <w:pStyle w:val="Heading1"/>
              <w:spacing w:line="240" w:lineRule="auto"/>
              <w:rPr>
                <w:b w:val="0"/>
                <w:sz w:val="20"/>
                <w:szCs w:val="20"/>
                <w:lang w:val="en-GB"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auto"/>
          </w:tcPr>
          <w:p w14:paraId="46F66817" w14:textId="77777777" w:rsidR="001B0533" w:rsidRPr="00124BCC" w:rsidRDefault="001B0533" w:rsidP="00124BCC">
            <w:pPr>
              <w:spacing w:after="160" w:line="240" w:lineRule="auto"/>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23.3</w:t>
            </w:r>
          </w:p>
          <w:p w14:paraId="760412C5"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auto"/>
          </w:tcPr>
          <w:p w14:paraId="1550F64C"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133</w:t>
            </w:r>
          </w:p>
          <w:p w14:paraId="5E057648"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66" w:type="pct"/>
            <w:tcBorders>
              <w:top w:val="single" w:sz="8" w:space="0" w:color="4F81BD"/>
              <w:left w:val="single" w:sz="8" w:space="0" w:color="4F81BD"/>
              <w:bottom w:val="single" w:sz="8" w:space="0" w:color="4F81BD"/>
              <w:right w:val="single" w:sz="8" w:space="0" w:color="4F81BD"/>
            </w:tcBorders>
            <w:shd w:val="clear" w:color="auto" w:fill="auto"/>
          </w:tcPr>
          <w:p w14:paraId="12979C99"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46.7</w:t>
            </w:r>
          </w:p>
          <w:p w14:paraId="5D5F5765" w14:textId="77777777" w:rsidR="001B0533" w:rsidRPr="00124BCC" w:rsidRDefault="001B0533" w:rsidP="00124BCC">
            <w:pPr>
              <w:pStyle w:val="Heading1"/>
              <w:spacing w:line="240" w:lineRule="auto"/>
              <w:rPr>
                <w:b w:val="0"/>
                <w:sz w:val="20"/>
                <w:szCs w:val="20"/>
                <w:lang w:val="en-GB" w:eastAsia="en-US"/>
              </w:rPr>
            </w:pPr>
          </w:p>
        </w:tc>
        <w:tc>
          <w:tcPr>
            <w:tcW w:w="398" w:type="pct"/>
            <w:tcBorders>
              <w:top w:val="single" w:sz="8" w:space="0" w:color="4F81BD"/>
              <w:left w:val="single" w:sz="8" w:space="0" w:color="4F81BD"/>
              <w:bottom w:val="single" w:sz="8" w:space="0" w:color="4F81BD"/>
              <w:right w:val="single" w:sz="8" w:space="0" w:color="4F81BD"/>
            </w:tcBorders>
            <w:shd w:val="clear" w:color="auto" w:fill="auto"/>
          </w:tcPr>
          <w:p w14:paraId="2DA8B847" w14:textId="77777777" w:rsidR="001B0533" w:rsidRPr="00124BCC" w:rsidRDefault="001B0533" w:rsidP="00124BCC">
            <w:pPr>
              <w:pStyle w:val="Heading1"/>
              <w:spacing w:line="240" w:lineRule="auto"/>
              <w:rPr>
                <w:b w:val="0"/>
                <w:sz w:val="20"/>
                <w:szCs w:val="20"/>
                <w:lang w:val="en-GB" w:eastAsia="en-US"/>
              </w:rPr>
            </w:pPr>
            <w:bookmarkStart w:id="437" w:name="_Toc203636689"/>
            <w:r w:rsidRPr="00124BCC">
              <w:rPr>
                <w:b w:val="0"/>
                <w:sz w:val="20"/>
                <w:szCs w:val="20"/>
                <w:lang w:val="en-GB" w:eastAsia="en-US"/>
              </w:rPr>
              <w:t>3.8</w:t>
            </w:r>
            <w:bookmarkEnd w:id="437"/>
          </w:p>
        </w:tc>
      </w:tr>
      <w:tr w:rsidR="001B0533" w:rsidRPr="00124BCC" w14:paraId="51909EE9" w14:textId="77777777" w:rsidTr="00124BCC">
        <w:tc>
          <w:tcPr>
            <w:tcW w:w="1436" w:type="pct"/>
            <w:tcBorders>
              <w:top w:val="single" w:sz="8" w:space="0" w:color="4F81BD"/>
              <w:left w:val="single" w:sz="8" w:space="0" w:color="4F81BD"/>
              <w:bottom w:val="single" w:sz="8" w:space="0" w:color="4F81BD"/>
              <w:right w:val="single" w:sz="8" w:space="0" w:color="4F81BD"/>
            </w:tcBorders>
            <w:shd w:val="clear" w:color="auto" w:fill="D3DFEE"/>
          </w:tcPr>
          <w:p w14:paraId="1BBDB0E1" w14:textId="77777777" w:rsidR="001B0533" w:rsidRPr="00124BCC" w:rsidRDefault="001B0533" w:rsidP="00124BCC">
            <w:pPr>
              <w:spacing w:line="240" w:lineRule="auto"/>
              <w:jc w:val="both"/>
              <w:rPr>
                <w:rFonts w:ascii="Times New Roman" w:eastAsia="Times New Roman" w:hAnsi="Times New Roman"/>
                <w:bCs/>
                <w:sz w:val="20"/>
                <w:szCs w:val="20"/>
              </w:rPr>
            </w:pPr>
            <w:r w:rsidRPr="00124BCC">
              <w:rPr>
                <w:rFonts w:ascii="Times New Roman" w:eastAsia="Times New Roman" w:hAnsi="Times New Roman"/>
                <w:bCs/>
                <w:sz w:val="20"/>
                <w:szCs w:val="20"/>
              </w:rPr>
              <w:t xml:space="preserve">Internal school quality assurance officer evaluates the effectiveness of teaching and provides feedback for improvement in monitoring teachers' instructional practices </w:t>
            </w: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573759DD"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48</w:t>
            </w:r>
          </w:p>
          <w:p w14:paraId="017F60FC" w14:textId="77777777" w:rsidR="001B0533" w:rsidRPr="00124BCC" w:rsidRDefault="001B0533" w:rsidP="00124BCC">
            <w:pPr>
              <w:spacing w:after="160" w:line="240" w:lineRule="auto"/>
              <w:rPr>
                <w:rFonts w:ascii="Times New Roman" w:hAnsi="Times New Roman"/>
                <w:bCs/>
                <w:sz w:val="20"/>
                <w:szCs w:val="20"/>
                <w:lang w:val="en-GB" w:eastAsia="en-US"/>
              </w:rPr>
            </w:pPr>
          </w:p>
        </w:tc>
        <w:tc>
          <w:tcPr>
            <w:tcW w:w="377" w:type="pct"/>
            <w:tcBorders>
              <w:top w:val="single" w:sz="8" w:space="0" w:color="4F81BD"/>
              <w:left w:val="single" w:sz="8" w:space="0" w:color="4F81BD"/>
              <w:bottom w:val="single" w:sz="8" w:space="0" w:color="4F81BD"/>
              <w:right w:val="single" w:sz="8" w:space="0" w:color="4F81BD"/>
            </w:tcBorders>
            <w:shd w:val="clear" w:color="auto" w:fill="D3DFEE"/>
          </w:tcPr>
          <w:p w14:paraId="0EB85407" w14:textId="77777777" w:rsidR="001B0533" w:rsidRPr="00124BCC" w:rsidRDefault="001B0533" w:rsidP="00124BCC">
            <w:pPr>
              <w:spacing w:after="160" w:line="240" w:lineRule="auto"/>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16.8</w:t>
            </w:r>
          </w:p>
          <w:p w14:paraId="507C5806" w14:textId="77777777" w:rsidR="001B0533" w:rsidRPr="00124BCC" w:rsidRDefault="001B0533" w:rsidP="00124BCC">
            <w:pPr>
              <w:pStyle w:val="Heading1"/>
              <w:spacing w:line="240" w:lineRule="auto"/>
              <w:rPr>
                <w:b w:val="0"/>
                <w:sz w:val="20"/>
                <w:szCs w:val="20"/>
                <w:lang w:val="en-GB"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4D49CE76"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48</w:t>
            </w:r>
          </w:p>
          <w:p w14:paraId="238252CB" w14:textId="77777777" w:rsidR="001B0533" w:rsidRPr="00124BCC" w:rsidRDefault="001B0533" w:rsidP="00124BCC">
            <w:pPr>
              <w:spacing w:after="160" w:line="240" w:lineRule="auto"/>
              <w:jc w:val="right"/>
              <w:rPr>
                <w:rFonts w:ascii="Times New Roman" w:hAnsi="Times New Roman"/>
                <w:bCs/>
                <w:sz w:val="20"/>
                <w:szCs w:val="20"/>
                <w:lang w:val="en-GB"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59AF0BFD"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16.8</w:t>
            </w:r>
          </w:p>
          <w:p w14:paraId="2B6BC560" w14:textId="77777777" w:rsidR="001B0533" w:rsidRPr="00124BCC" w:rsidRDefault="001B0533" w:rsidP="00124BCC">
            <w:pPr>
              <w:pStyle w:val="Heading1"/>
              <w:spacing w:line="240" w:lineRule="auto"/>
              <w:rPr>
                <w:b w:val="0"/>
                <w:sz w:val="20"/>
                <w:szCs w:val="20"/>
                <w:lang w:val="en-GB" w:eastAsia="en-US"/>
              </w:rPr>
            </w:pPr>
          </w:p>
        </w:tc>
        <w:tc>
          <w:tcPr>
            <w:tcW w:w="269" w:type="pct"/>
            <w:tcBorders>
              <w:top w:val="single" w:sz="8" w:space="0" w:color="4F81BD"/>
              <w:left w:val="single" w:sz="8" w:space="0" w:color="4F81BD"/>
              <w:bottom w:val="single" w:sz="8" w:space="0" w:color="4F81BD"/>
              <w:right w:val="single" w:sz="8" w:space="0" w:color="4F81BD"/>
            </w:tcBorders>
            <w:shd w:val="clear" w:color="auto" w:fill="D3DFEE"/>
          </w:tcPr>
          <w:p w14:paraId="607FACE5"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14 </w:t>
            </w:r>
          </w:p>
          <w:p w14:paraId="1D18AFCD" w14:textId="77777777" w:rsidR="001B0533" w:rsidRPr="00124BCC" w:rsidRDefault="001B0533" w:rsidP="00124BCC">
            <w:pPr>
              <w:spacing w:after="160" w:line="240" w:lineRule="auto"/>
              <w:jc w:val="right"/>
              <w:rPr>
                <w:rFonts w:ascii="Times New Roman" w:hAnsi="Times New Roman"/>
                <w:bCs/>
                <w:sz w:val="20"/>
                <w:szCs w:val="20"/>
                <w:lang w:val="en-GB" w:eastAsia="en-US"/>
              </w:rPr>
            </w:pPr>
          </w:p>
        </w:tc>
        <w:tc>
          <w:tcPr>
            <w:tcW w:w="269" w:type="pct"/>
            <w:tcBorders>
              <w:top w:val="single" w:sz="8" w:space="0" w:color="4F81BD"/>
              <w:left w:val="single" w:sz="8" w:space="0" w:color="4F81BD"/>
              <w:bottom w:val="single" w:sz="8" w:space="0" w:color="4F81BD"/>
              <w:right w:val="single" w:sz="8" w:space="0" w:color="4F81BD"/>
            </w:tcBorders>
            <w:shd w:val="clear" w:color="auto" w:fill="D3DFEE"/>
          </w:tcPr>
          <w:p w14:paraId="571D0072"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4.9</w:t>
            </w:r>
          </w:p>
          <w:p w14:paraId="0EA6FF5E" w14:textId="77777777" w:rsidR="001B0533" w:rsidRPr="00124BCC" w:rsidRDefault="001B0533" w:rsidP="00124BCC">
            <w:pPr>
              <w:spacing w:after="160" w:line="240" w:lineRule="auto"/>
              <w:rPr>
                <w:rFonts w:ascii="Times New Roman" w:eastAsia="Calibri" w:hAnsi="Times New Roman"/>
                <w:bCs/>
                <w:sz w:val="20"/>
                <w:szCs w:val="20"/>
                <w:lang w:eastAsia="en-US"/>
              </w:rPr>
            </w:pPr>
          </w:p>
        </w:tc>
        <w:tc>
          <w:tcPr>
            <w:tcW w:w="269" w:type="pct"/>
            <w:tcBorders>
              <w:top w:val="single" w:sz="8" w:space="0" w:color="4F81BD"/>
              <w:left w:val="single" w:sz="8" w:space="0" w:color="4F81BD"/>
              <w:bottom w:val="single" w:sz="8" w:space="0" w:color="4F81BD"/>
              <w:right w:val="single" w:sz="8" w:space="0" w:color="4F81BD"/>
            </w:tcBorders>
            <w:shd w:val="clear" w:color="auto" w:fill="D3DFEE"/>
          </w:tcPr>
          <w:p w14:paraId="379F667B"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89 </w:t>
            </w:r>
          </w:p>
          <w:p w14:paraId="792B5266"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0E050B78"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31.3 </w:t>
            </w:r>
          </w:p>
          <w:p w14:paraId="7295AA2C"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72AE40EF"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86</w:t>
            </w:r>
          </w:p>
          <w:p w14:paraId="21FE00D8"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66" w:type="pct"/>
            <w:tcBorders>
              <w:top w:val="single" w:sz="8" w:space="0" w:color="4F81BD"/>
              <w:left w:val="single" w:sz="8" w:space="0" w:color="4F81BD"/>
              <w:bottom w:val="single" w:sz="8" w:space="0" w:color="4F81BD"/>
              <w:right w:val="single" w:sz="8" w:space="0" w:color="4F81BD"/>
            </w:tcBorders>
            <w:shd w:val="clear" w:color="auto" w:fill="D3DFEE"/>
          </w:tcPr>
          <w:p w14:paraId="2873273A"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30.2</w:t>
            </w:r>
          </w:p>
          <w:p w14:paraId="64B49DDB"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98" w:type="pct"/>
            <w:tcBorders>
              <w:top w:val="single" w:sz="8" w:space="0" w:color="4F81BD"/>
              <w:left w:val="single" w:sz="8" w:space="0" w:color="4F81BD"/>
              <w:bottom w:val="single" w:sz="8" w:space="0" w:color="4F81BD"/>
              <w:right w:val="single" w:sz="8" w:space="0" w:color="4F81BD"/>
            </w:tcBorders>
            <w:shd w:val="clear" w:color="auto" w:fill="D3DFEE"/>
          </w:tcPr>
          <w:p w14:paraId="0018C6D6"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3.4</w:t>
            </w:r>
          </w:p>
        </w:tc>
      </w:tr>
      <w:tr w:rsidR="001B0533" w:rsidRPr="00124BCC" w14:paraId="36EFECAE" w14:textId="77777777" w:rsidTr="00124BCC">
        <w:tc>
          <w:tcPr>
            <w:tcW w:w="1436" w:type="pct"/>
            <w:tcBorders>
              <w:top w:val="single" w:sz="8" w:space="0" w:color="4F81BD"/>
              <w:left w:val="single" w:sz="8" w:space="0" w:color="4F81BD"/>
              <w:bottom w:val="single" w:sz="8" w:space="0" w:color="4F81BD"/>
              <w:right w:val="single" w:sz="8" w:space="0" w:color="4F81BD"/>
            </w:tcBorders>
            <w:shd w:val="clear" w:color="auto" w:fill="auto"/>
          </w:tcPr>
          <w:p w14:paraId="342D4011" w14:textId="77777777" w:rsidR="001B0533" w:rsidRPr="00124BCC" w:rsidRDefault="001B0533" w:rsidP="00124BCC">
            <w:pPr>
              <w:spacing w:line="240" w:lineRule="auto"/>
              <w:jc w:val="both"/>
              <w:rPr>
                <w:rFonts w:ascii="Times New Roman" w:eastAsia="Times New Roman" w:hAnsi="Times New Roman"/>
                <w:bCs/>
                <w:sz w:val="20"/>
                <w:szCs w:val="20"/>
              </w:rPr>
            </w:pPr>
            <w:r w:rsidRPr="00124BCC">
              <w:rPr>
                <w:rFonts w:ascii="Times New Roman" w:eastAsia="Times New Roman" w:hAnsi="Times New Roman"/>
                <w:bCs/>
                <w:sz w:val="20"/>
                <w:szCs w:val="20"/>
              </w:rPr>
              <w:t>Internal school quality assurance officer promotes transparency and accountability in schools as a way of monitoring teachers' instructional practices</w:t>
            </w:r>
          </w:p>
        </w:tc>
        <w:tc>
          <w:tcPr>
            <w:tcW w:w="323" w:type="pct"/>
            <w:tcBorders>
              <w:top w:val="single" w:sz="8" w:space="0" w:color="4F81BD"/>
              <w:left w:val="single" w:sz="8" w:space="0" w:color="4F81BD"/>
              <w:bottom w:val="single" w:sz="8" w:space="0" w:color="4F81BD"/>
              <w:right w:val="single" w:sz="8" w:space="0" w:color="4F81BD"/>
            </w:tcBorders>
            <w:shd w:val="clear" w:color="auto" w:fill="auto"/>
          </w:tcPr>
          <w:p w14:paraId="46FF911C"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89 </w:t>
            </w:r>
          </w:p>
          <w:p w14:paraId="556EBD35"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77" w:type="pct"/>
            <w:tcBorders>
              <w:top w:val="single" w:sz="8" w:space="0" w:color="4F81BD"/>
              <w:left w:val="single" w:sz="8" w:space="0" w:color="4F81BD"/>
              <w:bottom w:val="single" w:sz="8" w:space="0" w:color="4F81BD"/>
              <w:right w:val="single" w:sz="8" w:space="0" w:color="4F81BD"/>
            </w:tcBorders>
            <w:shd w:val="clear" w:color="auto" w:fill="auto"/>
          </w:tcPr>
          <w:p w14:paraId="145D7286"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31.3</w:t>
            </w:r>
          </w:p>
          <w:p w14:paraId="5FFF311B"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auto"/>
          </w:tcPr>
          <w:p w14:paraId="5C0BBC03"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95</w:t>
            </w:r>
          </w:p>
        </w:tc>
        <w:tc>
          <w:tcPr>
            <w:tcW w:w="323" w:type="pct"/>
            <w:tcBorders>
              <w:top w:val="single" w:sz="8" w:space="0" w:color="4F81BD"/>
              <w:left w:val="single" w:sz="8" w:space="0" w:color="4F81BD"/>
              <w:bottom w:val="single" w:sz="8" w:space="0" w:color="4F81BD"/>
              <w:right w:val="single" w:sz="8" w:space="0" w:color="4F81BD"/>
            </w:tcBorders>
            <w:shd w:val="clear" w:color="auto" w:fill="auto"/>
          </w:tcPr>
          <w:p w14:paraId="4938ABD0"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33.3</w:t>
            </w:r>
          </w:p>
          <w:p w14:paraId="1E24138C"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p w14:paraId="690E9230"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269" w:type="pct"/>
            <w:tcBorders>
              <w:top w:val="single" w:sz="8" w:space="0" w:color="4F81BD"/>
              <w:left w:val="single" w:sz="8" w:space="0" w:color="4F81BD"/>
              <w:bottom w:val="single" w:sz="8" w:space="0" w:color="4F81BD"/>
              <w:right w:val="single" w:sz="8" w:space="0" w:color="4F81BD"/>
            </w:tcBorders>
            <w:shd w:val="clear" w:color="auto" w:fill="auto"/>
          </w:tcPr>
          <w:p w14:paraId="6F0B1B58"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19</w:t>
            </w:r>
          </w:p>
        </w:tc>
        <w:tc>
          <w:tcPr>
            <w:tcW w:w="269" w:type="pct"/>
            <w:tcBorders>
              <w:top w:val="single" w:sz="8" w:space="0" w:color="4F81BD"/>
              <w:left w:val="single" w:sz="8" w:space="0" w:color="4F81BD"/>
              <w:bottom w:val="single" w:sz="8" w:space="0" w:color="4F81BD"/>
              <w:right w:val="single" w:sz="8" w:space="0" w:color="4F81BD"/>
            </w:tcBorders>
            <w:shd w:val="clear" w:color="auto" w:fill="auto"/>
          </w:tcPr>
          <w:p w14:paraId="1824EBFE" w14:textId="77777777" w:rsidR="001B0533" w:rsidRPr="00124BCC" w:rsidRDefault="001B0533" w:rsidP="00124BCC">
            <w:pPr>
              <w:spacing w:after="160" w:line="240" w:lineRule="auto"/>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6.7</w:t>
            </w:r>
          </w:p>
          <w:p w14:paraId="5B7E2DD6" w14:textId="77777777" w:rsidR="001B0533" w:rsidRPr="00124BCC" w:rsidRDefault="001B0533" w:rsidP="00124BCC">
            <w:pPr>
              <w:spacing w:after="160" w:line="240" w:lineRule="auto"/>
              <w:rPr>
                <w:rFonts w:ascii="Times New Roman" w:eastAsia="Calibri" w:hAnsi="Times New Roman"/>
                <w:bCs/>
                <w:sz w:val="20"/>
                <w:szCs w:val="20"/>
                <w:lang w:eastAsia="en-US"/>
              </w:rPr>
            </w:pPr>
          </w:p>
        </w:tc>
        <w:tc>
          <w:tcPr>
            <w:tcW w:w="269" w:type="pct"/>
            <w:tcBorders>
              <w:top w:val="single" w:sz="8" w:space="0" w:color="4F81BD"/>
              <w:left w:val="single" w:sz="8" w:space="0" w:color="4F81BD"/>
              <w:bottom w:val="single" w:sz="8" w:space="0" w:color="4F81BD"/>
              <w:right w:val="single" w:sz="8" w:space="0" w:color="4F81BD"/>
            </w:tcBorders>
            <w:shd w:val="clear" w:color="auto" w:fill="auto"/>
          </w:tcPr>
          <w:p w14:paraId="12B15E49" w14:textId="77777777" w:rsidR="001B0533" w:rsidRPr="00124BCC" w:rsidRDefault="001B0533" w:rsidP="00124BCC">
            <w:pPr>
              <w:pStyle w:val="Heading1"/>
              <w:spacing w:line="240" w:lineRule="auto"/>
              <w:rPr>
                <w:b w:val="0"/>
                <w:sz w:val="20"/>
                <w:szCs w:val="20"/>
                <w:lang w:val="en-GB" w:eastAsia="en-US"/>
              </w:rPr>
            </w:pPr>
            <w:bookmarkStart w:id="438" w:name="_Toc203636690"/>
            <w:r w:rsidRPr="00124BCC">
              <w:rPr>
                <w:rFonts w:eastAsia="Calibri"/>
                <w:b w:val="0"/>
                <w:sz w:val="20"/>
                <w:szCs w:val="20"/>
                <w:lang w:eastAsia="en-US"/>
              </w:rPr>
              <w:t>57</w:t>
            </w:r>
            <w:bookmarkEnd w:id="438"/>
          </w:p>
        </w:tc>
        <w:tc>
          <w:tcPr>
            <w:tcW w:w="323" w:type="pct"/>
            <w:tcBorders>
              <w:top w:val="single" w:sz="8" w:space="0" w:color="4F81BD"/>
              <w:left w:val="single" w:sz="8" w:space="0" w:color="4F81BD"/>
              <w:bottom w:val="single" w:sz="8" w:space="0" w:color="4F81BD"/>
              <w:right w:val="single" w:sz="8" w:space="0" w:color="4F81BD"/>
            </w:tcBorders>
            <w:shd w:val="clear" w:color="auto" w:fill="auto"/>
          </w:tcPr>
          <w:p w14:paraId="397ACD71" w14:textId="77777777" w:rsidR="001B0533" w:rsidRPr="00124BCC" w:rsidRDefault="001B0533" w:rsidP="00124BCC">
            <w:pPr>
              <w:spacing w:after="160" w:line="240" w:lineRule="auto"/>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20</w:t>
            </w:r>
          </w:p>
          <w:p w14:paraId="3728475C" w14:textId="77777777" w:rsidR="001B0533" w:rsidRPr="00124BCC" w:rsidRDefault="001B0533" w:rsidP="00124BCC">
            <w:pPr>
              <w:pStyle w:val="Heading1"/>
              <w:spacing w:line="240" w:lineRule="auto"/>
              <w:rPr>
                <w:b w:val="0"/>
                <w:sz w:val="20"/>
                <w:szCs w:val="20"/>
                <w:lang w:val="en-GB"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auto"/>
          </w:tcPr>
          <w:p w14:paraId="1F467010"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25</w:t>
            </w:r>
          </w:p>
          <w:p w14:paraId="6C45CEE8" w14:textId="77777777" w:rsidR="001B0533" w:rsidRPr="00124BCC" w:rsidRDefault="001B0533" w:rsidP="00124BCC">
            <w:pPr>
              <w:pStyle w:val="Heading1"/>
              <w:spacing w:line="240" w:lineRule="auto"/>
              <w:rPr>
                <w:b w:val="0"/>
                <w:sz w:val="20"/>
                <w:szCs w:val="20"/>
                <w:lang w:val="en-GB" w:eastAsia="en-US"/>
              </w:rPr>
            </w:pPr>
          </w:p>
        </w:tc>
        <w:tc>
          <w:tcPr>
            <w:tcW w:w="366" w:type="pct"/>
            <w:tcBorders>
              <w:top w:val="single" w:sz="8" w:space="0" w:color="4F81BD"/>
              <w:left w:val="single" w:sz="8" w:space="0" w:color="4F81BD"/>
              <w:bottom w:val="single" w:sz="8" w:space="0" w:color="4F81BD"/>
              <w:right w:val="single" w:sz="8" w:space="0" w:color="4F81BD"/>
            </w:tcBorders>
            <w:shd w:val="clear" w:color="auto" w:fill="auto"/>
          </w:tcPr>
          <w:p w14:paraId="4D1F83DB" w14:textId="77777777" w:rsidR="001B0533" w:rsidRPr="00124BCC" w:rsidRDefault="001B0533" w:rsidP="00124BCC">
            <w:pPr>
              <w:spacing w:after="160" w:line="240" w:lineRule="auto"/>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 8.7</w:t>
            </w:r>
          </w:p>
          <w:p w14:paraId="4D123FD9" w14:textId="77777777" w:rsidR="001B0533" w:rsidRPr="00124BCC" w:rsidRDefault="001B0533" w:rsidP="00124BCC">
            <w:pPr>
              <w:pStyle w:val="Heading1"/>
              <w:spacing w:line="240" w:lineRule="auto"/>
              <w:rPr>
                <w:b w:val="0"/>
                <w:sz w:val="20"/>
                <w:szCs w:val="20"/>
                <w:lang w:val="en-GB" w:eastAsia="en-US"/>
              </w:rPr>
            </w:pPr>
          </w:p>
        </w:tc>
        <w:tc>
          <w:tcPr>
            <w:tcW w:w="398" w:type="pct"/>
            <w:tcBorders>
              <w:top w:val="single" w:sz="8" w:space="0" w:color="4F81BD"/>
              <w:left w:val="single" w:sz="8" w:space="0" w:color="4F81BD"/>
              <w:bottom w:val="single" w:sz="8" w:space="0" w:color="4F81BD"/>
              <w:right w:val="single" w:sz="8" w:space="0" w:color="4F81BD"/>
            </w:tcBorders>
            <w:shd w:val="clear" w:color="auto" w:fill="auto"/>
          </w:tcPr>
          <w:p w14:paraId="5028591F" w14:textId="77777777" w:rsidR="001B0533" w:rsidRPr="00124BCC" w:rsidRDefault="001B0533" w:rsidP="00124BCC">
            <w:pPr>
              <w:pStyle w:val="Heading1"/>
              <w:spacing w:line="240" w:lineRule="auto"/>
              <w:rPr>
                <w:b w:val="0"/>
                <w:sz w:val="20"/>
                <w:szCs w:val="20"/>
                <w:lang w:val="en-GB" w:eastAsia="en-US"/>
              </w:rPr>
            </w:pPr>
            <w:bookmarkStart w:id="439" w:name="_Toc203636691"/>
            <w:r w:rsidRPr="00124BCC">
              <w:rPr>
                <w:b w:val="0"/>
                <w:sz w:val="20"/>
                <w:szCs w:val="20"/>
                <w:lang w:val="en-GB" w:eastAsia="en-US"/>
              </w:rPr>
              <w:t>2.3</w:t>
            </w:r>
            <w:bookmarkEnd w:id="439"/>
          </w:p>
        </w:tc>
      </w:tr>
      <w:tr w:rsidR="001B0533" w:rsidRPr="00124BCC" w14:paraId="30988401" w14:textId="77777777" w:rsidTr="00124BCC">
        <w:tc>
          <w:tcPr>
            <w:tcW w:w="1436" w:type="pct"/>
            <w:tcBorders>
              <w:top w:val="single" w:sz="8" w:space="0" w:color="4F81BD"/>
              <w:left w:val="single" w:sz="8" w:space="0" w:color="4F81BD"/>
              <w:bottom w:val="single" w:sz="8" w:space="0" w:color="4F81BD"/>
              <w:right w:val="single" w:sz="8" w:space="0" w:color="4F81BD"/>
            </w:tcBorders>
            <w:shd w:val="clear" w:color="auto" w:fill="D3DFEE"/>
          </w:tcPr>
          <w:p w14:paraId="2D5790B3" w14:textId="77777777" w:rsidR="001B0533" w:rsidRPr="00124BCC" w:rsidRDefault="001B0533" w:rsidP="00124BCC">
            <w:pPr>
              <w:spacing w:line="240" w:lineRule="auto"/>
              <w:jc w:val="both"/>
              <w:rPr>
                <w:rFonts w:ascii="Times New Roman" w:eastAsia="Times New Roman" w:hAnsi="Times New Roman"/>
                <w:bCs/>
                <w:sz w:val="20"/>
                <w:szCs w:val="20"/>
              </w:rPr>
            </w:pPr>
            <w:r w:rsidRPr="00124BCC">
              <w:rPr>
                <w:rFonts w:ascii="Times New Roman" w:eastAsia="Times New Roman" w:hAnsi="Times New Roman"/>
                <w:bCs/>
                <w:sz w:val="20"/>
                <w:szCs w:val="20"/>
              </w:rPr>
              <w:t>Internal school quality assurance officers provide teachers with opportunities for professional development as a way of monitoring teachers' instructional practices</w:t>
            </w: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1356F36E"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95 </w:t>
            </w:r>
          </w:p>
          <w:p w14:paraId="09C5729E"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p w14:paraId="76CADEF4" w14:textId="77777777" w:rsidR="001B0533" w:rsidRPr="00124BCC" w:rsidRDefault="001B0533" w:rsidP="00124BCC">
            <w:pPr>
              <w:pStyle w:val="Heading1"/>
              <w:spacing w:line="240" w:lineRule="auto"/>
              <w:rPr>
                <w:b w:val="0"/>
                <w:sz w:val="20"/>
                <w:szCs w:val="20"/>
                <w:lang w:val="en-GB" w:eastAsia="en-US"/>
              </w:rPr>
            </w:pPr>
          </w:p>
        </w:tc>
        <w:tc>
          <w:tcPr>
            <w:tcW w:w="377" w:type="pct"/>
            <w:tcBorders>
              <w:top w:val="single" w:sz="8" w:space="0" w:color="4F81BD"/>
              <w:left w:val="single" w:sz="8" w:space="0" w:color="4F81BD"/>
              <w:bottom w:val="single" w:sz="8" w:space="0" w:color="4F81BD"/>
              <w:right w:val="single" w:sz="8" w:space="0" w:color="4F81BD"/>
            </w:tcBorders>
            <w:shd w:val="clear" w:color="auto" w:fill="D3DFEE"/>
          </w:tcPr>
          <w:p w14:paraId="5FD82263" w14:textId="77777777" w:rsidR="001B0533" w:rsidRPr="00124BCC" w:rsidRDefault="001B0533" w:rsidP="00124BCC">
            <w:pPr>
              <w:pStyle w:val="Heading1"/>
              <w:spacing w:line="240" w:lineRule="auto"/>
              <w:rPr>
                <w:b w:val="0"/>
                <w:sz w:val="20"/>
                <w:szCs w:val="20"/>
                <w:lang w:val="en-GB" w:eastAsia="en-US"/>
              </w:rPr>
            </w:pPr>
            <w:bookmarkStart w:id="440" w:name="_Toc203636692"/>
            <w:r w:rsidRPr="00124BCC">
              <w:rPr>
                <w:rFonts w:eastAsia="Calibri"/>
                <w:b w:val="0"/>
                <w:sz w:val="20"/>
                <w:szCs w:val="20"/>
                <w:lang w:eastAsia="en-US"/>
              </w:rPr>
              <w:t>33.3</w:t>
            </w:r>
            <w:bookmarkEnd w:id="440"/>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01AC119A"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89 </w:t>
            </w:r>
          </w:p>
          <w:p w14:paraId="412BE80F" w14:textId="77777777" w:rsidR="001B0533" w:rsidRPr="00124BCC" w:rsidRDefault="001B0533" w:rsidP="00124BCC">
            <w:pPr>
              <w:spacing w:after="160" w:line="240" w:lineRule="auto"/>
              <w:jc w:val="right"/>
              <w:rPr>
                <w:rFonts w:ascii="Times New Roman" w:hAnsi="Times New Roman"/>
                <w:bCs/>
                <w:sz w:val="20"/>
                <w:szCs w:val="20"/>
                <w:lang w:val="en-GB"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4C725A3F"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31.3</w:t>
            </w:r>
          </w:p>
          <w:p w14:paraId="59FD08B7" w14:textId="77777777" w:rsidR="001B0533" w:rsidRPr="00124BCC" w:rsidRDefault="001B0533" w:rsidP="00124BCC">
            <w:pPr>
              <w:pStyle w:val="Heading1"/>
              <w:spacing w:line="240" w:lineRule="auto"/>
              <w:rPr>
                <w:b w:val="0"/>
                <w:sz w:val="20"/>
                <w:szCs w:val="20"/>
                <w:lang w:val="en-GB" w:eastAsia="en-US"/>
              </w:rPr>
            </w:pPr>
          </w:p>
        </w:tc>
        <w:tc>
          <w:tcPr>
            <w:tcW w:w="269" w:type="pct"/>
            <w:tcBorders>
              <w:top w:val="single" w:sz="8" w:space="0" w:color="4F81BD"/>
              <w:left w:val="single" w:sz="8" w:space="0" w:color="4F81BD"/>
              <w:bottom w:val="single" w:sz="8" w:space="0" w:color="4F81BD"/>
              <w:right w:val="single" w:sz="8" w:space="0" w:color="4F81BD"/>
            </w:tcBorders>
            <w:shd w:val="clear" w:color="auto" w:fill="D3DFEE"/>
          </w:tcPr>
          <w:p w14:paraId="5B44288C"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11 </w:t>
            </w:r>
          </w:p>
          <w:p w14:paraId="60D47B6B" w14:textId="77777777" w:rsidR="001B0533" w:rsidRPr="00124BCC" w:rsidRDefault="001B0533" w:rsidP="00124BCC">
            <w:pPr>
              <w:spacing w:after="160" w:line="240" w:lineRule="auto"/>
              <w:jc w:val="right"/>
              <w:rPr>
                <w:rFonts w:ascii="Times New Roman" w:hAnsi="Times New Roman"/>
                <w:bCs/>
                <w:sz w:val="20"/>
                <w:szCs w:val="20"/>
                <w:lang w:val="en-GB" w:eastAsia="en-US"/>
              </w:rPr>
            </w:pPr>
          </w:p>
        </w:tc>
        <w:tc>
          <w:tcPr>
            <w:tcW w:w="269" w:type="pct"/>
            <w:tcBorders>
              <w:top w:val="single" w:sz="8" w:space="0" w:color="4F81BD"/>
              <w:left w:val="single" w:sz="8" w:space="0" w:color="4F81BD"/>
              <w:bottom w:val="single" w:sz="8" w:space="0" w:color="4F81BD"/>
              <w:right w:val="single" w:sz="8" w:space="0" w:color="4F81BD"/>
            </w:tcBorders>
            <w:shd w:val="clear" w:color="auto" w:fill="D3DFEE"/>
          </w:tcPr>
          <w:p w14:paraId="528F9BAD"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3.9</w:t>
            </w:r>
          </w:p>
          <w:p w14:paraId="6A541396"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269" w:type="pct"/>
            <w:tcBorders>
              <w:top w:val="single" w:sz="8" w:space="0" w:color="4F81BD"/>
              <w:left w:val="single" w:sz="8" w:space="0" w:color="4F81BD"/>
              <w:bottom w:val="single" w:sz="8" w:space="0" w:color="4F81BD"/>
              <w:right w:val="single" w:sz="8" w:space="0" w:color="4F81BD"/>
            </w:tcBorders>
            <w:shd w:val="clear" w:color="auto" w:fill="D3DFEE"/>
          </w:tcPr>
          <w:p w14:paraId="3680563B"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65 </w:t>
            </w:r>
          </w:p>
          <w:p w14:paraId="7478EF1F"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5E7A625C"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22.8</w:t>
            </w:r>
          </w:p>
          <w:p w14:paraId="181C450E"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23" w:type="pct"/>
            <w:tcBorders>
              <w:top w:val="single" w:sz="8" w:space="0" w:color="4F81BD"/>
              <w:left w:val="single" w:sz="8" w:space="0" w:color="4F81BD"/>
              <w:bottom w:val="single" w:sz="8" w:space="0" w:color="4F81BD"/>
              <w:right w:val="single" w:sz="8" w:space="0" w:color="4F81BD"/>
            </w:tcBorders>
            <w:shd w:val="clear" w:color="auto" w:fill="D3DFEE"/>
          </w:tcPr>
          <w:p w14:paraId="0F91F791"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 xml:space="preserve">25 </w:t>
            </w:r>
          </w:p>
          <w:p w14:paraId="6DD3221B"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66" w:type="pct"/>
            <w:tcBorders>
              <w:top w:val="single" w:sz="8" w:space="0" w:color="4F81BD"/>
              <w:left w:val="single" w:sz="8" w:space="0" w:color="4F81BD"/>
              <w:bottom w:val="single" w:sz="8" w:space="0" w:color="4F81BD"/>
              <w:right w:val="single" w:sz="8" w:space="0" w:color="4F81BD"/>
            </w:tcBorders>
            <w:shd w:val="clear" w:color="auto" w:fill="D3DFEE"/>
          </w:tcPr>
          <w:p w14:paraId="57D05AFF"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8.7</w:t>
            </w:r>
          </w:p>
          <w:p w14:paraId="6F3FC5C5"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p>
        </w:tc>
        <w:tc>
          <w:tcPr>
            <w:tcW w:w="398" w:type="pct"/>
            <w:tcBorders>
              <w:top w:val="single" w:sz="8" w:space="0" w:color="4F81BD"/>
              <w:left w:val="single" w:sz="8" w:space="0" w:color="4F81BD"/>
              <w:bottom w:val="single" w:sz="8" w:space="0" w:color="4F81BD"/>
              <w:right w:val="single" w:sz="8" w:space="0" w:color="4F81BD"/>
            </w:tcBorders>
            <w:shd w:val="clear" w:color="auto" w:fill="D3DFEE"/>
          </w:tcPr>
          <w:p w14:paraId="7C930E4C" w14:textId="77777777" w:rsidR="001B0533" w:rsidRPr="00124BCC" w:rsidRDefault="001B0533" w:rsidP="00124BCC">
            <w:pPr>
              <w:spacing w:after="160" w:line="240" w:lineRule="auto"/>
              <w:jc w:val="right"/>
              <w:rPr>
                <w:rFonts w:ascii="Times New Roman" w:eastAsia="Calibri" w:hAnsi="Times New Roman"/>
                <w:bCs/>
                <w:sz w:val="20"/>
                <w:szCs w:val="20"/>
                <w:lang w:eastAsia="en-US"/>
              </w:rPr>
            </w:pPr>
            <w:r w:rsidRPr="00124BCC">
              <w:rPr>
                <w:rFonts w:ascii="Times New Roman" w:eastAsia="Calibri" w:hAnsi="Times New Roman"/>
                <w:bCs/>
                <w:sz w:val="20"/>
                <w:szCs w:val="20"/>
                <w:lang w:eastAsia="en-US"/>
              </w:rPr>
              <w:t>2.2</w:t>
            </w:r>
          </w:p>
        </w:tc>
      </w:tr>
    </w:tbl>
    <w:p w14:paraId="1715E231" w14:textId="258E2973" w:rsidR="00F17102" w:rsidRDefault="001B0533" w:rsidP="007A0040">
      <w:pPr>
        <w:ind w:left="1100" w:hanging="1100"/>
        <w:jc w:val="both"/>
        <w:rPr>
          <w:rFonts w:ascii="Times New Roman" w:eastAsia="Calibri" w:hAnsi="Times New Roman"/>
          <w:sz w:val="24"/>
          <w:szCs w:val="24"/>
          <w:lang w:eastAsia="en-US"/>
        </w:rPr>
      </w:pPr>
      <w:r w:rsidRPr="00A90339">
        <w:rPr>
          <w:rFonts w:ascii="Times New Roman" w:eastAsia="Calibri" w:hAnsi="Times New Roman"/>
          <w:sz w:val="24"/>
          <w:szCs w:val="24"/>
          <w:lang w:eastAsia="en-US"/>
        </w:rPr>
        <w:t xml:space="preserve">Source: Field Data, 2025   </w:t>
      </w:r>
    </w:p>
    <w:p w14:paraId="2BE0D869" w14:textId="77777777" w:rsidR="00124BCC" w:rsidRPr="00124BCC" w:rsidRDefault="00124BCC" w:rsidP="007A0040">
      <w:pPr>
        <w:ind w:left="1100" w:hanging="1100"/>
        <w:jc w:val="both"/>
        <w:rPr>
          <w:rFonts w:ascii="Times New Roman" w:eastAsia="Calibri" w:hAnsi="Times New Roman"/>
          <w:sz w:val="28"/>
          <w:szCs w:val="24"/>
          <w:lang w:eastAsia="en-US"/>
        </w:rPr>
      </w:pPr>
    </w:p>
    <w:p w14:paraId="3D932221" w14:textId="31F78BB4" w:rsidR="001B0533" w:rsidRPr="00A90339" w:rsidRDefault="001B0533" w:rsidP="00124BCC">
      <w:pPr>
        <w:pStyle w:val="Heading1"/>
        <w:rPr>
          <w:lang w:val="en-GB" w:eastAsia="en-US"/>
        </w:rPr>
      </w:pPr>
      <w:bookmarkStart w:id="441" w:name="_Toc203636693"/>
      <w:r w:rsidRPr="00A90339">
        <w:rPr>
          <w:lang w:val="en-GB" w:eastAsia="en-US"/>
        </w:rPr>
        <w:t xml:space="preserve">4.3.1 </w:t>
      </w:r>
      <w:r w:rsidRPr="000A1136">
        <w:t xml:space="preserve">Maintaining </w:t>
      </w:r>
      <w:r w:rsidR="00124BCC" w:rsidRPr="000A1136">
        <w:t>Established Standards</w:t>
      </w:r>
      <w:bookmarkEnd w:id="422"/>
      <w:bookmarkEnd w:id="423"/>
      <w:bookmarkEnd w:id="424"/>
      <w:bookmarkEnd w:id="441"/>
      <w:r w:rsidR="00124BCC">
        <w:fldChar w:fldCharType="begin"/>
      </w:r>
      <w:r w:rsidR="00124BCC">
        <w:instrText xml:space="preserve"> TC "</w:instrText>
      </w:r>
      <w:bookmarkStart w:id="442" w:name="_Toc212264864"/>
      <w:r w:rsidR="00124BCC" w:rsidRPr="000A6597">
        <w:rPr>
          <w:lang w:val="en-GB" w:eastAsia="en-US"/>
        </w:rPr>
        <w:instrText xml:space="preserve">4.3.1 </w:instrText>
      </w:r>
      <w:r w:rsidR="00124BCC" w:rsidRPr="000A6597">
        <w:instrText>Maintaining Established Standards</w:instrText>
      </w:r>
      <w:bookmarkEnd w:id="442"/>
      <w:r w:rsidR="00124BCC">
        <w:instrText xml:space="preserve">" \f C \l "1" </w:instrText>
      </w:r>
      <w:r w:rsidR="00124BCC">
        <w:fldChar w:fldCharType="end"/>
      </w:r>
    </w:p>
    <w:p w14:paraId="50912BE5" w14:textId="77777777" w:rsidR="001B0533" w:rsidRDefault="001B0533" w:rsidP="00124BCC">
      <w:pPr>
        <w:spacing w:after="0" w:line="480" w:lineRule="auto"/>
        <w:jc w:val="both"/>
        <w:rPr>
          <w:rFonts w:ascii="Times New Roman" w:eastAsia="Times New Roman" w:hAnsi="Times New Roman"/>
          <w:sz w:val="24"/>
          <w:szCs w:val="24"/>
          <w:lang w:eastAsia="en-US"/>
        </w:rPr>
      </w:pPr>
      <w:r w:rsidRPr="00A90339">
        <w:rPr>
          <w:rFonts w:ascii="Times New Roman" w:eastAsia="Times New Roman" w:hAnsi="Times New Roman"/>
          <w:sz w:val="24"/>
          <w:szCs w:val="24"/>
          <w:lang w:eastAsia="en-US"/>
        </w:rPr>
        <w:t>When the respondents were asked if</w:t>
      </w:r>
      <w:r w:rsidRPr="00A90339">
        <w:rPr>
          <w:rFonts w:ascii="Times New Roman" w:eastAsia="Calibri" w:hAnsi="Times New Roman"/>
          <w:sz w:val="24"/>
          <w:szCs w:val="24"/>
          <w:lang w:eastAsia="en-US"/>
        </w:rPr>
        <w:t xml:space="preserve"> </w:t>
      </w:r>
      <w:r>
        <w:rPr>
          <w:rFonts w:ascii="Times New Roman" w:eastAsia="Calibri" w:hAnsi="Times New Roman"/>
          <w:bCs/>
          <w:sz w:val="24"/>
          <w:szCs w:val="24"/>
        </w:rPr>
        <w:t>m</w:t>
      </w:r>
      <w:r w:rsidRPr="00F06FEE">
        <w:rPr>
          <w:rFonts w:ascii="Times New Roman" w:eastAsia="Calibri" w:hAnsi="Times New Roman"/>
          <w:bCs/>
          <w:sz w:val="24"/>
          <w:szCs w:val="24"/>
        </w:rPr>
        <w:t xml:space="preserve">aintaining established standards </w:t>
      </w:r>
      <w:r>
        <w:rPr>
          <w:rFonts w:ascii="Times New Roman" w:eastAsia="Calibri" w:hAnsi="Times New Roman"/>
          <w:bCs/>
          <w:sz w:val="24"/>
          <w:szCs w:val="24"/>
        </w:rPr>
        <w:t>wa</w:t>
      </w:r>
      <w:r w:rsidRPr="00F06FEE">
        <w:rPr>
          <w:rFonts w:ascii="Times New Roman" w:eastAsia="Calibri" w:hAnsi="Times New Roman"/>
          <w:bCs/>
          <w:sz w:val="24"/>
          <w:szCs w:val="24"/>
        </w:rPr>
        <w:t>s one of the significant roles of internal school quality assurance officer</w:t>
      </w:r>
      <w:r>
        <w:rPr>
          <w:rFonts w:ascii="Times New Roman" w:eastAsia="Calibri" w:hAnsi="Times New Roman"/>
          <w:bCs/>
          <w:sz w:val="24"/>
          <w:szCs w:val="24"/>
        </w:rPr>
        <w:t>s</w:t>
      </w:r>
      <w:r w:rsidRPr="00F06FEE">
        <w:rPr>
          <w:rFonts w:ascii="Times New Roman" w:eastAsia="Calibri" w:hAnsi="Times New Roman"/>
          <w:bCs/>
          <w:sz w:val="24"/>
          <w:szCs w:val="24"/>
        </w:rPr>
        <w:t xml:space="preserve"> in monitoring teachers' instructional practices</w:t>
      </w:r>
      <w:r w:rsidRPr="00A90339">
        <w:rPr>
          <w:rFonts w:ascii="Times New Roman" w:eastAsia="Times New Roman" w:hAnsi="Times New Roman"/>
          <w:sz w:val="24"/>
          <w:szCs w:val="24"/>
          <w:lang w:eastAsia="en-US"/>
        </w:rPr>
        <w:t>, 70% of the total respondents agreed</w:t>
      </w:r>
      <w:r>
        <w:rPr>
          <w:rFonts w:ascii="Times New Roman" w:eastAsia="Times New Roman" w:hAnsi="Times New Roman"/>
          <w:sz w:val="24"/>
          <w:szCs w:val="24"/>
          <w:lang w:eastAsia="en-US"/>
        </w:rPr>
        <w:t>. In comparison,</w:t>
      </w:r>
      <w:r w:rsidRPr="00A90339">
        <w:rPr>
          <w:rFonts w:ascii="Times New Roman" w:eastAsia="Times New Roman" w:hAnsi="Times New Roman"/>
          <w:sz w:val="24"/>
          <w:szCs w:val="24"/>
          <w:lang w:eastAsia="en-US"/>
        </w:rPr>
        <w:t xml:space="preserve"> 23.3% disagreed (Table 4.</w:t>
      </w:r>
      <w:r>
        <w:rPr>
          <w:rFonts w:ascii="Times New Roman" w:eastAsia="Times New Roman" w:hAnsi="Times New Roman"/>
          <w:sz w:val="24"/>
          <w:szCs w:val="24"/>
          <w:lang w:eastAsia="en-US"/>
        </w:rPr>
        <w:t>4</w:t>
      </w:r>
      <w:r w:rsidRPr="00A90339">
        <w:rPr>
          <w:rFonts w:ascii="Times New Roman" w:eastAsia="Times New Roman" w:hAnsi="Times New Roman"/>
          <w:sz w:val="24"/>
          <w:szCs w:val="24"/>
          <w:lang w:eastAsia="en-US"/>
        </w:rPr>
        <w:t>). The mean score was 3.8 out of the possible 5</w:t>
      </w:r>
      <w:r>
        <w:rPr>
          <w:rFonts w:ascii="Times New Roman" w:eastAsia="Times New Roman" w:hAnsi="Times New Roman"/>
          <w:sz w:val="24"/>
          <w:szCs w:val="24"/>
          <w:lang w:eastAsia="en-US"/>
        </w:rPr>
        <w:t>, demonstrating that respondents' opinion</w:t>
      </w:r>
      <w:r w:rsidRPr="00A90339">
        <w:rPr>
          <w:rFonts w:ascii="Times New Roman" w:eastAsia="Times New Roman" w:hAnsi="Times New Roman"/>
          <w:sz w:val="24"/>
          <w:szCs w:val="24"/>
          <w:lang w:eastAsia="en-US"/>
        </w:rPr>
        <w:t>s were that</w:t>
      </w:r>
      <w:r>
        <w:rPr>
          <w:rFonts w:ascii="Times New Roman" w:eastAsia="Times New Roman" w:hAnsi="Times New Roman"/>
          <w:sz w:val="24"/>
          <w:szCs w:val="24"/>
          <w:lang w:eastAsia="en-US"/>
        </w:rPr>
        <w:t xml:space="preserve"> ISQA had the role of maintaining established standards </w:t>
      </w:r>
      <w:r w:rsidRPr="00F06FEE">
        <w:rPr>
          <w:rFonts w:ascii="Times New Roman" w:eastAsia="Calibri" w:hAnsi="Times New Roman"/>
          <w:bCs/>
          <w:sz w:val="24"/>
          <w:szCs w:val="24"/>
        </w:rPr>
        <w:t>in monitoring teachers' instructional practices</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Pr>
          <w:rFonts w:ascii="Times New Roman" w:eastAsia="Calibri" w:hAnsi="Times New Roman"/>
          <w:sz w:val="24"/>
          <w:szCs w:val="24"/>
          <w:lang w:eastAsia="en-US"/>
        </w:rPr>
        <w:t xml:space="preserve">ISQA had a significant role in ensuring that monitoring </w:t>
      </w:r>
      <w:r w:rsidRPr="00F06FEE">
        <w:rPr>
          <w:rFonts w:ascii="Times New Roman" w:eastAsia="Calibri" w:hAnsi="Times New Roman"/>
          <w:bCs/>
          <w:sz w:val="24"/>
          <w:szCs w:val="24"/>
        </w:rPr>
        <w:t>teachers' instructional practices</w:t>
      </w:r>
      <w:r>
        <w:rPr>
          <w:rFonts w:ascii="Times New Roman" w:eastAsia="Calibri" w:hAnsi="Times New Roman"/>
          <w:bCs/>
          <w:sz w:val="24"/>
          <w:szCs w:val="24"/>
        </w:rPr>
        <w:t xml:space="preserve"> was involved in </w:t>
      </w:r>
      <w:r>
        <w:rPr>
          <w:rFonts w:ascii="Times New Roman" w:eastAsia="Times New Roman" w:hAnsi="Times New Roman"/>
          <w:sz w:val="24"/>
          <w:szCs w:val="24"/>
          <w:lang w:eastAsia="en-US"/>
        </w:rPr>
        <w:t>maintaining established standards.</w:t>
      </w:r>
      <w:r w:rsidRPr="00DD2586">
        <w:rPr>
          <w:rFonts w:ascii="Times New Roman" w:eastAsia="Times New Roman" w:hAnsi="Times New Roman"/>
          <w:sz w:val="24"/>
          <w:szCs w:val="24"/>
          <w:lang w:eastAsia="en-US"/>
        </w:rPr>
        <w:t xml:space="preserve"> </w:t>
      </w:r>
    </w:p>
    <w:p w14:paraId="67C5A1B7" w14:textId="77777777" w:rsidR="00124BCC" w:rsidRDefault="00124BCC" w:rsidP="00124BCC">
      <w:pPr>
        <w:spacing w:after="0" w:line="480" w:lineRule="auto"/>
        <w:jc w:val="both"/>
        <w:rPr>
          <w:rFonts w:ascii="Times New Roman" w:eastAsia="Times New Roman" w:hAnsi="Times New Roman"/>
          <w:sz w:val="24"/>
          <w:szCs w:val="24"/>
          <w:lang w:eastAsia="en-US"/>
        </w:rPr>
      </w:pPr>
    </w:p>
    <w:p w14:paraId="6C4DDD36" w14:textId="77777777" w:rsidR="001B0533" w:rsidRDefault="001B0533" w:rsidP="00124BCC">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 xml:space="preserve">how the ISQA </w:t>
      </w:r>
      <w:r>
        <w:rPr>
          <w:rFonts w:ascii="Times New Roman" w:eastAsia="Calibri" w:hAnsi="Times New Roman"/>
          <w:bCs/>
          <w:sz w:val="24"/>
          <w:szCs w:val="24"/>
        </w:rPr>
        <w:t>maintained established standards</w:t>
      </w:r>
      <w:r w:rsidRPr="00DD2586">
        <w:rPr>
          <w:rFonts w:ascii="Times New Roman" w:eastAsia="Calibri" w:hAnsi="Times New Roman"/>
          <w:bCs/>
          <w:sz w:val="24"/>
          <w:szCs w:val="24"/>
        </w:rPr>
        <w:t xml:space="preserve"> </w:t>
      </w:r>
      <w:r>
        <w:rPr>
          <w:rFonts w:ascii="Times New Roman" w:eastAsia="Calibri" w:hAnsi="Times New Roman"/>
          <w:bCs/>
          <w:sz w:val="24"/>
          <w:szCs w:val="24"/>
        </w:rPr>
        <w:t>when monitoring</w:t>
      </w:r>
      <w:r>
        <w:rPr>
          <w:rFonts w:ascii="Times New Roman" w:eastAsia="Calibri" w:hAnsi="Times New Roman"/>
          <w:sz w:val="24"/>
          <w:szCs w:val="24"/>
          <w:lang w:eastAsia="en-US"/>
        </w:rPr>
        <w:t xml:space="preserve"> </w:t>
      </w:r>
      <w:r w:rsidRPr="00F06FEE">
        <w:rPr>
          <w:rFonts w:ascii="Times New Roman" w:eastAsia="Calibri" w:hAnsi="Times New Roman"/>
          <w:bCs/>
          <w:sz w:val="24"/>
          <w:szCs w:val="24"/>
        </w:rPr>
        <w:t>teachers' instructional practices</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s (62.1%)</w:t>
      </w:r>
      <w:r w:rsidRPr="00C812E8">
        <w:rPr>
          <w:rFonts w:ascii="Times New Roman" w:eastAsia="Times New Roman" w:hAnsi="Times New Roman"/>
          <w:sz w:val="24"/>
          <w:szCs w:val="24"/>
          <w:lang w:eastAsia="en-US"/>
        </w:rPr>
        <w:t xml:space="preserve"> indicated </w:t>
      </w:r>
      <w:r>
        <w:rPr>
          <w:rFonts w:ascii="Times New Roman" w:eastAsia="Times New Roman" w:hAnsi="Times New Roman"/>
          <w:sz w:val="24"/>
          <w:szCs w:val="24"/>
          <w:lang w:eastAsia="en-US"/>
        </w:rPr>
        <w:t xml:space="preserve">‘reviewing </w:t>
      </w:r>
      <w:r>
        <w:rPr>
          <w:rFonts w:ascii="Times New Roman" w:eastAsia="Calibri" w:hAnsi="Times New Roman"/>
          <w:bCs/>
          <w:sz w:val="24"/>
          <w:szCs w:val="24"/>
        </w:rPr>
        <w:t xml:space="preserve">teaching and learning material’ and very few respondents (7%) indicated ‘conducting </w:t>
      </w:r>
      <w:r w:rsidRPr="00DD2586">
        <w:rPr>
          <w:rFonts w:ascii="Times New Roman" w:eastAsia="Calibri" w:hAnsi="Times New Roman"/>
          <w:bCs/>
          <w:sz w:val="24"/>
          <w:szCs w:val="24"/>
        </w:rPr>
        <w:t>regular classroom observation</w:t>
      </w:r>
      <w:r>
        <w:rPr>
          <w:rFonts w:ascii="Times New Roman" w:eastAsia="Calibri" w:hAnsi="Times New Roman"/>
          <w:bCs/>
          <w:sz w:val="24"/>
          <w:szCs w:val="24"/>
        </w:rPr>
        <w:t>’</w:t>
      </w:r>
      <w:r w:rsidRPr="00C812E8">
        <w:rPr>
          <w:rFonts w:ascii="Times New Roman" w:eastAsia="Times New Roman" w:hAnsi="Times New Roman"/>
          <w:sz w:val="24"/>
          <w:szCs w:val="24"/>
          <w:lang w:eastAsia="en-US"/>
        </w:rPr>
        <w:t xml:space="preserve"> (Figure 4.1).</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Pr>
          <w:rFonts w:ascii="Times New Roman" w:eastAsia="Times New Roman" w:hAnsi="Times New Roman"/>
          <w:sz w:val="24"/>
          <w:szCs w:val="24"/>
          <w:lang w:eastAsia="en-US"/>
        </w:rPr>
        <w:t xml:space="preserve">reviewing </w:t>
      </w:r>
      <w:r>
        <w:rPr>
          <w:rFonts w:ascii="Times New Roman" w:eastAsia="Calibri" w:hAnsi="Times New Roman"/>
          <w:bCs/>
          <w:sz w:val="24"/>
          <w:szCs w:val="24"/>
        </w:rPr>
        <w:t>teaching and learning material</w:t>
      </w:r>
      <w:r w:rsidRPr="00DD2586">
        <w:rPr>
          <w:rFonts w:ascii="Times New Roman" w:eastAsia="Calibri" w:hAnsi="Times New Roman"/>
          <w:sz w:val="24"/>
          <w:szCs w:val="24"/>
          <w:lang w:eastAsia="en-US"/>
        </w:rPr>
        <w:t xml:space="preserve">’ </w:t>
      </w:r>
      <w:r w:rsidRPr="00DD2586">
        <w:rPr>
          <w:rFonts w:ascii="Times New Roman" w:eastAsia="Times New Roman" w:hAnsi="Times New Roman"/>
          <w:sz w:val="24"/>
          <w:szCs w:val="24"/>
          <w:lang w:eastAsia="en-US"/>
        </w:rPr>
        <w:t xml:space="preserve">was a significant </w:t>
      </w:r>
      <w:r>
        <w:rPr>
          <w:rFonts w:ascii="Times New Roman" w:eastAsia="Times New Roman" w:hAnsi="Times New Roman"/>
          <w:sz w:val="24"/>
          <w:szCs w:val="24"/>
          <w:lang w:eastAsia="en-US"/>
        </w:rPr>
        <w:t xml:space="preserve">way that the ISQA employed to monitor </w:t>
      </w:r>
      <w:r w:rsidRPr="00F06FEE">
        <w:rPr>
          <w:rFonts w:ascii="Times New Roman" w:eastAsia="Calibri" w:hAnsi="Times New Roman"/>
          <w:bCs/>
          <w:sz w:val="24"/>
          <w:szCs w:val="24"/>
        </w:rPr>
        <w:t>teachers' instructional practices</w:t>
      </w:r>
      <w:r w:rsidRPr="00DD2586">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and ultimately enhanced students’ academic performance.</w:t>
      </w:r>
    </w:p>
    <w:p w14:paraId="022C457A" w14:textId="77777777" w:rsidR="00F17102" w:rsidRPr="00F17102" w:rsidRDefault="00F17102" w:rsidP="00CE5F78">
      <w:pPr>
        <w:spacing w:before="240" w:after="240" w:line="480" w:lineRule="auto"/>
        <w:jc w:val="both"/>
        <w:rPr>
          <w:rFonts w:ascii="Times New Roman" w:eastAsia="Times New Roman" w:hAnsi="Times New Roman"/>
          <w:sz w:val="16"/>
          <w:szCs w:val="16"/>
          <w:lang w:eastAsia="en-US"/>
        </w:rPr>
      </w:pPr>
    </w:p>
    <w:p w14:paraId="7771F950" w14:textId="77777777" w:rsidR="001B0533" w:rsidRDefault="001B0533" w:rsidP="001B0533">
      <w:pPr>
        <w:spacing w:after="0" w:line="480" w:lineRule="auto"/>
        <w:jc w:val="both"/>
      </w:pPr>
      <w:r w:rsidRPr="00A34499">
        <w:rPr>
          <w:noProof/>
          <w:lang w:eastAsia="en-US"/>
        </w:rPr>
        <w:drawing>
          <wp:inline distT="0" distB="0" distL="0" distR="0" wp14:anchorId="413341A9" wp14:editId="4118038E">
            <wp:extent cx="4581525" cy="2362200"/>
            <wp:effectExtent l="0" t="0" r="9525" b="19050"/>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766168" w14:textId="74732FC8" w:rsidR="009C0218" w:rsidRPr="009C0218" w:rsidRDefault="009C0218" w:rsidP="009C0218">
      <w:pPr>
        <w:pStyle w:val="Caption"/>
        <w:jc w:val="both"/>
        <w:rPr>
          <w:rFonts w:ascii="Times New Roman" w:hAnsi="Times New Roman"/>
          <w:b/>
          <w:i w:val="0"/>
          <w:color w:val="000000" w:themeColor="text1"/>
          <w:sz w:val="24"/>
          <w:szCs w:val="24"/>
        </w:rPr>
      </w:pPr>
      <w:bookmarkStart w:id="443" w:name="_Toc204700940"/>
      <w:r w:rsidRPr="009C0218">
        <w:rPr>
          <w:rFonts w:ascii="Times New Roman" w:hAnsi="Times New Roman"/>
          <w:b/>
          <w:i w:val="0"/>
          <w:color w:val="000000" w:themeColor="text1"/>
          <w:sz w:val="24"/>
          <w:szCs w:val="24"/>
        </w:rPr>
        <w:t>Figure 4.</w:t>
      </w:r>
      <w:r w:rsidR="00AF7479">
        <w:rPr>
          <w:rFonts w:ascii="Times New Roman" w:hAnsi="Times New Roman"/>
          <w:b/>
          <w:i w:val="0"/>
          <w:color w:val="000000" w:themeColor="text1"/>
          <w:sz w:val="24"/>
          <w:szCs w:val="24"/>
        </w:rPr>
        <w:t xml:space="preserve">1: How ISQA </w:t>
      </w:r>
      <w:r w:rsidR="00124BCC">
        <w:rPr>
          <w:rFonts w:ascii="Times New Roman" w:hAnsi="Times New Roman"/>
          <w:b/>
          <w:i w:val="0"/>
          <w:color w:val="000000" w:themeColor="text1"/>
          <w:sz w:val="24"/>
          <w:szCs w:val="24"/>
        </w:rPr>
        <w:t>Monitor Teachers'</w:t>
      </w:r>
      <w:r w:rsidR="00124BCC" w:rsidRPr="009C0218">
        <w:rPr>
          <w:rFonts w:ascii="Times New Roman" w:eastAsia="Calibri" w:hAnsi="Times New Roman"/>
          <w:b/>
          <w:bCs/>
          <w:sz w:val="24"/>
          <w:szCs w:val="24"/>
        </w:rPr>
        <w:t xml:space="preserve"> </w:t>
      </w:r>
      <w:r w:rsidR="00124BCC" w:rsidRPr="00AF7479">
        <w:rPr>
          <w:rFonts w:ascii="Times New Roman" w:eastAsia="Calibri" w:hAnsi="Times New Roman"/>
          <w:b/>
          <w:bCs/>
          <w:i w:val="0"/>
          <w:color w:val="000000" w:themeColor="text1"/>
          <w:sz w:val="24"/>
          <w:szCs w:val="24"/>
        </w:rPr>
        <w:t>Instructional Practices</w:t>
      </w:r>
      <w:bookmarkEnd w:id="443"/>
      <w:r w:rsidR="00124BCC">
        <w:rPr>
          <w:rFonts w:ascii="Times New Roman" w:eastAsia="Calibri" w:hAnsi="Times New Roman"/>
          <w:b/>
          <w:bCs/>
          <w:i w:val="0"/>
          <w:color w:val="000000" w:themeColor="text1"/>
          <w:sz w:val="24"/>
          <w:szCs w:val="24"/>
        </w:rPr>
        <w:fldChar w:fldCharType="begin"/>
      </w:r>
      <w:r w:rsidR="00124BCC">
        <w:instrText xml:space="preserve"> TC "</w:instrText>
      </w:r>
      <w:bookmarkStart w:id="444" w:name="_Toc212264959"/>
      <w:r w:rsidR="00124BCC" w:rsidRPr="00045705">
        <w:rPr>
          <w:rFonts w:ascii="Times New Roman" w:hAnsi="Times New Roman"/>
          <w:b/>
          <w:i w:val="0"/>
          <w:color w:val="000000" w:themeColor="text1"/>
          <w:sz w:val="24"/>
          <w:szCs w:val="24"/>
        </w:rPr>
        <w:instrText>Figure 4.1: How ISQA Monitor Teachers'</w:instrText>
      </w:r>
      <w:r w:rsidR="00124BCC" w:rsidRPr="00045705">
        <w:rPr>
          <w:rFonts w:ascii="Times New Roman" w:eastAsia="Calibri" w:hAnsi="Times New Roman"/>
          <w:b/>
          <w:bCs/>
          <w:sz w:val="24"/>
          <w:szCs w:val="24"/>
        </w:rPr>
        <w:instrText xml:space="preserve"> </w:instrText>
      </w:r>
      <w:r w:rsidR="00124BCC" w:rsidRPr="00045705">
        <w:rPr>
          <w:rFonts w:ascii="Times New Roman" w:eastAsia="Calibri" w:hAnsi="Times New Roman"/>
          <w:b/>
          <w:bCs/>
          <w:i w:val="0"/>
          <w:color w:val="000000" w:themeColor="text1"/>
          <w:sz w:val="24"/>
          <w:szCs w:val="24"/>
        </w:rPr>
        <w:instrText>Instructional Practices</w:instrText>
      </w:r>
      <w:bookmarkEnd w:id="444"/>
      <w:r w:rsidR="00124BCC">
        <w:instrText xml:space="preserve">" \f F \l "1" </w:instrText>
      </w:r>
      <w:r w:rsidR="00124BCC">
        <w:rPr>
          <w:rFonts w:ascii="Times New Roman" w:eastAsia="Calibri" w:hAnsi="Times New Roman"/>
          <w:b/>
          <w:bCs/>
          <w:i w:val="0"/>
          <w:color w:val="000000" w:themeColor="text1"/>
          <w:sz w:val="24"/>
          <w:szCs w:val="24"/>
        </w:rPr>
        <w:fldChar w:fldCharType="end"/>
      </w:r>
    </w:p>
    <w:p w14:paraId="5A83C08D" w14:textId="77777777" w:rsidR="001B0533" w:rsidRDefault="001B0533" w:rsidP="001B0533">
      <w:pPr>
        <w:spacing w:after="0" w:line="480" w:lineRule="auto"/>
        <w:jc w:val="both"/>
        <w:rPr>
          <w:rFonts w:ascii="Times New Roman" w:eastAsia="Calibri" w:hAnsi="Times New Roman"/>
          <w:bCs/>
          <w:sz w:val="24"/>
          <w:szCs w:val="24"/>
        </w:rPr>
      </w:pPr>
      <w:r w:rsidRPr="00124BCC">
        <w:rPr>
          <w:rFonts w:ascii="Times New Roman" w:eastAsia="Calibri" w:hAnsi="Times New Roman"/>
          <w:b/>
          <w:bCs/>
          <w:sz w:val="24"/>
          <w:szCs w:val="24"/>
        </w:rPr>
        <w:t>Source:</w:t>
      </w:r>
      <w:r w:rsidRPr="00911A39">
        <w:rPr>
          <w:rFonts w:ascii="Times New Roman" w:eastAsia="Calibri" w:hAnsi="Times New Roman"/>
          <w:bCs/>
          <w:sz w:val="24"/>
          <w:szCs w:val="24"/>
        </w:rPr>
        <w:t xml:space="preserve"> Field data, 2025</w:t>
      </w:r>
    </w:p>
    <w:p w14:paraId="0B7EBF09" w14:textId="77777777" w:rsidR="001B0533" w:rsidRPr="00124BCC" w:rsidRDefault="001B0533" w:rsidP="00124BCC">
      <w:pPr>
        <w:spacing w:after="0" w:line="480" w:lineRule="auto"/>
        <w:ind w:firstLine="720"/>
        <w:jc w:val="both"/>
        <w:rPr>
          <w:rFonts w:ascii="Times New Roman" w:eastAsia="Calibri" w:hAnsi="Times New Roman"/>
          <w:b/>
          <w:sz w:val="24"/>
          <w:szCs w:val="16"/>
          <w:lang w:eastAsia="en-US"/>
        </w:rPr>
      </w:pPr>
    </w:p>
    <w:p w14:paraId="21F428A5" w14:textId="6B9207D2" w:rsidR="00F17102" w:rsidRDefault="001B0533" w:rsidP="00124BCC">
      <w:pPr>
        <w:spacing w:after="0" w:line="480" w:lineRule="auto"/>
        <w:jc w:val="both"/>
        <w:rPr>
          <w:rFonts w:ascii="Times New Roman" w:eastAsia="Calibri" w:hAnsi="Times New Roman"/>
          <w:sz w:val="24"/>
          <w:szCs w:val="24"/>
          <w:lang w:eastAsia="en-US"/>
        </w:rPr>
      </w:pPr>
      <w:r w:rsidRPr="00DF2875">
        <w:rPr>
          <w:rFonts w:ascii="Times New Roman" w:eastAsia="Calibri" w:hAnsi="Times New Roman"/>
          <w:sz w:val="24"/>
          <w:szCs w:val="24"/>
          <w:lang w:eastAsia="en-US"/>
        </w:rPr>
        <w:t>Figure 4.1 show</w:t>
      </w:r>
      <w:r>
        <w:rPr>
          <w:rFonts w:ascii="Times New Roman" w:eastAsia="Calibri" w:hAnsi="Times New Roman"/>
          <w:sz w:val="24"/>
          <w:szCs w:val="24"/>
          <w:lang w:eastAsia="en-US"/>
        </w:rPr>
        <w:t>s</w:t>
      </w:r>
      <w:r w:rsidRPr="00DF2875">
        <w:rPr>
          <w:rFonts w:ascii="Times New Roman" w:eastAsia="Calibri" w:hAnsi="Times New Roman"/>
          <w:sz w:val="24"/>
          <w:szCs w:val="24"/>
          <w:lang w:eastAsia="en-US"/>
        </w:rPr>
        <w:t xml:space="preserve"> that ISQA officers monitored teachers’ instructional practices by reviewing teaching and learning materials (62.1%). The ISQA officers also moderately monitored teachers’ instructional practices through monitoring the assessment of students’ learning (22.1%); lowly through ensuring the implementation of curriculum (8.8%); and very rarely through conducting regular classroom observation (7.0%).</w:t>
      </w:r>
      <w:r w:rsidRPr="00DF2875">
        <w:rPr>
          <w:rFonts w:ascii="Times New Roman" w:hAnsi="Times New Roman"/>
          <w:sz w:val="24"/>
          <w:szCs w:val="24"/>
        </w:rPr>
        <w:t xml:space="preserve"> This implies that ISQA officers employed several techniques of monitoring </w:t>
      </w:r>
      <w:r w:rsidRPr="00DF2875">
        <w:rPr>
          <w:rFonts w:ascii="Times New Roman" w:eastAsia="Calibri" w:hAnsi="Times New Roman"/>
          <w:sz w:val="24"/>
          <w:szCs w:val="24"/>
          <w:lang w:eastAsia="en-US"/>
        </w:rPr>
        <w:t>teachers’ instructional</w:t>
      </w:r>
      <w:r>
        <w:rPr>
          <w:rFonts w:ascii="Times New Roman" w:eastAsia="Calibri" w:hAnsi="Times New Roman"/>
          <w:sz w:val="24"/>
          <w:szCs w:val="24"/>
          <w:lang w:eastAsia="en-US"/>
        </w:rPr>
        <w:t xml:space="preserve"> practices, but reviewing teaching and learning materials was the most preferred technique. </w:t>
      </w:r>
      <w:bookmarkStart w:id="445" w:name="_Toc187939794"/>
    </w:p>
    <w:p w14:paraId="3E280C68" w14:textId="77777777" w:rsidR="00124BCC" w:rsidRPr="00124BCC" w:rsidRDefault="00124BCC" w:rsidP="00124BCC">
      <w:pPr>
        <w:spacing w:after="0" w:line="480" w:lineRule="auto"/>
        <w:jc w:val="both"/>
        <w:rPr>
          <w:rFonts w:ascii="Times New Roman" w:eastAsia="Calibri" w:hAnsi="Times New Roman"/>
          <w:sz w:val="24"/>
          <w:szCs w:val="16"/>
          <w:lang w:eastAsia="en-US"/>
        </w:rPr>
      </w:pPr>
    </w:p>
    <w:p w14:paraId="2EC7FDA9" w14:textId="77777777" w:rsidR="001B0533" w:rsidRDefault="001B0533" w:rsidP="00124BCC">
      <w:pPr>
        <w:spacing w:after="0" w:line="480" w:lineRule="auto"/>
        <w:jc w:val="both"/>
        <w:rPr>
          <w:rFonts w:ascii="Times New Roman" w:eastAsia="Times New Roman" w:hAnsi="Times New Roman"/>
          <w:sz w:val="24"/>
          <w:szCs w:val="24"/>
          <w:lang w:val="en-GB" w:eastAsia="en-US"/>
        </w:rPr>
      </w:pPr>
      <w:r w:rsidRPr="00701ECC">
        <w:rPr>
          <w:rFonts w:ascii="Times New Roman" w:eastAsia="Times New Roman" w:hAnsi="Times New Roman"/>
          <w:sz w:val="24"/>
          <w:szCs w:val="24"/>
          <w:lang w:val="en-GB" w:eastAsia="en-US"/>
        </w:rPr>
        <w:t xml:space="preserve">During </w:t>
      </w:r>
      <w:r>
        <w:rPr>
          <w:rFonts w:ascii="Times New Roman" w:eastAsia="Times New Roman" w:hAnsi="Times New Roman"/>
          <w:sz w:val="24"/>
          <w:szCs w:val="24"/>
          <w:lang w:val="en-GB" w:eastAsia="en-US"/>
        </w:rPr>
        <w:t xml:space="preserve">the </w:t>
      </w:r>
      <w:r w:rsidRPr="00701ECC">
        <w:rPr>
          <w:rFonts w:ascii="Times New Roman" w:eastAsia="Times New Roman" w:hAnsi="Times New Roman"/>
          <w:sz w:val="24"/>
          <w:szCs w:val="24"/>
          <w:lang w:val="en-GB" w:eastAsia="en-US"/>
        </w:rPr>
        <w:t xml:space="preserve">interview </w:t>
      </w:r>
      <w:r>
        <w:rPr>
          <w:rFonts w:ascii="Times New Roman" w:eastAsia="Times New Roman" w:hAnsi="Times New Roman"/>
          <w:sz w:val="24"/>
          <w:szCs w:val="24"/>
          <w:lang w:val="en-GB" w:eastAsia="en-US"/>
        </w:rPr>
        <w:t xml:space="preserve">on </w:t>
      </w:r>
      <w:r w:rsidRPr="00701ECC">
        <w:rPr>
          <w:rFonts w:ascii="Times New Roman" w:eastAsia="Times New Roman" w:hAnsi="Times New Roman"/>
          <w:sz w:val="24"/>
          <w:szCs w:val="24"/>
          <w:lang w:val="en-GB" w:eastAsia="en-US"/>
        </w:rPr>
        <w:t xml:space="preserve">whether </w:t>
      </w:r>
      <w:r w:rsidRPr="00701ECC">
        <w:rPr>
          <w:rFonts w:ascii="Times New Roman" w:eastAsia="Calibri" w:hAnsi="Times New Roman"/>
          <w:bCs/>
          <w:sz w:val="24"/>
          <w:szCs w:val="24"/>
        </w:rPr>
        <w:t xml:space="preserve">maintaining established standards was one of </w:t>
      </w:r>
      <w:r>
        <w:rPr>
          <w:rFonts w:ascii="Times New Roman" w:eastAsia="Calibri" w:hAnsi="Times New Roman"/>
          <w:bCs/>
          <w:sz w:val="24"/>
          <w:szCs w:val="24"/>
        </w:rPr>
        <w:t xml:space="preserve">the </w:t>
      </w:r>
      <w:r w:rsidRPr="00701ECC">
        <w:rPr>
          <w:rFonts w:ascii="Times New Roman" w:eastAsia="Calibri" w:hAnsi="Times New Roman"/>
          <w:bCs/>
          <w:sz w:val="24"/>
          <w:szCs w:val="24"/>
        </w:rPr>
        <w:t xml:space="preserve">roles of </w:t>
      </w:r>
      <w:r>
        <w:rPr>
          <w:rFonts w:ascii="Times New Roman" w:eastAsia="Calibri" w:hAnsi="Times New Roman"/>
          <w:bCs/>
          <w:sz w:val="24"/>
          <w:szCs w:val="24"/>
        </w:rPr>
        <w:t>ISQA</w:t>
      </w:r>
      <w:r w:rsidRPr="00701ECC">
        <w:rPr>
          <w:rFonts w:ascii="Times New Roman" w:eastAsia="Calibri" w:hAnsi="Times New Roman"/>
          <w:bCs/>
          <w:sz w:val="24"/>
          <w:szCs w:val="24"/>
        </w:rPr>
        <w:t xml:space="preserve"> officers </w:t>
      </w:r>
      <w:r>
        <w:rPr>
          <w:rFonts w:ascii="Times New Roman" w:eastAsia="Calibri" w:hAnsi="Times New Roman"/>
          <w:bCs/>
          <w:sz w:val="24"/>
          <w:szCs w:val="24"/>
        </w:rPr>
        <w:t xml:space="preserve">and how </w:t>
      </w:r>
      <w:r w:rsidRPr="00824A7E">
        <w:rPr>
          <w:rFonts w:ascii="Times New Roman" w:hAnsi="Times New Roman"/>
        </w:rPr>
        <w:t xml:space="preserve">ISQA </w:t>
      </w:r>
      <w:r w:rsidRPr="00824A7E">
        <w:rPr>
          <w:rFonts w:ascii="Times New Roman" w:eastAsia="Times New Roman" w:hAnsi="Times New Roman"/>
          <w:sz w:val="24"/>
          <w:szCs w:val="24"/>
          <w:lang w:eastAsia="en-US"/>
        </w:rPr>
        <w:t xml:space="preserve">monitored </w:t>
      </w:r>
      <w:r w:rsidRPr="00824A7E">
        <w:rPr>
          <w:rFonts w:ascii="Times New Roman" w:eastAsia="Calibri" w:hAnsi="Times New Roman"/>
          <w:bCs/>
          <w:sz w:val="24"/>
          <w:szCs w:val="24"/>
        </w:rPr>
        <w:t>teachers' instructional practices</w:t>
      </w:r>
      <w:r w:rsidRPr="00701ECC">
        <w:rPr>
          <w:rFonts w:ascii="Times New Roman" w:eastAsia="Times New Roman" w:hAnsi="Times New Roman"/>
          <w:sz w:val="24"/>
          <w:szCs w:val="24"/>
          <w:lang w:val="en-GB" w:eastAsia="en-US"/>
        </w:rPr>
        <w:t>, one of the internal school quality assurance officers labelled ISQA ‘A’ said:</w:t>
      </w:r>
      <w:bookmarkEnd w:id="445"/>
    </w:p>
    <w:p w14:paraId="495B0D51" w14:textId="77777777" w:rsidR="001B0533" w:rsidRDefault="001B0533" w:rsidP="00124BCC">
      <w:pPr>
        <w:spacing w:after="0" w:line="480" w:lineRule="auto"/>
        <w:ind w:left="720"/>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M</w:t>
      </w:r>
      <w:r w:rsidRPr="00156521">
        <w:rPr>
          <w:rFonts w:ascii="Times New Roman" w:eastAsia="Times New Roman" w:hAnsi="Times New Roman"/>
          <w:sz w:val="24"/>
          <w:szCs w:val="24"/>
          <w:lang w:val="en-GB" w:eastAsia="en-US"/>
        </w:rPr>
        <w:t xml:space="preserve">aintaining established standards is one of our </w:t>
      </w:r>
      <w:r>
        <w:rPr>
          <w:rFonts w:ascii="Times New Roman" w:eastAsia="Times New Roman" w:hAnsi="Times New Roman"/>
          <w:sz w:val="24"/>
          <w:szCs w:val="24"/>
          <w:lang w:val="en-GB" w:eastAsia="en-US"/>
        </w:rPr>
        <w:t>primary</w:t>
      </w:r>
      <w:r w:rsidRPr="00156521">
        <w:rPr>
          <w:rFonts w:ascii="Times New Roman" w:eastAsia="Times New Roman" w:hAnsi="Times New Roman"/>
          <w:sz w:val="24"/>
          <w:szCs w:val="24"/>
          <w:lang w:val="en-GB" w:eastAsia="en-US"/>
        </w:rPr>
        <w:t xml:space="preserve"> roles</w:t>
      </w:r>
      <w:r>
        <w:rPr>
          <w:rFonts w:ascii="Times New Roman" w:eastAsia="Times New Roman" w:hAnsi="Times New Roman"/>
          <w:sz w:val="24"/>
          <w:szCs w:val="24"/>
          <w:lang w:val="en-GB" w:eastAsia="en-US"/>
        </w:rPr>
        <w:t>. W</w:t>
      </w:r>
      <w:r w:rsidRPr="00156521">
        <w:rPr>
          <w:rFonts w:ascii="Times New Roman" w:eastAsia="Times New Roman" w:hAnsi="Times New Roman"/>
          <w:sz w:val="24"/>
          <w:szCs w:val="24"/>
          <w:lang w:val="en-GB" w:eastAsia="en-US"/>
        </w:rPr>
        <w:t xml:space="preserve">ith </w:t>
      </w:r>
      <w:r>
        <w:rPr>
          <w:rFonts w:ascii="Times New Roman" w:eastAsia="Times New Roman" w:hAnsi="Times New Roman"/>
          <w:sz w:val="24"/>
          <w:szCs w:val="24"/>
          <w:lang w:val="en-GB" w:eastAsia="en-US"/>
        </w:rPr>
        <w:t>our limited tim</w:t>
      </w:r>
      <w:r w:rsidRPr="00156521">
        <w:rPr>
          <w:rFonts w:ascii="Times New Roman" w:eastAsia="Times New Roman" w:hAnsi="Times New Roman"/>
          <w:sz w:val="24"/>
          <w:szCs w:val="24"/>
          <w:lang w:val="en-GB" w:eastAsia="en-US"/>
        </w:rPr>
        <w:t xml:space="preserve">e to undertake our duties, we ensure that teaching and learning </w:t>
      </w:r>
      <w:r>
        <w:rPr>
          <w:rFonts w:ascii="Times New Roman" w:eastAsia="Times New Roman" w:hAnsi="Times New Roman"/>
          <w:sz w:val="24"/>
          <w:szCs w:val="24"/>
          <w:lang w:val="en-GB" w:eastAsia="en-US"/>
        </w:rPr>
        <w:t>materials are regularly checked.</w:t>
      </w:r>
      <w:r w:rsidRPr="00156521">
        <w:rPr>
          <w:rFonts w:ascii="Times New Roman" w:eastAsia="Times New Roman" w:hAnsi="Times New Roman"/>
          <w:sz w:val="24"/>
          <w:szCs w:val="24"/>
          <w:lang w:val="en-GB" w:eastAsia="en-US"/>
        </w:rPr>
        <w:t xml:space="preserve"> Some teaching and learning materials we are fond of checking are lesson plans, scheme of work and log books</w:t>
      </w:r>
      <w:r>
        <w:rPr>
          <w:rFonts w:ascii="Times New Roman" w:eastAsia="Times New Roman" w:hAnsi="Times New Roman"/>
          <w:sz w:val="24"/>
          <w:szCs w:val="24"/>
          <w:lang w:val="en-GB" w:eastAsia="en-US"/>
        </w:rPr>
        <w:t>.</w:t>
      </w:r>
      <w:r w:rsidRPr="00156521">
        <w:rPr>
          <w:rFonts w:ascii="Times New Roman" w:eastAsia="Times New Roman" w:hAnsi="Times New Roman"/>
          <w:sz w:val="24"/>
          <w:szCs w:val="24"/>
          <w:lang w:val="en-GB" w:eastAsia="en-US"/>
        </w:rPr>
        <w:t xml:space="preserve"> These are </w:t>
      </w:r>
      <w:r>
        <w:rPr>
          <w:rFonts w:ascii="Times New Roman" w:eastAsia="Times New Roman" w:hAnsi="Times New Roman"/>
          <w:sz w:val="24"/>
          <w:szCs w:val="24"/>
          <w:lang w:val="en-GB" w:eastAsia="en-US"/>
        </w:rPr>
        <w:t>the key items for ascertaining whether curriculum is adhered to.</w:t>
      </w:r>
      <w:r w:rsidRPr="00156521">
        <w:rPr>
          <w:rFonts w:ascii="Times New Roman" w:eastAsia="Times New Roman" w:hAnsi="Times New Roman"/>
          <w:sz w:val="24"/>
          <w:szCs w:val="24"/>
          <w:lang w:val="en-GB" w:eastAsia="en-US"/>
        </w:rPr>
        <w:t xml:space="preserve"> (Interview with the ISQA ‘A’, on 9</w:t>
      </w:r>
      <w:r w:rsidRPr="00156521">
        <w:rPr>
          <w:rFonts w:ascii="Times New Roman" w:eastAsia="Times New Roman" w:hAnsi="Times New Roman"/>
          <w:sz w:val="24"/>
          <w:szCs w:val="24"/>
          <w:vertAlign w:val="superscript"/>
          <w:lang w:val="en-GB" w:eastAsia="en-US"/>
        </w:rPr>
        <w:t>th</w:t>
      </w:r>
      <w:r w:rsidRPr="00156521">
        <w:rPr>
          <w:rFonts w:ascii="Times New Roman" w:eastAsia="Times New Roman" w:hAnsi="Times New Roman"/>
          <w:sz w:val="24"/>
          <w:szCs w:val="24"/>
          <w:lang w:val="en-GB" w:eastAsia="en-US"/>
        </w:rPr>
        <w:t xml:space="preserve"> of June, 2025).</w:t>
      </w:r>
    </w:p>
    <w:p w14:paraId="5BAA948D" w14:textId="77777777" w:rsidR="00124BCC" w:rsidRPr="00156521" w:rsidRDefault="00124BCC" w:rsidP="00124BCC">
      <w:pPr>
        <w:spacing w:after="0" w:line="480" w:lineRule="auto"/>
        <w:ind w:left="720"/>
        <w:jc w:val="both"/>
        <w:rPr>
          <w:rFonts w:ascii="Times New Roman" w:eastAsia="Times New Roman" w:hAnsi="Times New Roman"/>
          <w:sz w:val="24"/>
          <w:szCs w:val="24"/>
          <w:lang w:val="en-GB" w:eastAsia="en-US"/>
        </w:rPr>
      </w:pPr>
    </w:p>
    <w:p w14:paraId="451ABCDC" w14:textId="77777777" w:rsidR="001B0533" w:rsidRDefault="001B0533" w:rsidP="00124BCC">
      <w:pPr>
        <w:keepNext/>
        <w:keepLines/>
        <w:spacing w:after="0" w:line="480" w:lineRule="auto"/>
        <w:ind w:right="720"/>
        <w:jc w:val="both"/>
        <w:outlineLvl w:val="0"/>
        <w:rPr>
          <w:rFonts w:ascii="Times New Roman" w:eastAsia="Times New Roman" w:hAnsi="Times New Roman"/>
          <w:sz w:val="24"/>
          <w:szCs w:val="24"/>
          <w:lang w:val="en-GB" w:eastAsia="en-US"/>
        </w:rPr>
      </w:pPr>
      <w:bookmarkStart w:id="446" w:name="_Toc203303144"/>
      <w:bookmarkStart w:id="447" w:name="_Toc203485452"/>
      <w:bookmarkStart w:id="448" w:name="_Toc203547000"/>
      <w:bookmarkStart w:id="449" w:name="_Toc203636694"/>
      <w:r>
        <w:rPr>
          <w:rFonts w:ascii="Times New Roman" w:eastAsia="Times New Roman" w:hAnsi="Times New Roman"/>
          <w:sz w:val="24"/>
          <w:szCs w:val="24"/>
          <w:lang w:val="en-GB" w:eastAsia="en-US"/>
        </w:rPr>
        <w:t>The head of public secondary school labelled H/M ‘A’ said:</w:t>
      </w:r>
      <w:bookmarkEnd w:id="446"/>
      <w:bookmarkEnd w:id="447"/>
      <w:bookmarkEnd w:id="448"/>
      <w:bookmarkEnd w:id="449"/>
    </w:p>
    <w:p w14:paraId="2DCC14FF" w14:textId="77777777" w:rsidR="001B0533" w:rsidRDefault="001B0533" w:rsidP="00124BCC">
      <w:pPr>
        <w:spacing w:after="0" w:line="480" w:lineRule="auto"/>
        <w:ind w:left="720"/>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T</w:t>
      </w:r>
      <w:r w:rsidRPr="00156521">
        <w:rPr>
          <w:rFonts w:ascii="Times New Roman" w:eastAsia="Times New Roman" w:hAnsi="Times New Roman"/>
          <w:sz w:val="24"/>
          <w:szCs w:val="24"/>
          <w:lang w:val="en-GB" w:eastAsia="en-US"/>
        </w:rPr>
        <w:t>he internal school quality assurance officers have to ensure that the establ</w:t>
      </w:r>
      <w:r>
        <w:rPr>
          <w:rFonts w:ascii="Times New Roman" w:eastAsia="Times New Roman" w:hAnsi="Times New Roman"/>
          <w:sz w:val="24"/>
          <w:szCs w:val="24"/>
          <w:lang w:val="en-GB" w:eastAsia="en-US"/>
        </w:rPr>
        <w:t xml:space="preserve">ished standards are maintained. </w:t>
      </w:r>
      <w:r w:rsidRPr="00156521">
        <w:rPr>
          <w:rFonts w:ascii="Times New Roman" w:eastAsia="Times New Roman" w:hAnsi="Times New Roman"/>
          <w:sz w:val="24"/>
          <w:szCs w:val="24"/>
          <w:lang w:val="en-GB" w:eastAsia="en-US"/>
        </w:rPr>
        <w:t xml:space="preserve">Although there are several techniques that they can employ to ensure that their duty is fulfilled, they only end </w:t>
      </w:r>
      <w:r>
        <w:rPr>
          <w:rFonts w:ascii="Times New Roman" w:eastAsia="Times New Roman" w:hAnsi="Times New Roman"/>
          <w:sz w:val="24"/>
          <w:szCs w:val="24"/>
          <w:lang w:val="en-GB" w:eastAsia="en-US"/>
        </w:rPr>
        <w:t>up using a few. T</w:t>
      </w:r>
      <w:r w:rsidRPr="00156521">
        <w:rPr>
          <w:rFonts w:ascii="Times New Roman" w:eastAsia="Times New Roman" w:hAnsi="Times New Roman"/>
          <w:sz w:val="24"/>
          <w:szCs w:val="24"/>
          <w:lang w:val="en-GB" w:eastAsia="en-US"/>
        </w:rPr>
        <w:t xml:space="preserve">he most common </w:t>
      </w:r>
      <w:r>
        <w:rPr>
          <w:rFonts w:ascii="Times New Roman" w:eastAsia="Times New Roman" w:hAnsi="Times New Roman"/>
          <w:sz w:val="24"/>
          <w:szCs w:val="24"/>
          <w:lang w:val="en-GB" w:eastAsia="en-US"/>
        </w:rPr>
        <w:t>method</w:t>
      </w:r>
      <w:r w:rsidRPr="00156521">
        <w:rPr>
          <w:rFonts w:ascii="Times New Roman" w:eastAsia="Times New Roman" w:hAnsi="Times New Roman"/>
          <w:sz w:val="24"/>
          <w:szCs w:val="24"/>
          <w:lang w:val="en-GB" w:eastAsia="en-US"/>
        </w:rPr>
        <w:t>s they use are reviewing teaching and learning materials and checking</w:t>
      </w:r>
      <w:r>
        <w:rPr>
          <w:rFonts w:ascii="Times New Roman" w:eastAsia="Times New Roman" w:hAnsi="Times New Roman"/>
          <w:sz w:val="24"/>
          <w:szCs w:val="24"/>
          <w:lang w:val="en-GB" w:eastAsia="en-US"/>
        </w:rPr>
        <w:t xml:space="preserve"> lesson plans and log books</w:t>
      </w:r>
      <w:r w:rsidRPr="00156521">
        <w:rPr>
          <w:rFonts w:ascii="Times New Roman" w:eastAsia="Times New Roman" w:hAnsi="Times New Roman"/>
          <w:sz w:val="24"/>
          <w:szCs w:val="24"/>
          <w:lang w:val="en-GB" w:eastAsia="en-US"/>
        </w:rPr>
        <w:t xml:space="preserve"> (Interview with the H/M ‘A’, on 9</w:t>
      </w:r>
      <w:r w:rsidRPr="00156521">
        <w:rPr>
          <w:rFonts w:ascii="Times New Roman" w:eastAsia="Times New Roman" w:hAnsi="Times New Roman"/>
          <w:sz w:val="24"/>
          <w:szCs w:val="24"/>
          <w:vertAlign w:val="superscript"/>
          <w:lang w:val="en-GB" w:eastAsia="en-US"/>
        </w:rPr>
        <w:t>th</w:t>
      </w:r>
      <w:r w:rsidRPr="00156521">
        <w:rPr>
          <w:rFonts w:ascii="Times New Roman" w:eastAsia="Times New Roman" w:hAnsi="Times New Roman"/>
          <w:sz w:val="24"/>
          <w:szCs w:val="24"/>
          <w:lang w:val="en-GB" w:eastAsia="en-US"/>
        </w:rPr>
        <w:t xml:space="preserve"> of June, 2025).</w:t>
      </w:r>
    </w:p>
    <w:p w14:paraId="060DEECE" w14:textId="77777777" w:rsidR="00124BCC" w:rsidRPr="00124BCC" w:rsidRDefault="00124BCC" w:rsidP="00124BCC">
      <w:pPr>
        <w:spacing w:after="0" w:line="480" w:lineRule="auto"/>
        <w:ind w:left="720"/>
        <w:jc w:val="both"/>
        <w:rPr>
          <w:rFonts w:ascii="Times New Roman" w:eastAsia="Times New Roman" w:hAnsi="Times New Roman"/>
          <w:sz w:val="28"/>
          <w:szCs w:val="24"/>
          <w:lang w:val="en-GB" w:eastAsia="en-US"/>
        </w:rPr>
      </w:pPr>
    </w:p>
    <w:p w14:paraId="094E42A5" w14:textId="77777777" w:rsidR="001B0533" w:rsidRDefault="001B0533" w:rsidP="00124BCC">
      <w:pPr>
        <w:spacing w:after="0" w:line="480" w:lineRule="auto"/>
        <w:ind w:right="720"/>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However, the Municipal school quality assurance officer, labelled MSQA, said:</w:t>
      </w:r>
    </w:p>
    <w:p w14:paraId="1A5F7CC6" w14:textId="124638AA" w:rsidR="001B0533" w:rsidRDefault="001B0533" w:rsidP="00124BCC">
      <w:pPr>
        <w:spacing w:after="0" w:line="480" w:lineRule="auto"/>
        <w:ind w:left="720"/>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T</w:t>
      </w:r>
      <w:r w:rsidRPr="00185D54">
        <w:rPr>
          <w:rFonts w:ascii="Times New Roman" w:eastAsia="Times New Roman" w:hAnsi="Times New Roman"/>
          <w:sz w:val="24"/>
          <w:szCs w:val="24"/>
          <w:lang w:val="en-GB" w:eastAsia="en-US"/>
        </w:rPr>
        <w:t xml:space="preserve">hrough the workshops and </w:t>
      </w:r>
      <w:r w:rsidR="00586D93" w:rsidRPr="00185D54">
        <w:rPr>
          <w:rFonts w:ascii="Times New Roman" w:eastAsia="Times New Roman" w:hAnsi="Times New Roman"/>
          <w:sz w:val="24"/>
          <w:szCs w:val="24"/>
          <w:lang w:val="en-GB" w:eastAsia="en-US"/>
        </w:rPr>
        <w:t>seminars,</w:t>
      </w:r>
      <w:r>
        <w:rPr>
          <w:rFonts w:ascii="Times New Roman" w:eastAsia="Times New Roman" w:hAnsi="Times New Roman"/>
          <w:sz w:val="24"/>
          <w:szCs w:val="24"/>
          <w:lang w:val="en-GB" w:eastAsia="en-US"/>
        </w:rPr>
        <w:t xml:space="preserve"> we hold with the internal school quality assurers, we highly emphasize maintaining established standards</w:t>
      </w:r>
      <w:r w:rsidRPr="00185D54">
        <w:rPr>
          <w:rFonts w:ascii="Times New Roman" w:eastAsia="Times New Roman" w:hAnsi="Times New Roman"/>
          <w:sz w:val="24"/>
          <w:szCs w:val="24"/>
          <w:lang w:val="en-GB" w:eastAsia="en-US"/>
        </w:rPr>
        <w:t xml:space="preserve"> geared towards enhancing good </w:t>
      </w:r>
      <w:r>
        <w:rPr>
          <w:rFonts w:ascii="Times New Roman" w:eastAsia="Times New Roman" w:hAnsi="Times New Roman"/>
          <w:sz w:val="24"/>
          <w:szCs w:val="24"/>
          <w:lang w:val="en-GB" w:eastAsia="en-US"/>
        </w:rPr>
        <w:t>teaching and learning practices.</w:t>
      </w:r>
      <w:r w:rsidRPr="00185D54">
        <w:rPr>
          <w:rFonts w:ascii="Times New Roman" w:eastAsia="Times New Roman" w:hAnsi="Times New Roman"/>
          <w:sz w:val="24"/>
          <w:szCs w:val="24"/>
          <w:lang w:val="en-GB" w:eastAsia="en-US"/>
        </w:rPr>
        <w:t xml:space="preserve"> Some of the methods we emphasi</w:t>
      </w:r>
      <w:r>
        <w:rPr>
          <w:rFonts w:ascii="Times New Roman" w:eastAsia="Times New Roman" w:hAnsi="Times New Roman"/>
          <w:sz w:val="24"/>
          <w:szCs w:val="24"/>
          <w:lang w:val="en-GB" w:eastAsia="en-US"/>
        </w:rPr>
        <w:t>s</w:t>
      </w:r>
      <w:r w:rsidRPr="00185D54">
        <w:rPr>
          <w:rFonts w:ascii="Times New Roman" w:eastAsia="Times New Roman" w:hAnsi="Times New Roman"/>
          <w:sz w:val="24"/>
          <w:szCs w:val="24"/>
          <w:lang w:val="en-GB" w:eastAsia="en-US"/>
        </w:rPr>
        <w:t xml:space="preserve">e </w:t>
      </w:r>
      <w:r>
        <w:rPr>
          <w:rFonts w:ascii="Times New Roman" w:eastAsia="Times New Roman" w:hAnsi="Times New Roman"/>
          <w:sz w:val="24"/>
          <w:szCs w:val="24"/>
          <w:lang w:val="en-GB" w:eastAsia="en-US"/>
        </w:rPr>
        <w:t>are reviewing teaching and learning materials, monitoring</w:t>
      </w:r>
      <w:r w:rsidRPr="00185D54">
        <w:rPr>
          <w:rFonts w:ascii="Times New Roman" w:eastAsia="Calibri" w:hAnsi="Times New Roman"/>
          <w:sz w:val="24"/>
          <w:szCs w:val="24"/>
          <w:lang w:eastAsia="en-US"/>
        </w:rPr>
        <w:t xml:space="preserve"> the assessment of students’ learning, ensuring the implementation of curriculum, and conducting</w:t>
      </w:r>
      <w:r>
        <w:rPr>
          <w:rFonts w:ascii="Times New Roman" w:eastAsia="Calibri" w:hAnsi="Times New Roman"/>
          <w:sz w:val="24"/>
          <w:szCs w:val="24"/>
          <w:lang w:eastAsia="en-US"/>
        </w:rPr>
        <w:t xml:space="preserve"> regular classroom observation</w:t>
      </w:r>
      <w:r w:rsidRPr="00185D54">
        <w:rPr>
          <w:rFonts w:ascii="Times New Roman" w:eastAsia="Calibri" w:hAnsi="Times New Roman"/>
          <w:sz w:val="24"/>
          <w:szCs w:val="24"/>
          <w:lang w:eastAsia="en-US"/>
        </w:rPr>
        <w:t xml:space="preserve"> </w:t>
      </w:r>
      <w:r w:rsidRPr="00185D54">
        <w:rPr>
          <w:rFonts w:ascii="Times New Roman" w:eastAsia="Times New Roman" w:hAnsi="Times New Roman"/>
          <w:sz w:val="24"/>
          <w:szCs w:val="24"/>
          <w:lang w:val="en-GB" w:eastAsia="en-US"/>
        </w:rPr>
        <w:t>(Interview with the MSQA, on 4</w:t>
      </w:r>
      <w:r w:rsidRPr="00185D54">
        <w:rPr>
          <w:rFonts w:ascii="Times New Roman" w:eastAsia="Times New Roman" w:hAnsi="Times New Roman"/>
          <w:sz w:val="24"/>
          <w:szCs w:val="24"/>
          <w:vertAlign w:val="superscript"/>
          <w:lang w:val="en-GB" w:eastAsia="en-US"/>
        </w:rPr>
        <w:t>th</w:t>
      </w:r>
      <w:r>
        <w:rPr>
          <w:rFonts w:ascii="Times New Roman" w:eastAsia="Times New Roman" w:hAnsi="Times New Roman"/>
          <w:sz w:val="24"/>
          <w:szCs w:val="24"/>
          <w:lang w:val="en-GB" w:eastAsia="en-US"/>
        </w:rPr>
        <w:t xml:space="preserve"> of June, 2025).</w:t>
      </w:r>
    </w:p>
    <w:p w14:paraId="5F8F01B7" w14:textId="77777777" w:rsidR="00124BCC" w:rsidRPr="00124BCC" w:rsidRDefault="00124BCC" w:rsidP="00124BCC">
      <w:pPr>
        <w:spacing w:after="0" w:line="480" w:lineRule="auto"/>
        <w:ind w:left="720"/>
        <w:jc w:val="both"/>
        <w:rPr>
          <w:rFonts w:ascii="Times New Roman" w:eastAsia="Times New Roman" w:hAnsi="Times New Roman"/>
          <w:sz w:val="28"/>
          <w:szCs w:val="24"/>
          <w:lang w:val="en-GB" w:eastAsia="en-US"/>
        </w:rPr>
      </w:pPr>
    </w:p>
    <w:p w14:paraId="7E4FA1B9" w14:textId="5C42E871" w:rsidR="001B0533" w:rsidRDefault="001B0533" w:rsidP="00124BCC">
      <w:pPr>
        <w:spacing w:after="0" w:line="480" w:lineRule="auto"/>
        <w:jc w:val="both"/>
        <w:rPr>
          <w:rFonts w:ascii="Times New Roman" w:eastAsia="Calibri" w:hAnsi="Times New Roman"/>
          <w:color w:val="FF0000"/>
          <w:sz w:val="24"/>
          <w:szCs w:val="24"/>
          <w:lang w:eastAsia="en-US"/>
        </w:rPr>
      </w:pPr>
      <w:r w:rsidRPr="00B65A53">
        <w:rPr>
          <w:rFonts w:ascii="Times New Roman" w:eastAsia="Times New Roman" w:hAnsi="Times New Roman"/>
          <w:sz w:val="24"/>
          <w:szCs w:val="24"/>
          <w:lang w:val="en-GB" w:eastAsia="en-US"/>
        </w:rPr>
        <w:t>The interviewees were</w:t>
      </w:r>
      <w:r>
        <w:rPr>
          <w:rFonts w:ascii="Times New Roman" w:eastAsia="Times New Roman" w:hAnsi="Times New Roman"/>
          <w:sz w:val="24"/>
          <w:szCs w:val="24"/>
          <w:lang w:val="en-GB" w:eastAsia="en-US"/>
        </w:rPr>
        <w:t xml:space="preserve">, therefore, of the opinion that internal school quality assurance officers had the role of maintaining established standards and even the techniques of undertaking such tasks. However, the most employed techniques were </w:t>
      </w:r>
      <w:r w:rsidRPr="00B65A53">
        <w:rPr>
          <w:rFonts w:ascii="Times New Roman" w:eastAsia="Calibri" w:hAnsi="Times New Roman"/>
          <w:sz w:val="24"/>
          <w:szCs w:val="24"/>
          <w:lang w:eastAsia="en-US"/>
        </w:rPr>
        <w:t>reviewing teaching and learning materials and ensuring the implementation of curriculum</w:t>
      </w:r>
      <w:r>
        <w:rPr>
          <w:rFonts w:ascii="Times New Roman" w:eastAsia="Calibri" w:hAnsi="Times New Roman"/>
          <w:sz w:val="24"/>
          <w:szCs w:val="24"/>
          <w:lang w:eastAsia="en-US"/>
        </w:rPr>
        <w:t xml:space="preserve">. </w:t>
      </w:r>
      <w:r w:rsidRPr="00AA4DC5">
        <w:rPr>
          <w:rFonts w:ascii="Times New Roman" w:eastAsia="Calibri" w:hAnsi="Times New Roman"/>
          <w:sz w:val="24"/>
          <w:szCs w:val="24"/>
          <w:lang w:eastAsia="en-US"/>
        </w:rPr>
        <w:t xml:space="preserve">This implied that internal school quality assurance officers monitored teachers’ instructional practices by maintaining established standards </w:t>
      </w:r>
      <w:r>
        <w:rPr>
          <w:rFonts w:ascii="Times New Roman" w:eastAsia="Calibri" w:hAnsi="Times New Roman"/>
          <w:sz w:val="24"/>
          <w:szCs w:val="24"/>
          <w:lang w:eastAsia="en-US"/>
        </w:rPr>
        <w:t>by reviewing teaching and learning materials and ensuring curriculum implementation</w:t>
      </w:r>
      <w:r w:rsidRPr="00AA4DC5">
        <w:rPr>
          <w:rFonts w:ascii="Times New Roman" w:eastAsia="Calibri" w:hAnsi="Times New Roman"/>
          <w:sz w:val="24"/>
          <w:szCs w:val="24"/>
          <w:lang w:eastAsia="en-US"/>
        </w:rPr>
        <w:t>.</w:t>
      </w:r>
      <w:r w:rsidRPr="008B1923">
        <w:rPr>
          <w:rFonts w:ascii="Times New Roman" w:eastAsia="Calibri" w:hAnsi="Times New Roman"/>
          <w:color w:val="FF0000"/>
          <w:sz w:val="24"/>
          <w:szCs w:val="24"/>
          <w:lang w:eastAsia="en-US"/>
        </w:rPr>
        <w:t xml:space="preserve"> </w:t>
      </w:r>
    </w:p>
    <w:p w14:paraId="0C41C21E" w14:textId="77777777" w:rsidR="00124BCC" w:rsidRDefault="00124BCC" w:rsidP="00124BCC">
      <w:pPr>
        <w:spacing w:after="0" w:line="480" w:lineRule="auto"/>
        <w:jc w:val="both"/>
        <w:rPr>
          <w:rFonts w:ascii="Times New Roman" w:eastAsia="Calibri" w:hAnsi="Times New Roman"/>
          <w:color w:val="FF0000"/>
          <w:sz w:val="24"/>
          <w:szCs w:val="24"/>
          <w:lang w:eastAsia="en-US"/>
        </w:rPr>
      </w:pPr>
    </w:p>
    <w:p w14:paraId="51C0BD4F" w14:textId="77777777" w:rsidR="00124BCC" w:rsidRDefault="00124BCC" w:rsidP="00124BCC">
      <w:pPr>
        <w:spacing w:after="0" w:line="480" w:lineRule="auto"/>
        <w:jc w:val="both"/>
        <w:rPr>
          <w:rFonts w:ascii="Times New Roman" w:eastAsia="Times New Roman" w:hAnsi="Times New Roman"/>
          <w:sz w:val="16"/>
          <w:szCs w:val="16"/>
          <w:lang w:val="en-GB" w:eastAsia="en-US"/>
        </w:rPr>
      </w:pPr>
    </w:p>
    <w:p w14:paraId="514D3AAC" w14:textId="77777777" w:rsidR="006A06B1" w:rsidRDefault="006A06B1" w:rsidP="00124BCC">
      <w:pPr>
        <w:spacing w:after="0" w:line="480" w:lineRule="auto"/>
        <w:jc w:val="both"/>
        <w:rPr>
          <w:rFonts w:ascii="Times New Roman" w:eastAsia="Times New Roman" w:hAnsi="Times New Roman"/>
          <w:sz w:val="16"/>
          <w:szCs w:val="16"/>
          <w:lang w:val="en-GB" w:eastAsia="en-US"/>
        </w:rPr>
      </w:pPr>
    </w:p>
    <w:p w14:paraId="1AD0BB64" w14:textId="77777777" w:rsidR="006A06B1" w:rsidRPr="00F17102" w:rsidRDefault="006A06B1" w:rsidP="00124BCC">
      <w:pPr>
        <w:spacing w:after="0" w:line="480" w:lineRule="auto"/>
        <w:jc w:val="both"/>
        <w:rPr>
          <w:rFonts w:ascii="Times New Roman" w:eastAsia="Times New Roman" w:hAnsi="Times New Roman"/>
          <w:sz w:val="16"/>
          <w:szCs w:val="16"/>
          <w:lang w:val="en-GB" w:eastAsia="en-US"/>
        </w:rPr>
      </w:pPr>
    </w:p>
    <w:p w14:paraId="4FFC227A" w14:textId="7824EF20" w:rsidR="001B0533" w:rsidRPr="00A90339" w:rsidRDefault="001B0533" w:rsidP="00124BCC">
      <w:pPr>
        <w:pStyle w:val="Heading1"/>
        <w:rPr>
          <w:lang w:val="en-GB" w:eastAsia="en-US"/>
        </w:rPr>
      </w:pPr>
      <w:bookmarkStart w:id="450" w:name="_Toc203303145"/>
      <w:bookmarkStart w:id="451" w:name="_Toc203485453"/>
      <w:bookmarkStart w:id="452" w:name="_Toc203547001"/>
      <w:bookmarkStart w:id="453" w:name="_Toc203636695"/>
      <w:r w:rsidRPr="00A90339">
        <w:rPr>
          <w:lang w:val="en-GB" w:eastAsia="en-US"/>
        </w:rPr>
        <w:t>4.3.</w:t>
      </w:r>
      <w:r>
        <w:rPr>
          <w:lang w:val="en-GB" w:eastAsia="en-US"/>
        </w:rPr>
        <w:t>2</w:t>
      </w:r>
      <w:r w:rsidRPr="00A90339">
        <w:rPr>
          <w:lang w:val="en-GB" w:eastAsia="en-US"/>
        </w:rPr>
        <w:t xml:space="preserve"> </w:t>
      </w:r>
      <w:r>
        <w:rPr>
          <w:lang w:val="en-GB" w:eastAsia="en-US"/>
        </w:rPr>
        <w:t>Evaluating t</w:t>
      </w:r>
      <w:r w:rsidRPr="000A1136">
        <w:t xml:space="preserve">he </w:t>
      </w:r>
      <w:r w:rsidR="00124BCC">
        <w:t>E</w:t>
      </w:r>
      <w:r w:rsidRPr="000A1136">
        <w:t xml:space="preserve">ffectiveness of </w:t>
      </w:r>
      <w:r w:rsidR="00124BCC">
        <w:t>T</w:t>
      </w:r>
      <w:r w:rsidRPr="000A1136">
        <w:t xml:space="preserve">eaching and </w:t>
      </w:r>
      <w:r w:rsidR="00124BCC">
        <w:t>P</w:t>
      </w:r>
      <w:r w:rsidRPr="000A1136">
        <w:t>rovi</w:t>
      </w:r>
      <w:r>
        <w:t>ding</w:t>
      </w:r>
      <w:r w:rsidRPr="000A1136">
        <w:t xml:space="preserve"> </w:t>
      </w:r>
      <w:r w:rsidR="00124BCC">
        <w:t>F</w:t>
      </w:r>
      <w:r w:rsidRPr="000A1136">
        <w:t>eedback</w:t>
      </w:r>
      <w:bookmarkEnd w:id="450"/>
      <w:bookmarkEnd w:id="451"/>
      <w:bookmarkEnd w:id="452"/>
      <w:bookmarkEnd w:id="453"/>
      <w:r w:rsidR="00124BCC">
        <w:fldChar w:fldCharType="begin"/>
      </w:r>
      <w:r w:rsidR="00124BCC">
        <w:instrText xml:space="preserve"> TC "</w:instrText>
      </w:r>
      <w:bookmarkStart w:id="454" w:name="_Toc212264865"/>
      <w:r w:rsidR="00124BCC" w:rsidRPr="00DB5E23">
        <w:rPr>
          <w:lang w:val="en-GB" w:eastAsia="en-US"/>
        </w:rPr>
        <w:instrText>4.3.2 Evaluating t</w:instrText>
      </w:r>
      <w:r w:rsidR="00124BCC" w:rsidRPr="00DB5E23">
        <w:instrText>he Effectiveness of Teaching and Providing Feedback</w:instrText>
      </w:r>
      <w:bookmarkEnd w:id="454"/>
      <w:r w:rsidR="00124BCC">
        <w:instrText xml:space="preserve">" \f C \l "1" </w:instrText>
      </w:r>
      <w:r w:rsidR="00124BCC">
        <w:fldChar w:fldCharType="end"/>
      </w:r>
    </w:p>
    <w:p w14:paraId="6736A344" w14:textId="0DDC1949" w:rsidR="001B0533" w:rsidRDefault="001B0533" w:rsidP="00124BCC">
      <w:pPr>
        <w:spacing w:after="0" w:line="480" w:lineRule="auto"/>
        <w:jc w:val="both"/>
        <w:rPr>
          <w:rFonts w:ascii="Times New Roman" w:eastAsia="Times New Roman" w:hAnsi="Times New Roman"/>
          <w:sz w:val="24"/>
          <w:szCs w:val="24"/>
          <w:lang w:eastAsia="en-US"/>
        </w:rPr>
      </w:pPr>
      <w:r w:rsidRPr="00A90339">
        <w:rPr>
          <w:rFonts w:ascii="Times New Roman" w:eastAsia="Times New Roman" w:hAnsi="Times New Roman"/>
          <w:sz w:val="24"/>
          <w:szCs w:val="24"/>
          <w:lang w:eastAsia="en-US"/>
        </w:rPr>
        <w:t>When the respondents were asked if</w:t>
      </w:r>
      <w:r w:rsidRPr="00A90339">
        <w:rPr>
          <w:rFonts w:ascii="Times New Roman" w:eastAsia="Calibri" w:hAnsi="Times New Roman"/>
          <w:sz w:val="24"/>
          <w:szCs w:val="24"/>
          <w:lang w:eastAsia="en-US"/>
        </w:rPr>
        <w:t xml:space="preserve"> </w:t>
      </w:r>
      <w:r w:rsidRPr="001709C5">
        <w:rPr>
          <w:rFonts w:ascii="Times New Roman" w:eastAsia="Calibri" w:hAnsi="Times New Roman"/>
          <w:sz w:val="24"/>
          <w:szCs w:val="24"/>
          <w:lang w:val="en-GB" w:eastAsia="en-US"/>
        </w:rPr>
        <w:t>evaluating t</w:t>
      </w:r>
      <w:r w:rsidRPr="001709C5">
        <w:rPr>
          <w:rFonts w:ascii="Times New Roman" w:eastAsia="Calibri" w:hAnsi="Times New Roman"/>
          <w:bCs/>
          <w:sz w:val="24"/>
          <w:szCs w:val="24"/>
        </w:rPr>
        <w:t>he effectiveness of teaching and provi</w:t>
      </w:r>
      <w:r>
        <w:rPr>
          <w:rFonts w:ascii="Times New Roman" w:eastAsia="Calibri" w:hAnsi="Times New Roman"/>
          <w:bCs/>
          <w:sz w:val="24"/>
          <w:szCs w:val="24"/>
        </w:rPr>
        <w:t xml:space="preserve">ding </w:t>
      </w:r>
      <w:r w:rsidRPr="001709C5">
        <w:rPr>
          <w:rFonts w:ascii="Times New Roman" w:eastAsia="Calibri" w:hAnsi="Times New Roman"/>
          <w:bCs/>
          <w:sz w:val="24"/>
          <w:szCs w:val="24"/>
        </w:rPr>
        <w:t xml:space="preserve">feedback </w:t>
      </w:r>
      <w:r>
        <w:rPr>
          <w:rFonts w:ascii="Times New Roman" w:eastAsia="Calibri" w:hAnsi="Times New Roman"/>
          <w:bCs/>
          <w:sz w:val="24"/>
          <w:szCs w:val="24"/>
        </w:rPr>
        <w:t>wa</w:t>
      </w:r>
      <w:r w:rsidRPr="00F06FEE">
        <w:rPr>
          <w:rFonts w:ascii="Times New Roman" w:eastAsia="Calibri" w:hAnsi="Times New Roman"/>
          <w:bCs/>
          <w:sz w:val="24"/>
          <w:szCs w:val="24"/>
        </w:rPr>
        <w:t>s one of the significant roles of internal school quality assurance officer</w:t>
      </w:r>
      <w:r>
        <w:rPr>
          <w:rFonts w:ascii="Times New Roman" w:eastAsia="Calibri" w:hAnsi="Times New Roman"/>
          <w:bCs/>
          <w:sz w:val="24"/>
          <w:szCs w:val="24"/>
        </w:rPr>
        <w:t>s</w:t>
      </w:r>
      <w:r w:rsidRPr="00F06FEE">
        <w:rPr>
          <w:rFonts w:ascii="Times New Roman" w:eastAsia="Calibri" w:hAnsi="Times New Roman"/>
          <w:bCs/>
          <w:sz w:val="24"/>
          <w:szCs w:val="24"/>
        </w:rPr>
        <w:t xml:space="preserve"> in monitoring teachers' instructional practices</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61.5</w:t>
      </w:r>
      <w:r w:rsidRPr="00A90339">
        <w:rPr>
          <w:rFonts w:ascii="Times New Roman" w:eastAsia="Times New Roman" w:hAnsi="Times New Roman"/>
          <w:sz w:val="24"/>
          <w:szCs w:val="24"/>
          <w:lang w:eastAsia="en-US"/>
        </w:rPr>
        <w:t>% of the total respondents agreed</w:t>
      </w:r>
      <w:r>
        <w:rPr>
          <w:rFonts w:ascii="Times New Roman" w:eastAsia="Times New Roman" w:hAnsi="Times New Roman"/>
          <w:sz w:val="24"/>
          <w:szCs w:val="24"/>
          <w:lang w:eastAsia="en-US"/>
        </w:rPr>
        <w:t>. In comparison,</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3</w:t>
      </w:r>
      <w:r w:rsidRPr="00A90339">
        <w:rPr>
          <w:rFonts w:ascii="Times New Roman" w:eastAsia="Times New Roman" w:hAnsi="Times New Roman"/>
          <w:sz w:val="24"/>
          <w:szCs w:val="24"/>
          <w:lang w:eastAsia="en-US"/>
        </w:rPr>
        <w:t>3.</w:t>
      </w:r>
      <w:r>
        <w:rPr>
          <w:rFonts w:ascii="Times New Roman" w:eastAsia="Times New Roman" w:hAnsi="Times New Roman"/>
          <w:sz w:val="24"/>
          <w:szCs w:val="24"/>
          <w:lang w:eastAsia="en-US"/>
        </w:rPr>
        <w:t>6</w:t>
      </w:r>
      <w:r w:rsidRPr="00A90339">
        <w:rPr>
          <w:rFonts w:ascii="Times New Roman" w:eastAsia="Times New Roman" w:hAnsi="Times New Roman"/>
          <w:sz w:val="24"/>
          <w:szCs w:val="24"/>
          <w:lang w:eastAsia="en-US"/>
        </w:rPr>
        <w:t>% disagreed (Table 4.</w:t>
      </w:r>
      <w:r>
        <w:rPr>
          <w:rFonts w:ascii="Times New Roman" w:eastAsia="Times New Roman" w:hAnsi="Times New Roman"/>
          <w:sz w:val="24"/>
          <w:szCs w:val="24"/>
          <w:lang w:eastAsia="en-US"/>
        </w:rPr>
        <w:t>4</w:t>
      </w:r>
      <w:r w:rsidRPr="00A90339">
        <w:rPr>
          <w:rFonts w:ascii="Times New Roman" w:eastAsia="Times New Roman" w:hAnsi="Times New Roman"/>
          <w:sz w:val="24"/>
          <w:szCs w:val="24"/>
          <w:lang w:eastAsia="en-US"/>
        </w:rPr>
        <w:t xml:space="preserve">). The mean score </w:t>
      </w:r>
      <w:r>
        <w:rPr>
          <w:rFonts w:ascii="Times New Roman" w:eastAsia="Times New Roman" w:hAnsi="Times New Roman"/>
          <w:sz w:val="24"/>
          <w:szCs w:val="24"/>
          <w:lang w:eastAsia="en-US"/>
        </w:rPr>
        <w:t>of</w:t>
      </w:r>
      <w:r w:rsidRPr="00A90339">
        <w:rPr>
          <w:rFonts w:ascii="Times New Roman" w:eastAsia="Times New Roman" w:hAnsi="Times New Roman"/>
          <w:sz w:val="24"/>
          <w:szCs w:val="24"/>
          <w:lang w:eastAsia="en-US"/>
        </w:rPr>
        <w:t xml:space="preserve"> 3.</w:t>
      </w:r>
      <w:r>
        <w:rPr>
          <w:rFonts w:ascii="Times New Roman" w:eastAsia="Times New Roman" w:hAnsi="Times New Roman"/>
          <w:sz w:val="24"/>
          <w:szCs w:val="24"/>
          <w:lang w:eastAsia="en-US"/>
        </w:rPr>
        <w:t>4</w:t>
      </w:r>
      <w:r w:rsidRPr="00A90339">
        <w:rPr>
          <w:rFonts w:ascii="Times New Roman" w:eastAsia="Times New Roman" w:hAnsi="Times New Roman"/>
          <w:sz w:val="24"/>
          <w:szCs w:val="24"/>
          <w:lang w:eastAsia="en-US"/>
        </w:rPr>
        <w:t xml:space="preserve"> out of the possible 5 </w:t>
      </w:r>
      <w:r>
        <w:rPr>
          <w:rFonts w:ascii="Times New Roman" w:eastAsia="Times New Roman" w:hAnsi="Times New Roman"/>
          <w:sz w:val="24"/>
          <w:szCs w:val="24"/>
          <w:lang w:eastAsia="en-US"/>
        </w:rPr>
        <w:t>further</w:t>
      </w:r>
      <w:r w:rsidRPr="00A90339">
        <w:rPr>
          <w:rFonts w:ascii="Times New Roman" w:eastAsia="Times New Roman" w:hAnsi="Times New Roman"/>
          <w:sz w:val="24"/>
          <w:szCs w:val="24"/>
          <w:lang w:eastAsia="en-US"/>
        </w:rPr>
        <w:t xml:space="preserve"> demonstrated that the </w:t>
      </w:r>
      <w:r>
        <w:rPr>
          <w:rFonts w:ascii="Times New Roman" w:eastAsia="Times New Roman" w:hAnsi="Times New Roman"/>
          <w:sz w:val="24"/>
          <w:szCs w:val="24"/>
          <w:lang w:eastAsia="en-US"/>
        </w:rPr>
        <w:t>respondents' view</w:t>
      </w:r>
      <w:r w:rsidRPr="00A90339">
        <w:rPr>
          <w:rFonts w:ascii="Times New Roman" w:eastAsia="Times New Roman" w:hAnsi="Times New Roman"/>
          <w:sz w:val="24"/>
          <w:szCs w:val="24"/>
          <w:lang w:eastAsia="en-US"/>
        </w:rPr>
        <w:t>s were that</w:t>
      </w:r>
      <w:r>
        <w:rPr>
          <w:rFonts w:ascii="Times New Roman" w:eastAsia="Times New Roman" w:hAnsi="Times New Roman"/>
          <w:sz w:val="24"/>
          <w:szCs w:val="24"/>
          <w:lang w:eastAsia="en-US"/>
        </w:rPr>
        <w:t xml:space="preserve"> ISQA had the role of </w:t>
      </w:r>
      <w:r w:rsidRPr="001709C5">
        <w:rPr>
          <w:rFonts w:ascii="Times New Roman" w:eastAsia="Calibri" w:hAnsi="Times New Roman"/>
          <w:sz w:val="24"/>
          <w:szCs w:val="24"/>
          <w:lang w:val="en-GB" w:eastAsia="en-US"/>
        </w:rPr>
        <w:t>evaluating t</w:t>
      </w:r>
      <w:r w:rsidRPr="001709C5">
        <w:rPr>
          <w:rFonts w:ascii="Times New Roman" w:eastAsia="Calibri" w:hAnsi="Times New Roman"/>
          <w:bCs/>
          <w:sz w:val="24"/>
          <w:szCs w:val="24"/>
        </w:rPr>
        <w:t>he effectiveness of teaching and provi</w:t>
      </w:r>
      <w:r>
        <w:rPr>
          <w:rFonts w:ascii="Times New Roman" w:eastAsia="Calibri" w:hAnsi="Times New Roman"/>
          <w:bCs/>
          <w:sz w:val="24"/>
          <w:szCs w:val="24"/>
        </w:rPr>
        <w:t>ding</w:t>
      </w:r>
      <w:r w:rsidRPr="001709C5">
        <w:rPr>
          <w:rFonts w:ascii="Times New Roman" w:eastAsia="Calibri" w:hAnsi="Times New Roman"/>
          <w:bCs/>
          <w:sz w:val="24"/>
          <w:szCs w:val="24"/>
        </w:rPr>
        <w:t xml:space="preserve"> feedback </w:t>
      </w:r>
      <w:r w:rsidRPr="00F06FEE">
        <w:rPr>
          <w:rFonts w:ascii="Times New Roman" w:eastAsia="Calibri" w:hAnsi="Times New Roman"/>
          <w:bCs/>
          <w:sz w:val="24"/>
          <w:szCs w:val="24"/>
        </w:rPr>
        <w:t>in monitoring teachers' instructional practices</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Pr>
          <w:rFonts w:ascii="Times New Roman" w:eastAsia="Calibri" w:hAnsi="Times New Roman"/>
          <w:sz w:val="24"/>
          <w:szCs w:val="24"/>
          <w:lang w:eastAsia="en-US"/>
        </w:rPr>
        <w:t>ISQA had a significant role in ensuring that the monitoring of teachers' instructional practices involved evaluating the effectiveness of teaching and providing</w:t>
      </w:r>
      <w:r w:rsidRPr="001709C5">
        <w:rPr>
          <w:rFonts w:ascii="Times New Roman" w:eastAsia="Calibri" w:hAnsi="Times New Roman"/>
          <w:bCs/>
          <w:sz w:val="24"/>
          <w:szCs w:val="24"/>
        </w:rPr>
        <w:t xml:space="preserve"> feedback</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w:t>
      </w:r>
    </w:p>
    <w:p w14:paraId="4C285F3D" w14:textId="77777777" w:rsidR="00F67C09" w:rsidRPr="00F67C09" w:rsidRDefault="00F67C09" w:rsidP="00124BCC">
      <w:pPr>
        <w:spacing w:after="0" w:line="480" w:lineRule="auto"/>
        <w:jc w:val="both"/>
        <w:rPr>
          <w:rFonts w:ascii="Times New Roman" w:eastAsia="Times New Roman" w:hAnsi="Times New Roman"/>
          <w:sz w:val="28"/>
          <w:szCs w:val="24"/>
          <w:lang w:eastAsia="en-US"/>
        </w:rPr>
      </w:pPr>
    </w:p>
    <w:p w14:paraId="3622679B" w14:textId="77777777" w:rsidR="001B0533" w:rsidRDefault="001B0533" w:rsidP="00F67C09">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 xml:space="preserve">how the ISQA </w:t>
      </w:r>
      <w:r w:rsidRPr="001709C5">
        <w:rPr>
          <w:rFonts w:ascii="Times New Roman" w:eastAsia="Calibri" w:hAnsi="Times New Roman"/>
          <w:sz w:val="24"/>
          <w:szCs w:val="24"/>
          <w:lang w:val="en-GB" w:eastAsia="en-US"/>
        </w:rPr>
        <w:t>evaluat</w:t>
      </w:r>
      <w:r>
        <w:rPr>
          <w:rFonts w:ascii="Times New Roman" w:eastAsia="Calibri" w:hAnsi="Times New Roman"/>
          <w:sz w:val="24"/>
          <w:szCs w:val="24"/>
          <w:lang w:val="en-GB" w:eastAsia="en-US"/>
        </w:rPr>
        <w:t>ed</w:t>
      </w:r>
      <w:r w:rsidRPr="001709C5">
        <w:rPr>
          <w:rFonts w:ascii="Times New Roman" w:eastAsia="Calibri" w:hAnsi="Times New Roman"/>
          <w:sz w:val="24"/>
          <w:szCs w:val="24"/>
          <w:lang w:val="en-GB" w:eastAsia="en-US"/>
        </w:rPr>
        <w:t xml:space="preserve"> t</w:t>
      </w:r>
      <w:r w:rsidRPr="001709C5">
        <w:rPr>
          <w:rFonts w:ascii="Times New Roman" w:eastAsia="Calibri" w:hAnsi="Times New Roman"/>
          <w:bCs/>
          <w:sz w:val="24"/>
          <w:szCs w:val="24"/>
        </w:rPr>
        <w:t xml:space="preserve">he effectiveness of teaching and provision </w:t>
      </w:r>
      <w:r>
        <w:rPr>
          <w:rFonts w:ascii="Times New Roman" w:eastAsia="Calibri" w:hAnsi="Times New Roman"/>
          <w:bCs/>
          <w:sz w:val="24"/>
          <w:szCs w:val="24"/>
        </w:rPr>
        <w:t xml:space="preserve">of </w:t>
      </w:r>
      <w:r w:rsidRPr="001709C5">
        <w:rPr>
          <w:rFonts w:ascii="Times New Roman" w:eastAsia="Calibri" w:hAnsi="Times New Roman"/>
          <w:bCs/>
          <w:sz w:val="24"/>
          <w:szCs w:val="24"/>
        </w:rPr>
        <w:t xml:space="preserve">feedback </w:t>
      </w:r>
      <w:r>
        <w:rPr>
          <w:rFonts w:ascii="Times New Roman" w:eastAsia="Calibri" w:hAnsi="Times New Roman"/>
          <w:bCs/>
          <w:sz w:val="24"/>
          <w:szCs w:val="24"/>
        </w:rPr>
        <w:t>when monitoring</w:t>
      </w:r>
      <w:r>
        <w:rPr>
          <w:rFonts w:ascii="Times New Roman" w:eastAsia="Calibri" w:hAnsi="Times New Roman"/>
          <w:sz w:val="24"/>
          <w:szCs w:val="24"/>
          <w:lang w:eastAsia="en-US"/>
        </w:rPr>
        <w:t xml:space="preserve"> </w:t>
      </w:r>
      <w:r w:rsidRPr="00F06FEE">
        <w:rPr>
          <w:rFonts w:ascii="Times New Roman" w:eastAsia="Calibri" w:hAnsi="Times New Roman"/>
          <w:bCs/>
          <w:sz w:val="24"/>
          <w:szCs w:val="24"/>
        </w:rPr>
        <w:t>teachers' instructional practices</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 xml:space="preserve"> (59.3%) </w:t>
      </w:r>
      <w:r w:rsidRPr="00C812E8">
        <w:rPr>
          <w:rFonts w:ascii="Times New Roman" w:eastAsia="Times New Roman" w:hAnsi="Times New Roman"/>
          <w:sz w:val="24"/>
          <w:szCs w:val="24"/>
          <w:lang w:eastAsia="en-US"/>
        </w:rPr>
        <w:t xml:space="preserve">indicated </w:t>
      </w:r>
      <w:r>
        <w:rPr>
          <w:rFonts w:ascii="Times New Roman" w:eastAsia="Times New Roman" w:hAnsi="Times New Roman"/>
          <w:sz w:val="24"/>
          <w:szCs w:val="24"/>
          <w:lang w:eastAsia="en-US"/>
        </w:rPr>
        <w:t>‘giving honest and constructive feedback to teachers on their teaching practices</w:t>
      </w:r>
      <w:r>
        <w:rPr>
          <w:rFonts w:ascii="Times New Roman" w:eastAsia="Calibri" w:hAnsi="Times New Roman"/>
          <w:bCs/>
          <w:sz w:val="24"/>
          <w:szCs w:val="24"/>
        </w:rPr>
        <w:t xml:space="preserve"> and minority respondents (10.5%) indicated ‘making recommendations to school leadership on how to improve teaching and learning’</w:t>
      </w:r>
      <w:r w:rsidRPr="00C812E8">
        <w:rPr>
          <w:rFonts w:ascii="Times New Roman" w:eastAsia="Times New Roman" w:hAnsi="Times New Roman"/>
          <w:sz w:val="24"/>
          <w:szCs w:val="24"/>
          <w:lang w:eastAsia="en-US"/>
        </w:rPr>
        <w:t xml:space="preserve"> (Figure 4.</w:t>
      </w:r>
      <w:r>
        <w:rPr>
          <w:rFonts w:ascii="Times New Roman" w:eastAsia="Times New Roman" w:hAnsi="Times New Roman"/>
          <w:sz w:val="24"/>
          <w:szCs w:val="24"/>
          <w:lang w:eastAsia="en-US"/>
        </w:rPr>
        <w:t>2</w:t>
      </w:r>
      <w:r w:rsidRPr="00C812E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Pr>
          <w:rFonts w:ascii="Times New Roman" w:eastAsia="Times New Roman" w:hAnsi="Times New Roman"/>
          <w:sz w:val="24"/>
          <w:szCs w:val="24"/>
          <w:lang w:eastAsia="en-US"/>
        </w:rPr>
        <w:t xml:space="preserve">reviewing </w:t>
      </w:r>
      <w:r>
        <w:rPr>
          <w:rFonts w:ascii="Times New Roman" w:eastAsia="Calibri" w:hAnsi="Times New Roman"/>
          <w:bCs/>
          <w:sz w:val="24"/>
          <w:szCs w:val="24"/>
        </w:rPr>
        <w:t>teaching and learning material</w:t>
      </w:r>
      <w:r w:rsidRPr="00DD2586">
        <w:rPr>
          <w:rFonts w:ascii="Times New Roman" w:eastAsia="Calibri" w:hAnsi="Times New Roman"/>
          <w:sz w:val="24"/>
          <w:szCs w:val="24"/>
          <w:lang w:eastAsia="en-US"/>
        </w:rPr>
        <w:t xml:space="preserve">’ </w:t>
      </w:r>
      <w:r w:rsidRPr="00DD2586">
        <w:rPr>
          <w:rFonts w:ascii="Times New Roman" w:eastAsia="Times New Roman" w:hAnsi="Times New Roman"/>
          <w:sz w:val="24"/>
          <w:szCs w:val="24"/>
          <w:lang w:eastAsia="en-US"/>
        </w:rPr>
        <w:t xml:space="preserve">was a significant </w:t>
      </w:r>
      <w:r>
        <w:rPr>
          <w:rFonts w:ascii="Times New Roman" w:eastAsia="Times New Roman" w:hAnsi="Times New Roman"/>
          <w:sz w:val="24"/>
          <w:szCs w:val="24"/>
          <w:lang w:eastAsia="en-US"/>
        </w:rPr>
        <w:t xml:space="preserve">way that the ISQA employed to monitor </w:t>
      </w:r>
      <w:r w:rsidRPr="00F06FEE">
        <w:rPr>
          <w:rFonts w:ascii="Times New Roman" w:eastAsia="Calibri" w:hAnsi="Times New Roman"/>
          <w:bCs/>
          <w:sz w:val="24"/>
          <w:szCs w:val="24"/>
        </w:rPr>
        <w:t>teachers' instructional practices</w:t>
      </w:r>
      <w:r w:rsidRPr="00DD2586">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and ultimately enhanced students’ academic performance.</w:t>
      </w:r>
    </w:p>
    <w:p w14:paraId="60ED8178" w14:textId="77777777" w:rsidR="001B0533" w:rsidRPr="003320D1" w:rsidRDefault="001B0533" w:rsidP="001B0533">
      <w:pPr>
        <w:spacing w:after="0" w:line="480" w:lineRule="auto"/>
        <w:jc w:val="both"/>
        <w:rPr>
          <w:rFonts w:ascii="Times New Roman" w:eastAsia="Times New Roman" w:hAnsi="Times New Roman"/>
          <w:sz w:val="24"/>
          <w:szCs w:val="24"/>
          <w:lang w:eastAsia="en-US"/>
        </w:rPr>
      </w:pPr>
      <w:r w:rsidRPr="00F813C8">
        <w:rPr>
          <w:noProof/>
          <w:lang w:eastAsia="en-US"/>
        </w:rPr>
        <w:drawing>
          <wp:inline distT="0" distB="0" distL="0" distR="0" wp14:anchorId="283F4418" wp14:editId="1E2411BB">
            <wp:extent cx="5276850" cy="2743200"/>
            <wp:effectExtent l="0" t="0" r="0" b="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DA778F" w14:textId="666F6510" w:rsidR="00F67C09" w:rsidRDefault="009C0218" w:rsidP="009C0218">
      <w:pPr>
        <w:keepNext/>
        <w:spacing w:after="0" w:line="480" w:lineRule="auto"/>
        <w:jc w:val="both"/>
        <w:rPr>
          <w:rFonts w:ascii="Times New Roman" w:eastAsia="Calibri" w:hAnsi="Times New Roman"/>
          <w:b/>
          <w:bCs/>
          <w:sz w:val="24"/>
          <w:szCs w:val="24"/>
        </w:rPr>
      </w:pPr>
      <w:bookmarkStart w:id="455" w:name="_Toc204700949"/>
      <w:r w:rsidRPr="009C0218">
        <w:rPr>
          <w:rFonts w:ascii="Times New Roman" w:hAnsi="Times New Roman"/>
          <w:b/>
          <w:sz w:val="24"/>
          <w:szCs w:val="24"/>
        </w:rPr>
        <w:t>Figure 4.</w:t>
      </w:r>
      <w:r w:rsidR="00AF7479">
        <w:rPr>
          <w:rFonts w:ascii="Times New Roman" w:hAnsi="Times New Roman"/>
          <w:b/>
          <w:sz w:val="24"/>
          <w:szCs w:val="24"/>
        </w:rPr>
        <w:t xml:space="preserve">2: How ISQA </w:t>
      </w:r>
      <w:r w:rsidR="00F67C09">
        <w:rPr>
          <w:rFonts w:ascii="Times New Roman" w:hAnsi="Times New Roman"/>
          <w:b/>
          <w:sz w:val="24"/>
          <w:szCs w:val="24"/>
        </w:rPr>
        <w:t>E</w:t>
      </w:r>
      <w:r w:rsidR="00AF7479">
        <w:rPr>
          <w:rFonts w:ascii="Times New Roman" w:hAnsi="Times New Roman"/>
          <w:b/>
          <w:sz w:val="24"/>
          <w:szCs w:val="24"/>
        </w:rPr>
        <w:t>valuate the</w:t>
      </w:r>
      <w:r>
        <w:t xml:space="preserve"> </w:t>
      </w:r>
      <w:r w:rsidR="00F67C09">
        <w:rPr>
          <w:rFonts w:ascii="Times New Roman" w:eastAsia="Calibri" w:hAnsi="Times New Roman"/>
          <w:b/>
          <w:bCs/>
          <w:sz w:val="24"/>
          <w:szCs w:val="24"/>
        </w:rPr>
        <w:t>E</w:t>
      </w:r>
      <w:r w:rsidRPr="000A1136">
        <w:rPr>
          <w:rFonts w:ascii="Times New Roman" w:eastAsia="Calibri" w:hAnsi="Times New Roman"/>
          <w:b/>
          <w:bCs/>
          <w:sz w:val="24"/>
          <w:szCs w:val="24"/>
        </w:rPr>
        <w:t xml:space="preserve">ffectiveness of </w:t>
      </w:r>
      <w:r w:rsidR="00F67C09">
        <w:rPr>
          <w:rFonts w:ascii="Times New Roman" w:eastAsia="Calibri" w:hAnsi="Times New Roman"/>
          <w:b/>
          <w:bCs/>
          <w:sz w:val="24"/>
          <w:szCs w:val="24"/>
        </w:rPr>
        <w:t>T</w:t>
      </w:r>
      <w:r w:rsidRPr="000A1136">
        <w:rPr>
          <w:rFonts w:ascii="Times New Roman" w:eastAsia="Calibri" w:hAnsi="Times New Roman"/>
          <w:b/>
          <w:bCs/>
          <w:sz w:val="24"/>
          <w:szCs w:val="24"/>
        </w:rPr>
        <w:t xml:space="preserve">eaching and </w:t>
      </w:r>
      <w:r w:rsidR="00F67C09">
        <w:rPr>
          <w:rFonts w:ascii="Times New Roman" w:eastAsia="Calibri" w:hAnsi="Times New Roman"/>
          <w:b/>
          <w:bCs/>
          <w:sz w:val="24"/>
          <w:szCs w:val="24"/>
        </w:rPr>
        <w:t>P</w:t>
      </w:r>
      <w:r w:rsidRPr="000A1136">
        <w:rPr>
          <w:rFonts w:ascii="Times New Roman" w:eastAsia="Calibri" w:hAnsi="Times New Roman"/>
          <w:b/>
          <w:bCs/>
          <w:sz w:val="24"/>
          <w:szCs w:val="24"/>
        </w:rPr>
        <w:t>rovi</w:t>
      </w:r>
      <w:r>
        <w:rPr>
          <w:rFonts w:ascii="Times New Roman" w:eastAsia="Calibri" w:hAnsi="Times New Roman"/>
          <w:b/>
          <w:bCs/>
          <w:sz w:val="24"/>
          <w:szCs w:val="24"/>
        </w:rPr>
        <w:t>sion</w:t>
      </w:r>
      <w:r w:rsidRPr="000A1136">
        <w:rPr>
          <w:rFonts w:ascii="Times New Roman" w:eastAsia="Calibri" w:hAnsi="Times New Roman"/>
          <w:b/>
          <w:bCs/>
          <w:sz w:val="24"/>
          <w:szCs w:val="24"/>
        </w:rPr>
        <w:t xml:space="preserve"> </w:t>
      </w:r>
      <w:r>
        <w:rPr>
          <w:rFonts w:ascii="Times New Roman" w:eastAsia="Calibri" w:hAnsi="Times New Roman"/>
          <w:b/>
          <w:bCs/>
          <w:sz w:val="24"/>
          <w:szCs w:val="24"/>
        </w:rPr>
        <w:t xml:space="preserve">of </w:t>
      </w:r>
      <w:r w:rsidR="00F67C09">
        <w:rPr>
          <w:rFonts w:ascii="Times New Roman" w:eastAsia="Calibri" w:hAnsi="Times New Roman"/>
          <w:b/>
          <w:bCs/>
          <w:sz w:val="24"/>
          <w:szCs w:val="24"/>
        </w:rPr>
        <w:t xml:space="preserve"> </w:t>
      </w:r>
    </w:p>
    <w:p w14:paraId="128CC278" w14:textId="775D8379" w:rsidR="009C0218" w:rsidRPr="001709C5" w:rsidRDefault="00F67C09" w:rsidP="009C0218">
      <w:pPr>
        <w:keepNext/>
        <w:spacing w:after="0" w:line="480" w:lineRule="auto"/>
        <w:jc w:val="both"/>
        <w:rPr>
          <w:rFonts w:ascii="Times New Roman" w:eastAsia="Calibri" w:hAnsi="Times New Roman"/>
          <w:b/>
          <w:sz w:val="24"/>
          <w:szCs w:val="24"/>
          <w:lang w:eastAsia="en-US"/>
        </w:rPr>
      </w:pPr>
      <w:r>
        <w:rPr>
          <w:rFonts w:ascii="Times New Roman" w:eastAsia="Calibri" w:hAnsi="Times New Roman"/>
          <w:b/>
          <w:bCs/>
          <w:sz w:val="24"/>
          <w:szCs w:val="24"/>
        </w:rPr>
        <w:t xml:space="preserve">                    F</w:t>
      </w:r>
      <w:r w:rsidR="009C0218" w:rsidRPr="000A1136">
        <w:rPr>
          <w:rFonts w:ascii="Times New Roman" w:eastAsia="Calibri" w:hAnsi="Times New Roman"/>
          <w:b/>
          <w:bCs/>
          <w:sz w:val="24"/>
          <w:szCs w:val="24"/>
        </w:rPr>
        <w:t>eedback</w:t>
      </w:r>
      <w:bookmarkEnd w:id="455"/>
      <w:r>
        <w:rPr>
          <w:rFonts w:ascii="Times New Roman" w:eastAsia="Calibri" w:hAnsi="Times New Roman"/>
          <w:b/>
          <w:bCs/>
          <w:sz w:val="24"/>
          <w:szCs w:val="24"/>
        </w:rPr>
        <w:fldChar w:fldCharType="begin"/>
      </w:r>
      <w:r>
        <w:instrText xml:space="preserve"> TC "</w:instrText>
      </w:r>
      <w:bookmarkStart w:id="456" w:name="_Toc212264960"/>
      <w:r w:rsidRPr="00CC7047">
        <w:rPr>
          <w:rFonts w:ascii="Times New Roman" w:hAnsi="Times New Roman"/>
          <w:b/>
          <w:sz w:val="24"/>
          <w:szCs w:val="24"/>
        </w:rPr>
        <w:instrText>Figure 4.2: How ISQA Evaluate the</w:instrText>
      </w:r>
      <w:r w:rsidRPr="00CC7047">
        <w:instrText xml:space="preserve"> </w:instrText>
      </w:r>
      <w:r w:rsidRPr="00CC7047">
        <w:rPr>
          <w:rFonts w:ascii="Times New Roman" w:eastAsia="Calibri" w:hAnsi="Times New Roman"/>
          <w:b/>
          <w:bCs/>
          <w:sz w:val="24"/>
          <w:szCs w:val="24"/>
        </w:rPr>
        <w:instrText>Effectiveness of Teaching and Provision of</w:instrText>
      </w:r>
      <w:bookmarkEnd w:id="456"/>
      <w:r>
        <w:instrText xml:space="preserve">" \f F \l "1" </w:instrText>
      </w:r>
      <w:r>
        <w:rPr>
          <w:rFonts w:ascii="Times New Roman" w:eastAsia="Calibri" w:hAnsi="Times New Roman"/>
          <w:b/>
          <w:bCs/>
          <w:sz w:val="24"/>
          <w:szCs w:val="24"/>
        </w:rPr>
        <w:fldChar w:fldCharType="end"/>
      </w:r>
    </w:p>
    <w:p w14:paraId="40B61DA1" w14:textId="4FC2BE04" w:rsidR="001B0533" w:rsidRDefault="001B0533" w:rsidP="001B0533">
      <w:pPr>
        <w:spacing w:after="0" w:line="480" w:lineRule="auto"/>
        <w:jc w:val="both"/>
        <w:rPr>
          <w:rFonts w:ascii="Times New Roman" w:eastAsia="Calibri" w:hAnsi="Times New Roman"/>
          <w:bCs/>
          <w:sz w:val="24"/>
          <w:szCs w:val="24"/>
        </w:rPr>
      </w:pPr>
      <w:r w:rsidRPr="00F67C09">
        <w:rPr>
          <w:rFonts w:ascii="Times New Roman" w:eastAsia="Calibri" w:hAnsi="Times New Roman"/>
          <w:b/>
          <w:bCs/>
          <w:sz w:val="24"/>
          <w:szCs w:val="24"/>
        </w:rPr>
        <w:t>Source:</w:t>
      </w:r>
      <w:r w:rsidRPr="00911A39">
        <w:rPr>
          <w:rFonts w:ascii="Times New Roman" w:eastAsia="Calibri" w:hAnsi="Times New Roman"/>
          <w:bCs/>
          <w:sz w:val="24"/>
          <w:szCs w:val="24"/>
        </w:rPr>
        <w:t xml:space="preserve"> Field data, 2025</w:t>
      </w:r>
    </w:p>
    <w:p w14:paraId="1B08267D" w14:textId="77777777" w:rsidR="00F67C09" w:rsidRPr="00F67C09" w:rsidRDefault="00F67C09" w:rsidP="001B0533">
      <w:pPr>
        <w:spacing w:after="0" w:line="480" w:lineRule="auto"/>
        <w:jc w:val="both"/>
        <w:rPr>
          <w:rFonts w:ascii="Times New Roman" w:eastAsia="Calibri" w:hAnsi="Times New Roman"/>
          <w:sz w:val="24"/>
          <w:szCs w:val="16"/>
          <w:lang w:eastAsia="en-US"/>
        </w:rPr>
      </w:pPr>
    </w:p>
    <w:p w14:paraId="58D0AD48" w14:textId="7D0077A4" w:rsidR="001B0533" w:rsidRDefault="001B0533" w:rsidP="00F67C09">
      <w:pPr>
        <w:spacing w:after="0" w:line="480" w:lineRule="auto"/>
        <w:jc w:val="both"/>
        <w:rPr>
          <w:rFonts w:ascii="Times New Roman" w:eastAsia="Calibri" w:hAnsi="Times New Roman"/>
          <w:bCs/>
          <w:sz w:val="24"/>
          <w:szCs w:val="24"/>
        </w:rPr>
      </w:pPr>
      <w:r w:rsidRPr="00DF2875">
        <w:rPr>
          <w:rFonts w:ascii="Times New Roman" w:eastAsia="Calibri" w:hAnsi="Times New Roman"/>
          <w:sz w:val="24"/>
          <w:szCs w:val="24"/>
          <w:lang w:eastAsia="en-US"/>
        </w:rPr>
        <w:t>Figure 4.2 shows that ISQA officers</w:t>
      </w:r>
      <w:r w:rsidRPr="00DF2875">
        <w:rPr>
          <w:rFonts w:ascii="Times New Roman" w:eastAsia="Calibri" w:hAnsi="Times New Roman"/>
          <w:b/>
          <w:sz w:val="24"/>
          <w:szCs w:val="24"/>
          <w:lang w:val="en-GB" w:eastAsia="en-US"/>
        </w:rPr>
        <w:t xml:space="preserve"> </w:t>
      </w:r>
      <w:r w:rsidRPr="00DF2875">
        <w:rPr>
          <w:rFonts w:ascii="Times New Roman" w:eastAsia="Calibri" w:hAnsi="Times New Roman"/>
          <w:sz w:val="24"/>
          <w:szCs w:val="24"/>
          <w:lang w:val="en-GB" w:eastAsia="en-US"/>
        </w:rPr>
        <w:t>evaluated t</w:t>
      </w:r>
      <w:r w:rsidRPr="00DF2875">
        <w:rPr>
          <w:rFonts w:ascii="Times New Roman" w:eastAsia="Calibri" w:hAnsi="Times New Roman"/>
          <w:bCs/>
          <w:sz w:val="24"/>
          <w:szCs w:val="24"/>
        </w:rPr>
        <w:t xml:space="preserve">he effectiveness of teaching and provided feedback by highly giving honest and constructive feedback to teachers on their teaching practices (59.3%); by moderately making recommendations to school leadership on how to improve teaching and learning (30.2%); and by lowly collecting data on teaching and learning process (10.5%). </w:t>
      </w:r>
      <w:r w:rsidRPr="00DF2875">
        <w:rPr>
          <w:rFonts w:ascii="Times New Roman" w:hAnsi="Times New Roman"/>
          <w:sz w:val="24"/>
          <w:szCs w:val="24"/>
        </w:rPr>
        <w:t xml:space="preserve">This </w:t>
      </w:r>
      <w:r>
        <w:rPr>
          <w:rFonts w:ascii="Times New Roman" w:hAnsi="Times New Roman"/>
          <w:sz w:val="24"/>
          <w:szCs w:val="24"/>
        </w:rPr>
        <w:t>implies that ISQA officers had many ways in which they evaluated the effectiveness of teaching and providing feedback; however, giving honest and constructive feedback to teachers on their teaching practices was the most applied</w:t>
      </w:r>
      <w:r>
        <w:rPr>
          <w:rFonts w:ascii="Times New Roman" w:eastAsia="Calibri" w:hAnsi="Times New Roman"/>
          <w:bCs/>
          <w:sz w:val="24"/>
          <w:szCs w:val="24"/>
        </w:rPr>
        <w:t>.</w:t>
      </w:r>
    </w:p>
    <w:p w14:paraId="231C6DBE" w14:textId="77777777" w:rsidR="00294DBC" w:rsidRPr="00294DBC" w:rsidRDefault="00294DBC" w:rsidP="00294DBC">
      <w:pPr>
        <w:spacing w:after="0" w:line="480" w:lineRule="auto"/>
        <w:ind w:firstLine="720"/>
        <w:jc w:val="both"/>
        <w:rPr>
          <w:rFonts w:ascii="Times New Roman" w:eastAsia="Times New Roman" w:hAnsi="Times New Roman"/>
          <w:sz w:val="24"/>
          <w:szCs w:val="16"/>
          <w:lang w:val="en-GB" w:eastAsia="en-US"/>
        </w:rPr>
      </w:pPr>
    </w:p>
    <w:p w14:paraId="589497BE" w14:textId="77777777" w:rsidR="001B0533" w:rsidRDefault="001B0533" w:rsidP="00294DBC">
      <w:pPr>
        <w:spacing w:after="0" w:line="480" w:lineRule="auto"/>
        <w:jc w:val="both"/>
        <w:rPr>
          <w:rFonts w:ascii="Times New Roman" w:eastAsia="Times New Roman" w:hAnsi="Times New Roman"/>
          <w:sz w:val="24"/>
          <w:szCs w:val="24"/>
          <w:lang w:val="en-GB" w:eastAsia="en-US"/>
        </w:rPr>
      </w:pPr>
      <w:r w:rsidRPr="00701ECC">
        <w:rPr>
          <w:rFonts w:ascii="Times New Roman" w:eastAsia="Times New Roman" w:hAnsi="Times New Roman"/>
          <w:sz w:val="24"/>
          <w:szCs w:val="24"/>
          <w:lang w:val="en-GB" w:eastAsia="en-US"/>
        </w:rPr>
        <w:t xml:space="preserve">During </w:t>
      </w:r>
      <w:r>
        <w:rPr>
          <w:rFonts w:ascii="Times New Roman" w:eastAsia="Times New Roman" w:hAnsi="Times New Roman"/>
          <w:sz w:val="24"/>
          <w:szCs w:val="24"/>
          <w:lang w:val="en-GB" w:eastAsia="en-US"/>
        </w:rPr>
        <w:t xml:space="preserve">an </w:t>
      </w:r>
      <w:r w:rsidRPr="00701ECC">
        <w:rPr>
          <w:rFonts w:ascii="Times New Roman" w:eastAsia="Times New Roman" w:hAnsi="Times New Roman"/>
          <w:sz w:val="24"/>
          <w:szCs w:val="24"/>
          <w:lang w:val="en-GB" w:eastAsia="en-US"/>
        </w:rPr>
        <w:t xml:space="preserve">interview </w:t>
      </w:r>
      <w:r>
        <w:rPr>
          <w:rFonts w:ascii="Times New Roman" w:eastAsia="Times New Roman" w:hAnsi="Times New Roman"/>
          <w:sz w:val="24"/>
          <w:szCs w:val="24"/>
          <w:lang w:val="en-GB" w:eastAsia="en-US"/>
        </w:rPr>
        <w:t xml:space="preserve">on </w:t>
      </w:r>
      <w:r w:rsidRPr="00701ECC">
        <w:rPr>
          <w:rFonts w:ascii="Times New Roman" w:eastAsia="Times New Roman" w:hAnsi="Times New Roman"/>
          <w:sz w:val="24"/>
          <w:szCs w:val="24"/>
          <w:lang w:val="en-GB" w:eastAsia="en-US"/>
        </w:rPr>
        <w:t xml:space="preserve">whether </w:t>
      </w:r>
      <w:r w:rsidRPr="001709C5">
        <w:rPr>
          <w:rFonts w:ascii="Times New Roman" w:eastAsia="Calibri" w:hAnsi="Times New Roman"/>
          <w:sz w:val="24"/>
          <w:szCs w:val="24"/>
          <w:lang w:val="en-GB" w:eastAsia="en-US"/>
        </w:rPr>
        <w:t>evaluating t</w:t>
      </w:r>
      <w:r w:rsidRPr="001709C5">
        <w:rPr>
          <w:rFonts w:ascii="Times New Roman" w:eastAsia="Calibri" w:hAnsi="Times New Roman"/>
          <w:bCs/>
          <w:sz w:val="24"/>
          <w:szCs w:val="24"/>
        </w:rPr>
        <w:t xml:space="preserve">he effectiveness of teaching and provision </w:t>
      </w:r>
      <w:r>
        <w:rPr>
          <w:rFonts w:ascii="Times New Roman" w:eastAsia="Calibri" w:hAnsi="Times New Roman"/>
          <w:bCs/>
          <w:sz w:val="24"/>
          <w:szCs w:val="24"/>
        </w:rPr>
        <w:t xml:space="preserve">of </w:t>
      </w:r>
      <w:r w:rsidRPr="001709C5">
        <w:rPr>
          <w:rFonts w:ascii="Times New Roman" w:eastAsia="Calibri" w:hAnsi="Times New Roman"/>
          <w:bCs/>
          <w:sz w:val="24"/>
          <w:szCs w:val="24"/>
        </w:rPr>
        <w:t>feedback</w:t>
      </w:r>
      <w:r w:rsidRPr="00824A7E">
        <w:rPr>
          <w:rFonts w:ascii="Times New Roman" w:eastAsia="Calibri" w:hAnsi="Times New Roman"/>
          <w:bCs/>
          <w:sz w:val="24"/>
          <w:szCs w:val="24"/>
        </w:rPr>
        <w:t xml:space="preserve"> </w:t>
      </w:r>
      <w:r w:rsidRPr="00701ECC">
        <w:rPr>
          <w:rFonts w:ascii="Times New Roman" w:eastAsia="Calibri" w:hAnsi="Times New Roman"/>
          <w:bCs/>
          <w:sz w:val="24"/>
          <w:szCs w:val="24"/>
        </w:rPr>
        <w:t xml:space="preserve">was one of the significant roles of </w:t>
      </w:r>
      <w:r>
        <w:rPr>
          <w:rFonts w:ascii="Times New Roman" w:eastAsia="Calibri" w:hAnsi="Times New Roman"/>
          <w:bCs/>
          <w:sz w:val="24"/>
          <w:szCs w:val="24"/>
        </w:rPr>
        <w:t>ISQA</w:t>
      </w:r>
      <w:r w:rsidRPr="00701ECC">
        <w:rPr>
          <w:rFonts w:ascii="Times New Roman" w:eastAsia="Calibri" w:hAnsi="Times New Roman"/>
          <w:bCs/>
          <w:sz w:val="24"/>
          <w:szCs w:val="24"/>
        </w:rPr>
        <w:t xml:space="preserve"> officers </w:t>
      </w:r>
      <w:r>
        <w:rPr>
          <w:rFonts w:ascii="Times New Roman" w:eastAsia="Calibri" w:hAnsi="Times New Roman"/>
          <w:bCs/>
          <w:sz w:val="24"/>
          <w:szCs w:val="24"/>
        </w:rPr>
        <w:t xml:space="preserve">and how </w:t>
      </w:r>
      <w:r w:rsidRPr="00824A7E">
        <w:rPr>
          <w:rFonts w:ascii="Times New Roman" w:hAnsi="Times New Roman"/>
        </w:rPr>
        <w:t xml:space="preserve">ISQA </w:t>
      </w:r>
      <w:r>
        <w:rPr>
          <w:rFonts w:ascii="Times New Roman" w:hAnsi="Times New Roman"/>
        </w:rPr>
        <w:t xml:space="preserve">OFICERS </w:t>
      </w:r>
      <w:r w:rsidRPr="00824A7E">
        <w:rPr>
          <w:rFonts w:ascii="Times New Roman" w:eastAsia="Times New Roman" w:hAnsi="Times New Roman"/>
          <w:sz w:val="24"/>
          <w:szCs w:val="24"/>
          <w:lang w:eastAsia="en-US"/>
        </w:rPr>
        <w:t xml:space="preserve">monitored </w:t>
      </w:r>
      <w:r w:rsidRPr="00824A7E">
        <w:rPr>
          <w:rFonts w:ascii="Times New Roman" w:eastAsia="Calibri" w:hAnsi="Times New Roman"/>
          <w:bCs/>
          <w:sz w:val="24"/>
          <w:szCs w:val="24"/>
        </w:rPr>
        <w:t>teachers' instructional practices</w:t>
      </w:r>
      <w:r w:rsidRPr="00701ECC">
        <w:rPr>
          <w:rFonts w:ascii="Times New Roman" w:eastAsia="Times New Roman" w:hAnsi="Times New Roman"/>
          <w:sz w:val="24"/>
          <w:szCs w:val="24"/>
          <w:lang w:val="en-GB" w:eastAsia="en-US"/>
        </w:rPr>
        <w:t>, one of the internal school quality assurance officers labelled ISQA ‘</w:t>
      </w:r>
      <w:r>
        <w:rPr>
          <w:rFonts w:ascii="Times New Roman" w:eastAsia="Times New Roman" w:hAnsi="Times New Roman"/>
          <w:sz w:val="24"/>
          <w:szCs w:val="24"/>
          <w:lang w:val="en-GB" w:eastAsia="en-US"/>
        </w:rPr>
        <w:t>B</w:t>
      </w:r>
      <w:r w:rsidRPr="00701ECC">
        <w:rPr>
          <w:rFonts w:ascii="Times New Roman" w:eastAsia="Times New Roman" w:hAnsi="Times New Roman"/>
          <w:sz w:val="24"/>
          <w:szCs w:val="24"/>
          <w:lang w:val="en-GB" w:eastAsia="en-US"/>
        </w:rPr>
        <w:t>’ said:</w:t>
      </w:r>
    </w:p>
    <w:p w14:paraId="578E4623" w14:textId="77777777" w:rsidR="001B0533" w:rsidRPr="00185D54" w:rsidRDefault="001B0533" w:rsidP="00294DBC">
      <w:pPr>
        <w:spacing w:after="0" w:line="480" w:lineRule="auto"/>
        <w:ind w:left="720"/>
        <w:jc w:val="both"/>
        <w:rPr>
          <w:rFonts w:ascii="Times New Roman" w:eastAsia="Times New Roman" w:hAnsi="Times New Roman"/>
          <w:sz w:val="24"/>
          <w:szCs w:val="24"/>
          <w:lang w:val="en-GB" w:eastAsia="en-US"/>
        </w:rPr>
      </w:pPr>
      <w:r w:rsidRPr="00185D54">
        <w:rPr>
          <w:rFonts w:ascii="Times New Roman" w:eastAsia="Calibri" w:hAnsi="Times New Roman"/>
          <w:sz w:val="24"/>
          <w:szCs w:val="24"/>
          <w:lang w:eastAsia="en-US"/>
        </w:rPr>
        <w:t xml:space="preserve"> Among the roles of ISQA is to </w:t>
      </w:r>
      <w:r w:rsidRPr="00185D54">
        <w:rPr>
          <w:rFonts w:ascii="Times New Roman" w:eastAsia="Calibri" w:hAnsi="Times New Roman"/>
          <w:sz w:val="24"/>
          <w:szCs w:val="24"/>
          <w:lang w:val="en-GB" w:eastAsia="en-US"/>
        </w:rPr>
        <w:t>evaluate t</w:t>
      </w:r>
      <w:r w:rsidRPr="00185D54">
        <w:rPr>
          <w:rFonts w:ascii="Times New Roman" w:eastAsia="Calibri" w:hAnsi="Times New Roman"/>
          <w:bCs/>
          <w:sz w:val="24"/>
          <w:szCs w:val="24"/>
        </w:rPr>
        <w:t>he effectiveness of teaching and provision of feedback</w:t>
      </w:r>
      <w:r>
        <w:rPr>
          <w:rFonts w:ascii="Times New Roman" w:eastAsia="Calibri" w:hAnsi="Times New Roman"/>
          <w:sz w:val="24"/>
          <w:szCs w:val="24"/>
          <w:lang w:eastAsia="en-US"/>
        </w:rPr>
        <w:t>;</w:t>
      </w:r>
      <w:r w:rsidRPr="00185D54">
        <w:rPr>
          <w:rFonts w:ascii="Times New Roman" w:eastAsia="Calibri" w:hAnsi="Times New Roman"/>
          <w:sz w:val="24"/>
          <w:szCs w:val="24"/>
          <w:lang w:eastAsia="en-US"/>
        </w:rPr>
        <w:t xml:space="preserve"> however, because of overwhelming work</w:t>
      </w:r>
      <w:r>
        <w:rPr>
          <w:rFonts w:ascii="Times New Roman" w:eastAsia="Calibri" w:hAnsi="Times New Roman"/>
          <w:sz w:val="24"/>
          <w:szCs w:val="24"/>
          <w:lang w:eastAsia="en-US"/>
        </w:rPr>
        <w:t>,</w:t>
      </w:r>
      <w:r w:rsidRPr="00185D54">
        <w:rPr>
          <w:rFonts w:ascii="Times New Roman" w:eastAsia="Calibri" w:hAnsi="Times New Roman"/>
          <w:sz w:val="24"/>
          <w:szCs w:val="24"/>
          <w:lang w:eastAsia="en-US"/>
        </w:rPr>
        <w:t xml:space="preserve"> they end up not emphasi</w:t>
      </w:r>
      <w:r>
        <w:rPr>
          <w:rFonts w:ascii="Times New Roman" w:eastAsia="Calibri" w:hAnsi="Times New Roman"/>
          <w:sz w:val="24"/>
          <w:szCs w:val="24"/>
          <w:lang w:eastAsia="en-US"/>
        </w:rPr>
        <w:t>s</w:t>
      </w:r>
      <w:r w:rsidRPr="00185D54">
        <w:rPr>
          <w:rFonts w:ascii="Times New Roman" w:eastAsia="Calibri" w:hAnsi="Times New Roman"/>
          <w:sz w:val="24"/>
          <w:szCs w:val="24"/>
          <w:lang w:eastAsia="en-US"/>
        </w:rPr>
        <w:t xml:space="preserve">ing it. This is mainly attributed to the fact that the ISQA also have their </w:t>
      </w:r>
      <w:r>
        <w:rPr>
          <w:rFonts w:ascii="Times New Roman" w:eastAsia="Calibri" w:hAnsi="Times New Roman"/>
          <w:sz w:val="24"/>
          <w:szCs w:val="24"/>
          <w:lang w:eastAsia="en-US"/>
        </w:rPr>
        <w:t>daily duties, particularly teaching and marking assignments.</w:t>
      </w:r>
      <w:r w:rsidRPr="00185D54">
        <w:rPr>
          <w:rFonts w:ascii="Times New Roman" w:eastAsia="Calibri" w:hAnsi="Times New Roman"/>
          <w:sz w:val="24"/>
          <w:szCs w:val="24"/>
          <w:lang w:eastAsia="en-US"/>
        </w:rPr>
        <w:t xml:space="preserve"> So, they hardly get time</w:t>
      </w:r>
      <w:r>
        <w:rPr>
          <w:rFonts w:ascii="Times New Roman" w:eastAsia="Calibri" w:hAnsi="Times New Roman"/>
          <w:sz w:val="24"/>
          <w:szCs w:val="24"/>
          <w:lang w:eastAsia="en-US"/>
        </w:rPr>
        <w:t xml:space="preserve"> to supervise their colleagues</w:t>
      </w:r>
      <w:r w:rsidRPr="00185D54">
        <w:rPr>
          <w:rFonts w:ascii="Times New Roman" w:eastAsia="Calibri" w:hAnsi="Times New Roman"/>
          <w:sz w:val="24"/>
          <w:szCs w:val="24"/>
          <w:lang w:eastAsia="en-US"/>
        </w:rPr>
        <w:t xml:space="preserve"> </w:t>
      </w:r>
      <w:r w:rsidRPr="00185D54">
        <w:rPr>
          <w:rFonts w:ascii="Times New Roman" w:eastAsia="Times New Roman" w:hAnsi="Times New Roman"/>
          <w:sz w:val="24"/>
          <w:szCs w:val="24"/>
          <w:lang w:val="en-GB" w:eastAsia="en-US"/>
        </w:rPr>
        <w:t>(Interview with the ISQA ‘B’, on 10</w:t>
      </w:r>
      <w:r w:rsidRPr="00185D54">
        <w:rPr>
          <w:rFonts w:ascii="Times New Roman" w:eastAsia="Times New Roman" w:hAnsi="Times New Roman"/>
          <w:sz w:val="24"/>
          <w:szCs w:val="24"/>
          <w:vertAlign w:val="superscript"/>
          <w:lang w:val="en-GB" w:eastAsia="en-US"/>
        </w:rPr>
        <w:t>th</w:t>
      </w:r>
      <w:r w:rsidRPr="00185D54">
        <w:rPr>
          <w:rFonts w:ascii="Times New Roman" w:eastAsia="Times New Roman" w:hAnsi="Times New Roman"/>
          <w:sz w:val="24"/>
          <w:szCs w:val="24"/>
          <w:lang w:val="en-GB" w:eastAsia="en-US"/>
        </w:rPr>
        <w:t xml:space="preserve"> of June, 2025).</w:t>
      </w:r>
    </w:p>
    <w:p w14:paraId="08259F0F" w14:textId="77777777" w:rsidR="001B0533" w:rsidRPr="00C4008B" w:rsidRDefault="001B0533" w:rsidP="00294DBC">
      <w:pPr>
        <w:keepNext/>
        <w:keepLines/>
        <w:spacing w:after="0" w:line="480" w:lineRule="auto"/>
        <w:ind w:right="720"/>
        <w:jc w:val="both"/>
        <w:outlineLvl w:val="0"/>
        <w:rPr>
          <w:rFonts w:ascii="Times New Roman" w:eastAsia="Times New Roman" w:hAnsi="Times New Roman"/>
          <w:sz w:val="16"/>
          <w:szCs w:val="16"/>
          <w:lang w:val="en-GB" w:eastAsia="en-US"/>
        </w:rPr>
      </w:pPr>
      <w:bookmarkStart w:id="457" w:name="_Toc203303146"/>
      <w:bookmarkStart w:id="458" w:name="_Toc203485454"/>
    </w:p>
    <w:p w14:paraId="2653BCF8" w14:textId="77777777" w:rsidR="001B0533" w:rsidRDefault="001B0533" w:rsidP="00294DBC">
      <w:pPr>
        <w:keepNext/>
        <w:keepLines/>
        <w:spacing w:before="240" w:after="0" w:line="480" w:lineRule="auto"/>
        <w:ind w:right="720"/>
        <w:jc w:val="both"/>
        <w:outlineLvl w:val="0"/>
        <w:rPr>
          <w:rFonts w:ascii="Times New Roman" w:eastAsia="Times New Roman" w:hAnsi="Times New Roman"/>
          <w:sz w:val="24"/>
          <w:szCs w:val="24"/>
          <w:lang w:val="en-GB" w:eastAsia="en-US"/>
        </w:rPr>
      </w:pPr>
      <w:bookmarkStart w:id="459" w:name="_Toc203547002"/>
      <w:bookmarkStart w:id="460" w:name="_Toc203636696"/>
      <w:r>
        <w:rPr>
          <w:rFonts w:ascii="Times New Roman" w:eastAsia="Times New Roman" w:hAnsi="Times New Roman"/>
          <w:sz w:val="24"/>
          <w:szCs w:val="24"/>
          <w:lang w:val="en-GB" w:eastAsia="en-US"/>
        </w:rPr>
        <w:t>The head of public secondary school labelled H/M ‘B’ said:</w:t>
      </w:r>
      <w:bookmarkEnd w:id="457"/>
      <w:bookmarkEnd w:id="458"/>
      <w:bookmarkEnd w:id="459"/>
      <w:bookmarkEnd w:id="460"/>
    </w:p>
    <w:p w14:paraId="158C3EAE" w14:textId="15FAC6C4" w:rsidR="001B0533" w:rsidRDefault="001B0533" w:rsidP="00294DBC">
      <w:pPr>
        <w:spacing w:after="0" w:line="480" w:lineRule="auto"/>
        <w:ind w:left="720"/>
        <w:jc w:val="both"/>
        <w:rPr>
          <w:rFonts w:ascii="Times New Roman" w:eastAsia="Times New Roman" w:hAnsi="Times New Roman"/>
          <w:sz w:val="24"/>
          <w:szCs w:val="24"/>
          <w:lang w:val="en-GB" w:eastAsia="en-US"/>
        </w:rPr>
      </w:pPr>
      <w:r w:rsidRPr="00385018">
        <w:rPr>
          <w:rFonts w:ascii="Times New Roman" w:eastAsia="Times New Roman" w:hAnsi="Times New Roman"/>
          <w:sz w:val="24"/>
          <w:szCs w:val="24"/>
          <w:lang w:eastAsia="en-US"/>
        </w:rPr>
        <w:t>Internal school quality assurers have a lot of activities to undertake that are real</w:t>
      </w:r>
      <w:r>
        <w:rPr>
          <w:rFonts w:ascii="Times New Roman" w:eastAsia="Times New Roman" w:hAnsi="Times New Roman"/>
          <w:sz w:val="24"/>
          <w:szCs w:val="24"/>
          <w:lang w:eastAsia="en-US"/>
        </w:rPr>
        <w:t>ly</w:t>
      </w:r>
      <w:r w:rsidRPr="00385018">
        <w:rPr>
          <w:rFonts w:ascii="Times New Roman" w:eastAsia="Times New Roman" w:hAnsi="Times New Roman"/>
          <w:sz w:val="24"/>
          <w:szCs w:val="24"/>
          <w:lang w:eastAsia="en-US"/>
        </w:rPr>
        <w:t xml:space="preserve"> geared towards </w:t>
      </w:r>
      <w:r w:rsidRPr="00385018">
        <w:rPr>
          <w:rFonts w:ascii="Times New Roman" w:eastAsia="Calibri" w:hAnsi="Times New Roman"/>
          <w:bCs/>
          <w:sz w:val="24"/>
          <w:szCs w:val="24"/>
        </w:rPr>
        <w:t>monitoring teachers' instructional practices</w:t>
      </w:r>
      <w:r w:rsidRPr="00385018">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including evaluating the effectiveness of teaching and providing</w:t>
      </w:r>
      <w:r w:rsidRPr="00385018">
        <w:rPr>
          <w:rFonts w:ascii="Times New Roman" w:eastAsia="Calibri" w:hAnsi="Times New Roman"/>
          <w:bCs/>
          <w:sz w:val="24"/>
          <w:szCs w:val="24"/>
        </w:rPr>
        <w:t xml:space="preserve"> feedback</w:t>
      </w:r>
      <w:r>
        <w:rPr>
          <w:rFonts w:ascii="Times New Roman" w:eastAsia="Times New Roman" w:hAnsi="Times New Roman"/>
          <w:sz w:val="24"/>
          <w:szCs w:val="24"/>
          <w:lang w:eastAsia="en-US"/>
        </w:rPr>
        <w:t>.</w:t>
      </w:r>
      <w:r w:rsidRPr="00385018">
        <w:rPr>
          <w:rFonts w:ascii="Times New Roman" w:eastAsia="Times New Roman" w:hAnsi="Times New Roman"/>
          <w:sz w:val="24"/>
          <w:szCs w:val="24"/>
          <w:lang w:eastAsia="en-US"/>
        </w:rPr>
        <w:t xml:space="preserve"> However, this is effectively done towards the closing of school for holidays in June and December when the teaching generally slows d</w:t>
      </w:r>
      <w:r>
        <w:rPr>
          <w:rFonts w:ascii="Times New Roman" w:eastAsia="Times New Roman" w:hAnsi="Times New Roman"/>
          <w:sz w:val="24"/>
          <w:szCs w:val="24"/>
          <w:lang w:eastAsia="en-US"/>
        </w:rPr>
        <w:t>own to give room for revisions</w:t>
      </w:r>
      <w:r w:rsidRPr="00385018">
        <w:rPr>
          <w:rFonts w:ascii="Times New Roman" w:eastAsia="Times New Roman" w:hAnsi="Times New Roman"/>
          <w:sz w:val="24"/>
          <w:szCs w:val="24"/>
          <w:lang w:eastAsia="en-US"/>
        </w:rPr>
        <w:t xml:space="preserve"> </w:t>
      </w:r>
      <w:r w:rsidRPr="00385018">
        <w:rPr>
          <w:rFonts w:ascii="Times New Roman" w:eastAsia="Times New Roman" w:hAnsi="Times New Roman"/>
          <w:sz w:val="24"/>
          <w:szCs w:val="24"/>
          <w:lang w:val="en-GB" w:eastAsia="en-US"/>
        </w:rPr>
        <w:t>(Interview with the H/M ‘B’, on 10</w:t>
      </w:r>
      <w:r w:rsidRPr="00385018">
        <w:rPr>
          <w:rFonts w:ascii="Times New Roman" w:eastAsia="Times New Roman" w:hAnsi="Times New Roman"/>
          <w:sz w:val="24"/>
          <w:szCs w:val="24"/>
          <w:vertAlign w:val="superscript"/>
          <w:lang w:val="en-GB" w:eastAsia="en-US"/>
        </w:rPr>
        <w:t>th</w:t>
      </w:r>
      <w:r w:rsidRPr="00385018">
        <w:rPr>
          <w:rFonts w:ascii="Times New Roman" w:eastAsia="Times New Roman" w:hAnsi="Times New Roman"/>
          <w:sz w:val="24"/>
          <w:szCs w:val="24"/>
          <w:lang w:val="en-GB" w:eastAsia="en-US"/>
        </w:rPr>
        <w:t xml:space="preserve"> of June, 2025).</w:t>
      </w:r>
    </w:p>
    <w:p w14:paraId="36FEA7D0" w14:textId="77777777" w:rsidR="00294DBC" w:rsidRPr="00294DBC" w:rsidRDefault="00294DBC" w:rsidP="00294DBC">
      <w:pPr>
        <w:spacing w:after="0" w:line="480" w:lineRule="auto"/>
        <w:ind w:left="720"/>
        <w:jc w:val="both"/>
        <w:rPr>
          <w:rFonts w:ascii="Times New Roman" w:eastAsia="Times New Roman" w:hAnsi="Times New Roman"/>
          <w:sz w:val="24"/>
          <w:szCs w:val="16"/>
          <w:lang w:val="en-GB" w:eastAsia="en-US"/>
        </w:rPr>
      </w:pPr>
    </w:p>
    <w:p w14:paraId="404D645D" w14:textId="77777777" w:rsidR="001B0533" w:rsidRDefault="001B0533" w:rsidP="00294DBC">
      <w:pPr>
        <w:spacing w:after="0" w:line="480" w:lineRule="auto"/>
        <w:ind w:right="720"/>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However, the Municipal school quality assurance officer, labelled MSQA, said:</w:t>
      </w:r>
    </w:p>
    <w:p w14:paraId="2A5E6883" w14:textId="50A80E2A" w:rsidR="001B0533" w:rsidRDefault="001B0533" w:rsidP="00294DBC">
      <w:pPr>
        <w:spacing w:after="0" w:line="480" w:lineRule="auto"/>
        <w:ind w:left="720"/>
        <w:jc w:val="both"/>
        <w:rPr>
          <w:rFonts w:ascii="Times New Roman" w:eastAsia="Times New Roman" w:hAnsi="Times New Roman"/>
          <w:sz w:val="24"/>
          <w:szCs w:val="24"/>
          <w:lang w:val="en-GB" w:eastAsia="en-US"/>
        </w:rPr>
      </w:pPr>
      <w:r>
        <w:rPr>
          <w:rFonts w:ascii="Times New Roman" w:eastAsia="Times New Roman" w:hAnsi="Times New Roman"/>
          <w:sz w:val="24"/>
          <w:szCs w:val="24"/>
          <w:lang w:eastAsia="en-US"/>
        </w:rPr>
        <w:t>Internal school quality assurers have the duty of evaluating the effectiveness of teaching and providing</w:t>
      </w:r>
      <w:r w:rsidRPr="00385018">
        <w:rPr>
          <w:rFonts w:ascii="Times New Roman" w:eastAsia="Calibri" w:hAnsi="Times New Roman"/>
          <w:bCs/>
          <w:sz w:val="24"/>
          <w:szCs w:val="24"/>
        </w:rPr>
        <w:t xml:space="preserve"> feedback. </w:t>
      </w:r>
      <w:r>
        <w:rPr>
          <w:rFonts w:ascii="Times New Roman" w:eastAsia="Calibri" w:hAnsi="Times New Roman"/>
          <w:bCs/>
          <w:sz w:val="24"/>
          <w:szCs w:val="24"/>
        </w:rPr>
        <w:t>Their terminal reports reflect this</w:t>
      </w:r>
      <w:r w:rsidRPr="00385018">
        <w:rPr>
          <w:rFonts w:ascii="Times New Roman" w:eastAsia="Calibri" w:hAnsi="Times New Roman"/>
          <w:bCs/>
          <w:sz w:val="24"/>
          <w:szCs w:val="24"/>
        </w:rPr>
        <w:t xml:space="preserve"> by giving honest and constructive feedback to</w:t>
      </w:r>
      <w:r>
        <w:rPr>
          <w:rFonts w:ascii="Times New Roman" w:eastAsia="Calibri" w:hAnsi="Times New Roman"/>
          <w:bCs/>
          <w:sz w:val="24"/>
          <w:szCs w:val="24"/>
        </w:rPr>
        <w:t xml:space="preserve"> teachers.</w:t>
      </w:r>
      <w:r w:rsidRPr="00385018">
        <w:rPr>
          <w:rFonts w:ascii="Times New Roman" w:eastAsia="Calibri" w:hAnsi="Times New Roman"/>
          <w:bCs/>
          <w:sz w:val="24"/>
          <w:szCs w:val="24"/>
        </w:rPr>
        <w:t xml:space="preserve"> Otherwise, their comrade</w:t>
      </w:r>
      <w:r>
        <w:rPr>
          <w:rFonts w:ascii="Times New Roman" w:eastAsia="Calibri" w:hAnsi="Times New Roman"/>
          <w:bCs/>
          <w:sz w:val="24"/>
          <w:szCs w:val="24"/>
        </w:rPr>
        <w:t>s will not take them seriously</w:t>
      </w:r>
      <w:r w:rsidRPr="00385018">
        <w:rPr>
          <w:rFonts w:ascii="Times New Roman" w:eastAsia="Calibri" w:hAnsi="Times New Roman"/>
          <w:sz w:val="24"/>
          <w:szCs w:val="24"/>
          <w:lang w:eastAsia="en-US"/>
        </w:rPr>
        <w:t xml:space="preserve"> </w:t>
      </w:r>
      <w:r w:rsidRPr="00385018">
        <w:rPr>
          <w:rFonts w:ascii="Times New Roman" w:eastAsia="Times New Roman" w:hAnsi="Times New Roman"/>
          <w:sz w:val="24"/>
          <w:szCs w:val="24"/>
          <w:lang w:val="en-GB" w:eastAsia="en-US"/>
        </w:rPr>
        <w:t>(Interview with the MSQA, on 4</w:t>
      </w:r>
      <w:r w:rsidRPr="00385018">
        <w:rPr>
          <w:rFonts w:ascii="Times New Roman" w:eastAsia="Times New Roman" w:hAnsi="Times New Roman"/>
          <w:sz w:val="24"/>
          <w:szCs w:val="24"/>
          <w:vertAlign w:val="superscript"/>
          <w:lang w:val="en-GB" w:eastAsia="en-US"/>
        </w:rPr>
        <w:t>th</w:t>
      </w:r>
      <w:r w:rsidRPr="00385018">
        <w:rPr>
          <w:rFonts w:ascii="Times New Roman" w:eastAsia="Times New Roman" w:hAnsi="Times New Roman"/>
          <w:sz w:val="24"/>
          <w:szCs w:val="24"/>
          <w:lang w:val="en-GB" w:eastAsia="en-US"/>
        </w:rPr>
        <w:t xml:space="preserve"> of June, 2025).</w:t>
      </w:r>
    </w:p>
    <w:p w14:paraId="55D772DC" w14:textId="3E219A3C" w:rsidR="001B0533" w:rsidRDefault="001B0533" w:rsidP="00294DBC">
      <w:pPr>
        <w:spacing w:after="0" w:line="480" w:lineRule="auto"/>
        <w:jc w:val="both"/>
        <w:rPr>
          <w:rFonts w:ascii="Times New Roman" w:eastAsia="Calibri" w:hAnsi="Times New Roman"/>
          <w:bCs/>
          <w:sz w:val="24"/>
          <w:szCs w:val="24"/>
        </w:rPr>
      </w:pPr>
      <w:r w:rsidRPr="007436B0">
        <w:rPr>
          <w:rFonts w:ascii="Times New Roman" w:eastAsia="Times New Roman" w:hAnsi="Times New Roman"/>
          <w:sz w:val="24"/>
          <w:szCs w:val="24"/>
          <w:lang w:val="en-GB" w:eastAsia="en-US"/>
        </w:rPr>
        <w:t xml:space="preserve">The interviewees were therefore of the opinion that the internal school quality assurance officers had the role of </w:t>
      </w:r>
      <w:r w:rsidRPr="007436B0">
        <w:rPr>
          <w:rFonts w:ascii="Times New Roman" w:eastAsia="Calibri" w:hAnsi="Times New Roman"/>
          <w:sz w:val="24"/>
          <w:szCs w:val="24"/>
          <w:lang w:val="en-GB" w:eastAsia="en-US"/>
        </w:rPr>
        <w:t>evaluating t</w:t>
      </w:r>
      <w:r w:rsidRPr="007436B0">
        <w:rPr>
          <w:rFonts w:ascii="Times New Roman" w:eastAsia="Calibri" w:hAnsi="Times New Roman"/>
          <w:bCs/>
          <w:sz w:val="24"/>
          <w:szCs w:val="24"/>
        </w:rPr>
        <w:t>he effectiveness of teaching and provi</w:t>
      </w:r>
      <w:r>
        <w:rPr>
          <w:rFonts w:ascii="Times New Roman" w:eastAsia="Calibri" w:hAnsi="Times New Roman"/>
          <w:bCs/>
          <w:sz w:val="24"/>
          <w:szCs w:val="24"/>
        </w:rPr>
        <w:t>ding</w:t>
      </w:r>
      <w:r w:rsidRPr="007436B0">
        <w:rPr>
          <w:rFonts w:ascii="Times New Roman" w:eastAsia="Calibri" w:hAnsi="Times New Roman"/>
          <w:bCs/>
          <w:sz w:val="24"/>
          <w:szCs w:val="24"/>
        </w:rPr>
        <w:t xml:space="preserve"> feedback. This was mainly done </w:t>
      </w:r>
      <w:r>
        <w:rPr>
          <w:rFonts w:ascii="Times New Roman" w:eastAsia="Calibri" w:hAnsi="Times New Roman"/>
          <w:bCs/>
          <w:sz w:val="24"/>
          <w:szCs w:val="24"/>
        </w:rPr>
        <w:t>through</w:t>
      </w:r>
      <w:r w:rsidRPr="007436B0">
        <w:rPr>
          <w:rFonts w:ascii="Times New Roman" w:eastAsia="Calibri" w:hAnsi="Times New Roman"/>
          <w:bCs/>
          <w:sz w:val="24"/>
          <w:szCs w:val="24"/>
        </w:rPr>
        <w:t xml:space="preserve"> giving honest and constructive feedback to teachers</w:t>
      </w:r>
      <w:r w:rsidRPr="007436B0">
        <w:rPr>
          <w:rFonts w:ascii="Times New Roman" w:eastAsia="Times New Roman" w:hAnsi="Times New Roman"/>
          <w:sz w:val="24"/>
          <w:szCs w:val="24"/>
          <w:lang w:val="en-GB" w:eastAsia="en-US"/>
        </w:rPr>
        <w:t>.</w:t>
      </w:r>
      <w:r w:rsidRPr="007436B0">
        <w:rPr>
          <w:rFonts w:ascii="Times New Roman" w:eastAsia="Calibri" w:hAnsi="Times New Roman"/>
          <w:sz w:val="24"/>
          <w:szCs w:val="24"/>
          <w:lang w:eastAsia="en-US"/>
        </w:rPr>
        <w:t xml:space="preserve"> This implied that internal school quality assurance officers</w:t>
      </w:r>
      <w:r w:rsidRPr="007436B0">
        <w:rPr>
          <w:rFonts w:ascii="Times New Roman" w:eastAsia="Calibri" w:hAnsi="Times New Roman"/>
          <w:bCs/>
          <w:sz w:val="24"/>
          <w:szCs w:val="24"/>
        </w:rPr>
        <w:t xml:space="preserve"> monitored</w:t>
      </w:r>
      <w:r w:rsidRPr="007436B0">
        <w:rPr>
          <w:rFonts w:ascii="Times New Roman" w:eastAsia="Calibri" w:hAnsi="Times New Roman"/>
          <w:sz w:val="24"/>
          <w:szCs w:val="24"/>
          <w:lang w:eastAsia="en-US"/>
        </w:rPr>
        <w:t xml:space="preserve"> </w:t>
      </w:r>
      <w:r w:rsidRPr="007436B0">
        <w:rPr>
          <w:rFonts w:ascii="Times New Roman" w:eastAsia="Calibri" w:hAnsi="Times New Roman"/>
          <w:bCs/>
          <w:sz w:val="24"/>
          <w:szCs w:val="24"/>
        </w:rPr>
        <w:t xml:space="preserve">teachers' instructional practices by </w:t>
      </w:r>
      <w:r w:rsidRPr="007436B0">
        <w:rPr>
          <w:rFonts w:ascii="Times New Roman" w:eastAsia="Calibri" w:hAnsi="Times New Roman"/>
          <w:sz w:val="24"/>
          <w:szCs w:val="24"/>
          <w:lang w:val="en-GB" w:eastAsia="en-US"/>
        </w:rPr>
        <w:t xml:space="preserve">evaluating </w:t>
      </w:r>
      <w:r w:rsidR="00586D93">
        <w:rPr>
          <w:rFonts w:ascii="Times New Roman" w:eastAsia="Calibri" w:hAnsi="Times New Roman"/>
          <w:bCs/>
          <w:sz w:val="24"/>
          <w:szCs w:val="24"/>
        </w:rPr>
        <w:t>teaching</w:t>
      </w:r>
      <w:r>
        <w:rPr>
          <w:rFonts w:ascii="Times New Roman" w:eastAsia="Calibri" w:hAnsi="Times New Roman"/>
          <w:bCs/>
          <w:sz w:val="24"/>
          <w:szCs w:val="24"/>
        </w:rPr>
        <w:t xml:space="preserve"> effectiveness and provid</w:t>
      </w:r>
      <w:r w:rsidRPr="007436B0">
        <w:rPr>
          <w:rFonts w:ascii="Times New Roman" w:eastAsia="Calibri" w:hAnsi="Times New Roman"/>
          <w:bCs/>
          <w:sz w:val="24"/>
          <w:szCs w:val="24"/>
        </w:rPr>
        <w:t>ing honest and constructive feedback to teachers.</w:t>
      </w:r>
    </w:p>
    <w:p w14:paraId="27C1D08E" w14:textId="77777777" w:rsidR="00D55210" w:rsidRPr="00D55210" w:rsidRDefault="00D55210" w:rsidP="00294DBC">
      <w:pPr>
        <w:spacing w:after="0" w:line="480" w:lineRule="auto"/>
        <w:jc w:val="both"/>
        <w:rPr>
          <w:rFonts w:ascii="Times New Roman" w:eastAsia="Times New Roman" w:hAnsi="Times New Roman"/>
          <w:sz w:val="24"/>
          <w:szCs w:val="16"/>
          <w:lang w:eastAsia="en-US"/>
        </w:rPr>
      </w:pPr>
    </w:p>
    <w:p w14:paraId="455E3445" w14:textId="7B10869F" w:rsidR="001B0533" w:rsidRPr="00AD4F36" w:rsidRDefault="001B0533" w:rsidP="00D55210">
      <w:pPr>
        <w:pStyle w:val="Heading1"/>
        <w:rPr>
          <w:lang w:val="en-GB" w:eastAsia="en-US"/>
        </w:rPr>
      </w:pPr>
      <w:bookmarkStart w:id="461" w:name="_Toc203303147"/>
      <w:bookmarkStart w:id="462" w:name="_Toc203485455"/>
      <w:bookmarkStart w:id="463" w:name="_Toc203547003"/>
      <w:bookmarkStart w:id="464" w:name="_Toc203636697"/>
      <w:r w:rsidRPr="00AD4F36">
        <w:rPr>
          <w:lang w:val="en-GB" w:eastAsia="en-US"/>
        </w:rPr>
        <w:t xml:space="preserve">4.3.3 </w:t>
      </w:r>
      <w:r w:rsidRPr="00AD4F36">
        <w:t>Promot</w:t>
      </w:r>
      <w:r>
        <w:t>ion of</w:t>
      </w:r>
      <w:r w:rsidRPr="00AD4F36">
        <w:t xml:space="preserve"> </w:t>
      </w:r>
      <w:r w:rsidR="00D55210">
        <w:t>T</w:t>
      </w:r>
      <w:r w:rsidRPr="00B21C24">
        <w:t>ransparency</w:t>
      </w:r>
      <w:r w:rsidRPr="00AD4F36">
        <w:t xml:space="preserve"> and </w:t>
      </w:r>
      <w:r w:rsidR="00D55210">
        <w:t>A</w:t>
      </w:r>
      <w:r w:rsidRPr="00AD4F36">
        <w:t xml:space="preserve">ccountability in </w:t>
      </w:r>
      <w:r w:rsidR="00D55210">
        <w:t>S</w:t>
      </w:r>
      <w:r w:rsidRPr="00AD4F36">
        <w:t>chools</w:t>
      </w:r>
      <w:bookmarkEnd w:id="461"/>
      <w:bookmarkEnd w:id="462"/>
      <w:bookmarkEnd w:id="463"/>
      <w:bookmarkEnd w:id="464"/>
      <w:r w:rsidR="00D55210">
        <w:fldChar w:fldCharType="begin"/>
      </w:r>
      <w:r w:rsidR="00D55210">
        <w:instrText xml:space="preserve"> TC "</w:instrText>
      </w:r>
      <w:bookmarkStart w:id="465" w:name="_Toc212264866"/>
      <w:r w:rsidR="00D55210" w:rsidRPr="006902AD">
        <w:rPr>
          <w:lang w:val="en-GB" w:eastAsia="en-US"/>
        </w:rPr>
        <w:instrText xml:space="preserve">4.3.3 </w:instrText>
      </w:r>
      <w:r w:rsidR="00D55210" w:rsidRPr="006902AD">
        <w:instrText>Promotion of Transparency and Accountability in Schools</w:instrText>
      </w:r>
      <w:bookmarkEnd w:id="465"/>
      <w:r w:rsidR="00D55210">
        <w:instrText xml:space="preserve">" \f C \l "1" </w:instrText>
      </w:r>
      <w:r w:rsidR="00D55210">
        <w:fldChar w:fldCharType="end"/>
      </w:r>
    </w:p>
    <w:p w14:paraId="4A081D72" w14:textId="77777777" w:rsidR="001B0533" w:rsidRDefault="001B0533" w:rsidP="00D55210">
      <w:pPr>
        <w:spacing w:after="0" w:line="480" w:lineRule="auto"/>
        <w:jc w:val="both"/>
        <w:rPr>
          <w:rFonts w:ascii="Times New Roman" w:eastAsia="Times New Roman" w:hAnsi="Times New Roman"/>
          <w:sz w:val="24"/>
          <w:szCs w:val="24"/>
          <w:lang w:eastAsia="en-US"/>
        </w:rPr>
      </w:pPr>
      <w:r w:rsidRPr="00A90339">
        <w:rPr>
          <w:rFonts w:ascii="Times New Roman" w:eastAsia="Times New Roman" w:hAnsi="Times New Roman"/>
          <w:sz w:val="24"/>
          <w:szCs w:val="24"/>
          <w:lang w:eastAsia="en-US"/>
        </w:rPr>
        <w:t>When the respondents were asked if</w:t>
      </w:r>
      <w:r w:rsidRPr="00A90339">
        <w:rPr>
          <w:rFonts w:ascii="Times New Roman" w:eastAsia="Calibri" w:hAnsi="Times New Roman"/>
          <w:sz w:val="24"/>
          <w:szCs w:val="24"/>
          <w:lang w:eastAsia="en-US"/>
        </w:rPr>
        <w:t xml:space="preserve"> </w:t>
      </w:r>
      <w:r>
        <w:rPr>
          <w:rFonts w:ascii="Times New Roman" w:eastAsia="Calibri" w:hAnsi="Times New Roman"/>
          <w:bCs/>
          <w:sz w:val="24"/>
          <w:szCs w:val="24"/>
        </w:rPr>
        <w:t>promoting</w:t>
      </w:r>
      <w:r w:rsidRPr="00AD4F36">
        <w:rPr>
          <w:rFonts w:ascii="Times New Roman" w:eastAsia="Calibri" w:hAnsi="Times New Roman"/>
          <w:bCs/>
          <w:sz w:val="24"/>
          <w:szCs w:val="24"/>
        </w:rPr>
        <w:t xml:space="preserve"> </w:t>
      </w:r>
      <w:r>
        <w:rPr>
          <w:rFonts w:ascii="Times New Roman" w:eastAsia="Calibri" w:hAnsi="Times New Roman"/>
          <w:bCs/>
          <w:sz w:val="24"/>
          <w:szCs w:val="24"/>
        </w:rPr>
        <w:t>transparency</w:t>
      </w:r>
      <w:r w:rsidRPr="00AD4F36">
        <w:rPr>
          <w:rFonts w:ascii="Times New Roman" w:eastAsia="Calibri" w:hAnsi="Times New Roman"/>
          <w:bCs/>
          <w:sz w:val="24"/>
          <w:szCs w:val="24"/>
        </w:rPr>
        <w:t xml:space="preserve"> and accountability in schools</w:t>
      </w:r>
      <w:r w:rsidRPr="001709C5">
        <w:rPr>
          <w:rFonts w:ascii="Times New Roman" w:eastAsia="Calibri" w:hAnsi="Times New Roman"/>
          <w:bCs/>
          <w:sz w:val="24"/>
          <w:szCs w:val="24"/>
        </w:rPr>
        <w:t xml:space="preserve"> </w:t>
      </w:r>
      <w:r>
        <w:rPr>
          <w:rFonts w:ascii="Times New Roman" w:eastAsia="Calibri" w:hAnsi="Times New Roman"/>
          <w:bCs/>
          <w:sz w:val="24"/>
          <w:szCs w:val="24"/>
        </w:rPr>
        <w:t>wa</w:t>
      </w:r>
      <w:r w:rsidRPr="00F06FEE">
        <w:rPr>
          <w:rFonts w:ascii="Times New Roman" w:eastAsia="Calibri" w:hAnsi="Times New Roman"/>
          <w:bCs/>
          <w:sz w:val="24"/>
          <w:szCs w:val="24"/>
        </w:rPr>
        <w:t>s one of the significant roles of internal school quality assurance officer</w:t>
      </w:r>
      <w:r>
        <w:rPr>
          <w:rFonts w:ascii="Times New Roman" w:eastAsia="Calibri" w:hAnsi="Times New Roman"/>
          <w:bCs/>
          <w:sz w:val="24"/>
          <w:szCs w:val="24"/>
        </w:rPr>
        <w:t>s</w:t>
      </w:r>
      <w:r w:rsidRPr="00F06FEE">
        <w:rPr>
          <w:rFonts w:ascii="Times New Roman" w:eastAsia="Calibri" w:hAnsi="Times New Roman"/>
          <w:bCs/>
          <w:sz w:val="24"/>
          <w:szCs w:val="24"/>
        </w:rPr>
        <w:t xml:space="preserve"> in monitoring teachers' instructional practices</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64.6</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dis</w:t>
      </w:r>
      <w:r w:rsidRPr="00A90339">
        <w:rPr>
          <w:rFonts w:ascii="Times New Roman" w:eastAsia="Times New Roman" w:hAnsi="Times New Roman"/>
          <w:sz w:val="24"/>
          <w:szCs w:val="24"/>
          <w:lang w:eastAsia="en-US"/>
        </w:rPr>
        <w:t>agreed</w:t>
      </w:r>
      <w:r>
        <w:rPr>
          <w:rFonts w:ascii="Times New Roman" w:eastAsia="Times New Roman" w:hAnsi="Times New Roman"/>
          <w:sz w:val="24"/>
          <w:szCs w:val="24"/>
          <w:lang w:eastAsia="en-US"/>
        </w:rPr>
        <w:t>. In comparison,</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28.7% </w:t>
      </w:r>
      <w:r w:rsidRPr="00A90339">
        <w:rPr>
          <w:rFonts w:ascii="Times New Roman" w:eastAsia="Times New Roman" w:hAnsi="Times New Roman"/>
          <w:sz w:val="24"/>
          <w:szCs w:val="24"/>
          <w:lang w:eastAsia="en-US"/>
        </w:rPr>
        <w:t>agreed (Table 4.</w:t>
      </w:r>
      <w:r>
        <w:rPr>
          <w:rFonts w:ascii="Times New Roman" w:eastAsia="Times New Roman" w:hAnsi="Times New Roman"/>
          <w:sz w:val="24"/>
          <w:szCs w:val="24"/>
          <w:lang w:eastAsia="en-US"/>
        </w:rPr>
        <w:t>4</w:t>
      </w:r>
      <w:r w:rsidRPr="00A90339">
        <w:rPr>
          <w:rFonts w:ascii="Times New Roman" w:eastAsia="Times New Roman" w:hAnsi="Times New Roman"/>
          <w:sz w:val="24"/>
          <w:szCs w:val="24"/>
          <w:lang w:eastAsia="en-US"/>
        </w:rPr>
        <w:t xml:space="preserve">). The mean score </w:t>
      </w:r>
      <w:r>
        <w:rPr>
          <w:rFonts w:ascii="Times New Roman" w:eastAsia="Times New Roman" w:hAnsi="Times New Roman"/>
          <w:sz w:val="24"/>
          <w:szCs w:val="24"/>
          <w:lang w:eastAsia="en-US"/>
        </w:rPr>
        <w:t>of</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2.3</w:t>
      </w:r>
      <w:r w:rsidRPr="00A90339">
        <w:rPr>
          <w:rFonts w:ascii="Times New Roman" w:eastAsia="Times New Roman" w:hAnsi="Times New Roman"/>
          <w:sz w:val="24"/>
          <w:szCs w:val="24"/>
          <w:lang w:eastAsia="en-US"/>
        </w:rPr>
        <w:t xml:space="preserve"> out of the possible 5 </w:t>
      </w:r>
      <w:r>
        <w:rPr>
          <w:rFonts w:ascii="Times New Roman" w:eastAsia="Times New Roman" w:hAnsi="Times New Roman"/>
          <w:sz w:val="24"/>
          <w:szCs w:val="24"/>
          <w:lang w:eastAsia="en-US"/>
        </w:rPr>
        <w:t>further</w:t>
      </w:r>
      <w:r w:rsidRPr="00A90339">
        <w:rPr>
          <w:rFonts w:ascii="Times New Roman" w:eastAsia="Times New Roman" w:hAnsi="Times New Roman"/>
          <w:sz w:val="24"/>
          <w:szCs w:val="24"/>
          <w:lang w:eastAsia="en-US"/>
        </w:rPr>
        <w:t xml:space="preserve"> demonstrated that the </w:t>
      </w:r>
      <w:r>
        <w:rPr>
          <w:rFonts w:ascii="Times New Roman" w:eastAsia="Times New Roman" w:hAnsi="Times New Roman"/>
          <w:sz w:val="24"/>
          <w:szCs w:val="24"/>
          <w:lang w:eastAsia="en-US"/>
        </w:rPr>
        <w:t>respondents' view</w:t>
      </w:r>
      <w:r w:rsidRPr="00A90339">
        <w:rPr>
          <w:rFonts w:ascii="Times New Roman" w:eastAsia="Times New Roman" w:hAnsi="Times New Roman"/>
          <w:sz w:val="24"/>
          <w:szCs w:val="24"/>
          <w:lang w:eastAsia="en-US"/>
        </w:rPr>
        <w:t>s were that</w:t>
      </w:r>
      <w:r>
        <w:rPr>
          <w:rFonts w:ascii="Times New Roman" w:eastAsia="Times New Roman" w:hAnsi="Times New Roman"/>
          <w:sz w:val="24"/>
          <w:szCs w:val="24"/>
          <w:lang w:eastAsia="en-US"/>
        </w:rPr>
        <w:t xml:space="preserve"> ISQA did not depict ‘</w:t>
      </w:r>
      <w:r>
        <w:rPr>
          <w:rFonts w:ascii="Times New Roman" w:eastAsia="Calibri" w:hAnsi="Times New Roman"/>
          <w:bCs/>
          <w:sz w:val="24"/>
          <w:szCs w:val="24"/>
        </w:rPr>
        <w:t>promoting</w:t>
      </w:r>
      <w:r w:rsidRPr="00AD4F36">
        <w:rPr>
          <w:rFonts w:ascii="Times New Roman" w:eastAsia="Calibri" w:hAnsi="Times New Roman"/>
          <w:bCs/>
          <w:sz w:val="24"/>
          <w:szCs w:val="24"/>
        </w:rPr>
        <w:t xml:space="preserve"> quality and accountability in schools</w:t>
      </w:r>
      <w:r>
        <w:rPr>
          <w:rFonts w:ascii="Times New Roman" w:eastAsia="Calibri" w:hAnsi="Times New Roman"/>
          <w:bCs/>
          <w:sz w:val="24"/>
          <w:szCs w:val="24"/>
        </w:rPr>
        <w:t xml:space="preserve">’ as its </w:t>
      </w:r>
      <w:r>
        <w:rPr>
          <w:rFonts w:ascii="Times New Roman" w:eastAsia="Times New Roman" w:hAnsi="Times New Roman"/>
          <w:sz w:val="24"/>
          <w:szCs w:val="24"/>
          <w:lang w:eastAsia="en-US"/>
        </w:rPr>
        <w:t xml:space="preserve">role </w:t>
      </w:r>
      <w:r w:rsidRPr="00F06FEE">
        <w:rPr>
          <w:rFonts w:ascii="Times New Roman" w:eastAsia="Calibri" w:hAnsi="Times New Roman"/>
          <w:bCs/>
          <w:sz w:val="24"/>
          <w:szCs w:val="24"/>
        </w:rPr>
        <w:t>in monitoring teachers' instructional practices</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Pr>
          <w:rFonts w:ascii="Times New Roman" w:eastAsia="Calibri" w:hAnsi="Times New Roman"/>
          <w:sz w:val="24"/>
          <w:szCs w:val="24"/>
          <w:lang w:eastAsia="en-US"/>
        </w:rPr>
        <w:t xml:space="preserve">ISQA did not exercise the role of </w:t>
      </w:r>
      <w:r>
        <w:rPr>
          <w:rFonts w:ascii="Times New Roman" w:eastAsia="Times New Roman" w:hAnsi="Times New Roman"/>
          <w:sz w:val="24"/>
          <w:szCs w:val="24"/>
          <w:lang w:eastAsia="en-US"/>
        </w:rPr>
        <w:t>‘</w:t>
      </w:r>
      <w:r>
        <w:rPr>
          <w:rFonts w:ascii="Times New Roman" w:eastAsia="Calibri" w:hAnsi="Times New Roman"/>
          <w:bCs/>
          <w:sz w:val="24"/>
          <w:szCs w:val="24"/>
        </w:rPr>
        <w:t>promoting</w:t>
      </w:r>
      <w:r w:rsidRPr="00AD4F36">
        <w:rPr>
          <w:rFonts w:ascii="Times New Roman" w:eastAsia="Calibri" w:hAnsi="Times New Roman"/>
          <w:bCs/>
          <w:sz w:val="24"/>
          <w:szCs w:val="24"/>
        </w:rPr>
        <w:t xml:space="preserve"> </w:t>
      </w:r>
      <w:r>
        <w:rPr>
          <w:rFonts w:ascii="Times New Roman" w:eastAsia="Calibri" w:hAnsi="Times New Roman"/>
          <w:bCs/>
          <w:sz w:val="24"/>
          <w:szCs w:val="24"/>
        </w:rPr>
        <w:t>transparency</w:t>
      </w:r>
      <w:r w:rsidRPr="00AD4F36">
        <w:rPr>
          <w:rFonts w:ascii="Times New Roman" w:eastAsia="Calibri" w:hAnsi="Times New Roman"/>
          <w:bCs/>
          <w:sz w:val="24"/>
          <w:szCs w:val="24"/>
        </w:rPr>
        <w:t xml:space="preserve"> and accountability in schools</w:t>
      </w:r>
      <w:r>
        <w:rPr>
          <w:rFonts w:ascii="Times New Roman" w:eastAsia="Calibri" w:hAnsi="Times New Roman"/>
          <w:bCs/>
          <w:sz w:val="24"/>
          <w:szCs w:val="24"/>
        </w:rPr>
        <w:t>’ to monitor</w:t>
      </w:r>
      <w:r w:rsidRPr="00F06FEE">
        <w:rPr>
          <w:rFonts w:ascii="Times New Roman" w:eastAsia="Calibri" w:hAnsi="Times New Roman"/>
          <w:bCs/>
          <w:sz w:val="24"/>
          <w:szCs w:val="24"/>
        </w:rPr>
        <w:t xml:space="preserve"> teachers' instructional practices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w:t>
      </w:r>
    </w:p>
    <w:p w14:paraId="68DB6FF1" w14:textId="77777777" w:rsidR="0013190B" w:rsidRDefault="0013190B" w:rsidP="00D55210">
      <w:pPr>
        <w:spacing w:after="0" w:line="480" w:lineRule="auto"/>
        <w:jc w:val="both"/>
        <w:rPr>
          <w:rFonts w:ascii="Times New Roman" w:eastAsia="Times New Roman" w:hAnsi="Times New Roman"/>
          <w:sz w:val="24"/>
          <w:szCs w:val="24"/>
          <w:lang w:eastAsia="en-US"/>
        </w:rPr>
      </w:pPr>
    </w:p>
    <w:p w14:paraId="345E8B36" w14:textId="77777777" w:rsidR="001B0533" w:rsidRDefault="001B0533" w:rsidP="000F1CA9">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 xml:space="preserve">how the ISQA </w:t>
      </w:r>
      <w:r w:rsidRPr="00AD4F36">
        <w:rPr>
          <w:rFonts w:ascii="Times New Roman" w:eastAsia="Calibri" w:hAnsi="Times New Roman"/>
          <w:bCs/>
          <w:sz w:val="24"/>
          <w:szCs w:val="24"/>
        </w:rPr>
        <w:t>promote</w:t>
      </w:r>
      <w:r>
        <w:rPr>
          <w:rFonts w:ascii="Times New Roman" w:eastAsia="Calibri" w:hAnsi="Times New Roman"/>
          <w:bCs/>
          <w:sz w:val="24"/>
          <w:szCs w:val="24"/>
        </w:rPr>
        <w:t>d</w:t>
      </w:r>
      <w:r w:rsidRPr="00AD4F36">
        <w:rPr>
          <w:rFonts w:ascii="Times New Roman" w:eastAsia="Calibri" w:hAnsi="Times New Roman"/>
          <w:bCs/>
          <w:sz w:val="24"/>
          <w:szCs w:val="24"/>
        </w:rPr>
        <w:t xml:space="preserve"> </w:t>
      </w:r>
      <w:r>
        <w:rPr>
          <w:rFonts w:ascii="Times New Roman" w:eastAsia="Calibri" w:hAnsi="Times New Roman"/>
          <w:bCs/>
          <w:sz w:val="24"/>
          <w:szCs w:val="24"/>
        </w:rPr>
        <w:t>transparency</w:t>
      </w:r>
      <w:r w:rsidRPr="00AD4F36">
        <w:rPr>
          <w:rFonts w:ascii="Times New Roman" w:eastAsia="Calibri" w:hAnsi="Times New Roman"/>
          <w:bCs/>
          <w:sz w:val="24"/>
          <w:szCs w:val="24"/>
        </w:rPr>
        <w:t xml:space="preserve"> and accountability in schools</w:t>
      </w:r>
      <w:r w:rsidRPr="001709C5">
        <w:rPr>
          <w:rFonts w:ascii="Times New Roman" w:eastAsia="Calibri" w:hAnsi="Times New Roman"/>
          <w:bCs/>
          <w:sz w:val="24"/>
          <w:szCs w:val="24"/>
        </w:rPr>
        <w:t xml:space="preserve"> </w:t>
      </w:r>
      <w:r>
        <w:rPr>
          <w:rFonts w:ascii="Times New Roman" w:eastAsia="Calibri" w:hAnsi="Times New Roman"/>
          <w:bCs/>
          <w:sz w:val="24"/>
          <w:szCs w:val="24"/>
        </w:rPr>
        <w:t>when monitoring</w:t>
      </w:r>
      <w:r>
        <w:rPr>
          <w:rFonts w:ascii="Times New Roman" w:eastAsia="Calibri" w:hAnsi="Times New Roman"/>
          <w:sz w:val="24"/>
          <w:szCs w:val="24"/>
          <w:lang w:eastAsia="en-US"/>
        </w:rPr>
        <w:t xml:space="preserve"> </w:t>
      </w:r>
      <w:r w:rsidRPr="00F06FEE">
        <w:rPr>
          <w:rFonts w:ascii="Times New Roman" w:eastAsia="Calibri" w:hAnsi="Times New Roman"/>
          <w:bCs/>
          <w:sz w:val="24"/>
          <w:szCs w:val="24"/>
        </w:rPr>
        <w:t>teachers' instructional practices</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 xml:space="preserve">s (69.1%) </w:t>
      </w:r>
      <w:r w:rsidRPr="00C812E8">
        <w:rPr>
          <w:rFonts w:ascii="Times New Roman" w:eastAsia="Times New Roman" w:hAnsi="Times New Roman"/>
          <w:sz w:val="24"/>
          <w:szCs w:val="24"/>
          <w:lang w:eastAsia="en-US"/>
        </w:rPr>
        <w:t xml:space="preserve">indicated </w:t>
      </w:r>
      <w:r>
        <w:rPr>
          <w:rFonts w:ascii="Times New Roman" w:eastAsia="Times New Roman" w:hAnsi="Times New Roman"/>
          <w:sz w:val="24"/>
          <w:szCs w:val="24"/>
          <w:lang w:eastAsia="en-US"/>
        </w:rPr>
        <w:t>‘by setting standards'</w:t>
      </w:r>
      <w:r>
        <w:rPr>
          <w:rFonts w:ascii="Times New Roman" w:eastAsia="Calibri" w:hAnsi="Times New Roman"/>
          <w:bCs/>
          <w:sz w:val="24"/>
          <w:szCs w:val="24"/>
        </w:rPr>
        <w:t xml:space="preserve"> and minority respondents (3.9%) indicated ‘by planning and delivering teachers’ professional development’</w:t>
      </w:r>
      <w:r w:rsidRPr="00C812E8">
        <w:rPr>
          <w:rFonts w:ascii="Times New Roman" w:eastAsia="Times New Roman" w:hAnsi="Times New Roman"/>
          <w:sz w:val="24"/>
          <w:szCs w:val="24"/>
          <w:lang w:eastAsia="en-US"/>
        </w:rPr>
        <w:t xml:space="preserve"> (Figure 4.</w:t>
      </w:r>
      <w:r>
        <w:rPr>
          <w:rFonts w:ascii="Times New Roman" w:eastAsia="Times New Roman" w:hAnsi="Times New Roman"/>
          <w:sz w:val="24"/>
          <w:szCs w:val="24"/>
          <w:lang w:eastAsia="en-US"/>
        </w:rPr>
        <w:t>3</w:t>
      </w:r>
      <w:r w:rsidRPr="00C812E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Pr>
          <w:rFonts w:ascii="Times New Roman" w:eastAsia="Times New Roman" w:hAnsi="Times New Roman"/>
          <w:sz w:val="24"/>
          <w:szCs w:val="24"/>
          <w:lang w:eastAsia="en-US"/>
        </w:rPr>
        <w:t>by setting standards’</w:t>
      </w:r>
      <w:r w:rsidRPr="00DD2586">
        <w:rPr>
          <w:rFonts w:ascii="Times New Roman" w:eastAsia="Calibri" w:hAnsi="Times New Roman"/>
          <w:sz w:val="24"/>
          <w:szCs w:val="24"/>
          <w:lang w:eastAsia="en-US"/>
        </w:rPr>
        <w:t xml:space="preserve"> </w:t>
      </w:r>
      <w:r w:rsidRPr="00DD2586">
        <w:rPr>
          <w:rFonts w:ascii="Times New Roman" w:eastAsia="Times New Roman" w:hAnsi="Times New Roman"/>
          <w:sz w:val="24"/>
          <w:szCs w:val="24"/>
          <w:lang w:eastAsia="en-US"/>
        </w:rPr>
        <w:t xml:space="preserve">was a significant </w:t>
      </w:r>
      <w:r>
        <w:rPr>
          <w:rFonts w:ascii="Times New Roman" w:eastAsia="Times New Roman" w:hAnsi="Times New Roman"/>
          <w:sz w:val="24"/>
          <w:szCs w:val="24"/>
          <w:lang w:eastAsia="en-US"/>
        </w:rPr>
        <w:t xml:space="preserve">way that the ISQA employed to monitor </w:t>
      </w:r>
      <w:r w:rsidRPr="00F06FEE">
        <w:rPr>
          <w:rFonts w:ascii="Times New Roman" w:eastAsia="Calibri" w:hAnsi="Times New Roman"/>
          <w:bCs/>
          <w:sz w:val="24"/>
          <w:szCs w:val="24"/>
        </w:rPr>
        <w:t>teachers' instructional practices</w:t>
      </w:r>
      <w:r w:rsidRPr="00DD2586">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and ultimately enhanced students’ academic performance.</w:t>
      </w:r>
    </w:p>
    <w:p w14:paraId="21AA5FAE" w14:textId="77777777" w:rsidR="000F1CA9" w:rsidRDefault="000F1CA9" w:rsidP="000F1CA9">
      <w:pPr>
        <w:spacing w:after="0" w:line="480" w:lineRule="auto"/>
        <w:jc w:val="both"/>
        <w:rPr>
          <w:rFonts w:ascii="Times New Roman" w:eastAsia="Times New Roman" w:hAnsi="Times New Roman"/>
          <w:sz w:val="24"/>
          <w:szCs w:val="24"/>
          <w:lang w:eastAsia="en-US"/>
        </w:rPr>
      </w:pPr>
    </w:p>
    <w:p w14:paraId="2BDE9B40" w14:textId="456270D4" w:rsidR="001B0533" w:rsidRPr="000F1CA9" w:rsidRDefault="001B0533" w:rsidP="0013190B">
      <w:pPr>
        <w:spacing w:before="240" w:after="240" w:line="240" w:lineRule="auto"/>
        <w:jc w:val="both"/>
        <w:rPr>
          <w:rFonts w:ascii="Times New Roman" w:eastAsia="Calibri" w:hAnsi="Times New Roman"/>
          <w:b/>
          <w:sz w:val="24"/>
          <w:szCs w:val="24"/>
          <w:lang w:eastAsia="en-US"/>
        </w:rPr>
      </w:pPr>
      <w:r>
        <w:rPr>
          <w:rFonts w:ascii="Times New Roman" w:eastAsia="Calibri" w:hAnsi="Times New Roman"/>
          <w:b/>
          <w:noProof/>
          <w:sz w:val="24"/>
          <w:szCs w:val="24"/>
          <w:lang w:eastAsia="en-US"/>
        </w:rPr>
        <w:drawing>
          <wp:inline distT="0" distB="0" distL="0" distR="0" wp14:anchorId="68C8F192" wp14:editId="4028ED7C">
            <wp:extent cx="4857750" cy="2305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0" cy="2305050"/>
                    </a:xfrm>
                    <a:prstGeom prst="rect">
                      <a:avLst/>
                    </a:prstGeom>
                    <a:noFill/>
                  </pic:spPr>
                </pic:pic>
              </a:graphicData>
            </a:graphic>
          </wp:inline>
        </w:drawing>
      </w:r>
    </w:p>
    <w:p w14:paraId="15F6A02C" w14:textId="7E73FB26" w:rsidR="009C0218" w:rsidRPr="009C0218" w:rsidRDefault="009C0218" w:rsidP="009C0218">
      <w:pPr>
        <w:pStyle w:val="Caption"/>
        <w:jc w:val="both"/>
        <w:rPr>
          <w:rFonts w:ascii="Times New Roman" w:hAnsi="Times New Roman"/>
          <w:b/>
          <w:i w:val="0"/>
          <w:color w:val="000000" w:themeColor="text1"/>
          <w:sz w:val="24"/>
          <w:szCs w:val="24"/>
        </w:rPr>
      </w:pPr>
      <w:bookmarkStart w:id="466" w:name="_Toc204700957"/>
      <w:r w:rsidRPr="009C0218">
        <w:rPr>
          <w:rFonts w:ascii="Times New Roman" w:hAnsi="Times New Roman"/>
          <w:b/>
          <w:i w:val="0"/>
          <w:color w:val="000000" w:themeColor="text1"/>
          <w:sz w:val="24"/>
          <w:szCs w:val="24"/>
        </w:rPr>
        <w:t xml:space="preserve">Figure 4.3: How ISQA </w:t>
      </w:r>
      <w:r w:rsidR="000F1CA9" w:rsidRPr="009C0218">
        <w:rPr>
          <w:rFonts w:ascii="Times New Roman" w:hAnsi="Times New Roman"/>
          <w:b/>
          <w:i w:val="0"/>
          <w:color w:val="000000" w:themeColor="text1"/>
          <w:sz w:val="24"/>
          <w:szCs w:val="24"/>
        </w:rPr>
        <w:t xml:space="preserve">Promoted </w:t>
      </w:r>
      <w:r w:rsidR="000F1CA9" w:rsidRPr="009C0218">
        <w:rPr>
          <w:rFonts w:ascii="Times New Roman" w:eastAsia="Calibri" w:hAnsi="Times New Roman"/>
          <w:b/>
          <w:bCs/>
          <w:i w:val="0"/>
          <w:color w:val="000000" w:themeColor="text1"/>
          <w:sz w:val="24"/>
          <w:szCs w:val="24"/>
        </w:rPr>
        <w:t xml:space="preserve">Transparency </w:t>
      </w:r>
      <w:r w:rsidRPr="009C0218">
        <w:rPr>
          <w:rFonts w:ascii="Times New Roman" w:eastAsia="Calibri" w:hAnsi="Times New Roman"/>
          <w:b/>
          <w:bCs/>
          <w:i w:val="0"/>
          <w:color w:val="000000" w:themeColor="text1"/>
          <w:sz w:val="24"/>
          <w:szCs w:val="24"/>
        </w:rPr>
        <w:t xml:space="preserve">and </w:t>
      </w:r>
      <w:r w:rsidR="000F1CA9">
        <w:rPr>
          <w:rFonts w:ascii="Times New Roman" w:eastAsia="Calibri" w:hAnsi="Times New Roman"/>
          <w:b/>
          <w:bCs/>
          <w:i w:val="0"/>
          <w:color w:val="000000" w:themeColor="text1"/>
          <w:sz w:val="24"/>
          <w:szCs w:val="24"/>
        </w:rPr>
        <w:t>A</w:t>
      </w:r>
      <w:r w:rsidRPr="009C0218">
        <w:rPr>
          <w:rFonts w:ascii="Times New Roman" w:eastAsia="Calibri" w:hAnsi="Times New Roman"/>
          <w:b/>
          <w:bCs/>
          <w:i w:val="0"/>
          <w:color w:val="000000" w:themeColor="text1"/>
          <w:sz w:val="24"/>
          <w:szCs w:val="24"/>
        </w:rPr>
        <w:t xml:space="preserve">ccountability in </w:t>
      </w:r>
      <w:r w:rsidR="000F1CA9">
        <w:rPr>
          <w:rFonts w:ascii="Times New Roman" w:eastAsia="Calibri" w:hAnsi="Times New Roman"/>
          <w:b/>
          <w:bCs/>
          <w:i w:val="0"/>
          <w:color w:val="000000" w:themeColor="text1"/>
          <w:sz w:val="24"/>
          <w:szCs w:val="24"/>
        </w:rPr>
        <w:t>S</w:t>
      </w:r>
      <w:r w:rsidRPr="009C0218">
        <w:rPr>
          <w:rFonts w:ascii="Times New Roman" w:eastAsia="Calibri" w:hAnsi="Times New Roman"/>
          <w:b/>
          <w:bCs/>
          <w:i w:val="0"/>
          <w:color w:val="000000" w:themeColor="text1"/>
          <w:sz w:val="24"/>
          <w:szCs w:val="24"/>
        </w:rPr>
        <w:t>chools</w:t>
      </w:r>
      <w:bookmarkEnd w:id="466"/>
      <w:r w:rsidR="000F1CA9">
        <w:rPr>
          <w:rFonts w:ascii="Times New Roman" w:eastAsia="Calibri" w:hAnsi="Times New Roman"/>
          <w:b/>
          <w:bCs/>
          <w:i w:val="0"/>
          <w:color w:val="000000" w:themeColor="text1"/>
          <w:sz w:val="24"/>
          <w:szCs w:val="24"/>
        </w:rPr>
        <w:fldChar w:fldCharType="begin"/>
      </w:r>
      <w:r w:rsidR="000F1CA9">
        <w:instrText xml:space="preserve"> TC "</w:instrText>
      </w:r>
      <w:bookmarkStart w:id="467" w:name="_Toc212264961"/>
      <w:r w:rsidR="000F1CA9" w:rsidRPr="002D43BE">
        <w:rPr>
          <w:rFonts w:ascii="Times New Roman" w:hAnsi="Times New Roman"/>
          <w:b/>
          <w:i w:val="0"/>
          <w:color w:val="000000" w:themeColor="text1"/>
          <w:sz w:val="24"/>
          <w:szCs w:val="24"/>
        </w:rPr>
        <w:instrText xml:space="preserve">Figure 4.3: How ISQA Promoted </w:instrText>
      </w:r>
      <w:r w:rsidR="000F1CA9" w:rsidRPr="002D43BE">
        <w:rPr>
          <w:rFonts w:ascii="Times New Roman" w:eastAsia="Calibri" w:hAnsi="Times New Roman"/>
          <w:b/>
          <w:bCs/>
          <w:i w:val="0"/>
          <w:color w:val="000000" w:themeColor="text1"/>
          <w:sz w:val="24"/>
          <w:szCs w:val="24"/>
        </w:rPr>
        <w:instrText>Transparency and Accountability in Schools</w:instrText>
      </w:r>
      <w:bookmarkEnd w:id="467"/>
      <w:r w:rsidR="000F1CA9">
        <w:instrText xml:space="preserve">" \f F \l "1" </w:instrText>
      </w:r>
      <w:r w:rsidR="000F1CA9">
        <w:rPr>
          <w:rFonts w:ascii="Times New Roman" w:eastAsia="Calibri" w:hAnsi="Times New Roman"/>
          <w:b/>
          <w:bCs/>
          <w:i w:val="0"/>
          <w:color w:val="000000" w:themeColor="text1"/>
          <w:sz w:val="24"/>
          <w:szCs w:val="24"/>
        </w:rPr>
        <w:fldChar w:fldCharType="end"/>
      </w:r>
    </w:p>
    <w:p w14:paraId="035F2484" w14:textId="2391FFD0" w:rsidR="001B0533" w:rsidRDefault="001B0533" w:rsidP="001B0533">
      <w:pPr>
        <w:spacing w:after="0" w:line="480" w:lineRule="auto"/>
        <w:jc w:val="both"/>
        <w:rPr>
          <w:rFonts w:ascii="Times New Roman" w:eastAsia="Calibri" w:hAnsi="Times New Roman"/>
          <w:bCs/>
          <w:sz w:val="24"/>
          <w:szCs w:val="24"/>
        </w:rPr>
      </w:pPr>
      <w:r w:rsidRPr="000F1CA9">
        <w:rPr>
          <w:rFonts w:ascii="Times New Roman" w:eastAsia="Calibri" w:hAnsi="Times New Roman"/>
          <w:b/>
          <w:bCs/>
          <w:sz w:val="24"/>
          <w:szCs w:val="24"/>
        </w:rPr>
        <w:t>Source:</w:t>
      </w:r>
      <w:r w:rsidRPr="00911A39">
        <w:rPr>
          <w:rFonts w:ascii="Times New Roman" w:eastAsia="Calibri" w:hAnsi="Times New Roman"/>
          <w:bCs/>
          <w:sz w:val="24"/>
          <w:szCs w:val="24"/>
        </w:rPr>
        <w:t xml:space="preserve"> Field data, 2025</w:t>
      </w:r>
    </w:p>
    <w:p w14:paraId="4276E162" w14:textId="77777777" w:rsidR="000F1CA9" w:rsidRPr="000F1CA9" w:rsidRDefault="000F1CA9" w:rsidP="001B0533">
      <w:pPr>
        <w:spacing w:after="0" w:line="480" w:lineRule="auto"/>
        <w:jc w:val="both"/>
        <w:rPr>
          <w:rFonts w:ascii="Times New Roman" w:eastAsia="Calibri" w:hAnsi="Times New Roman"/>
          <w:sz w:val="24"/>
          <w:szCs w:val="16"/>
          <w:lang w:eastAsia="en-US"/>
        </w:rPr>
      </w:pPr>
    </w:p>
    <w:p w14:paraId="04C9FF49" w14:textId="330F937F" w:rsidR="001B0533" w:rsidRDefault="001B0533" w:rsidP="000F1CA9">
      <w:pPr>
        <w:spacing w:after="0" w:line="480" w:lineRule="auto"/>
        <w:jc w:val="both"/>
        <w:rPr>
          <w:rFonts w:ascii="Times New Roman" w:eastAsia="Calibri" w:hAnsi="Times New Roman"/>
          <w:bCs/>
          <w:sz w:val="24"/>
          <w:szCs w:val="24"/>
        </w:rPr>
      </w:pPr>
      <w:r w:rsidRPr="00DF2875">
        <w:rPr>
          <w:rFonts w:ascii="Times New Roman" w:eastAsia="Calibri" w:hAnsi="Times New Roman"/>
          <w:sz w:val="24"/>
          <w:szCs w:val="24"/>
          <w:lang w:eastAsia="en-US"/>
        </w:rPr>
        <w:t>Figure 4.3 show</w:t>
      </w:r>
      <w:r>
        <w:rPr>
          <w:rFonts w:ascii="Times New Roman" w:eastAsia="Calibri" w:hAnsi="Times New Roman"/>
          <w:sz w:val="24"/>
          <w:szCs w:val="24"/>
          <w:lang w:eastAsia="en-US"/>
        </w:rPr>
        <w:t>s</w:t>
      </w:r>
      <w:r w:rsidRPr="00DF2875">
        <w:rPr>
          <w:rFonts w:ascii="Times New Roman" w:eastAsia="Calibri" w:hAnsi="Times New Roman"/>
          <w:sz w:val="24"/>
          <w:szCs w:val="24"/>
          <w:lang w:eastAsia="en-US"/>
        </w:rPr>
        <w:t xml:space="preserve"> that ISQA officers</w:t>
      </w:r>
      <w:r w:rsidRPr="00DF2875">
        <w:rPr>
          <w:rFonts w:ascii="Times New Roman" w:eastAsia="Calibri" w:hAnsi="Times New Roman"/>
          <w:b/>
          <w:sz w:val="24"/>
          <w:szCs w:val="24"/>
          <w:lang w:val="en-GB" w:eastAsia="en-US"/>
        </w:rPr>
        <w:t xml:space="preserve"> </w:t>
      </w:r>
      <w:r w:rsidRPr="00DF2875">
        <w:rPr>
          <w:rFonts w:ascii="Times New Roman" w:eastAsia="Calibri" w:hAnsi="Times New Roman"/>
          <w:bCs/>
          <w:sz w:val="24"/>
          <w:szCs w:val="24"/>
        </w:rPr>
        <w:t>promoted transparency and accountability in schools by highly setting standards (69.1%); by moderately holding teachers accountable for students’ outcome</w:t>
      </w:r>
      <w:r>
        <w:rPr>
          <w:rFonts w:ascii="Times New Roman" w:eastAsia="Calibri" w:hAnsi="Times New Roman"/>
          <w:bCs/>
          <w:sz w:val="24"/>
          <w:szCs w:val="24"/>
        </w:rPr>
        <w:t>s</w:t>
      </w:r>
      <w:r w:rsidRPr="00DF2875">
        <w:rPr>
          <w:rFonts w:ascii="Times New Roman" w:eastAsia="Calibri" w:hAnsi="Times New Roman"/>
          <w:bCs/>
          <w:sz w:val="24"/>
          <w:szCs w:val="24"/>
        </w:rPr>
        <w:t xml:space="preserve"> (27.0%); and by lowly planning and delivering teachers’ professional development (3.9%). </w:t>
      </w:r>
      <w:r w:rsidRPr="00DF2875">
        <w:rPr>
          <w:rFonts w:ascii="Times New Roman" w:hAnsi="Times New Roman"/>
          <w:sz w:val="24"/>
          <w:szCs w:val="24"/>
        </w:rPr>
        <w:t xml:space="preserve">This implies that although ISQA officers employed several means of promoting </w:t>
      </w:r>
      <w:r w:rsidRPr="00DF2875">
        <w:rPr>
          <w:rFonts w:ascii="Times New Roman" w:eastAsia="Calibri" w:hAnsi="Times New Roman"/>
          <w:bCs/>
          <w:sz w:val="24"/>
          <w:szCs w:val="24"/>
        </w:rPr>
        <w:t>transparency</w:t>
      </w:r>
      <w:r w:rsidRPr="00DF2875">
        <w:rPr>
          <w:rFonts w:ascii="Times New Roman" w:hAnsi="Times New Roman"/>
          <w:sz w:val="24"/>
          <w:szCs w:val="24"/>
        </w:rPr>
        <w:t xml:space="preserve"> and accountability in schools, </w:t>
      </w:r>
      <w:r w:rsidRPr="00DF2875">
        <w:rPr>
          <w:rFonts w:ascii="Times New Roman" w:eastAsia="Calibri" w:hAnsi="Times New Roman"/>
          <w:bCs/>
          <w:sz w:val="24"/>
          <w:szCs w:val="24"/>
        </w:rPr>
        <w:t>setting standards was the most preferred.</w:t>
      </w:r>
      <w:r>
        <w:rPr>
          <w:rFonts w:ascii="Times New Roman" w:eastAsia="Calibri" w:hAnsi="Times New Roman"/>
          <w:bCs/>
          <w:sz w:val="24"/>
          <w:szCs w:val="24"/>
        </w:rPr>
        <w:t xml:space="preserve"> </w:t>
      </w:r>
    </w:p>
    <w:p w14:paraId="6F2DDA05" w14:textId="77777777" w:rsidR="0013190B" w:rsidRPr="0013190B" w:rsidRDefault="0013190B" w:rsidP="000F1CA9">
      <w:pPr>
        <w:spacing w:after="0" w:line="480" w:lineRule="auto"/>
        <w:jc w:val="both"/>
        <w:rPr>
          <w:rFonts w:ascii="Times New Roman" w:eastAsia="Times New Roman" w:hAnsi="Times New Roman"/>
          <w:sz w:val="24"/>
          <w:szCs w:val="16"/>
          <w:lang w:val="en-GB" w:eastAsia="en-US"/>
        </w:rPr>
      </w:pPr>
    </w:p>
    <w:p w14:paraId="5453583A" w14:textId="77777777" w:rsidR="001B0533" w:rsidRDefault="001B0533" w:rsidP="000F1CA9">
      <w:pPr>
        <w:spacing w:after="0" w:line="480" w:lineRule="auto"/>
        <w:jc w:val="both"/>
        <w:rPr>
          <w:rFonts w:ascii="Times New Roman" w:eastAsia="Times New Roman" w:hAnsi="Times New Roman"/>
          <w:sz w:val="24"/>
          <w:szCs w:val="24"/>
          <w:lang w:val="en-GB" w:eastAsia="en-US"/>
        </w:rPr>
      </w:pPr>
      <w:r w:rsidRPr="00701ECC">
        <w:rPr>
          <w:rFonts w:ascii="Times New Roman" w:eastAsia="Times New Roman" w:hAnsi="Times New Roman"/>
          <w:sz w:val="24"/>
          <w:szCs w:val="24"/>
          <w:lang w:val="en-GB" w:eastAsia="en-US"/>
        </w:rPr>
        <w:t xml:space="preserve">During </w:t>
      </w:r>
      <w:r>
        <w:rPr>
          <w:rFonts w:ascii="Times New Roman" w:eastAsia="Times New Roman" w:hAnsi="Times New Roman"/>
          <w:sz w:val="24"/>
          <w:szCs w:val="24"/>
          <w:lang w:val="en-GB" w:eastAsia="en-US"/>
        </w:rPr>
        <w:t xml:space="preserve">the </w:t>
      </w:r>
      <w:r w:rsidRPr="00701ECC">
        <w:rPr>
          <w:rFonts w:ascii="Times New Roman" w:eastAsia="Times New Roman" w:hAnsi="Times New Roman"/>
          <w:sz w:val="24"/>
          <w:szCs w:val="24"/>
          <w:lang w:val="en-GB" w:eastAsia="en-US"/>
        </w:rPr>
        <w:t xml:space="preserve">interview </w:t>
      </w:r>
      <w:r>
        <w:rPr>
          <w:rFonts w:ascii="Times New Roman" w:eastAsia="Times New Roman" w:hAnsi="Times New Roman"/>
          <w:sz w:val="24"/>
          <w:szCs w:val="24"/>
          <w:lang w:val="en-GB" w:eastAsia="en-US"/>
        </w:rPr>
        <w:t xml:space="preserve">on </w:t>
      </w:r>
      <w:r w:rsidRPr="00701ECC">
        <w:rPr>
          <w:rFonts w:ascii="Times New Roman" w:eastAsia="Times New Roman" w:hAnsi="Times New Roman"/>
          <w:sz w:val="24"/>
          <w:szCs w:val="24"/>
          <w:lang w:val="en-GB" w:eastAsia="en-US"/>
        </w:rPr>
        <w:t xml:space="preserve">whether </w:t>
      </w:r>
      <w:r>
        <w:rPr>
          <w:rFonts w:ascii="Times New Roman" w:eastAsia="Calibri" w:hAnsi="Times New Roman"/>
          <w:bCs/>
          <w:sz w:val="24"/>
          <w:szCs w:val="24"/>
        </w:rPr>
        <w:t>promoting</w:t>
      </w:r>
      <w:r w:rsidRPr="00AD4F36">
        <w:rPr>
          <w:rFonts w:ascii="Times New Roman" w:eastAsia="Calibri" w:hAnsi="Times New Roman"/>
          <w:bCs/>
          <w:sz w:val="24"/>
          <w:szCs w:val="24"/>
        </w:rPr>
        <w:t xml:space="preserve"> </w:t>
      </w:r>
      <w:r>
        <w:rPr>
          <w:rFonts w:ascii="Times New Roman" w:eastAsia="Calibri" w:hAnsi="Times New Roman"/>
          <w:bCs/>
          <w:sz w:val="24"/>
          <w:szCs w:val="24"/>
        </w:rPr>
        <w:t>transparency</w:t>
      </w:r>
      <w:r w:rsidRPr="00AD4F36">
        <w:rPr>
          <w:rFonts w:ascii="Times New Roman" w:eastAsia="Calibri" w:hAnsi="Times New Roman"/>
          <w:bCs/>
          <w:sz w:val="24"/>
          <w:szCs w:val="24"/>
        </w:rPr>
        <w:t xml:space="preserve"> and accountability in schools</w:t>
      </w:r>
      <w:r w:rsidRPr="00824A7E">
        <w:rPr>
          <w:rFonts w:ascii="Times New Roman" w:eastAsia="Calibri" w:hAnsi="Times New Roman"/>
          <w:bCs/>
          <w:sz w:val="24"/>
          <w:szCs w:val="24"/>
        </w:rPr>
        <w:t xml:space="preserve"> </w:t>
      </w:r>
      <w:r w:rsidRPr="00701ECC">
        <w:rPr>
          <w:rFonts w:ascii="Times New Roman" w:eastAsia="Calibri" w:hAnsi="Times New Roman"/>
          <w:bCs/>
          <w:sz w:val="24"/>
          <w:szCs w:val="24"/>
        </w:rPr>
        <w:t xml:space="preserve">was one of the significant roles of </w:t>
      </w:r>
      <w:r>
        <w:rPr>
          <w:rFonts w:ascii="Times New Roman" w:eastAsia="Calibri" w:hAnsi="Times New Roman"/>
          <w:bCs/>
          <w:sz w:val="24"/>
          <w:szCs w:val="24"/>
        </w:rPr>
        <w:t>ISQA</w:t>
      </w:r>
      <w:r w:rsidRPr="00701ECC">
        <w:rPr>
          <w:rFonts w:ascii="Times New Roman" w:eastAsia="Calibri" w:hAnsi="Times New Roman"/>
          <w:bCs/>
          <w:sz w:val="24"/>
          <w:szCs w:val="24"/>
        </w:rPr>
        <w:t xml:space="preserve"> officers </w:t>
      </w:r>
      <w:r>
        <w:rPr>
          <w:rFonts w:ascii="Times New Roman" w:eastAsia="Calibri" w:hAnsi="Times New Roman"/>
          <w:bCs/>
          <w:sz w:val="24"/>
          <w:szCs w:val="24"/>
        </w:rPr>
        <w:t xml:space="preserve">and how </w:t>
      </w:r>
      <w:r w:rsidRPr="00824A7E">
        <w:rPr>
          <w:rFonts w:ascii="Times New Roman" w:hAnsi="Times New Roman"/>
        </w:rPr>
        <w:t xml:space="preserve">ISQA </w:t>
      </w:r>
      <w:r>
        <w:rPr>
          <w:rFonts w:ascii="Times New Roman" w:hAnsi="Times New Roman"/>
        </w:rPr>
        <w:t xml:space="preserve">officers </w:t>
      </w:r>
      <w:r w:rsidRPr="004B5D74">
        <w:rPr>
          <w:rFonts w:ascii="Times New Roman" w:eastAsia="Calibri" w:hAnsi="Times New Roman"/>
          <w:bCs/>
          <w:sz w:val="24"/>
          <w:szCs w:val="24"/>
        </w:rPr>
        <w:t xml:space="preserve">promoted </w:t>
      </w:r>
      <w:r>
        <w:rPr>
          <w:rFonts w:ascii="Times New Roman" w:eastAsia="Calibri" w:hAnsi="Times New Roman"/>
          <w:bCs/>
          <w:sz w:val="24"/>
          <w:szCs w:val="24"/>
        </w:rPr>
        <w:t>transparency</w:t>
      </w:r>
      <w:r w:rsidRPr="004B5D74">
        <w:rPr>
          <w:rFonts w:ascii="Times New Roman" w:eastAsia="Calibri" w:hAnsi="Times New Roman"/>
          <w:bCs/>
          <w:sz w:val="24"/>
          <w:szCs w:val="24"/>
        </w:rPr>
        <w:t xml:space="preserve"> and accountability in schools</w:t>
      </w:r>
      <w:r w:rsidRPr="00701ECC">
        <w:rPr>
          <w:rFonts w:ascii="Times New Roman" w:eastAsia="Times New Roman" w:hAnsi="Times New Roman"/>
          <w:sz w:val="24"/>
          <w:szCs w:val="24"/>
          <w:lang w:val="en-GB" w:eastAsia="en-US"/>
        </w:rPr>
        <w:t>, one of the internal school quality assurance officers labelled ISQA ‘</w:t>
      </w:r>
      <w:r>
        <w:rPr>
          <w:rFonts w:ascii="Times New Roman" w:eastAsia="Times New Roman" w:hAnsi="Times New Roman"/>
          <w:sz w:val="24"/>
          <w:szCs w:val="24"/>
          <w:lang w:val="en-GB" w:eastAsia="en-US"/>
        </w:rPr>
        <w:t>C</w:t>
      </w:r>
      <w:r w:rsidRPr="00701ECC">
        <w:rPr>
          <w:rFonts w:ascii="Times New Roman" w:eastAsia="Times New Roman" w:hAnsi="Times New Roman"/>
          <w:sz w:val="24"/>
          <w:szCs w:val="24"/>
          <w:lang w:val="en-GB" w:eastAsia="en-US"/>
        </w:rPr>
        <w:t>’ said:</w:t>
      </w:r>
    </w:p>
    <w:p w14:paraId="1C6C9891" w14:textId="77777777" w:rsidR="001B0533" w:rsidRDefault="001B0533" w:rsidP="000F1CA9">
      <w:pPr>
        <w:spacing w:after="0" w:line="480" w:lineRule="auto"/>
        <w:ind w:left="720"/>
        <w:jc w:val="both"/>
        <w:rPr>
          <w:rFonts w:ascii="Times New Roman" w:eastAsia="Times New Roman" w:hAnsi="Times New Roman"/>
          <w:sz w:val="24"/>
          <w:szCs w:val="24"/>
          <w:lang w:val="en-GB" w:eastAsia="en-US"/>
        </w:rPr>
      </w:pPr>
      <w:r w:rsidRPr="00385018">
        <w:rPr>
          <w:rFonts w:ascii="Times New Roman" w:eastAsia="Calibri" w:hAnsi="Times New Roman"/>
          <w:sz w:val="24"/>
          <w:szCs w:val="24"/>
          <w:lang w:val="en-GB" w:eastAsia="en-US"/>
        </w:rPr>
        <w:t>Indeed</w:t>
      </w:r>
      <w:r>
        <w:rPr>
          <w:rFonts w:ascii="Times New Roman" w:eastAsia="Calibri" w:hAnsi="Times New Roman"/>
          <w:sz w:val="24"/>
          <w:szCs w:val="24"/>
          <w:lang w:val="en-GB" w:eastAsia="en-US"/>
        </w:rPr>
        <w:t>,</w:t>
      </w:r>
      <w:r w:rsidRPr="00385018">
        <w:rPr>
          <w:rFonts w:ascii="Times New Roman" w:eastAsia="Calibri" w:hAnsi="Times New Roman"/>
          <w:sz w:val="24"/>
          <w:szCs w:val="24"/>
          <w:lang w:val="en-GB" w:eastAsia="en-US"/>
        </w:rPr>
        <w:t xml:space="preserve"> internal school quality assurance office is established in schools with the main aim of improving quality, something that ISQA officers strive to undertake</w:t>
      </w:r>
      <w:r>
        <w:rPr>
          <w:rFonts w:ascii="Times New Roman" w:eastAsia="Calibri" w:hAnsi="Times New Roman"/>
          <w:sz w:val="24"/>
          <w:szCs w:val="24"/>
          <w:lang w:val="en-GB" w:eastAsia="en-US"/>
        </w:rPr>
        <w:t>;</w:t>
      </w:r>
      <w:r w:rsidRPr="00385018">
        <w:rPr>
          <w:rFonts w:ascii="Times New Roman" w:eastAsia="Calibri" w:hAnsi="Times New Roman"/>
          <w:sz w:val="24"/>
          <w:szCs w:val="24"/>
          <w:lang w:val="en-GB" w:eastAsia="en-US"/>
        </w:rPr>
        <w:t xml:space="preserve"> however, they hardly hold the teachers accoun</w:t>
      </w:r>
      <w:r>
        <w:rPr>
          <w:rFonts w:ascii="Times New Roman" w:eastAsia="Calibri" w:hAnsi="Times New Roman"/>
          <w:sz w:val="24"/>
          <w:szCs w:val="24"/>
          <w:lang w:val="en-GB" w:eastAsia="en-US"/>
        </w:rPr>
        <w:t>table for students’ performance.</w:t>
      </w:r>
      <w:r w:rsidRPr="00385018">
        <w:rPr>
          <w:rFonts w:ascii="Times New Roman" w:eastAsia="Calibri" w:hAnsi="Times New Roman"/>
          <w:sz w:val="24"/>
          <w:szCs w:val="24"/>
          <w:lang w:val="en-GB" w:eastAsia="en-US"/>
        </w:rPr>
        <w:t xml:space="preserve"> It</w:t>
      </w:r>
      <w:r>
        <w:rPr>
          <w:rFonts w:ascii="Times New Roman" w:eastAsia="Calibri" w:hAnsi="Times New Roman"/>
          <w:sz w:val="24"/>
          <w:szCs w:val="24"/>
          <w:lang w:val="en-GB" w:eastAsia="en-US"/>
        </w:rPr>
        <w:t xml:space="preserve"> is</w:t>
      </w:r>
      <w:r w:rsidRPr="00385018">
        <w:rPr>
          <w:rFonts w:ascii="Times New Roman" w:eastAsia="Calibri" w:hAnsi="Times New Roman"/>
          <w:sz w:val="24"/>
          <w:szCs w:val="24"/>
          <w:lang w:val="en-GB" w:eastAsia="en-US"/>
        </w:rPr>
        <w:t xml:space="preserve"> just out of shame that the teachers whose subject is poorly performed may try to clear </w:t>
      </w:r>
      <w:r>
        <w:rPr>
          <w:rFonts w:ascii="Times New Roman" w:eastAsia="Calibri" w:hAnsi="Times New Roman"/>
          <w:sz w:val="24"/>
          <w:szCs w:val="24"/>
          <w:lang w:val="en-GB" w:eastAsia="en-US"/>
        </w:rPr>
        <w:t>themselves</w:t>
      </w:r>
      <w:r w:rsidRPr="00385018">
        <w:rPr>
          <w:rFonts w:ascii="Times New Roman" w:eastAsia="Calibri" w:hAnsi="Times New Roman"/>
          <w:sz w:val="24"/>
          <w:szCs w:val="24"/>
          <w:lang w:val="en-GB" w:eastAsia="en-US"/>
        </w:rPr>
        <w:t xml:space="preserve"> by</w:t>
      </w:r>
      <w:r>
        <w:rPr>
          <w:rFonts w:ascii="Times New Roman" w:eastAsia="Calibri" w:hAnsi="Times New Roman"/>
          <w:sz w:val="24"/>
          <w:szCs w:val="24"/>
          <w:lang w:val="en-GB" w:eastAsia="en-US"/>
        </w:rPr>
        <w:t xml:space="preserve"> writing an explanation for it</w:t>
      </w:r>
      <w:r w:rsidRPr="00385018">
        <w:rPr>
          <w:rFonts w:ascii="Times New Roman" w:eastAsia="Calibri" w:hAnsi="Times New Roman"/>
          <w:sz w:val="24"/>
          <w:szCs w:val="24"/>
          <w:lang w:val="en-GB" w:eastAsia="en-US"/>
        </w:rPr>
        <w:t xml:space="preserve"> </w:t>
      </w:r>
      <w:r w:rsidRPr="00385018">
        <w:rPr>
          <w:rFonts w:ascii="Times New Roman" w:eastAsia="Times New Roman" w:hAnsi="Times New Roman"/>
          <w:sz w:val="24"/>
          <w:szCs w:val="24"/>
          <w:lang w:val="en-GB" w:eastAsia="en-US"/>
        </w:rPr>
        <w:t>(Interview with the ISQA ‘C’, on 11</w:t>
      </w:r>
      <w:r w:rsidRPr="00385018">
        <w:rPr>
          <w:rFonts w:ascii="Times New Roman" w:eastAsia="Times New Roman" w:hAnsi="Times New Roman"/>
          <w:sz w:val="24"/>
          <w:szCs w:val="24"/>
          <w:vertAlign w:val="superscript"/>
          <w:lang w:val="en-GB" w:eastAsia="en-US"/>
        </w:rPr>
        <w:t>th</w:t>
      </w:r>
      <w:r w:rsidRPr="00385018">
        <w:rPr>
          <w:rFonts w:ascii="Times New Roman" w:eastAsia="Times New Roman" w:hAnsi="Times New Roman"/>
          <w:sz w:val="24"/>
          <w:szCs w:val="24"/>
          <w:lang w:val="en-GB" w:eastAsia="en-US"/>
        </w:rPr>
        <w:t xml:space="preserve"> of June, 2025).</w:t>
      </w:r>
      <w:bookmarkStart w:id="468" w:name="_Toc203303148"/>
      <w:bookmarkStart w:id="469" w:name="_Toc203485456"/>
    </w:p>
    <w:p w14:paraId="6EBF46D3" w14:textId="77777777" w:rsidR="000F1CA9" w:rsidRDefault="000F1CA9" w:rsidP="000F1CA9">
      <w:pPr>
        <w:spacing w:after="0" w:line="480" w:lineRule="auto"/>
        <w:ind w:left="720"/>
        <w:jc w:val="both"/>
        <w:rPr>
          <w:rFonts w:ascii="Times New Roman" w:eastAsia="Times New Roman" w:hAnsi="Times New Roman"/>
          <w:sz w:val="24"/>
          <w:szCs w:val="24"/>
          <w:lang w:val="en-GB" w:eastAsia="en-US"/>
        </w:rPr>
      </w:pPr>
    </w:p>
    <w:p w14:paraId="0D25B0F2" w14:textId="77777777" w:rsidR="001B0533" w:rsidRDefault="001B0533" w:rsidP="000F1CA9">
      <w:pPr>
        <w:keepNext/>
        <w:keepLines/>
        <w:spacing w:after="0" w:line="480" w:lineRule="auto"/>
        <w:ind w:right="720"/>
        <w:jc w:val="both"/>
        <w:outlineLvl w:val="0"/>
        <w:rPr>
          <w:rFonts w:ascii="Times New Roman" w:eastAsia="Times New Roman" w:hAnsi="Times New Roman"/>
          <w:sz w:val="24"/>
          <w:szCs w:val="24"/>
          <w:lang w:val="en-GB" w:eastAsia="en-US"/>
        </w:rPr>
      </w:pPr>
      <w:bookmarkStart w:id="470" w:name="_Toc203547004"/>
      <w:bookmarkStart w:id="471" w:name="_Toc203636698"/>
      <w:r>
        <w:rPr>
          <w:rFonts w:ascii="Times New Roman" w:eastAsia="Times New Roman" w:hAnsi="Times New Roman"/>
          <w:sz w:val="24"/>
          <w:szCs w:val="24"/>
          <w:lang w:val="en-GB" w:eastAsia="en-US"/>
        </w:rPr>
        <w:t>The head of public secondary school labelled H/M ‘C’ said:</w:t>
      </w:r>
      <w:bookmarkEnd w:id="468"/>
      <w:bookmarkEnd w:id="469"/>
      <w:bookmarkEnd w:id="470"/>
      <w:bookmarkEnd w:id="471"/>
    </w:p>
    <w:p w14:paraId="7A01E537" w14:textId="0B916333" w:rsidR="001B0533" w:rsidRDefault="001B0533" w:rsidP="00CE5F78">
      <w:pPr>
        <w:spacing w:before="240" w:after="240" w:line="480" w:lineRule="auto"/>
        <w:ind w:left="720"/>
        <w:contextualSpacing/>
        <w:jc w:val="both"/>
        <w:rPr>
          <w:rFonts w:ascii="Times New Roman" w:eastAsia="Times New Roman" w:hAnsi="Times New Roman"/>
          <w:sz w:val="24"/>
          <w:szCs w:val="24"/>
          <w:lang w:val="en-GB" w:eastAsia="en-US"/>
        </w:rPr>
      </w:pPr>
      <w:r w:rsidRPr="00385018">
        <w:rPr>
          <w:rFonts w:ascii="Times New Roman" w:eastAsia="Calibri" w:hAnsi="Times New Roman"/>
          <w:sz w:val="24"/>
          <w:szCs w:val="24"/>
          <w:lang w:val="en-GB" w:eastAsia="en-US"/>
        </w:rPr>
        <w:t>Promoting quality education in school is a significant role of ISQA, but they don’t subject their colleagues to rigorous accountability for students’ examination failu</w:t>
      </w:r>
      <w:r>
        <w:rPr>
          <w:rFonts w:ascii="Times New Roman" w:eastAsia="Calibri" w:hAnsi="Times New Roman"/>
          <w:sz w:val="24"/>
          <w:szCs w:val="24"/>
          <w:lang w:val="en-GB" w:eastAsia="en-US"/>
        </w:rPr>
        <w:t>res for fear of creating hatred.</w:t>
      </w:r>
      <w:r w:rsidRPr="00385018">
        <w:rPr>
          <w:rFonts w:ascii="Times New Roman" w:eastAsia="Calibri" w:hAnsi="Times New Roman"/>
          <w:sz w:val="24"/>
          <w:szCs w:val="24"/>
          <w:lang w:val="en-GB" w:eastAsia="en-US"/>
        </w:rPr>
        <w:t xml:space="preserve"> So what they do is just set standards which </w:t>
      </w:r>
      <w:r>
        <w:rPr>
          <w:rFonts w:ascii="Times New Roman" w:eastAsia="Calibri" w:hAnsi="Times New Roman"/>
          <w:sz w:val="24"/>
          <w:szCs w:val="24"/>
          <w:lang w:val="en-GB" w:eastAsia="en-US"/>
        </w:rPr>
        <w:t>every teacher including themselves can follow.</w:t>
      </w:r>
      <w:r w:rsidRPr="00385018">
        <w:rPr>
          <w:rFonts w:ascii="Times New Roman" w:eastAsia="Calibri" w:hAnsi="Times New Roman"/>
          <w:sz w:val="24"/>
          <w:szCs w:val="24"/>
          <w:lang w:val="en-GB" w:eastAsia="en-US"/>
        </w:rPr>
        <w:t xml:space="preserve"> However, I recommend that they establish a platform which should not be treated with hegemony to harmoni</w:t>
      </w:r>
      <w:r>
        <w:rPr>
          <w:rFonts w:ascii="Times New Roman" w:eastAsia="Calibri" w:hAnsi="Times New Roman"/>
          <w:sz w:val="24"/>
          <w:szCs w:val="24"/>
          <w:lang w:val="en-GB" w:eastAsia="en-US"/>
        </w:rPr>
        <w:t>s</w:t>
      </w:r>
      <w:r w:rsidRPr="00385018">
        <w:rPr>
          <w:rFonts w:ascii="Times New Roman" w:eastAsia="Calibri" w:hAnsi="Times New Roman"/>
          <w:sz w:val="24"/>
          <w:szCs w:val="24"/>
          <w:lang w:val="en-GB" w:eastAsia="en-US"/>
        </w:rPr>
        <w:t>e the agenda on how best they can hold the teacher responsible</w:t>
      </w:r>
      <w:r>
        <w:rPr>
          <w:rFonts w:ascii="Times New Roman" w:eastAsia="Calibri" w:hAnsi="Times New Roman"/>
          <w:sz w:val="24"/>
          <w:szCs w:val="24"/>
          <w:lang w:val="en-GB" w:eastAsia="en-US"/>
        </w:rPr>
        <w:t xml:space="preserve"> for poor academic performance</w:t>
      </w:r>
      <w:r w:rsidRPr="00385018">
        <w:rPr>
          <w:rFonts w:ascii="Times New Roman" w:eastAsia="Calibri" w:hAnsi="Times New Roman"/>
          <w:sz w:val="24"/>
          <w:szCs w:val="24"/>
          <w:lang w:val="en-GB" w:eastAsia="en-US"/>
        </w:rPr>
        <w:t xml:space="preserve"> </w:t>
      </w:r>
      <w:r w:rsidRPr="00385018">
        <w:rPr>
          <w:rFonts w:ascii="Times New Roman" w:eastAsia="Times New Roman" w:hAnsi="Times New Roman"/>
          <w:sz w:val="24"/>
          <w:szCs w:val="24"/>
          <w:lang w:val="en-GB" w:eastAsia="en-US"/>
        </w:rPr>
        <w:t>(Interview with the H/M ‘C’, on 11</w:t>
      </w:r>
      <w:r w:rsidRPr="00385018">
        <w:rPr>
          <w:rFonts w:ascii="Times New Roman" w:eastAsia="Times New Roman" w:hAnsi="Times New Roman"/>
          <w:sz w:val="24"/>
          <w:szCs w:val="24"/>
          <w:vertAlign w:val="superscript"/>
          <w:lang w:val="en-GB" w:eastAsia="en-US"/>
        </w:rPr>
        <w:t>th</w:t>
      </w:r>
      <w:r w:rsidRPr="00385018">
        <w:rPr>
          <w:rFonts w:ascii="Times New Roman" w:eastAsia="Times New Roman" w:hAnsi="Times New Roman"/>
          <w:sz w:val="24"/>
          <w:szCs w:val="24"/>
          <w:lang w:val="en-GB" w:eastAsia="en-US"/>
        </w:rPr>
        <w:t xml:space="preserve"> of June, 2025)</w:t>
      </w:r>
      <w:r w:rsidR="000F1CA9">
        <w:rPr>
          <w:rFonts w:ascii="Times New Roman" w:eastAsia="Times New Roman" w:hAnsi="Times New Roman"/>
          <w:sz w:val="24"/>
          <w:szCs w:val="24"/>
          <w:lang w:val="en-GB" w:eastAsia="en-US"/>
        </w:rPr>
        <w:t>.</w:t>
      </w:r>
    </w:p>
    <w:p w14:paraId="3CE3D5E4" w14:textId="77777777" w:rsidR="000F1CA9" w:rsidRDefault="000F1CA9" w:rsidP="00CE5F78">
      <w:pPr>
        <w:spacing w:before="240" w:after="240" w:line="480" w:lineRule="auto"/>
        <w:ind w:left="720"/>
        <w:contextualSpacing/>
        <w:jc w:val="both"/>
        <w:rPr>
          <w:rFonts w:ascii="Times New Roman" w:eastAsia="Times New Roman" w:hAnsi="Times New Roman"/>
          <w:sz w:val="24"/>
          <w:szCs w:val="24"/>
          <w:lang w:val="en-GB" w:eastAsia="en-US"/>
        </w:rPr>
      </w:pPr>
    </w:p>
    <w:p w14:paraId="35C35CC0" w14:textId="77777777" w:rsidR="001B0533" w:rsidRDefault="001B0533" w:rsidP="009359DB">
      <w:pPr>
        <w:spacing w:after="0" w:line="480" w:lineRule="auto"/>
        <w:ind w:right="720"/>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However, the Municipal school quality assurance officer, labelled MSQA, said:</w:t>
      </w:r>
    </w:p>
    <w:p w14:paraId="22CA0FA3" w14:textId="77777777" w:rsidR="001B0533" w:rsidRPr="009462A6" w:rsidRDefault="001B0533" w:rsidP="00CE5F78">
      <w:pPr>
        <w:spacing w:before="240" w:after="240" w:line="480" w:lineRule="auto"/>
        <w:ind w:left="720"/>
        <w:contextualSpacing/>
        <w:jc w:val="both"/>
        <w:rPr>
          <w:rFonts w:ascii="Times New Roman" w:eastAsia="Calibri" w:hAnsi="Times New Roman"/>
          <w:sz w:val="24"/>
          <w:szCs w:val="24"/>
          <w:lang w:val="en-GB" w:eastAsia="en-US"/>
        </w:rPr>
      </w:pPr>
      <w:r w:rsidRPr="009462A6">
        <w:rPr>
          <w:rFonts w:ascii="Times New Roman" w:eastAsia="Calibri" w:hAnsi="Times New Roman"/>
          <w:sz w:val="24"/>
          <w:szCs w:val="24"/>
          <w:lang w:val="en-GB" w:eastAsia="en-US"/>
        </w:rPr>
        <w:t xml:space="preserve">Well, this has been a debate </w:t>
      </w:r>
      <w:r>
        <w:rPr>
          <w:rFonts w:ascii="Times New Roman" w:eastAsia="Calibri" w:hAnsi="Times New Roman"/>
          <w:sz w:val="24"/>
          <w:szCs w:val="24"/>
          <w:lang w:val="en-GB" w:eastAsia="en-US"/>
        </w:rPr>
        <w:t>for a long time on how ISQA officers can best</w:t>
      </w:r>
      <w:r w:rsidRPr="009462A6">
        <w:rPr>
          <w:rFonts w:ascii="Times New Roman" w:eastAsia="Calibri" w:hAnsi="Times New Roman"/>
          <w:sz w:val="24"/>
          <w:szCs w:val="24"/>
          <w:lang w:val="en-GB" w:eastAsia="en-US"/>
        </w:rPr>
        <w:t xml:space="preserve"> promote education quality and hold teachers accountable for poor academic perfor</w:t>
      </w:r>
      <w:r>
        <w:rPr>
          <w:rFonts w:ascii="Times New Roman" w:eastAsia="Calibri" w:hAnsi="Times New Roman"/>
          <w:sz w:val="24"/>
          <w:szCs w:val="24"/>
          <w:lang w:val="en-GB" w:eastAsia="en-US"/>
        </w:rPr>
        <w:t>mance.</w:t>
      </w:r>
      <w:r w:rsidRPr="009462A6">
        <w:rPr>
          <w:rFonts w:ascii="Times New Roman" w:eastAsia="Calibri" w:hAnsi="Times New Roman"/>
          <w:sz w:val="24"/>
          <w:szCs w:val="24"/>
          <w:lang w:val="en-GB" w:eastAsia="en-US"/>
        </w:rPr>
        <w:t xml:space="preserve"> This is because ISQA officers are stakehol</w:t>
      </w:r>
      <w:r>
        <w:rPr>
          <w:rFonts w:ascii="Times New Roman" w:eastAsia="Calibri" w:hAnsi="Times New Roman"/>
          <w:sz w:val="24"/>
          <w:szCs w:val="24"/>
          <w:lang w:val="en-GB" w:eastAsia="en-US"/>
        </w:rPr>
        <w:t>ders in the decision arrived at.</w:t>
      </w:r>
      <w:r w:rsidRPr="009462A6">
        <w:rPr>
          <w:rFonts w:ascii="Times New Roman" w:eastAsia="Calibri" w:hAnsi="Times New Roman"/>
          <w:sz w:val="24"/>
          <w:szCs w:val="24"/>
          <w:lang w:val="en-GB" w:eastAsia="en-US"/>
        </w:rPr>
        <w:t xml:space="preserve"> However, there are many avenues of promoting quality and accountability</w:t>
      </w:r>
      <w:r>
        <w:rPr>
          <w:rFonts w:ascii="Times New Roman" w:eastAsia="Calibri" w:hAnsi="Times New Roman"/>
          <w:sz w:val="24"/>
          <w:szCs w:val="24"/>
          <w:lang w:val="en-GB" w:eastAsia="en-US"/>
        </w:rPr>
        <w:t>,</w:t>
      </w:r>
      <w:r w:rsidRPr="009462A6">
        <w:rPr>
          <w:rFonts w:ascii="Times New Roman" w:eastAsia="Calibri" w:hAnsi="Times New Roman"/>
          <w:sz w:val="24"/>
          <w:szCs w:val="24"/>
          <w:lang w:val="en-GB" w:eastAsia="en-US"/>
        </w:rPr>
        <w:t xml:space="preserve"> such as setting standards and planning and deliveri</w:t>
      </w:r>
      <w:r>
        <w:rPr>
          <w:rFonts w:ascii="Times New Roman" w:eastAsia="Calibri" w:hAnsi="Times New Roman"/>
          <w:sz w:val="24"/>
          <w:szCs w:val="24"/>
          <w:lang w:val="en-GB" w:eastAsia="en-US"/>
        </w:rPr>
        <w:t>ng on professional development</w:t>
      </w:r>
      <w:r w:rsidRPr="009462A6">
        <w:rPr>
          <w:rFonts w:ascii="Times New Roman" w:eastAsia="Calibri" w:hAnsi="Times New Roman"/>
          <w:sz w:val="24"/>
          <w:szCs w:val="24"/>
          <w:lang w:val="en-GB" w:eastAsia="en-US"/>
        </w:rPr>
        <w:t xml:space="preserve"> </w:t>
      </w:r>
      <w:r w:rsidRPr="009462A6">
        <w:rPr>
          <w:rFonts w:ascii="Times New Roman" w:eastAsia="Times New Roman" w:hAnsi="Times New Roman"/>
          <w:sz w:val="24"/>
          <w:szCs w:val="24"/>
          <w:lang w:val="en-GB" w:eastAsia="en-US"/>
        </w:rPr>
        <w:t>(Interview with the MSQA, on 4</w:t>
      </w:r>
      <w:r w:rsidRPr="009462A6">
        <w:rPr>
          <w:rFonts w:ascii="Times New Roman" w:eastAsia="Times New Roman" w:hAnsi="Times New Roman"/>
          <w:sz w:val="24"/>
          <w:szCs w:val="24"/>
          <w:vertAlign w:val="superscript"/>
          <w:lang w:val="en-GB" w:eastAsia="en-US"/>
        </w:rPr>
        <w:t>th</w:t>
      </w:r>
      <w:r w:rsidRPr="009462A6">
        <w:rPr>
          <w:rFonts w:ascii="Times New Roman" w:eastAsia="Times New Roman" w:hAnsi="Times New Roman"/>
          <w:sz w:val="24"/>
          <w:szCs w:val="24"/>
          <w:lang w:val="en-GB" w:eastAsia="en-US"/>
        </w:rPr>
        <w:t xml:space="preserve"> of June, 2025).</w:t>
      </w:r>
    </w:p>
    <w:p w14:paraId="3CC6AA8B" w14:textId="77777777" w:rsidR="001B0533" w:rsidRPr="00C4008B" w:rsidRDefault="001B0533" w:rsidP="00CE5F78">
      <w:pPr>
        <w:spacing w:before="240" w:after="240" w:line="480" w:lineRule="auto"/>
        <w:jc w:val="both"/>
        <w:rPr>
          <w:rFonts w:ascii="Times New Roman" w:eastAsia="Times New Roman" w:hAnsi="Times New Roman"/>
          <w:sz w:val="16"/>
          <w:szCs w:val="16"/>
          <w:lang w:val="en-GB" w:eastAsia="en-US"/>
        </w:rPr>
      </w:pPr>
    </w:p>
    <w:p w14:paraId="30BB5880" w14:textId="779A4D2B" w:rsidR="001B0533" w:rsidRDefault="001B0533" w:rsidP="000F1CA9">
      <w:pPr>
        <w:spacing w:after="0" w:line="480" w:lineRule="auto"/>
        <w:jc w:val="both"/>
        <w:rPr>
          <w:rFonts w:ascii="Times New Roman" w:eastAsia="Calibri" w:hAnsi="Times New Roman"/>
          <w:bCs/>
          <w:sz w:val="24"/>
          <w:szCs w:val="24"/>
        </w:rPr>
      </w:pPr>
      <w:r w:rsidRPr="007436B0">
        <w:rPr>
          <w:rFonts w:ascii="Times New Roman" w:eastAsia="Times New Roman" w:hAnsi="Times New Roman"/>
          <w:sz w:val="24"/>
          <w:szCs w:val="24"/>
          <w:lang w:val="en-GB" w:eastAsia="en-US"/>
        </w:rPr>
        <w:t xml:space="preserve">The interviewees were therefore of the opinion that the internal school quality assurance officers had the role of </w:t>
      </w:r>
      <w:r>
        <w:rPr>
          <w:rFonts w:ascii="Times New Roman" w:eastAsia="Calibri" w:hAnsi="Times New Roman"/>
          <w:bCs/>
          <w:sz w:val="24"/>
          <w:szCs w:val="24"/>
        </w:rPr>
        <w:t>promoting</w:t>
      </w:r>
      <w:r w:rsidRPr="00AD4F36">
        <w:rPr>
          <w:rFonts w:ascii="Times New Roman" w:eastAsia="Calibri" w:hAnsi="Times New Roman"/>
          <w:bCs/>
          <w:sz w:val="24"/>
          <w:szCs w:val="24"/>
        </w:rPr>
        <w:t xml:space="preserve"> </w:t>
      </w:r>
      <w:r>
        <w:rPr>
          <w:rFonts w:ascii="Times New Roman" w:eastAsia="Calibri" w:hAnsi="Times New Roman"/>
          <w:bCs/>
          <w:sz w:val="24"/>
          <w:szCs w:val="24"/>
        </w:rPr>
        <w:t>transparency</w:t>
      </w:r>
      <w:r w:rsidRPr="00AD4F36">
        <w:rPr>
          <w:rFonts w:ascii="Times New Roman" w:eastAsia="Calibri" w:hAnsi="Times New Roman"/>
          <w:bCs/>
          <w:sz w:val="24"/>
          <w:szCs w:val="24"/>
        </w:rPr>
        <w:t xml:space="preserve"> and accountability in schools</w:t>
      </w:r>
      <w:r>
        <w:rPr>
          <w:rFonts w:ascii="Times New Roman" w:eastAsia="Calibri" w:hAnsi="Times New Roman"/>
          <w:bCs/>
          <w:sz w:val="24"/>
          <w:szCs w:val="24"/>
        </w:rPr>
        <w:t>, but hardly exercised it</w:t>
      </w:r>
      <w:r w:rsidRPr="007436B0">
        <w:rPr>
          <w:rFonts w:ascii="Times New Roman" w:eastAsia="Calibri" w:hAnsi="Times New Roman"/>
          <w:bCs/>
          <w:sz w:val="24"/>
          <w:szCs w:val="24"/>
        </w:rPr>
        <w:t xml:space="preserve">. This </w:t>
      </w:r>
      <w:r>
        <w:rPr>
          <w:rFonts w:ascii="Times New Roman" w:eastAsia="Calibri" w:hAnsi="Times New Roman"/>
          <w:bCs/>
          <w:sz w:val="24"/>
          <w:szCs w:val="24"/>
        </w:rPr>
        <w:t>could be best practised by</w:t>
      </w:r>
      <w:r w:rsidRPr="007436B0">
        <w:rPr>
          <w:rFonts w:ascii="Times New Roman" w:eastAsia="Calibri" w:hAnsi="Times New Roman"/>
          <w:bCs/>
          <w:sz w:val="24"/>
          <w:szCs w:val="24"/>
        </w:rPr>
        <w:t xml:space="preserve"> </w:t>
      </w:r>
      <w:r>
        <w:rPr>
          <w:rFonts w:ascii="Times New Roman" w:eastAsia="Calibri" w:hAnsi="Times New Roman"/>
          <w:bCs/>
          <w:sz w:val="24"/>
          <w:szCs w:val="24"/>
        </w:rPr>
        <w:t>setting standards</w:t>
      </w:r>
      <w:r w:rsidRPr="007436B0">
        <w:rPr>
          <w:rFonts w:ascii="Times New Roman" w:eastAsia="Times New Roman" w:hAnsi="Times New Roman"/>
          <w:sz w:val="24"/>
          <w:szCs w:val="24"/>
          <w:lang w:val="en-GB" w:eastAsia="en-US"/>
        </w:rPr>
        <w:t>.</w:t>
      </w:r>
      <w:r w:rsidRPr="007436B0">
        <w:rPr>
          <w:rFonts w:ascii="Times New Roman" w:eastAsia="Calibri" w:hAnsi="Times New Roman"/>
          <w:sz w:val="24"/>
          <w:szCs w:val="24"/>
          <w:lang w:eastAsia="en-US"/>
        </w:rPr>
        <w:t xml:space="preserve"> This implied that internal school quality assurance officers</w:t>
      </w:r>
      <w:r w:rsidRPr="007436B0">
        <w:rPr>
          <w:rFonts w:ascii="Times New Roman" w:eastAsia="Calibri" w:hAnsi="Times New Roman"/>
          <w:bCs/>
          <w:sz w:val="24"/>
          <w:szCs w:val="24"/>
        </w:rPr>
        <w:t xml:space="preserve"> monitored</w:t>
      </w:r>
      <w:r w:rsidRPr="007436B0">
        <w:rPr>
          <w:rFonts w:ascii="Times New Roman" w:eastAsia="Calibri" w:hAnsi="Times New Roman"/>
          <w:sz w:val="24"/>
          <w:szCs w:val="24"/>
          <w:lang w:eastAsia="en-US"/>
        </w:rPr>
        <w:t xml:space="preserve"> </w:t>
      </w:r>
      <w:r w:rsidRPr="007436B0">
        <w:rPr>
          <w:rFonts w:ascii="Times New Roman" w:eastAsia="Calibri" w:hAnsi="Times New Roman"/>
          <w:bCs/>
          <w:sz w:val="24"/>
          <w:szCs w:val="24"/>
        </w:rPr>
        <w:t xml:space="preserve">teachers' instructional practices by </w:t>
      </w:r>
      <w:r>
        <w:rPr>
          <w:rFonts w:ascii="Times New Roman" w:eastAsia="Calibri" w:hAnsi="Times New Roman"/>
          <w:bCs/>
          <w:sz w:val="24"/>
          <w:szCs w:val="24"/>
        </w:rPr>
        <w:t>not necessarily promoting</w:t>
      </w:r>
      <w:r w:rsidRPr="00AD4F36">
        <w:rPr>
          <w:rFonts w:ascii="Times New Roman" w:eastAsia="Calibri" w:hAnsi="Times New Roman"/>
          <w:bCs/>
          <w:sz w:val="24"/>
          <w:szCs w:val="24"/>
        </w:rPr>
        <w:t xml:space="preserve"> </w:t>
      </w:r>
      <w:r>
        <w:rPr>
          <w:rFonts w:ascii="Times New Roman" w:eastAsia="Calibri" w:hAnsi="Times New Roman"/>
          <w:bCs/>
          <w:sz w:val="24"/>
          <w:szCs w:val="24"/>
        </w:rPr>
        <w:t>school transparency and accountability</w:t>
      </w:r>
      <w:r w:rsidRPr="007436B0">
        <w:rPr>
          <w:rFonts w:ascii="Times New Roman" w:eastAsia="Calibri" w:hAnsi="Times New Roman"/>
          <w:bCs/>
          <w:sz w:val="24"/>
          <w:szCs w:val="24"/>
        </w:rPr>
        <w:t>.</w:t>
      </w:r>
    </w:p>
    <w:p w14:paraId="36B7FEF9" w14:textId="77777777" w:rsidR="000F1CA9" w:rsidRPr="00DA02A1" w:rsidRDefault="000F1CA9" w:rsidP="000F1CA9">
      <w:pPr>
        <w:spacing w:after="0" w:line="480" w:lineRule="auto"/>
        <w:jc w:val="both"/>
        <w:rPr>
          <w:rFonts w:ascii="Times New Roman" w:eastAsia="Calibri" w:hAnsi="Times New Roman"/>
          <w:b/>
          <w:sz w:val="24"/>
          <w:szCs w:val="16"/>
          <w:lang w:val="en-GB" w:eastAsia="en-US"/>
        </w:rPr>
      </w:pPr>
    </w:p>
    <w:p w14:paraId="1E3EF3E7" w14:textId="58E2829A" w:rsidR="001B0533" w:rsidRDefault="001B0533" w:rsidP="000F1CA9">
      <w:pPr>
        <w:pStyle w:val="Heading1"/>
      </w:pPr>
      <w:bookmarkStart w:id="472" w:name="_Toc203303149"/>
      <w:bookmarkStart w:id="473" w:name="_Toc203485457"/>
      <w:bookmarkStart w:id="474" w:name="_Toc203547005"/>
      <w:bookmarkStart w:id="475" w:name="_Toc203636699"/>
      <w:r w:rsidRPr="00AD4F36">
        <w:rPr>
          <w:lang w:val="en-GB" w:eastAsia="en-US"/>
        </w:rPr>
        <w:t>4.3.</w:t>
      </w:r>
      <w:r>
        <w:rPr>
          <w:lang w:val="en-GB" w:eastAsia="en-US"/>
        </w:rPr>
        <w:t>4</w:t>
      </w:r>
      <w:r w:rsidRPr="00AD4F36">
        <w:rPr>
          <w:lang w:val="en-GB" w:eastAsia="en-US"/>
        </w:rPr>
        <w:t xml:space="preserve"> </w:t>
      </w:r>
      <w:r>
        <w:t>P</w:t>
      </w:r>
      <w:r w:rsidRPr="000A1136">
        <w:t>rovid</w:t>
      </w:r>
      <w:r>
        <w:t>ing</w:t>
      </w:r>
      <w:r w:rsidRPr="000A1136">
        <w:t xml:space="preserve"> </w:t>
      </w:r>
      <w:r w:rsidR="000F1CA9" w:rsidRPr="000A1136">
        <w:t>Te</w:t>
      </w:r>
      <w:r w:rsidRPr="000A1136">
        <w:t xml:space="preserve">achers with </w:t>
      </w:r>
      <w:r w:rsidR="000F1CA9" w:rsidRPr="000A1136">
        <w:t>O</w:t>
      </w:r>
      <w:r w:rsidRPr="000A1136">
        <w:t xml:space="preserve">pportunities for </w:t>
      </w:r>
      <w:r w:rsidR="000F1CA9" w:rsidRPr="000A1136">
        <w:t>Professional Development</w:t>
      </w:r>
      <w:bookmarkEnd w:id="472"/>
      <w:bookmarkEnd w:id="473"/>
      <w:bookmarkEnd w:id="474"/>
      <w:bookmarkEnd w:id="475"/>
      <w:r w:rsidR="00DA02A1">
        <w:fldChar w:fldCharType="begin"/>
      </w:r>
      <w:r w:rsidR="00DA02A1">
        <w:instrText xml:space="preserve"> TC "</w:instrText>
      </w:r>
      <w:bookmarkStart w:id="476" w:name="_Toc212264867"/>
      <w:r w:rsidR="00DA02A1" w:rsidRPr="00620A0E">
        <w:rPr>
          <w:lang w:val="en-GB" w:eastAsia="en-US"/>
        </w:rPr>
        <w:instrText xml:space="preserve">4.3.4 </w:instrText>
      </w:r>
      <w:r w:rsidR="00DA02A1" w:rsidRPr="00620A0E">
        <w:instrText>Providing Teachers with Opportunities for Professional Development</w:instrText>
      </w:r>
      <w:bookmarkEnd w:id="476"/>
      <w:r w:rsidR="00DA02A1">
        <w:instrText xml:space="preserve">" \f C \l "1" </w:instrText>
      </w:r>
      <w:r w:rsidR="00DA02A1">
        <w:fldChar w:fldCharType="end"/>
      </w:r>
    </w:p>
    <w:p w14:paraId="701FB0BE" w14:textId="77777777" w:rsidR="001B0533" w:rsidRDefault="001B0533" w:rsidP="000F1CA9">
      <w:pPr>
        <w:spacing w:after="0" w:line="480" w:lineRule="auto"/>
        <w:jc w:val="both"/>
        <w:rPr>
          <w:rFonts w:ascii="Times New Roman" w:eastAsia="Times New Roman" w:hAnsi="Times New Roman"/>
          <w:sz w:val="24"/>
          <w:szCs w:val="24"/>
          <w:lang w:eastAsia="en-US"/>
        </w:rPr>
      </w:pPr>
      <w:r w:rsidRPr="00A90339">
        <w:rPr>
          <w:rFonts w:ascii="Times New Roman" w:eastAsia="Times New Roman" w:hAnsi="Times New Roman"/>
          <w:sz w:val="24"/>
          <w:szCs w:val="24"/>
          <w:lang w:eastAsia="en-US"/>
        </w:rPr>
        <w:t>When the respondents were asked if</w:t>
      </w:r>
      <w:r w:rsidRPr="00A90339">
        <w:rPr>
          <w:rFonts w:ascii="Times New Roman" w:eastAsia="Calibri" w:hAnsi="Times New Roman"/>
          <w:sz w:val="24"/>
          <w:szCs w:val="24"/>
          <w:lang w:eastAsia="en-US"/>
        </w:rPr>
        <w:t xml:space="preserve"> </w:t>
      </w:r>
      <w:r w:rsidRPr="00B41CA7">
        <w:rPr>
          <w:rFonts w:ascii="Times New Roman" w:eastAsia="Calibri" w:hAnsi="Times New Roman"/>
          <w:bCs/>
          <w:sz w:val="24"/>
          <w:szCs w:val="24"/>
        </w:rPr>
        <w:t>provid</w:t>
      </w:r>
      <w:r>
        <w:rPr>
          <w:rFonts w:ascii="Times New Roman" w:eastAsia="Calibri" w:hAnsi="Times New Roman"/>
          <w:bCs/>
          <w:sz w:val="24"/>
          <w:szCs w:val="24"/>
        </w:rPr>
        <w:t>ing</w:t>
      </w:r>
      <w:r w:rsidRPr="00B41CA7">
        <w:rPr>
          <w:rFonts w:ascii="Times New Roman" w:eastAsia="Calibri" w:hAnsi="Times New Roman"/>
          <w:bCs/>
          <w:sz w:val="24"/>
          <w:szCs w:val="24"/>
        </w:rPr>
        <w:t xml:space="preserve"> teachers with opportunities for professional development</w:t>
      </w:r>
      <w:r>
        <w:rPr>
          <w:rFonts w:ascii="Times New Roman" w:eastAsia="Calibri" w:hAnsi="Times New Roman"/>
          <w:bCs/>
          <w:sz w:val="24"/>
          <w:szCs w:val="24"/>
        </w:rPr>
        <w:t xml:space="preserve"> wa</w:t>
      </w:r>
      <w:r w:rsidRPr="00F06FEE">
        <w:rPr>
          <w:rFonts w:ascii="Times New Roman" w:eastAsia="Calibri" w:hAnsi="Times New Roman"/>
          <w:bCs/>
          <w:sz w:val="24"/>
          <w:szCs w:val="24"/>
        </w:rPr>
        <w:t>s one of the significant roles of internal school quality assurance officer</w:t>
      </w:r>
      <w:r>
        <w:rPr>
          <w:rFonts w:ascii="Times New Roman" w:eastAsia="Calibri" w:hAnsi="Times New Roman"/>
          <w:bCs/>
          <w:sz w:val="24"/>
          <w:szCs w:val="24"/>
        </w:rPr>
        <w:t>s</w:t>
      </w:r>
      <w:r w:rsidRPr="00F06FEE">
        <w:rPr>
          <w:rFonts w:ascii="Times New Roman" w:eastAsia="Calibri" w:hAnsi="Times New Roman"/>
          <w:bCs/>
          <w:sz w:val="24"/>
          <w:szCs w:val="24"/>
        </w:rPr>
        <w:t xml:space="preserve"> in monitoring teachers' instructional practices</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64.6</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dis</w:t>
      </w:r>
      <w:r w:rsidRPr="00A90339">
        <w:rPr>
          <w:rFonts w:ascii="Times New Roman" w:eastAsia="Times New Roman" w:hAnsi="Times New Roman"/>
          <w:sz w:val="24"/>
          <w:szCs w:val="24"/>
          <w:lang w:eastAsia="en-US"/>
        </w:rPr>
        <w:t>agreed</w:t>
      </w:r>
      <w:r>
        <w:rPr>
          <w:rFonts w:ascii="Times New Roman" w:eastAsia="Times New Roman" w:hAnsi="Times New Roman"/>
          <w:sz w:val="24"/>
          <w:szCs w:val="24"/>
          <w:lang w:eastAsia="en-US"/>
        </w:rPr>
        <w:t>. In comparison,</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31.5% </w:t>
      </w:r>
      <w:r w:rsidRPr="00A90339">
        <w:rPr>
          <w:rFonts w:ascii="Times New Roman" w:eastAsia="Times New Roman" w:hAnsi="Times New Roman"/>
          <w:sz w:val="24"/>
          <w:szCs w:val="24"/>
          <w:lang w:eastAsia="en-US"/>
        </w:rPr>
        <w:t>agreed (Table 4.</w:t>
      </w:r>
      <w:r>
        <w:rPr>
          <w:rFonts w:ascii="Times New Roman" w:eastAsia="Times New Roman" w:hAnsi="Times New Roman"/>
          <w:sz w:val="24"/>
          <w:szCs w:val="24"/>
          <w:lang w:eastAsia="en-US"/>
        </w:rPr>
        <w:t>4</w:t>
      </w:r>
      <w:r w:rsidRPr="00A90339">
        <w:rPr>
          <w:rFonts w:ascii="Times New Roman" w:eastAsia="Times New Roman" w:hAnsi="Times New Roman"/>
          <w:sz w:val="24"/>
          <w:szCs w:val="24"/>
          <w:lang w:eastAsia="en-US"/>
        </w:rPr>
        <w:t xml:space="preserve">). The mean score </w:t>
      </w:r>
      <w:r>
        <w:rPr>
          <w:rFonts w:ascii="Times New Roman" w:eastAsia="Times New Roman" w:hAnsi="Times New Roman"/>
          <w:sz w:val="24"/>
          <w:szCs w:val="24"/>
          <w:lang w:eastAsia="en-US"/>
        </w:rPr>
        <w:t>of</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2.2</w:t>
      </w:r>
      <w:r w:rsidRPr="00A90339">
        <w:rPr>
          <w:rFonts w:ascii="Times New Roman" w:eastAsia="Times New Roman" w:hAnsi="Times New Roman"/>
          <w:sz w:val="24"/>
          <w:szCs w:val="24"/>
          <w:lang w:eastAsia="en-US"/>
        </w:rPr>
        <w:t xml:space="preserve"> out of the possible 5 </w:t>
      </w:r>
      <w:r>
        <w:rPr>
          <w:rFonts w:ascii="Times New Roman" w:eastAsia="Times New Roman" w:hAnsi="Times New Roman"/>
          <w:sz w:val="24"/>
          <w:szCs w:val="24"/>
          <w:lang w:eastAsia="en-US"/>
        </w:rPr>
        <w:t>further</w:t>
      </w:r>
      <w:r w:rsidRPr="00A90339">
        <w:rPr>
          <w:rFonts w:ascii="Times New Roman" w:eastAsia="Times New Roman" w:hAnsi="Times New Roman"/>
          <w:sz w:val="24"/>
          <w:szCs w:val="24"/>
          <w:lang w:eastAsia="en-US"/>
        </w:rPr>
        <w:t xml:space="preserve"> demonstrated that the </w:t>
      </w:r>
      <w:r>
        <w:rPr>
          <w:rFonts w:ascii="Times New Roman" w:eastAsia="Times New Roman" w:hAnsi="Times New Roman"/>
          <w:sz w:val="24"/>
          <w:szCs w:val="24"/>
          <w:lang w:eastAsia="en-US"/>
        </w:rPr>
        <w:t>respondents' opinion</w:t>
      </w:r>
      <w:r w:rsidRPr="00A90339">
        <w:rPr>
          <w:rFonts w:ascii="Times New Roman" w:eastAsia="Times New Roman" w:hAnsi="Times New Roman"/>
          <w:sz w:val="24"/>
          <w:szCs w:val="24"/>
          <w:lang w:eastAsia="en-US"/>
        </w:rPr>
        <w:t>s were that</w:t>
      </w:r>
      <w:r>
        <w:rPr>
          <w:rFonts w:ascii="Times New Roman" w:eastAsia="Times New Roman" w:hAnsi="Times New Roman"/>
          <w:sz w:val="24"/>
          <w:szCs w:val="24"/>
          <w:lang w:eastAsia="en-US"/>
        </w:rPr>
        <w:t xml:space="preserve"> ISQA did not depict ‘</w:t>
      </w:r>
      <w:r w:rsidRPr="00B41CA7">
        <w:rPr>
          <w:rFonts w:ascii="Times New Roman" w:eastAsia="Calibri" w:hAnsi="Times New Roman"/>
          <w:bCs/>
          <w:sz w:val="24"/>
          <w:szCs w:val="24"/>
        </w:rPr>
        <w:t>provi</w:t>
      </w:r>
      <w:r>
        <w:rPr>
          <w:rFonts w:ascii="Times New Roman" w:eastAsia="Calibri" w:hAnsi="Times New Roman"/>
          <w:bCs/>
          <w:sz w:val="24"/>
          <w:szCs w:val="24"/>
        </w:rPr>
        <w:t>ding</w:t>
      </w:r>
      <w:r w:rsidRPr="00B41CA7">
        <w:rPr>
          <w:rFonts w:ascii="Times New Roman" w:eastAsia="Calibri" w:hAnsi="Times New Roman"/>
          <w:bCs/>
          <w:sz w:val="24"/>
          <w:szCs w:val="24"/>
        </w:rPr>
        <w:t xml:space="preserve"> teachers with opportunities for professional development</w:t>
      </w:r>
      <w:r>
        <w:rPr>
          <w:rFonts w:ascii="Times New Roman" w:eastAsia="Calibri" w:hAnsi="Times New Roman"/>
          <w:bCs/>
          <w:sz w:val="24"/>
          <w:szCs w:val="24"/>
        </w:rPr>
        <w:t xml:space="preserve">’ as its </w:t>
      </w:r>
      <w:r>
        <w:rPr>
          <w:rFonts w:ascii="Times New Roman" w:eastAsia="Times New Roman" w:hAnsi="Times New Roman"/>
          <w:sz w:val="24"/>
          <w:szCs w:val="24"/>
          <w:lang w:eastAsia="en-US"/>
        </w:rPr>
        <w:t xml:space="preserve">role </w:t>
      </w:r>
      <w:r w:rsidRPr="00F06FEE">
        <w:rPr>
          <w:rFonts w:ascii="Times New Roman" w:eastAsia="Calibri" w:hAnsi="Times New Roman"/>
          <w:bCs/>
          <w:sz w:val="24"/>
          <w:szCs w:val="24"/>
        </w:rPr>
        <w:t>in monitoring teachers' instructional practices</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Pr>
          <w:rFonts w:ascii="Times New Roman" w:eastAsia="Calibri" w:hAnsi="Times New Roman"/>
          <w:sz w:val="24"/>
          <w:szCs w:val="24"/>
          <w:lang w:eastAsia="en-US"/>
        </w:rPr>
        <w:t xml:space="preserve">ISQA did not exercise the role of </w:t>
      </w:r>
      <w:r>
        <w:rPr>
          <w:rFonts w:ascii="Times New Roman" w:eastAsia="Times New Roman" w:hAnsi="Times New Roman"/>
          <w:sz w:val="24"/>
          <w:szCs w:val="24"/>
          <w:lang w:eastAsia="en-US"/>
        </w:rPr>
        <w:t>‘</w:t>
      </w:r>
      <w:r w:rsidRPr="00B41CA7">
        <w:rPr>
          <w:rFonts w:ascii="Times New Roman" w:eastAsia="Calibri" w:hAnsi="Times New Roman"/>
          <w:bCs/>
          <w:sz w:val="24"/>
          <w:szCs w:val="24"/>
        </w:rPr>
        <w:t>provid</w:t>
      </w:r>
      <w:r>
        <w:rPr>
          <w:rFonts w:ascii="Times New Roman" w:eastAsia="Calibri" w:hAnsi="Times New Roman"/>
          <w:bCs/>
          <w:sz w:val="24"/>
          <w:szCs w:val="24"/>
        </w:rPr>
        <w:t>ing</w:t>
      </w:r>
      <w:r w:rsidRPr="00B41CA7">
        <w:rPr>
          <w:rFonts w:ascii="Times New Roman" w:eastAsia="Calibri" w:hAnsi="Times New Roman"/>
          <w:bCs/>
          <w:sz w:val="24"/>
          <w:szCs w:val="24"/>
        </w:rPr>
        <w:t xml:space="preserve"> teachers with opportunities for professional development</w:t>
      </w:r>
      <w:r>
        <w:rPr>
          <w:rFonts w:ascii="Times New Roman" w:eastAsia="Calibri" w:hAnsi="Times New Roman"/>
          <w:bCs/>
          <w:sz w:val="24"/>
          <w:szCs w:val="24"/>
        </w:rPr>
        <w:t>’ to monitor</w:t>
      </w:r>
      <w:r w:rsidRPr="00F06FEE">
        <w:rPr>
          <w:rFonts w:ascii="Times New Roman" w:eastAsia="Calibri" w:hAnsi="Times New Roman"/>
          <w:bCs/>
          <w:sz w:val="24"/>
          <w:szCs w:val="24"/>
        </w:rPr>
        <w:t xml:space="preserve"> teachers' instructional practices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w:t>
      </w:r>
    </w:p>
    <w:p w14:paraId="2364FB79" w14:textId="77777777" w:rsidR="00603F14" w:rsidRDefault="00603F14" w:rsidP="000F1CA9">
      <w:pPr>
        <w:spacing w:after="0" w:line="480" w:lineRule="auto"/>
        <w:jc w:val="both"/>
        <w:rPr>
          <w:rFonts w:ascii="Times New Roman" w:eastAsia="Times New Roman" w:hAnsi="Times New Roman"/>
          <w:sz w:val="24"/>
          <w:szCs w:val="24"/>
          <w:lang w:eastAsia="en-US"/>
        </w:rPr>
      </w:pPr>
    </w:p>
    <w:p w14:paraId="0ACC6256" w14:textId="77777777" w:rsidR="001B0533" w:rsidRDefault="001B0533" w:rsidP="00603F14">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 xml:space="preserve">how the ISQA </w:t>
      </w:r>
      <w:r w:rsidRPr="00B41CA7">
        <w:rPr>
          <w:rFonts w:ascii="Times New Roman" w:eastAsia="Calibri" w:hAnsi="Times New Roman"/>
          <w:bCs/>
          <w:sz w:val="24"/>
          <w:szCs w:val="24"/>
        </w:rPr>
        <w:t>provid</w:t>
      </w:r>
      <w:r>
        <w:rPr>
          <w:rFonts w:ascii="Times New Roman" w:eastAsia="Calibri" w:hAnsi="Times New Roman"/>
          <w:bCs/>
          <w:sz w:val="24"/>
          <w:szCs w:val="24"/>
        </w:rPr>
        <w:t>ed</w:t>
      </w:r>
      <w:r w:rsidRPr="00B41CA7">
        <w:rPr>
          <w:rFonts w:ascii="Times New Roman" w:eastAsia="Calibri" w:hAnsi="Times New Roman"/>
          <w:bCs/>
          <w:sz w:val="24"/>
          <w:szCs w:val="24"/>
        </w:rPr>
        <w:t xml:space="preserve"> teachers with opportunities for professional development</w:t>
      </w:r>
      <w:r w:rsidRPr="001709C5">
        <w:rPr>
          <w:rFonts w:ascii="Times New Roman" w:eastAsia="Calibri" w:hAnsi="Times New Roman"/>
          <w:bCs/>
          <w:sz w:val="24"/>
          <w:szCs w:val="24"/>
        </w:rPr>
        <w:t xml:space="preserve"> </w:t>
      </w:r>
      <w:r>
        <w:rPr>
          <w:rFonts w:ascii="Times New Roman" w:eastAsia="Calibri" w:hAnsi="Times New Roman"/>
          <w:bCs/>
          <w:sz w:val="24"/>
          <w:szCs w:val="24"/>
        </w:rPr>
        <w:t>when monitoring</w:t>
      </w:r>
      <w:r>
        <w:rPr>
          <w:rFonts w:ascii="Times New Roman" w:eastAsia="Calibri" w:hAnsi="Times New Roman"/>
          <w:sz w:val="24"/>
          <w:szCs w:val="24"/>
          <w:lang w:eastAsia="en-US"/>
        </w:rPr>
        <w:t xml:space="preserve"> </w:t>
      </w:r>
      <w:r w:rsidRPr="00F06FEE">
        <w:rPr>
          <w:rFonts w:ascii="Times New Roman" w:eastAsia="Calibri" w:hAnsi="Times New Roman"/>
          <w:bCs/>
          <w:sz w:val="24"/>
          <w:szCs w:val="24"/>
        </w:rPr>
        <w:t>teachers' instructional practices</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 xml:space="preserve">s (30%) </w:t>
      </w:r>
      <w:r w:rsidRPr="00C812E8">
        <w:rPr>
          <w:rFonts w:ascii="Times New Roman" w:eastAsia="Times New Roman" w:hAnsi="Times New Roman"/>
          <w:sz w:val="24"/>
          <w:szCs w:val="24"/>
          <w:lang w:eastAsia="en-US"/>
        </w:rPr>
        <w:t xml:space="preserve">indicated </w:t>
      </w:r>
      <w:r>
        <w:rPr>
          <w:rFonts w:ascii="Times New Roman" w:eastAsia="Times New Roman" w:hAnsi="Times New Roman"/>
          <w:sz w:val="24"/>
          <w:szCs w:val="24"/>
          <w:lang w:eastAsia="en-US"/>
        </w:rPr>
        <w:t>‘identifying teachers’ needs</w:t>
      </w:r>
      <w:r>
        <w:rPr>
          <w:rFonts w:ascii="Times New Roman" w:eastAsia="Calibri" w:hAnsi="Times New Roman"/>
          <w:bCs/>
          <w:sz w:val="24"/>
          <w:szCs w:val="24"/>
        </w:rPr>
        <w:t xml:space="preserve">’ and a minority of respondents (20%) showed ‘increasing teachers’ confidence’ </w:t>
      </w:r>
      <w:r w:rsidRPr="00C812E8">
        <w:rPr>
          <w:rFonts w:ascii="Times New Roman" w:eastAsia="Times New Roman" w:hAnsi="Times New Roman"/>
          <w:sz w:val="24"/>
          <w:szCs w:val="24"/>
          <w:lang w:eastAsia="en-US"/>
        </w:rPr>
        <w:t>(Figure 4.</w:t>
      </w:r>
      <w:r>
        <w:rPr>
          <w:rFonts w:ascii="Times New Roman" w:eastAsia="Times New Roman" w:hAnsi="Times New Roman"/>
          <w:sz w:val="24"/>
          <w:szCs w:val="24"/>
          <w:lang w:eastAsia="en-US"/>
        </w:rPr>
        <w:t>4</w:t>
      </w:r>
      <w:r w:rsidRPr="00C812E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Pr>
          <w:rFonts w:ascii="Times New Roman" w:eastAsia="Times New Roman" w:hAnsi="Times New Roman"/>
          <w:sz w:val="24"/>
          <w:szCs w:val="24"/>
          <w:lang w:eastAsia="en-US"/>
        </w:rPr>
        <w:t>identifying teachers’ needs’</w:t>
      </w:r>
      <w:r w:rsidRPr="00DD2586">
        <w:rPr>
          <w:rFonts w:ascii="Times New Roman" w:eastAsia="Calibri" w:hAnsi="Times New Roman"/>
          <w:sz w:val="24"/>
          <w:szCs w:val="24"/>
          <w:lang w:eastAsia="en-US"/>
        </w:rPr>
        <w:t xml:space="preserve"> </w:t>
      </w:r>
      <w:r w:rsidRPr="00DD2586">
        <w:rPr>
          <w:rFonts w:ascii="Times New Roman" w:eastAsia="Times New Roman" w:hAnsi="Times New Roman"/>
          <w:sz w:val="24"/>
          <w:szCs w:val="24"/>
          <w:lang w:eastAsia="en-US"/>
        </w:rPr>
        <w:t xml:space="preserve">was a significant </w:t>
      </w:r>
      <w:r>
        <w:rPr>
          <w:rFonts w:ascii="Times New Roman" w:eastAsia="Times New Roman" w:hAnsi="Times New Roman"/>
          <w:sz w:val="24"/>
          <w:szCs w:val="24"/>
          <w:lang w:eastAsia="en-US"/>
        </w:rPr>
        <w:t xml:space="preserve">way that the ISQA employed to monitor </w:t>
      </w:r>
      <w:r w:rsidRPr="00F06FEE">
        <w:rPr>
          <w:rFonts w:ascii="Times New Roman" w:eastAsia="Calibri" w:hAnsi="Times New Roman"/>
          <w:bCs/>
          <w:sz w:val="24"/>
          <w:szCs w:val="24"/>
        </w:rPr>
        <w:t>teachers' instructional practices</w:t>
      </w:r>
      <w:r w:rsidRPr="00DD2586">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and ultimately enhanced students’ academic performance.</w:t>
      </w:r>
    </w:p>
    <w:p w14:paraId="5DE533B7" w14:textId="77777777" w:rsidR="00C4008B" w:rsidRPr="00C4008B" w:rsidRDefault="00C4008B" w:rsidP="001B0533">
      <w:pPr>
        <w:spacing w:after="0" w:line="480" w:lineRule="auto"/>
        <w:jc w:val="both"/>
        <w:rPr>
          <w:rFonts w:ascii="Times New Roman" w:eastAsia="Times New Roman" w:hAnsi="Times New Roman"/>
          <w:sz w:val="16"/>
          <w:szCs w:val="16"/>
          <w:lang w:eastAsia="en-US"/>
        </w:rPr>
      </w:pPr>
    </w:p>
    <w:p w14:paraId="3CFDCF58" w14:textId="77777777" w:rsidR="001B0533" w:rsidRPr="00AF7479" w:rsidRDefault="001B0533" w:rsidP="00AF7479">
      <w:pPr>
        <w:spacing w:before="240" w:after="240" w:line="240" w:lineRule="auto"/>
        <w:ind w:hanging="720"/>
        <w:jc w:val="both"/>
        <w:rPr>
          <w:rFonts w:ascii="Times New Roman" w:eastAsia="Calibri" w:hAnsi="Times New Roman"/>
          <w:b/>
          <w:sz w:val="24"/>
          <w:szCs w:val="24"/>
          <w:lang w:eastAsia="en-US"/>
        </w:rPr>
      </w:pPr>
      <w:r>
        <w:rPr>
          <w:rFonts w:ascii="Times New Roman" w:eastAsia="Calibri" w:hAnsi="Times New Roman"/>
          <w:b/>
          <w:sz w:val="24"/>
          <w:szCs w:val="24"/>
          <w:lang w:eastAsia="en-US"/>
        </w:rPr>
        <w:tab/>
      </w:r>
      <w:r>
        <w:rPr>
          <w:rFonts w:ascii="Times New Roman" w:eastAsia="Calibri" w:hAnsi="Times New Roman"/>
          <w:b/>
          <w:noProof/>
          <w:sz w:val="24"/>
          <w:szCs w:val="24"/>
          <w:lang w:eastAsia="en-US"/>
        </w:rPr>
        <w:drawing>
          <wp:inline distT="0" distB="0" distL="0" distR="0" wp14:anchorId="11FF9C07" wp14:editId="2AEDF06F">
            <wp:extent cx="4829175" cy="2400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9175" cy="2400300"/>
                    </a:xfrm>
                    <a:prstGeom prst="rect">
                      <a:avLst/>
                    </a:prstGeom>
                    <a:noFill/>
                  </pic:spPr>
                </pic:pic>
              </a:graphicData>
            </a:graphic>
          </wp:inline>
        </w:drawing>
      </w:r>
    </w:p>
    <w:p w14:paraId="700830F7" w14:textId="17825BC9" w:rsidR="009C0218" w:rsidRPr="00AF7479" w:rsidRDefault="009C0218" w:rsidP="009C0218">
      <w:pPr>
        <w:pStyle w:val="Caption"/>
        <w:jc w:val="both"/>
        <w:rPr>
          <w:rFonts w:ascii="Times New Roman" w:hAnsi="Times New Roman"/>
          <w:b/>
          <w:i w:val="0"/>
          <w:color w:val="000000" w:themeColor="text1"/>
          <w:sz w:val="24"/>
          <w:szCs w:val="24"/>
        </w:rPr>
      </w:pPr>
      <w:bookmarkStart w:id="477" w:name="_Toc204700965"/>
      <w:r w:rsidRPr="00AF7479">
        <w:rPr>
          <w:rFonts w:ascii="Times New Roman" w:hAnsi="Times New Roman"/>
          <w:b/>
          <w:i w:val="0"/>
          <w:color w:val="000000" w:themeColor="text1"/>
          <w:sz w:val="24"/>
          <w:szCs w:val="24"/>
        </w:rPr>
        <w:t xml:space="preserve">Figure 4.4: How ISQA </w:t>
      </w:r>
      <w:r w:rsidR="00603F14" w:rsidRPr="00AF7479">
        <w:rPr>
          <w:rFonts w:ascii="Times New Roman" w:hAnsi="Times New Roman"/>
          <w:b/>
          <w:i w:val="0"/>
          <w:color w:val="000000" w:themeColor="text1"/>
          <w:sz w:val="24"/>
          <w:szCs w:val="24"/>
        </w:rPr>
        <w:t xml:space="preserve">Provided </w:t>
      </w:r>
      <w:r w:rsidR="00603F14" w:rsidRPr="00AF7479">
        <w:rPr>
          <w:rFonts w:ascii="Times New Roman" w:eastAsia="Calibri" w:hAnsi="Times New Roman"/>
          <w:b/>
          <w:bCs/>
          <w:i w:val="0"/>
          <w:color w:val="000000" w:themeColor="text1"/>
          <w:sz w:val="24"/>
          <w:szCs w:val="24"/>
        </w:rPr>
        <w:t xml:space="preserve">Opportunities </w:t>
      </w:r>
      <w:r w:rsidRPr="00AF7479">
        <w:rPr>
          <w:rFonts w:ascii="Times New Roman" w:eastAsia="Calibri" w:hAnsi="Times New Roman"/>
          <w:b/>
          <w:bCs/>
          <w:i w:val="0"/>
          <w:color w:val="000000" w:themeColor="text1"/>
          <w:sz w:val="24"/>
          <w:szCs w:val="24"/>
        </w:rPr>
        <w:t xml:space="preserve">for </w:t>
      </w:r>
      <w:r w:rsidR="00603F14" w:rsidRPr="00AF7479">
        <w:rPr>
          <w:rFonts w:ascii="Times New Roman" w:eastAsia="Calibri" w:hAnsi="Times New Roman"/>
          <w:b/>
          <w:bCs/>
          <w:i w:val="0"/>
          <w:color w:val="000000" w:themeColor="text1"/>
          <w:sz w:val="24"/>
          <w:szCs w:val="24"/>
        </w:rPr>
        <w:t>Professional Development</w:t>
      </w:r>
      <w:bookmarkEnd w:id="477"/>
      <w:r w:rsidR="00603F14">
        <w:rPr>
          <w:rFonts w:ascii="Times New Roman" w:eastAsia="Calibri" w:hAnsi="Times New Roman"/>
          <w:b/>
          <w:bCs/>
          <w:i w:val="0"/>
          <w:color w:val="000000" w:themeColor="text1"/>
          <w:sz w:val="24"/>
          <w:szCs w:val="24"/>
        </w:rPr>
        <w:fldChar w:fldCharType="begin"/>
      </w:r>
      <w:r w:rsidR="00603F14">
        <w:instrText xml:space="preserve"> TC "</w:instrText>
      </w:r>
      <w:bookmarkStart w:id="478" w:name="_Toc212264962"/>
      <w:r w:rsidR="00603F14" w:rsidRPr="00781FF7">
        <w:rPr>
          <w:rFonts w:ascii="Times New Roman" w:hAnsi="Times New Roman"/>
          <w:b/>
          <w:i w:val="0"/>
          <w:color w:val="000000" w:themeColor="text1"/>
          <w:sz w:val="24"/>
          <w:szCs w:val="24"/>
        </w:rPr>
        <w:instrText xml:space="preserve">Figure 4.4: How ISQA Provided </w:instrText>
      </w:r>
      <w:r w:rsidR="00603F14" w:rsidRPr="00781FF7">
        <w:rPr>
          <w:rFonts w:ascii="Times New Roman" w:eastAsia="Calibri" w:hAnsi="Times New Roman"/>
          <w:b/>
          <w:bCs/>
          <w:i w:val="0"/>
          <w:color w:val="000000" w:themeColor="text1"/>
          <w:sz w:val="24"/>
          <w:szCs w:val="24"/>
        </w:rPr>
        <w:instrText>Opportunities for Professional Development</w:instrText>
      </w:r>
      <w:bookmarkEnd w:id="478"/>
      <w:r w:rsidR="00603F14">
        <w:instrText xml:space="preserve">" \f F \l "1" </w:instrText>
      </w:r>
      <w:r w:rsidR="00603F14">
        <w:rPr>
          <w:rFonts w:ascii="Times New Roman" w:eastAsia="Calibri" w:hAnsi="Times New Roman"/>
          <w:b/>
          <w:bCs/>
          <w:i w:val="0"/>
          <w:color w:val="000000" w:themeColor="text1"/>
          <w:sz w:val="24"/>
          <w:szCs w:val="24"/>
        </w:rPr>
        <w:fldChar w:fldCharType="end"/>
      </w:r>
    </w:p>
    <w:p w14:paraId="3B2CC3AD" w14:textId="758F693F" w:rsidR="001B0533" w:rsidRDefault="001B0533" w:rsidP="001B0533">
      <w:pPr>
        <w:spacing w:after="0" w:line="480" w:lineRule="auto"/>
        <w:jc w:val="both"/>
        <w:rPr>
          <w:rFonts w:ascii="Times New Roman" w:eastAsia="Calibri" w:hAnsi="Times New Roman"/>
          <w:bCs/>
          <w:sz w:val="24"/>
          <w:szCs w:val="24"/>
        </w:rPr>
      </w:pPr>
      <w:r w:rsidRPr="00603F14">
        <w:rPr>
          <w:rFonts w:ascii="Times New Roman" w:eastAsia="Calibri" w:hAnsi="Times New Roman"/>
          <w:b/>
          <w:bCs/>
          <w:sz w:val="24"/>
          <w:szCs w:val="24"/>
        </w:rPr>
        <w:t>Source:</w:t>
      </w:r>
      <w:r w:rsidRPr="00911A39">
        <w:rPr>
          <w:rFonts w:ascii="Times New Roman" w:eastAsia="Calibri" w:hAnsi="Times New Roman"/>
          <w:bCs/>
          <w:sz w:val="24"/>
          <w:szCs w:val="24"/>
        </w:rPr>
        <w:t xml:space="preserve"> Field data, 2025</w:t>
      </w:r>
    </w:p>
    <w:p w14:paraId="65E1936B" w14:textId="77777777" w:rsidR="009359DB" w:rsidRPr="009359DB" w:rsidRDefault="009359DB" w:rsidP="009359DB">
      <w:pPr>
        <w:spacing w:after="0" w:line="480" w:lineRule="auto"/>
        <w:ind w:firstLine="720"/>
        <w:jc w:val="both"/>
        <w:rPr>
          <w:rFonts w:ascii="Times New Roman" w:eastAsia="Calibri" w:hAnsi="Times New Roman"/>
          <w:sz w:val="24"/>
          <w:szCs w:val="16"/>
          <w:lang w:eastAsia="en-US"/>
        </w:rPr>
      </w:pPr>
    </w:p>
    <w:p w14:paraId="3F5BA39B" w14:textId="77777777" w:rsidR="001B0533" w:rsidRDefault="001B0533" w:rsidP="00603F14">
      <w:pPr>
        <w:spacing w:after="0" w:line="480" w:lineRule="auto"/>
        <w:jc w:val="both"/>
        <w:rPr>
          <w:rFonts w:ascii="Times New Roman" w:eastAsia="Calibri" w:hAnsi="Times New Roman"/>
          <w:bCs/>
          <w:sz w:val="24"/>
          <w:szCs w:val="24"/>
        </w:rPr>
      </w:pPr>
      <w:r w:rsidRPr="00DF2875">
        <w:rPr>
          <w:rFonts w:ascii="Times New Roman" w:eastAsia="Calibri" w:hAnsi="Times New Roman"/>
          <w:sz w:val="24"/>
          <w:szCs w:val="24"/>
          <w:lang w:eastAsia="en-US"/>
        </w:rPr>
        <w:t>Figure 4.4 show</w:t>
      </w:r>
      <w:r>
        <w:rPr>
          <w:rFonts w:ascii="Times New Roman" w:eastAsia="Calibri" w:hAnsi="Times New Roman"/>
          <w:sz w:val="24"/>
          <w:szCs w:val="24"/>
          <w:lang w:eastAsia="en-US"/>
        </w:rPr>
        <w:t>s</w:t>
      </w:r>
      <w:r w:rsidRPr="00DF2875">
        <w:rPr>
          <w:rFonts w:ascii="Times New Roman" w:eastAsia="Calibri" w:hAnsi="Times New Roman"/>
          <w:sz w:val="24"/>
          <w:szCs w:val="24"/>
          <w:lang w:eastAsia="en-US"/>
        </w:rPr>
        <w:t xml:space="preserve"> that ISQA officers</w:t>
      </w:r>
      <w:r w:rsidRPr="00DF2875">
        <w:rPr>
          <w:rFonts w:ascii="Times New Roman" w:eastAsia="Calibri" w:hAnsi="Times New Roman"/>
          <w:b/>
          <w:sz w:val="24"/>
          <w:szCs w:val="24"/>
          <w:lang w:val="en-GB" w:eastAsia="en-US"/>
        </w:rPr>
        <w:t xml:space="preserve"> </w:t>
      </w:r>
      <w:r w:rsidRPr="00DF2875">
        <w:rPr>
          <w:rFonts w:ascii="Times New Roman" w:eastAsia="Calibri" w:hAnsi="Times New Roman"/>
          <w:bCs/>
          <w:sz w:val="24"/>
          <w:szCs w:val="24"/>
        </w:rPr>
        <w:t>provided opportunities for professional development by highly identifying teachers’ needs (30.0%); by moderately improving teaching practice (28.0%); by lowly facilitating targeted training (22.0%); and very lowly increasing teachers’ confidence (20.0%).</w:t>
      </w:r>
    </w:p>
    <w:p w14:paraId="052D9696" w14:textId="77777777" w:rsidR="00603F14" w:rsidRPr="00DF2875" w:rsidRDefault="00603F14" w:rsidP="00603F14">
      <w:pPr>
        <w:spacing w:after="0" w:line="480" w:lineRule="auto"/>
        <w:jc w:val="both"/>
        <w:rPr>
          <w:rFonts w:ascii="Times New Roman" w:eastAsia="Calibri" w:hAnsi="Times New Roman"/>
          <w:bCs/>
          <w:sz w:val="24"/>
          <w:szCs w:val="24"/>
        </w:rPr>
      </w:pPr>
    </w:p>
    <w:p w14:paraId="3C2DB913" w14:textId="19E160A4" w:rsidR="00603F14" w:rsidRPr="009359DB" w:rsidRDefault="001B0533" w:rsidP="009359DB">
      <w:pPr>
        <w:spacing w:after="0" w:line="480" w:lineRule="auto"/>
        <w:jc w:val="both"/>
        <w:rPr>
          <w:rFonts w:ascii="Times New Roman" w:eastAsia="Calibri" w:hAnsi="Times New Roman"/>
          <w:bCs/>
          <w:sz w:val="24"/>
          <w:szCs w:val="24"/>
        </w:rPr>
      </w:pPr>
      <w:r w:rsidRPr="00DF2875">
        <w:rPr>
          <w:rFonts w:ascii="Times New Roman" w:hAnsi="Times New Roman"/>
          <w:sz w:val="24"/>
          <w:szCs w:val="24"/>
        </w:rPr>
        <w:t>This</w:t>
      </w:r>
      <w:r>
        <w:rPr>
          <w:rFonts w:ascii="Times New Roman" w:hAnsi="Times New Roman"/>
          <w:sz w:val="24"/>
          <w:szCs w:val="24"/>
        </w:rPr>
        <w:t>, therefore, implies that identifying teachers' needs was the most used of the several means of providing opportunities for professional development that ISQA officers employ</w:t>
      </w:r>
      <w:r w:rsidRPr="00DF2875">
        <w:rPr>
          <w:rFonts w:ascii="Times New Roman" w:hAnsi="Times New Roman"/>
          <w:sz w:val="24"/>
          <w:szCs w:val="24"/>
        </w:rPr>
        <w:t xml:space="preserve">ed. On the other hand, </w:t>
      </w:r>
      <w:r w:rsidRPr="00DF2875">
        <w:rPr>
          <w:rFonts w:ascii="Times New Roman" w:eastAsia="Calibri" w:hAnsi="Times New Roman"/>
          <w:bCs/>
          <w:sz w:val="24"/>
          <w:szCs w:val="24"/>
        </w:rPr>
        <w:t>identifying</w:t>
      </w:r>
      <w:r>
        <w:rPr>
          <w:rFonts w:ascii="Times New Roman" w:hAnsi="Times New Roman"/>
          <w:sz w:val="24"/>
          <w:szCs w:val="24"/>
        </w:rPr>
        <w:t xml:space="preserve"> teachers’ needs would ultimately enhance </w:t>
      </w:r>
      <w:r w:rsidRPr="00F06FEE">
        <w:rPr>
          <w:rFonts w:ascii="Times New Roman" w:eastAsia="Calibri" w:hAnsi="Times New Roman"/>
          <w:bCs/>
          <w:sz w:val="24"/>
          <w:szCs w:val="24"/>
        </w:rPr>
        <w:t>monitoring teachers' instructional practices</w:t>
      </w:r>
      <w:r>
        <w:rPr>
          <w:rFonts w:ascii="Times New Roman" w:eastAsia="Calibri" w:hAnsi="Times New Roman"/>
          <w:bCs/>
          <w:sz w:val="24"/>
          <w:szCs w:val="24"/>
        </w:rPr>
        <w:t>.</w:t>
      </w:r>
    </w:p>
    <w:p w14:paraId="62C5900E" w14:textId="77777777" w:rsidR="001B0533" w:rsidRDefault="001B0533" w:rsidP="00603F14">
      <w:pPr>
        <w:spacing w:after="0" w:line="480" w:lineRule="auto"/>
        <w:jc w:val="both"/>
        <w:rPr>
          <w:rFonts w:ascii="Times New Roman" w:eastAsia="Times New Roman" w:hAnsi="Times New Roman"/>
          <w:sz w:val="24"/>
          <w:szCs w:val="24"/>
          <w:lang w:val="en-GB" w:eastAsia="en-US"/>
        </w:rPr>
      </w:pPr>
      <w:r w:rsidRPr="00701ECC">
        <w:rPr>
          <w:rFonts w:ascii="Times New Roman" w:eastAsia="Times New Roman" w:hAnsi="Times New Roman"/>
          <w:sz w:val="24"/>
          <w:szCs w:val="24"/>
          <w:lang w:val="en-GB" w:eastAsia="en-US"/>
        </w:rPr>
        <w:t xml:space="preserve">During </w:t>
      </w:r>
      <w:r>
        <w:rPr>
          <w:rFonts w:ascii="Times New Roman" w:eastAsia="Times New Roman" w:hAnsi="Times New Roman"/>
          <w:sz w:val="24"/>
          <w:szCs w:val="24"/>
          <w:lang w:val="en-GB" w:eastAsia="en-US"/>
        </w:rPr>
        <w:t xml:space="preserve">the </w:t>
      </w:r>
      <w:r w:rsidRPr="00701ECC">
        <w:rPr>
          <w:rFonts w:ascii="Times New Roman" w:eastAsia="Times New Roman" w:hAnsi="Times New Roman"/>
          <w:sz w:val="24"/>
          <w:szCs w:val="24"/>
          <w:lang w:val="en-GB" w:eastAsia="en-US"/>
        </w:rPr>
        <w:t xml:space="preserve">interview </w:t>
      </w:r>
      <w:r>
        <w:rPr>
          <w:rFonts w:ascii="Times New Roman" w:eastAsia="Times New Roman" w:hAnsi="Times New Roman"/>
          <w:sz w:val="24"/>
          <w:szCs w:val="24"/>
          <w:lang w:val="en-GB" w:eastAsia="en-US"/>
        </w:rPr>
        <w:t xml:space="preserve">on </w:t>
      </w:r>
      <w:r w:rsidRPr="00701ECC">
        <w:rPr>
          <w:rFonts w:ascii="Times New Roman" w:eastAsia="Times New Roman" w:hAnsi="Times New Roman"/>
          <w:sz w:val="24"/>
          <w:szCs w:val="24"/>
          <w:lang w:val="en-GB" w:eastAsia="en-US"/>
        </w:rPr>
        <w:t xml:space="preserve">whether </w:t>
      </w:r>
      <w:r w:rsidRPr="00B41CA7">
        <w:rPr>
          <w:rFonts w:ascii="Times New Roman" w:eastAsia="Calibri" w:hAnsi="Times New Roman"/>
          <w:bCs/>
          <w:sz w:val="24"/>
          <w:szCs w:val="24"/>
        </w:rPr>
        <w:t>provid</w:t>
      </w:r>
      <w:r>
        <w:rPr>
          <w:rFonts w:ascii="Times New Roman" w:eastAsia="Calibri" w:hAnsi="Times New Roman"/>
          <w:bCs/>
          <w:sz w:val="24"/>
          <w:szCs w:val="24"/>
        </w:rPr>
        <w:t>ing</w:t>
      </w:r>
      <w:r w:rsidRPr="00B41CA7">
        <w:rPr>
          <w:rFonts w:ascii="Times New Roman" w:eastAsia="Calibri" w:hAnsi="Times New Roman"/>
          <w:bCs/>
          <w:sz w:val="24"/>
          <w:szCs w:val="24"/>
        </w:rPr>
        <w:t xml:space="preserve"> teachers with opportunities for professional development</w:t>
      </w:r>
      <w:r>
        <w:rPr>
          <w:rFonts w:ascii="Times New Roman" w:eastAsia="Calibri" w:hAnsi="Times New Roman"/>
          <w:bCs/>
          <w:sz w:val="24"/>
          <w:szCs w:val="24"/>
        </w:rPr>
        <w:t xml:space="preserve"> wa</w:t>
      </w:r>
      <w:r w:rsidRPr="00F06FEE">
        <w:rPr>
          <w:rFonts w:ascii="Times New Roman" w:eastAsia="Calibri" w:hAnsi="Times New Roman"/>
          <w:bCs/>
          <w:sz w:val="24"/>
          <w:szCs w:val="24"/>
        </w:rPr>
        <w:t xml:space="preserve">s one of the significant roles of </w:t>
      </w:r>
      <w:r>
        <w:rPr>
          <w:rFonts w:ascii="Times New Roman" w:eastAsia="Calibri" w:hAnsi="Times New Roman"/>
          <w:bCs/>
          <w:sz w:val="24"/>
          <w:szCs w:val="24"/>
        </w:rPr>
        <w:t>ISQA</w:t>
      </w:r>
      <w:r w:rsidRPr="00F06FEE">
        <w:rPr>
          <w:rFonts w:ascii="Times New Roman" w:eastAsia="Calibri" w:hAnsi="Times New Roman"/>
          <w:bCs/>
          <w:sz w:val="24"/>
          <w:szCs w:val="24"/>
        </w:rPr>
        <w:t xml:space="preserve"> officer</w:t>
      </w:r>
      <w:r>
        <w:rPr>
          <w:rFonts w:ascii="Times New Roman" w:eastAsia="Calibri" w:hAnsi="Times New Roman"/>
          <w:bCs/>
          <w:sz w:val="24"/>
          <w:szCs w:val="24"/>
        </w:rPr>
        <w:t>s</w:t>
      </w:r>
      <w:r w:rsidRPr="00F06FEE">
        <w:rPr>
          <w:rFonts w:ascii="Times New Roman" w:eastAsia="Calibri" w:hAnsi="Times New Roman"/>
          <w:bCs/>
          <w:sz w:val="24"/>
          <w:szCs w:val="24"/>
        </w:rPr>
        <w:t xml:space="preserve"> </w:t>
      </w:r>
      <w:r>
        <w:rPr>
          <w:rFonts w:ascii="Times New Roman" w:eastAsia="Calibri" w:hAnsi="Times New Roman"/>
          <w:bCs/>
          <w:sz w:val="24"/>
          <w:szCs w:val="24"/>
        </w:rPr>
        <w:t xml:space="preserve">and how ISQA officers </w:t>
      </w:r>
      <w:r w:rsidRPr="003C6013">
        <w:rPr>
          <w:rFonts w:ascii="Times New Roman" w:eastAsia="Calibri" w:hAnsi="Times New Roman"/>
          <w:bCs/>
          <w:sz w:val="24"/>
          <w:szCs w:val="24"/>
        </w:rPr>
        <w:t>provided opportunities for professional development</w:t>
      </w:r>
      <w:r w:rsidRPr="003C6013">
        <w:rPr>
          <w:rFonts w:ascii="Times New Roman" w:eastAsia="Times New Roman" w:hAnsi="Times New Roman"/>
          <w:sz w:val="24"/>
          <w:szCs w:val="24"/>
          <w:lang w:val="en-GB" w:eastAsia="en-US"/>
        </w:rPr>
        <w:t>,</w:t>
      </w:r>
      <w:r w:rsidRPr="00701ECC">
        <w:rPr>
          <w:rFonts w:ascii="Times New Roman" w:eastAsia="Times New Roman" w:hAnsi="Times New Roman"/>
          <w:sz w:val="24"/>
          <w:szCs w:val="24"/>
          <w:lang w:val="en-GB" w:eastAsia="en-US"/>
        </w:rPr>
        <w:t xml:space="preserve"> one of the internal school quality assurance officers labelled ISQA ‘</w:t>
      </w:r>
      <w:r>
        <w:rPr>
          <w:rFonts w:ascii="Times New Roman" w:eastAsia="Times New Roman" w:hAnsi="Times New Roman"/>
          <w:sz w:val="24"/>
          <w:szCs w:val="24"/>
          <w:lang w:val="en-GB" w:eastAsia="en-US"/>
        </w:rPr>
        <w:t>D</w:t>
      </w:r>
      <w:r w:rsidRPr="00701ECC">
        <w:rPr>
          <w:rFonts w:ascii="Times New Roman" w:eastAsia="Times New Roman" w:hAnsi="Times New Roman"/>
          <w:sz w:val="24"/>
          <w:szCs w:val="24"/>
          <w:lang w:val="en-GB" w:eastAsia="en-US"/>
        </w:rPr>
        <w:t>’ said:</w:t>
      </w:r>
    </w:p>
    <w:p w14:paraId="50345189" w14:textId="77777777" w:rsidR="001B0533" w:rsidRDefault="001B0533" w:rsidP="00603F14">
      <w:pPr>
        <w:spacing w:after="0" w:line="480" w:lineRule="auto"/>
        <w:ind w:left="720"/>
        <w:jc w:val="both"/>
        <w:rPr>
          <w:rFonts w:ascii="Times New Roman" w:eastAsia="Times New Roman" w:hAnsi="Times New Roman"/>
          <w:sz w:val="24"/>
          <w:szCs w:val="24"/>
          <w:lang w:val="en-GB" w:eastAsia="en-US"/>
        </w:rPr>
      </w:pPr>
      <w:r w:rsidRPr="009462A6">
        <w:rPr>
          <w:rFonts w:ascii="Times New Roman" w:eastAsia="Calibri" w:hAnsi="Times New Roman"/>
          <w:sz w:val="24"/>
          <w:szCs w:val="24"/>
          <w:lang w:eastAsia="en-US"/>
        </w:rPr>
        <w:t xml:space="preserve">As </w:t>
      </w:r>
      <w:r>
        <w:rPr>
          <w:rFonts w:ascii="Times New Roman" w:eastAsia="Calibri" w:hAnsi="Times New Roman"/>
          <w:sz w:val="24"/>
          <w:szCs w:val="24"/>
          <w:lang w:eastAsia="en-US"/>
        </w:rPr>
        <w:t xml:space="preserve">an </w:t>
      </w:r>
      <w:r w:rsidRPr="009462A6">
        <w:rPr>
          <w:rFonts w:ascii="Times New Roman" w:eastAsia="Calibri" w:hAnsi="Times New Roman"/>
          <w:sz w:val="24"/>
          <w:szCs w:val="24"/>
          <w:lang w:eastAsia="en-US"/>
        </w:rPr>
        <w:t>internal school quality assurance officer</w:t>
      </w:r>
      <w:r>
        <w:rPr>
          <w:rFonts w:ascii="Times New Roman" w:eastAsia="Calibri" w:hAnsi="Times New Roman"/>
          <w:sz w:val="24"/>
          <w:szCs w:val="24"/>
          <w:lang w:eastAsia="en-US"/>
        </w:rPr>
        <w:t>,</w:t>
      </w:r>
      <w:r w:rsidRPr="009462A6">
        <w:rPr>
          <w:rFonts w:ascii="Times New Roman" w:eastAsia="Calibri" w:hAnsi="Times New Roman"/>
          <w:sz w:val="24"/>
          <w:szCs w:val="24"/>
          <w:lang w:eastAsia="en-US"/>
        </w:rPr>
        <w:t xml:space="preserve"> I </w:t>
      </w:r>
      <w:r>
        <w:rPr>
          <w:rFonts w:ascii="Times New Roman" w:eastAsia="Calibri" w:hAnsi="Times New Roman"/>
          <w:sz w:val="24"/>
          <w:szCs w:val="24"/>
          <w:lang w:eastAsia="en-US"/>
        </w:rPr>
        <w:t>can’t</w:t>
      </w:r>
      <w:r w:rsidRPr="009462A6">
        <w:rPr>
          <w:rFonts w:ascii="Times New Roman" w:eastAsia="Calibri" w:hAnsi="Times New Roman"/>
          <w:sz w:val="24"/>
          <w:szCs w:val="24"/>
          <w:lang w:eastAsia="en-US"/>
        </w:rPr>
        <w:t xml:space="preserve"> provide teachers </w:t>
      </w:r>
      <w:r w:rsidRPr="009462A6">
        <w:rPr>
          <w:rFonts w:ascii="Times New Roman" w:eastAsia="Calibri" w:hAnsi="Times New Roman"/>
          <w:bCs/>
          <w:sz w:val="24"/>
          <w:szCs w:val="24"/>
        </w:rPr>
        <w:t>with opportuniti</w:t>
      </w:r>
      <w:r>
        <w:rPr>
          <w:rFonts w:ascii="Times New Roman" w:eastAsia="Calibri" w:hAnsi="Times New Roman"/>
          <w:bCs/>
          <w:sz w:val="24"/>
          <w:szCs w:val="24"/>
        </w:rPr>
        <w:t>es for professional development.</w:t>
      </w:r>
      <w:r w:rsidRPr="009462A6">
        <w:rPr>
          <w:rFonts w:ascii="Times New Roman" w:eastAsia="Calibri" w:hAnsi="Times New Roman"/>
          <w:bCs/>
          <w:sz w:val="24"/>
          <w:szCs w:val="24"/>
        </w:rPr>
        <w:t xml:space="preserve"> </w:t>
      </w:r>
      <w:r>
        <w:rPr>
          <w:rFonts w:ascii="Times New Roman" w:eastAsia="Calibri" w:hAnsi="Times New Roman"/>
          <w:bCs/>
          <w:sz w:val="24"/>
          <w:szCs w:val="24"/>
        </w:rPr>
        <w:t>For instance, it may be very difficult for us</w:t>
      </w:r>
      <w:r w:rsidRPr="009462A6">
        <w:rPr>
          <w:rFonts w:ascii="Times New Roman" w:eastAsia="Calibri" w:hAnsi="Times New Roman"/>
          <w:bCs/>
          <w:sz w:val="24"/>
          <w:szCs w:val="24"/>
        </w:rPr>
        <w:t xml:space="preserve"> to facilitate targeted training and identify teacher</w:t>
      </w:r>
      <w:r>
        <w:rPr>
          <w:rFonts w:ascii="Times New Roman" w:eastAsia="Calibri" w:hAnsi="Times New Roman"/>
          <w:bCs/>
          <w:sz w:val="24"/>
          <w:szCs w:val="24"/>
        </w:rPr>
        <w:t>s’ needs. Therefore, Based on such requirement, I recommend that ISQA officers be trained</w:t>
      </w:r>
      <w:r w:rsidRPr="009462A6">
        <w:rPr>
          <w:rFonts w:ascii="Times New Roman" w:eastAsia="Calibri" w:hAnsi="Times New Roman"/>
          <w:bCs/>
          <w:sz w:val="24"/>
          <w:szCs w:val="24"/>
        </w:rPr>
        <w:t xml:space="preserve"> by organi</w:t>
      </w:r>
      <w:r>
        <w:rPr>
          <w:rFonts w:ascii="Times New Roman" w:eastAsia="Calibri" w:hAnsi="Times New Roman"/>
          <w:bCs/>
          <w:sz w:val="24"/>
          <w:szCs w:val="24"/>
        </w:rPr>
        <w:t>s</w:t>
      </w:r>
      <w:r w:rsidRPr="009462A6">
        <w:rPr>
          <w:rFonts w:ascii="Times New Roman" w:eastAsia="Calibri" w:hAnsi="Times New Roman"/>
          <w:bCs/>
          <w:sz w:val="24"/>
          <w:szCs w:val="24"/>
        </w:rPr>
        <w:t xml:space="preserve">ing workshops or </w:t>
      </w:r>
      <w:r>
        <w:rPr>
          <w:rFonts w:ascii="Times New Roman" w:eastAsia="Calibri" w:hAnsi="Times New Roman"/>
          <w:bCs/>
          <w:sz w:val="24"/>
          <w:szCs w:val="24"/>
        </w:rPr>
        <w:t>seminars on the best practices</w:t>
      </w:r>
      <w:r w:rsidRPr="009462A6">
        <w:rPr>
          <w:rFonts w:ascii="Times New Roman" w:eastAsia="Calibri" w:hAnsi="Times New Roman"/>
          <w:bCs/>
          <w:sz w:val="24"/>
          <w:szCs w:val="24"/>
        </w:rPr>
        <w:t xml:space="preserve"> </w:t>
      </w:r>
      <w:r w:rsidRPr="009462A6">
        <w:rPr>
          <w:rFonts w:ascii="Times New Roman" w:eastAsia="Times New Roman" w:hAnsi="Times New Roman"/>
          <w:sz w:val="24"/>
          <w:szCs w:val="24"/>
          <w:lang w:val="en-GB" w:eastAsia="en-US"/>
        </w:rPr>
        <w:t>(Interview with the ISQA ‘D’, on 12</w:t>
      </w:r>
      <w:r w:rsidRPr="009462A6">
        <w:rPr>
          <w:rFonts w:ascii="Times New Roman" w:eastAsia="Times New Roman" w:hAnsi="Times New Roman"/>
          <w:sz w:val="24"/>
          <w:szCs w:val="24"/>
          <w:vertAlign w:val="superscript"/>
          <w:lang w:val="en-GB" w:eastAsia="en-US"/>
        </w:rPr>
        <w:t>th</w:t>
      </w:r>
      <w:r w:rsidRPr="009462A6">
        <w:rPr>
          <w:rFonts w:ascii="Times New Roman" w:eastAsia="Times New Roman" w:hAnsi="Times New Roman"/>
          <w:sz w:val="24"/>
          <w:szCs w:val="24"/>
          <w:lang w:val="en-GB" w:eastAsia="en-US"/>
        </w:rPr>
        <w:t xml:space="preserve"> of June, 2025).</w:t>
      </w:r>
      <w:bookmarkStart w:id="479" w:name="_Toc203303150"/>
      <w:bookmarkStart w:id="480" w:name="_Toc203485458"/>
    </w:p>
    <w:p w14:paraId="39112D61" w14:textId="73EE0510" w:rsidR="00603F14" w:rsidRPr="009359DB" w:rsidRDefault="009359DB" w:rsidP="009359DB">
      <w:pPr>
        <w:tabs>
          <w:tab w:val="left" w:pos="1110"/>
        </w:tabs>
        <w:spacing w:after="0" w:line="480" w:lineRule="auto"/>
        <w:ind w:left="720"/>
        <w:jc w:val="both"/>
        <w:rPr>
          <w:rFonts w:ascii="Times New Roman" w:eastAsia="Times New Roman" w:hAnsi="Times New Roman"/>
          <w:sz w:val="28"/>
          <w:szCs w:val="24"/>
          <w:lang w:val="en-GB" w:eastAsia="en-US"/>
        </w:rPr>
      </w:pPr>
      <w:r>
        <w:rPr>
          <w:rFonts w:ascii="Times New Roman" w:eastAsia="Times New Roman" w:hAnsi="Times New Roman"/>
          <w:sz w:val="24"/>
          <w:szCs w:val="24"/>
          <w:lang w:val="en-GB" w:eastAsia="en-US"/>
        </w:rPr>
        <w:tab/>
      </w:r>
    </w:p>
    <w:p w14:paraId="0228D68E" w14:textId="77777777" w:rsidR="001B0533" w:rsidRPr="009462A6" w:rsidRDefault="001B0533" w:rsidP="00603F14">
      <w:pPr>
        <w:keepNext/>
        <w:keepLines/>
        <w:spacing w:after="0" w:line="480" w:lineRule="auto"/>
        <w:jc w:val="both"/>
        <w:outlineLvl w:val="0"/>
        <w:rPr>
          <w:rFonts w:ascii="Times New Roman" w:eastAsia="Times New Roman" w:hAnsi="Times New Roman"/>
          <w:sz w:val="24"/>
          <w:szCs w:val="24"/>
          <w:lang w:val="en-GB" w:eastAsia="en-US"/>
        </w:rPr>
      </w:pPr>
      <w:bookmarkStart w:id="481" w:name="_Toc203547006"/>
      <w:bookmarkStart w:id="482" w:name="_Toc203636700"/>
      <w:r w:rsidRPr="009462A6">
        <w:rPr>
          <w:rFonts w:ascii="Times New Roman" w:eastAsia="Times New Roman" w:hAnsi="Times New Roman"/>
          <w:sz w:val="24"/>
          <w:szCs w:val="24"/>
          <w:lang w:val="en-GB" w:eastAsia="en-US"/>
        </w:rPr>
        <w:t>The head of public secondary school labelled H/M ‘D’ said:</w:t>
      </w:r>
      <w:bookmarkEnd w:id="479"/>
      <w:bookmarkEnd w:id="480"/>
      <w:bookmarkEnd w:id="481"/>
      <w:bookmarkEnd w:id="482"/>
    </w:p>
    <w:p w14:paraId="73BBBAA2" w14:textId="77777777" w:rsidR="001B0533" w:rsidRDefault="001B0533" w:rsidP="00CE5F78">
      <w:pPr>
        <w:spacing w:before="240" w:after="240" w:line="480" w:lineRule="auto"/>
        <w:ind w:left="720"/>
        <w:contextualSpacing/>
        <w:jc w:val="both"/>
        <w:rPr>
          <w:rFonts w:ascii="Times New Roman" w:eastAsia="Times New Roman" w:hAnsi="Times New Roman"/>
          <w:sz w:val="24"/>
          <w:szCs w:val="24"/>
          <w:lang w:val="en-GB" w:eastAsia="en-US"/>
        </w:rPr>
      </w:pPr>
      <w:r w:rsidRPr="009462A6">
        <w:rPr>
          <w:rFonts w:ascii="Times New Roman" w:eastAsia="Calibri" w:hAnsi="Times New Roman"/>
          <w:sz w:val="24"/>
          <w:szCs w:val="24"/>
          <w:lang w:eastAsia="en-US"/>
        </w:rPr>
        <w:t xml:space="preserve">Initiating opportunities for professional development for teachers may require a concerted effort and </w:t>
      </w:r>
      <w:r>
        <w:rPr>
          <w:rFonts w:ascii="Times New Roman" w:eastAsia="Calibri" w:hAnsi="Times New Roman"/>
          <w:sz w:val="24"/>
          <w:szCs w:val="24"/>
          <w:lang w:eastAsia="en-US"/>
        </w:rPr>
        <w:t>a</w:t>
      </w:r>
      <w:r w:rsidRPr="009462A6">
        <w:rPr>
          <w:rFonts w:ascii="Times New Roman" w:eastAsia="Calibri" w:hAnsi="Times New Roman"/>
          <w:sz w:val="24"/>
          <w:szCs w:val="24"/>
          <w:lang w:eastAsia="en-US"/>
        </w:rPr>
        <w:t xml:space="preserve"> </w:t>
      </w:r>
      <w:r>
        <w:rPr>
          <w:rFonts w:ascii="Times New Roman" w:eastAsia="Calibri" w:hAnsi="Times New Roman"/>
          <w:sz w:val="24"/>
          <w:szCs w:val="24"/>
          <w:lang w:eastAsia="en-US"/>
        </w:rPr>
        <w:t>well-</w:t>
      </w:r>
      <w:r w:rsidRPr="009462A6">
        <w:rPr>
          <w:rFonts w:ascii="Times New Roman" w:eastAsia="Calibri" w:hAnsi="Times New Roman"/>
          <w:sz w:val="24"/>
          <w:szCs w:val="24"/>
          <w:lang w:eastAsia="en-US"/>
        </w:rPr>
        <w:t>trained ISQA officer whose calib</w:t>
      </w:r>
      <w:r>
        <w:rPr>
          <w:rFonts w:ascii="Times New Roman" w:eastAsia="Calibri" w:hAnsi="Times New Roman"/>
          <w:sz w:val="24"/>
          <w:szCs w:val="24"/>
          <w:lang w:eastAsia="en-US"/>
        </w:rPr>
        <w:t>re cannot be found in our schools.</w:t>
      </w:r>
      <w:r w:rsidRPr="009462A6">
        <w:rPr>
          <w:rFonts w:ascii="Times New Roman" w:eastAsia="Calibri" w:hAnsi="Times New Roman"/>
          <w:sz w:val="24"/>
          <w:szCs w:val="24"/>
          <w:lang w:eastAsia="en-US"/>
        </w:rPr>
        <w:t xml:space="preserve"> How would you expect a teacher who has just been hand-picked to enhance a colleague’s professional development? Under further training and close supervision, </w:t>
      </w:r>
      <w:r>
        <w:rPr>
          <w:rFonts w:ascii="Times New Roman" w:eastAsia="Calibri" w:hAnsi="Times New Roman"/>
          <w:sz w:val="24"/>
          <w:szCs w:val="24"/>
          <w:lang w:eastAsia="en-US"/>
        </w:rPr>
        <w:t>they can</w:t>
      </w:r>
      <w:r w:rsidRPr="009462A6">
        <w:rPr>
          <w:rFonts w:ascii="Times New Roman" w:eastAsia="Calibri" w:hAnsi="Times New Roman"/>
          <w:sz w:val="24"/>
          <w:szCs w:val="24"/>
          <w:lang w:eastAsia="en-US"/>
        </w:rPr>
        <w:t xml:space="preserve"> create opportuniti</w:t>
      </w:r>
      <w:r>
        <w:rPr>
          <w:rFonts w:ascii="Times New Roman" w:eastAsia="Calibri" w:hAnsi="Times New Roman"/>
          <w:sz w:val="24"/>
          <w:szCs w:val="24"/>
          <w:lang w:eastAsia="en-US"/>
        </w:rPr>
        <w:t>es for professional development</w:t>
      </w:r>
      <w:r w:rsidRPr="009462A6">
        <w:rPr>
          <w:rFonts w:ascii="Times New Roman" w:eastAsia="Calibri" w:hAnsi="Times New Roman"/>
          <w:sz w:val="24"/>
          <w:szCs w:val="24"/>
          <w:lang w:eastAsia="en-US"/>
        </w:rPr>
        <w:t xml:space="preserve"> </w:t>
      </w:r>
      <w:r w:rsidRPr="009462A6">
        <w:rPr>
          <w:rFonts w:ascii="Times New Roman" w:eastAsia="Times New Roman" w:hAnsi="Times New Roman"/>
          <w:sz w:val="24"/>
          <w:szCs w:val="24"/>
          <w:lang w:val="en-GB" w:eastAsia="en-US"/>
        </w:rPr>
        <w:t>(Interview with the H/M ‘D’, on 12</w:t>
      </w:r>
      <w:r w:rsidRPr="009462A6">
        <w:rPr>
          <w:rFonts w:ascii="Times New Roman" w:eastAsia="Times New Roman" w:hAnsi="Times New Roman"/>
          <w:sz w:val="24"/>
          <w:szCs w:val="24"/>
          <w:vertAlign w:val="superscript"/>
          <w:lang w:val="en-GB" w:eastAsia="en-US"/>
        </w:rPr>
        <w:t>th</w:t>
      </w:r>
      <w:r w:rsidRPr="009462A6">
        <w:rPr>
          <w:rFonts w:ascii="Times New Roman" w:eastAsia="Times New Roman" w:hAnsi="Times New Roman"/>
          <w:sz w:val="24"/>
          <w:szCs w:val="24"/>
          <w:lang w:val="en-GB" w:eastAsia="en-US"/>
        </w:rPr>
        <w:t xml:space="preserve"> of June, 2025).</w:t>
      </w:r>
    </w:p>
    <w:p w14:paraId="71DFEA5E" w14:textId="1363BA48" w:rsidR="00603F14" w:rsidRPr="009359DB" w:rsidRDefault="009359DB" w:rsidP="009359DB">
      <w:pPr>
        <w:tabs>
          <w:tab w:val="left" w:pos="1185"/>
        </w:tabs>
        <w:spacing w:after="0" w:line="360" w:lineRule="auto"/>
        <w:ind w:left="720"/>
        <w:contextualSpacing/>
        <w:jc w:val="both"/>
        <w:rPr>
          <w:rFonts w:ascii="Times New Roman" w:eastAsia="Times New Roman" w:hAnsi="Times New Roman"/>
          <w:sz w:val="28"/>
          <w:szCs w:val="24"/>
          <w:lang w:val="en-GB" w:eastAsia="en-US"/>
        </w:rPr>
      </w:pPr>
      <w:r>
        <w:rPr>
          <w:rFonts w:ascii="Times New Roman" w:eastAsia="Times New Roman" w:hAnsi="Times New Roman"/>
          <w:sz w:val="24"/>
          <w:szCs w:val="24"/>
          <w:lang w:val="en-GB" w:eastAsia="en-US"/>
        </w:rPr>
        <w:tab/>
      </w:r>
    </w:p>
    <w:p w14:paraId="03F3C9C6" w14:textId="77777777" w:rsidR="001B0533" w:rsidRPr="009462A6" w:rsidRDefault="001B0533" w:rsidP="00603F14">
      <w:pPr>
        <w:spacing w:after="0" w:line="480" w:lineRule="auto"/>
        <w:jc w:val="both"/>
        <w:rPr>
          <w:rFonts w:ascii="Times New Roman" w:eastAsia="Times New Roman" w:hAnsi="Times New Roman"/>
          <w:sz w:val="24"/>
          <w:szCs w:val="24"/>
          <w:lang w:val="en-GB" w:eastAsia="en-US"/>
        </w:rPr>
      </w:pPr>
      <w:r w:rsidRPr="009462A6">
        <w:rPr>
          <w:rFonts w:ascii="Times New Roman" w:eastAsia="Times New Roman" w:hAnsi="Times New Roman"/>
          <w:sz w:val="24"/>
          <w:szCs w:val="24"/>
          <w:lang w:val="en-GB" w:eastAsia="en-US"/>
        </w:rPr>
        <w:t>However, the Municipal school quality assurance officer</w:t>
      </w:r>
      <w:r>
        <w:rPr>
          <w:rFonts w:ascii="Times New Roman" w:eastAsia="Times New Roman" w:hAnsi="Times New Roman"/>
          <w:sz w:val="24"/>
          <w:szCs w:val="24"/>
          <w:lang w:val="en-GB" w:eastAsia="en-US"/>
        </w:rPr>
        <w:t>,</w:t>
      </w:r>
      <w:r w:rsidRPr="009462A6">
        <w:rPr>
          <w:rFonts w:ascii="Times New Roman" w:eastAsia="Times New Roman" w:hAnsi="Times New Roman"/>
          <w:sz w:val="24"/>
          <w:szCs w:val="24"/>
          <w:lang w:val="en-GB" w:eastAsia="en-US"/>
        </w:rPr>
        <w:t xml:space="preserve"> labelled MSQA</w:t>
      </w:r>
      <w:r>
        <w:rPr>
          <w:rFonts w:ascii="Times New Roman" w:eastAsia="Times New Roman" w:hAnsi="Times New Roman"/>
          <w:sz w:val="24"/>
          <w:szCs w:val="24"/>
          <w:lang w:val="en-GB" w:eastAsia="en-US"/>
        </w:rPr>
        <w:t>,</w:t>
      </w:r>
      <w:r w:rsidRPr="009462A6">
        <w:rPr>
          <w:rFonts w:ascii="Times New Roman" w:eastAsia="Times New Roman" w:hAnsi="Times New Roman"/>
          <w:sz w:val="24"/>
          <w:szCs w:val="24"/>
          <w:lang w:val="en-GB" w:eastAsia="en-US"/>
        </w:rPr>
        <w:t xml:space="preserve"> said:</w:t>
      </w:r>
    </w:p>
    <w:p w14:paraId="3A907125" w14:textId="77777777" w:rsidR="001B0533" w:rsidRDefault="001B0533" w:rsidP="00603F14">
      <w:pPr>
        <w:spacing w:after="0" w:line="480" w:lineRule="auto"/>
        <w:ind w:left="720"/>
        <w:jc w:val="both"/>
        <w:rPr>
          <w:rFonts w:ascii="Times New Roman" w:eastAsia="Times New Roman" w:hAnsi="Times New Roman"/>
          <w:sz w:val="24"/>
          <w:szCs w:val="24"/>
          <w:lang w:val="en-GB" w:eastAsia="en-US"/>
        </w:rPr>
      </w:pPr>
      <w:r w:rsidRPr="009462A6">
        <w:rPr>
          <w:rFonts w:ascii="Times New Roman" w:eastAsia="Calibri" w:hAnsi="Times New Roman"/>
          <w:sz w:val="24"/>
          <w:szCs w:val="24"/>
          <w:lang w:eastAsia="en-US"/>
        </w:rPr>
        <w:t xml:space="preserve">Although </w:t>
      </w:r>
      <w:r w:rsidRPr="009462A6">
        <w:rPr>
          <w:rFonts w:ascii="Times New Roman" w:eastAsia="Calibri" w:hAnsi="Times New Roman"/>
          <w:bCs/>
          <w:sz w:val="24"/>
          <w:szCs w:val="24"/>
        </w:rPr>
        <w:t xml:space="preserve">providing teachers with opportunities for professional development is one of the significant roles of ISQA officers, they still </w:t>
      </w:r>
      <w:r>
        <w:rPr>
          <w:rFonts w:ascii="Times New Roman" w:eastAsia="Calibri" w:hAnsi="Times New Roman"/>
          <w:bCs/>
          <w:sz w:val="24"/>
          <w:szCs w:val="24"/>
        </w:rPr>
        <w:t>can’t</w:t>
      </w:r>
      <w:r w:rsidRPr="009462A6">
        <w:rPr>
          <w:rFonts w:ascii="Times New Roman" w:eastAsia="Calibri" w:hAnsi="Times New Roman"/>
          <w:bCs/>
          <w:sz w:val="24"/>
          <w:szCs w:val="24"/>
        </w:rPr>
        <w:t xml:space="preserve"> identify teachers’ needs; improve teaching practice; facilitate targeted training; and increase teachers’ confidence </w:t>
      </w:r>
      <w:r w:rsidRPr="009462A6">
        <w:rPr>
          <w:rFonts w:ascii="Times New Roman" w:eastAsia="Times New Roman" w:hAnsi="Times New Roman"/>
          <w:sz w:val="24"/>
          <w:szCs w:val="24"/>
          <w:lang w:val="en-GB" w:eastAsia="en-US"/>
        </w:rPr>
        <w:t>(Interview with the MSQA, on 4</w:t>
      </w:r>
      <w:r w:rsidRPr="009462A6">
        <w:rPr>
          <w:rFonts w:ascii="Times New Roman" w:eastAsia="Times New Roman" w:hAnsi="Times New Roman"/>
          <w:sz w:val="24"/>
          <w:szCs w:val="24"/>
          <w:vertAlign w:val="superscript"/>
          <w:lang w:val="en-GB" w:eastAsia="en-US"/>
        </w:rPr>
        <w:t>th</w:t>
      </w:r>
      <w:r w:rsidRPr="009462A6">
        <w:rPr>
          <w:rFonts w:ascii="Times New Roman" w:eastAsia="Times New Roman" w:hAnsi="Times New Roman"/>
          <w:sz w:val="24"/>
          <w:szCs w:val="24"/>
          <w:lang w:val="en-GB" w:eastAsia="en-US"/>
        </w:rPr>
        <w:t xml:space="preserve"> of June, 2025).</w:t>
      </w:r>
    </w:p>
    <w:p w14:paraId="1B51A202" w14:textId="77777777" w:rsidR="00603F14" w:rsidRDefault="00603F14" w:rsidP="00603F14">
      <w:pPr>
        <w:spacing w:after="0" w:line="480" w:lineRule="auto"/>
        <w:ind w:left="720"/>
        <w:jc w:val="both"/>
        <w:rPr>
          <w:rFonts w:ascii="Times New Roman" w:eastAsia="Times New Roman" w:hAnsi="Times New Roman"/>
          <w:sz w:val="24"/>
          <w:szCs w:val="24"/>
          <w:lang w:val="en-GB" w:eastAsia="en-US"/>
        </w:rPr>
      </w:pPr>
    </w:p>
    <w:p w14:paraId="17AE7BF2" w14:textId="4BF943A7" w:rsidR="001B0533" w:rsidRDefault="001B0533" w:rsidP="00603F14">
      <w:pPr>
        <w:spacing w:after="0" w:line="480" w:lineRule="auto"/>
        <w:jc w:val="both"/>
        <w:rPr>
          <w:rFonts w:ascii="Times New Roman" w:eastAsia="Calibri" w:hAnsi="Times New Roman"/>
          <w:bCs/>
          <w:sz w:val="24"/>
          <w:szCs w:val="24"/>
        </w:rPr>
      </w:pPr>
      <w:r w:rsidRPr="00DD22AA">
        <w:rPr>
          <w:rFonts w:ascii="Times New Roman" w:eastAsia="Times New Roman" w:hAnsi="Times New Roman"/>
          <w:sz w:val="24"/>
          <w:szCs w:val="24"/>
          <w:lang w:val="en-GB" w:eastAsia="en-US"/>
        </w:rPr>
        <w:t>The</w:t>
      </w:r>
      <w:r>
        <w:rPr>
          <w:rFonts w:ascii="Times New Roman" w:eastAsia="Times New Roman" w:hAnsi="Times New Roman"/>
          <w:sz w:val="24"/>
          <w:szCs w:val="24"/>
          <w:lang w:val="en-GB" w:eastAsia="en-US"/>
        </w:rPr>
        <w:t>refore, the research participants believed</w:t>
      </w:r>
      <w:r w:rsidRPr="00DD22AA">
        <w:rPr>
          <w:rFonts w:ascii="Times New Roman" w:eastAsia="Times New Roman" w:hAnsi="Times New Roman"/>
          <w:sz w:val="24"/>
          <w:szCs w:val="24"/>
          <w:lang w:val="en-GB" w:eastAsia="en-US"/>
        </w:rPr>
        <w:t xml:space="preserve"> that the internal school quality assurance officers did not </w:t>
      </w:r>
      <w:r w:rsidRPr="00DD22AA">
        <w:rPr>
          <w:rFonts w:ascii="Times New Roman" w:eastAsia="Calibri" w:hAnsi="Times New Roman"/>
          <w:bCs/>
          <w:sz w:val="24"/>
          <w:szCs w:val="24"/>
        </w:rPr>
        <w:t>provide teachers with opportunities for professional development. However, this could be done by identifying teachers’ needs; improving teaching practice; facilitating targeted training; and increasing teachers’ confidence.</w:t>
      </w:r>
      <w:r>
        <w:rPr>
          <w:rFonts w:ascii="Times New Roman" w:eastAsia="Calibri" w:hAnsi="Times New Roman"/>
          <w:bCs/>
          <w:sz w:val="24"/>
          <w:szCs w:val="24"/>
        </w:rPr>
        <w:t xml:space="preserve"> </w:t>
      </w:r>
      <w:r w:rsidRPr="007436B0">
        <w:rPr>
          <w:rFonts w:ascii="Times New Roman" w:eastAsia="Calibri" w:hAnsi="Times New Roman"/>
          <w:sz w:val="24"/>
          <w:szCs w:val="24"/>
          <w:lang w:eastAsia="en-US"/>
        </w:rPr>
        <w:t xml:space="preserve">This implied that </w:t>
      </w:r>
      <w:r>
        <w:rPr>
          <w:rFonts w:ascii="Times New Roman" w:eastAsia="Calibri" w:hAnsi="Times New Roman"/>
          <w:sz w:val="24"/>
          <w:szCs w:val="24"/>
          <w:lang w:eastAsia="en-US"/>
        </w:rPr>
        <w:t xml:space="preserve">although </w:t>
      </w:r>
      <w:r w:rsidRPr="007436B0">
        <w:rPr>
          <w:rFonts w:ascii="Times New Roman" w:eastAsia="Calibri" w:hAnsi="Times New Roman"/>
          <w:sz w:val="24"/>
          <w:szCs w:val="24"/>
          <w:lang w:eastAsia="en-US"/>
        </w:rPr>
        <w:t>internal school quality assurance officers</w:t>
      </w:r>
      <w:r>
        <w:rPr>
          <w:rFonts w:ascii="Times New Roman" w:eastAsia="Calibri" w:hAnsi="Times New Roman"/>
          <w:sz w:val="24"/>
          <w:szCs w:val="24"/>
          <w:lang w:eastAsia="en-US"/>
        </w:rPr>
        <w:t xml:space="preserve">’ roles included </w:t>
      </w:r>
      <w:r w:rsidRPr="00DD22AA">
        <w:rPr>
          <w:rFonts w:ascii="Times New Roman" w:eastAsia="Calibri" w:hAnsi="Times New Roman"/>
          <w:bCs/>
          <w:sz w:val="24"/>
          <w:szCs w:val="24"/>
        </w:rPr>
        <w:t>provid</w:t>
      </w:r>
      <w:r>
        <w:rPr>
          <w:rFonts w:ascii="Times New Roman" w:eastAsia="Calibri" w:hAnsi="Times New Roman"/>
          <w:bCs/>
          <w:sz w:val="24"/>
          <w:szCs w:val="24"/>
        </w:rPr>
        <w:t>ing</w:t>
      </w:r>
      <w:r w:rsidRPr="00DD22AA">
        <w:rPr>
          <w:rFonts w:ascii="Times New Roman" w:eastAsia="Calibri" w:hAnsi="Times New Roman"/>
          <w:bCs/>
          <w:sz w:val="24"/>
          <w:szCs w:val="24"/>
        </w:rPr>
        <w:t xml:space="preserve"> teachers with opportunities for professional development</w:t>
      </w:r>
      <w:r>
        <w:rPr>
          <w:rFonts w:ascii="Times New Roman" w:eastAsia="Calibri" w:hAnsi="Times New Roman"/>
          <w:bCs/>
          <w:sz w:val="24"/>
          <w:szCs w:val="24"/>
        </w:rPr>
        <w:t xml:space="preserve">, they could not undertake such a role. </w:t>
      </w:r>
      <w:r w:rsidRPr="007436B0">
        <w:rPr>
          <w:rFonts w:ascii="Times New Roman" w:eastAsia="Calibri" w:hAnsi="Times New Roman"/>
          <w:bCs/>
          <w:sz w:val="24"/>
          <w:szCs w:val="24"/>
        </w:rPr>
        <w:t xml:space="preserve"> </w:t>
      </w:r>
      <w:bookmarkStart w:id="483" w:name="_Toc203303151"/>
    </w:p>
    <w:p w14:paraId="6D6C0A30" w14:textId="77777777" w:rsidR="00B72CBA" w:rsidRPr="00B72CBA" w:rsidRDefault="00B72CBA" w:rsidP="00603F14">
      <w:pPr>
        <w:spacing w:after="0" w:line="480" w:lineRule="auto"/>
        <w:jc w:val="both"/>
        <w:rPr>
          <w:rFonts w:eastAsia="Calibri"/>
          <w:sz w:val="24"/>
          <w:szCs w:val="16"/>
          <w:lang w:eastAsia="en-US"/>
        </w:rPr>
      </w:pPr>
    </w:p>
    <w:p w14:paraId="1BD5B41B" w14:textId="4B58B84B" w:rsidR="001B0533" w:rsidRPr="009A3019" w:rsidRDefault="001B0533" w:rsidP="00B72CBA">
      <w:pPr>
        <w:pStyle w:val="Heading1"/>
        <w:rPr>
          <w:lang w:val="en-GB" w:eastAsia="en-US"/>
        </w:rPr>
      </w:pPr>
      <w:bookmarkStart w:id="484" w:name="_Toc203485459"/>
      <w:bookmarkStart w:id="485" w:name="_Toc203547007"/>
      <w:bookmarkStart w:id="486" w:name="_Toc203636701"/>
      <w:r>
        <w:rPr>
          <w:rFonts w:eastAsia="Calibri"/>
          <w:lang w:eastAsia="en-US"/>
        </w:rPr>
        <w:t xml:space="preserve">4.4 </w:t>
      </w:r>
      <w:r w:rsidRPr="009A3019">
        <w:rPr>
          <w:lang w:val="en-GB" w:eastAsia="en-US"/>
        </w:rPr>
        <w:t>The</w:t>
      </w:r>
      <w:r w:rsidRPr="00BC7D9E">
        <w:rPr>
          <w:lang w:val="en-GB" w:eastAsia="en-US"/>
        </w:rPr>
        <w:t xml:space="preserve"> </w:t>
      </w:r>
      <w:r w:rsidR="00B72CBA">
        <w:rPr>
          <w:lang w:val="en-GB" w:eastAsia="en-US"/>
        </w:rPr>
        <w:t>E</w:t>
      </w:r>
      <w:r w:rsidRPr="00BC7D9E">
        <w:rPr>
          <w:lang w:val="en-GB" w:eastAsia="en-US"/>
        </w:rPr>
        <w:t xml:space="preserve">ffectiveness of </w:t>
      </w:r>
      <w:r>
        <w:rPr>
          <w:lang w:val="en-GB" w:eastAsia="en-US"/>
        </w:rPr>
        <w:t>ISQA</w:t>
      </w:r>
      <w:r w:rsidRPr="00BC7D9E">
        <w:rPr>
          <w:lang w:val="en-GB" w:eastAsia="en-US"/>
        </w:rPr>
        <w:t xml:space="preserve"> </w:t>
      </w:r>
      <w:r w:rsidR="00B72CBA">
        <w:rPr>
          <w:lang w:val="en-GB" w:eastAsia="en-US"/>
        </w:rPr>
        <w:t>O</w:t>
      </w:r>
      <w:r w:rsidRPr="00BC7D9E">
        <w:rPr>
          <w:lang w:val="en-GB" w:eastAsia="en-US"/>
        </w:rPr>
        <w:t xml:space="preserve">fficers in </w:t>
      </w:r>
      <w:r w:rsidR="00B72CBA" w:rsidRPr="00BC7D9E">
        <w:rPr>
          <w:lang w:val="en-GB" w:eastAsia="en-US"/>
        </w:rPr>
        <w:t>Ensuring Academic Standards</w:t>
      </w:r>
      <w:bookmarkEnd w:id="483"/>
      <w:bookmarkEnd w:id="484"/>
      <w:bookmarkEnd w:id="485"/>
      <w:bookmarkEnd w:id="486"/>
      <w:r w:rsidR="00B72CBA">
        <w:rPr>
          <w:lang w:val="en-GB" w:eastAsia="en-US"/>
        </w:rPr>
        <w:fldChar w:fldCharType="begin"/>
      </w:r>
      <w:r w:rsidR="00B72CBA">
        <w:instrText xml:space="preserve"> TC "</w:instrText>
      </w:r>
      <w:bookmarkStart w:id="487" w:name="_Toc212264868"/>
      <w:r w:rsidR="00B72CBA" w:rsidRPr="00036340">
        <w:rPr>
          <w:rFonts w:eastAsia="Calibri"/>
          <w:lang w:eastAsia="en-US"/>
        </w:rPr>
        <w:instrText xml:space="preserve">4.4 </w:instrText>
      </w:r>
      <w:r w:rsidR="00B72CBA" w:rsidRPr="00036340">
        <w:rPr>
          <w:lang w:val="en-GB" w:eastAsia="en-US"/>
        </w:rPr>
        <w:instrText>The Effectiveness of ISQA Officers in Ensuring Academic Standards</w:instrText>
      </w:r>
      <w:bookmarkEnd w:id="487"/>
      <w:r w:rsidR="00B72CBA">
        <w:instrText xml:space="preserve">" \f C \l "1" </w:instrText>
      </w:r>
      <w:r w:rsidR="00B72CBA">
        <w:rPr>
          <w:lang w:val="en-GB" w:eastAsia="en-US"/>
        </w:rPr>
        <w:fldChar w:fldCharType="end"/>
      </w:r>
    </w:p>
    <w:p w14:paraId="706B2455" w14:textId="77777777" w:rsidR="001B0533" w:rsidRDefault="001B0533" w:rsidP="00B72CBA">
      <w:pPr>
        <w:spacing w:after="0" w:line="480" w:lineRule="auto"/>
        <w:jc w:val="both"/>
        <w:rPr>
          <w:rFonts w:ascii="Times New Roman" w:eastAsia="Times New Roman" w:hAnsi="Times New Roman"/>
          <w:sz w:val="24"/>
          <w:szCs w:val="24"/>
          <w:lang w:eastAsia="en-US"/>
        </w:rPr>
      </w:pPr>
      <w:r w:rsidRPr="00A90339">
        <w:rPr>
          <w:rFonts w:ascii="Times New Roman" w:eastAsia="MS Mincho" w:hAnsi="Times New Roman"/>
          <w:iCs/>
          <w:color w:val="000000"/>
          <w:sz w:val="24"/>
          <w:szCs w:val="24"/>
          <w:lang w:eastAsia="ja-JP"/>
        </w:rPr>
        <w:t xml:space="preserve">The </w:t>
      </w:r>
      <w:r>
        <w:rPr>
          <w:rFonts w:ascii="Times New Roman" w:eastAsia="MS Mincho" w:hAnsi="Times New Roman"/>
          <w:iCs/>
          <w:color w:val="000000"/>
          <w:sz w:val="24"/>
          <w:szCs w:val="24"/>
          <w:lang w:eastAsia="ja-JP"/>
        </w:rPr>
        <w:t xml:space="preserve">second </w:t>
      </w:r>
      <w:r w:rsidRPr="00A90339">
        <w:rPr>
          <w:rFonts w:ascii="Times New Roman" w:eastAsia="MS Mincho" w:hAnsi="Times New Roman"/>
          <w:iCs/>
          <w:color w:val="000000"/>
          <w:sz w:val="24"/>
          <w:szCs w:val="24"/>
          <w:lang w:eastAsia="ja-JP"/>
        </w:rPr>
        <w:t xml:space="preserve">specific objective of this study </w:t>
      </w:r>
      <w:r>
        <w:rPr>
          <w:rFonts w:ascii="Times New Roman" w:eastAsia="MS Mincho" w:hAnsi="Times New Roman"/>
          <w:iCs/>
          <w:color w:val="000000"/>
          <w:sz w:val="24"/>
          <w:szCs w:val="24"/>
          <w:lang w:eastAsia="ja-JP"/>
        </w:rPr>
        <w:t xml:space="preserve">was to </w:t>
      </w:r>
      <w:r w:rsidRPr="005F2A7D">
        <w:rPr>
          <w:rFonts w:ascii="Times New Roman" w:eastAsia="Calibri" w:hAnsi="Times New Roman"/>
          <w:sz w:val="24"/>
          <w:szCs w:val="24"/>
          <w:lang w:eastAsia="en-US"/>
        </w:rPr>
        <w:t>evaluate</w:t>
      </w:r>
      <w:r>
        <w:rPr>
          <w:rFonts w:ascii="Times New Roman" w:eastAsia="Calibri" w:hAnsi="Times New Roman"/>
          <w:sz w:val="24"/>
          <w:szCs w:val="24"/>
          <w:lang w:eastAsia="en-US"/>
        </w:rPr>
        <w:t>d</w:t>
      </w:r>
      <w:r w:rsidRPr="005F2A7D">
        <w:rPr>
          <w:rFonts w:ascii="Times New Roman" w:eastAsia="Calibri" w:hAnsi="Times New Roman"/>
          <w:sz w:val="24"/>
          <w:szCs w:val="24"/>
          <w:lang w:eastAsia="en-US"/>
        </w:rPr>
        <w:t xml:space="preserve"> the effectiveness of internal school quality assurance officers in ensuring academic standards in public secondary schools in Ubungo Municipal </w:t>
      </w:r>
      <w:r>
        <w:rPr>
          <w:rFonts w:ascii="Times New Roman" w:eastAsia="Calibri" w:hAnsi="Times New Roman"/>
          <w:sz w:val="24"/>
          <w:szCs w:val="24"/>
          <w:lang w:eastAsia="en-US"/>
        </w:rPr>
        <w:t>C</w:t>
      </w:r>
      <w:r w:rsidRPr="005F2A7D">
        <w:rPr>
          <w:rFonts w:ascii="Times New Roman" w:eastAsia="Calibri" w:hAnsi="Times New Roman"/>
          <w:sz w:val="24"/>
          <w:szCs w:val="24"/>
          <w:lang w:eastAsia="en-US"/>
        </w:rPr>
        <w:t>ouncil</w:t>
      </w:r>
      <w:r w:rsidRPr="00A90339">
        <w:rPr>
          <w:rFonts w:ascii="Times New Roman" w:eastAsia="MS Mincho" w:hAnsi="Times New Roman"/>
          <w:bCs/>
          <w:iCs/>
          <w:color w:val="000000"/>
          <w:sz w:val="24"/>
          <w:szCs w:val="24"/>
          <w:lang w:eastAsia="ja-JP"/>
        </w:rPr>
        <w:t xml:space="preserve">. </w:t>
      </w:r>
      <w:r w:rsidRPr="00A90339">
        <w:rPr>
          <w:rFonts w:ascii="Times New Roman" w:eastAsia="Times New Roman" w:hAnsi="Times New Roman"/>
          <w:sz w:val="24"/>
          <w:szCs w:val="24"/>
          <w:lang w:eastAsia="en-US"/>
        </w:rPr>
        <w:t>Th</w:t>
      </w:r>
      <w:r>
        <w:rPr>
          <w:rFonts w:ascii="Times New Roman" w:eastAsia="Times New Roman" w:hAnsi="Times New Roman"/>
          <w:sz w:val="24"/>
          <w:szCs w:val="24"/>
          <w:lang w:eastAsia="en-US"/>
        </w:rPr>
        <w:t xml:space="preserve">is section </w:t>
      </w:r>
      <w:r>
        <w:rPr>
          <w:rFonts w:ascii="Times New Roman" w:eastAsia="Calibri" w:hAnsi="Times New Roman"/>
          <w:sz w:val="24"/>
          <w:szCs w:val="24"/>
          <w:lang w:eastAsia="en-US"/>
        </w:rPr>
        <w:t>has</w:t>
      </w:r>
      <w:r w:rsidRPr="00A90339">
        <w:rPr>
          <w:rFonts w:ascii="Times New Roman" w:eastAsia="Times New Roman" w:hAnsi="Times New Roman"/>
          <w:sz w:val="24"/>
          <w:szCs w:val="24"/>
          <w:lang w:eastAsia="en-US"/>
        </w:rPr>
        <w:t xml:space="preserve"> 4 items</w:t>
      </w:r>
      <w:r>
        <w:rPr>
          <w:rFonts w:ascii="Times New Roman" w:eastAsia="Times New Roman" w:hAnsi="Times New Roman"/>
          <w:sz w:val="24"/>
          <w:szCs w:val="24"/>
          <w:lang w:eastAsia="en-US"/>
        </w:rPr>
        <w:t>,</w:t>
      </w:r>
      <w:r w:rsidRPr="00A90339">
        <w:rPr>
          <w:rFonts w:ascii="Times New Roman" w:eastAsia="Times New Roman" w:hAnsi="Times New Roman"/>
          <w:sz w:val="24"/>
          <w:szCs w:val="24"/>
          <w:lang w:eastAsia="en-US"/>
        </w:rPr>
        <w:t xml:space="preserve"> all explaining </w:t>
      </w:r>
      <w:r w:rsidRPr="005F2A7D">
        <w:rPr>
          <w:rFonts w:ascii="Times New Roman" w:eastAsia="Calibri" w:hAnsi="Times New Roman"/>
          <w:sz w:val="24"/>
          <w:szCs w:val="24"/>
          <w:lang w:eastAsia="en-US"/>
        </w:rPr>
        <w:t xml:space="preserve">the effectiveness of internal school quality assurance officers in ensuring academic standards </w:t>
      </w:r>
      <w:r w:rsidRPr="00A90339">
        <w:rPr>
          <w:rFonts w:ascii="Times New Roman" w:eastAsia="Calibri" w:hAnsi="Times New Roman"/>
          <w:sz w:val="24"/>
          <w:szCs w:val="24"/>
          <w:lang w:eastAsia="en-US"/>
        </w:rPr>
        <w:t>(Table 4.</w:t>
      </w:r>
      <w:r>
        <w:rPr>
          <w:rFonts w:ascii="Times New Roman" w:eastAsia="Calibri" w:hAnsi="Times New Roman"/>
          <w:sz w:val="24"/>
          <w:szCs w:val="24"/>
          <w:lang w:eastAsia="en-US"/>
        </w:rPr>
        <w:t>5</w:t>
      </w:r>
      <w:r w:rsidRPr="00A90339">
        <w:rPr>
          <w:rFonts w:ascii="Times New Roman" w:eastAsia="Calibri" w:hAnsi="Times New Roman"/>
          <w:sz w:val="24"/>
          <w:szCs w:val="24"/>
          <w:lang w:eastAsia="en-US"/>
        </w:rPr>
        <w:t>).</w:t>
      </w:r>
      <w:r w:rsidRPr="00A90339">
        <w:rPr>
          <w:rFonts w:ascii="Times New Roman" w:eastAsia="Times New Roman" w:hAnsi="Times New Roman"/>
          <w:sz w:val="24"/>
          <w:szCs w:val="24"/>
          <w:lang w:eastAsia="en-US"/>
        </w:rPr>
        <w:t xml:space="preserve"> </w:t>
      </w:r>
    </w:p>
    <w:p w14:paraId="595DB761" w14:textId="77777777" w:rsidR="001B0533" w:rsidRDefault="001B0533" w:rsidP="00A6443E">
      <w:pPr>
        <w:spacing w:after="0" w:line="480" w:lineRule="auto"/>
        <w:ind w:firstLine="720"/>
        <w:jc w:val="both"/>
        <w:rPr>
          <w:rFonts w:ascii="Times New Roman" w:eastAsia="Calibri" w:hAnsi="Times New Roman"/>
          <w:b/>
          <w:sz w:val="24"/>
          <w:szCs w:val="16"/>
          <w:lang w:eastAsia="en-US"/>
        </w:rPr>
      </w:pPr>
    </w:p>
    <w:p w14:paraId="3F8ACD0C" w14:textId="77777777" w:rsidR="009359DB" w:rsidRDefault="009359DB" w:rsidP="00A6443E">
      <w:pPr>
        <w:spacing w:after="0" w:line="480" w:lineRule="auto"/>
        <w:ind w:firstLine="720"/>
        <w:jc w:val="both"/>
        <w:rPr>
          <w:rFonts w:ascii="Times New Roman" w:eastAsia="Calibri" w:hAnsi="Times New Roman"/>
          <w:b/>
          <w:sz w:val="24"/>
          <w:szCs w:val="16"/>
          <w:lang w:eastAsia="en-US"/>
        </w:rPr>
      </w:pPr>
    </w:p>
    <w:p w14:paraId="4AE90AD1" w14:textId="77777777" w:rsidR="009359DB" w:rsidRDefault="009359DB" w:rsidP="00A6443E">
      <w:pPr>
        <w:spacing w:after="0" w:line="480" w:lineRule="auto"/>
        <w:ind w:firstLine="720"/>
        <w:jc w:val="both"/>
        <w:rPr>
          <w:rFonts w:ascii="Times New Roman" w:eastAsia="Calibri" w:hAnsi="Times New Roman"/>
          <w:b/>
          <w:sz w:val="24"/>
          <w:szCs w:val="16"/>
          <w:lang w:eastAsia="en-US"/>
        </w:rPr>
      </w:pPr>
    </w:p>
    <w:p w14:paraId="6950DC60" w14:textId="77777777" w:rsidR="009359DB" w:rsidRDefault="009359DB" w:rsidP="00A6443E">
      <w:pPr>
        <w:spacing w:after="0" w:line="480" w:lineRule="auto"/>
        <w:ind w:firstLine="720"/>
        <w:jc w:val="both"/>
        <w:rPr>
          <w:rFonts w:ascii="Times New Roman" w:eastAsia="Calibri" w:hAnsi="Times New Roman"/>
          <w:b/>
          <w:sz w:val="24"/>
          <w:szCs w:val="16"/>
          <w:lang w:eastAsia="en-US"/>
        </w:rPr>
      </w:pPr>
    </w:p>
    <w:p w14:paraId="5E2330A8" w14:textId="77777777" w:rsidR="009359DB" w:rsidRDefault="009359DB" w:rsidP="00A6443E">
      <w:pPr>
        <w:spacing w:after="0" w:line="480" w:lineRule="auto"/>
        <w:ind w:firstLine="720"/>
        <w:jc w:val="both"/>
        <w:rPr>
          <w:rFonts w:ascii="Times New Roman" w:eastAsia="Calibri" w:hAnsi="Times New Roman"/>
          <w:b/>
          <w:sz w:val="24"/>
          <w:szCs w:val="16"/>
          <w:lang w:eastAsia="en-US"/>
        </w:rPr>
      </w:pPr>
    </w:p>
    <w:p w14:paraId="070E7873" w14:textId="77777777" w:rsidR="009359DB" w:rsidRDefault="009359DB" w:rsidP="00A6443E">
      <w:pPr>
        <w:spacing w:after="0" w:line="480" w:lineRule="auto"/>
        <w:ind w:firstLine="720"/>
        <w:jc w:val="both"/>
        <w:rPr>
          <w:rFonts w:ascii="Times New Roman" w:eastAsia="Calibri" w:hAnsi="Times New Roman"/>
          <w:b/>
          <w:sz w:val="24"/>
          <w:szCs w:val="16"/>
          <w:lang w:eastAsia="en-US"/>
        </w:rPr>
      </w:pPr>
    </w:p>
    <w:p w14:paraId="512F77F8" w14:textId="77777777" w:rsidR="009359DB" w:rsidRPr="00A6443E" w:rsidRDefault="009359DB" w:rsidP="00A6443E">
      <w:pPr>
        <w:spacing w:after="0" w:line="480" w:lineRule="auto"/>
        <w:ind w:firstLine="720"/>
        <w:jc w:val="both"/>
        <w:rPr>
          <w:rFonts w:ascii="Times New Roman" w:eastAsia="Calibri" w:hAnsi="Times New Roman"/>
          <w:b/>
          <w:sz w:val="24"/>
          <w:szCs w:val="16"/>
          <w:lang w:eastAsia="en-US"/>
        </w:rPr>
      </w:pPr>
    </w:p>
    <w:p w14:paraId="7B50F0A8" w14:textId="76A05C04" w:rsidR="001B0533" w:rsidRDefault="00A6443E" w:rsidP="00AF7479">
      <w:pPr>
        <w:pStyle w:val="Caption"/>
        <w:jc w:val="both"/>
        <w:rPr>
          <w:rFonts w:eastAsia="Calibri"/>
          <w:lang w:val="en-GB" w:eastAsia="en-US"/>
        </w:rPr>
      </w:pPr>
      <w:bookmarkStart w:id="488" w:name="_Toc204699570"/>
      <w:bookmarkStart w:id="489" w:name="_Toc203303152"/>
      <w:bookmarkStart w:id="490" w:name="_Toc203485460"/>
      <w:r>
        <w:rPr>
          <w:rFonts w:ascii="Times New Roman" w:hAnsi="Times New Roman"/>
          <w:b/>
          <w:i w:val="0"/>
          <w:color w:val="000000" w:themeColor="text1"/>
          <w:sz w:val="24"/>
          <w:szCs w:val="24"/>
        </w:rPr>
        <w:t xml:space="preserve">Table 4.5: </w:t>
      </w:r>
      <w:r w:rsidR="00414845" w:rsidRPr="00E44CC7">
        <w:rPr>
          <w:rFonts w:ascii="Times New Roman" w:hAnsi="Times New Roman"/>
          <w:b/>
          <w:i w:val="0"/>
          <w:color w:val="000000" w:themeColor="text1"/>
          <w:sz w:val="24"/>
          <w:szCs w:val="24"/>
        </w:rPr>
        <w:t xml:space="preserve">The </w:t>
      </w:r>
      <w:r>
        <w:rPr>
          <w:rFonts w:ascii="Times New Roman" w:hAnsi="Times New Roman"/>
          <w:b/>
          <w:i w:val="0"/>
          <w:color w:val="000000" w:themeColor="text1"/>
          <w:sz w:val="24"/>
          <w:szCs w:val="24"/>
        </w:rPr>
        <w:t>E</w:t>
      </w:r>
      <w:r w:rsidR="00414845" w:rsidRPr="00E44CC7">
        <w:rPr>
          <w:rFonts w:ascii="Times New Roman" w:hAnsi="Times New Roman"/>
          <w:b/>
          <w:i w:val="0"/>
          <w:color w:val="000000" w:themeColor="text1"/>
          <w:sz w:val="24"/>
          <w:szCs w:val="24"/>
        </w:rPr>
        <w:t xml:space="preserve">ffectiveness of ISQA </w:t>
      </w:r>
      <w:bookmarkEnd w:id="488"/>
      <w:r w:rsidR="001B0533" w:rsidRPr="00AF7479">
        <w:rPr>
          <w:rFonts w:ascii="Times New Roman" w:eastAsia="Calibri" w:hAnsi="Times New Roman"/>
          <w:b/>
          <w:i w:val="0"/>
          <w:color w:val="000000" w:themeColor="text1"/>
          <w:sz w:val="24"/>
          <w:szCs w:val="24"/>
          <w:lang w:eastAsia="en-US"/>
        </w:rPr>
        <w:t xml:space="preserve">in </w:t>
      </w:r>
      <w:r>
        <w:rPr>
          <w:rFonts w:ascii="Times New Roman" w:eastAsia="Calibri" w:hAnsi="Times New Roman"/>
          <w:b/>
          <w:i w:val="0"/>
          <w:color w:val="000000" w:themeColor="text1"/>
          <w:sz w:val="24"/>
          <w:szCs w:val="24"/>
          <w:lang w:eastAsia="en-US"/>
        </w:rPr>
        <w:t>E</w:t>
      </w:r>
      <w:r w:rsidR="001B0533" w:rsidRPr="00AF7479">
        <w:rPr>
          <w:rFonts w:ascii="Times New Roman" w:eastAsia="Calibri" w:hAnsi="Times New Roman"/>
          <w:b/>
          <w:i w:val="0"/>
          <w:color w:val="000000" w:themeColor="text1"/>
          <w:sz w:val="24"/>
          <w:szCs w:val="24"/>
          <w:lang w:eastAsia="en-US"/>
        </w:rPr>
        <w:t xml:space="preserve">nsuring </w:t>
      </w:r>
      <w:r w:rsidRPr="00AF7479">
        <w:rPr>
          <w:rFonts w:ascii="Times New Roman" w:eastAsia="Calibri" w:hAnsi="Times New Roman"/>
          <w:b/>
          <w:i w:val="0"/>
          <w:color w:val="000000" w:themeColor="text1"/>
          <w:sz w:val="24"/>
          <w:szCs w:val="24"/>
          <w:lang w:eastAsia="en-US"/>
        </w:rPr>
        <w:t>Academic Standards</w:t>
      </w:r>
      <w:r>
        <w:rPr>
          <w:rFonts w:ascii="Times New Roman" w:eastAsia="Calibri" w:hAnsi="Times New Roman"/>
          <w:b/>
          <w:i w:val="0"/>
          <w:color w:val="000000" w:themeColor="text1"/>
          <w:sz w:val="24"/>
          <w:szCs w:val="24"/>
          <w:lang w:eastAsia="en-US"/>
        </w:rPr>
        <w:fldChar w:fldCharType="begin"/>
      </w:r>
      <w:r>
        <w:instrText xml:space="preserve"> TC "</w:instrText>
      </w:r>
      <w:bookmarkStart w:id="491" w:name="_Toc212264899"/>
      <w:r w:rsidRPr="00CB3E4D">
        <w:rPr>
          <w:rFonts w:ascii="Times New Roman" w:hAnsi="Times New Roman"/>
          <w:b/>
          <w:i w:val="0"/>
          <w:color w:val="000000" w:themeColor="text1"/>
          <w:sz w:val="24"/>
          <w:szCs w:val="24"/>
        </w:rPr>
        <w:instrText xml:space="preserve">Table 4.5: The Effectiveness of ISQA </w:instrText>
      </w:r>
      <w:r w:rsidRPr="00CB3E4D">
        <w:rPr>
          <w:rFonts w:ascii="Times New Roman" w:eastAsia="Calibri" w:hAnsi="Times New Roman"/>
          <w:b/>
          <w:i w:val="0"/>
          <w:color w:val="000000" w:themeColor="text1"/>
          <w:sz w:val="24"/>
          <w:szCs w:val="24"/>
          <w:lang w:eastAsia="en-US"/>
        </w:rPr>
        <w:instrText>in Ensuring Academic Standards</w:instrText>
      </w:r>
      <w:bookmarkEnd w:id="491"/>
      <w:r>
        <w:instrText xml:space="preserve">" \f T \l "1" </w:instrText>
      </w:r>
      <w:r>
        <w:rPr>
          <w:rFonts w:ascii="Times New Roman" w:eastAsia="Calibri" w:hAnsi="Times New Roman"/>
          <w:b/>
          <w:i w:val="0"/>
          <w:color w:val="000000" w:themeColor="text1"/>
          <w:sz w:val="24"/>
          <w:szCs w:val="24"/>
          <w:lang w:eastAsia="en-US"/>
        </w:rPr>
        <w:fldChar w:fldCharType="end"/>
      </w:r>
      <w:r w:rsidRPr="00AF7479">
        <w:rPr>
          <w:rFonts w:ascii="Times New Roman" w:eastAsia="Calibri" w:hAnsi="Times New Roman"/>
          <w:b/>
          <w:color w:val="000000" w:themeColor="text1"/>
          <w:sz w:val="24"/>
          <w:szCs w:val="24"/>
          <w:lang w:eastAsia="en-US"/>
        </w:rPr>
        <w:t xml:space="preserve">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30"/>
        <w:gridCol w:w="516"/>
        <w:gridCol w:w="566"/>
        <w:gridCol w:w="516"/>
        <w:gridCol w:w="566"/>
        <w:gridCol w:w="525"/>
        <w:gridCol w:w="524"/>
        <w:gridCol w:w="516"/>
        <w:gridCol w:w="566"/>
        <w:gridCol w:w="441"/>
        <w:gridCol w:w="566"/>
        <w:gridCol w:w="705"/>
      </w:tblGrid>
      <w:tr w:rsidR="001B0533" w:rsidRPr="00A6443E" w14:paraId="30C9B015" w14:textId="77777777" w:rsidTr="00A6443E">
        <w:tc>
          <w:tcPr>
            <w:tcW w:w="1467" w:type="pct"/>
            <w:vMerge w:val="restart"/>
            <w:tcBorders>
              <w:top w:val="single" w:sz="8" w:space="0" w:color="4F81BD"/>
              <w:left w:val="single" w:sz="8" w:space="0" w:color="4F81BD"/>
              <w:bottom w:val="single" w:sz="18" w:space="0" w:color="4F81BD"/>
              <w:right w:val="single" w:sz="8" w:space="0" w:color="4F81BD"/>
            </w:tcBorders>
            <w:shd w:val="clear" w:color="auto" w:fill="auto"/>
          </w:tcPr>
          <w:p w14:paraId="6B2D56DD" w14:textId="77777777" w:rsidR="001B0533" w:rsidRPr="00A6443E" w:rsidRDefault="001B0533" w:rsidP="00C4008B">
            <w:pPr>
              <w:pStyle w:val="Heading1"/>
              <w:spacing w:line="240" w:lineRule="auto"/>
              <w:rPr>
                <w:bCs w:val="0"/>
                <w:sz w:val="20"/>
                <w:szCs w:val="18"/>
                <w:lang w:val="en-GB" w:eastAsia="en-US"/>
              </w:rPr>
            </w:pPr>
            <w:bookmarkStart w:id="492" w:name="_Toc203636702"/>
            <w:r w:rsidRPr="00A6443E">
              <w:rPr>
                <w:bCs w:val="0"/>
                <w:sz w:val="20"/>
                <w:szCs w:val="18"/>
                <w:lang w:val="en-GB" w:eastAsia="en-US"/>
              </w:rPr>
              <w:t>Questions</w:t>
            </w:r>
            <w:bookmarkEnd w:id="492"/>
          </w:p>
        </w:tc>
        <w:tc>
          <w:tcPr>
            <w:tcW w:w="675" w:type="pct"/>
            <w:gridSpan w:val="2"/>
            <w:tcBorders>
              <w:top w:val="single" w:sz="8" w:space="0" w:color="4F81BD"/>
              <w:left w:val="single" w:sz="8" w:space="0" w:color="4F81BD"/>
              <w:bottom w:val="single" w:sz="18" w:space="0" w:color="4F81BD"/>
              <w:right w:val="single" w:sz="8" w:space="0" w:color="4F81BD"/>
            </w:tcBorders>
            <w:shd w:val="clear" w:color="auto" w:fill="auto"/>
          </w:tcPr>
          <w:p w14:paraId="456A439C" w14:textId="77777777" w:rsidR="001B0533" w:rsidRPr="00A6443E" w:rsidRDefault="001B0533" w:rsidP="00C4008B">
            <w:pPr>
              <w:pStyle w:val="Heading1"/>
              <w:spacing w:line="240" w:lineRule="auto"/>
              <w:rPr>
                <w:bCs w:val="0"/>
                <w:sz w:val="20"/>
                <w:szCs w:val="18"/>
                <w:lang w:val="en-GB" w:eastAsia="en-US"/>
              </w:rPr>
            </w:pPr>
            <w:bookmarkStart w:id="493" w:name="_Toc203636703"/>
            <w:r w:rsidRPr="00A6443E">
              <w:rPr>
                <w:bCs w:val="0"/>
                <w:sz w:val="20"/>
                <w:szCs w:val="18"/>
                <w:lang w:val="en-GB" w:eastAsia="en-US"/>
              </w:rPr>
              <w:t>Lesser effective</w:t>
            </w:r>
            <w:bookmarkEnd w:id="493"/>
          </w:p>
        </w:tc>
        <w:tc>
          <w:tcPr>
            <w:tcW w:w="623" w:type="pct"/>
            <w:gridSpan w:val="2"/>
            <w:tcBorders>
              <w:top w:val="single" w:sz="8" w:space="0" w:color="4F81BD"/>
              <w:left w:val="single" w:sz="8" w:space="0" w:color="4F81BD"/>
              <w:bottom w:val="single" w:sz="18" w:space="0" w:color="4F81BD"/>
              <w:right w:val="single" w:sz="8" w:space="0" w:color="4F81BD"/>
            </w:tcBorders>
            <w:shd w:val="clear" w:color="auto" w:fill="auto"/>
          </w:tcPr>
          <w:p w14:paraId="18B0A419" w14:textId="77777777" w:rsidR="001B0533" w:rsidRPr="00A6443E" w:rsidRDefault="001B0533" w:rsidP="00C4008B">
            <w:pPr>
              <w:pStyle w:val="Heading1"/>
              <w:spacing w:line="240" w:lineRule="auto"/>
              <w:rPr>
                <w:bCs w:val="0"/>
                <w:sz w:val="20"/>
                <w:szCs w:val="18"/>
                <w:lang w:val="en-GB" w:eastAsia="en-US"/>
              </w:rPr>
            </w:pPr>
            <w:bookmarkStart w:id="494" w:name="_Toc203636704"/>
            <w:r w:rsidRPr="00A6443E">
              <w:rPr>
                <w:bCs w:val="0"/>
                <w:sz w:val="20"/>
                <w:szCs w:val="18"/>
                <w:lang w:val="en-GB" w:eastAsia="en-US"/>
              </w:rPr>
              <w:t>Less effective</w:t>
            </w:r>
            <w:bookmarkEnd w:id="494"/>
          </w:p>
        </w:tc>
        <w:tc>
          <w:tcPr>
            <w:tcW w:w="519" w:type="pct"/>
            <w:gridSpan w:val="2"/>
            <w:tcBorders>
              <w:top w:val="single" w:sz="8" w:space="0" w:color="4F81BD"/>
              <w:left w:val="single" w:sz="8" w:space="0" w:color="4F81BD"/>
              <w:bottom w:val="single" w:sz="18" w:space="0" w:color="4F81BD"/>
              <w:right w:val="single" w:sz="8" w:space="0" w:color="4F81BD"/>
            </w:tcBorders>
            <w:shd w:val="clear" w:color="auto" w:fill="auto"/>
          </w:tcPr>
          <w:p w14:paraId="4B940030" w14:textId="77777777" w:rsidR="001B0533" w:rsidRPr="00A6443E" w:rsidRDefault="001B0533" w:rsidP="00C4008B">
            <w:pPr>
              <w:pStyle w:val="Heading1"/>
              <w:spacing w:line="240" w:lineRule="auto"/>
              <w:rPr>
                <w:bCs w:val="0"/>
                <w:sz w:val="20"/>
                <w:szCs w:val="18"/>
                <w:lang w:val="en-GB" w:eastAsia="en-US"/>
              </w:rPr>
            </w:pPr>
            <w:bookmarkStart w:id="495" w:name="_Toc203636705"/>
            <w:r w:rsidRPr="00A6443E">
              <w:rPr>
                <w:bCs w:val="0"/>
                <w:sz w:val="20"/>
                <w:szCs w:val="18"/>
                <w:lang w:val="en-GB" w:eastAsia="en-US"/>
              </w:rPr>
              <w:t>Moderate effective</w:t>
            </w:r>
            <w:bookmarkEnd w:id="495"/>
          </w:p>
        </w:tc>
        <w:tc>
          <w:tcPr>
            <w:tcW w:w="665" w:type="pct"/>
            <w:gridSpan w:val="2"/>
            <w:tcBorders>
              <w:top w:val="single" w:sz="8" w:space="0" w:color="4F81BD"/>
              <w:left w:val="single" w:sz="8" w:space="0" w:color="4F81BD"/>
              <w:bottom w:val="single" w:sz="18" w:space="0" w:color="4F81BD"/>
              <w:right w:val="single" w:sz="8" w:space="0" w:color="4F81BD"/>
            </w:tcBorders>
            <w:shd w:val="clear" w:color="auto" w:fill="auto"/>
          </w:tcPr>
          <w:p w14:paraId="07D8189E" w14:textId="77777777" w:rsidR="001B0533" w:rsidRPr="00A6443E" w:rsidRDefault="001B0533" w:rsidP="00C4008B">
            <w:pPr>
              <w:pStyle w:val="Heading1"/>
              <w:spacing w:line="240" w:lineRule="auto"/>
              <w:rPr>
                <w:bCs w:val="0"/>
                <w:sz w:val="20"/>
                <w:szCs w:val="18"/>
                <w:lang w:val="en-GB" w:eastAsia="en-US"/>
              </w:rPr>
            </w:pPr>
            <w:bookmarkStart w:id="496" w:name="_Toc203636706"/>
            <w:r w:rsidRPr="00A6443E">
              <w:rPr>
                <w:bCs w:val="0"/>
                <w:sz w:val="20"/>
                <w:szCs w:val="18"/>
                <w:lang w:val="en-GB" w:eastAsia="en-US"/>
              </w:rPr>
              <w:t>More effective</w:t>
            </w:r>
            <w:bookmarkEnd w:id="496"/>
          </w:p>
        </w:tc>
        <w:tc>
          <w:tcPr>
            <w:tcW w:w="665" w:type="pct"/>
            <w:gridSpan w:val="2"/>
            <w:tcBorders>
              <w:top w:val="single" w:sz="8" w:space="0" w:color="4F81BD"/>
              <w:left w:val="single" w:sz="8" w:space="0" w:color="4F81BD"/>
              <w:bottom w:val="single" w:sz="18" w:space="0" w:color="4F81BD"/>
              <w:right w:val="single" w:sz="8" w:space="0" w:color="4F81BD"/>
            </w:tcBorders>
            <w:shd w:val="clear" w:color="auto" w:fill="auto"/>
          </w:tcPr>
          <w:p w14:paraId="08351D73" w14:textId="77777777" w:rsidR="001B0533" w:rsidRPr="00A6443E" w:rsidRDefault="001B0533" w:rsidP="00C4008B">
            <w:pPr>
              <w:pStyle w:val="Heading1"/>
              <w:spacing w:line="240" w:lineRule="auto"/>
              <w:rPr>
                <w:bCs w:val="0"/>
                <w:sz w:val="20"/>
                <w:szCs w:val="18"/>
                <w:lang w:val="en-GB" w:eastAsia="en-US"/>
              </w:rPr>
            </w:pPr>
            <w:bookmarkStart w:id="497" w:name="_Toc203636707"/>
            <w:r w:rsidRPr="00A6443E">
              <w:rPr>
                <w:bCs w:val="0"/>
                <w:sz w:val="20"/>
                <w:szCs w:val="18"/>
                <w:lang w:val="en-GB" w:eastAsia="en-US"/>
              </w:rPr>
              <w:t>Most effective</w:t>
            </w:r>
            <w:bookmarkEnd w:id="497"/>
          </w:p>
        </w:tc>
        <w:tc>
          <w:tcPr>
            <w:tcW w:w="384" w:type="pct"/>
            <w:vMerge w:val="restart"/>
            <w:tcBorders>
              <w:top w:val="single" w:sz="8" w:space="0" w:color="4F81BD"/>
              <w:left w:val="single" w:sz="8" w:space="0" w:color="4F81BD"/>
              <w:bottom w:val="single" w:sz="18" w:space="0" w:color="4F81BD"/>
              <w:right w:val="single" w:sz="8" w:space="0" w:color="4F81BD"/>
            </w:tcBorders>
            <w:shd w:val="clear" w:color="auto" w:fill="auto"/>
          </w:tcPr>
          <w:p w14:paraId="78B77328" w14:textId="77777777" w:rsidR="001B0533" w:rsidRPr="00A6443E" w:rsidRDefault="001B0533" w:rsidP="00C4008B">
            <w:pPr>
              <w:pStyle w:val="Heading1"/>
              <w:spacing w:line="240" w:lineRule="auto"/>
              <w:rPr>
                <w:bCs w:val="0"/>
                <w:sz w:val="20"/>
                <w:szCs w:val="18"/>
                <w:lang w:val="en-GB" w:eastAsia="en-US"/>
              </w:rPr>
            </w:pPr>
            <w:bookmarkStart w:id="498" w:name="_Toc203636708"/>
            <w:r w:rsidRPr="00A6443E">
              <w:rPr>
                <w:bCs w:val="0"/>
                <w:sz w:val="20"/>
                <w:szCs w:val="18"/>
                <w:lang w:val="en-GB" w:eastAsia="en-US"/>
              </w:rPr>
              <w:t>Mean</w:t>
            </w:r>
            <w:bookmarkEnd w:id="498"/>
          </w:p>
        </w:tc>
      </w:tr>
      <w:tr w:rsidR="001B0533" w:rsidRPr="00A6443E" w14:paraId="4025E7A7" w14:textId="77777777" w:rsidTr="00A6443E">
        <w:tc>
          <w:tcPr>
            <w:tcW w:w="1467" w:type="pct"/>
            <w:vMerge/>
            <w:tcBorders>
              <w:top w:val="single" w:sz="8" w:space="0" w:color="4F81BD"/>
              <w:left w:val="single" w:sz="8" w:space="0" w:color="4F81BD"/>
              <w:bottom w:val="single" w:sz="8" w:space="0" w:color="4F81BD"/>
              <w:right w:val="single" w:sz="8" w:space="0" w:color="4F81BD"/>
            </w:tcBorders>
            <w:shd w:val="clear" w:color="auto" w:fill="D3DFEE"/>
          </w:tcPr>
          <w:p w14:paraId="4474D47E" w14:textId="77777777" w:rsidR="001B0533" w:rsidRPr="00A6443E" w:rsidRDefault="001B0533" w:rsidP="00C4008B">
            <w:pPr>
              <w:pStyle w:val="Heading1"/>
              <w:spacing w:line="240" w:lineRule="auto"/>
              <w:rPr>
                <w:b w:val="0"/>
                <w:sz w:val="20"/>
                <w:szCs w:val="18"/>
                <w:lang w:val="en-GB"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5108CED2" w14:textId="77777777" w:rsidR="001B0533" w:rsidRPr="00A6443E" w:rsidRDefault="001B0533" w:rsidP="00C4008B">
            <w:pPr>
              <w:pStyle w:val="Heading1"/>
              <w:spacing w:line="240" w:lineRule="auto"/>
              <w:rPr>
                <w:b w:val="0"/>
                <w:sz w:val="20"/>
                <w:szCs w:val="18"/>
                <w:lang w:val="en-GB" w:eastAsia="en-US"/>
              </w:rPr>
            </w:pPr>
            <w:bookmarkStart w:id="499" w:name="_Toc203636709"/>
            <w:r w:rsidRPr="00A6443E">
              <w:rPr>
                <w:b w:val="0"/>
                <w:sz w:val="20"/>
                <w:szCs w:val="18"/>
                <w:lang w:val="en-GB" w:eastAsia="en-US"/>
              </w:rPr>
              <w:t>F</w:t>
            </w:r>
            <w:bookmarkEnd w:id="499"/>
          </w:p>
        </w:tc>
        <w:tc>
          <w:tcPr>
            <w:tcW w:w="364" w:type="pct"/>
            <w:tcBorders>
              <w:top w:val="single" w:sz="8" w:space="0" w:color="4F81BD"/>
              <w:left w:val="single" w:sz="8" w:space="0" w:color="4F81BD"/>
              <w:bottom w:val="single" w:sz="8" w:space="0" w:color="4F81BD"/>
              <w:right w:val="single" w:sz="8" w:space="0" w:color="4F81BD"/>
            </w:tcBorders>
            <w:shd w:val="clear" w:color="auto" w:fill="D3DFEE"/>
          </w:tcPr>
          <w:p w14:paraId="59F34174" w14:textId="77777777" w:rsidR="001B0533" w:rsidRPr="00A6443E" w:rsidRDefault="001B0533" w:rsidP="00C4008B">
            <w:pPr>
              <w:pStyle w:val="Heading1"/>
              <w:spacing w:line="240" w:lineRule="auto"/>
              <w:rPr>
                <w:b w:val="0"/>
                <w:sz w:val="20"/>
                <w:szCs w:val="18"/>
                <w:lang w:val="en-GB" w:eastAsia="en-US"/>
              </w:rPr>
            </w:pPr>
            <w:bookmarkStart w:id="500" w:name="_Toc203636710"/>
            <w:r w:rsidRPr="00A6443E">
              <w:rPr>
                <w:b w:val="0"/>
                <w:sz w:val="20"/>
                <w:szCs w:val="18"/>
                <w:lang w:val="en-GB" w:eastAsia="en-US"/>
              </w:rPr>
              <w:t>%</w:t>
            </w:r>
            <w:bookmarkEnd w:id="500"/>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6422DFF2" w14:textId="77777777" w:rsidR="001B0533" w:rsidRPr="00A6443E" w:rsidRDefault="001B0533" w:rsidP="00C4008B">
            <w:pPr>
              <w:spacing w:line="240" w:lineRule="auto"/>
              <w:rPr>
                <w:rFonts w:ascii="Times New Roman" w:hAnsi="Times New Roman"/>
                <w:bCs/>
                <w:sz w:val="20"/>
                <w:szCs w:val="18"/>
              </w:rPr>
            </w:pPr>
            <w:r w:rsidRPr="00A6443E">
              <w:rPr>
                <w:rFonts w:ascii="Times New Roman" w:hAnsi="Times New Roman"/>
                <w:bCs/>
                <w:sz w:val="20"/>
                <w:szCs w:val="18"/>
              </w:rPr>
              <w:t>F</w:t>
            </w:r>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28F63AD4" w14:textId="77777777" w:rsidR="001B0533" w:rsidRPr="00A6443E" w:rsidRDefault="001B0533" w:rsidP="00C4008B">
            <w:pPr>
              <w:spacing w:line="240" w:lineRule="auto"/>
              <w:rPr>
                <w:rFonts w:ascii="Times New Roman" w:hAnsi="Times New Roman"/>
                <w:bCs/>
                <w:sz w:val="20"/>
                <w:szCs w:val="18"/>
              </w:rPr>
            </w:pPr>
            <w:r w:rsidRPr="00A6443E">
              <w:rPr>
                <w:rFonts w:ascii="Times New Roman" w:hAnsi="Times New Roman"/>
                <w:bCs/>
                <w:sz w:val="20"/>
                <w:szCs w:val="18"/>
              </w:rPr>
              <w:t>%</w:t>
            </w:r>
          </w:p>
        </w:tc>
        <w:tc>
          <w:tcPr>
            <w:tcW w:w="260" w:type="pct"/>
            <w:tcBorders>
              <w:top w:val="single" w:sz="8" w:space="0" w:color="4F81BD"/>
              <w:left w:val="single" w:sz="8" w:space="0" w:color="4F81BD"/>
              <w:bottom w:val="single" w:sz="8" w:space="0" w:color="4F81BD"/>
              <w:right w:val="single" w:sz="8" w:space="0" w:color="4F81BD"/>
            </w:tcBorders>
            <w:shd w:val="clear" w:color="auto" w:fill="D3DFEE"/>
          </w:tcPr>
          <w:p w14:paraId="093BB0C9" w14:textId="77777777" w:rsidR="001B0533" w:rsidRPr="00A6443E" w:rsidRDefault="001B0533" w:rsidP="00C4008B">
            <w:pPr>
              <w:spacing w:line="240" w:lineRule="auto"/>
              <w:rPr>
                <w:rFonts w:ascii="Times New Roman" w:hAnsi="Times New Roman"/>
                <w:bCs/>
                <w:sz w:val="20"/>
                <w:szCs w:val="18"/>
              </w:rPr>
            </w:pPr>
            <w:r w:rsidRPr="00A6443E">
              <w:rPr>
                <w:rFonts w:ascii="Times New Roman" w:hAnsi="Times New Roman"/>
                <w:bCs/>
                <w:sz w:val="20"/>
                <w:szCs w:val="18"/>
              </w:rPr>
              <w:t>F</w:t>
            </w:r>
          </w:p>
        </w:tc>
        <w:tc>
          <w:tcPr>
            <w:tcW w:w="260" w:type="pct"/>
            <w:tcBorders>
              <w:top w:val="single" w:sz="8" w:space="0" w:color="4F81BD"/>
              <w:left w:val="single" w:sz="8" w:space="0" w:color="4F81BD"/>
              <w:bottom w:val="single" w:sz="8" w:space="0" w:color="4F81BD"/>
              <w:right w:val="single" w:sz="8" w:space="0" w:color="4F81BD"/>
            </w:tcBorders>
            <w:shd w:val="clear" w:color="auto" w:fill="D3DFEE"/>
          </w:tcPr>
          <w:p w14:paraId="51F9B35C" w14:textId="77777777" w:rsidR="001B0533" w:rsidRPr="00A6443E" w:rsidRDefault="001B0533" w:rsidP="00C4008B">
            <w:pPr>
              <w:spacing w:line="240" w:lineRule="auto"/>
              <w:rPr>
                <w:rFonts w:ascii="Times New Roman" w:hAnsi="Times New Roman"/>
                <w:bCs/>
                <w:sz w:val="20"/>
                <w:szCs w:val="18"/>
              </w:rPr>
            </w:pPr>
            <w:r w:rsidRPr="00A6443E">
              <w:rPr>
                <w:rFonts w:ascii="Times New Roman" w:hAnsi="Times New Roman"/>
                <w:bCs/>
                <w:sz w:val="20"/>
                <w:szCs w:val="18"/>
              </w:rPr>
              <w:t>%</w:t>
            </w:r>
          </w:p>
        </w:tc>
        <w:tc>
          <w:tcPr>
            <w:tcW w:w="335" w:type="pct"/>
            <w:tcBorders>
              <w:top w:val="single" w:sz="8" w:space="0" w:color="4F81BD"/>
              <w:left w:val="single" w:sz="8" w:space="0" w:color="4F81BD"/>
              <w:bottom w:val="single" w:sz="8" w:space="0" w:color="4F81BD"/>
              <w:right w:val="single" w:sz="8" w:space="0" w:color="4F81BD"/>
            </w:tcBorders>
            <w:shd w:val="clear" w:color="auto" w:fill="D3DFEE"/>
          </w:tcPr>
          <w:p w14:paraId="7362ADEE" w14:textId="77777777" w:rsidR="001B0533" w:rsidRPr="00A6443E" w:rsidRDefault="001B0533" w:rsidP="00C4008B">
            <w:pPr>
              <w:spacing w:line="240" w:lineRule="auto"/>
              <w:rPr>
                <w:rFonts w:ascii="Times New Roman" w:hAnsi="Times New Roman"/>
                <w:bCs/>
                <w:sz w:val="20"/>
                <w:szCs w:val="18"/>
              </w:rPr>
            </w:pPr>
            <w:r w:rsidRPr="00A6443E">
              <w:rPr>
                <w:rFonts w:ascii="Times New Roman" w:hAnsi="Times New Roman"/>
                <w:bCs/>
                <w:sz w:val="20"/>
                <w:szCs w:val="18"/>
              </w:rPr>
              <w:t>F</w:t>
            </w:r>
          </w:p>
        </w:tc>
        <w:tc>
          <w:tcPr>
            <w:tcW w:w="330" w:type="pct"/>
            <w:tcBorders>
              <w:top w:val="single" w:sz="8" w:space="0" w:color="4F81BD"/>
              <w:left w:val="single" w:sz="8" w:space="0" w:color="4F81BD"/>
              <w:bottom w:val="single" w:sz="8" w:space="0" w:color="4F81BD"/>
              <w:right w:val="single" w:sz="8" w:space="0" w:color="4F81BD"/>
            </w:tcBorders>
            <w:shd w:val="clear" w:color="auto" w:fill="D3DFEE"/>
          </w:tcPr>
          <w:p w14:paraId="2BB777AD" w14:textId="77777777" w:rsidR="001B0533" w:rsidRPr="00A6443E" w:rsidRDefault="001B0533" w:rsidP="00C4008B">
            <w:pPr>
              <w:spacing w:line="240" w:lineRule="auto"/>
              <w:rPr>
                <w:rFonts w:ascii="Times New Roman" w:hAnsi="Times New Roman"/>
                <w:bCs/>
                <w:sz w:val="20"/>
                <w:szCs w:val="18"/>
              </w:rPr>
            </w:pPr>
            <w:r w:rsidRPr="00A6443E">
              <w:rPr>
                <w:rFonts w:ascii="Times New Roman" w:hAnsi="Times New Roman"/>
                <w:bCs/>
                <w:sz w:val="20"/>
                <w:szCs w:val="18"/>
              </w:rPr>
              <w:t>%</w:t>
            </w:r>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3876F733" w14:textId="77777777" w:rsidR="001B0533" w:rsidRPr="00A6443E" w:rsidRDefault="001B0533" w:rsidP="00C4008B">
            <w:pPr>
              <w:pStyle w:val="Heading1"/>
              <w:spacing w:line="240" w:lineRule="auto"/>
              <w:rPr>
                <w:b w:val="0"/>
                <w:sz w:val="20"/>
                <w:szCs w:val="18"/>
                <w:lang w:val="en-GB" w:eastAsia="en-US"/>
              </w:rPr>
            </w:pPr>
            <w:bookmarkStart w:id="501" w:name="_Toc203636711"/>
            <w:r w:rsidRPr="00A6443E">
              <w:rPr>
                <w:b w:val="0"/>
                <w:sz w:val="20"/>
                <w:szCs w:val="18"/>
                <w:lang w:val="en-GB" w:eastAsia="en-US"/>
              </w:rPr>
              <w:t>F</w:t>
            </w:r>
            <w:bookmarkEnd w:id="501"/>
          </w:p>
        </w:tc>
        <w:tc>
          <w:tcPr>
            <w:tcW w:w="353" w:type="pct"/>
            <w:tcBorders>
              <w:top w:val="single" w:sz="8" w:space="0" w:color="4F81BD"/>
              <w:left w:val="single" w:sz="8" w:space="0" w:color="4F81BD"/>
              <w:bottom w:val="single" w:sz="8" w:space="0" w:color="4F81BD"/>
              <w:right w:val="single" w:sz="8" w:space="0" w:color="4F81BD"/>
            </w:tcBorders>
            <w:shd w:val="clear" w:color="auto" w:fill="D3DFEE"/>
          </w:tcPr>
          <w:p w14:paraId="46F620B7" w14:textId="77777777" w:rsidR="001B0533" w:rsidRPr="00A6443E" w:rsidRDefault="001B0533" w:rsidP="00C4008B">
            <w:pPr>
              <w:pStyle w:val="Heading1"/>
              <w:spacing w:line="240" w:lineRule="auto"/>
              <w:rPr>
                <w:b w:val="0"/>
                <w:sz w:val="20"/>
                <w:szCs w:val="18"/>
                <w:lang w:val="en-GB" w:eastAsia="en-US"/>
              </w:rPr>
            </w:pPr>
            <w:bookmarkStart w:id="502" w:name="_Toc203636712"/>
            <w:r w:rsidRPr="00A6443E">
              <w:rPr>
                <w:b w:val="0"/>
                <w:sz w:val="20"/>
                <w:szCs w:val="18"/>
                <w:lang w:val="en-GB" w:eastAsia="en-US"/>
              </w:rPr>
              <w:t>%</w:t>
            </w:r>
            <w:bookmarkEnd w:id="502"/>
          </w:p>
        </w:tc>
        <w:tc>
          <w:tcPr>
            <w:tcW w:w="384" w:type="pct"/>
            <w:vMerge/>
            <w:tcBorders>
              <w:top w:val="single" w:sz="8" w:space="0" w:color="4F81BD"/>
              <w:left w:val="single" w:sz="8" w:space="0" w:color="4F81BD"/>
              <w:bottom w:val="single" w:sz="8" w:space="0" w:color="4F81BD"/>
              <w:right w:val="single" w:sz="8" w:space="0" w:color="4F81BD"/>
            </w:tcBorders>
            <w:shd w:val="clear" w:color="auto" w:fill="D3DFEE"/>
          </w:tcPr>
          <w:p w14:paraId="6B51E75E" w14:textId="77777777" w:rsidR="001B0533" w:rsidRPr="00A6443E" w:rsidRDefault="001B0533" w:rsidP="00C4008B">
            <w:pPr>
              <w:pStyle w:val="Heading1"/>
              <w:spacing w:line="240" w:lineRule="auto"/>
              <w:rPr>
                <w:b w:val="0"/>
                <w:sz w:val="20"/>
                <w:szCs w:val="18"/>
                <w:lang w:val="en-GB" w:eastAsia="en-US"/>
              </w:rPr>
            </w:pPr>
          </w:p>
        </w:tc>
      </w:tr>
      <w:tr w:rsidR="001B0533" w:rsidRPr="00A6443E" w14:paraId="313419A2" w14:textId="77777777" w:rsidTr="00A6443E">
        <w:tc>
          <w:tcPr>
            <w:tcW w:w="1467" w:type="pct"/>
            <w:tcBorders>
              <w:top w:val="single" w:sz="8" w:space="0" w:color="4F81BD"/>
              <w:left w:val="single" w:sz="8" w:space="0" w:color="4F81BD"/>
              <w:bottom w:val="single" w:sz="8" w:space="0" w:color="4F81BD"/>
              <w:right w:val="single" w:sz="8" w:space="0" w:color="4F81BD"/>
            </w:tcBorders>
            <w:shd w:val="clear" w:color="auto" w:fill="auto"/>
          </w:tcPr>
          <w:p w14:paraId="0934B7BB" w14:textId="77777777" w:rsidR="001B0533" w:rsidRPr="00A6443E" w:rsidRDefault="001B0533" w:rsidP="00C4008B">
            <w:pPr>
              <w:spacing w:line="240" w:lineRule="auto"/>
              <w:jc w:val="both"/>
              <w:rPr>
                <w:rFonts w:ascii="Times New Roman" w:eastAsia="Times New Roman" w:hAnsi="Times New Roman"/>
                <w:bCs/>
                <w:sz w:val="20"/>
                <w:szCs w:val="18"/>
              </w:rPr>
            </w:pPr>
            <w:r w:rsidRPr="00A6443E">
              <w:rPr>
                <w:rFonts w:ascii="Times New Roman" w:eastAsia="Times New Roman" w:hAnsi="Times New Roman"/>
                <w:bCs/>
                <w:sz w:val="20"/>
                <w:szCs w:val="18"/>
              </w:rPr>
              <w:t>How effective are internal school quality assurance officers in monitoring and evaluating teaching and learning processes to ensure academic standards?</w:t>
            </w:r>
          </w:p>
        </w:tc>
        <w:tc>
          <w:tcPr>
            <w:tcW w:w="312" w:type="pct"/>
            <w:tcBorders>
              <w:top w:val="single" w:sz="8" w:space="0" w:color="4F81BD"/>
              <w:left w:val="single" w:sz="8" w:space="0" w:color="4F81BD"/>
              <w:bottom w:val="single" w:sz="8" w:space="0" w:color="4F81BD"/>
              <w:right w:val="single" w:sz="8" w:space="0" w:color="4F81BD"/>
            </w:tcBorders>
            <w:shd w:val="clear" w:color="auto" w:fill="auto"/>
          </w:tcPr>
          <w:p w14:paraId="46792E0A"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19 </w:t>
            </w:r>
          </w:p>
          <w:p w14:paraId="31E81CCF" w14:textId="77777777" w:rsidR="001B0533" w:rsidRPr="00A6443E" w:rsidRDefault="001B0533" w:rsidP="00C4008B">
            <w:pPr>
              <w:spacing w:after="160" w:line="240" w:lineRule="auto"/>
              <w:jc w:val="right"/>
              <w:rPr>
                <w:rFonts w:ascii="Times New Roman" w:hAnsi="Times New Roman"/>
                <w:bCs/>
                <w:sz w:val="20"/>
                <w:szCs w:val="18"/>
                <w:lang w:val="en-GB" w:eastAsia="en-US"/>
              </w:rPr>
            </w:pPr>
          </w:p>
        </w:tc>
        <w:tc>
          <w:tcPr>
            <w:tcW w:w="364" w:type="pct"/>
            <w:tcBorders>
              <w:top w:val="single" w:sz="8" w:space="0" w:color="4F81BD"/>
              <w:left w:val="single" w:sz="8" w:space="0" w:color="4F81BD"/>
              <w:bottom w:val="single" w:sz="8" w:space="0" w:color="4F81BD"/>
              <w:right w:val="single" w:sz="8" w:space="0" w:color="4F81BD"/>
            </w:tcBorders>
            <w:shd w:val="clear" w:color="auto" w:fill="auto"/>
          </w:tcPr>
          <w:p w14:paraId="30A60F9C"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6.7</w:t>
            </w:r>
          </w:p>
          <w:p w14:paraId="6DB1A86A" w14:textId="77777777" w:rsidR="001B0533" w:rsidRPr="00A6443E" w:rsidRDefault="001B0533" w:rsidP="00C4008B">
            <w:pPr>
              <w:pStyle w:val="Heading1"/>
              <w:spacing w:line="240" w:lineRule="auto"/>
              <w:rPr>
                <w:b w:val="0"/>
                <w:sz w:val="20"/>
                <w:szCs w:val="18"/>
                <w:lang w:val="en-GB"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auto"/>
          </w:tcPr>
          <w:p w14:paraId="5396D50E"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38 </w:t>
            </w:r>
          </w:p>
          <w:p w14:paraId="5C785F50" w14:textId="77777777" w:rsidR="001B0533" w:rsidRPr="00A6443E" w:rsidRDefault="001B0533" w:rsidP="00C4008B">
            <w:pPr>
              <w:spacing w:after="160" w:line="240" w:lineRule="auto"/>
              <w:jc w:val="right"/>
              <w:rPr>
                <w:rFonts w:ascii="Times New Roman" w:hAnsi="Times New Roman"/>
                <w:bCs/>
                <w:sz w:val="20"/>
                <w:szCs w:val="18"/>
                <w:lang w:val="en-GB"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auto"/>
          </w:tcPr>
          <w:p w14:paraId="10ED691D"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13.3</w:t>
            </w:r>
          </w:p>
          <w:p w14:paraId="7EE64A55"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260" w:type="pct"/>
            <w:tcBorders>
              <w:top w:val="single" w:sz="8" w:space="0" w:color="4F81BD"/>
              <w:left w:val="single" w:sz="8" w:space="0" w:color="4F81BD"/>
              <w:bottom w:val="single" w:sz="8" w:space="0" w:color="4F81BD"/>
              <w:right w:val="single" w:sz="8" w:space="0" w:color="4F81BD"/>
            </w:tcBorders>
            <w:shd w:val="clear" w:color="auto" w:fill="auto"/>
          </w:tcPr>
          <w:p w14:paraId="63BEA60C"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28 </w:t>
            </w:r>
          </w:p>
          <w:p w14:paraId="23F50E47"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p w14:paraId="0B316D33"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260" w:type="pct"/>
            <w:tcBorders>
              <w:top w:val="single" w:sz="8" w:space="0" w:color="4F81BD"/>
              <w:left w:val="single" w:sz="8" w:space="0" w:color="4F81BD"/>
              <w:bottom w:val="single" w:sz="8" w:space="0" w:color="4F81BD"/>
              <w:right w:val="single" w:sz="8" w:space="0" w:color="4F81BD"/>
            </w:tcBorders>
            <w:shd w:val="clear" w:color="auto" w:fill="auto"/>
          </w:tcPr>
          <w:p w14:paraId="0236E1DF" w14:textId="77777777" w:rsidR="001B0533" w:rsidRPr="00A6443E" w:rsidRDefault="001B0533" w:rsidP="00C4008B">
            <w:pPr>
              <w:spacing w:after="160" w:line="240" w:lineRule="auto"/>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9.9</w:t>
            </w:r>
          </w:p>
          <w:p w14:paraId="0E83DF2A"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35" w:type="pct"/>
            <w:tcBorders>
              <w:top w:val="single" w:sz="8" w:space="0" w:color="4F81BD"/>
              <w:left w:val="single" w:sz="8" w:space="0" w:color="4F81BD"/>
              <w:bottom w:val="single" w:sz="8" w:space="0" w:color="4F81BD"/>
              <w:right w:val="single" w:sz="8" w:space="0" w:color="4F81BD"/>
            </w:tcBorders>
            <w:shd w:val="clear" w:color="auto" w:fill="auto"/>
          </w:tcPr>
          <w:p w14:paraId="7414F5BF" w14:textId="77777777" w:rsidR="001B0533" w:rsidRPr="00A6443E" w:rsidRDefault="001B0533" w:rsidP="00C4008B">
            <w:pPr>
              <w:spacing w:after="160" w:line="240" w:lineRule="auto"/>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105 </w:t>
            </w:r>
          </w:p>
          <w:p w14:paraId="632486A9"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30" w:type="pct"/>
            <w:tcBorders>
              <w:top w:val="single" w:sz="8" w:space="0" w:color="4F81BD"/>
              <w:left w:val="single" w:sz="8" w:space="0" w:color="4F81BD"/>
              <w:bottom w:val="single" w:sz="8" w:space="0" w:color="4F81BD"/>
              <w:right w:val="single" w:sz="8" w:space="0" w:color="4F81BD"/>
            </w:tcBorders>
            <w:shd w:val="clear" w:color="auto" w:fill="auto"/>
          </w:tcPr>
          <w:p w14:paraId="0B4EFF5A"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36.8</w:t>
            </w:r>
          </w:p>
          <w:p w14:paraId="70A6E022"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auto"/>
          </w:tcPr>
          <w:p w14:paraId="4CF15A48"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95</w:t>
            </w:r>
          </w:p>
        </w:tc>
        <w:tc>
          <w:tcPr>
            <w:tcW w:w="353" w:type="pct"/>
            <w:tcBorders>
              <w:top w:val="single" w:sz="8" w:space="0" w:color="4F81BD"/>
              <w:left w:val="single" w:sz="8" w:space="0" w:color="4F81BD"/>
              <w:bottom w:val="single" w:sz="8" w:space="0" w:color="4F81BD"/>
              <w:right w:val="single" w:sz="8" w:space="0" w:color="4F81BD"/>
            </w:tcBorders>
            <w:shd w:val="clear" w:color="auto" w:fill="auto"/>
          </w:tcPr>
          <w:p w14:paraId="62216594"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33.3</w:t>
            </w:r>
          </w:p>
          <w:p w14:paraId="3642CE69"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p w14:paraId="3BF55E59"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84" w:type="pct"/>
            <w:tcBorders>
              <w:top w:val="single" w:sz="8" w:space="0" w:color="4F81BD"/>
              <w:left w:val="single" w:sz="8" w:space="0" w:color="4F81BD"/>
              <w:bottom w:val="single" w:sz="8" w:space="0" w:color="4F81BD"/>
              <w:right w:val="single" w:sz="8" w:space="0" w:color="4F81BD"/>
            </w:tcBorders>
            <w:shd w:val="clear" w:color="auto" w:fill="auto"/>
          </w:tcPr>
          <w:p w14:paraId="4F314BC1"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3.8</w:t>
            </w:r>
          </w:p>
        </w:tc>
      </w:tr>
      <w:tr w:rsidR="001B0533" w:rsidRPr="00A6443E" w14:paraId="335A9F91" w14:textId="77777777" w:rsidTr="00A6443E">
        <w:tc>
          <w:tcPr>
            <w:tcW w:w="1467" w:type="pct"/>
            <w:tcBorders>
              <w:top w:val="single" w:sz="8" w:space="0" w:color="4F81BD"/>
              <w:left w:val="single" w:sz="8" w:space="0" w:color="4F81BD"/>
              <w:bottom w:val="single" w:sz="8" w:space="0" w:color="4F81BD"/>
              <w:right w:val="single" w:sz="8" w:space="0" w:color="4F81BD"/>
            </w:tcBorders>
            <w:shd w:val="clear" w:color="auto" w:fill="D3DFEE"/>
          </w:tcPr>
          <w:p w14:paraId="36C8329F" w14:textId="77777777" w:rsidR="001B0533" w:rsidRPr="00A6443E" w:rsidRDefault="001B0533" w:rsidP="00C4008B">
            <w:pPr>
              <w:spacing w:line="240" w:lineRule="auto"/>
              <w:jc w:val="both"/>
              <w:rPr>
                <w:rFonts w:ascii="Times New Roman" w:eastAsia="Times New Roman" w:hAnsi="Times New Roman"/>
                <w:bCs/>
                <w:sz w:val="20"/>
                <w:szCs w:val="18"/>
              </w:rPr>
            </w:pPr>
            <w:r w:rsidRPr="00A6443E">
              <w:rPr>
                <w:rFonts w:ascii="Times New Roman" w:eastAsia="Times New Roman" w:hAnsi="Times New Roman"/>
                <w:bCs/>
                <w:sz w:val="20"/>
                <w:szCs w:val="18"/>
              </w:rPr>
              <w:t>How effective are internal school quality assurance officers in identifying strengths and weaknesses of areas for improvement as a way of ensuring academic standards?</w:t>
            </w:r>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394ABE47"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46 </w:t>
            </w:r>
          </w:p>
          <w:p w14:paraId="03726C55" w14:textId="77777777" w:rsidR="001B0533" w:rsidRPr="00A6443E" w:rsidRDefault="001B0533" w:rsidP="00C4008B">
            <w:pPr>
              <w:spacing w:after="160" w:line="240" w:lineRule="auto"/>
              <w:jc w:val="right"/>
              <w:rPr>
                <w:rFonts w:ascii="Times New Roman" w:hAnsi="Times New Roman"/>
                <w:bCs/>
                <w:sz w:val="20"/>
                <w:szCs w:val="18"/>
                <w:lang w:val="en-GB" w:eastAsia="en-US"/>
              </w:rPr>
            </w:pPr>
          </w:p>
        </w:tc>
        <w:tc>
          <w:tcPr>
            <w:tcW w:w="364" w:type="pct"/>
            <w:tcBorders>
              <w:top w:val="single" w:sz="8" w:space="0" w:color="4F81BD"/>
              <w:left w:val="single" w:sz="8" w:space="0" w:color="4F81BD"/>
              <w:bottom w:val="single" w:sz="8" w:space="0" w:color="4F81BD"/>
              <w:right w:val="single" w:sz="8" w:space="0" w:color="4F81BD"/>
            </w:tcBorders>
            <w:shd w:val="clear" w:color="auto" w:fill="D3DFEE"/>
          </w:tcPr>
          <w:p w14:paraId="57B2B7BE"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16.1</w:t>
            </w:r>
          </w:p>
          <w:p w14:paraId="7E3FDD12" w14:textId="77777777" w:rsidR="001B0533" w:rsidRPr="00A6443E" w:rsidRDefault="001B0533" w:rsidP="00C4008B">
            <w:pPr>
              <w:pStyle w:val="Heading1"/>
              <w:spacing w:line="240" w:lineRule="auto"/>
              <w:rPr>
                <w:b w:val="0"/>
                <w:sz w:val="20"/>
                <w:szCs w:val="18"/>
                <w:lang w:val="en-GB"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7310EEB3"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52 </w:t>
            </w:r>
          </w:p>
          <w:p w14:paraId="6BA25045" w14:textId="77777777" w:rsidR="001B0533" w:rsidRPr="00A6443E" w:rsidRDefault="001B0533" w:rsidP="00C4008B">
            <w:pPr>
              <w:spacing w:after="160" w:line="240" w:lineRule="auto"/>
              <w:jc w:val="right"/>
              <w:rPr>
                <w:rFonts w:ascii="Times New Roman" w:hAnsi="Times New Roman"/>
                <w:bCs/>
                <w:sz w:val="20"/>
                <w:szCs w:val="18"/>
                <w:lang w:val="en-GB"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4CEE6206"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18.2</w:t>
            </w:r>
          </w:p>
          <w:p w14:paraId="70335CDD" w14:textId="77777777" w:rsidR="001B0533" w:rsidRPr="00A6443E" w:rsidRDefault="001B0533" w:rsidP="00C4008B">
            <w:pPr>
              <w:pStyle w:val="Heading1"/>
              <w:spacing w:line="240" w:lineRule="auto"/>
              <w:rPr>
                <w:b w:val="0"/>
                <w:sz w:val="20"/>
                <w:szCs w:val="18"/>
                <w:lang w:val="en-GB" w:eastAsia="en-US"/>
              </w:rPr>
            </w:pPr>
          </w:p>
        </w:tc>
        <w:tc>
          <w:tcPr>
            <w:tcW w:w="260" w:type="pct"/>
            <w:tcBorders>
              <w:top w:val="single" w:sz="8" w:space="0" w:color="4F81BD"/>
              <w:left w:val="single" w:sz="8" w:space="0" w:color="4F81BD"/>
              <w:bottom w:val="single" w:sz="8" w:space="0" w:color="4F81BD"/>
              <w:right w:val="single" w:sz="8" w:space="0" w:color="4F81BD"/>
            </w:tcBorders>
            <w:shd w:val="clear" w:color="auto" w:fill="D3DFEE"/>
          </w:tcPr>
          <w:p w14:paraId="7D7E7E92"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19 </w:t>
            </w:r>
          </w:p>
          <w:p w14:paraId="78CAA3A4"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260" w:type="pct"/>
            <w:tcBorders>
              <w:top w:val="single" w:sz="8" w:space="0" w:color="4F81BD"/>
              <w:left w:val="single" w:sz="8" w:space="0" w:color="4F81BD"/>
              <w:bottom w:val="single" w:sz="8" w:space="0" w:color="4F81BD"/>
              <w:right w:val="single" w:sz="8" w:space="0" w:color="4F81BD"/>
            </w:tcBorders>
            <w:shd w:val="clear" w:color="auto" w:fill="D3DFEE"/>
          </w:tcPr>
          <w:p w14:paraId="10F4CD7B" w14:textId="77777777" w:rsidR="001B0533" w:rsidRPr="00A6443E" w:rsidRDefault="001B0533" w:rsidP="00C4008B">
            <w:pPr>
              <w:spacing w:after="160" w:line="240" w:lineRule="auto"/>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6.7</w:t>
            </w:r>
          </w:p>
          <w:p w14:paraId="1A7BA7C0"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35" w:type="pct"/>
            <w:tcBorders>
              <w:top w:val="single" w:sz="8" w:space="0" w:color="4F81BD"/>
              <w:left w:val="single" w:sz="8" w:space="0" w:color="4F81BD"/>
              <w:bottom w:val="single" w:sz="8" w:space="0" w:color="4F81BD"/>
              <w:right w:val="single" w:sz="8" w:space="0" w:color="4F81BD"/>
            </w:tcBorders>
            <w:shd w:val="clear" w:color="auto" w:fill="D3DFEE"/>
          </w:tcPr>
          <w:p w14:paraId="14DF2FD8"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86 </w:t>
            </w:r>
          </w:p>
          <w:p w14:paraId="513B22B2"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30" w:type="pct"/>
            <w:tcBorders>
              <w:top w:val="single" w:sz="8" w:space="0" w:color="4F81BD"/>
              <w:left w:val="single" w:sz="8" w:space="0" w:color="4F81BD"/>
              <w:bottom w:val="single" w:sz="8" w:space="0" w:color="4F81BD"/>
              <w:right w:val="single" w:sz="8" w:space="0" w:color="4F81BD"/>
            </w:tcBorders>
            <w:shd w:val="clear" w:color="auto" w:fill="D3DFEE"/>
          </w:tcPr>
          <w:p w14:paraId="64AEED77"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30.2</w:t>
            </w:r>
          </w:p>
          <w:p w14:paraId="25D8D02A"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09B69E3F"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82</w:t>
            </w:r>
          </w:p>
        </w:tc>
        <w:tc>
          <w:tcPr>
            <w:tcW w:w="353" w:type="pct"/>
            <w:tcBorders>
              <w:top w:val="single" w:sz="8" w:space="0" w:color="4F81BD"/>
              <w:left w:val="single" w:sz="8" w:space="0" w:color="4F81BD"/>
              <w:bottom w:val="single" w:sz="8" w:space="0" w:color="4F81BD"/>
              <w:right w:val="single" w:sz="8" w:space="0" w:color="4F81BD"/>
            </w:tcBorders>
            <w:shd w:val="clear" w:color="auto" w:fill="D3DFEE"/>
          </w:tcPr>
          <w:p w14:paraId="3DE19933" w14:textId="77777777" w:rsidR="001B0533" w:rsidRPr="00A6443E" w:rsidRDefault="001B0533" w:rsidP="00C4008B">
            <w:pPr>
              <w:spacing w:after="160" w:line="240" w:lineRule="auto"/>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28.8</w:t>
            </w:r>
          </w:p>
          <w:p w14:paraId="12BF09DB"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84" w:type="pct"/>
            <w:tcBorders>
              <w:top w:val="single" w:sz="8" w:space="0" w:color="4F81BD"/>
              <w:left w:val="single" w:sz="8" w:space="0" w:color="4F81BD"/>
              <w:bottom w:val="single" w:sz="8" w:space="0" w:color="4F81BD"/>
              <w:right w:val="single" w:sz="8" w:space="0" w:color="4F81BD"/>
            </w:tcBorders>
            <w:shd w:val="clear" w:color="auto" w:fill="D3DFEE"/>
          </w:tcPr>
          <w:p w14:paraId="45E9BF3F"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3.4</w:t>
            </w:r>
          </w:p>
        </w:tc>
      </w:tr>
      <w:tr w:rsidR="001B0533" w:rsidRPr="00A6443E" w14:paraId="50EEDEA0" w14:textId="77777777" w:rsidTr="00A6443E">
        <w:tc>
          <w:tcPr>
            <w:tcW w:w="1467" w:type="pct"/>
            <w:tcBorders>
              <w:top w:val="single" w:sz="8" w:space="0" w:color="4F81BD"/>
              <w:left w:val="single" w:sz="8" w:space="0" w:color="4F81BD"/>
              <w:bottom w:val="single" w:sz="8" w:space="0" w:color="4F81BD"/>
              <w:right w:val="single" w:sz="8" w:space="0" w:color="4F81BD"/>
            </w:tcBorders>
            <w:shd w:val="clear" w:color="auto" w:fill="auto"/>
          </w:tcPr>
          <w:p w14:paraId="36A842B0" w14:textId="77777777" w:rsidR="001B0533" w:rsidRPr="00A6443E" w:rsidRDefault="001B0533" w:rsidP="00C4008B">
            <w:pPr>
              <w:spacing w:line="240" w:lineRule="auto"/>
              <w:jc w:val="both"/>
              <w:rPr>
                <w:rFonts w:ascii="Times New Roman" w:eastAsia="Times New Roman" w:hAnsi="Times New Roman"/>
                <w:bCs/>
                <w:sz w:val="20"/>
                <w:szCs w:val="18"/>
              </w:rPr>
            </w:pPr>
            <w:r w:rsidRPr="00A6443E">
              <w:rPr>
                <w:rFonts w:ascii="Times New Roman" w:eastAsia="Times New Roman" w:hAnsi="Times New Roman"/>
                <w:bCs/>
                <w:sz w:val="20"/>
                <w:szCs w:val="18"/>
              </w:rPr>
              <w:t>How effective are internal school quality assurance officers in implementing improvement strategies to ensure academic standards?</w:t>
            </w:r>
          </w:p>
        </w:tc>
        <w:tc>
          <w:tcPr>
            <w:tcW w:w="312" w:type="pct"/>
            <w:tcBorders>
              <w:top w:val="single" w:sz="8" w:space="0" w:color="4F81BD"/>
              <w:left w:val="single" w:sz="8" w:space="0" w:color="4F81BD"/>
              <w:bottom w:val="single" w:sz="8" w:space="0" w:color="4F81BD"/>
              <w:right w:val="single" w:sz="8" w:space="0" w:color="4F81BD"/>
            </w:tcBorders>
            <w:shd w:val="clear" w:color="auto" w:fill="auto"/>
          </w:tcPr>
          <w:p w14:paraId="70131893"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66 </w:t>
            </w:r>
          </w:p>
          <w:p w14:paraId="27A2B9E9"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64" w:type="pct"/>
            <w:tcBorders>
              <w:top w:val="single" w:sz="8" w:space="0" w:color="4F81BD"/>
              <w:left w:val="single" w:sz="8" w:space="0" w:color="4F81BD"/>
              <w:bottom w:val="single" w:sz="8" w:space="0" w:color="4F81BD"/>
              <w:right w:val="single" w:sz="8" w:space="0" w:color="4F81BD"/>
            </w:tcBorders>
            <w:shd w:val="clear" w:color="auto" w:fill="auto"/>
          </w:tcPr>
          <w:p w14:paraId="28C2F8E3"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23.2</w:t>
            </w:r>
          </w:p>
          <w:p w14:paraId="5AD2DCC1"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auto"/>
          </w:tcPr>
          <w:p w14:paraId="666BAC1B"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75 </w:t>
            </w:r>
          </w:p>
          <w:p w14:paraId="4BB67966"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auto"/>
          </w:tcPr>
          <w:p w14:paraId="325C25FB"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26.3</w:t>
            </w:r>
          </w:p>
          <w:p w14:paraId="1429E58E"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260" w:type="pct"/>
            <w:tcBorders>
              <w:top w:val="single" w:sz="8" w:space="0" w:color="4F81BD"/>
              <w:left w:val="single" w:sz="8" w:space="0" w:color="4F81BD"/>
              <w:bottom w:val="single" w:sz="8" w:space="0" w:color="4F81BD"/>
              <w:right w:val="single" w:sz="8" w:space="0" w:color="4F81BD"/>
            </w:tcBorders>
            <w:shd w:val="clear" w:color="auto" w:fill="auto"/>
          </w:tcPr>
          <w:p w14:paraId="2658241F"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40 </w:t>
            </w:r>
          </w:p>
          <w:p w14:paraId="1E6E8132"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260" w:type="pct"/>
            <w:tcBorders>
              <w:top w:val="single" w:sz="8" w:space="0" w:color="4F81BD"/>
              <w:left w:val="single" w:sz="8" w:space="0" w:color="4F81BD"/>
              <w:bottom w:val="single" w:sz="8" w:space="0" w:color="4F81BD"/>
              <w:right w:val="single" w:sz="8" w:space="0" w:color="4F81BD"/>
            </w:tcBorders>
            <w:shd w:val="clear" w:color="auto" w:fill="auto"/>
          </w:tcPr>
          <w:p w14:paraId="105F1D07"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14</w:t>
            </w:r>
          </w:p>
          <w:p w14:paraId="2BE9626C"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p w14:paraId="33718AA6"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35" w:type="pct"/>
            <w:tcBorders>
              <w:top w:val="single" w:sz="8" w:space="0" w:color="4F81BD"/>
              <w:left w:val="single" w:sz="8" w:space="0" w:color="4F81BD"/>
              <w:bottom w:val="single" w:sz="8" w:space="0" w:color="4F81BD"/>
              <w:right w:val="single" w:sz="8" w:space="0" w:color="4F81BD"/>
            </w:tcBorders>
            <w:shd w:val="clear" w:color="auto" w:fill="auto"/>
          </w:tcPr>
          <w:p w14:paraId="25E0CBBD"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79 </w:t>
            </w:r>
          </w:p>
          <w:p w14:paraId="3BF4C570"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30" w:type="pct"/>
            <w:tcBorders>
              <w:top w:val="single" w:sz="8" w:space="0" w:color="4F81BD"/>
              <w:left w:val="single" w:sz="8" w:space="0" w:color="4F81BD"/>
              <w:bottom w:val="single" w:sz="8" w:space="0" w:color="4F81BD"/>
              <w:right w:val="single" w:sz="8" w:space="0" w:color="4F81BD"/>
            </w:tcBorders>
            <w:shd w:val="clear" w:color="auto" w:fill="auto"/>
          </w:tcPr>
          <w:p w14:paraId="384720DF"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27.7</w:t>
            </w:r>
          </w:p>
          <w:p w14:paraId="1BC4D3EB"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auto"/>
          </w:tcPr>
          <w:p w14:paraId="6902AE18"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25 </w:t>
            </w:r>
          </w:p>
          <w:p w14:paraId="26DDB2C0"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53" w:type="pct"/>
            <w:tcBorders>
              <w:top w:val="single" w:sz="8" w:space="0" w:color="4F81BD"/>
              <w:left w:val="single" w:sz="8" w:space="0" w:color="4F81BD"/>
              <w:bottom w:val="single" w:sz="8" w:space="0" w:color="4F81BD"/>
              <w:right w:val="single" w:sz="8" w:space="0" w:color="4F81BD"/>
            </w:tcBorders>
            <w:shd w:val="clear" w:color="auto" w:fill="auto"/>
          </w:tcPr>
          <w:p w14:paraId="221F3609"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8.8</w:t>
            </w:r>
          </w:p>
          <w:p w14:paraId="2268B949"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84" w:type="pct"/>
            <w:tcBorders>
              <w:top w:val="single" w:sz="8" w:space="0" w:color="4F81BD"/>
              <w:left w:val="single" w:sz="8" w:space="0" w:color="4F81BD"/>
              <w:bottom w:val="single" w:sz="8" w:space="0" w:color="4F81BD"/>
              <w:right w:val="single" w:sz="8" w:space="0" w:color="4F81BD"/>
            </w:tcBorders>
            <w:shd w:val="clear" w:color="auto" w:fill="auto"/>
          </w:tcPr>
          <w:p w14:paraId="2698D9F9"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2.7</w:t>
            </w:r>
          </w:p>
        </w:tc>
      </w:tr>
      <w:tr w:rsidR="001B0533" w:rsidRPr="00A6443E" w14:paraId="3EDD123F" w14:textId="77777777" w:rsidTr="00A6443E">
        <w:tc>
          <w:tcPr>
            <w:tcW w:w="1467" w:type="pct"/>
            <w:tcBorders>
              <w:top w:val="single" w:sz="8" w:space="0" w:color="4F81BD"/>
              <w:left w:val="single" w:sz="8" w:space="0" w:color="4F81BD"/>
              <w:bottom w:val="single" w:sz="8" w:space="0" w:color="4F81BD"/>
              <w:right w:val="single" w:sz="8" w:space="0" w:color="4F81BD"/>
            </w:tcBorders>
            <w:shd w:val="clear" w:color="auto" w:fill="D3DFEE"/>
          </w:tcPr>
          <w:p w14:paraId="76DF90AA" w14:textId="77777777" w:rsidR="001B0533" w:rsidRPr="00A6443E" w:rsidRDefault="001B0533" w:rsidP="00C4008B">
            <w:pPr>
              <w:spacing w:line="240" w:lineRule="auto"/>
              <w:jc w:val="both"/>
              <w:rPr>
                <w:rFonts w:ascii="Times New Roman" w:eastAsia="Times New Roman" w:hAnsi="Times New Roman"/>
                <w:bCs/>
                <w:sz w:val="20"/>
                <w:szCs w:val="18"/>
              </w:rPr>
            </w:pPr>
            <w:r w:rsidRPr="00A6443E">
              <w:rPr>
                <w:rFonts w:ascii="Times New Roman" w:eastAsia="Times New Roman" w:hAnsi="Times New Roman"/>
                <w:bCs/>
                <w:sz w:val="20"/>
                <w:szCs w:val="18"/>
              </w:rPr>
              <w:t>How effective are internal school quality assurance officers in promoting transparency and accountability among teachers to ensure academic standards?</w:t>
            </w:r>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79BDC337"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114 </w:t>
            </w:r>
          </w:p>
          <w:p w14:paraId="7FF6FFC0" w14:textId="77777777" w:rsidR="001B0533" w:rsidRPr="00A6443E" w:rsidRDefault="001B0533" w:rsidP="00C4008B">
            <w:pPr>
              <w:spacing w:after="160" w:line="240" w:lineRule="auto"/>
              <w:jc w:val="right"/>
              <w:rPr>
                <w:rFonts w:ascii="Times New Roman" w:hAnsi="Times New Roman"/>
                <w:bCs/>
                <w:sz w:val="20"/>
                <w:szCs w:val="18"/>
                <w:lang w:val="en-GB" w:eastAsia="en-US"/>
              </w:rPr>
            </w:pPr>
          </w:p>
        </w:tc>
        <w:tc>
          <w:tcPr>
            <w:tcW w:w="364" w:type="pct"/>
            <w:tcBorders>
              <w:top w:val="single" w:sz="8" w:space="0" w:color="4F81BD"/>
              <w:left w:val="single" w:sz="8" w:space="0" w:color="4F81BD"/>
              <w:bottom w:val="single" w:sz="8" w:space="0" w:color="4F81BD"/>
              <w:right w:val="single" w:sz="8" w:space="0" w:color="4F81BD"/>
            </w:tcBorders>
            <w:shd w:val="clear" w:color="auto" w:fill="D3DFEE"/>
          </w:tcPr>
          <w:p w14:paraId="41BE62CF"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40</w:t>
            </w:r>
          </w:p>
          <w:p w14:paraId="3FE174FE" w14:textId="77777777" w:rsidR="001B0533" w:rsidRPr="00A6443E" w:rsidRDefault="001B0533" w:rsidP="00C4008B">
            <w:pPr>
              <w:pStyle w:val="Heading1"/>
              <w:spacing w:line="240" w:lineRule="auto"/>
              <w:rPr>
                <w:b w:val="0"/>
                <w:sz w:val="20"/>
                <w:szCs w:val="18"/>
                <w:lang w:val="en-GB"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47520D4A"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113 </w:t>
            </w:r>
          </w:p>
          <w:p w14:paraId="31D4A1A1" w14:textId="77777777" w:rsidR="001B0533" w:rsidRPr="00A6443E" w:rsidRDefault="001B0533" w:rsidP="00C4008B">
            <w:pPr>
              <w:spacing w:after="160" w:line="240" w:lineRule="auto"/>
              <w:jc w:val="right"/>
              <w:rPr>
                <w:rFonts w:ascii="Times New Roman" w:hAnsi="Times New Roman"/>
                <w:bCs/>
                <w:sz w:val="20"/>
                <w:szCs w:val="18"/>
                <w:lang w:val="en-GB"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45497DD9" w14:textId="77777777" w:rsidR="001B0533" w:rsidRPr="00A6443E" w:rsidRDefault="001B0533" w:rsidP="00C4008B">
            <w:pPr>
              <w:pStyle w:val="Heading1"/>
              <w:spacing w:line="240" w:lineRule="auto"/>
              <w:rPr>
                <w:b w:val="0"/>
                <w:sz w:val="20"/>
                <w:szCs w:val="18"/>
                <w:lang w:val="en-GB" w:eastAsia="en-US"/>
              </w:rPr>
            </w:pPr>
            <w:bookmarkStart w:id="503" w:name="_Toc203636713"/>
            <w:r w:rsidRPr="00A6443E">
              <w:rPr>
                <w:rFonts w:eastAsia="Calibri"/>
                <w:b w:val="0"/>
                <w:sz w:val="20"/>
                <w:szCs w:val="18"/>
                <w:lang w:eastAsia="en-US"/>
              </w:rPr>
              <w:t>39.6</w:t>
            </w:r>
            <w:bookmarkEnd w:id="503"/>
          </w:p>
        </w:tc>
        <w:tc>
          <w:tcPr>
            <w:tcW w:w="260" w:type="pct"/>
            <w:tcBorders>
              <w:top w:val="single" w:sz="8" w:space="0" w:color="4F81BD"/>
              <w:left w:val="single" w:sz="8" w:space="0" w:color="4F81BD"/>
              <w:bottom w:val="single" w:sz="8" w:space="0" w:color="4F81BD"/>
              <w:right w:val="single" w:sz="8" w:space="0" w:color="4F81BD"/>
            </w:tcBorders>
            <w:shd w:val="clear" w:color="auto" w:fill="D3DFEE"/>
          </w:tcPr>
          <w:p w14:paraId="2F6DB7F0"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7 </w:t>
            </w:r>
          </w:p>
          <w:p w14:paraId="1F363E51" w14:textId="77777777" w:rsidR="001B0533" w:rsidRPr="00A6443E" w:rsidRDefault="001B0533" w:rsidP="00C4008B">
            <w:pPr>
              <w:spacing w:after="160" w:line="240" w:lineRule="auto"/>
              <w:jc w:val="right"/>
              <w:rPr>
                <w:rFonts w:ascii="Times New Roman" w:hAnsi="Times New Roman"/>
                <w:bCs/>
                <w:sz w:val="20"/>
                <w:szCs w:val="18"/>
                <w:lang w:val="en-GB" w:eastAsia="en-US"/>
              </w:rPr>
            </w:pPr>
          </w:p>
        </w:tc>
        <w:tc>
          <w:tcPr>
            <w:tcW w:w="260" w:type="pct"/>
            <w:tcBorders>
              <w:top w:val="single" w:sz="8" w:space="0" w:color="4F81BD"/>
              <w:left w:val="single" w:sz="8" w:space="0" w:color="4F81BD"/>
              <w:bottom w:val="single" w:sz="8" w:space="0" w:color="4F81BD"/>
              <w:right w:val="single" w:sz="8" w:space="0" w:color="4F81BD"/>
            </w:tcBorders>
            <w:shd w:val="clear" w:color="auto" w:fill="D3DFEE"/>
          </w:tcPr>
          <w:p w14:paraId="7F0171E1" w14:textId="77777777" w:rsidR="001B0533" w:rsidRPr="00A6443E" w:rsidRDefault="001B0533" w:rsidP="00C4008B">
            <w:pPr>
              <w:spacing w:after="160" w:line="240" w:lineRule="auto"/>
              <w:jc w:val="center"/>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2.4</w:t>
            </w:r>
          </w:p>
          <w:p w14:paraId="757AB760"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35" w:type="pct"/>
            <w:tcBorders>
              <w:top w:val="single" w:sz="8" w:space="0" w:color="4F81BD"/>
              <w:left w:val="single" w:sz="8" w:space="0" w:color="4F81BD"/>
              <w:bottom w:val="single" w:sz="8" w:space="0" w:color="4F81BD"/>
              <w:right w:val="single" w:sz="8" w:space="0" w:color="4F81BD"/>
            </w:tcBorders>
            <w:shd w:val="clear" w:color="auto" w:fill="D3DFEE"/>
          </w:tcPr>
          <w:p w14:paraId="7FD9DAC7"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32 </w:t>
            </w:r>
          </w:p>
          <w:p w14:paraId="63AAFCB3"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30" w:type="pct"/>
            <w:tcBorders>
              <w:top w:val="single" w:sz="8" w:space="0" w:color="4F81BD"/>
              <w:left w:val="single" w:sz="8" w:space="0" w:color="4F81BD"/>
              <w:bottom w:val="single" w:sz="8" w:space="0" w:color="4F81BD"/>
              <w:right w:val="single" w:sz="8" w:space="0" w:color="4F81BD"/>
            </w:tcBorders>
            <w:shd w:val="clear" w:color="auto" w:fill="D3DFEE"/>
          </w:tcPr>
          <w:p w14:paraId="31AD5B56"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11.2</w:t>
            </w:r>
          </w:p>
          <w:p w14:paraId="6295B2D4"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12" w:type="pct"/>
            <w:tcBorders>
              <w:top w:val="single" w:sz="8" w:space="0" w:color="4F81BD"/>
              <w:left w:val="single" w:sz="8" w:space="0" w:color="4F81BD"/>
              <w:bottom w:val="single" w:sz="8" w:space="0" w:color="4F81BD"/>
              <w:right w:val="single" w:sz="8" w:space="0" w:color="4F81BD"/>
            </w:tcBorders>
            <w:shd w:val="clear" w:color="auto" w:fill="D3DFEE"/>
          </w:tcPr>
          <w:p w14:paraId="23FA5EE3"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 xml:space="preserve">20 </w:t>
            </w:r>
          </w:p>
          <w:p w14:paraId="5716E535"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53" w:type="pct"/>
            <w:tcBorders>
              <w:top w:val="single" w:sz="8" w:space="0" w:color="4F81BD"/>
              <w:left w:val="single" w:sz="8" w:space="0" w:color="4F81BD"/>
              <w:bottom w:val="single" w:sz="8" w:space="0" w:color="4F81BD"/>
              <w:right w:val="single" w:sz="8" w:space="0" w:color="4F81BD"/>
            </w:tcBorders>
            <w:shd w:val="clear" w:color="auto" w:fill="D3DFEE"/>
          </w:tcPr>
          <w:p w14:paraId="24640BAE"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7</w:t>
            </w:r>
          </w:p>
          <w:p w14:paraId="2D20DB7E"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p>
        </w:tc>
        <w:tc>
          <w:tcPr>
            <w:tcW w:w="384" w:type="pct"/>
            <w:tcBorders>
              <w:top w:val="single" w:sz="8" w:space="0" w:color="4F81BD"/>
              <w:left w:val="single" w:sz="8" w:space="0" w:color="4F81BD"/>
              <w:bottom w:val="single" w:sz="8" w:space="0" w:color="4F81BD"/>
              <w:right w:val="single" w:sz="8" w:space="0" w:color="4F81BD"/>
            </w:tcBorders>
            <w:shd w:val="clear" w:color="auto" w:fill="D3DFEE"/>
          </w:tcPr>
          <w:p w14:paraId="60913CF9" w14:textId="77777777" w:rsidR="001B0533" w:rsidRPr="00A6443E" w:rsidRDefault="001B0533" w:rsidP="00C4008B">
            <w:pPr>
              <w:spacing w:after="160" w:line="240" w:lineRule="auto"/>
              <w:jc w:val="right"/>
              <w:rPr>
                <w:rFonts w:ascii="Times New Roman" w:eastAsia="Calibri" w:hAnsi="Times New Roman"/>
                <w:bCs/>
                <w:sz w:val="20"/>
                <w:szCs w:val="18"/>
                <w:lang w:eastAsia="en-US"/>
              </w:rPr>
            </w:pPr>
            <w:r w:rsidRPr="00A6443E">
              <w:rPr>
                <w:rFonts w:ascii="Times New Roman" w:eastAsia="Calibri" w:hAnsi="Times New Roman"/>
                <w:bCs/>
                <w:sz w:val="20"/>
                <w:szCs w:val="18"/>
                <w:lang w:eastAsia="en-US"/>
              </w:rPr>
              <w:t>2.1</w:t>
            </w:r>
          </w:p>
        </w:tc>
      </w:tr>
    </w:tbl>
    <w:p w14:paraId="4211C30B" w14:textId="77777777" w:rsidR="001B0533" w:rsidRDefault="001B0533" w:rsidP="001B0533">
      <w:pPr>
        <w:ind w:left="1100" w:hanging="1100"/>
        <w:jc w:val="both"/>
        <w:rPr>
          <w:rFonts w:ascii="Times New Roman" w:eastAsia="Calibri" w:hAnsi="Times New Roman"/>
          <w:sz w:val="24"/>
          <w:szCs w:val="24"/>
          <w:lang w:eastAsia="en-US"/>
        </w:rPr>
      </w:pPr>
      <w:r w:rsidRPr="00A6443E">
        <w:rPr>
          <w:rFonts w:ascii="Times New Roman" w:eastAsia="Calibri" w:hAnsi="Times New Roman"/>
          <w:b/>
          <w:sz w:val="24"/>
          <w:szCs w:val="24"/>
          <w:lang w:eastAsia="en-US"/>
        </w:rPr>
        <w:t>Source:</w:t>
      </w:r>
      <w:r w:rsidRPr="00A90339">
        <w:rPr>
          <w:rFonts w:ascii="Times New Roman" w:eastAsia="Calibri" w:hAnsi="Times New Roman"/>
          <w:sz w:val="24"/>
          <w:szCs w:val="24"/>
          <w:lang w:eastAsia="en-US"/>
        </w:rPr>
        <w:t xml:space="preserve"> Field Data, 2025   </w:t>
      </w:r>
    </w:p>
    <w:p w14:paraId="251A34AB" w14:textId="77777777" w:rsidR="009359DB" w:rsidRDefault="009359DB" w:rsidP="00A6443E">
      <w:pPr>
        <w:pStyle w:val="Heading1"/>
        <w:rPr>
          <w:rFonts w:eastAsia="Calibri"/>
          <w:lang w:val="en-GB" w:eastAsia="en-US"/>
        </w:rPr>
      </w:pPr>
      <w:bookmarkStart w:id="504" w:name="_Toc203547008"/>
      <w:bookmarkStart w:id="505" w:name="_Toc203636714"/>
    </w:p>
    <w:p w14:paraId="0FBE46B8" w14:textId="6A817A81" w:rsidR="001B0533" w:rsidRPr="00D00254" w:rsidRDefault="001B0533" w:rsidP="00A6443E">
      <w:pPr>
        <w:pStyle w:val="Heading1"/>
        <w:rPr>
          <w:rFonts w:eastAsia="Calibri"/>
          <w:lang w:val="en-GB" w:eastAsia="en-US"/>
        </w:rPr>
      </w:pPr>
      <w:r w:rsidRPr="00D00254">
        <w:rPr>
          <w:rFonts w:eastAsia="Calibri"/>
          <w:lang w:val="en-GB" w:eastAsia="en-US"/>
        </w:rPr>
        <w:t xml:space="preserve">4.4.1 </w:t>
      </w:r>
      <w:r w:rsidRPr="00D00254">
        <w:rPr>
          <w:lang w:val="en-GB" w:eastAsia="en-US"/>
        </w:rPr>
        <w:t xml:space="preserve">Monitoring and </w:t>
      </w:r>
      <w:r w:rsidR="00A6443E">
        <w:rPr>
          <w:lang w:val="en-GB" w:eastAsia="en-US"/>
        </w:rPr>
        <w:t>E</w:t>
      </w:r>
      <w:r w:rsidRPr="00D00254">
        <w:rPr>
          <w:lang w:val="en-GB" w:eastAsia="en-US"/>
        </w:rPr>
        <w:t xml:space="preserve">valuating </w:t>
      </w:r>
      <w:r w:rsidR="00A6443E">
        <w:rPr>
          <w:lang w:val="en-GB" w:eastAsia="en-US"/>
        </w:rPr>
        <w:t>T</w:t>
      </w:r>
      <w:r w:rsidRPr="00D00254">
        <w:rPr>
          <w:lang w:val="en-GB" w:eastAsia="en-US"/>
        </w:rPr>
        <w:t xml:space="preserve">eaching and </w:t>
      </w:r>
      <w:r w:rsidR="00A6443E" w:rsidRPr="00D00254">
        <w:rPr>
          <w:lang w:val="en-GB" w:eastAsia="en-US"/>
        </w:rPr>
        <w:t>Learning Processes</w:t>
      </w:r>
      <w:bookmarkEnd w:id="489"/>
      <w:bookmarkEnd w:id="490"/>
      <w:bookmarkEnd w:id="504"/>
      <w:bookmarkEnd w:id="505"/>
      <w:r w:rsidR="00A6443E">
        <w:rPr>
          <w:lang w:val="en-GB" w:eastAsia="en-US"/>
        </w:rPr>
        <w:fldChar w:fldCharType="begin"/>
      </w:r>
      <w:r w:rsidR="00A6443E">
        <w:instrText xml:space="preserve"> TC "</w:instrText>
      </w:r>
      <w:bookmarkStart w:id="506" w:name="_Toc212264869"/>
      <w:r w:rsidR="00A6443E" w:rsidRPr="001A0F94">
        <w:rPr>
          <w:rFonts w:eastAsia="Calibri"/>
          <w:lang w:val="en-GB" w:eastAsia="en-US"/>
        </w:rPr>
        <w:instrText xml:space="preserve">4.4.1 </w:instrText>
      </w:r>
      <w:r w:rsidR="00A6443E" w:rsidRPr="001A0F94">
        <w:rPr>
          <w:lang w:val="en-GB" w:eastAsia="en-US"/>
        </w:rPr>
        <w:instrText>Monitoring and Evaluating Teaching and Learning Processes</w:instrText>
      </w:r>
      <w:bookmarkEnd w:id="506"/>
      <w:r w:rsidR="00A6443E">
        <w:instrText xml:space="preserve">" \f C \l "1" </w:instrText>
      </w:r>
      <w:r w:rsidR="00A6443E">
        <w:rPr>
          <w:lang w:val="en-GB" w:eastAsia="en-US"/>
        </w:rPr>
        <w:fldChar w:fldCharType="end"/>
      </w:r>
    </w:p>
    <w:p w14:paraId="05734578" w14:textId="34A5491E" w:rsidR="001B0533" w:rsidRDefault="001B0533" w:rsidP="00A6443E">
      <w:pPr>
        <w:spacing w:after="0" w:line="480" w:lineRule="auto"/>
        <w:jc w:val="both"/>
        <w:rPr>
          <w:rFonts w:ascii="Times New Roman" w:eastAsia="Calibri" w:hAnsi="Times New Roman"/>
          <w:bCs/>
          <w:sz w:val="24"/>
          <w:szCs w:val="24"/>
        </w:rPr>
      </w:pPr>
      <w:r w:rsidRPr="00A90339">
        <w:rPr>
          <w:rFonts w:ascii="Times New Roman" w:eastAsia="Times New Roman" w:hAnsi="Times New Roman"/>
          <w:sz w:val="24"/>
          <w:szCs w:val="24"/>
          <w:lang w:eastAsia="en-US"/>
        </w:rPr>
        <w:t xml:space="preserve">When the respondents were asked </w:t>
      </w:r>
      <w:r>
        <w:rPr>
          <w:rFonts w:ascii="Times New Roman" w:eastAsia="Times New Roman" w:hAnsi="Times New Roman"/>
          <w:sz w:val="24"/>
          <w:szCs w:val="24"/>
          <w:lang w:eastAsia="en-US"/>
        </w:rPr>
        <w:t xml:space="preserve">how effective the </w:t>
      </w:r>
      <w:r w:rsidRPr="00F06FEE">
        <w:rPr>
          <w:rFonts w:ascii="Times New Roman" w:eastAsia="Calibri" w:hAnsi="Times New Roman"/>
          <w:bCs/>
          <w:sz w:val="24"/>
          <w:szCs w:val="24"/>
        </w:rPr>
        <w:t>internal school quality assurance officer</w:t>
      </w:r>
      <w:r>
        <w:rPr>
          <w:rFonts w:ascii="Times New Roman" w:eastAsia="Calibri" w:hAnsi="Times New Roman"/>
          <w:bCs/>
          <w:sz w:val="24"/>
          <w:szCs w:val="24"/>
        </w:rPr>
        <w:t>s were in monitoring and evaluating teaching and learning processes 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r>
        <w:rPr>
          <w:rFonts w:ascii="Times New Roman" w:eastAsia="Times New Roman" w:hAnsi="Times New Roman"/>
          <w:sz w:val="24"/>
          <w:szCs w:val="24"/>
          <w:lang w:val="en-GB" w:eastAsia="en-US"/>
        </w:rPr>
        <w:t xml:space="preserve">, </w:t>
      </w:r>
      <w:r w:rsidRPr="00A90339">
        <w:rPr>
          <w:rFonts w:ascii="Times New Roman" w:eastAsia="Times New Roman" w:hAnsi="Times New Roman"/>
          <w:sz w:val="24"/>
          <w:szCs w:val="24"/>
          <w:lang w:eastAsia="en-US"/>
        </w:rPr>
        <w:t>70</w:t>
      </w:r>
      <w:r>
        <w:rPr>
          <w:rFonts w:ascii="Times New Roman" w:eastAsia="Times New Roman" w:hAnsi="Times New Roman"/>
          <w:sz w:val="24"/>
          <w:szCs w:val="24"/>
          <w:lang w:eastAsia="en-US"/>
        </w:rPr>
        <w:t>.1</w:t>
      </w:r>
      <w:r w:rsidRPr="00A90339">
        <w:rPr>
          <w:rFonts w:ascii="Times New Roman" w:eastAsia="Times New Roman" w:hAnsi="Times New Roman"/>
          <w:sz w:val="24"/>
          <w:szCs w:val="24"/>
          <w:lang w:eastAsia="en-US"/>
        </w:rPr>
        <w:t xml:space="preserve">% of the total respondents </w:t>
      </w:r>
      <w:r>
        <w:rPr>
          <w:rFonts w:ascii="Times New Roman" w:eastAsia="Times New Roman" w:hAnsi="Times New Roman"/>
          <w:sz w:val="24"/>
          <w:szCs w:val="24"/>
          <w:lang w:eastAsia="en-US"/>
        </w:rPr>
        <w:t>indicated more effective. In comparison,</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20</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showed less effective</w:t>
      </w:r>
      <w:r w:rsidRPr="00A90339">
        <w:rPr>
          <w:rFonts w:ascii="Times New Roman" w:eastAsia="Times New Roman" w:hAnsi="Times New Roman"/>
          <w:sz w:val="24"/>
          <w:szCs w:val="24"/>
          <w:lang w:eastAsia="en-US"/>
        </w:rPr>
        <w:t xml:space="preserve"> (Table 4.</w:t>
      </w:r>
      <w:r>
        <w:rPr>
          <w:rFonts w:ascii="Times New Roman" w:eastAsia="Times New Roman" w:hAnsi="Times New Roman"/>
          <w:sz w:val="24"/>
          <w:szCs w:val="24"/>
          <w:lang w:eastAsia="en-US"/>
        </w:rPr>
        <w:t>5</w:t>
      </w:r>
      <w:r w:rsidRPr="00A90339">
        <w:rPr>
          <w:rFonts w:ascii="Times New Roman" w:eastAsia="Times New Roman" w:hAnsi="Times New Roman"/>
          <w:sz w:val="24"/>
          <w:szCs w:val="24"/>
          <w:lang w:eastAsia="en-US"/>
        </w:rPr>
        <w:t>). The mean score was 3.8 out of the possible 5</w:t>
      </w:r>
      <w:r>
        <w:rPr>
          <w:rFonts w:ascii="Times New Roman" w:eastAsia="Times New Roman" w:hAnsi="Times New Roman"/>
          <w:sz w:val="24"/>
          <w:szCs w:val="24"/>
          <w:lang w:eastAsia="en-US"/>
        </w:rPr>
        <w:t>, demonstrating that the respondents' opinions were that ISQA monitored and evaluated teaching and learning processes to ensure</w:t>
      </w:r>
      <w:r w:rsidRPr="00E907AE">
        <w:rPr>
          <w:rFonts w:ascii="Times New Roman" w:eastAsia="Times New Roman" w:hAnsi="Times New Roman"/>
          <w:sz w:val="24"/>
          <w:szCs w:val="24"/>
          <w:lang w:val="en-GB" w:eastAsia="en-US"/>
        </w:rPr>
        <w:t xml:space="preserve"> academic standards</w:t>
      </w:r>
      <w:r>
        <w:rPr>
          <w:rFonts w:ascii="Times New Roman" w:eastAsia="Times New Roman" w:hAnsi="Times New Roman"/>
          <w:sz w:val="24"/>
          <w:szCs w:val="24"/>
          <w:lang w:val="en-GB" w:eastAsia="en-US"/>
        </w:rPr>
        <w:t>.</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Pr>
          <w:rFonts w:ascii="Times New Roman" w:eastAsia="Calibri" w:hAnsi="Times New Roman"/>
          <w:sz w:val="24"/>
          <w:szCs w:val="24"/>
          <w:lang w:eastAsia="en-US"/>
        </w:rPr>
        <w:t xml:space="preserve">ISQA ensured the academic standards through </w:t>
      </w:r>
      <w:r>
        <w:rPr>
          <w:rFonts w:ascii="Times New Roman" w:eastAsia="Calibri" w:hAnsi="Times New Roman"/>
          <w:bCs/>
          <w:sz w:val="24"/>
          <w:szCs w:val="24"/>
        </w:rPr>
        <w:t>monitoring and evaluating teaching and learning processes.</w:t>
      </w:r>
    </w:p>
    <w:p w14:paraId="044588A6" w14:textId="77777777" w:rsidR="00A6443E" w:rsidRPr="00A6443E" w:rsidRDefault="00A6443E" w:rsidP="00A6443E">
      <w:pPr>
        <w:spacing w:after="0" w:line="480" w:lineRule="auto"/>
        <w:jc w:val="both"/>
        <w:rPr>
          <w:rFonts w:ascii="Times New Roman" w:eastAsia="Times New Roman" w:hAnsi="Times New Roman"/>
          <w:sz w:val="24"/>
          <w:szCs w:val="16"/>
          <w:lang w:eastAsia="en-US"/>
        </w:rPr>
      </w:pPr>
    </w:p>
    <w:p w14:paraId="323CCF48" w14:textId="77777777" w:rsidR="001B0533" w:rsidRDefault="001B0533" w:rsidP="00A6443E">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how the ISQA monitored and evaluated teaching and learning processes</w:t>
      </w:r>
      <w:r w:rsidRPr="00F62CFF">
        <w:rPr>
          <w:rFonts w:ascii="Times New Roman" w:eastAsia="Calibri" w:hAnsi="Times New Roman"/>
          <w:bCs/>
          <w:sz w:val="24"/>
          <w:szCs w:val="24"/>
        </w:rPr>
        <w:t xml:space="preserve">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s (80%)</w:t>
      </w:r>
      <w:r w:rsidRPr="00C812E8">
        <w:rPr>
          <w:rFonts w:ascii="Times New Roman" w:eastAsia="Times New Roman" w:hAnsi="Times New Roman"/>
          <w:sz w:val="24"/>
          <w:szCs w:val="24"/>
          <w:lang w:eastAsia="en-US"/>
        </w:rPr>
        <w:t xml:space="preserve"> indicated </w:t>
      </w:r>
      <w:r>
        <w:rPr>
          <w:rFonts w:ascii="Times New Roman" w:eastAsia="Times New Roman" w:hAnsi="Times New Roman"/>
          <w:sz w:val="24"/>
          <w:szCs w:val="24"/>
          <w:lang w:eastAsia="en-US"/>
        </w:rPr>
        <w:t xml:space="preserve">‘reviewing </w:t>
      </w:r>
      <w:r>
        <w:rPr>
          <w:rFonts w:ascii="Times New Roman" w:eastAsia="Calibri" w:hAnsi="Times New Roman"/>
          <w:bCs/>
          <w:sz w:val="24"/>
          <w:szCs w:val="24"/>
        </w:rPr>
        <w:t xml:space="preserve">teaching and learning material’ and very few respondents (4.2%) indicated ‘conducting </w:t>
      </w:r>
      <w:r w:rsidRPr="00DD2586">
        <w:rPr>
          <w:rFonts w:ascii="Times New Roman" w:eastAsia="Calibri" w:hAnsi="Times New Roman"/>
          <w:bCs/>
          <w:sz w:val="24"/>
          <w:szCs w:val="24"/>
        </w:rPr>
        <w:t>classroom observation</w:t>
      </w:r>
      <w:r>
        <w:rPr>
          <w:rFonts w:ascii="Times New Roman" w:eastAsia="Calibri" w:hAnsi="Times New Roman"/>
          <w:bCs/>
          <w:sz w:val="24"/>
          <w:szCs w:val="24"/>
        </w:rPr>
        <w:t>’</w:t>
      </w:r>
      <w:r w:rsidRPr="00C812E8">
        <w:rPr>
          <w:rFonts w:ascii="Times New Roman" w:eastAsia="Times New Roman" w:hAnsi="Times New Roman"/>
          <w:sz w:val="24"/>
          <w:szCs w:val="24"/>
          <w:lang w:eastAsia="en-US"/>
        </w:rPr>
        <w:t xml:space="preserve"> (Figure 4.</w:t>
      </w:r>
      <w:r>
        <w:rPr>
          <w:rFonts w:ascii="Times New Roman" w:eastAsia="Times New Roman" w:hAnsi="Times New Roman"/>
          <w:sz w:val="24"/>
          <w:szCs w:val="24"/>
          <w:lang w:eastAsia="en-US"/>
        </w:rPr>
        <w:t>5</w:t>
      </w:r>
      <w:r w:rsidRPr="00C812E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Pr>
          <w:rFonts w:ascii="Times New Roman" w:eastAsia="Times New Roman" w:hAnsi="Times New Roman"/>
          <w:sz w:val="24"/>
          <w:szCs w:val="24"/>
          <w:lang w:eastAsia="en-US"/>
        </w:rPr>
        <w:t xml:space="preserve">reviewing </w:t>
      </w:r>
      <w:r>
        <w:rPr>
          <w:rFonts w:ascii="Times New Roman" w:eastAsia="Calibri" w:hAnsi="Times New Roman"/>
          <w:bCs/>
          <w:sz w:val="24"/>
          <w:szCs w:val="24"/>
        </w:rPr>
        <w:t>teaching and learning material</w:t>
      </w:r>
      <w:r w:rsidRPr="00DD2586">
        <w:rPr>
          <w:rFonts w:ascii="Times New Roman" w:eastAsia="Calibri" w:hAnsi="Times New Roman"/>
          <w:sz w:val="24"/>
          <w:szCs w:val="24"/>
          <w:lang w:eastAsia="en-US"/>
        </w:rPr>
        <w:t xml:space="preserve">’ </w:t>
      </w:r>
      <w:r w:rsidRPr="00DD2586">
        <w:rPr>
          <w:rFonts w:ascii="Times New Roman" w:eastAsia="Times New Roman" w:hAnsi="Times New Roman"/>
          <w:sz w:val="24"/>
          <w:szCs w:val="24"/>
          <w:lang w:eastAsia="en-US"/>
        </w:rPr>
        <w:t xml:space="preserve">was a significant </w:t>
      </w:r>
      <w:r>
        <w:rPr>
          <w:rFonts w:ascii="Times New Roman" w:eastAsia="Times New Roman" w:hAnsi="Times New Roman"/>
          <w:sz w:val="24"/>
          <w:szCs w:val="24"/>
          <w:lang w:eastAsia="en-US"/>
        </w:rPr>
        <w:t>way that the ISQA employed to monitor and evaluate teaching and learning processes and ultimately ensure academic standards.</w:t>
      </w:r>
    </w:p>
    <w:p w14:paraId="61E8C9F5" w14:textId="77777777" w:rsidR="00CA2F4F" w:rsidRDefault="00CA2F4F" w:rsidP="001B0533">
      <w:pPr>
        <w:spacing w:after="0" w:line="480" w:lineRule="auto"/>
        <w:jc w:val="both"/>
        <w:rPr>
          <w:rFonts w:ascii="Times New Roman" w:eastAsia="Times New Roman" w:hAnsi="Times New Roman"/>
          <w:sz w:val="16"/>
          <w:szCs w:val="16"/>
          <w:lang w:eastAsia="en-US"/>
        </w:rPr>
      </w:pPr>
    </w:p>
    <w:p w14:paraId="7A97FD5A" w14:textId="77777777" w:rsidR="00A6443E" w:rsidRPr="00CA2F4F" w:rsidRDefault="00A6443E" w:rsidP="001B0533">
      <w:pPr>
        <w:spacing w:after="0" w:line="480" w:lineRule="auto"/>
        <w:jc w:val="both"/>
        <w:rPr>
          <w:rFonts w:ascii="Times New Roman" w:eastAsia="Times New Roman" w:hAnsi="Times New Roman"/>
          <w:sz w:val="16"/>
          <w:szCs w:val="16"/>
          <w:lang w:eastAsia="en-US"/>
        </w:rPr>
      </w:pPr>
    </w:p>
    <w:p w14:paraId="3A989CD0" w14:textId="77777777" w:rsidR="001B0533" w:rsidRDefault="001B0533" w:rsidP="00A6443E">
      <w:pPr>
        <w:spacing w:after="0" w:line="360" w:lineRule="auto"/>
        <w:jc w:val="both"/>
        <w:rPr>
          <w:noProof/>
          <w:lang w:eastAsia="en-US"/>
        </w:rPr>
      </w:pPr>
      <w:r w:rsidRPr="00D25779">
        <w:rPr>
          <w:noProof/>
          <w:lang w:eastAsia="en-US"/>
        </w:rPr>
        <w:drawing>
          <wp:inline distT="0" distB="0" distL="0" distR="0" wp14:anchorId="364FC325" wp14:editId="7F4C771C">
            <wp:extent cx="4991100" cy="2419350"/>
            <wp:effectExtent l="0" t="0" r="19050" b="1905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82783D" w14:textId="60866552" w:rsidR="00A6443E" w:rsidRDefault="009C0218" w:rsidP="00A6443E">
      <w:pPr>
        <w:pStyle w:val="Caption"/>
        <w:spacing w:after="0" w:line="360" w:lineRule="auto"/>
        <w:jc w:val="both"/>
        <w:rPr>
          <w:rFonts w:ascii="Times New Roman" w:eastAsia="Times New Roman" w:hAnsi="Times New Roman"/>
          <w:b/>
          <w:i w:val="0"/>
          <w:color w:val="000000" w:themeColor="text1"/>
          <w:sz w:val="24"/>
          <w:szCs w:val="24"/>
          <w:lang w:eastAsia="en-US"/>
        </w:rPr>
      </w:pPr>
      <w:bookmarkStart w:id="507" w:name="_Toc204700973"/>
      <w:r w:rsidRPr="00AF7479">
        <w:rPr>
          <w:rFonts w:ascii="Times New Roman" w:hAnsi="Times New Roman"/>
          <w:b/>
          <w:i w:val="0"/>
          <w:color w:val="000000" w:themeColor="text1"/>
          <w:sz w:val="24"/>
          <w:szCs w:val="24"/>
        </w:rPr>
        <w:t>Figure 4.</w:t>
      </w:r>
      <w:r w:rsidR="00AF7479" w:rsidRPr="00AF7479">
        <w:rPr>
          <w:rFonts w:ascii="Times New Roman" w:hAnsi="Times New Roman"/>
          <w:b/>
          <w:i w:val="0"/>
          <w:color w:val="000000" w:themeColor="text1"/>
          <w:sz w:val="24"/>
          <w:szCs w:val="24"/>
        </w:rPr>
        <w:t xml:space="preserve">5: How ISQA </w:t>
      </w:r>
      <w:r w:rsidR="00A6443E">
        <w:rPr>
          <w:rFonts w:ascii="Times New Roman" w:hAnsi="Times New Roman"/>
          <w:b/>
          <w:i w:val="0"/>
          <w:color w:val="000000" w:themeColor="text1"/>
          <w:sz w:val="24"/>
          <w:szCs w:val="24"/>
        </w:rPr>
        <w:t>M</w:t>
      </w:r>
      <w:r w:rsidR="00AF7479" w:rsidRPr="00AF7479">
        <w:rPr>
          <w:rFonts w:ascii="Times New Roman" w:hAnsi="Times New Roman"/>
          <w:b/>
          <w:i w:val="0"/>
          <w:color w:val="000000" w:themeColor="text1"/>
          <w:sz w:val="24"/>
          <w:szCs w:val="24"/>
        </w:rPr>
        <w:t xml:space="preserve">onitored and </w:t>
      </w:r>
      <w:r w:rsidR="00A6443E" w:rsidRPr="00AF7479">
        <w:rPr>
          <w:rFonts w:ascii="Times New Roman" w:hAnsi="Times New Roman"/>
          <w:b/>
          <w:i w:val="0"/>
          <w:color w:val="000000" w:themeColor="text1"/>
          <w:sz w:val="24"/>
          <w:szCs w:val="24"/>
        </w:rPr>
        <w:t>Evalu</w:t>
      </w:r>
      <w:r w:rsidR="00A6443E" w:rsidRPr="00AF7479">
        <w:rPr>
          <w:rFonts w:ascii="Times New Roman" w:eastAsia="Times New Roman" w:hAnsi="Times New Roman"/>
          <w:b/>
          <w:i w:val="0"/>
          <w:color w:val="000000" w:themeColor="text1"/>
          <w:sz w:val="24"/>
          <w:szCs w:val="24"/>
          <w:lang w:eastAsia="en-US"/>
        </w:rPr>
        <w:t xml:space="preserve">ated Teaching </w:t>
      </w:r>
      <w:r w:rsidRPr="00AF7479">
        <w:rPr>
          <w:rFonts w:ascii="Times New Roman" w:eastAsia="Times New Roman" w:hAnsi="Times New Roman"/>
          <w:b/>
          <w:i w:val="0"/>
          <w:color w:val="000000" w:themeColor="text1"/>
          <w:sz w:val="24"/>
          <w:szCs w:val="24"/>
          <w:lang w:eastAsia="en-US"/>
        </w:rPr>
        <w:t xml:space="preserve">and </w:t>
      </w:r>
      <w:r w:rsidR="00A6443E" w:rsidRPr="00AF7479">
        <w:rPr>
          <w:rFonts w:ascii="Times New Roman" w:eastAsia="Times New Roman" w:hAnsi="Times New Roman"/>
          <w:b/>
          <w:i w:val="0"/>
          <w:color w:val="000000" w:themeColor="text1"/>
          <w:sz w:val="24"/>
          <w:szCs w:val="24"/>
          <w:lang w:eastAsia="en-US"/>
        </w:rPr>
        <w:t xml:space="preserve">Learning </w:t>
      </w:r>
      <w:r w:rsidR="00A6443E">
        <w:rPr>
          <w:rFonts w:ascii="Times New Roman" w:eastAsia="Times New Roman" w:hAnsi="Times New Roman"/>
          <w:b/>
          <w:i w:val="0"/>
          <w:color w:val="000000" w:themeColor="text1"/>
          <w:sz w:val="24"/>
          <w:szCs w:val="24"/>
          <w:lang w:eastAsia="en-US"/>
        </w:rPr>
        <w:t xml:space="preserve"> </w:t>
      </w:r>
    </w:p>
    <w:p w14:paraId="0BC4A51E" w14:textId="7B83486A" w:rsidR="009C0218" w:rsidRPr="00AF7479" w:rsidRDefault="00A6443E" w:rsidP="00A6443E">
      <w:pPr>
        <w:pStyle w:val="Caption"/>
        <w:spacing w:after="0" w:line="360" w:lineRule="auto"/>
        <w:jc w:val="both"/>
        <w:rPr>
          <w:rFonts w:ascii="Times New Roman" w:hAnsi="Times New Roman"/>
          <w:b/>
          <w:i w:val="0"/>
          <w:color w:val="000000" w:themeColor="text1"/>
          <w:sz w:val="24"/>
          <w:szCs w:val="24"/>
        </w:rPr>
      </w:pPr>
      <w:r>
        <w:rPr>
          <w:rFonts w:ascii="Times New Roman" w:eastAsia="Times New Roman" w:hAnsi="Times New Roman"/>
          <w:b/>
          <w:i w:val="0"/>
          <w:color w:val="000000" w:themeColor="text1"/>
          <w:sz w:val="24"/>
          <w:szCs w:val="24"/>
          <w:lang w:eastAsia="en-US"/>
        </w:rPr>
        <w:t xml:space="preserve">                    </w:t>
      </w:r>
      <w:r w:rsidRPr="00AF7479">
        <w:rPr>
          <w:rFonts w:ascii="Times New Roman" w:eastAsia="Times New Roman" w:hAnsi="Times New Roman"/>
          <w:b/>
          <w:i w:val="0"/>
          <w:color w:val="000000" w:themeColor="text1"/>
          <w:sz w:val="24"/>
          <w:szCs w:val="24"/>
          <w:lang w:eastAsia="en-US"/>
        </w:rPr>
        <w:t>Processes</w:t>
      </w:r>
      <w:bookmarkEnd w:id="507"/>
      <w:r>
        <w:rPr>
          <w:rFonts w:ascii="Times New Roman" w:eastAsia="Times New Roman" w:hAnsi="Times New Roman"/>
          <w:b/>
          <w:i w:val="0"/>
          <w:color w:val="000000" w:themeColor="text1"/>
          <w:sz w:val="24"/>
          <w:szCs w:val="24"/>
          <w:lang w:eastAsia="en-US"/>
        </w:rPr>
        <w:fldChar w:fldCharType="begin"/>
      </w:r>
      <w:r>
        <w:instrText xml:space="preserve"> TC "</w:instrText>
      </w:r>
      <w:bookmarkStart w:id="508" w:name="_Toc212264963"/>
      <w:r w:rsidRPr="00FA5525">
        <w:rPr>
          <w:rFonts w:ascii="Times New Roman" w:hAnsi="Times New Roman"/>
          <w:b/>
          <w:i w:val="0"/>
          <w:color w:val="000000" w:themeColor="text1"/>
          <w:sz w:val="24"/>
          <w:szCs w:val="24"/>
        </w:rPr>
        <w:instrText>Figure 4.5: How ISQA Monitored and Evalu</w:instrText>
      </w:r>
      <w:r w:rsidRPr="00FA5525">
        <w:rPr>
          <w:rFonts w:ascii="Times New Roman" w:eastAsia="Times New Roman" w:hAnsi="Times New Roman"/>
          <w:b/>
          <w:i w:val="0"/>
          <w:color w:val="000000" w:themeColor="text1"/>
          <w:sz w:val="24"/>
          <w:szCs w:val="24"/>
          <w:lang w:eastAsia="en-US"/>
        </w:rPr>
        <w:instrText>ated Teaching and Learning</w:instrText>
      </w:r>
      <w:bookmarkEnd w:id="508"/>
      <w:r>
        <w:instrText xml:space="preserve">" \f F \l "1" </w:instrText>
      </w:r>
      <w:r>
        <w:rPr>
          <w:rFonts w:ascii="Times New Roman" w:eastAsia="Times New Roman" w:hAnsi="Times New Roman"/>
          <w:b/>
          <w:i w:val="0"/>
          <w:color w:val="000000" w:themeColor="text1"/>
          <w:sz w:val="24"/>
          <w:szCs w:val="24"/>
          <w:lang w:eastAsia="en-US"/>
        </w:rPr>
        <w:fldChar w:fldCharType="end"/>
      </w:r>
    </w:p>
    <w:p w14:paraId="11FF234D" w14:textId="77777777" w:rsidR="001B0533" w:rsidRDefault="001B0533" w:rsidP="00A6443E">
      <w:pPr>
        <w:spacing w:after="0" w:line="480" w:lineRule="auto"/>
        <w:jc w:val="both"/>
        <w:rPr>
          <w:rFonts w:ascii="Times New Roman" w:eastAsia="Calibri" w:hAnsi="Times New Roman"/>
          <w:bCs/>
          <w:sz w:val="24"/>
          <w:szCs w:val="24"/>
        </w:rPr>
      </w:pPr>
      <w:r w:rsidRPr="00A6443E">
        <w:rPr>
          <w:rFonts w:ascii="Times New Roman" w:eastAsia="Calibri" w:hAnsi="Times New Roman"/>
          <w:b/>
          <w:bCs/>
          <w:sz w:val="24"/>
          <w:szCs w:val="24"/>
        </w:rPr>
        <w:t>Source:</w:t>
      </w:r>
      <w:r w:rsidRPr="00911A39">
        <w:rPr>
          <w:rFonts w:ascii="Times New Roman" w:eastAsia="Calibri" w:hAnsi="Times New Roman"/>
          <w:bCs/>
          <w:sz w:val="24"/>
          <w:szCs w:val="24"/>
        </w:rPr>
        <w:t xml:space="preserve"> Field data, 2025</w:t>
      </w:r>
    </w:p>
    <w:p w14:paraId="7BB5AA25" w14:textId="77777777" w:rsidR="00A6443E" w:rsidRDefault="00A6443E" w:rsidP="00A6443E">
      <w:pPr>
        <w:spacing w:after="0" w:line="480" w:lineRule="auto"/>
        <w:jc w:val="both"/>
        <w:rPr>
          <w:rFonts w:ascii="Times New Roman" w:eastAsia="Calibri" w:hAnsi="Times New Roman"/>
          <w:sz w:val="24"/>
          <w:szCs w:val="24"/>
          <w:lang w:eastAsia="en-US"/>
        </w:rPr>
      </w:pPr>
    </w:p>
    <w:p w14:paraId="2A9EC95C" w14:textId="43F2C982" w:rsidR="001B0533" w:rsidRDefault="001B0533" w:rsidP="00A6443E">
      <w:pPr>
        <w:spacing w:after="0" w:line="480" w:lineRule="auto"/>
        <w:jc w:val="both"/>
        <w:rPr>
          <w:rFonts w:ascii="Times New Roman" w:eastAsia="Calibri" w:hAnsi="Times New Roman"/>
          <w:bCs/>
          <w:sz w:val="24"/>
          <w:szCs w:val="24"/>
        </w:rPr>
      </w:pPr>
      <w:r w:rsidRPr="00A61BC7">
        <w:rPr>
          <w:rFonts w:ascii="Times New Roman" w:eastAsia="Calibri" w:hAnsi="Times New Roman"/>
          <w:sz w:val="24"/>
          <w:szCs w:val="24"/>
          <w:lang w:eastAsia="en-US"/>
        </w:rPr>
        <w:t>Figure 4.5 shows that ISQA officers</w:t>
      </w:r>
      <w:r w:rsidRPr="00A61BC7">
        <w:rPr>
          <w:rFonts w:ascii="Times New Roman" w:eastAsia="Calibri" w:hAnsi="Times New Roman"/>
          <w:b/>
          <w:sz w:val="24"/>
          <w:szCs w:val="24"/>
          <w:lang w:val="en-GB" w:eastAsia="en-US"/>
        </w:rPr>
        <w:t xml:space="preserve"> </w:t>
      </w:r>
      <w:r w:rsidRPr="00A61BC7">
        <w:rPr>
          <w:rFonts w:ascii="Times New Roman" w:eastAsia="Times New Roman" w:hAnsi="Times New Roman"/>
          <w:sz w:val="24"/>
          <w:szCs w:val="24"/>
          <w:lang w:eastAsia="en-US"/>
        </w:rPr>
        <w:t>monitored and evaluated teaching and learning processes by highly reviewing teaching and learning materials (80.0%); by moderately undertaking feedback collection (9.5%); and by lowly analy</w:t>
      </w:r>
      <w:r>
        <w:rPr>
          <w:rFonts w:ascii="Times New Roman" w:eastAsia="Times New Roman" w:hAnsi="Times New Roman"/>
          <w:sz w:val="24"/>
          <w:szCs w:val="24"/>
          <w:lang w:eastAsia="en-US"/>
        </w:rPr>
        <w:t>s</w:t>
      </w:r>
      <w:r w:rsidRPr="00A61BC7">
        <w:rPr>
          <w:rFonts w:ascii="Times New Roman" w:eastAsia="Times New Roman" w:hAnsi="Times New Roman"/>
          <w:sz w:val="24"/>
          <w:szCs w:val="24"/>
          <w:lang w:eastAsia="en-US"/>
        </w:rPr>
        <w:t>ing students’ work (6.3%)</w:t>
      </w:r>
      <w:r>
        <w:rPr>
          <w:rFonts w:ascii="Times New Roman" w:eastAsia="Times New Roman" w:hAnsi="Times New Roman"/>
          <w:sz w:val="24"/>
          <w:szCs w:val="24"/>
          <w:lang w:eastAsia="en-US"/>
        </w:rPr>
        <w:t>. C</w:t>
      </w:r>
      <w:r w:rsidRPr="00A61BC7">
        <w:rPr>
          <w:rFonts w:ascii="Times New Roman" w:eastAsia="Times New Roman" w:hAnsi="Times New Roman"/>
          <w:sz w:val="24"/>
          <w:szCs w:val="24"/>
          <w:lang w:eastAsia="en-US"/>
        </w:rPr>
        <w:t xml:space="preserve">onducting classroom observation was very lowly applied (4.2%). </w:t>
      </w:r>
      <w:r w:rsidRPr="00A61BC7">
        <w:rPr>
          <w:rFonts w:ascii="Times New Roman" w:hAnsi="Times New Roman"/>
          <w:sz w:val="24"/>
          <w:szCs w:val="24"/>
        </w:rPr>
        <w:t>This</w:t>
      </w:r>
      <w:r>
        <w:rPr>
          <w:rFonts w:ascii="Times New Roman" w:hAnsi="Times New Roman"/>
          <w:sz w:val="24"/>
          <w:szCs w:val="24"/>
        </w:rPr>
        <w:t>,</w:t>
      </w:r>
      <w:r w:rsidRPr="00A61BC7">
        <w:rPr>
          <w:rFonts w:ascii="Times New Roman" w:hAnsi="Times New Roman"/>
          <w:sz w:val="24"/>
          <w:szCs w:val="24"/>
        </w:rPr>
        <w:t xml:space="preserve"> therefore, implies that out of the several means of </w:t>
      </w:r>
      <w:r w:rsidRPr="00A61BC7">
        <w:rPr>
          <w:rFonts w:ascii="Times New Roman" w:eastAsia="Times New Roman" w:hAnsi="Times New Roman"/>
          <w:sz w:val="24"/>
          <w:szCs w:val="24"/>
          <w:lang w:eastAsia="en-US"/>
        </w:rPr>
        <w:t>monitoring and evaluating teaching and learning</w:t>
      </w:r>
      <w:r w:rsidRPr="00CE05BD">
        <w:rPr>
          <w:rFonts w:ascii="Times New Roman" w:eastAsia="Times New Roman" w:hAnsi="Times New Roman"/>
          <w:sz w:val="24"/>
          <w:szCs w:val="24"/>
          <w:lang w:eastAsia="en-US"/>
        </w:rPr>
        <w:t xml:space="preserve"> processes</w:t>
      </w:r>
      <w:r>
        <w:rPr>
          <w:rFonts w:ascii="Times New Roman" w:eastAsia="Times New Roman" w:hAnsi="Times New Roman"/>
          <w:sz w:val="24"/>
          <w:szCs w:val="24"/>
          <w:lang w:eastAsia="en-US"/>
        </w:rPr>
        <w:t xml:space="preserve"> </w:t>
      </w:r>
      <w:r>
        <w:rPr>
          <w:rFonts w:ascii="Times New Roman" w:hAnsi="Times New Roman"/>
          <w:sz w:val="24"/>
          <w:szCs w:val="24"/>
        </w:rPr>
        <w:t xml:space="preserve">that ISQA officers employed, </w:t>
      </w:r>
      <w:r>
        <w:rPr>
          <w:rFonts w:ascii="Times New Roman" w:eastAsia="Times New Roman" w:hAnsi="Times New Roman"/>
          <w:sz w:val="24"/>
          <w:szCs w:val="24"/>
          <w:lang w:eastAsia="en-US"/>
        </w:rPr>
        <w:t>reviewing teaching and learning materials</w:t>
      </w:r>
      <w:r>
        <w:rPr>
          <w:rFonts w:ascii="Times New Roman" w:hAnsi="Times New Roman"/>
          <w:sz w:val="24"/>
          <w:szCs w:val="24"/>
        </w:rPr>
        <w:t xml:space="preserve"> was the most applied to ensure academic standards ultimately</w:t>
      </w:r>
      <w:r>
        <w:rPr>
          <w:rFonts w:ascii="Times New Roman" w:eastAsia="Calibri" w:hAnsi="Times New Roman"/>
          <w:bCs/>
          <w:sz w:val="24"/>
          <w:szCs w:val="24"/>
        </w:rPr>
        <w:t>.</w:t>
      </w:r>
    </w:p>
    <w:p w14:paraId="401834FD" w14:textId="77777777" w:rsidR="00A6443E" w:rsidRPr="00A6443E" w:rsidRDefault="00A6443E" w:rsidP="00A6443E">
      <w:pPr>
        <w:spacing w:after="0" w:line="480" w:lineRule="auto"/>
        <w:jc w:val="both"/>
        <w:rPr>
          <w:rFonts w:ascii="Times New Roman" w:eastAsia="Times New Roman" w:hAnsi="Times New Roman"/>
          <w:sz w:val="24"/>
          <w:szCs w:val="16"/>
          <w:lang w:eastAsia="en-US"/>
        </w:rPr>
      </w:pPr>
    </w:p>
    <w:p w14:paraId="289F9C46" w14:textId="77777777" w:rsidR="001B0533" w:rsidRDefault="001B0533" w:rsidP="00A6443E">
      <w:pPr>
        <w:spacing w:after="0" w:line="480" w:lineRule="auto"/>
        <w:jc w:val="both"/>
        <w:rPr>
          <w:rFonts w:ascii="Times New Roman" w:eastAsia="Times New Roman" w:hAnsi="Times New Roman"/>
          <w:sz w:val="24"/>
          <w:szCs w:val="24"/>
          <w:lang w:val="en-GB" w:eastAsia="en-US"/>
        </w:rPr>
      </w:pPr>
      <w:r w:rsidRPr="00701ECC">
        <w:rPr>
          <w:rFonts w:ascii="Times New Roman" w:eastAsia="Times New Roman" w:hAnsi="Times New Roman"/>
          <w:sz w:val="24"/>
          <w:szCs w:val="24"/>
          <w:lang w:val="en-GB" w:eastAsia="en-US"/>
        </w:rPr>
        <w:t xml:space="preserve">During </w:t>
      </w:r>
      <w:r>
        <w:rPr>
          <w:rFonts w:ascii="Times New Roman" w:eastAsia="Times New Roman" w:hAnsi="Times New Roman"/>
          <w:sz w:val="24"/>
          <w:szCs w:val="24"/>
          <w:lang w:val="en-GB" w:eastAsia="en-US"/>
        </w:rPr>
        <w:t xml:space="preserve">an </w:t>
      </w:r>
      <w:r w:rsidRPr="00701ECC">
        <w:rPr>
          <w:rFonts w:ascii="Times New Roman" w:eastAsia="Times New Roman" w:hAnsi="Times New Roman"/>
          <w:sz w:val="24"/>
          <w:szCs w:val="24"/>
          <w:lang w:val="en-GB" w:eastAsia="en-US"/>
        </w:rPr>
        <w:t xml:space="preserve">interview </w:t>
      </w:r>
      <w:r>
        <w:rPr>
          <w:rFonts w:ascii="Times New Roman" w:eastAsia="Times New Roman" w:hAnsi="Times New Roman"/>
          <w:sz w:val="24"/>
          <w:szCs w:val="24"/>
          <w:lang w:val="en-GB" w:eastAsia="en-US"/>
        </w:rPr>
        <w:t xml:space="preserve">on the effectiveness of </w:t>
      </w:r>
      <w:r>
        <w:rPr>
          <w:rFonts w:ascii="Times New Roman" w:eastAsia="Calibri" w:hAnsi="Times New Roman"/>
          <w:bCs/>
          <w:sz w:val="24"/>
          <w:szCs w:val="24"/>
        </w:rPr>
        <w:t xml:space="preserve">monitoring and evaluating teaching and learning processes and how ISQA officers </w:t>
      </w:r>
      <w:r>
        <w:rPr>
          <w:rFonts w:ascii="Times New Roman" w:eastAsia="Times New Roman" w:hAnsi="Times New Roman"/>
          <w:sz w:val="24"/>
          <w:szCs w:val="24"/>
          <w:lang w:eastAsia="en-US"/>
        </w:rPr>
        <w:t>monitored and evaluated teaching and learning processes</w:t>
      </w:r>
      <w:r w:rsidRPr="00F62CFF">
        <w:rPr>
          <w:rFonts w:ascii="Times New Roman" w:eastAsia="Calibri" w:hAnsi="Times New Roman"/>
          <w:bCs/>
          <w:sz w:val="24"/>
          <w:szCs w:val="24"/>
        </w:rPr>
        <w:t xml:space="preserve">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r w:rsidRPr="003C6013">
        <w:rPr>
          <w:rFonts w:ascii="Times New Roman" w:eastAsia="Times New Roman" w:hAnsi="Times New Roman"/>
          <w:sz w:val="24"/>
          <w:szCs w:val="24"/>
          <w:lang w:val="en-GB" w:eastAsia="en-US"/>
        </w:rPr>
        <w:t>,</w:t>
      </w:r>
      <w:r w:rsidRPr="00701ECC">
        <w:rPr>
          <w:rFonts w:ascii="Times New Roman" w:eastAsia="Times New Roman" w:hAnsi="Times New Roman"/>
          <w:sz w:val="24"/>
          <w:szCs w:val="24"/>
          <w:lang w:val="en-GB" w:eastAsia="en-US"/>
        </w:rPr>
        <w:t xml:space="preserve"> one of the internal school quality assurance officers labelled ISQA ‘</w:t>
      </w:r>
      <w:r>
        <w:rPr>
          <w:rFonts w:ascii="Times New Roman" w:eastAsia="Times New Roman" w:hAnsi="Times New Roman"/>
          <w:sz w:val="24"/>
          <w:szCs w:val="24"/>
          <w:lang w:val="en-GB" w:eastAsia="en-US"/>
        </w:rPr>
        <w:t>E</w:t>
      </w:r>
      <w:r w:rsidRPr="00701ECC">
        <w:rPr>
          <w:rFonts w:ascii="Times New Roman" w:eastAsia="Times New Roman" w:hAnsi="Times New Roman"/>
          <w:sz w:val="24"/>
          <w:szCs w:val="24"/>
          <w:lang w:val="en-GB" w:eastAsia="en-US"/>
        </w:rPr>
        <w:t>’ said:</w:t>
      </w:r>
    </w:p>
    <w:p w14:paraId="0E3AF8B5" w14:textId="77777777" w:rsidR="001B0533" w:rsidRDefault="001B0533" w:rsidP="00A6443E">
      <w:pPr>
        <w:spacing w:after="0" w:line="480" w:lineRule="auto"/>
        <w:ind w:left="720"/>
        <w:jc w:val="both"/>
        <w:rPr>
          <w:rFonts w:ascii="Times New Roman" w:eastAsia="Times New Roman" w:hAnsi="Times New Roman"/>
          <w:sz w:val="24"/>
          <w:szCs w:val="24"/>
          <w:lang w:val="en-GB" w:eastAsia="en-US"/>
        </w:rPr>
      </w:pPr>
      <w:r w:rsidRPr="003E253D">
        <w:rPr>
          <w:rFonts w:ascii="Times New Roman" w:eastAsia="Calibri" w:hAnsi="Times New Roman"/>
          <w:sz w:val="24"/>
          <w:szCs w:val="24"/>
          <w:lang w:eastAsia="en-US"/>
        </w:rPr>
        <w:t>M</w:t>
      </w:r>
      <w:r w:rsidRPr="003E253D">
        <w:rPr>
          <w:rFonts w:ascii="Times New Roman" w:eastAsia="Calibri" w:hAnsi="Times New Roman"/>
          <w:bCs/>
          <w:sz w:val="24"/>
          <w:szCs w:val="24"/>
        </w:rPr>
        <w:t>onitoring and evaluating teaching and learning processes is quite effective in ensuring academic standards</w:t>
      </w:r>
      <w:r>
        <w:rPr>
          <w:rFonts w:ascii="Times New Roman" w:eastAsia="Calibri" w:hAnsi="Times New Roman"/>
          <w:bCs/>
          <w:sz w:val="24"/>
          <w:szCs w:val="24"/>
        </w:rPr>
        <w:t>,</w:t>
      </w:r>
      <w:r w:rsidRPr="003E253D">
        <w:rPr>
          <w:rFonts w:ascii="Times New Roman" w:eastAsia="Calibri" w:hAnsi="Times New Roman"/>
          <w:bCs/>
          <w:sz w:val="24"/>
          <w:szCs w:val="24"/>
        </w:rPr>
        <w:t xml:space="preserve"> considering all </w:t>
      </w:r>
      <w:r>
        <w:rPr>
          <w:rFonts w:ascii="Times New Roman" w:eastAsia="Calibri" w:hAnsi="Times New Roman"/>
          <w:bCs/>
          <w:sz w:val="24"/>
          <w:szCs w:val="24"/>
        </w:rPr>
        <w:t>school activities are geared towar</w:t>
      </w:r>
      <w:r w:rsidRPr="003E253D">
        <w:rPr>
          <w:rFonts w:ascii="Times New Roman" w:eastAsia="Calibri" w:hAnsi="Times New Roman"/>
          <w:bCs/>
          <w:sz w:val="24"/>
          <w:szCs w:val="24"/>
        </w:rPr>
        <w:t xml:space="preserve">d </w:t>
      </w:r>
      <w:r>
        <w:rPr>
          <w:rFonts w:ascii="Times New Roman" w:eastAsia="Calibri" w:hAnsi="Times New Roman"/>
          <w:bCs/>
          <w:sz w:val="24"/>
          <w:szCs w:val="24"/>
        </w:rPr>
        <w:t xml:space="preserve">towards </w:t>
      </w:r>
      <w:r w:rsidRPr="003E253D">
        <w:rPr>
          <w:rFonts w:ascii="Times New Roman" w:eastAsia="Calibri" w:hAnsi="Times New Roman"/>
          <w:bCs/>
          <w:sz w:val="24"/>
          <w:szCs w:val="24"/>
        </w:rPr>
        <w:t>improving academic pe</w:t>
      </w:r>
      <w:r>
        <w:rPr>
          <w:rFonts w:ascii="Times New Roman" w:eastAsia="Calibri" w:hAnsi="Times New Roman"/>
          <w:bCs/>
          <w:sz w:val="24"/>
          <w:szCs w:val="24"/>
        </w:rPr>
        <w:t>rformance.</w:t>
      </w:r>
      <w:r w:rsidRPr="003E253D">
        <w:rPr>
          <w:rFonts w:ascii="Times New Roman" w:eastAsia="Times New Roman" w:hAnsi="Times New Roman"/>
          <w:sz w:val="24"/>
          <w:szCs w:val="24"/>
          <w:lang w:eastAsia="en-US"/>
        </w:rPr>
        <w:t xml:space="preserve"> The monitoring and evaluati</w:t>
      </w:r>
      <w:r>
        <w:rPr>
          <w:rFonts w:ascii="Times New Roman" w:eastAsia="Times New Roman" w:hAnsi="Times New Roman"/>
          <w:sz w:val="24"/>
          <w:szCs w:val="24"/>
          <w:lang w:eastAsia="en-US"/>
        </w:rPr>
        <w:t>on</w:t>
      </w:r>
      <w:r w:rsidRPr="003E253D">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of </w:t>
      </w:r>
      <w:r w:rsidRPr="003E253D">
        <w:rPr>
          <w:rFonts w:ascii="Times New Roman" w:eastAsia="Times New Roman" w:hAnsi="Times New Roman"/>
          <w:sz w:val="24"/>
          <w:szCs w:val="24"/>
          <w:lang w:eastAsia="en-US"/>
        </w:rPr>
        <w:t>teaching and learning proces</w:t>
      </w:r>
      <w:r>
        <w:rPr>
          <w:rFonts w:ascii="Times New Roman" w:eastAsia="Times New Roman" w:hAnsi="Times New Roman"/>
          <w:sz w:val="24"/>
          <w:szCs w:val="24"/>
          <w:lang w:eastAsia="en-US"/>
        </w:rPr>
        <w:t>se</w:t>
      </w:r>
      <w:r w:rsidRPr="003E253D">
        <w:rPr>
          <w:rFonts w:ascii="Times New Roman" w:eastAsia="Times New Roman" w:hAnsi="Times New Roman"/>
          <w:sz w:val="24"/>
          <w:szCs w:val="24"/>
          <w:lang w:eastAsia="en-US"/>
        </w:rPr>
        <w:t xml:space="preserve">s is usually done through reviewing teaching and learning materials and </w:t>
      </w:r>
      <w:r>
        <w:rPr>
          <w:rFonts w:ascii="Times New Roman" w:eastAsia="Times New Roman" w:hAnsi="Times New Roman"/>
          <w:sz w:val="24"/>
          <w:szCs w:val="24"/>
          <w:lang w:eastAsia="en-US"/>
        </w:rPr>
        <w:t>collecting feedback.</w:t>
      </w:r>
      <w:r w:rsidRPr="003E253D">
        <w:rPr>
          <w:rFonts w:ascii="Times New Roman" w:eastAsia="Times New Roman" w:hAnsi="Times New Roman"/>
          <w:sz w:val="24"/>
          <w:szCs w:val="24"/>
          <w:lang w:eastAsia="en-US"/>
        </w:rPr>
        <w:t xml:space="preserve"> However, observing classroom activities could be more ideal</w:t>
      </w:r>
      <w:r>
        <w:rPr>
          <w:rFonts w:ascii="Times New Roman" w:eastAsia="Times New Roman" w:hAnsi="Times New Roman"/>
          <w:sz w:val="24"/>
          <w:szCs w:val="24"/>
          <w:lang w:eastAsia="en-US"/>
        </w:rPr>
        <w:t>,</w:t>
      </w:r>
      <w:r w:rsidRPr="003E253D">
        <w:rPr>
          <w:rFonts w:ascii="Times New Roman" w:eastAsia="Times New Roman" w:hAnsi="Times New Roman"/>
          <w:sz w:val="24"/>
          <w:szCs w:val="24"/>
          <w:lang w:eastAsia="en-US"/>
        </w:rPr>
        <w:t xml:space="preserve"> but consumes a lot of time compared to other techniques </w:t>
      </w:r>
      <w:r w:rsidRPr="003E253D">
        <w:rPr>
          <w:rFonts w:ascii="Times New Roman" w:eastAsia="Times New Roman" w:hAnsi="Times New Roman"/>
          <w:sz w:val="24"/>
          <w:szCs w:val="24"/>
          <w:lang w:val="en-GB" w:eastAsia="en-US"/>
        </w:rPr>
        <w:t>(Interview with the ISQA ‘E’, on 13</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bookmarkStart w:id="509" w:name="_Toc203303153"/>
      <w:bookmarkStart w:id="510" w:name="_Toc203485461"/>
    </w:p>
    <w:p w14:paraId="589188D7" w14:textId="77777777" w:rsidR="00A6443E" w:rsidRDefault="00A6443E" w:rsidP="00A6443E">
      <w:pPr>
        <w:spacing w:after="0" w:line="480" w:lineRule="auto"/>
        <w:ind w:left="720"/>
        <w:jc w:val="both"/>
        <w:rPr>
          <w:rFonts w:ascii="Times New Roman" w:eastAsia="Times New Roman" w:hAnsi="Times New Roman"/>
          <w:sz w:val="24"/>
          <w:szCs w:val="24"/>
          <w:lang w:val="en-GB" w:eastAsia="en-US"/>
        </w:rPr>
      </w:pPr>
    </w:p>
    <w:p w14:paraId="0763F1FA" w14:textId="77777777" w:rsidR="001B0533" w:rsidRPr="003E253D" w:rsidRDefault="001B0533" w:rsidP="00A6443E">
      <w:pPr>
        <w:keepNext/>
        <w:keepLines/>
        <w:spacing w:after="0" w:line="480" w:lineRule="auto"/>
        <w:jc w:val="both"/>
        <w:outlineLvl w:val="0"/>
        <w:rPr>
          <w:rFonts w:ascii="Times New Roman" w:eastAsia="Times New Roman" w:hAnsi="Times New Roman"/>
          <w:sz w:val="24"/>
          <w:szCs w:val="24"/>
          <w:lang w:val="en-GB" w:eastAsia="en-US"/>
        </w:rPr>
      </w:pPr>
      <w:bookmarkStart w:id="511" w:name="_Toc203547009"/>
      <w:bookmarkStart w:id="512" w:name="_Toc203636715"/>
      <w:r w:rsidRPr="003E253D">
        <w:rPr>
          <w:rFonts w:ascii="Times New Roman" w:eastAsia="Times New Roman" w:hAnsi="Times New Roman"/>
          <w:sz w:val="24"/>
          <w:szCs w:val="24"/>
          <w:lang w:val="en-GB" w:eastAsia="en-US"/>
        </w:rPr>
        <w:t>The head of public secondary school labelled H/M ‘E’ said:</w:t>
      </w:r>
      <w:bookmarkEnd w:id="509"/>
      <w:bookmarkEnd w:id="510"/>
      <w:bookmarkEnd w:id="511"/>
      <w:bookmarkEnd w:id="512"/>
    </w:p>
    <w:p w14:paraId="2046BC78" w14:textId="77777777" w:rsidR="001B0533" w:rsidRDefault="001B0533" w:rsidP="00CE5F78">
      <w:pPr>
        <w:spacing w:before="240" w:after="240" w:line="480" w:lineRule="auto"/>
        <w:ind w:left="720"/>
        <w:contextualSpacing/>
        <w:jc w:val="both"/>
        <w:rPr>
          <w:rFonts w:ascii="Times New Roman" w:eastAsia="Times New Roman" w:hAnsi="Times New Roman"/>
          <w:sz w:val="24"/>
          <w:szCs w:val="24"/>
          <w:lang w:val="en-GB" w:eastAsia="en-US"/>
        </w:rPr>
      </w:pPr>
      <w:r>
        <w:rPr>
          <w:rFonts w:ascii="Times New Roman" w:eastAsia="Calibri" w:hAnsi="Times New Roman"/>
          <w:sz w:val="24"/>
          <w:szCs w:val="24"/>
          <w:lang w:eastAsia="en-US"/>
        </w:rPr>
        <w:t>M</w:t>
      </w:r>
      <w:r w:rsidRPr="003E253D">
        <w:rPr>
          <w:rFonts w:ascii="Times New Roman" w:eastAsia="Calibri" w:hAnsi="Times New Roman"/>
          <w:sz w:val="24"/>
          <w:szCs w:val="24"/>
          <w:lang w:eastAsia="en-US"/>
        </w:rPr>
        <w:t>onitoring</w:t>
      </w:r>
      <w:r w:rsidRPr="003E253D">
        <w:rPr>
          <w:rFonts w:ascii="Times New Roman" w:eastAsia="Calibri" w:hAnsi="Times New Roman"/>
          <w:bCs/>
          <w:sz w:val="24"/>
          <w:szCs w:val="24"/>
        </w:rPr>
        <w:t xml:space="preserve"> and evaluating teaching and learning processes in ensuring academic standards is</w:t>
      </w:r>
      <w:r>
        <w:rPr>
          <w:rFonts w:ascii="Times New Roman" w:eastAsia="Calibri" w:hAnsi="Times New Roman"/>
          <w:bCs/>
          <w:sz w:val="24"/>
          <w:szCs w:val="24"/>
        </w:rPr>
        <w:t xml:space="preserve"> very effective.</w:t>
      </w:r>
      <w:r w:rsidRPr="003E253D">
        <w:rPr>
          <w:rFonts w:ascii="Times New Roman" w:eastAsia="Calibri" w:hAnsi="Times New Roman"/>
          <w:bCs/>
          <w:sz w:val="24"/>
          <w:szCs w:val="24"/>
        </w:rPr>
        <w:t xml:space="preserve"> This is because teaching and learning </w:t>
      </w:r>
      <w:r>
        <w:rPr>
          <w:rFonts w:ascii="Times New Roman" w:eastAsia="Calibri" w:hAnsi="Times New Roman"/>
          <w:bCs/>
          <w:sz w:val="24"/>
          <w:szCs w:val="24"/>
        </w:rPr>
        <w:t>are</w:t>
      </w:r>
      <w:r w:rsidRPr="003E253D">
        <w:rPr>
          <w:rFonts w:ascii="Times New Roman" w:eastAsia="Calibri" w:hAnsi="Times New Roman"/>
          <w:bCs/>
          <w:sz w:val="24"/>
          <w:szCs w:val="24"/>
        </w:rPr>
        <w:t xml:space="preserve"> the main activities of </w:t>
      </w:r>
      <w:r>
        <w:rPr>
          <w:rFonts w:ascii="Times New Roman" w:eastAsia="Calibri" w:hAnsi="Times New Roman"/>
          <w:bCs/>
          <w:sz w:val="24"/>
          <w:szCs w:val="24"/>
        </w:rPr>
        <w:t xml:space="preserve">the </w:t>
      </w:r>
      <w:r w:rsidRPr="003E253D">
        <w:rPr>
          <w:rFonts w:ascii="Times New Roman" w:eastAsia="Calibri" w:hAnsi="Times New Roman"/>
          <w:bCs/>
          <w:sz w:val="24"/>
          <w:szCs w:val="24"/>
        </w:rPr>
        <w:t>school environment</w:t>
      </w:r>
      <w:r>
        <w:rPr>
          <w:rFonts w:ascii="Times New Roman" w:eastAsia="Calibri" w:hAnsi="Times New Roman"/>
          <w:bCs/>
          <w:sz w:val="24"/>
          <w:szCs w:val="24"/>
        </w:rPr>
        <w:t>,</w:t>
      </w:r>
      <w:r w:rsidRPr="003E253D">
        <w:rPr>
          <w:rFonts w:ascii="Times New Roman" w:eastAsia="Calibri" w:hAnsi="Times New Roman"/>
          <w:bCs/>
          <w:sz w:val="24"/>
          <w:szCs w:val="24"/>
        </w:rPr>
        <w:t xml:space="preserve"> a</w:t>
      </w:r>
      <w:r>
        <w:rPr>
          <w:rFonts w:ascii="Times New Roman" w:eastAsia="Calibri" w:hAnsi="Times New Roman"/>
          <w:bCs/>
          <w:sz w:val="24"/>
          <w:szCs w:val="24"/>
        </w:rPr>
        <w:t>nd others are just subsidiaries.</w:t>
      </w:r>
      <w:r w:rsidRPr="003E253D">
        <w:rPr>
          <w:rFonts w:ascii="Times New Roman" w:eastAsia="Calibri" w:hAnsi="Times New Roman"/>
          <w:bCs/>
          <w:sz w:val="24"/>
          <w:szCs w:val="24"/>
        </w:rPr>
        <w:t xml:space="preserve"> In most cases, however, </w:t>
      </w:r>
      <w:r w:rsidRPr="003E253D">
        <w:rPr>
          <w:rFonts w:ascii="Times New Roman" w:eastAsia="Calibri" w:hAnsi="Times New Roman"/>
          <w:sz w:val="24"/>
          <w:szCs w:val="24"/>
          <w:lang w:eastAsia="en-US"/>
        </w:rPr>
        <w:t>monitoring</w:t>
      </w:r>
      <w:r w:rsidRPr="003E253D">
        <w:rPr>
          <w:rFonts w:ascii="Times New Roman" w:eastAsia="Calibri" w:hAnsi="Times New Roman"/>
          <w:bCs/>
          <w:sz w:val="24"/>
          <w:szCs w:val="24"/>
        </w:rPr>
        <w:t xml:space="preserve"> and evaluati</w:t>
      </w:r>
      <w:r>
        <w:rPr>
          <w:rFonts w:ascii="Times New Roman" w:eastAsia="Calibri" w:hAnsi="Times New Roman"/>
          <w:bCs/>
          <w:sz w:val="24"/>
          <w:szCs w:val="24"/>
        </w:rPr>
        <w:t>on of teaching and learning processes is carried out by</w:t>
      </w:r>
      <w:r w:rsidRPr="003E253D">
        <w:rPr>
          <w:rFonts w:ascii="Times New Roman" w:eastAsia="Calibri" w:hAnsi="Times New Roman"/>
          <w:bCs/>
          <w:sz w:val="24"/>
          <w:szCs w:val="24"/>
        </w:rPr>
        <w:t xml:space="preserve"> reviewing tea</w:t>
      </w:r>
      <w:r>
        <w:rPr>
          <w:rFonts w:ascii="Times New Roman" w:eastAsia="Calibri" w:hAnsi="Times New Roman"/>
          <w:bCs/>
          <w:sz w:val="24"/>
          <w:szCs w:val="24"/>
        </w:rPr>
        <w:t>ching and learning materials.</w:t>
      </w:r>
      <w:r w:rsidRPr="003E253D">
        <w:rPr>
          <w:rFonts w:ascii="Times New Roman" w:eastAsia="Calibri" w:hAnsi="Times New Roman"/>
          <w:bCs/>
          <w:sz w:val="24"/>
          <w:szCs w:val="24"/>
        </w:rPr>
        <w:t xml:space="preserve"> </w:t>
      </w:r>
      <w:r w:rsidRPr="003E253D">
        <w:rPr>
          <w:rFonts w:ascii="Times New Roman" w:eastAsia="Times New Roman" w:hAnsi="Times New Roman"/>
          <w:sz w:val="24"/>
          <w:szCs w:val="24"/>
          <w:lang w:val="en-GB" w:eastAsia="en-US"/>
        </w:rPr>
        <w:t>(Interview with the H/M ‘E, on 13</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p>
    <w:p w14:paraId="2CDB8232" w14:textId="77777777" w:rsidR="00B6261F" w:rsidRDefault="00B6261F" w:rsidP="00CE5F78">
      <w:pPr>
        <w:spacing w:before="240" w:after="240" w:line="480" w:lineRule="auto"/>
        <w:ind w:left="720"/>
        <w:contextualSpacing/>
        <w:jc w:val="both"/>
        <w:rPr>
          <w:rFonts w:ascii="Times New Roman" w:eastAsia="Times New Roman" w:hAnsi="Times New Roman"/>
          <w:sz w:val="24"/>
          <w:szCs w:val="24"/>
          <w:lang w:val="en-GB" w:eastAsia="en-US"/>
        </w:rPr>
      </w:pPr>
    </w:p>
    <w:p w14:paraId="54B9075B" w14:textId="77777777" w:rsidR="001B0533" w:rsidRPr="003E253D" w:rsidRDefault="001B0533" w:rsidP="00A6443E">
      <w:pPr>
        <w:spacing w:after="0" w:line="480" w:lineRule="auto"/>
        <w:jc w:val="both"/>
        <w:rPr>
          <w:rFonts w:ascii="Times New Roman" w:eastAsia="Times New Roman" w:hAnsi="Times New Roman"/>
          <w:sz w:val="24"/>
          <w:szCs w:val="24"/>
          <w:lang w:val="en-GB" w:eastAsia="en-US"/>
        </w:rPr>
      </w:pPr>
      <w:r w:rsidRPr="003E253D">
        <w:rPr>
          <w:rFonts w:ascii="Times New Roman" w:eastAsia="Times New Roman" w:hAnsi="Times New Roman"/>
          <w:sz w:val="24"/>
          <w:szCs w:val="24"/>
          <w:lang w:val="en-GB" w:eastAsia="en-US"/>
        </w:rPr>
        <w:t>However, the Municipal school quality assurance officer</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 xml:space="preserve"> labelled MSQA</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 xml:space="preserve"> said:</w:t>
      </w:r>
    </w:p>
    <w:p w14:paraId="595C1E00" w14:textId="77777777" w:rsidR="001B0533" w:rsidRDefault="001B0533" w:rsidP="00A6443E">
      <w:pPr>
        <w:spacing w:after="0" w:line="480" w:lineRule="auto"/>
        <w:ind w:left="720"/>
        <w:jc w:val="both"/>
        <w:rPr>
          <w:rFonts w:ascii="Times New Roman" w:eastAsia="Times New Roman" w:hAnsi="Times New Roman"/>
          <w:sz w:val="24"/>
          <w:szCs w:val="24"/>
          <w:lang w:val="en-GB" w:eastAsia="en-US"/>
        </w:rPr>
      </w:pPr>
      <w:r w:rsidRPr="003E253D">
        <w:rPr>
          <w:rFonts w:ascii="Times New Roman" w:eastAsia="Calibri" w:hAnsi="Times New Roman"/>
          <w:sz w:val="24"/>
          <w:szCs w:val="24"/>
          <w:lang w:eastAsia="en-US"/>
        </w:rPr>
        <w:t>A school which does not highly regard teaching and learning a</w:t>
      </w:r>
      <w:r>
        <w:rPr>
          <w:rFonts w:ascii="Times New Roman" w:eastAsia="Calibri" w:hAnsi="Times New Roman"/>
          <w:sz w:val="24"/>
          <w:szCs w:val="24"/>
          <w:lang w:eastAsia="en-US"/>
        </w:rPr>
        <w:t>ctivities is no longer focused.</w:t>
      </w:r>
      <w:r w:rsidRPr="003E253D">
        <w:rPr>
          <w:rFonts w:ascii="Times New Roman" w:eastAsia="Calibri" w:hAnsi="Times New Roman"/>
          <w:sz w:val="24"/>
          <w:szCs w:val="24"/>
          <w:lang w:eastAsia="en-US"/>
        </w:rPr>
        <w:t xml:space="preserve"> </w:t>
      </w:r>
      <w:r>
        <w:rPr>
          <w:rFonts w:ascii="Times New Roman" w:eastAsia="Calibri" w:hAnsi="Times New Roman"/>
          <w:sz w:val="24"/>
          <w:szCs w:val="24"/>
          <w:lang w:eastAsia="en-US"/>
        </w:rPr>
        <w:t>On this basis, I can categorically say the monitoring and evaluation teaching and learning process</w:t>
      </w:r>
      <w:r w:rsidRPr="003E253D">
        <w:rPr>
          <w:rFonts w:ascii="Times New Roman" w:eastAsia="Calibri" w:hAnsi="Times New Roman"/>
          <w:sz w:val="24"/>
          <w:szCs w:val="24"/>
          <w:lang w:eastAsia="en-US"/>
        </w:rPr>
        <w:t xml:space="preserve"> is very effective</w:t>
      </w:r>
      <w:r>
        <w:rPr>
          <w:rFonts w:ascii="Times New Roman" w:eastAsia="Calibri" w:hAnsi="Times New Roman"/>
          <w:sz w:val="24"/>
          <w:szCs w:val="24"/>
          <w:lang w:eastAsia="en-US"/>
        </w:rPr>
        <w:t xml:space="preserve"> in ensuring academic standards.</w:t>
      </w:r>
      <w:r w:rsidRPr="003E253D">
        <w:rPr>
          <w:rFonts w:ascii="Times New Roman" w:eastAsia="Calibri" w:hAnsi="Times New Roman"/>
          <w:sz w:val="24"/>
          <w:szCs w:val="24"/>
          <w:lang w:eastAsia="en-US"/>
        </w:rPr>
        <w:t xml:space="preserve"> To ensure that the exercise is successfully undertaken, observing classroom activities and reviewing teaching and l</w:t>
      </w:r>
      <w:r>
        <w:rPr>
          <w:rFonts w:ascii="Times New Roman" w:eastAsia="Calibri" w:hAnsi="Times New Roman"/>
          <w:sz w:val="24"/>
          <w:szCs w:val="24"/>
          <w:lang w:eastAsia="en-US"/>
        </w:rPr>
        <w:t>earning materials are mandatory</w:t>
      </w:r>
      <w:r w:rsidRPr="003E253D">
        <w:rPr>
          <w:rFonts w:ascii="Times New Roman" w:eastAsia="Calibri" w:hAnsi="Times New Roman"/>
          <w:sz w:val="24"/>
          <w:szCs w:val="24"/>
          <w:lang w:eastAsia="en-US"/>
        </w:rPr>
        <w:t xml:space="preserve"> </w:t>
      </w:r>
      <w:r w:rsidRPr="003E253D">
        <w:rPr>
          <w:rFonts w:ascii="Times New Roman" w:eastAsia="Times New Roman" w:hAnsi="Times New Roman"/>
          <w:sz w:val="24"/>
          <w:szCs w:val="24"/>
          <w:lang w:val="en-GB" w:eastAsia="en-US"/>
        </w:rPr>
        <w:t>(Interview with the MSQA, on 4</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p>
    <w:p w14:paraId="76DE1B37" w14:textId="77777777" w:rsidR="00B6261F" w:rsidRPr="003E253D" w:rsidRDefault="00B6261F" w:rsidP="00A6443E">
      <w:pPr>
        <w:spacing w:after="0" w:line="480" w:lineRule="auto"/>
        <w:ind w:left="720"/>
        <w:jc w:val="both"/>
        <w:rPr>
          <w:rFonts w:ascii="Times New Roman" w:eastAsia="Calibri" w:hAnsi="Times New Roman"/>
          <w:sz w:val="24"/>
          <w:szCs w:val="24"/>
          <w:lang w:eastAsia="en-US"/>
        </w:rPr>
      </w:pPr>
    </w:p>
    <w:p w14:paraId="66A99434" w14:textId="2AD91D7F" w:rsidR="001B0533" w:rsidRDefault="001B0533" w:rsidP="00B6261F">
      <w:pPr>
        <w:spacing w:after="0" w:line="480" w:lineRule="auto"/>
        <w:jc w:val="both"/>
        <w:rPr>
          <w:rFonts w:ascii="Times New Roman" w:eastAsia="Calibri" w:hAnsi="Times New Roman"/>
          <w:sz w:val="24"/>
          <w:szCs w:val="24"/>
          <w:lang w:eastAsia="en-US"/>
        </w:rPr>
      </w:pPr>
      <w:r w:rsidRPr="00DD22AA">
        <w:rPr>
          <w:rFonts w:ascii="Times New Roman" w:eastAsia="Times New Roman" w:hAnsi="Times New Roman"/>
          <w:sz w:val="24"/>
          <w:szCs w:val="24"/>
          <w:lang w:val="en-GB" w:eastAsia="en-US"/>
        </w:rPr>
        <w:t>The</w:t>
      </w:r>
      <w:r>
        <w:rPr>
          <w:rFonts w:ascii="Times New Roman" w:eastAsia="Times New Roman" w:hAnsi="Times New Roman"/>
          <w:sz w:val="24"/>
          <w:szCs w:val="24"/>
          <w:lang w:val="en-GB" w:eastAsia="en-US"/>
        </w:rPr>
        <w:t xml:space="preserve">refore, </w:t>
      </w:r>
      <w:r w:rsidR="00586D93">
        <w:rPr>
          <w:rFonts w:ascii="Times New Roman" w:eastAsia="Times New Roman" w:hAnsi="Times New Roman"/>
          <w:sz w:val="24"/>
          <w:szCs w:val="24"/>
          <w:lang w:val="en-GB" w:eastAsia="en-US"/>
        </w:rPr>
        <w:t>the</w:t>
      </w:r>
      <w:r>
        <w:rPr>
          <w:rFonts w:ascii="Times New Roman" w:eastAsia="Times New Roman" w:hAnsi="Times New Roman"/>
          <w:sz w:val="24"/>
          <w:szCs w:val="24"/>
          <w:lang w:val="en-GB" w:eastAsia="en-US"/>
        </w:rPr>
        <w:t xml:space="preserve"> research participants were of the view that the internal school quality assurance officers highly appreciated the effectiveness of monitoring and evaluating teaching and learning process to ensure academic standards. The interviewees also pointed out that the most common way of monitoring and evaluating the teaching and learning process used by ISQA officers was reviewing teaching and learning materials.</w:t>
      </w:r>
      <w:r>
        <w:rPr>
          <w:rFonts w:ascii="Times New Roman" w:eastAsia="Calibri" w:hAnsi="Times New Roman"/>
          <w:bCs/>
          <w:sz w:val="24"/>
          <w:szCs w:val="24"/>
        </w:rPr>
        <w:t xml:space="preserve"> </w:t>
      </w:r>
      <w:r w:rsidRPr="007436B0">
        <w:rPr>
          <w:rFonts w:ascii="Times New Roman" w:eastAsia="Calibri" w:hAnsi="Times New Roman"/>
          <w:sz w:val="24"/>
          <w:szCs w:val="24"/>
          <w:lang w:eastAsia="en-US"/>
        </w:rPr>
        <w:t xml:space="preserve">This implied that </w:t>
      </w:r>
      <w:r>
        <w:rPr>
          <w:rFonts w:ascii="Times New Roman" w:eastAsia="Calibri" w:hAnsi="Times New Roman"/>
          <w:sz w:val="24"/>
          <w:szCs w:val="24"/>
          <w:lang w:eastAsia="en-US"/>
        </w:rPr>
        <w:t xml:space="preserve">although </w:t>
      </w:r>
      <w:r w:rsidRPr="007436B0">
        <w:rPr>
          <w:rFonts w:ascii="Times New Roman" w:eastAsia="Calibri" w:hAnsi="Times New Roman"/>
          <w:sz w:val="24"/>
          <w:szCs w:val="24"/>
          <w:lang w:eastAsia="en-US"/>
        </w:rPr>
        <w:t>internal school quality assurance officers</w:t>
      </w:r>
      <w:r>
        <w:rPr>
          <w:rFonts w:ascii="Times New Roman" w:eastAsia="Calibri" w:hAnsi="Times New Roman"/>
          <w:sz w:val="24"/>
          <w:szCs w:val="24"/>
          <w:lang w:eastAsia="en-US"/>
        </w:rPr>
        <w:t xml:space="preserve"> had several ways of monitoring </w:t>
      </w:r>
      <w:r>
        <w:rPr>
          <w:rFonts w:ascii="Times New Roman" w:eastAsia="Times New Roman" w:hAnsi="Times New Roman"/>
          <w:sz w:val="24"/>
          <w:szCs w:val="24"/>
          <w:lang w:val="en-GB" w:eastAsia="en-US"/>
        </w:rPr>
        <w:t>and evaluating the teaching and learning process, they mostly used them to review teaching and learning materials, which ultimately ensured academic standards</w:t>
      </w:r>
      <w:r>
        <w:rPr>
          <w:rFonts w:ascii="Times New Roman" w:eastAsia="Calibri" w:hAnsi="Times New Roman"/>
          <w:sz w:val="24"/>
          <w:szCs w:val="24"/>
          <w:lang w:eastAsia="en-US"/>
        </w:rPr>
        <w:t>.</w:t>
      </w:r>
    </w:p>
    <w:p w14:paraId="0953EF1B" w14:textId="77777777" w:rsidR="00B6261F" w:rsidRPr="00B6261F" w:rsidRDefault="00B6261F" w:rsidP="00B6261F">
      <w:pPr>
        <w:spacing w:after="0" w:line="480" w:lineRule="auto"/>
        <w:ind w:firstLine="720"/>
        <w:jc w:val="both"/>
        <w:rPr>
          <w:rFonts w:ascii="Times New Roman" w:eastAsia="Calibri" w:hAnsi="Times New Roman"/>
          <w:b/>
          <w:sz w:val="24"/>
          <w:szCs w:val="16"/>
          <w:lang w:val="en-GB" w:eastAsia="en-US"/>
        </w:rPr>
      </w:pPr>
    </w:p>
    <w:p w14:paraId="12A77EE9" w14:textId="54BE4BB5" w:rsidR="001B0533" w:rsidRPr="000D0699" w:rsidRDefault="001B0533" w:rsidP="00B6261F">
      <w:pPr>
        <w:pStyle w:val="Heading1"/>
        <w:rPr>
          <w:rFonts w:eastAsia="Calibri"/>
          <w:lang w:val="en-GB" w:eastAsia="en-US"/>
        </w:rPr>
      </w:pPr>
      <w:bookmarkStart w:id="513" w:name="_Toc203303154"/>
      <w:bookmarkStart w:id="514" w:name="_Toc203485462"/>
      <w:bookmarkStart w:id="515" w:name="_Toc203547010"/>
      <w:bookmarkStart w:id="516" w:name="_Toc203636716"/>
      <w:r w:rsidRPr="000D0699">
        <w:rPr>
          <w:rFonts w:eastAsia="Calibri"/>
          <w:lang w:val="en-GB" w:eastAsia="en-US"/>
        </w:rPr>
        <w:t>4.4.</w:t>
      </w:r>
      <w:r>
        <w:rPr>
          <w:rFonts w:eastAsia="Calibri"/>
          <w:lang w:val="en-GB" w:eastAsia="en-US"/>
        </w:rPr>
        <w:t>2</w:t>
      </w:r>
      <w:r w:rsidRPr="000D0699">
        <w:rPr>
          <w:rFonts w:eastAsia="Calibri"/>
          <w:lang w:val="en-GB" w:eastAsia="en-US"/>
        </w:rPr>
        <w:t xml:space="preserve"> </w:t>
      </w:r>
      <w:r w:rsidRPr="000D0699">
        <w:rPr>
          <w:lang w:val="en-GB" w:eastAsia="en-US"/>
        </w:rPr>
        <w:t xml:space="preserve">Identifying </w:t>
      </w:r>
      <w:r w:rsidR="00B6261F">
        <w:rPr>
          <w:lang w:val="en-GB" w:eastAsia="en-US"/>
        </w:rPr>
        <w:t>S</w:t>
      </w:r>
      <w:r w:rsidRPr="000D0699">
        <w:rPr>
          <w:lang w:val="en-GB" w:eastAsia="en-US"/>
        </w:rPr>
        <w:t xml:space="preserve">trengths and </w:t>
      </w:r>
      <w:r w:rsidR="00B6261F">
        <w:rPr>
          <w:lang w:val="en-GB" w:eastAsia="en-US"/>
        </w:rPr>
        <w:t>W</w:t>
      </w:r>
      <w:r w:rsidRPr="000D0699">
        <w:rPr>
          <w:lang w:val="en-GB" w:eastAsia="en-US"/>
        </w:rPr>
        <w:t xml:space="preserve">eaknesses of areas for </w:t>
      </w:r>
      <w:r w:rsidR="00B6261F">
        <w:rPr>
          <w:lang w:val="en-GB" w:eastAsia="en-US"/>
        </w:rPr>
        <w:t>I</w:t>
      </w:r>
      <w:r w:rsidRPr="000D0699">
        <w:rPr>
          <w:lang w:val="en-GB" w:eastAsia="en-US"/>
        </w:rPr>
        <w:t>mprovement</w:t>
      </w:r>
      <w:bookmarkEnd w:id="513"/>
      <w:bookmarkEnd w:id="514"/>
      <w:bookmarkEnd w:id="515"/>
      <w:bookmarkEnd w:id="516"/>
      <w:r w:rsidR="00B6261F">
        <w:rPr>
          <w:lang w:val="en-GB" w:eastAsia="en-US"/>
        </w:rPr>
        <w:fldChar w:fldCharType="begin"/>
      </w:r>
      <w:r w:rsidR="00B6261F">
        <w:instrText xml:space="preserve"> TC "</w:instrText>
      </w:r>
      <w:bookmarkStart w:id="517" w:name="_Toc212264870"/>
      <w:r w:rsidR="00B6261F" w:rsidRPr="00214619">
        <w:rPr>
          <w:rFonts w:eastAsia="Calibri"/>
          <w:lang w:val="en-GB" w:eastAsia="en-US"/>
        </w:rPr>
        <w:instrText xml:space="preserve">4.4.2 </w:instrText>
      </w:r>
      <w:r w:rsidR="00B6261F" w:rsidRPr="00214619">
        <w:rPr>
          <w:lang w:val="en-GB" w:eastAsia="en-US"/>
        </w:rPr>
        <w:instrText>Identifying Strengths and Weaknesses of areas for Improvement</w:instrText>
      </w:r>
      <w:bookmarkEnd w:id="517"/>
      <w:r w:rsidR="00B6261F">
        <w:instrText xml:space="preserve">" \f C \l "1" </w:instrText>
      </w:r>
      <w:r w:rsidR="00B6261F">
        <w:rPr>
          <w:lang w:val="en-GB" w:eastAsia="en-US"/>
        </w:rPr>
        <w:fldChar w:fldCharType="end"/>
      </w:r>
    </w:p>
    <w:p w14:paraId="5F874655" w14:textId="4FF880CA" w:rsidR="001B0533" w:rsidRDefault="001B0533" w:rsidP="00B6261F">
      <w:pPr>
        <w:spacing w:after="0" w:line="480" w:lineRule="auto"/>
        <w:jc w:val="both"/>
        <w:rPr>
          <w:rFonts w:ascii="Times New Roman" w:eastAsia="Calibri" w:hAnsi="Times New Roman"/>
          <w:bCs/>
          <w:sz w:val="24"/>
          <w:szCs w:val="24"/>
        </w:rPr>
      </w:pPr>
      <w:r w:rsidRPr="00A90339">
        <w:rPr>
          <w:rFonts w:ascii="Times New Roman" w:eastAsia="Times New Roman" w:hAnsi="Times New Roman"/>
          <w:sz w:val="24"/>
          <w:szCs w:val="24"/>
          <w:lang w:eastAsia="en-US"/>
        </w:rPr>
        <w:t xml:space="preserve">When the respondents were asked </w:t>
      </w:r>
      <w:r>
        <w:rPr>
          <w:rFonts w:ascii="Times New Roman" w:eastAsia="Times New Roman" w:hAnsi="Times New Roman"/>
          <w:sz w:val="24"/>
          <w:szCs w:val="24"/>
          <w:lang w:eastAsia="en-US"/>
        </w:rPr>
        <w:t xml:space="preserve">how effective the </w:t>
      </w:r>
      <w:r w:rsidRPr="00F06FEE">
        <w:rPr>
          <w:rFonts w:ascii="Times New Roman" w:eastAsia="Calibri" w:hAnsi="Times New Roman"/>
          <w:bCs/>
          <w:sz w:val="24"/>
          <w:szCs w:val="24"/>
        </w:rPr>
        <w:t>internal school quality assurance officer</w:t>
      </w:r>
      <w:r>
        <w:rPr>
          <w:rFonts w:ascii="Times New Roman" w:eastAsia="Calibri" w:hAnsi="Times New Roman"/>
          <w:bCs/>
          <w:sz w:val="24"/>
          <w:szCs w:val="24"/>
        </w:rPr>
        <w:t xml:space="preserve">s were in </w:t>
      </w:r>
      <w:r w:rsidRPr="00F84BAB">
        <w:rPr>
          <w:rFonts w:ascii="Times New Roman" w:hAnsi="Times New Roman"/>
          <w:sz w:val="24"/>
          <w:szCs w:val="24"/>
          <w:lang w:val="en-GB" w:eastAsia="en-US"/>
        </w:rPr>
        <w:t>identified strengths and weaknesses of areas for improvement</w:t>
      </w:r>
      <w:r>
        <w:rPr>
          <w:rFonts w:ascii="Times New Roman" w:eastAsia="Calibri" w:hAnsi="Times New Roman"/>
          <w:bCs/>
          <w:sz w:val="24"/>
          <w:szCs w:val="24"/>
        </w:rPr>
        <w:t xml:space="preserve"> 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r>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eastAsia="en-US"/>
        </w:rPr>
        <w:t>59</w:t>
      </w:r>
      <w:r w:rsidRPr="00A90339">
        <w:rPr>
          <w:rFonts w:ascii="Times New Roman" w:eastAsia="Times New Roman" w:hAnsi="Times New Roman"/>
          <w:sz w:val="24"/>
          <w:szCs w:val="24"/>
          <w:lang w:eastAsia="en-US"/>
        </w:rPr>
        <w:t xml:space="preserve">% of the total respondents </w:t>
      </w:r>
      <w:r>
        <w:rPr>
          <w:rFonts w:ascii="Times New Roman" w:eastAsia="Times New Roman" w:hAnsi="Times New Roman"/>
          <w:sz w:val="24"/>
          <w:szCs w:val="24"/>
          <w:lang w:eastAsia="en-US"/>
        </w:rPr>
        <w:t>indicated ‘more effective’. In comparison,</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34.3</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showed less effective</w:t>
      </w:r>
      <w:r w:rsidRPr="00A90339">
        <w:rPr>
          <w:rFonts w:ascii="Times New Roman" w:eastAsia="Times New Roman" w:hAnsi="Times New Roman"/>
          <w:sz w:val="24"/>
          <w:szCs w:val="24"/>
          <w:lang w:eastAsia="en-US"/>
        </w:rPr>
        <w:t xml:space="preserve"> (Table 4.</w:t>
      </w:r>
      <w:r>
        <w:rPr>
          <w:rFonts w:ascii="Times New Roman" w:eastAsia="Times New Roman" w:hAnsi="Times New Roman"/>
          <w:sz w:val="24"/>
          <w:szCs w:val="24"/>
          <w:lang w:eastAsia="en-US"/>
        </w:rPr>
        <w:t>5</w:t>
      </w:r>
      <w:r w:rsidRPr="00A90339">
        <w:rPr>
          <w:rFonts w:ascii="Times New Roman" w:eastAsia="Times New Roman" w:hAnsi="Times New Roman"/>
          <w:sz w:val="24"/>
          <w:szCs w:val="24"/>
          <w:lang w:eastAsia="en-US"/>
        </w:rPr>
        <w:t>). The mean score was 3.</w:t>
      </w:r>
      <w:r>
        <w:rPr>
          <w:rFonts w:ascii="Times New Roman" w:eastAsia="Times New Roman" w:hAnsi="Times New Roman"/>
          <w:sz w:val="24"/>
          <w:szCs w:val="24"/>
          <w:lang w:eastAsia="en-US"/>
        </w:rPr>
        <w:t>4</w:t>
      </w:r>
      <w:r w:rsidRPr="00A90339">
        <w:rPr>
          <w:rFonts w:ascii="Times New Roman" w:eastAsia="Times New Roman" w:hAnsi="Times New Roman"/>
          <w:sz w:val="24"/>
          <w:szCs w:val="24"/>
          <w:lang w:eastAsia="en-US"/>
        </w:rPr>
        <w:t xml:space="preserve"> out of the possible 5</w:t>
      </w:r>
      <w:r>
        <w:rPr>
          <w:rFonts w:ascii="Times New Roman" w:eastAsia="Times New Roman" w:hAnsi="Times New Roman"/>
          <w:sz w:val="24"/>
          <w:szCs w:val="24"/>
          <w:lang w:eastAsia="en-US"/>
        </w:rPr>
        <w:t>, demonstrating that the respondents' views were that ISQA identified strengths and weaknesses of areas for improvement to ensure</w:t>
      </w:r>
      <w:r w:rsidRPr="00E907AE">
        <w:rPr>
          <w:rFonts w:ascii="Times New Roman" w:eastAsia="Times New Roman" w:hAnsi="Times New Roman"/>
          <w:sz w:val="24"/>
          <w:szCs w:val="24"/>
          <w:lang w:val="en-GB" w:eastAsia="en-US"/>
        </w:rPr>
        <w:t xml:space="preserve"> academic standards</w:t>
      </w:r>
      <w:r>
        <w:rPr>
          <w:rFonts w:ascii="Times New Roman" w:eastAsia="Times New Roman" w:hAnsi="Times New Roman"/>
          <w:sz w:val="24"/>
          <w:szCs w:val="24"/>
          <w:lang w:val="en-GB" w:eastAsia="en-US"/>
        </w:rPr>
        <w:t>.</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Pr>
          <w:rFonts w:ascii="Times New Roman" w:eastAsia="Calibri" w:hAnsi="Times New Roman"/>
          <w:sz w:val="24"/>
          <w:szCs w:val="24"/>
          <w:lang w:eastAsia="en-US"/>
        </w:rPr>
        <w:t xml:space="preserve">ISQA ensured academic standards by </w:t>
      </w:r>
      <w:r w:rsidRPr="00F84BAB">
        <w:rPr>
          <w:rFonts w:ascii="Times New Roman" w:hAnsi="Times New Roman"/>
          <w:sz w:val="24"/>
          <w:szCs w:val="24"/>
          <w:lang w:val="en-GB" w:eastAsia="en-US"/>
        </w:rPr>
        <w:t>identif</w:t>
      </w:r>
      <w:r>
        <w:rPr>
          <w:rFonts w:ascii="Times New Roman" w:hAnsi="Times New Roman"/>
          <w:sz w:val="24"/>
          <w:szCs w:val="24"/>
          <w:lang w:val="en-GB" w:eastAsia="en-US"/>
        </w:rPr>
        <w:t>ying</w:t>
      </w:r>
      <w:r w:rsidRPr="00F84BAB">
        <w:rPr>
          <w:rFonts w:ascii="Times New Roman" w:hAnsi="Times New Roman"/>
          <w:sz w:val="24"/>
          <w:szCs w:val="24"/>
          <w:lang w:val="en-GB" w:eastAsia="en-US"/>
        </w:rPr>
        <w:t xml:space="preserve"> strengths and weaknesses of areas for improvement</w:t>
      </w:r>
      <w:r>
        <w:rPr>
          <w:rFonts w:ascii="Times New Roman" w:eastAsia="Calibri" w:hAnsi="Times New Roman"/>
          <w:bCs/>
          <w:sz w:val="24"/>
          <w:szCs w:val="24"/>
        </w:rPr>
        <w:t>.</w:t>
      </w:r>
    </w:p>
    <w:p w14:paraId="339ACDF5" w14:textId="77777777" w:rsidR="009359DB" w:rsidRPr="009359DB" w:rsidRDefault="009359DB" w:rsidP="00B6261F">
      <w:pPr>
        <w:spacing w:after="0" w:line="480" w:lineRule="auto"/>
        <w:jc w:val="both"/>
        <w:rPr>
          <w:rFonts w:ascii="Times New Roman" w:eastAsia="Times New Roman" w:hAnsi="Times New Roman"/>
          <w:sz w:val="24"/>
          <w:szCs w:val="16"/>
          <w:lang w:eastAsia="en-US"/>
        </w:rPr>
      </w:pPr>
    </w:p>
    <w:p w14:paraId="63A21B45" w14:textId="77777777" w:rsidR="001B0533" w:rsidRPr="003320D1" w:rsidRDefault="001B0533" w:rsidP="009359DB">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 xml:space="preserve">the most identified areas for improvement by the ISQA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s (58.9%)</w:t>
      </w:r>
      <w:r w:rsidRPr="00C812E8">
        <w:rPr>
          <w:rFonts w:ascii="Times New Roman" w:eastAsia="Times New Roman" w:hAnsi="Times New Roman"/>
          <w:sz w:val="24"/>
          <w:szCs w:val="24"/>
          <w:lang w:eastAsia="en-US"/>
        </w:rPr>
        <w:t xml:space="preserve"> indicated </w:t>
      </w:r>
      <w:r>
        <w:rPr>
          <w:rFonts w:ascii="Times New Roman" w:eastAsia="Times New Roman" w:hAnsi="Times New Roman"/>
          <w:sz w:val="24"/>
          <w:szCs w:val="24"/>
          <w:lang w:eastAsia="en-US"/>
        </w:rPr>
        <w:t>‘</w:t>
      </w:r>
      <w:r>
        <w:rPr>
          <w:rFonts w:ascii="Times New Roman" w:eastAsia="Calibri" w:hAnsi="Times New Roman"/>
          <w:bCs/>
          <w:sz w:val="24"/>
          <w:szCs w:val="24"/>
        </w:rPr>
        <w:t>teaching and learning’ and very few respondents (3.9%) showed ‘leadership and management’</w:t>
      </w:r>
      <w:r w:rsidRPr="00C812E8">
        <w:rPr>
          <w:rFonts w:ascii="Times New Roman" w:eastAsia="Times New Roman" w:hAnsi="Times New Roman"/>
          <w:sz w:val="24"/>
          <w:szCs w:val="24"/>
          <w:lang w:eastAsia="en-US"/>
        </w:rPr>
        <w:t xml:space="preserve"> (Figure 4.</w:t>
      </w:r>
      <w:r>
        <w:rPr>
          <w:rFonts w:ascii="Times New Roman" w:eastAsia="Times New Roman" w:hAnsi="Times New Roman"/>
          <w:sz w:val="24"/>
          <w:szCs w:val="24"/>
          <w:lang w:eastAsia="en-US"/>
        </w:rPr>
        <w:t>6</w:t>
      </w:r>
      <w:r w:rsidRPr="00C812E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Pr>
          <w:rFonts w:ascii="Times New Roman" w:eastAsia="Calibri" w:hAnsi="Times New Roman"/>
          <w:bCs/>
          <w:sz w:val="24"/>
          <w:szCs w:val="24"/>
        </w:rPr>
        <w:t>teaching and learning</w:t>
      </w:r>
      <w:r w:rsidRPr="00DD2586">
        <w:rPr>
          <w:rFonts w:ascii="Times New Roman" w:eastAsia="Calibri" w:hAnsi="Times New Roman"/>
          <w:sz w:val="24"/>
          <w:szCs w:val="24"/>
          <w:lang w:eastAsia="en-US"/>
        </w:rPr>
        <w:t xml:space="preserve">’ </w:t>
      </w:r>
      <w:r w:rsidRPr="00DD2586">
        <w:rPr>
          <w:rFonts w:ascii="Times New Roman" w:eastAsia="Times New Roman" w:hAnsi="Times New Roman"/>
          <w:sz w:val="24"/>
          <w:szCs w:val="24"/>
          <w:lang w:eastAsia="en-US"/>
        </w:rPr>
        <w:t>was a</w:t>
      </w:r>
      <w:r>
        <w:rPr>
          <w:rFonts w:ascii="Times New Roman" w:eastAsia="Times New Roman" w:hAnsi="Times New Roman"/>
          <w:sz w:val="24"/>
          <w:szCs w:val="24"/>
          <w:lang w:eastAsia="en-US"/>
        </w:rPr>
        <w:t>n essential area that the ISQA most identified for improvement and ultimately ensuring academic standards.</w:t>
      </w:r>
    </w:p>
    <w:p w14:paraId="5CFD1196" w14:textId="77777777" w:rsidR="001B0533" w:rsidRPr="00CA2F4F" w:rsidRDefault="001B0533" w:rsidP="001B0533">
      <w:pPr>
        <w:spacing w:after="0" w:line="480" w:lineRule="auto"/>
        <w:jc w:val="both"/>
        <w:rPr>
          <w:rFonts w:ascii="Times New Roman" w:eastAsia="Times New Roman" w:hAnsi="Times New Roman"/>
          <w:sz w:val="16"/>
          <w:szCs w:val="16"/>
          <w:lang w:eastAsia="en-US"/>
        </w:rPr>
      </w:pPr>
    </w:p>
    <w:p w14:paraId="73989A6E" w14:textId="77777777" w:rsidR="001B0533" w:rsidRDefault="001B0533" w:rsidP="001B0533">
      <w:pPr>
        <w:spacing w:after="0" w:line="480" w:lineRule="auto"/>
        <w:jc w:val="both"/>
      </w:pPr>
      <w:r w:rsidRPr="00D25779">
        <w:rPr>
          <w:noProof/>
          <w:lang w:eastAsia="en-US"/>
        </w:rPr>
        <w:drawing>
          <wp:inline distT="0" distB="0" distL="0" distR="0" wp14:anchorId="2CE04FEC" wp14:editId="4DD53A04">
            <wp:extent cx="4876800" cy="2600325"/>
            <wp:effectExtent l="0" t="0" r="19050" b="952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69603A" w14:textId="38E2A556" w:rsidR="00B56D41" w:rsidRPr="00B56D41" w:rsidRDefault="00B56D41" w:rsidP="00B56D41">
      <w:pPr>
        <w:pStyle w:val="Caption"/>
        <w:jc w:val="both"/>
        <w:rPr>
          <w:rFonts w:ascii="Times New Roman" w:hAnsi="Times New Roman"/>
          <w:b/>
          <w:i w:val="0"/>
          <w:color w:val="000000" w:themeColor="text1"/>
          <w:sz w:val="24"/>
          <w:szCs w:val="24"/>
        </w:rPr>
      </w:pPr>
      <w:bookmarkStart w:id="518" w:name="_Toc204700981"/>
      <w:r w:rsidRPr="00B56D41">
        <w:rPr>
          <w:rFonts w:ascii="Times New Roman" w:hAnsi="Times New Roman"/>
          <w:b/>
          <w:i w:val="0"/>
          <w:color w:val="000000" w:themeColor="text1"/>
          <w:sz w:val="24"/>
          <w:szCs w:val="24"/>
        </w:rPr>
        <w:t>Figure 4.</w:t>
      </w:r>
      <w:r w:rsidR="00AF7479">
        <w:rPr>
          <w:rFonts w:ascii="Times New Roman" w:hAnsi="Times New Roman"/>
          <w:b/>
          <w:i w:val="0"/>
          <w:color w:val="000000" w:themeColor="text1"/>
          <w:sz w:val="24"/>
          <w:szCs w:val="24"/>
        </w:rPr>
        <w:t xml:space="preserve">6: Areas </w:t>
      </w:r>
      <w:r w:rsidR="00B6261F">
        <w:rPr>
          <w:rFonts w:ascii="Times New Roman" w:hAnsi="Times New Roman"/>
          <w:b/>
          <w:i w:val="0"/>
          <w:color w:val="000000" w:themeColor="text1"/>
          <w:sz w:val="24"/>
          <w:szCs w:val="24"/>
        </w:rPr>
        <w:t xml:space="preserve">Most Identified </w:t>
      </w:r>
      <w:r w:rsidR="00AF7479">
        <w:rPr>
          <w:rFonts w:ascii="Times New Roman" w:hAnsi="Times New Roman"/>
          <w:b/>
          <w:i w:val="0"/>
          <w:color w:val="000000" w:themeColor="text1"/>
          <w:sz w:val="24"/>
          <w:szCs w:val="24"/>
        </w:rPr>
        <w:t>by</w:t>
      </w:r>
      <w:r w:rsidRPr="00B56D41">
        <w:rPr>
          <w:rFonts w:ascii="Times New Roman" w:hAnsi="Times New Roman"/>
          <w:b/>
          <w:i w:val="0"/>
          <w:color w:val="000000" w:themeColor="text1"/>
          <w:sz w:val="24"/>
          <w:szCs w:val="24"/>
        </w:rPr>
        <w:t xml:space="preserve"> ISQA for </w:t>
      </w:r>
      <w:r w:rsidR="00B6261F">
        <w:rPr>
          <w:rFonts w:ascii="Times New Roman" w:hAnsi="Times New Roman"/>
          <w:b/>
          <w:i w:val="0"/>
          <w:color w:val="000000" w:themeColor="text1"/>
          <w:sz w:val="24"/>
          <w:szCs w:val="24"/>
        </w:rPr>
        <w:t>I</w:t>
      </w:r>
      <w:r w:rsidRPr="00B56D41">
        <w:rPr>
          <w:rFonts w:ascii="Times New Roman" w:hAnsi="Times New Roman"/>
          <w:b/>
          <w:i w:val="0"/>
          <w:color w:val="000000" w:themeColor="text1"/>
          <w:sz w:val="24"/>
          <w:szCs w:val="24"/>
        </w:rPr>
        <w:t>mprovement</w:t>
      </w:r>
      <w:bookmarkEnd w:id="518"/>
      <w:r w:rsidR="00B6261F">
        <w:rPr>
          <w:rFonts w:ascii="Times New Roman" w:hAnsi="Times New Roman"/>
          <w:b/>
          <w:i w:val="0"/>
          <w:color w:val="000000" w:themeColor="text1"/>
          <w:sz w:val="24"/>
          <w:szCs w:val="24"/>
        </w:rPr>
        <w:fldChar w:fldCharType="begin"/>
      </w:r>
      <w:r w:rsidR="00B6261F">
        <w:instrText xml:space="preserve"> TC "</w:instrText>
      </w:r>
      <w:bookmarkStart w:id="519" w:name="_Toc212264964"/>
      <w:r w:rsidR="00B6261F" w:rsidRPr="00C96448">
        <w:rPr>
          <w:rFonts w:ascii="Times New Roman" w:hAnsi="Times New Roman"/>
          <w:b/>
          <w:i w:val="0"/>
          <w:color w:val="000000" w:themeColor="text1"/>
          <w:sz w:val="24"/>
          <w:szCs w:val="24"/>
        </w:rPr>
        <w:instrText>Figure 4.6: Areas Most Identified by ISQA for Improvement</w:instrText>
      </w:r>
      <w:bookmarkEnd w:id="519"/>
      <w:r w:rsidR="00B6261F">
        <w:instrText xml:space="preserve">" \f F \l "1" </w:instrText>
      </w:r>
      <w:r w:rsidR="00B6261F">
        <w:rPr>
          <w:rFonts w:ascii="Times New Roman" w:hAnsi="Times New Roman"/>
          <w:b/>
          <w:i w:val="0"/>
          <w:color w:val="000000" w:themeColor="text1"/>
          <w:sz w:val="24"/>
          <w:szCs w:val="24"/>
        </w:rPr>
        <w:fldChar w:fldCharType="end"/>
      </w:r>
    </w:p>
    <w:p w14:paraId="259D6B10" w14:textId="77777777" w:rsidR="001B0533" w:rsidRPr="00911A39" w:rsidRDefault="001B0533" w:rsidP="001B0533">
      <w:pPr>
        <w:spacing w:after="0" w:line="480" w:lineRule="auto"/>
        <w:jc w:val="both"/>
        <w:rPr>
          <w:rFonts w:ascii="Times New Roman" w:eastAsia="Calibri" w:hAnsi="Times New Roman"/>
          <w:sz w:val="24"/>
          <w:szCs w:val="24"/>
          <w:lang w:eastAsia="en-US"/>
        </w:rPr>
      </w:pPr>
      <w:r w:rsidRPr="00B6261F">
        <w:rPr>
          <w:rFonts w:ascii="Times New Roman" w:eastAsia="Calibri" w:hAnsi="Times New Roman"/>
          <w:b/>
          <w:bCs/>
          <w:sz w:val="24"/>
          <w:szCs w:val="24"/>
        </w:rPr>
        <w:t>Source:</w:t>
      </w:r>
      <w:r w:rsidRPr="00911A39">
        <w:rPr>
          <w:rFonts w:ascii="Times New Roman" w:eastAsia="Calibri" w:hAnsi="Times New Roman"/>
          <w:bCs/>
          <w:sz w:val="24"/>
          <w:szCs w:val="24"/>
        </w:rPr>
        <w:t xml:space="preserve"> Field data, 2025</w:t>
      </w:r>
    </w:p>
    <w:p w14:paraId="2320FE0F" w14:textId="77777777" w:rsidR="001B0533" w:rsidRPr="00B6261F" w:rsidRDefault="001B0533" w:rsidP="001B0533">
      <w:pPr>
        <w:spacing w:after="0" w:line="480" w:lineRule="auto"/>
        <w:jc w:val="both"/>
        <w:rPr>
          <w:rFonts w:ascii="Times New Roman" w:eastAsia="Calibri" w:hAnsi="Times New Roman"/>
          <w:sz w:val="24"/>
          <w:szCs w:val="16"/>
          <w:lang w:eastAsia="en-US"/>
        </w:rPr>
      </w:pPr>
    </w:p>
    <w:p w14:paraId="1E69FA8F" w14:textId="0B71A18C" w:rsidR="00CA2F4F" w:rsidRDefault="001B0533" w:rsidP="00B6261F">
      <w:pPr>
        <w:spacing w:after="0" w:line="480" w:lineRule="auto"/>
        <w:jc w:val="both"/>
        <w:rPr>
          <w:rFonts w:ascii="Times New Roman" w:eastAsia="Calibri" w:hAnsi="Times New Roman"/>
          <w:bCs/>
          <w:sz w:val="24"/>
          <w:szCs w:val="24"/>
        </w:rPr>
      </w:pPr>
      <w:r w:rsidRPr="00A61BC7">
        <w:rPr>
          <w:rFonts w:ascii="Times New Roman" w:eastAsia="Calibri" w:hAnsi="Times New Roman"/>
          <w:sz w:val="24"/>
          <w:szCs w:val="24"/>
          <w:lang w:eastAsia="en-US"/>
        </w:rPr>
        <w:t xml:space="preserve">Figure 4.6 shows that while teaching and learning was highly </w:t>
      </w:r>
      <w:r w:rsidRPr="00A61BC7">
        <w:rPr>
          <w:rFonts w:ascii="Times New Roman" w:hAnsi="Times New Roman"/>
        </w:rPr>
        <w:t>identified by ISQA for improvement (58.9%)</w:t>
      </w:r>
      <w:r>
        <w:rPr>
          <w:rFonts w:ascii="Times New Roman" w:hAnsi="Times New Roman"/>
        </w:rPr>
        <w:t>,</w:t>
      </w:r>
      <w:r w:rsidRPr="00A61BC7">
        <w:rPr>
          <w:rFonts w:ascii="Times New Roman" w:hAnsi="Times New Roman"/>
        </w:rPr>
        <w:t xml:space="preserve"> students’ academic progress was moderately identified (32.3%)</w:t>
      </w:r>
      <w:r>
        <w:rPr>
          <w:rFonts w:ascii="Times New Roman" w:hAnsi="Times New Roman"/>
        </w:rPr>
        <w:t>,</w:t>
      </w:r>
      <w:r w:rsidRPr="00A61BC7">
        <w:rPr>
          <w:rFonts w:ascii="Times New Roman" w:hAnsi="Times New Roman"/>
        </w:rPr>
        <w:t xml:space="preserve"> and school environment was lowly identified (4.9%)</w:t>
      </w:r>
      <w:r>
        <w:rPr>
          <w:rFonts w:ascii="Times New Roman" w:hAnsi="Times New Roman"/>
        </w:rPr>
        <w:t>;</w:t>
      </w:r>
      <w:r w:rsidRPr="00A61BC7">
        <w:rPr>
          <w:rFonts w:ascii="Times New Roman" w:hAnsi="Times New Roman"/>
        </w:rPr>
        <w:t xml:space="preserve"> leadership and management was very lowly identified (3.9%).</w:t>
      </w:r>
      <w:r w:rsidRPr="00A61BC7">
        <w:rPr>
          <w:rFonts w:ascii="Times New Roman" w:hAnsi="Times New Roman"/>
          <w:b/>
        </w:rPr>
        <w:t xml:space="preserve"> </w:t>
      </w:r>
      <w:r w:rsidRPr="00A61BC7">
        <w:rPr>
          <w:rFonts w:ascii="Times New Roman" w:eastAsia="Times New Roman" w:hAnsi="Times New Roman"/>
          <w:sz w:val="24"/>
          <w:szCs w:val="24"/>
          <w:lang w:eastAsia="en-US"/>
        </w:rPr>
        <w:t xml:space="preserve"> The implication </w:t>
      </w:r>
      <w:r>
        <w:rPr>
          <w:rFonts w:ascii="Times New Roman" w:eastAsia="Times New Roman" w:hAnsi="Times New Roman"/>
          <w:sz w:val="24"/>
          <w:szCs w:val="24"/>
          <w:lang w:eastAsia="en-US"/>
        </w:rPr>
        <w:t>was that out of several areas for improvement, teaching and learning was the</w:t>
      </w:r>
      <w:r>
        <w:rPr>
          <w:rFonts w:ascii="Times New Roman" w:hAnsi="Times New Roman"/>
          <w:sz w:val="24"/>
          <w:szCs w:val="24"/>
        </w:rPr>
        <w:t xml:space="preserve"> area that ISQA officers dwelt upon as an area that would </w:t>
      </w:r>
      <w:r w:rsidRPr="00E907AE">
        <w:rPr>
          <w:rFonts w:ascii="Times New Roman" w:eastAsia="Times New Roman" w:hAnsi="Times New Roman"/>
          <w:sz w:val="24"/>
          <w:szCs w:val="24"/>
          <w:lang w:val="en-GB" w:eastAsia="en-US"/>
        </w:rPr>
        <w:t>ensur</w:t>
      </w:r>
      <w:r>
        <w:rPr>
          <w:rFonts w:ascii="Times New Roman" w:eastAsia="Times New Roman" w:hAnsi="Times New Roman"/>
          <w:sz w:val="24"/>
          <w:szCs w:val="24"/>
          <w:lang w:val="en-GB" w:eastAsia="en-US"/>
        </w:rPr>
        <w:t>e</w:t>
      </w:r>
      <w:r w:rsidRPr="00E907AE">
        <w:rPr>
          <w:rFonts w:ascii="Times New Roman" w:eastAsia="Times New Roman" w:hAnsi="Times New Roman"/>
          <w:sz w:val="24"/>
          <w:szCs w:val="24"/>
          <w:lang w:val="en-GB" w:eastAsia="en-US"/>
        </w:rPr>
        <w:t xml:space="preserve"> academic standards</w:t>
      </w:r>
      <w:r>
        <w:rPr>
          <w:rFonts w:ascii="Times New Roman" w:eastAsia="Calibri" w:hAnsi="Times New Roman"/>
          <w:bCs/>
          <w:sz w:val="24"/>
          <w:szCs w:val="24"/>
        </w:rPr>
        <w:t>.</w:t>
      </w:r>
    </w:p>
    <w:p w14:paraId="54DBF251" w14:textId="77777777" w:rsidR="009359DB" w:rsidRPr="009359DB" w:rsidRDefault="009359DB" w:rsidP="00B6261F">
      <w:pPr>
        <w:spacing w:after="0" w:line="480" w:lineRule="auto"/>
        <w:jc w:val="both"/>
        <w:rPr>
          <w:rFonts w:ascii="Times New Roman" w:hAnsi="Times New Roman"/>
          <w:sz w:val="24"/>
          <w:szCs w:val="16"/>
        </w:rPr>
      </w:pPr>
    </w:p>
    <w:p w14:paraId="62BE04A8" w14:textId="77777777" w:rsidR="001B0533" w:rsidRDefault="001B0533" w:rsidP="00B6261F">
      <w:pPr>
        <w:spacing w:after="0" w:line="480" w:lineRule="auto"/>
        <w:jc w:val="both"/>
        <w:rPr>
          <w:rFonts w:ascii="Times New Roman" w:eastAsia="Times New Roman" w:hAnsi="Times New Roman"/>
          <w:sz w:val="24"/>
          <w:szCs w:val="24"/>
          <w:lang w:val="en-GB" w:eastAsia="en-US"/>
        </w:rPr>
      </w:pPr>
      <w:r w:rsidRPr="00701ECC">
        <w:rPr>
          <w:rFonts w:ascii="Times New Roman" w:eastAsia="Times New Roman" w:hAnsi="Times New Roman"/>
          <w:sz w:val="24"/>
          <w:szCs w:val="24"/>
          <w:lang w:val="en-GB" w:eastAsia="en-US"/>
        </w:rPr>
        <w:t xml:space="preserve">During </w:t>
      </w:r>
      <w:r>
        <w:rPr>
          <w:rFonts w:ascii="Times New Roman" w:eastAsia="Times New Roman" w:hAnsi="Times New Roman"/>
          <w:sz w:val="24"/>
          <w:szCs w:val="24"/>
          <w:lang w:val="en-GB" w:eastAsia="en-US"/>
        </w:rPr>
        <w:t xml:space="preserve">an </w:t>
      </w:r>
      <w:r w:rsidRPr="00701ECC">
        <w:rPr>
          <w:rFonts w:ascii="Times New Roman" w:eastAsia="Times New Roman" w:hAnsi="Times New Roman"/>
          <w:sz w:val="24"/>
          <w:szCs w:val="24"/>
          <w:lang w:val="en-GB" w:eastAsia="en-US"/>
        </w:rPr>
        <w:t xml:space="preserve">interview </w:t>
      </w:r>
      <w:r>
        <w:rPr>
          <w:rFonts w:ascii="Times New Roman" w:eastAsia="Times New Roman" w:hAnsi="Times New Roman"/>
          <w:sz w:val="24"/>
          <w:szCs w:val="24"/>
          <w:lang w:val="en-GB" w:eastAsia="en-US"/>
        </w:rPr>
        <w:t xml:space="preserve">on the effectiveness of </w:t>
      </w:r>
      <w:r w:rsidRPr="00F84BAB">
        <w:rPr>
          <w:rFonts w:ascii="Times New Roman" w:hAnsi="Times New Roman"/>
          <w:sz w:val="24"/>
          <w:szCs w:val="24"/>
          <w:lang w:val="en-GB" w:eastAsia="en-US"/>
        </w:rPr>
        <w:t>identified strengths and weaknesses of areas for improvement</w:t>
      </w:r>
      <w:r>
        <w:rPr>
          <w:rFonts w:ascii="Times New Roman" w:hAnsi="Times New Roman"/>
          <w:sz w:val="24"/>
          <w:szCs w:val="24"/>
          <w:lang w:val="en-GB" w:eastAsia="en-US"/>
        </w:rPr>
        <w:t xml:space="preserve"> by ISQA</w:t>
      </w:r>
      <w:r>
        <w:rPr>
          <w:rFonts w:ascii="Times New Roman" w:eastAsia="Calibri" w:hAnsi="Times New Roman"/>
          <w:bCs/>
          <w:sz w:val="24"/>
          <w:szCs w:val="24"/>
        </w:rPr>
        <w:t xml:space="preserve"> and </w:t>
      </w:r>
      <w:r>
        <w:rPr>
          <w:rFonts w:ascii="Times New Roman" w:eastAsia="Times New Roman" w:hAnsi="Times New Roman"/>
          <w:sz w:val="24"/>
          <w:szCs w:val="24"/>
          <w:lang w:eastAsia="en-US"/>
        </w:rPr>
        <w:t>the most identified areas for improvement by ISQA offices</w:t>
      </w:r>
      <w:r w:rsidRPr="00F62CFF">
        <w:rPr>
          <w:rFonts w:ascii="Times New Roman" w:eastAsia="Calibri" w:hAnsi="Times New Roman"/>
          <w:bCs/>
          <w:sz w:val="24"/>
          <w:szCs w:val="24"/>
        </w:rPr>
        <w:t xml:space="preserve">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r w:rsidRPr="003C6013">
        <w:rPr>
          <w:rFonts w:ascii="Times New Roman" w:eastAsia="Times New Roman" w:hAnsi="Times New Roman"/>
          <w:sz w:val="24"/>
          <w:szCs w:val="24"/>
          <w:lang w:val="en-GB" w:eastAsia="en-US"/>
        </w:rPr>
        <w:t>,</w:t>
      </w:r>
      <w:r w:rsidRPr="00701ECC">
        <w:rPr>
          <w:rFonts w:ascii="Times New Roman" w:eastAsia="Times New Roman" w:hAnsi="Times New Roman"/>
          <w:sz w:val="24"/>
          <w:szCs w:val="24"/>
          <w:lang w:val="en-GB" w:eastAsia="en-US"/>
        </w:rPr>
        <w:t xml:space="preserve"> one of the internal school quality assurance officers labelled ISQA ‘</w:t>
      </w:r>
      <w:r>
        <w:rPr>
          <w:rFonts w:ascii="Times New Roman" w:eastAsia="Times New Roman" w:hAnsi="Times New Roman"/>
          <w:sz w:val="24"/>
          <w:szCs w:val="24"/>
          <w:lang w:val="en-GB" w:eastAsia="en-US"/>
        </w:rPr>
        <w:t>F</w:t>
      </w:r>
      <w:r w:rsidRPr="00701ECC">
        <w:rPr>
          <w:rFonts w:ascii="Times New Roman" w:eastAsia="Times New Roman" w:hAnsi="Times New Roman"/>
          <w:sz w:val="24"/>
          <w:szCs w:val="24"/>
          <w:lang w:val="en-GB" w:eastAsia="en-US"/>
        </w:rPr>
        <w:t>’ said:</w:t>
      </w:r>
    </w:p>
    <w:p w14:paraId="2EC59087" w14:textId="77777777" w:rsidR="001B0533" w:rsidRDefault="001B0533" w:rsidP="00B6261F">
      <w:pPr>
        <w:spacing w:after="0" w:line="480" w:lineRule="auto"/>
        <w:ind w:left="720"/>
        <w:jc w:val="both"/>
        <w:rPr>
          <w:rFonts w:ascii="Times New Roman" w:eastAsia="Times New Roman" w:hAnsi="Times New Roman"/>
          <w:sz w:val="24"/>
          <w:szCs w:val="24"/>
          <w:lang w:val="en-GB" w:eastAsia="en-US"/>
        </w:rPr>
      </w:pPr>
      <w:r w:rsidRPr="003E253D">
        <w:rPr>
          <w:rFonts w:ascii="Times New Roman" w:hAnsi="Times New Roman"/>
          <w:sz w:val="24"/>
          <w:szCs w:val="24"/>
          <w:lang w:val="en-GB" w:eastAsia="en-US"/>
        </w:rPr>
        <w:t xml:space="preserve">Identifying strengths and weaknesses of areas for improvement by </w:t>
      </w:r>
      <w:r>
        <w:rPr>
          <w:rFonts w:ascii="Times New Roman" w:hAnsi="Times New Roman"/>
          <w:sz w:val="24"/>
          <w:szCs w:val="24"/>
          <w:lang w:val="en-GB" w:eastAsia="en-US"/>
        </w:rPr>
        <w:t xml:space="preserve">an </w:t>
      </w:r>
      <w:r w:rsidRPr="003E253D">
        <w:rPr>
          <w:rFonts w:ascii="Times New Roman" w:hAnsi="Times New Roman"/>
          <w:sz w:val="24"/>
          <w:szCs w:val="24"/>
          <w:lang w:val="en-GB" w:eastAsia="en-US"/>
        </w:rPr>
        <w:t xml:space="preserve">ISQA officer </w:t>
      </w:r>
      <w:r>
        <w:rPr>
          <w:rFonts w:ascii="Times New Roman" w:hAnsi="Times New Roman"/>
          <w:sz w:val="24"/>
          <w:szCs w:val="24"/>
          <w:lang w:val="en-GB" w:eastAsia="en-US"/>
        </w:rPr>
        <w:t>effectively ensures academic standards.</w:t>
      </w:r>
      <w:r w:rsidRPr="003E253D">
        <w:rPr>
          <w:rFonts w:ascii="Times New Roman" w:hAnsi="Times New Roman"/>
          <w:sz w:val="24"/>
          <w:szCs w:val="24"/>
          <w:lang w:val="en-GB" w:eastAsia="en-US"/>
        </w:rPr>
        <w:t xml:space="preserve"> This is because it is through such identification that the rightful techniques of improvin</w:t>
      </w:r>
      <w:r>
        <w:rPr>
          <w:rFonts w:ascii="Times New Roman" w:hAnsi="Times New Roman"/>
          <w:sz w:val="24"/>
          <w:szCs w:val="24"/>
          <w:lang w:val="en-GB" w:eastAsia="en-US"/>
        </w:rPr>
        <w:t xml:space="preserve">g educational standards can be met. </w:t>
      </w:r>
      <w:r w:rsidRPr="003E253D">
        <w:rPr>
          <w:rFonts w:ascii="Times New Roman" w:hAnsi="Times New Roman"/>
          <w:sz w:val="24"/>
          <w:szCs w:val="24"/>
          <w:lang w:val="en-GB" w:eastAsia="en-US"/>
        </w:rPr>
        <w:t>In this exercise, we usually identify such areas as students’ academic prog</w:t>
      </w:r>
      <w:r>
        <w:rPr>
          <w:rFonts w:ascii="Times New Roman" w:hAnsi="Times New Roman"/>
          <w:sz w:val="24"/>
          <w:szCs w:val="24"/>
          <w:lang w:val="en-GB" w:eastAsia="en-US"/>
        </w:rPr>
        <w:t>ress and teaching and learning</w:t>
      </w:r>
      <w:r w:rsidRPr="003E253D">
        <w:rPr>
          <w:rFonts w:ascii="Times New Roman" w:hAnsi="Times New Roman"/>
          <w:sz w:val="24"/>
          <w:szCs w:val="24"/>
          <w:lang w:val="en-GB" w:eastAsia="en-US"/>
        </w:rPr>
        <w:t xml:space="preserve"> </w:t>
      </w:r>
      <w:r w:rsidRPr="003E253D">
        <w:rPr>
          <w:rFonts w:ascii="Times New Roman" w:eastAsia="Times New Roman" w:hAnsi="Times New Roman"/>
          <w:sz w:val="24"/>
          <w:szCs w:val="24"/>
          <w:lang w:val="en-GB" w:eastAsia="en-US"/>
        </w:rPr>
        <w:t>(Interview with the ISQA ‘F’, on 16</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bookmarkStart w:id="520" w:name="_Toc203303155"/>
      <w:bookmarkStart w:id="521" w:name="_Toc203485463"/>
    </w:p>
    <w:p w14:paraId="06553BAB" w14:textId="77777777" w:rsidR="00B6261F" w:rsidRDefault="00B6261F" w:rsidP="00B6261F">
      <w:pPr>
        <w:spacing w:after="0" w:line="480" w:lineRule="auto"/>
        <w:ind w:left="720"/>
        <w:jc w:val="both"/>
        <w:rPr>
          <w:rFonts w:ascii="Times New Roman" w:eastAsia="Times New Roman" w:hAnsi="Times New Roman"/>
          <w:sz w:val="24"/>
          <w:szCs w:val="24"/>
          <w:lang w:val="en-GB" w:eastAsia="en-US"/>
        </w:rPr>
      </w:pPr>
    </w:p>
    <w:p w14:paraId="6C46494E" w14:textId="77777777" w:rsidR="001B0533" w:rsidRDefault="001B0533" w:rsidP="00B6261F">
      <w:pPr>
        <w:keepNext/>
        <w:keepLines/>
        <w:spacing w:after="0" w:line="480" w:lineRule="auto"/>
        <w:jc w:val="both"/>
        <w:outlineLvl w:val="0"/>
        <w:rPr>
          <w:rFonts w:ascii="Times New Roman" w:eastAsia="Calibri" w:hAnsi="Times New Roman"/>
          <w:sz w:val="24"/>
          <w:szCs w:val="24"/>
          <w:lang w:eastAsia="en-US"/>
        </w:rPr>
      </w:pPr>
      <w:bookmarkStart w:id="522" w:name="_Toc203547011"/>
      <w:bookmarkStart w:id="523" w:name="_Toc203636717"/>
      <w:r w:rsidRPr="003E253D">
        <w:rPr>
          <w:rFonts w:ascii="Times New Roman" w:eastAsia="Times New Roman" w:hAnsi="Times New Roman"/>
          <w:sz w:val="24"/>
          <w:szCs w:val="24"/>
          <w:lang w:val="en-GB" w:eastAsia="en-US"/>
        </w:rPr>
        <w:t>The head of public secondary school labelled H/M ‘F’ said:</w:t>
      </w:r>
      <w:bookmarkEnd w:id="520"/>
      <w:bookmarkEnd w:id="521"/>
      <w:bookmarkEnd w:id="522"/>
      <w:bookmarkEnd w:id="523"/>
    </w:p>
    <w:p w14:paraId="5F77335D" w14:textId="77777777" w:rsidR="001B0533" w:rsidRDefault="001B0533" w:rsidP="00CE5F78">
      <w:pPr>
        <w:spacing w:before="240" w:after="240" w:line="480" w:lineRule="auto"/>
        <w:ind w:left="720"/>
        <w:contextualSpacing/>
        <w:jc w:val="both"/>
        <w:rPr>
          <w:rFonts w:ascii="Times New Roman" w:eastAsia="Times New Roman" w:hAnsi="Times New Roman"/>
          <w:sz w:val="24"/>
          <w:szCs w:val="24"/>
          <w:lang w:val="en-GB" w:eastAsia="en-US"/>
        </w:rPr>
      </w:pPr>
      <w:r>
        <w:rPr>
          <w:rFonts w:ascii="Times New Roman" w:eastAsia="Calibri" w:hAnsi="Times New Roman"/>
          <w:sz w:val="24"/>
          <w:szCs w:val="24"/>
          <w:lang w:eastAsia="en-US"/>
        </w:rPr>
        <w:t>The ISQA personnel have always been</w:t>
      </w:r>
      <w:r w:rsidRPr="003E253D">
        <w:rPr>
          <w:rFonts w:ascii="Times New Roman" w:eastAsia="Calibri" w:hAnsi="Times New Roman"/>
          <w:sz w:val="24"/>
          <w:szCs w:val="24"/>
          <w:lang w:eastAsia="en-US"/>
        </w:rPr>
        <w:t xml:space="preserve"> struggling to identify areas for improvement which ult</w:t>
      </w:r>
      <w:r>
        <w:rPr>
          <w:rFonts w:ascii="Times New Roman" w:eastAsia="Calibri" w:hAnsi="Times New Roman"/>
          <w:sz w:val="24"/>
          <w:szCs w:val="24"/>
          <w:lang w:eastAsia="en-US"/>
        </w:rPr>
        <w:t xml:space="preserve">imately enhance academic standards. </w:t>
      </w:r>
      <w:r w:rsidRPr="003E253D">
        <w:rPr>
          <w:rFonts w:ascii="Times New Roman" w:eastAsia="Calibri" w:hAnsi="Times New Roman"/>
          <w:sz w:val="24"/>
          <w:szCs w:val="24"/>
          <w:lang w:eastAsia="en-US"/>
        </w:rPr>
        <w:t>However, they always provide reports pointing towards students’ academic performance and teaching and learning materials as the most identified areas for improvement</w:t>
      </w:r>
      <w:r>
        <w:rPr>
          <w:rFonts w:ascii="Times New Roman" w:eastAsia="Calibri" w:hAnsi="Times New Roman"/>
          <w:sz w:val="24"/>
          <w:szCs w:val="24"/>
          <w:lang w:eastAsia="en-US"/>
        </w:rPr>
        <w:t>.</w:t>
      </w:r>
      <w:r w:rsidRPr="003E253D">
        <w:rPr>
          <w:rFonts w:ascii="Times New Roman" w:eastAsia="Calibri" w:hAnsi="Times New Roman"/>
          <w:sz w:val="24"/>
          <w:szCs w:val="24"/>
          <w:lang w:eastAsia="en-US"/>
        </w:rPr>
        <w:t xml:space="preserve"> Based on this, I recommend that ISQA should also exert more efforts on learning environment and leadership and management as areas which may also need some improvement to ensure academic standards</w:t>
      </w:r>
      <w:r w:rsidRPr="003E253D">
        <w:rPr>
          <w:rFonts w:ascii="Times New Roman" w:eastAsia="Calibri" w:hAnsi="Times New Roman"/>
          <w:bCs/>
          <w:sz w:val="24"/>
          <w:szCs w:val="24"/>
        </w:rPr>
        <w:t xml:space="preserve"> </w:t>
      </w:r>
      <w:r w:rsidRPr="003E253D">
        <w:rPr>
          <w:rFonts w:ascii="Times New Roman" w:eastAsia="Times New Roman" w:hAnsi="Times New Roman"/>
          <w:sz w:val="24"/>
          <w:szCs w:val="24"/>
          <w:lang w:val="en-GB" w:eastAsia="en-US"/>
        </w:rPr>
        <w:t>(Interview with the H/M ‘F’, on 16</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p>
    <w:p w14:paraId="0911A776" w14:textId="77777777" w:rsidR="00B6261F" w:rsidRDefault="00B6261F" w:rsidP="00CE5F78">
      <w:pPr>
        <w:spacing w:before="240" w:after="240" w:line="480" w:lineRule="auto"/>
        <w:ind w:left="720"/>
        <w:contextualSpacing/>
        <w:jc w:val="both"/>
        <w:rPr>
          <w:rFonts w:ascii="Times New Roman" w:eastAsia="Times New Roman" w:hAnsi="Times New Roman"/>
          <w:sz w:val="24"/>
          <w:szCs w:val="24"/>
          <w:lang w:val="en-GB" w:eastAsia="en-US"/>
        </w:rPr>
      </w:pPr>
    </w:p>
    <w:p w14:paraId="7AFA64B4" w14:textId="77777777" w:rsidR="001B0533" w:rsidRDefault="001B0533" w:rsidP="00B6261F">
      <w:pPr>
        <w:spacing w:after="0" w:line="480" w:lineRule="auto"/>
        <w:jc w:val="both"/>
        <w:rPr>
          <w:rFonts w:ascii="Times New Roman" w:eastAsia="Times New Roman" w:hAnsi="Times New Roman"/>
          <w:sz w:val="24"/>
          <w:szCs w:val="24"/>
          <w:lang w:val="en-GB" w:eastAsia="en-US"/>
        </w:rPr>
      </w:pPr>
      <w:r w:rsidRPr="003E253D">
        <w:rPr>
          <w:rFonts w:ascii="Times New Roman" w:eastAsia="Times New Roman" w:hAnsi="Times New Roman"/>
          <w:sz w:val="24"/>
          <w:szCs w:val="24"/>
          <w:lang w:val="en-GB" w:eastAsia="en-US"/>
        </w:rPr>
        <w:t>However, the Municipal school quality assurance officer</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 xml:space="preserve"> labelled MSQA</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 xml:space="preserve"> said:</w:t>
      </w:r>
    </w:p>
    <w:p w14:paraId="6AFAD558" w14:textId="214F3B5F" w:rsidR="001B0533" w:rsidRDefault="001B0533" w:rsidP="00B6261F">
      <w:pPr>
        <w:spacing w:after="0" w:line="480" w:lineRule="auto"/>
        <w:ind w:left="720"/>
        <w:jc w:val="both"/>
        <w:rPr>
          <w:rFonts w:ascii="Times New Roman" w:eastAsia="Times New Roman" w:hAnsi="Times New Roman"/>
          <w:sz w:val="24"/>
          <w:szCs w:val="24"/>
          <w:lang w:val="en-GB" w:eastAsia="en-US"/>
        </w:rPr>
      </w:pPr>
      <w:r w:rsidRPr="003E253D">
        <w:rPr>
          <w:rFonts w:ascii="Times New Roman" w:eastAsia="Times New Roman" w:hAnsi="Times New Roman"/>
          <w:sz w:val="24"/>
          <w:szCs w:val="24"/>
          <w:lang w:val="en-GB" w:eastAsia="en-US"/>
        </w:rPr>
        <w:t xml:space="preserve">Any measure to mitigate </w:t>
      </w:r>
      <w:r>
        <w:rPr>
          <w:rFonts w:ascii="Times New Roman" w:eastAsia="Times New Roman" w:hAnsi="Times New Roman"/>
          <w:sz w:val="24"/>
          <w:szCs w:val="24"/>
          <w:lang w:val="en-GB" w:eastAsia="en-US"/>
        </w:rPr>
        <w:t xml:space="preserve">a </w:t>
      </w:r>
      <w:r w:rsidRPr="003E253D">
        <w:rPr>
          <w:rFonts w:ascii="Times New Roman" w:eastAsia="Times New Roman" w:hAnsi="Times New Roman"/>
          <w:sz w:val="24"/>
          <w:szCs w:val="24"/>
          <w:lang w:val="en-GB" w:eastAsia="en-US"/>
        </w:rPr>
        <w:t>challenge requires</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 xml:space="preserve"> first o</w:t>
      </w:r>
      <w:r>
        <w:rPr>
          <w:rFonts w:ascii="Times New Roman" w:eastAsia="Times New Roman" w:hAnsi="Times New Roman"/>
          <w:sz w:val="24"/>
          <w:szCs w:val="24"/>
          <w:lang w:val="en-GB" w:eastAsia="en-US"/>
        </w:rPr>
        <w:t>f all, identifying the challenge.</w:t>
      </w:r>
      <w:r w:rsidRPr="003E253D">
        <w:rPr>
          <w:rFonts w:ascii="Times New Roman" w:eastAsia="Times New Roman" w:hAnsi="Times New Roman"/>
          <w:sz w:val="24"/>
          <w:szCs w:val="24"/>
          <w:lang w:val="en-GB" w:eastAsia="en-US"/>
        </w:rPr>
        <w:t xml:space="preserve"> So, since ISQA officers are involved in solving academic</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related problems, i</w:t>
      </w:r>
      <w:r w:rsidRPr="003E253D">
        <w:rPr>
          <w:rFonts w:ascii="Times New Roman" w:hAnsi="Times New Roman"/>
          <w:sz w:val="24"/>
          <w:szCs w:val="24"/>
          <w:lang w:val="en-GB" w:eastAsia="en-US"/>
        </w:rPr>
        <w:t xml:space="preserve">dentifying strengths and weaknesses of areas for improvement is </w:t>
      </w:r>
      <w:r>
        <w:rPr>
          <w:rFonts w:ascii="Times New Roman" w:hAnsi="Times New Roman"/>
          <w:sz w:val="24"/>
          <w:szCs w:val="24"/>
          <w:lang w:val="en-GB" w:eastAsia="en-US"/>
        </w:rPr>
        <w:t>part and parcel of their duties.</w:t>
      </w:r>
      <w:r w:rsidRPr="003E253D">
        <w:rPr>
          <w:rFonts w:ascii="Times New Roman" w:hAnsi="Times New Roman"/>
          <w:sz w:val="24"/>
          <w:szCs w:val="24"/>
          <w:lang w:val="en-GB" w:eastAsia="en-US"/>
        </w:rPr>
        <w:t xml:space="preserve"> In addition, the ISQA officers are exposed to many </w:t>
      </w:r>
      <w:r>
        <w:rPr>
          <w:rFonts w:ascii="Times New Roman" w:hAnsi="Times New Roman"/>
          <w:sz w:val="24"/>
          <w:szCs w:val="24"/>
          <w:lang w:val="en-GB" w:eastAsia="en-US"/>
        </w:rPr>
        <w:t>place</w:t>
      </w:r>
      <w:r w:rsidRPr="003E253D">
        <w:rPr>
          <w:rFonts w:ascii="Times New Roman" w:hAnsi="Times New Roman"/>
          <w:sz w:val="24"/>
          <w:szCs w:val="24"/>
          <w:lang w:val="en-GB" w:eastAsia="en-US"/>
        </w:rPr>
        <w:t>s which require improvement</w:t>
      </w:r>
      <w:r>
        <w:rPr>
          <w:rFonts w:ascii="Times New Roman" w:hAnsi="Times New Roman"/>
          <w:sz w:val="24"/>
          <w:szCs w:val="24"/>
          <w:lang w:val="en-GB" w:eastAsia="en-US"/>
        </w:rPr>
        <w:t>,</w:t>
      </w:r>
      <w:r w:rsidRPr="003E253D">
        <w:rPr>
          <w:rFonts w:ascii="Times New Roman" w:hAnsi="Times New Roman"/>
          <w:sz w:val="24"/>
          <w:szCs w:val="24"/>
          <w:lang w:val="en-GB" w:eastAsia="en-US"/>
        </w:rPr>
        <w:t xml:space="preserve"> such </w:t>
      </w:r>
      <w:r>
        <w:rPr>
          <w:rFonts w:ascii="Times New Roman" w:hAnsi="Times New Roman"/>
          <w:sz w:val="24"/>
          <w:szCs w:val="24"/>
          <w:lang w:val="en-GB" w:eastAsia="en-US"/>
        </w:rPr>
        <w:t xml:space="preserve">as </w:t>
      </w:r>
      <w:r w:rsidRPr="003E253D">
        <w:rPr>
          <w:rFonts w:ascii="Times New Roman" w:hAnsi="Times New Roman"/>
          <w:sz w:val="24"/>
          <w:szCs w:val="24"/>
          <w:lang w:val="en-GB" w:eastAsia="en-US"/>
        </w:rPr>
        <w:t>teaching and learning, school environment and students’ academic performanc</w:t>
      </w:r>
      <w:r>
        <w:rPr>
          <w:rFonts w:ascii="Times New Roman" w:hAnsi="Times New Roman"/>
          <w:sz w:val="24"/>
          <w:szCs w:val="24"/>
          <w:lang w:val="en-GB" w:eastAsia="en-US"/>
        </w:rPr>
        <w:t>e</w:t>
      </w:r>
      <w:r w:rsidRPr="003E253D">
        <w:rPr>
          <w:rFonts w:ascii="Times New Roman" w:eastAsia="Calibri" w:hAnsi="Times New Roman"/>
          <w:sz w:val="24"/>
          <w:szCs w:val="24"/>
          <w:lang w:eastAsia="en-US"/>
        </w:rPr>
        <w:t xml:space="preserve"> </w:t>
      </w:r>
      <w:r w:rsidRPr="003E253D">
        <w:rPr>
          <w:rFonts w:ascii="Times New Roman" w:eastAsia="Times New Roman" w:hAnsi="Times New Roman"/>
          <w:sz w:val="24"/>
          <w:szCs w:val="24"/>
          <w:lang w:val="en-GB" w:eastAsia="en-US"/>
        </w:rPr>
        <w:t>(Interview with the MSQA, on 4</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p>
    <w:p w14:paraId="0551FF8F" w14:textId="77777777" w:rsidR="00B6261F" w:rsidRDefault="00B6261F" w:rsidP="00B6261F">
      <w:pPr>
        <w:spacing w:after="0" w:line="480" w:lineRule="auto"/>
        <w:ind w:left="720"/>
        <w:jc w:val="both"/>
        <w:rPr>
          <w:rFonts w:ascii="Times New Roman" w:eastAsia="Times New Roman" w:hAnsi="Times New Roman"/>
          <w:sz w:val="24"/>
          <w:szCs w:val="24"/>
          <w:lang w:val="en-GB" w:eastAsia="en-US"/>
        </w:rPr>
      </w:pPr>
    </w:p>
    <w:p w14:paraId="6E11ABF0" w14:textId="77A5783C" w:rsidR="001B0533" w:rsidRDefault="001B0533" w:rsidP="00B6261F">
      <w:pPr>
        <w:spacing w:after="0" w:line="480" w:lineRule="auto"/>
        <w:jc w:val="both"/>
        <w:rPr>
          <w:rFonts w:ascii="Times New Roman" w:eastAsia="Calibri" w:hAnsi="Times New Roman"/>
          <w:sz w:val="24"/>
          <w:szCs w:val="24"/>
          <w:lang w:eastAsia="en-US"/>
        </w:rPr>
      </w:pPr>
      <w:r w:rsidRPr="00DD22AA">
        <w:rPr>
          <w:rFonts w:ascii="Times New Roman" w:eastAsia="Times New Roman" w:hAnsi="Times New Roman"/>
          <w:sz w:val="24"/>
          <w:szCs w:val="24"/>
          <w:lang w:val="en-GB" w:eastAsia="en-US"/>
        </w:rPr>
        <w:t xml:space="preserve">The </w:t>
      </w:r>
      <w:r>
        <w:rPr>
          <w:rFonts w:ascii="Times New Roman" w:eastAsia="Times New Roman" w:hAnsi="Times New Roman"/>
          <w:sz w:val="24"/>
          <w:szCs w:val="24"/>
          <w:lang w:val="en-GB" w:eastAsia="en-US"/>
        </w:rPr>
        <w:t xml:space="preserve">interviewees’ views indicated </w:t>
      </w:r>
      <w:r w:rsidRPr="00DD22AA">
        <w:rPr>
          <w:rFonts w:ascii="Times New Roman" w:eastAsia="Times New Roman" w:hAnsi="Times New Roman"/>
          <w:sz w:val="24"/>
          <w:szCs w:val="24"/>
          <w:lang w:val="en-GB" w:eastAsia="en-US"/>
        </w:rPr>
        <w:t xml:space="preserve">that the internal school quality assurance officers </w:t>
      </w:r>
      <w:r>
        <w:rPr>
          <w:rFonts w:ascii="Times New Roman" w:eastAsia="Times New Roman" w:hAnsi="Times New Roman"/>
          <w:sz w:val="24"/>
          <w:szCs w:val="24"/>
          <w:lang w:val="en-GB" w:eastAsia="en-US"/>
        </w:rPr>
        <w:t xml:space="preserve">were involved in identifying strengths and weaknesses of areas for improvement and that they were exposed to many ways of doing that, such as improvement of students’ academic progress, and teaching and learning.  </w:t>
      </w:r>
      <w:r w:rsidRPr="007436B0">
        <w:rPr>
          <w:rFonts w:ascii="Times New Roman" w:eastAsia="Calibri" w:hAnsi="Times New Roman"/>
          <w:sz w:val="24"/>
          <w:szCs w:val="24"/>
          <w:lang w:eastAsia="en-US"/>
        </w:rPr>
        <w:t>This implie</w:t>
      </w:r>
      <w:r>
        <w:rPr>
          <w:rFonts w:ascii="Times New Roman" w:eastAsia="Calibri" w:hAnsi="Times New Roman"/>
          <w:sz w:val="24"/>
          <w:szCs w:val="24"/>
          <w:lang w:eastAsia="en-US"/>
        </w:rPr>
        <w:t xml:space="preserve">s that the interviewees did not doubt ISQA's capacity to identify areas of improvement by using the available means and </w:t>
      </w:r>
      <w:r w:rsidRPr="007436B0">
        <w:rPr>
          <w:rFonts w:ascii="Times New Roman" w:eastAsia="Calibri" w:hAnsi="Times New Roman"/>
          <w:sz w:val="24"/>
          <w:szCs w:val="24"/>
          <w:lang w:eastAsia="en-US"/>
        </w:rPr>
        <w:t>ultimately</w:t>
      </w:r>
      <w:r>
        <w:rPr>
          <w:rFonts w:ascii="Times New Roman" w:eastAsia="Times New Roman" w:hAnsi="Times New Roman"/>
          <w:sz w:val="24"/>
          <w:szCs w:val="24"/>
          <w:lang w:val="en-GB" w:eastAsia="en-US"/>
        </w:rPr>
        <w:t xml:space="preserve"> ensuring academic standards</w:t>
      </w:r>
      <w:r>
        <w:rPr>
          <w:rFonts w:ascii="Times New Roman" w:eastAsia="Calibri" w:hAnsi="Times New Roman"/>
          <w:sz w:val="24"/>
          <w:szCs w:val="24"/>
          <w:lang w:eastAsia="en-US"/>
        </w:rPr>
        <w:t>.</w:t>
      </w:r>
      <w:bookmarkStart w:id="524" w:name="_Toc203303156"/>
      <w:bookmarkStart w:id="525" w:name="_Toc203485464"/>
      <w:bookmarkStart w:id="526" w:name="_Toc203547012"/>
    </w:p>
    <w:p w14:paraId="48B1B960" w14:textId="77777777" w:rsidR="00B6261F" w:rsidRPr="00B6261F" w:rsidRDefault="00B6261F" w:rsidP="00B6261F">
      <w:pPr>
        <w:spacing w:after="0" w:line="480" w:lineRule="auto"/>
        <w:jc w:val="both"/>
        <w:rPr>
          <w:rFonts w:eastAsia="Calibri"/>
          <w:sz w:val="24"/>
          <w:szCs w:val="16"/>
          <w:lang w:val="en-GB" w:eastAsia="en-US"/>
        </w:rPr>
      </w:pPr>
    </w:p>
    <w:p w14:paraId="36FE0E39" w14:textId="5772A165" w:rsidR="001B0533" w:rsidRPr="003A5D48" w:rsidRDefault="001B0533" w:rsidP="00B6261F">
      <w:pPr>
        <w:pStyle w:val="Heading1"/>
        <w:rPr>
          <w:rFonts w:eastAsia="Calibri"/>
          <w:lang w:val="en-GB" w:eastAsia="en-US"/>
        </w:rPr>
      </w:pPr>
      <w:bookmarkStart w:id="527" w:name="_Toc203636718"/>
      <w:r w:rsidRPr="003A5D48">
        <w:rPr>
          <w:rFonts w:eastAsia="Calibri"/>
          <w:lang w:val="en-GB" w:eastAsia="en-US"/>
        </w:rPr>
        <w:t xml:space="preserve">4.4.3 </w:t>
      </w:r>
      <w:r w:rsidRPr="003A5D48">
        <w:rPr>
          <w:lang w:val="en-GB" w:eastAsia="en-US"/>
        </w:rPr>
        <w:t xml:space="preserve">Implementation of </w:t>
      </w:r>
      <w:r w:rsidR="00B6261F" w:rsidRPr="003A5D48">
        <w:rPr>
          <w:lang w:val="en-GB" w:eastAsia="en-US"/>
        </w:rPr>
        <w:t>Improvement Strategies</w:t>
      </w:r>
      <w:bookmarkEnd w:id="524"/>
      <w:bookmarkEnd w:id="525"/>
      <w:bookmarkEnd w:id="526"/>
      <w:bookmarkEnd w:id="527"/>
      <w:r w:rsidR="00B6261F">
        <w:rPr>
          <w:lang w:val="en-GB" w:eastAsia="en-US"/>
        </w:rPr>
        <w:fldChar w:fldCharType="begin"/>
      </w:r>
      <w:r w:rsidR="00B6261F">
        <w:instrText xml:space="preserve"> TC "</w:instrText>
      </w:r>
      <w:bookmarkStart w:id="528" w:name="_Toc212264871"/>
      <w:r w:rsidR="00B6261F" w:rsidRPr="00251C19">
        <w:rPr>
          <w:rFonts w:eastAsia="Calibri"/>
          <w:lang w:val="en-GB" w:eastAsia="en-US"/>
        </w:rPr>
        <w:instrText xml:space="preserve">4.4.3 </w:instrText>
      </w:r>
      <w:r w:rsidR="00B6261F" w:rsidRPr="00251C19">
        <w:rPr>
          <w:lang w:val="en-GB" w:eastAsia="en-US"/>
        </w:rPr>
        <w:instrText>Implementation of Improvement Strategies</w:instrText>
      </w:r>
      <w:bookmarkEnd w:id="528"/>
      <w:r w:rsidR="00B6261F">
        <w:instrText xml:space="preserve">" \f C \l "1" </w:instrText>
      </w:r>
      <w:r w:rsidR="00B6261F">
        <w:rPr>
          <w:lang w:val="en-GB" w:eastAsia="en-US"/>
        </w:rPr>
        <w:fldChar w:fldCharType="end"/>
      </w:r>
    </w:p>
    <w:p w14:paraId="4E829F0C" w14:textId="22029600" w:rsidR="001B0533" w:rsidRDefault="001B0533" w:rsidP="00B6261F">
      <w:pPr>
        <w:spacing w:after="0" w:line="480" w:lineRule="auto"/>
        <w:jc w:val="both"/>
        <w:rPr>
          <w:rFonts w:ascii="Times New Roman" w:eastAsia="Calibri" w:hAnsi="Times New Roman"/>
          <w:bCs/>
          <w:sz w:val="24"/>
          <w:szCs w:val="24"/>
        </w:rPr>
      </w:pPr>
      <w:r w:rsidRPr="00A90339">
        <w:rPr>
          <w:rFonts w:ascii="Times New Roman" w:eastAsia="Times New Roman" w:hAnsi="Times New Roman"/>
          <w:sz w:val="24"/>
          <w:szCs w:val="24"/>
          <w:lang w:eastAsia="en-US"/>
        </w:rPr>
        <w:t xml:space="preserve">When the respondents were asked </w:t>
      </w:r>
      <w:r>
        <w:rPr>
          <w:rFonts w:ascii="Times New Roman" w:eastAsia="Times New Roman" w:hAnsi="Times New Roman"/>
          <w:sz w:val="24"/>
          <w:szCs w:val="24"/>
          <w:lang w:eastAsia="en-US"/>
        </w:rPr>
        <w:t xml:space="preserve">how effective the </w:t>
      </w:r>
      <w:r w:rsidRPr="00F06FEE">
        <w:rPr>
          <w:rFonts w:ascii="Times New Roman" w:eastAsia="Calibri" w:hAnsi="Times New Roman"/>
          <w:bCs/>
          <w:sz w:val="24"/>
          <w:szCs w:val="24"/>
        </w:rPr>
        <w:t>internal school quality assurance officer</w:t>
      </w:r>
      <w:r>
        <w:rPr>
          <w:rFonts w:ascii="Times New Roman" w:eastAsia="Calibri" w:hAnsi="Times New Roman"/>
          <w:bCs/>
          <w:sz w:val="24"/>
          <w:szCs w:val="24"/>
        </w:rPr>
        <w:t xml:space="preserve">s </w:t>
      </w:r>
      <w:r>
        <w:rPr>
          <w:rFonts w:ascii="Times New Roman" w:hAnsi="Times New Roman"/>
          <w:sz w:val="24"/>
          <w:szCs w:val="24"/>
          <w:lang w:val="en-GB" w:eastAsia="en-US"/>
        </w:rPr>
        <w:t>implemented improvement strategies</w:t>
      </w:r>
      <w:r>
        <w:rPr>
          <w:rFonts w:ascii="Times New Roman" w:eastAsia="Calibri" w:hAnsi="Times New Roman"/>
          <w:bCs/>
          <w:sz w:val="24"/>
          <w:szCs w:val="24"/>
        </w:rPr>
        <w:t xml:space="preserve"> 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r>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eastAsia="en-US"/>
        </w:rPr>
        <w:t>49.5</w:t>
      </w:r>
      <w:r w:rsidRPr="00A90339">
        <w:rPr>
          <w:rFonts w:ascii="Times New Roman" w:eastAsia="Times New Roman" w:hAnsi="Times New Roman"/>
          <w:sz w:val="24"/>
          <w:szCs w:val="24"/>
          <w:lang w:eastAsia="en-US"/>
        </w:rPr>
        <w:t xml:space="preserve">% of the total respondents </w:t>
      </w:r>
      <w:r>
        <w:rPr>
          <w:rFonts w:ascii="Times New Roman" w:eastAsia="Times New Roman" w:hAnsi="Times New Roman"/>
          <w:sz w:val="24"/>
          <w:szCs w:val="24"/>
          <w:lang w:eastAsia="en-US"/>
        </w:rPr>
        <w:t>indicated ‘less effective’. In comparison,</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36.5</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showed ‘more effective’</w:t>
      </w:r>
      <w:r w:rsidRPr="00A90339">
        <w:rPr>
          <w:rFonts w:ascii="Times New Roman" w:eastAsia="Times New Roman" w:hAnsi="Times New Roman"/>
          <w:sz w:val="24"/>
          <w:szCs w:val="24"/>
          <w:lang w:eastAsia="en-US"/>
        </w:rPr>
        <w:t xml:space="preserve"> (Table 4.</w:t>
      </w:r>
      <w:r>
        <w:rPr>
          <w:rFonts w:ascii="Times New Roman" w:eastAsia="Times New Roman" w:hAnsi="Times New Roman"/>
          <w:sz w:val="24"/>
          <w:szCs w:val="24"/>
          <w:lang w:eastAsia="en-US"/>
        </w:rPr>
        <w:t>7</w:t>
      </w:r>
      <w:r w:rsidRPr="00A90339">
        <w:rPr>
          <w:rFonts w:ascii="Times New Roman" w:eastAsia="Times New Roman" w:hAnsi="Times New Roman"/>
          <w:sz w:val="24"/>
          <w:szCs w:val="24"/>
          <w:lang w:eastAsia="en-US"/>
        </w:rPr>
        <w:t xml:space="preserve">). The mean score was </w:t>
      </w:r>
      <w:r>
        <w:rPr>
          <w:rFonts w:ascii="Times New Roman" w:eastAsia="Times New Roman" w:hAnsi="Times New Roman"/>
          <w:sz w:val="24"/>
          <w:szCs w:val="24"/>
          <w:lang w:eastAsia="en-US"/>
        </w:rPr>
        <w:t>2.7</w:t>
      </w:r>
      <w:r w:rsidRPr="00A90339">
        <w:rPr>
          <w:rFonts w:ascii="Times New Roman" w:eastAsia="Times New Roman" w:hAnsi="Times New Roman"/>
          <w:sz w:val="24"/>
          <w:szCs w:val="24"/>
          <w:lang w:eastAsia="en-US"/>
        </w:rPr>
        <w:t xml:space="preserve"> out of the possible 5</w:t>
      </w:r>
      <w:r>
        <w:rPr>
          <w:rFonts w:ascii="Times New Roman" w:eastAsia="Times New Roman" w:hAnsi="Times New Roman"/>
          <w:sz w:val="24"/>
          <w:szCs w:val="24"/>
          <w:lang w:eastAsia="en-US"/>
        </w:rPr>
        <w:t>, which demonstrated that respondents' views were that ISQA hardly implemented improvement strategies to ensure</w:t>
      </w:r>
      <w:r w:rsidRPr="00E907AE">
        <w:rPr>
          <w:rFonts w:ascii="Times New Roman" w:eastAsia="Times New Roman" w:hAnsi="Times New Roman"/>
          <w:sz w:val="24"/>
          <w:szCs w:val="24"/>
          <w:lang w:val="en-GB" w:eastAsia="en-US"/>
        </w:rPr>
        <w:t xml:space="preserve"> academic standards</w:t>
      </w:r>
      <w:r>
        <w:rPr>
          <w:rFonts w:ascii="Times New Roman" w:eastAsia="Times New Roman" w:hAnsi="Times New Roman"/>
          <w:sz w:val="24"/>
          <w:szCs w:val="24"/>
          <w:lang w:val="en-GB" w:eastAsia="en-US"/>
        </w:rPr>
        <w:t>.</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Pr>
          <w:rFonts w:ascii="Times New Roman" w:eastAsia="Calibri" w:hAnsi="Times New Roman"/>
          <w:sz w:val="24"/>
          <w:szCs w:val="24"/>
          <w:lang w:eastAsia="en-US"/>
        </w:rPr>
        <w:t>ISQA did not ensure the academic standards by implementing</w:t>
      </w:r>
      <w:r>
        <w:rPr>
          <w:rFonts w:ascii="Times New Roman" w:hAnsi="Times New Roman"/>
          <w:sz w:val="24"/>
          <w:szCs w:val="24"/>
          <w:lang w:val="en-GB" w:eastAsia="en-US"/>
        </w:rPr>
        <w:t xml:space="preserve"> improvement strategies</w:t>
      </w:r>
      <w:r>
        <w:rPr>
          <w:rFonts w:ascii="Times New Roman" w:eastAsia="Calibri" w:hAnsi="Times New Roman"/>
          <w:bCs/>
          <w:sz w:val="24"/>
          <w:szCs w:val="24"/>
        </w:rPr>
        <w:t>.</w:t>
      </w:r>
    </w:p>
    <w:p w14:paraId="14EBDDC0" w14:textId="77777777" w:rsidR="009359DB" w:rsidRPr="009359DB" w:rsidRDefault="009359DB" w:rsidP="00B6261F">
      <w:pPr>
        <w:spacing w:after="0" w:line="480" w:lineRule="auto"/>
        <w:jc w:val="both"/>
        <w:rPr>
          <w:rFonts w:ascii="Times New Roman" w:eastAsia="Times New Roman" w:hAnsi="Times New Roman"/>
          <w:sz w:val="24"/>
          <w:szCs w:val="16"/>
          <w:lang w:eastAsia="en-US"/>
        </w:rPr>
      </w:pPr>
    </w:p>
    <w:p w14:paraId="041C793D" w14:textId="77777777" w:rsidR="001B0533" w:rsidRPr="003320D1" w:rsidRDefault="001B0533" w:rsidP="009359DB">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 xml:space="preserve">the improvement strategies that ISQA implemented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s (62.8%)</w:t>
      </w:r>
      <w:r w:rsidRPr="00C812E8">
        <w:rPr>
          <w:rFonts w:ascii="Times New Roman" w:eastAsia="Times New Roman" w:hAnsi="Times New Roman"/>
          <w:sz w:val="24"/>
          <w:szCs w:val="24"/>
          <w:lang w:eastAsia="en-US"/>
        </w:rPr>
        <w:t xml:space="preserve"> indicated </w:t>
      </w:r>
      <w:r>
        <w:rPr>
          <w:rFonts w:ascii="Times New Roman" w:eastAsia="Times New Roman" w:hAnsi="Times New Roman"/>
          <w:sz w:val="24"/>
          <w:szCs w:val="24"/>
          <w:lang w:eastAsia="en-US"/>
        </w:rPr>
        <w:t>‘</w:t>
      </w:r>
      <w:r>
        <w:rPr>
          <w:rFonts w:ascii="Times New Roman" w:eastAsia="Calibri" w:hAnsi="Times New Roman"/>
          <w:bCs/>
          <w:sz w:val="24"/>
          <w:szCs w:val="24"/>
        </w:rPr>
        <w:t>curriculum alignment’ and very few respondents (6%) showed ‘students’ support services’</w:t>
      </w:r>
      <w:r w:rsidRPr="00C812E8">
        <w:rPr>
          <w:rFonts w:ascii="Times New Roman" w:eastAsia="Times New Roman" w:hAnsi="Times New Roman"/>
          <w:sz w:val="24"/>
          <w:szCs w:val="24"/>
          <w:lang w:eastAsia="en-US"/>
        </w:rPr>
        <w:t xml:space="preserve"> (Figure 4.</w:t>
      </w:r>
      <w:r>
        <w:rPr>
          <w:rFonts w:ascii="Times New Roman" w:eastAsia="Times New Roman" w:hAnsi="Times New Roman"/>
          <w:sz w:val="24"/>
          <w:szCs w:val="24"/>
          <w:lang w:eastAsia="en-US"/>
        </w:rPr>
        <w:t>7</w:t>
      </w:r>
      <w:r w:rsidRPr="00C812E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Pr>
          <w:rFonts w:ascii="Times New Roman" w:eastAsia="Times New Roman" w:hAnsi="Times New Roman"/>
          <w:sz w:val="24"/>
          <w:szCs w:val="24"/>
          <w:lang w:eastAsia="en-US"/>
        </w:rPr>
        <w:t>‘</w:t>
      </w:r>
      <w:r>
        <w:rPr>
          <w:rFonts w:ascii="Times New Roman" w:eastAsia="Calibri" w:hAnsi="Times New Roman"/>
          <w:bCs/>
          <w:sz w:val="24"/>
          <w:szCs w:val="24"/>
        </w:rPr>
        <w:t>curriculum alignment’</w:t>
      </w:r>
      <w:r w:rsidRPr="00DD2586">
        <w:rPr>
          <w:rFonts w:ascii="Times New Roman" w:eastAsia="Calibri" w:hAnsi="Times New Roman"/>
          <w:sz w:val="24"/>
          <w:szCs w:val="24"/>
          <w:lang w:eastAsia="en-US"/>
        </w:rPr>
        <w:t xml:space="preserve"> </w:t>
      </w:r>
      <w:r w:rsidRPr="00DD2586">
        <w:rPr>
          <w:rFonts w:ascii="Times New Roman" w:eastAsia="Times New Roman" w:hAnsi="Times New Roman"/>
          <w:sz w:val="24"/>
          <w:szCs w:val="24"/>
          <w:lang w:eastAsia="en-US"/>
        </w:rPr>
        <w:t xml:space="preserve">was </w:t>
      </w:r>
      <w:r>
        <w:rPr>
          <w:rFonts w:ascii="Times New Roman" w:eastAsia="Times New Roman" w:hAnsi="Times New Roman"/>
          <w:sz w:val="24"/>
          <w:szCs w:val="24"/>
          <w:lang w:eastAsia="en-US"/>
        </w:rPr>
        <w:t xml:space="preserve">a significant strategy employed by the ISQA for ensuring academic standards and ultimately improving students’ academic performance. </w:t>
      </w:r>
    </w:p>
    <w:p w14:paraId="34B75185" w14:textId="77777777" w:rsidR="001B0533" w:rsidRDefault="001B0533" w:rsidP="001B0533">
      <w:pPr>
        <w:spacing w:after="0" w:line="480" w:lineRule="auto"/>
        <w:jc w:val="both"/>
      </w:pPr>
      <w:r w:rsidRPr="00D25779">
        <w:rPr>
          <w:noProof/>
          <w:lang w:eastAsia="en-US"/>
        </w:rPr>
        <w:drawing>
          <wp:inline distT="0" distB="0" distL="0" distR="0" wp14:anchorId="672B8A26" wp14:editId="7B10D726">
            <wp:extent cx="4876800" cy="2390775"/>
            <wp:effectExtent l="0" t="0" r="19050" b="952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BF2CFC" w14:textId="0A10F197" w:rsidR="00B56D41" w:rsidRPr="00B56D41" w:rsidRDefault="00B56D41" w:rsidP="00B56D41">
      <w:pPr>
        <w:pStyle w:val="Caption"/>
        <w:jc w:val="both"/>
        <w:rPr>
          <w:rFonts w:ascii="Times New Roman" w:hAnsi="Times New Roman"/>
          <w:b/>
          <w:i w:val="0"/>
          <w:color w:val="000000" w:themeColor="text1"/>
          <w:sz w:val="24"/>
          <w:szCs w:val="24"/>
        </w:rPr>
      </w:pPr>
      <w:bookmarkStart w:id="529" w:name="_Toc204700989"/>
      <w:r w:rsidRPr="00B56D41">
        <w:rPr>
          <w:rFonts w:ascii="Times New Roman" w:hAnsi="Times New Roman"/>
          <w:b/>
          <w:i w:val="0"/>
          <w:color w:val="000000" w:themeColor="text1"/>
          <w:sz w:val="24"/>
          <w:szCs w:val="24"/>
        </w:rPr>
        <w:t>Figure 4.</w:t>
      </w:r>
      <w:r w:rsidR="00AF7479">
        <w:rPr>
          <w:rFonts w:ascii="Times New Roman" w:hAnsi="Times New Roman"/>
          <w:b/>
          <w:i w:val="0"/>
          <w:color w:val="000000" w:themeColor="text1"/>
          <w:sz w:val="24"/>
          <w:szCs w:val="24"/>
        </w:rPr>
        <w:t xml:space="preserve">7: Improvement </w:t>
      </w:r>
      <w:r w:rsidR="00B6261F">
        <w:rPr>
          <w:rFonts w:ascii="Times New Roman" w:hAnsi="Times New Roman"/>
          <w:b/>
          <w:i w:val="0"/>
          <w:color w:val="000000" w:themeColor="text1"/>
          <w:sz w:val="24"/>
          <w:szCs w:val="24"/>
        </w:rPr>
        <w:t xml:space="preserve">Strategies </w:t>
      </w:r>
      <w:r w:rsidR="00B6261F" w:rsidRPr="00B56D41">
        <w:rPr>
          <w:rFonts w:ascii="Times New Roman" w:eastAsia="Times New Roman" w:hAnsi="Times New Roman"/>
          <w:b/>
          <w:i w:val="0"/>
          <w:color w:val="000000" w:themeColor="text1"/>
          <w:sz w:val="24"/>
          <w:szCs w:val="24"/>
          <w:lang w:eastAsia="en-US"/>
        </w:rPr>
        <w:t xml:space="preserve">Implemented </w:t>
      </w:r>
      <w:r w:rsidRPr="00B56D41">
        <w:rPr>
          <w:rFonts w:ascii="Times New Roman" w:eastAsia="Times New Roman" w:hAnsi="Times New Roman"/>
          <w:b/>
          <w:i w:val="0"/>
          <w:color w:val="000000" w:themeColor="text1"/>
          <w:sz w:val="24"/>
          <w:szCs w:val="24"/>
          <w:lang w:eastAsia="en-US"/>
        </w:rPr>
        <w:t>by ISQA</w:t>
      </w:r>
      <w:bookmarkEnd w:id="529"/>
      <w:r w:rsidR="00B6261F">
        <w:rPr>
          <w:rFonts w:ascii="Times New Roman" w:eastAsia="Times New Roman" w:hAnsi="Times New Roman"/>
          <w:b/>
          <w:i w:val="0"/>
          <w:color w:val="000000" w:themeColor="text1"/>
          <w:sz w:val="24"/>
          <w:szCs w:val="24"/>
          <w:lang w:eastAsia="en-US"/>
        </w:rPr>
        <w:fldChar w:fldCharType="begin"/>
      </w:r>
      <w:r w:rsidR="00B6261F">
        <w:instrText xml:space="preserve"> TC "</w:instrText>
      </w:r>
      <w:bookmarkStart w:id="530" w:name="_Toc212264965"/>
      <w:r w:rsidR="00B6261F" w:rsidRPr="00873EBE">
        <w:rPr>
          <w:rFonts w:ascii="Times New Roman" w:hAnsi="Times New Roman"/>
          <w:b/>
          <w:i w:val="0"/>
          <w:color w:val="000000" w:themeColor="text1"/>
          <w:sz w:val="24"/>
          <w:szCs w:val="24"/>
        </w:rPr>
        <w:instrText xml:space="preserve">Figure 4.7: Improvement Strategies </w:instrText>
      </w:r>
      <w:r w:rsidR="00B6261F" w:rsidRPr="00873EBE">
        <w:rPr>
          <w:rFonts w:ascii="Times New Roman" w:eastAsia="Times New Roman" w:hAnsi="Times New Roman"/>
          <w:b/>
          <w:i w:val="0"/>
          <w:color w:val="000000" w:themeColor="text1"/>
          <w:sz w:val="24"/>
          <w:szCs w:val="24"/>
          <w:lang w:eastAsia="en-US"/>
        </w:rPr>
        <w:instrText>Implemented by ISQA</w:instrText>
      </w:r>
      <w:bookmarkEnd w:id="530"/>
      <w:r w:rsidR="00B6261F">
        <w:instrText xml:space="preserve">" \f F \l "1" </w:instrText>
      </w:r>
      <w:r w:rsidR="00B6261F">
        <w:rPr>
          <w:rFonts w:ascii="Times New Roman" w:eastAsia="Times New Roman" w:hAnsi="Times New Roman"/>
          <w:b/>
          <w:i w:val="0"/>
          <w:color w:val="000000" w:themeColor="text1"/>
          <w:sz w:val="24"/>
          <w:szCs w:val="24"/>
          <w:lang w:eastAsia="en-US"/>
        </w:rPr>
        <w:fldChar w:fldCharType="end"/>
      </w:r>
    </w:p>
    <w:p w14:paraId="0210BB47" w14:textId="58414FBF" w:rsidR="001B0533" w:rsidRDefault="001B0533" w:rsidP="001B0533">
      <w:pPr>
        <w:spacing w:after="0" w:line="480" w:lineRule="auto"/>
        <w:jc w:val="both"/>
        <w:rPr>
          <w:rFonts w:ascii="Times New Roman" w:eastAsia="Calibri" w:hAnsi="Times New Roman"/>
          <w:bCs/>
          <w:sz w:val="24"/>
          <w:szCs w:val="24"/>
        </w:rPr>
      </w:pPr>
      <w:r w:rsidRPr="00B6261F">
        <w:rPr>
          <w:rFonts w:ascii="Times New Roman" w:eastAsia="Calibri" w:hAnsi="Times New Roman"/>
          <w:b/>
          <w:bCs/>
          <w:sz w:val="24"/>
          <w:szCs w:val="24"/>
        </w:rPr>
        <w:t>Source:</w:t>
      </w:r>
      <w:r w:rsidRPr="00911A39">
        <w:rPr>
          <w:rFonts w:ascii="Times New Roman" w:eastAsia="Calibri" w:hAnsi="Times New Roman"/>
          <w:bCs/>
          <w:sz w:val="24"/>
          <w:szCs w:val="24"/>
        </w:rPr>
        <w:t xml:space="preserve"> Field data, 2025</w:t>
      </w:r>
    </w:p>
    <w:p w14:paraId="2FE8D6BB" w14:textId="77777777" w:rsidR="00B6261F" w:rsidRPr="00B6261F" w:rsidRDefault="00B6261F" w:rsidP="00B6261F">
      <w:pPr>
        <w:spacing w:after="0" w:line="480" w:lineRule="auto"/>
        <w:ind w:firstLine="720"/>
        <w:jc w:val="both"/>
        <w:rPr>
          <w:rFonts w:ascii="Times New Roman" w:eastAsia="Calibri" w:hAnsi="Times New Roman"/>
          <w:sz w:val="24"/>
          <w:szCs w:val="16"/>
          <w:lang w:eastAsia="en-US"/>
        </w:rPr>
      </w:pPr>
    </w:p>
    <w:p w14:paraId="669F62E5" w14:textId="3A89AA60" w:rsidR="001B0533" w:rsidRDefault="001B0533" w:rsidP="00B6261F">
      <w:pPr>
        <w:spacing w:after="0" w:line="480" w:lineRule="auto"/>
        <w:jc w:val="both"/>
        <w:rPr>
          <w:rFonts w:ascii="Times New Roman" w:eastAsia="Calibri" w:hAnsi="Times New Roman"/>
          <w:sz w:val="24"/>
          <w:szCs w:val="24"/>
          <w:lang w:eastAsia="en-US"/>
        </w:rPr>
      </w:pPr>
      <w:r w:rsidRPr="00A61BC7">
        <w:rPr>
          <w:rFonts w:ascii="Times New Roman" w:eastAsia="Calibri" w:hAnsi="Times New Roman"/>
          <w:sz w:val="24"/>
          <w:szCs w:val="24"/>
          <w:lang w:eastAsia="en-US"/>
        </w:rPr>
        <w:t xml:space="preserve">Figure 4.7 shows that among the improvement strategies implemented by ISQA officers, curriculum alignment was highly employed (62.8%), varied assessment was moderately used (21.0%), effective instructional strategies were lowly engaged (10.2%), and students’ support services were very lowly employed (6.0%). This implied that ISQA officers were exposed to </w:t>
      </w:r>
      <w:r>
        <w:rPr>
          <w:rFonts w:ascii="Times New Roman" w:eastAsia="Calibri" w:hAnsi="Times New Roman"/>
          <w:sz w:val="24"/>
          <w:szCs w:val="24"/>
          <w:lang w:eastAsia="en-US"/>
        </w:rPr>
        <w:t>several</w:t>
      </w:r>
      <w:r w:rsidRPr="00A61BC7">
        <w:rPr>
          <w:rFonts w:ascii="Times New Roman" w:eastAsia="Calibri" w:hAnsi="Times New Roman"/>
          <w:sz w:val="24"/>
          <w:szCs w:val="24"/>
          <w:lang w:eastAsia="en-US"/>
        </w:rPr>
        <w:t xml:space="preserve"> strategies for implementation</w:t>
      </w:r>
      <w:r>
        <w:rPr>
          <w:rFonts w:ascii="Times New Roman" w:eastAsia="Calibri" w:hAnsi="Times New Roman"/>
          <w:sz w:val="24"/>
          <w:szCs w:val="24"/>
          <w:lang w:eastAsia="en-US"/>
        </w:rPr>
        <w:t>,</w:t>
      </w:r>
      <w:r w:rsidRPr="00A61BC7">
        <w:rPr>
          <w:rFonts w:ascii="Times New Roman" w:eastAsia="Calibri" w:hAnsi="Times New Roman"/>
          <w:sz w:val="24"/>
          <w:szCs w:val="24"/>
          <w:lang w:eastAsia="en-US"/>
        </w:rPr>
        <w:t xml:space="preserve"> but the most significantly preferred among them was curriculum alignment</w:t>
      </w:r>
      <w:r>
        <w:rPr>
          <w:rFonts w:ascii="Times New Roman" w:eastAsia="Calibri" w:hAnsi="Times New Roman"/>
          <w:sz w:val="24"/>
          <w:szCs w:val="24"/>
          <w:lang w:eastAsia="en-US"/>
        </w:rPr>
        <w:t>,</w:t>
      </w:r>
      <w:r w:rsidRPr="00A61BC7">
        <w:rPr>
          <w:rFonts w:ascii="Times New Roman" w:eastAsia="Calibri" w:hAnsi="Times New Roman"/>
          <w:sz w:val="24"/>
          <w:szCs w:val="24"/>
          <w:lang w:eastAsia="en-US"/>
        </w:rPr>
        <w:t xml:space="preserve"> which would go a long way to ensuring academic standards.</w:t>
      </w:r>
    </w:p>
    <w:p w14:paraId="276550B4" w14:textId="77777777" w:rsidR="00B6261F" w:rsidRPr="00B6261F" w:rsidRDefault="00B6261F" w:rsidP="00B6261F">
      <w:pPr>
        <w:spacing w:after="0" w:line="480" w:lineRule="auto"/>
        <w:jc w:val="both"/>
        <w:rPr>
          <w:rFonts w:ascii="Times New Roman" w:eastAsia="Times New Roman" w:hAnsi="Times New Roman"/>
          <w:sz w:val="24"/>
          <w:szCs w:val="16"/>
          <w:lang w:val="en-GB" w:eastAsia="en-US"/>
        </w:rPr>
      </w:pPr>
    </w:p>
    <w:p w14:paraId="0BA1DF55" w14:textId="77777777" w:rsidR="001B0533" w:rsidRDefault="001B0533" w:rsidP="00B6261F">
      <w:pPr>
        <w:spacing w:after="0" w:line="480" w:lineRule="auto"/>
        <w:jc w:val="both"/>
        <w:rPr>
          <w:rFonts w:ascii="Times New Roman" w:eastAsia="Times New Roman" w:hAnsi="Times New Roman"/>
          <w:sz w:val="24"/>
          <w:szCs w:val="24"/>
          <w:lang w:val="en-GB" w:eastAsia="en-US"/>
        </w:rPr>
      </w:pPr>
      <w:r w:rsidRPr="00701ECC">
        <w:rPr>
          <w:rFonts w:ascii="Times New Roman" w:eastAsia="Times New Roman" w:hAnsi="Times New Roman"/>
          <w:sz w:val="24"/>
          <w:szCs w:val="24"/>
          <w:lang w:val="en-GB" w:eastAsia="en-US"/>
        </w:rPr>
        <w:t xml:space="preserve">During </w:t>
      </w:r>
      <w:r>
        <w:rPr>
          <w:rFonts w:ascii="Times New Roman" w:eastAsia="Times New Roman" w:hAnsi="Times New Roman"/>
          <w:sz w:val="24"/>
          <w:szCs w:val="24"/>
          <w:lang w:val="en-GB" w:eastAsia="en-US"/>
        </w:rPr>
        <w:t xml:space="preserve">an </w:t>
      </w:r>
      <w:r w:rsidRPr="00701ECC">
        <w:rPr>
          <w:rFonts w:ascii="Times New Roman" w:eastAsia="Times New Roman" w:hAnsi="Times New Roman"/>
          <w:sz w:val="24"/>
          <w:szCs w:val="24"/>
          <w:lang w:val="en-GB" w:eastAsia="en-US"/>
        </w:rPr>
        <w:t xml:space="preserve">interview </w:t>
      </w:r>
      <w:r>
        <w:rPr>
          <w:rFonts w:ascii="Times New Roman" w:eastAsia="Times New Roman" w:hAnsi="Times New Roman"/>
          <w:sz w:val="24"/>
          <w:szCs w:val="24"/>
          <w:lang w:val="en-GB" w:eastAsia="en-US"/>
        </w:rPr>
        <w:t xml:space="preserve">on the effectiveness of </w:t>
      </w:r>
      <w:r>
        <w:rPr>
          <w:rFonts w:ascii="Times New Roman" w:hAnsi="Times New Roman"/>
          <w:sz w:val="24"/>
          <w:szCs w:val="24"/>
          <w:lang w:val="en-GB" w:eastAsia="en-US"/>
        </w:rPr>
        <w:t>implementing improved strategies by ISQA</w:t>
      </w:r>
      <w:r>
        <w:rPr>
          <w:rFonts w:ascii="Times New Roman" w:eastAsia="Calibri" w:hAnsi="Times New Roman"/>
          <w:bCs/>
          <w:sz w:val="24"/>
          <w:szCs w:val="24"/>
        </w:rPr>
        <w:t xml:space="preserve"> officers and</w:t>
      </w:r>
      <w:r w:rsidRPr="00DD2586">
        <w:rPr>
          <w:rFonts w:ascii="Times New Roman" w:eastAsia="Times New Roman" w:hAnsi="Times New Roman"/>
          <w:sz w:val="24"/>
          <w:szCs w:val="24"/>
          <w:lang w:eastAsia="en-US"/>
        </w:rPr>
        <w:t xml:space="preserve"> </w:t>
      </w:r>
      <w:r>
        <w:rPr>
          <w:rFonts w:ascii="Times New Roman" w:eastAsia="Calibri" w:hAnsi="Times New Roman"/>
          <w:sz w:val="24"/>
          <w:szCs w:val="24"/>
          <w:lang w:eastAsia="en-US"/>
        </w:rPr>
        <w:t>the improvement strategies implemented by ISQA officers</w:t>
      </w:r>
      <w:r>
        <w:rPr>
          <w:rFonts w:ascii="Times New Roman" w:eastAsia="Times New Roman" w:hAnsi="Times New Roman"/>
          <w:sz w:val="24"/>
          <w:szCs w:val="24"/>
          <w:lang w:eastAsia="en-US"/>
        </w:rPr>
        <w:t xml:space="preserve">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r w:rsidRPr="003C6013">
        <w:rPr>
          <w:rFonts w:ascii="Times New Roman" w:eastAsia="Times New Roman" w:hAnsi="Times New Roman"/>
          <w:sz w:val="24"/>
          <w:szCs w:val="24"/>
          <w:lang w:val="en-GB" w:eastAsia="en-US"/>
        </w:rPr>
        <w:t>,</w:t>
      </w:r>
      <w:r w:rsidRPr="00701ECC">
        <w:rPr>
          <w:rFonts w:ascii="Times New Roman" w:eastAsia="Times New Roman" w:hAnsi="Times New Roman"/>
          <w:sz w:val="24"/>
          <w:szCs w:val="24"/>
          <w:lang w:val="en-GB" w:eastAsia="en-US"/>
        </w:rPr>
        <w:t xml:space="preserve"> one of the internal school quality assurance officers labelled ISQA ‘</w:t>
      </w:r>
      <w:r>
        <w:rPr>
          <w:rFonts w:ascii="Times New Roman" w:eastAsia="Times New Roman" w:hAnsi="Times New Roman"/>
          <w:sz w:val="24"/>
          <w:szCs w:val="24"/>
          <w:lang w:val="en-GB" w:eastAsia="en-US"/>
        </w:rPr>
        <w:t>G</w:t>
      </w:r>
      <w:r w:rsidRPr="00701ECC">
        <w:rPr>
          <w:rFonts w:ascii="Times New Roman" w:eastAsia="Times New Roman" w:hAnsi="Times New Roman"/>
          <w:sz w:val="24"/>
          <w:szCs w:val="24"/>
          <w:lang w:val="en-GB" w:eastAsia="en-US"/>
        </w:rPr>
        <w:t>’ said:</w:t>
      </w:r>
    </w:p>
    <w:p w14:paraId="37A6DDCD" w14:textId="77777777" w:rsidR="009359DB" w:rsidRDefault="009359DB" w:rsidP="00B6261F">
      <w:pPr>
        <w:spacing w:after="0" w:line="480" w:lineRule="auto"/>
        <w:jc w:val="both"/>
        <w:rPr>
          <w:rFonts w:ascii="Times New Roman" w:eastAsia="Times New Roman" w:hAnsi="Times New Roman"/>
          <w:sz w:val="24"/>
          <w:szCs w:val="24"/>
          <w:lang w:val="en-GB" w:eastAsia="en-US"/>
        </w:rPr>
      </w:pPr>
    </w:p>
    <w:p w14:paraId="5C01882F" w14:textId="0313CDD8" w:rsidR="001B0533" w:rsidRDefault="001B0533" w:rsidP="00B6261F">
      <w:pPr>
        <w:spacing w:after="0" w:line="480" w:lineRule="auto"/>
        <w:ind w:left="720"/>
        <w:jc w:val="both"/>
        <w:rPr>
          <w:rFonts w:ascii="Times New Roman" w:eastAsia="Times New Roman" w:hAnsi="Times New Roman"/>
          <w:sz w:val="24"/>
          <w:szCs w:val="24"/>
          <w:lang w:val="en-GB" w:eastAsia="en-US"/>
        </w:rPr>
      </w:pPr>
      <w:r w:rsidRPr="003E253D">
        <w:rPr>
          <w:rFonts w:ascii="Times New Roman" w:hAnsi="Times New Roman"/>
          <w:sz w:val="24"/>
          <w:szCs w:val="24"/>
          <w:lang w:val="en-GB" w:eastAsia="en-US"/>
        </w:rPr>
        <w:t xml:space="preserve"> Although </w:t>
      </w:r>
      <w:r>
        <w:rPr>
          <w:rFonts w:ascii="Times New Roman" w:hAnsi="Times New Roman"/>
          <w:sz w:val="24"/>
          <w:szCs w:val="24"/>
          <w:lang w:val="en-GB" w:eastAsia="en-US"/>
        </w:rPr>
        <w:t>efforts have been exerted to implement improved strategies to ensure academic standards, the follow up results are</w:t>
      </w:r>
      <w:r w:rsidRPr="003E253D">
        <w:rPr>
          <w:rFonts w:ascii="Times New Roman" w:hAnsi="Times New Roman"/>
          <w:sz w:val="24"/>
          <w:szCs w:val="24"/>
          <w:lang w:val="en-GB" w:eastAsia="en-US"/>
        </w:rPr>
        <w:t xml:space="preserve"> still poor. The </w:t>
      </w:r>
      <w:r>
        <w:rPr>
          <w:rFonts w:ascii="Times New Roman" w:hAnsi="Times New Roman"/>
          <w:sz w:val="24"/>
          <w:szCs w:val="24"/>
          <w:lang w:val="en-GB" w:eastAsia="en-US"/>
        </w:rPr>
        <w:t>educational</w:t>
      </w:r>
      <w:r w:rsidRPr="003E253D">
        <w:rPr>
          <w:rFonts w:ascii="Times New Roman" w:hAnsi="Times New Roman"/>
          <w:sz w:val="24"/>
          <w:szCs w:val="24"/>
          <w:lang w:val="en-GB" w:eastAsia="en-US"/>
        </w:rPr>
        <w:t xml:space="preserve"> </w:t>
      </w:r>
      <w:r w:rsidR="009359DB" w:rsidRPr="003E253D">
        <w:rPr>
          <w:rFonts w:ascii="Times New Roman" w:hAnsi="Times New Roman"/>
          <w:sz w:val="24"/>
          <w:szCs w:val="24"/>
          <w:lang w:val="en-GB" w:eastAsia="en-US"/>
        </w:rPr>
        <w:t xml:space="preserve">standards for our students, year after </w:t>
      </w:r>
      <w:r w:rsidR="009359DB">
        <w:rPr>
          <w:rFonts w:ascii="Times New Roman" w:hAnsi="Times New Roman"/>
          <w:sz w:val="24"/>
          <w:szCs w:val="24"/>
          <w:lang w:val="en-GB" w:eastAsia="en-US"/>
        </w:rPr>
        <w:t>year, have</w:t>
      </w:r>
      <w:r>
        <w:rPr>
          <w:rFonts w:ascii="Times New Roman" w:hAnsi="Times New Roman"/>
          <w:sz w:val="24"/>
          <w:szCs w:val="24"/>
          <w:lang w:val="en-GB" w:eastAsia="en-US"/>
        </w:rPr>
        <w:t xml:space="preserve"> not yet improved; the fact shows that the implemented improved strategies are ineffective</w:t>
      </w:r>
      <w:r w:rsidRPr="003E253D">
        <w:rPr>
          <w:rFonts w:ascii="Times New Roman" w:hAnsi="Times New Roman"/>
          <w:sz w:val="24"/>
          <w:szCs w:val="24"/>
          <w:lang w:val="en-GB" w:eastAsia="en-US"/>
        </w:rPr>
        <w:t xml:space="preserve"> </w:t>
      </w:r>
      <w:r w:rsidRPr="003E253D">
        <w:rPr>
          <w:rFonts w:ascii="Times New Roman" w:eastAsia="Times New Roman" w:hAnsi="Times New Roman"/>
          <w:sz w:val="24"/>
          <w:szCs w:val="24"/>
          <w:lang w:val="en-GB" w:eastAsia="en-US"/>
        </w:rPr>
        <w:t>(Interview with the ISQA ‘G’, on 17</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bookmarkStart w:id="531" w:name="_Toc203303157"/>
      <w:bookmarkStart w:id="532" w:name="_Toc203485465"/>
    </w:p>
    <w:p w14:paraId="6E7394ED" w14:textId="77777777" w:rsidR="00B6261F" w:rsidRDefault="00B6261F" w:rsidP="00B6261F">
      <w:pPr>
        <w:spacing w:after="0" w:line="480" w:lineRule="auto"/>
        <w:ind w:left="720"/>
        <w:jc w:val="both"/>
        <w:rPr>
          <w:rFonts w:ascii="Times New Roman" w:eastAsia="Times New Roman" w:hAnsi="Times New Roman"/>
          <w:sz w:val="24"/>
          <w:szCs w:val="24"/>
          <w:lang w:val="en-GB" w:eastAsia="en-US"/>
        </w:rPr>
      </w:pPr>
    </w:p>
    <w:p w14:paraId="41D257C7" w14:textId="77777777" w:rsidR="001B0533" w:rsidRPr="003E253D" w:rsidRDefault="001B0533" w:rsidP="00B6261F">
      <w:pPr>
        <w:keepNext/>
        <w:keepLines/>
        <w:spacing w:after="0" w:line="480" w:lineRule="auto"/>
        <w:jc w:val="both"/>
        <w:outlineLvl w:val="0"/>
        <w:rPr>
          <w:rFonts w:ascii="Times New Roman" w:eastAsia="Times New Roman" w:hAnsi="Times New Roman"/>
          <w:sz w:val="24"/>
          <w:szCs w:val="24"/>
          <w:lang w:val="en-GB" w:eastAsia="en-US"/>
        </w:rPr>
      </w:pPr>
      <w:bookmarkStart w:id="533" w:name="_Toc203547013"/>
      <w:bookmarkStart w:id="534" w:name="_Toc203636719"/>
      <w:r w:rsidRPr="003E253D">
        <w:rPr>
          <w:rFonts w:ascii="Times New Roman" w:eastAsia="Times New Roman" w:hAnsi="Times New Roman"/>
          <w:sz w:val="24"/>
          <w:szCs w:val="24"/>
          <w:lang w:val="en-GB" w:eastAsia="en-US"/>
        </w:rPr>
        <w:t>The head of public secondary school labelled H/M ‘G’ said:</w:t>
      </w:r>
      <w:bookmarkEnd w:id="531"/>
      <w:bookmarkEnd w:id="532"/>
      <w:bookmarkEnd w:id="533"/>
      <w:bookmarkEnd w:id="534"/>
    </w:p>
    <w:p w14:paraId="3D7E4BEE" w14:textId="77777777" w:rsidR="001B0533" w:rsidRDefault="001B0533" w:rsidP="00CE5F78">
      <w:pPr>
        <w:spacing w:before="240" w:after="240" w:line="480" w:lineRule="auto"/>
        <w:ind w:left="720"/>
        <w:contextualSpacing/>
        <w:jc w:val="both"/>
        <w:rPr>
          <w:rFonts w:ascii="Times New Roman" w:eastAsia="Times New Roman" w:hAnsi="Times New Roman"/>
          <w:sz w:val="24"/>
          <w:szCs w:val="24"/>
          <w:lang w:val="en-GB" w:eastAsia="en-US"/>
        </w:rPr>
      </w:pPr>
      <w:r w:rsidRPr="003E253D">
        <w:rPr>
          <w:rFonts w:ascii="Times New Roman" w:eastAsia="Calibri" w:hAnsi="Times New Roman"/>
          <w:sz w:val="24"/>
          <w:szCs w:val="24"/>
          <w:lang w:eastAsia="en-US"/>
        </w:rPr>
        <w:t>The implementation of improvement strategies such as curriculum alignment, varied assignment</w:t>
      </w:r>
      <w:r>
        <w:rPr>
          <w:rFonts w:ascii="Times New Roman" w:eastAsia="Calibri" w:hAnsi="Times New Roman"/>
          <w:sz w:val="24"/>
          <w:szCs w:val="24"/>
          <w:lang w:eastAsia="en-US"/>
        </w:rPr>
        <w:t>s</w:t>
      </w:r>
      <w:r w:rsidRPr="003E253D">
        <w:rPr>
          <w:rFonts w:ascii="Times New Roman" w:eastAsia="Calibri" w:hAnsi="Times New Roman"/>
          <w:sz w:val="24"/>
          <w:szCs w:val="24"/>
          <w:lang w:eastAsia="en-US"/>
        </w:rPr>
        <w:t xml:space="preserve"> and students’ support services has so far not shown significant changes</w:t>
      </w:r>
      <w:r>
        <w:rPr>
          <w:rFonts w:ascii="Times New Roman" w:eastAsia="Calibri" w:hAnsi="Times New Roman"/>
          <w:sz w:val="24"/>
          <w:szCs w:val="24"/>
          <w:lang w:eastAsia="en-US"/>
        </w:rPr>
        <w:t xml:space="preserve"> in ensuring academic standards.</w:t>
      </w:r>
      <w:r w:rsidRPr="003E253D">
        <w:rPr>
          <w:rFonts w:ascii="Times New Roman" w:eastAsia="Calibri" w:hAnsi="Times New Roman"/>
          <w:sz w:val="24"/>
          <w:szCs w:val="24"/>
          <w:lang w:eastAsia="en-US"/>
        </w:rPr>
        <w:t xml:space="preserve"> The only way to go about it is to increase the funding for</w:t>
      </w:r>
      <w:r>
        <w:rPr>
          <w:rFonts w:ascii="Times New Roman" w:eastAsia="Calibri" w:hAnsi="Times New Roman"/>
          <w:sz w:val="24"/>
          <w:szCs w:val="24"/>
          <w:lang w:eastAsia="en-US"/>
        </w:rPr>
        <w:t xml:space="preserve"> the work done by ISQA officers</w:t>
      </w:r>
      <w:r w:rsidRPr="003E253D">
        <w:rPr>
          <w:rFonts w:ascii="Times New Roman" w:eastAsia="Calibri" w:hAnsi="Times New Roman"/>
          <w:bCs/>
          <w:sz w:val="24"/>
          <w:szCs w:val="24"/>
        </w:rPr>
        <w:t xml:space="preserve"> </w:t>
      </w:r>
      <w:r w:rsidRPr="003E253D">
        <w:rPr>
          <w:rFonts w:ascii="Times New Roman" w:eastAsia="Times New Roman" w:hAnsi="Times New Roman"/>
          <w:sz w:val="24"/>
          <w:szCs w:val="24"/>
          <w:lang w:val="en-GB" w:eastAsia="en-US"/>
        </w:rPr>
        <w:t>(Interview with the H/M ‘G’, on 17</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p>
    <w:p w14:paraId="7BF03EEF" w14:textId="77777777" w:rsidR="00B6261F" w:rsidRDefault="00B6261F" w:rsidP="00CE5F78">
      <w:pPr>
        <w:spacing w:before="240" w:after="240" w:line="480" w:lineRule="auto"/>
        <w:ind w:left="720"/>
        <w:contextualSpacing/>
        <w:jc w:val="both"/>
        <w:rPr>
          <w:rFonts w:ascii="Times New Roman" w:eastAsia="Times New Roman" w:hAnsi="Times New Roman"/>
          <w:sz w:val="24"/>
          <w:szCs w:val="24"/>
          <w:lang w:val="en-GB" w:eastAsia="en-US"/>
        </w:rPr>
      </w:pPr>
    </w:p>
    <w:p w14:paraId="3133ACBF" w14:textId="77777777" w:rsidR="001B0533" w:rsidRDefault="001B0533" w:rsidP="00B6261F">
      <w:pPr>
        <w:spacing w:after="0" w:line="480" w:lineRule="auto"/>
        <w:jc w:val="both"/>
        <w:rPr>
          <w:rFonts w:ascii="Times New Roman" w:eastAsia="Times New Roman" w:hAnsi="Times New Roman"/>
          <w:sz w:val="24"/>
          <w:szCs w:val="24"/>
          <w:lang w:val="en-GB" w:eastAsia="en-US"/>
        </w:rPr>
      </w:pPr>
      <w:r w:rsidRPr="003E253D">
        <w:rPr>
          <w:rFonts w:ascii="Times New Roman" w:eastAsia="Times New Roman" w:hAnsi="Times New Roman"/>
          <w:sz w:val="24"/>
          <w:szCs w:val="24"/>
          <w:lang w:val="en-GB" w:eastAsia="en-US"/>
        </w:rPr>
        <w:t>However, the Municipal school quality assurance officer</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 xml:space="preserve"> labelled MSQA</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 xml:space="preserve"> said:</w:t>
      </w:r>
    </w:p>
    <w:p w14:paraId="2676F993" w14:textId="77777777" w:rsidR="001B0533" w:rsidRDefault="001B0533" w:rsidP="00B6261F">
      <w:pPr>
        <w:spacing w:after="0" w:line="480" w:lineRule="auto"/>
        <w:ind w:left="720"/>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T</w:t>
      </w:r>
      <w:r w:rsidRPr="003E253D">
        <w:rPr>
          <w:rFonts w:ascii="Times New Roman" w:eastAsia="Times New Roman" w:hAnsi="Times New Roman"/>
          <w:sz w:val="24"/>
          <w:szCs w:val="24"/>
          <w:lang w:val="en-GB" w:eastAsia="en-US"/>
        </w:rPr>
        <w:t xml:space="preserve">he issue of whether </w:t>
      </w:r>
      <w:r>
        <w:rPr>
          <w:rFonts w:ascii="Times New Roman" w:eastAsia="Calibri" w:hAnsi="Times New Roman"/>
          <w:sz w:val="24"/>
          <w:szCs w:val="24"/>
          <w:lang w:eastAsia="en-US"/>
        </w:rPr>
        <w:t>or not implementing improved strategies by ISQA officers was effective depended on the capacity and</w:t>
      </w:r>
      <w:r>
        <w:rPr>
          <w:rFonts w:ascii="Times New Roman" w:eastAsia="Times New Roman" w:hAnsi="Times New Roman"/>
          <w:sz w:val="24"/>
          <w:szCs w:val="24"/>
          <w:lang w:val="en-GB" w:eastAsia="en-US"/>
        </w:rPr>
        <w:t xml:space="preserve"> commitment of ISQA officers.</w:t>
      </w:r>
      <w:r w:rsidRPr="003E253D">
        <w:rPr>
          <w:rFonts w:ascii="Times New Roman" w:eastAsia="Times New Roman" w:hAnsi="Times New Roman"/>
          <w:sz w:val="24"/>
          <w:szCs w:val="24"/>
          <w:lang w:val="en-GB" w:eastAsia="en-US"/>
        </w:rPr>
        <w:t xml:space="preserve"> For instance, knowing that the learning objectives align with the curriculum and that instructional strategies were effective requires good measurement tools </w:t>
      </w:r>
      <w:r>
        <w:rPr>
          <w:rFonts w:ascii="Times New Roman" w:eastAsia="Times New Roman" w:hAnsi="Times New Roman"/>
          <w:sz w:val="24"/>
          <w:szCs w:val="24"/>
          <w:lang w:val="en-GB" w:eastAsia="en-US"/>
        </w:rPr>
        <w:t>that ISQA officers may not have</w:t>
      </w:r>
      <w:r w:rsidRPr="003E253D">
        <w:rPr>
          <w:rFonts w:ascii="Times New Roman" w:eastAsia="Times New Roman" w:hAnsi="Times New Roman"/>
          <w:sz w:val="24"/>
          <w:szCs w:val="24"/>
          <w:lang w:val="en-GB" w:eastAsia="en-US"/>
        </w:rPr>
        <w:t xml:space="preserve"> (Interview with the MSQA, on 4</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p>
    <w:p w14:paraId="4AAB6005" w14:textId="77777777" w:rsidR="00B6261F" w:rsidRPr="006C1F14" w:rsidRDefault="00B6261F" w:rsidP="00B6261F">
      <w:pPr>
        <w:spacing w:after="0" w:line="480" w:lineRule="auto"/>
        <w:ind w:left="720"/>
        <w:jc w:val="both"/>
        <w:rPr>
          <w:rFonts w:ascii="Times New Roman" w:eastAsia="Calibri" w:hAnsi="Times New Roman"/>
          <w:sz w:val="24"/>
          <w:szCs w:val="24"/>
          <w:lang w:eastAsia="en-US"/>
        </w:rPr>
      </w:pPr>
    </w:p>
    <w:p w14:paraId="7080E712" w14:textId="4E59F127" w:rsidR="001B0533" w:rsidRDefault="001B0533" w:rsidP="00B6261F">
      <w:pPr>
        <w:spacing w:after="0" w:line="480" w:lineRule="auto"/>
        <w:jc w:val="both"/>
        <w:rPr>
          <w:rFonts w:ascii="Times New Roman" w:hAnsi="Times New Roman"/>
          <w:sz w:val="24"/>
          <w:szCs w:val="24"/>
          <w:lang w:val="en-GB" w:eastAsia="en-US"/>
        </w:rPr>
      </w:pPr>
      <w:r w:rsidRPr="00DD22AA">
        <w:rPr>
          <w:rFonts w:ascii="Times New Roman" w:eastAsia="Times New Roman" w:hAnsi="Times New Roman"/>
          <w:sz w:val="24"/>
          <w:szCs w:val="24"/>
          <w:lang w:val="en-GB" w:eastAsia="en-US"/>
        </w:rPr>
        <w:t xml:space="preserve">The </w:t>
      </w:r>
      <w:r>
        <w:rPr>
          <w:rFonts w:ascii="Times New Roman" w:eastAsia="Times New Roman" w:hAnsi="Times New Roman"/>
          <w:sz w:val="24"/>
          <w:szCs w:val="24"/>
          <w:lang w:val="en-GB" w:eastAsia="en-US"/>
        </w:rPr>
        <w:t xml:space="preserve">interviewees’ views indicated </w:t>
      </w:r>
      <w:r w:rsidRPr="00DD22AA">
        <w:rPr>
          <w:rFonts w:ascii="Times New Roman" w:eastAsia="Times New Roman" w:hAnsi="Times New Roman"/>
          <w:sz w:val="24"/>
          <w:szCs w:val="24"/>
          <w:lang w:val="en-GB" w:eastAsia="en-US"/>
        </w:rPr>
        <w:t xml:space="preserve">that </w:t>
      </w:r>
      <w:r>
        <w:rPr>
          <w:rFonts w:ascii="Times New Roman" w:eastAsia="Times New Roman" w:hAnsi="Times New Roman"/>
          <w:sz w:val="24"/>
          <w:szCs w:val="24"/>
          <w:lang w:val="en-GB" w:eastAsia="en-US"/>
        </w:rPr>
        <w:t xml:space="preserve">internal school quality assurance officers' implementing improved strategies were ineffective. This was so despite several strategies that ISQA was exposed to, such as </w:t>
      </w:r>
      <w:r>
        <w:rPr>
          <w:rFonts w:ascii="Times New Roman" w:eastAsia="Calibri" w:hAnsi="Times New Roman"/>
          <w:sz w:val="24"/>
          <w:szCs w:val="24"/>
          <w:lang w:eastAsia="en-US"/>
        </w:rPr>
        <w:t>curriculum alignment, varied assessment, effective instructional strategies, and students’ support services. Therefore, this implied that implementing improved strategies by ISQA officers did not significantly impact</w:t>
      </w:r>
      <w:r>
        <w:rPr>
          <w:rFonts w:ascii="Times New Roman" w:hAnsi="Times New Roman"/>
          <w:sz w:val="24"/>
          <w:szCs w:val="24"/>
          <w:lang w:val="en-GB" w:eastAsia="en-US"/>
        </w:rPr>
        <w:t xml:space="preserve"> ensuring academic standards.</w:t>
      </w:r>
    </w:p>
    <w:p w14:paraId="46F29DA8" w14:textId="77777777" w:rsidR="00B6261F" w:rsidRPr="00B6261F" w:rsidRDefault="00B6261F" w:rsidP="00B6261F">
      <w:pPr>
        <w:spacing w:after="0" w:line="480" w:lineRule="auto"/>
        <w:jc w:val="both"/>
        <w:rPr>
          <w:rFonts w:ascii="Times New Roman" w:eastAsia="Times New Roman" w:hAnsi="Times New Roman"/>
          <w:sz w:val="24"/>
          <w:szCs w:val="16"/>
          <w:lang w:val="en-GB" w:eastAsia="en-US"/>
        </w:rPr>
      </w:pPr>
    </w:p>
    <w:p w14:paraId="1C2D817F" w14:textId="5316D80B" w:rsidR="001B0533" w:rsidRPr="00966490" w:rsidRDefault="001B0533" w:rsidP="00B6261F">
      <w:pPr>
        <w:pStyle w:val="Heading1"/>
        <w:rPr>
          <w:lang w:val="en-GB" w:eastAsia="en-US"/>
        </w:rPr>
      </w:pPr>
      <w:bookmarkStart w:id="535" w:name="_Toc203303158"/>
      <w:bookmarkStart w:id="536" w:name="_Toc203485466"/>
      <w:bookmarkStart w:id="537" w:name="_Toc203547014"/>
      <w:bookmarkStart w:id="538" w:name="_Toc203636720"/>
      <w:r w:rsidRPr="00966490">
        <w:rPr>
          <w:lang w:val="en-GB" w:eastAsia="en-US"/>
        </w:rPr>
        <w:t xml:space="preserve">4.4.4 </w:t>
      </w:r>
      <w:r w:rsidRPr="00966490">
        <w:t xml:space="preserve">Promoting </w:t>
      </w:r>
      <w:r w:rsidR="00B6261F">
        <w:t>T</w:t>
      </w:r>
      <w:r w:rsidRPr="00966490">
        <w:t xml:space="preserve">ransparency and </w:t>
      </w:r>
      <w:r w:rsidR="00B6261F">
        <w:t>A</w:t>
      </w:r>
      <w:r w:rsidRPr="00966490">
        <w:t xml:space="preserve">ccountability among </w:t>
      </w:r>
      <w:r w:rsidR="00B6261F">
        <w:t>T</w:t>
      </w:r>
      <w:r w:rsidRPr="00966490">
        <w:t>eachers</w:t>
      </w:r>
      <w:bookmarkEnd w:id="535"/>
      <w:bookmarkEnd w:id="536"/>
      <w:bookmarkEnd w:id="537"/>
      <w:bookmarkEnd w:id="538"/>
      <w:r w:rsidR="00B6261F">
        <w:fldChar w:fldCharType="begin"/>
      </w:r>
      <w:r w:rsidR="00B6261F">
        <w:instrText xml:space="preserve"> TC "</w:instrText>
      </w:r>
      <w:bookmarkStart w:id="539" w:name="_Toc212264872"/>
      <w:r w:rsidR="00B6261F" w:rsidRPr="0096147B">
        <w:rPr>
          <w:lang w:val="en-GB" w:eastAsia="en-US"/>
        </w:rPr>
        <w:instrText xml:space="preserve">4.4.4 </w:instrText>
      </w:r>
      <w:r w:rsidR="00B6261F" w:rsidRPr="0096147B">
        <w:instrText>Promoting Transparency and Accountability among Teachers</w:instrText>
      </w:r>
      <w:bookmarkEnd w:id="539"/>
      <w:r w:rsidR="00B6261F">
        <w:instrText xml:space="preserve">" \f C \l "1" </w:instrText>
      </w:r>
      <w:r w:rsidR="00B6261F">
        <w:fldChar w:fldCharType="end"/>
      </w:r>
    </w:p>
    <w:p w14:paraId="24307C04" w14:textId="6B853B8F" w:rsidR="001B0533" w:rsidRDefault="001B0533" w:rsidP="00B6261F">
      <w:pPr>
        <w:spacing w:after="0" w:line="480" w:lineRule="auto"/>
        <w:jc w:val="both"/>
        <w:rPr>
          <w:rFonts w:ascii="Times New Roman" w:eastAsia="Calibri" w:hAnsi="Times New Roman"/>
          <w:sz w:val="24"/>
          <w:szCs w:val="24"/>
          <w:lang w:eastAsia="en-US"/>
        </w:rPr>
      </w:pPr>
      <w:r w:rsidRPr="00A90339">
        <w:rPr>
          <w:rFonts w:ascii="Times New Roman" w:eastAsia="Times New Roman" w:hAnsi="Times New Roman"/>
          <w:sz w:val="24"/>
          <w:szCs w:val="24"/>
          <w:lang w:eastAsia="en-US"/>
        </w:rPr>
        <w:t xml:space="preserve">When the respondents were asked </w:t>
      </w:r>
      <w:r>
        <w:rPr>
          <w:rFonts w:ascii="Times New Roman" w:eastAsia="Times New Roman" w:hAnsi="Times New Roman"/>
          <w:sz w:val="24"/>
          <w:szCs w:val="24"/>
          <w:lang w:eastAsia="en-US"/>
        </w:rPr>
        <w:t xml:space="preserve">how effective the </w:t>
      </w:r>
      <w:r w:rsidRPr="00F06FEE">
        <w:rPr>
          <w:rFonts w:ascii="Times New Roman" w:eastAsia="Calibri" w:hAnsi="Times New Roman"/>
          <w:bCs/>
          <w:sz w:val="24"/>
          <w:szCs w:val="24"/>
        </w:rPr>
        <w:t>internal school quality assurance officer</w:t>
      </w:r>
      <w:r>
        <w:rPr>
          <w:rFonts w:ascii="Times New Roman" w:eastAsia="Calibri" w:hAnsi="Times New Roman"/>
          <w:bCs/>
          <w:sz w:val="24"/>
          <w:szCs w:val="24"/>
        </w:rPr>
        <w:t xml:space="preserve">s </w:t>
      </w:r>
      <w:r w:rsidRPr="00966490">
        <w:rPr>
          <w:rFonts w:ascii="Times New Roman" w:eastAsia="Calibri" w:hAnsi="Times New Roman"/>
          <w:bCs/>
          <w:sz w:val="24"/>
          <w:szCs w:val="24"/>
        </w:rPr>
        <w:t>promot</w:t>
      </w:r>
      <w:r>
        <w:rPr>
          <w:rFonts w:ascii="Times New Roman" w:eastAsia="Calibri" w:hAnsi="Times New Roman"/>
          <w:bCs/>
          <w:sz w:val="24"/>
          <w:szCs w:val="24"/>
        </w:rPr>
        <w:t>ed</w:t>
      </w:r>
      <w:r w:rsidRPr="00966490">
        <w:rPr>
          <w:rFonts w:ascii="Times New Roman" w:eastAsia="Calibri" w:hAnsi="Times New Roman"/>
          <w:bCs/>
          <w:sz w:val="24"/>
          <w:szCs w:val="24"/>
        </w:rPr>
        <w:t xml:space="preserve"> transparency and accountability among teachers</w:t>
      </w:r>
      <w:r>
        <w:rPr>
          <w:rFonts w:ascii="Times New Roman" w:eastAsia="Calibri" w:hAnsi="Times New Roman"/>
          <w:bCs/>
          <w:sz w:val="24"/>
          <w:szCs w:val="24"/>
        </w:rPr>
        <w:t xml:space="preserve"> 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r>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eastAsia="en-US"/>
        </w:rPr>
        <w:t>79.6</w:t>
      </w:r>
      <w:r w:rsidRPr="00A90339">
        <w:rPr>
          <w:rFonts w:ascii="Times New Roman" w:eastAsia="Times New Roman" w:hAnsi="Times New Roman"/>
          <w:sz w:val="24"/>
          <w:szCs w:val="24"/>
          <w:lang w:eastAsia="en-US"/>
        </w:rPr>
        <w:t xml:space="preserve">% of the total respondents </w:t>
      </w:r>
      <w:r>
        <w:rPr>
          <w:rFonts w:ascii="Times New Roman" w:eastAsia="Times New Roman" w:hAnsi="Times New Roman"/>
          <w:sz w:val="24"/>
          <w:szCs w:val="24"/>
          <w:lang w:eastAsia="en-US"/>
        </w:rPr>
        <w:t>indicated ‘less effective’. In comparison,</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18.2</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showed ‘more effective’</w:t>
      </w:r>
      <w:r w:rsidRPr="00A90339">
        <w:rPr>
          <w:rFonts w:ascii="Times New Roman" w:eastAsia="Times New Roman" w:hAnsi="Times New Roman"/>
          <w:sz w:val="24"/>
          <w:szCs w:val="24"/>
          <w:lang w:eastAsia="en-US"/>
        </w:rPr>
        <w:t xml:space="preserve"> (Table 4.</w:t>
      </w:r>
      <w:r>
        <w:rPr>
          <w:rFonts w:ascii="Times New Roman" w:eastAsia="Times New Roman" w:hAnsi="Times New Roman"/>
          <w:sz w:val="24"/>
          <w:szCs w:val="24"/>
          <w:lang w:eastAsia="en-US"/>
        </w:rPr>
        <w:t>8</w:t>
      </w:r>
      <w:r w:rsidRPr="00A90339">
        <w:rPr>
          <w:rFonts w:ascii="Times New Roman" w:eastAsia="Times New Roman" w:hAnsi="Times New Roman"/>
          <w:sz w:val="24"/>
          <w:szCs w:val="24"/>
          <w:lang w:eastAsia="en-US"/>
        </w:rPr>
        <w:t xml:space="preserve">). The mean score </w:t>
      </w:r>
      <w:r>
        <w:rPr>
          <w:rFonts w:ascii="Times New Roman" w:eastAsia="Times New Roman" w:hAnsi="Times New Roman"/>
          <w:sz w:val="24"/>
          <w:szCs w:val="24"/>
          <w:lang w:eastAsia="en-US"/>
        </w:rPr>
        <w:t>of</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2.1</w:t>
      </w:r>
      <w:r w:rsidRPr="00A90339">
        <w:rPr>
          <w:rFonts w:ascii="Times New Roman" w:eastAsia="Times New Roman" w:hAnsi="Times New Roman"/>
          <w:sz w:val="24"/>
          <w:szCs w:val="24"/>
          <w:lang w:eastAsia="en-US"/>
        </w:rPr>
        <w:t xml:space="preserve"> out of the possible 5 demonstrated that the </w:t>
      </w:r>
      <w:r>
        <w:rPr>
          <w:rFonts w:ascii="Times New Roman" w:eastAsia="Times New Roman" w:hAnsi="Times New Roman"/>
          <w:sz w:val="24"/>
          <w:szCs w:val="24"/>
          <w:lang w:eastAsia="en-US"/>
        </w:rPr>
        <w:t>respondents' views were that ISQA did not promote transparency and accountability among teachers to ensure</w:t>
      </w:r>
      <w:r w:rsidRPr="00E907AE">
        <w:rPr>
          <w:rFonts w:ascii="Times New Roman" w:eastAsia="Times New Roman" w:hAnsi="Times New Roman"/>
          <w:sz w:val="24"/>
          <w:szCs w:val="24"/>
          <w:lang w:val="en-GB" w:eastAsia="en-US"/>
        </w:rPr>
        <w:t xml:space="preserve"> academic standards</w:t>
      </w:r>
      <w:r>
        <w:rPr>
          <w:rFonts w:ascii="Times New Roman" w:eastAsia="Times New Roman" w:hAnsi="Times New Roman"/>
          <w:sz w:val="24"/>
          <w:szCs w:val="24"/>
          <w:lang w:val="en-GB" w:eastAsia="en-US"/>
        </w:rPr>
        <w:t>.</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sidRPr="00966490">
        <w:rPr>
          <w:rFonts w:ascii="Times New Roman" w:eastAsia="Calibri" w:hAnsi="Times New Roman"/>
          <w:bCs/>
          <w:sz w:val="24"/>
          <w:szCs w:val="24"/>
        </w:rPr>
        <w:t>promoti</w:t>
      </w:r>
      <w:r>
        <w:rPr>
          <w:rFonts w:ascii="Times New Roman" w:eastAsia="Calibri" w:hAnsi="Times New Roman"/>
          <w:bCs/>
          <w:sz w:val="24"/>
          <w:szCs w:val="24"/>
        </w:rPr>
        <w:t>on of</w:t>
      </w:r>
      <w:r w:rsidRPr="00966490">
        <w:rPr>
          <w:rFonts w:ascii="Times New Roman" w:eastAsia="Calibri" w:hAnsi="Times New Roman"/>
          <w:bCs/>
          <w:sz w:val="24"/>
          <w:szCs w:val="24"/>
        </w:rPr>
        <w:t xml:space="preserve"> transparency and accountability among teachers</w:t>
      </w:r>
      <w:r>
        <w:rPr>
          <w:rFonts w:ascii="Times New Roman" w:eastAsia="Calibri" w:hAnsi="Times New Roman"/>
          <w:bCs/>
          <w:sz w:val="24"/>
          <w:szCs w:val="24"/>
        </w:rPr>
        <w:t xml:space="preserve"> was not an effective strategy that ISQA used</w:t>
      </w:r>
      <w:r>
        <w:rPr>
          <w:rFonts w:ascii="Times New Roman" w:eastAsia="Calibri" w:hAnsi="Times New Roman"/>
          <w:sz w:val="24"/>
          <w:szCs w:val="24"/>
          <w:lang w:eastAsia="en-US"/>
        </w:rPr>
        <w:t xml:space="preserve"> to promote </w:t>
      </w:r>
      <w:r w:rsidRPr="00966490">
        <w:rPr>
          <w:rFonts w:ascii="Times New Roman" w:eastAsia="Calibri" w:hAnsi="Times New Roman"/>
          <w:bCs/>
          <w:sz w:val="24"/>
          <w:szCs w:val="24"/>
        </w:rPr>
        <w:t>transparency and accountability among teachers</w:t>
      </w:r>
      <w:r>
        <w:rPr>
          <w:rFonts w:ascii="Times New Roman" w:eastAsia="Calibri" w:hAnsi="Times New Roman"/>
          <w:bCs/>
          <w:sz w:val="24"/>
          <w:szCs w:val="24"/>
        </w:rPr>
        <w:t xml:space="preserve">; hence, it was not an effective way for </w:t>
      </w:r>
      <w:r>
        <w:rPr>
          <w:rFonts w:ascii="Times New Roman" w:eastAsia="Calibri" w:hAnsi="Times New Roman"/>
          <w:sz w:val="24"/>
          <w:szCs w:val="24"/>
          <w:lang w:eastAsia="en-US"/>
        </w:rPr>
        <w:t>ensuring academic standards.</w:t>
      </w:r>
    </w:p>
    <w:p w14:paraId="1892BEC6" w14:textId="77777777" w:rsidR="009359DB" w:rsidRPr="009359DB" w:rsidRDefault="009359DB" w:rsidP="00B6261F">
      <w:pPr>
        <w:spacing w:after="0" w:line="480" w:lineRule="auto"/>
        <w:jc w:val="both"/>
        <w:rPr>
          <w:rFonts w:ascii="Times New Roman" w:eastAsia="Times New Roman" w:hAnsi="Times New Roman"/>
          <w:sz w:val="24"/>
          <w:szCs w:val="16"/>
          <w:lang w:eastAsia="en-US"/>
        </w:rPr>
      </w:pPr>
    </w:p>
    <w:p w14:paraId="731277A6" w14:textId="77777777" w:rsidR="001B0533" w:rsidRPr="003320D1" w:rsidRDefault="001B0533" w:rsidP="009359DB">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 xml:space="preserve">how ISQA </w:t>
      </w:r>
      <w:r>
        <w:rPr>
          <w:rFonts w:ascii="Times New Roman" w:eastAsia="Calibri" w:hAnsi="Times New Roman"/>
          <w:sz w:val="24"/>
          <w:szCs w:val="24"/>
          <w:lang w:eastAsia="en-US"/>
        </w:rPr>
        <w:t xml:space="preserve">promote </w:t>
      </w:r>
      <w:r w:rsidRPr="00966490">
        <w:rPr>
          <w:rFonts w:ascii="Times New Roman" w:eastAsia="Calibri" w:hAnsi="Times New Roman"/>
          <w:bCs/>
          <w:sz w:val="24"/>
          <w:szCs w:val="24"/>
        </w:rPr>
        <w:t>transparency and accountability among teachers</w:t>
      </w:r>
      <w:r>
        <w:rPr>
          <w:rFonts w:ascii="Times New Roman" w:eastAsia="Times New Roman" w:hAnsi="Times New Roman"/>
          <w:sz w:val="24"/>
          <w:szCs w:val="24"/>
          <w:lang w:eastAsia="en-US"/>
        </w:rPr>
        <w:t xml:space="preserve">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s (69.5%)</w:t>
      </w:r>
      <w:r w:rsidRPr="00C812E8">
        <w:rPr>
          <w:rFonts w:ascii="Times New Roman" w:eastAsia="Times New Roman" w:hAnsi="Times New Roman"/>
          <w:sz w:val="24"/>
          <w:szCs w:val="24"/>
          <w:lang w:eastAsia="en-US"/>
        </w:rPr>
        <w:t xml:space="preserve"> indicated </w:t>
      </w:r>
      <w:r>
        <w:rPr>
          <w:rFonts w:ascii="Times New Roman" w:eastAsia="Times New Roman" w:hAnsi="Times New Roman"/>
          <w:sz w:val="24"/>
          <w:szCs w:val="24"/>
          <w:lang w:eastAsia="en-US"/>
        </w:rPr>
        <w:t>‘</w:t>
      </w:r>
      <w:r>
        <w:rPr>
          <w:rFonts w:ascii="Times New Roman" w:eastAsia="Calibri" w:hAnsi="Times New Roman"/>
          <w:bCs/>
          <w:sz w:val="24"/>
          <w:szCs w:val="24"/>
        </w:rPr>
        <w:t>monitoring and evaluation’ and very few respondents (2.8%) indicated ‘enhancing communication and collaboration’</w:t>
      </w:r>
      <w:r w:rsidRPr="00C812E8">
        <w:rPr>
          <w:rFonts w:ascii="Times New Roman" w:eastAsia="Times New Roman" w:hAnsi="Times New Roman"/>
          <w:sz w:val="24"/>
          <w:szCs w:val="24"/>
          <w:lang w:eastAsia="en-US"/>
        </w:rPr>
        <w:t xml:space="preserve"> (Figure 4.</w:t>
      </w:r>
      <w:r>
        <w:rPr>
          <w:rFonts w:ascii="Times New Roman" w:eastAsia="Times New Roman" w:hAnsi="Times New Roman"/>
          <w:sz w:val="24"/>
          <w:szCs w:val="24"/>
          <w:lang w:eastAsia="en-US"/>
        </w:rPr>
        <w:t>8</w:t>
      </w:r>
      <w:r w:rsidRPr="00C812E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Pr>
          <w:rFonts w:ascii="Times New Roman" w:eastAsia="Times New Roman" w:hAnsi="Times New Roman"/>
          <w:sz w:val="24"/>
          <w:szCs w:val="24"/>
          <w:lang w:eastAsia="en-US"/>
        </w:rPr>
        <w:t>‘monitoring and evaluation</w:t>
      </w:r>
      <w:r>
        <w:rPr>
          <w:rFonts w:ascii="Times New Roman" w:eastAsia="Calibri" w:hAnsi="Times New Roman"/>
          <w:bCs/>
          <w:sz w:val="24"/>
          <w:szCs w:val="24"/>
        </w:rPr>
        <w:t>’</w:t>
      </w:r>
      <w:r w:rsidRPr="00DD2586">
        <w:rPr>
          <w:rFonts w:ascii="Times New Roman" w:eastAsia="Calibri" w:hAnsi="Times New Roman"/>
          <w:sz w:val="24"/>
          <w:szCs w:val="24"/>
          <w:lang w:eastAsia="en-US"/>
        </w:rPr>
        <w:t xml:space="preserve"> </w:t>
      </w:r>
      <w:r w:rsidRPr="00DD2586">
        <w:rPr>
          <w:rFonts w:ascii="Times New Roman" w:eastAsia="Times New Roman" w:hAnsi="Times New Roman"/>
          <w:sz w:val="24"/>
          <w:szCs w:val="24"/>
          <w:lang w:eastAsia="en-US"/>
        </w:rPr>
        <w:t xml:space="preserve">was </w:t>
      </w:r>
      <w:r>
        <w:rPr>
          <w:rFonts w:ascii="Times New Roman" w:eastAsia="Times New Roman" w:hAnsi="Times New Roman"/>
          <w:sz w:val="24"/>
          <w:szCs w:val="24"/>
          <w:lang w:eastAsia="en-US"/>
        </w:rPr>
        <w:t xml:space="preserve">a significant strategy employed by the ISQA for </w:t>
      </w:r>
      <w:r>
        <w:rPr>
          <w:rFonts w:ascii="Times New Roman" w:eastAsia="Calibri" w:hAnsi="Times New Roman"/>
          <w:sz w:val="24"/>
          <w:szCs w:val="24"/>
          <w:lang w:eastAsia="en-US"/>
        </w:rPr>
        <w:t xml:space="preserve">promoting </w:t>
      </w:r>
      <w:r w:rsidRPr="00966490">
        <w:rPr>
          <w:rFonts w:ascii="Times New Roman" w:eastAsia="Calibri" w:hAnsi="Times New Roman"/>
          <w:bCs/>
          <w:sz w:val="24"/>
          <w:szCs w:val="24"/>
        </w:rPr>
        <w:t>transparency and accountability among teachers</w:t>
      </w:r>
      <w:r>
        <w:rPr>
          <w:rFonts w:ascii="Times New Roman" w:eastAsia="Times New Roman" w:hAnsi="Times New Roman"/>
          <w:sz w:val="24"/>
          <w:szCs w:val="24"/>
          <w:lang w:eastAsia="en-US"/>
        </w:rPr>
        <w:t xml:space="preserve"> and ultimately ensuring academic standards. </w:t>
      </w:r>
    </w:p>
    <w:p w14:paraId="573BACE9" w14:textId="77777777" w:rsidR="001B0533" w:rsidRDefault="001B0533" w:rsidP="001B0533">
      <w:pPr>
        <w:spacing w:after="0" w:line="480" w:lineRule="auto"/>
        <w:jc w:val="both"/>
      </w:pPr>
      <w:r w:rsidRPr="00D25779">
        <w:rPr>
          <w:noProof/>
          <w:lang w:eastAsia="en-US"/>
        </w:rPr>
        <w:drawing>
          <wp:inline distT="0" distB="0" distL="0" distR="0" wp14:anchorId="4E199EAA" wp14:editId="2C511286">
            <wp:extent cx="5086350" cy="2543175"/>
            <wp:effectExtent l="0" t="0" r="19050" b="952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89A1B2" w14:textId="77777777" w:rsidR="00B6261F" w:rsidRDefault="00B56D41" w:rsidP="00B56D41">
      <w:pPr>
        <w:spacing w:after="0" w:line="480" w:lineRule="auto"/>
        <w:jc w:val="both"/>
        <w:rPr>
          <w:rFonts w:ascii="Times New Roman" w:eastAsia="Calibri" w:hAnsi="Times New Roman"/>
          <w:b/>
          <w:bCs/>
          <w:sz w:val="24"/>
          <w:szCs w:val="24"/>
        </w:rPr>
      </w:pPr>
      <w:bookmarkStart w:id="540" w:name="_Toc204700996"/>
      <w:r w:rsidRPr="00B56D41">
        <w:rPr>
          <w:rFonts w:ascii="Times New Roman" w:hAnsi="Times New Roman"/>
          <w:b/>
          <w:sz w:val="24"/>
          <w:szCs w:val="24"/>
        </w:rPr>
        <w:t>Figure 4.</w:t>
      </w:r>
      <w:r w:rsidR="00AF7479">
        <w:rPr>
          <w:rFonts w:ascii="Times New Roman" w:hAnsi="Times New Roman"/>
          <w:b/>
          <w:sz w:val="24"/>
          <w:szCs w:val="24"/>
        </w:rPr>
        <w:t xml:space="preserve">8: How ISQA </w:t>
      </w:r>
      <w:r w:rsidR="00B6261F">
        <w:rPr>
          <w:rFonts w:ascii="Times New Roman" w:hAnsi="Times New Roman"/>
          <w:b/>
          <w:sz w:val="24"/>
          <w:szCs w:val="24"/>
        </w:rPr>
        <w:t xml:space="preserve">Promote Transparency </w:t>
      </w:r>
      <w:r w:rsidRPr="00B56D41">
        <w:rPr>
          <w:rFonts w:ascii="Times New Roman" w:eastAsia="Calibri" w:hAnsi="Times New Roman"/>
          <w:b/>
          <w:bCs/>
          <w:sz w:val="24"/>
          <w:szCs w:val="24"/>
        </w:rPr>
        <w:t xml:space="preserve">and </w:t>
      </w:r>
      <w:r w:rsidR="00B6261F">
        <w:rPr>
          <w:rFonts w:ascii="Times New Roman" w:eastAsia="Calibri" w:hAnsi="Times New Roman"/>
          <w:b/>
          <w:bCs/>
          <w:sz w:val="24"/>
          <w:szCs w:val="24"/>
        </w:rPr>
        <w:t>A</w:t>
      </w:r>
      <w:r w:rsidRPr="00B56D41">
        <w:rPr>
          <w:rFonts w:ascii="Times New Roman" w:eastAsia="Calibri" w:hAnsi="Times New Roman"/>
          <w:b/>
          <w:bCs/>
          <w:sz w:val="24"/>
          <w:szCs w:val="24"/>
        </w:rPr>
        <w:t xml:space="preserve">ccountability among </w:t>
      </w:r>
      <w:r w:rsidR="00B6261F">
        <w:rPr>
          <w:rFonts w:ascii="Times New Roman" w:eastAsia="Calibri" w:hAnsi="Times New Roman"/>
          <w:b/>
          <w:bCs/>
          <w:sz w:val="24"/>
          <w:szCs w:val="24"/>
        </w:rPr>
        <w:t xml:space="preserve"> </w:t>
      </w:r>
    </w:p>
    <w:p w14:paraId="27655B62" w14:textId="2648CFE0" w:rsidR="00B56D41" w:rsidRPr="00B56D41" w:rsidRDefault="00B6261F" w:rsidP="00B56D41">
      <w:pPr>
        <w:spacing w:after="0" w:line="480" w:lineRule="auto"/>
        <w:jc w:val="both"/>
        <w:rPr>
          <w:rFonts w:ascii="Times New Roman" w:eastAsia="Calibri" w:hAnsi="Times New Roman"/>
          <w:b/>
          <w:bCs/>
          <w:sz w:val="24"/>
          <w:szCs w:val="24"/>
        </w:rPr>
      </w:pPr>
      <w:r>
        <w:rPr>
          <w:rFonts w:ascii="Times New Roman" w:eastAsia="Calibri" w:hAnsi="Times New Roman"/>
          <w:b/>
          <w:bCs/>
          <w:sz w:val="24"/>
          <w:szCs w:val="24"/>
        </w:rPr>
        <w:t xml:space="preserve">                   T</w:t>
      </w:r>
      <w:r w:rsidR="00B56D41" w:rsidRPr="00B56D41">
        <w:rPr>
          <w:rFonts w:ascii="Times New Roman" w:eastAsia="Calibri" w:hAnsi="Times New Roman"/>
          <w:b/>
          <w:bCs/>
          <w:sz w:val="24"/>
          <w:szCs w:val="24"/>
        </w:rPr>
        <w:t>eachers</w:t>
      </w:r>
      <w:bookmarkEnd w:id="540"/>
      <w:r>
        <w:rPr>
          <w:rFonts w:ascii="Times New Roman" w:eastAsia="Calibri" w:hAnsi="Times New Roman"/>
          <w:b/>
          <w:bCs/>
          <w:sz w:val="24"/>
          <w:szCs w:val="24"/>
        </w:rPr>
        <w:fldChar w:fldCharType="begin"/>
      </w:r>
      <w:r>
        <w:instrText xml:space="preserve"> TC "</w:instrText>
      </w:r>
      <w:bookmarkStart w:id="541" w:name="_Toc212264900"/>
      <w:r w:rsidRPr="00052962">
        <w:rPr>
          <w:rFonts w:ascii="Times New Roman" w:hAnsi="Times New Roman"/>
          <w:b/>
          <w:sz w:val="24"/>
          <w:szCs w:val="24"/>
        </w:rPr>
        <w:instrText xml:space="preserve">Figure 4.8: How ISQA Promote Transparency </w:instrText>
      </w:r>
      <w:r w:rsidRPr="00052962">
        <w:rPr>
          <w:rFonts w:ascii="Times New Roman" w:eastAsia="Calibri" w:hAnsi="Times New Roman"/>
          <w:b/>
          <w:bCs/>
          <w:sz w:val="24"/>
          <w:szCs w:val="24"/>
        </w:rPr>
        <w:instrText>and Accountability among</w:instrText>
      </w:r>
      <w:bookmarkEnd w:id="541"/>
      <w:r>
        <w:instrText xml:space="preserve">" \f T \l "1" </w:instrText>
      </w:r>
      <w:r>
        <w:rPr>
          <w:rFonts w:ascii="Times New Roman" w:eastAsia="Calibri" w:hAnsi="Times New Roman"/>
          <w:b/>
          <w:bCs/>
          <w:sz w:val="24"/>
          <w:szCs w:val="24"/>
        </w:rPr>
        <w:fldChar w:fldCharType="end"/>
      </w:r>
    </w:p>
    <w:p w14:paraId="323238FC" w14:textId="714AC758" w:rsidR="001B0533" w:rsidRDefault="001B0533" w:rsidP="001B0533">
      <w:pPr>
        <w:spacing w:after="0" w:line="480" w:lineRule="auto"/>
        <w:jc w:val="both"/>
        <w:rPr>
          <w:rFonts w:ascii="Times New Roman" w:eastAsia="Calibri" w:hAnsi="Times New Roman"/>
          <w:bCs/>
          <w:sz w:val="24"/>
          <w:szCs w:val="24"/>
        </w:rPr>
      </w:pPr>
      <w:r w:rsidRPr="00911A39">
        <w:rPr>
          <w:rFonts w:ascii="Times New Roman" w:eastAsia="Calibri" w:hAnsi="Times New Roman"/>
          <w:b/>
          <w:bCs/>
          <w:sz w:val="24"/>
          <w:szCs w:val="24"/>
        </w:rPr>
        <w:t xml:space="preserve"> </w:t>
      </w:r>
      <w:r w:rsidRPr="00B6261F">
        <w:rPr>
          <w:rFonts w:ascii="Times New Roman" w:eastAsia="Calibri" w:hAnsi="Times New Roman"/>
          <w:b/>
          <w:bCs/>
          <w:sz w:val="24"/>
          <w:szCs w:val="24"/>
        </w:rPr>
        <w:t>Source:</w:t>
      </w:r>
      <w:r w:rsidRPr="00911A39">
        <w:rPr>
          <w:rFonts w:ascii="Times New Roman" w:eastAsia="Calibri" w:hAnsi="Times New Roman"/>
          <w:bCs/>
          <w:sz w:val="24"/>
          <w:szCs w:val="24"/>
        </w:rPr>
        <w:t xml:space="preserve"> Field data, 2025</w:t>
      </w:r>
    </w:p>
    <w:p w14:paraId="27262781" w14:textId="77777777" w:rsidR="00B6261F" w:rsidRPr="00B6261F" w:rsidRDefault="00B6261F" w:rsidP="001B0533">
      <w:pPr>
        <w:spacing w:after="0" w:line="480" w:lineRule="auto"/>
        <w:jc w:val="both"/>
        <w:rPr>
          <w:rFonts w:ascii="Times New Roman" w:eastAsia="Calibri" w:hAnsi="Times New Roman"/>
          <w:sz w:val="24"/>
          <w:szCs w:val="16"/>
          <w:lang w:eastAsia="en-US"/>
        </w:rPr>
      </w:pPr>
    </w:p>
    <w:p w14:paraId="4BC0D6D1" w14:textId="77777777" w:rsidR="001B0533" w:rsidRPr="00592DEE" w:rsidRDefault="001B0533" w:rsidP="00B6261F">
      <w:pPr>
        <w:spacing w:after="0" w:line="480" w:lineRule="auto"/>
        <w:jc w:val="both"/>
        <w:rPr>
          <w:rFonts w:ascii="Times New Roman" w:eastAsia="Calibri" w:hAnsi="Times New Roman"/>
          <w:sz w:val="24"/>
          <w:szCs w:val="24"/>
          <w:lang w:eastAsia="en-US"/>
        </w:rPr>
      </w:pPr>
      <w:r w:rsidRPr="00A61BC7">
        <w:rPr>
          <w:rFonts w:ascii="Times New Roman" w:eastAsia="Calibri" w:hAnsi="Times New Roman"/>
          <w:sz w:val="24"/>
          <w:szCs w:val="24"/>
          <w:lang w:eastAsia="en-US"/>
        </w:rPr>
        <w:t>Figure 4.8 show</w:t>
      </w:r>
      <w:r>
        <w:rPr>
          <w:rFonts w:ascii="Times New Roman" w:eastAsia="Calibri" w:hAnsi="Times New Roman"/>
          <w:sz w:val="24"/>
          <w:szCs w:val="24"/>
          <w:lang w:eastAsia="en-US"/>
        </w:rPr>
        <w:t>s</w:t>
      </w:r>
      <w:r w:rsidRPr="00A61BC7">
        <w:rPr>
          <w:rFonts w:ascii="Times New Roman" w:eastAsia="Calibri" w:hAnsi="Times New Roman"/>
          <w:sz w:val="24"/>
          <w:szCs w:val="24"/>
          <w:lang w:eastAsia="en-US"/>
        </w:rPr>
        <w:t xml:space="preserve"> that ISQA officers</w:t>
      </w:r>
      <w:r w:rsidRPr="00A61BC7">
        <w:rPr>
          <w:rFonts w:ascii="Times New Roman" w:eastAsia="Calibri" w:hAnsi="Times New Roman"/>
          <w:b/>
          <w:sz w:val="24"/>
          <w:szCs w:val="24"/>
          <w:lang w:eastAsia="en-US"/>
        </w:rPr>
        <w:t xml:space="preserve"> </w:t>
      </w:r>
      <w:r w:rsidRPr="00A61BC7">
        <w:rPr>
          <w:rFonts w:ascii="Times New Roman" w:eastAsia="Calibri" w:hAnsi="Times New Roman"/>
          <w:sz w:val="24"/>
          <w:szCs w:val="24"/>
          <w:lang w:eastAsia="en-US"/>
        </w:rPr>
        <w:t xml:space="preserve">promoted </w:t>
      </w:r>
      <w:r w:rsidRPr="00A61BC7">
        <w:rPr>
          <w:rFonts w:ascii="Times New Roman" w:eastAsia="Calibri" w:hAnsi="Times New Roman"/>
          <w:bCs/>
          <w:sz w:val="24"/>
          <w:szCs w:val="24"/>
        </w:rPr>
        <w:t>transparency and accountability among teachers</w:t>
      </w:r>
      <w:r w:rsidRPr="00A61BC7">
        <w:rPr>
          <w:rFonts w:ascii="Times New Roman" w:eastAsia="Calibri" w:hAnsi="Times New Roman"/>
          <w:sz w:val="24"/>
          <w:szCs w:val="24"/>
          <w:lang w:eastAsia="en-US"/>
        </w:rPr>
        <w:t xml:space="preserve"> through highly monitoring and evaluating (69.9%); moderately providing clear expectations and regular feedback (25.3%); lowly fostering a culture of continuous improvement (5.3%); and very lowly enhancing communication and collaborations (2.8%). This implies that although there were other means that ISQA officers used to promote </w:t>
      </w:r>
      <w:r w:rsidRPr="00A61BC7">
        <w:rPr>
          <w:rFonts w:ascii="Times New Roman" w:eastAsia="Calibri" w:hAnsi="Times New Roman"/>
          <w:bCs/>
          <w:sz w:val="24"/>
          <w:szCs w:val="24"/>
        </w:rPr>
        <w:t>transparency and accountability</w:t>
      </w:r>
      <w:r w:rsidRPr="00592DEE">
        <w:rPr>
          <w:rFonts w:ascii="Times New Roman" w:eastAsia="Calibri" w:hAnsi="Times New Roman"/>
          <w:bCs/>
          <w:sz w:val="24"/>
          <w:szCs w:val="24"/>
        </w:rPr>
        <w:t xml:space="preserve"> among teachers</w:t>
      </w:r>
      <w:r>
        <w:rPr>
          <w:rFonts w:ascii="Times New Roman" w:eastAsia="Calibri" w:hAnsi="Times New Roman"/>
          <w:bCs/>
          <w:sz w:val="24"/>
          <w:szCs w:val="24"/>
        </w:rPr>
        <w:t xml:space="preserve">, </w:t>
      </w:r>
      <w:r w:rsidRPr="00592DEE">
        <w:rPr>
          <w:rFonts w:ascii="Times New Roman" w:eastAsia="Calibri" w:hAnsi="Times New Roman"/>
          <w:sz w:val="24"/>
          <w:szCs w:val="24"/>
          <w:lang w:eastAsia="en-US"/>
        </w:rPr>
        <w:t>monitoring and evaluati</w:t>
      </w:r>
      <w:r>
        <w:rPr>
          <w:rFonts w:ascii="Times New Roman" w:eastAsia="Calibri" w:hAnsi="Times New Roman"/>
          <w:sz w:val="24"/>
          <w:szCs w:val="24"/>
          <w:lang w:eastAsia="en-US"/>
        </w:rPr>
        <w:t xml:space="preserve">on was the most preferred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w:t>
      </w:r>
      <w:r>
        <w:rPr>
          <w:rFonts w:ascii="Times New Roman" w:hAnsi="Times New Roman"/>
          <w:sz w:val="24"/>
          <w:szCs w:val="24"/>
          <w:lang w:val="en-GB" w:eastAsia="en-US"/>
        </w:rPr>
        <w:t xml:space="preserve">that would ultimately </w:t>
      </w:r>
      <w:r w:rsidRPr="00E907AE">
        <w:rPr>
          <w:rFonts w:ascii="Times New Roman" w:eastAsia="Times New Roman" w:hAnsi="Times New Roman"/>
          <w:sz w:val="24"/>
          <w:szCs w:val="24"/>
          <w:lang w:val="en-GB" w:eastAsia="en-US"/>
        </w:rPr>
        <w:t>ensur</w:t>
      </w:r>
      <w:r>
        <w:rPr>
          <w:rFonts w:ascii="Times New Roman" w:eastAsia="Times New Roman" w:hAnsi="Times New Roman"/>
          <w:sz w:val="24"/>
          <w:szCs w:val="24"/>
          <w:lang w:val="en-GB" w:eastAsia="en-US"/>
        </w:rPr>
        <w:t>e</w:t>
      </w:r>
      <w:r w:rsidRPr="00E907AE">
        <w:rPr>
          <w:rFonts w:ascii="Times New Roman" w:eastAsia="Times New Roman" w:hAnsi="Times New Roman"/>
          <w:sz w:val="24"/>
          <w:szCs w:val="24"/>
          <w:lang w:val="en-GB" w:eastAsia="en-US"/>
        </w:rPr>
        <w:t xml:space="preserve"> academic standards</w:t>
      </w:r>
      <w:r>
        <w:rPr>
          <w:rFonts w:ascii="Times New Roman" w:eastAsia="Times New Roman" w:hAnsi="Times New Roman"/>
          <w:sz w:val="24"/>
          <w:szCs w:val="24"/>
          <w:lang w:val="en-GB" w:eastAsia="en-US"/>
        </w:rPr>
        <w:t>.</w:t>
      </w:r>
    </w:p>
    <w:p w14:paraId="3FFDDD67" w14:textId="77777777" w:rsidR="001B0533" w:rsidRPr="00B6261F" w:rsidRDefault="001B0533" w:rsidP="00B6261F">
      <w:pPr>
        <w:spacing w:after="0" w:line="480" w:lineRule="auto"/>
        <w:jc w:val="both"/>
        <w:rPr>
          <w:rFonts w:ascii="Times New Roman" w:eastAsia="Calibri" w:hAnsi="Times New Roman"/>
          <w:color w:val="FF0000"/>
          <w:sz w:val="24"/>
          <w:szCs w:val="16"/>
          <w:lang w:eastAsia="en-US"/>
        </w:rPr>
      </w:pPr>
      <w:r w:rsidRPr="00B6520D">
        <w:rPr>
          <w:rFonts w:ascii="Times New Roman" w:eastAsia="Calibri" w:hAnsi="Times New Roman"/>
          <w:color w:val="FF0000"/>
          <w:sz w:val="24"/>
          <w:szCs w:val="24"/>
          <w:lang w:eastAsia="en-US"/>
        </w:rPr>
        <w:t xml:space="preserve"> </w:t>
      </w:r>
    </w:p>
    <w:p w14:paraId="09238B38" w14:textId="77777777" w:rsidR="001B0533" w:rsidRPr="00D32332" w:rsidRDefault="001B0533" w:rsidP="00B6261F">
      <w:pPr>
        <w:spacing w:after="0" w:line="480" w:lineRule="auto"/>
        <w:jc w:val="both"/>
        <w:rPr>
          <w:rFonts w:ascii="Times New Roman" w:eastAsia="Times New Roman" w:hAnsi="Times New Roman"/>
          <w:sz w:val="24"/>
          <w:szCs w:val="24"/>
          <w:lang w:val="en-GB" w:eastAsia="en-US"/>
        </w:rPr>
      </w:pPr>
      <w:r w:rsidRPr="00D32332">
        <w:rPr>
          <w:rFonts w:ascii="Times New Roman" w:eastAsia="Times New Roman" w:hAnsi="Times New Roman"/>
          <w:sz w:val="24"/>
          <w:szCs w:val="24"/>
          <w:lang w:val="en-GB" w:eastAsia="en-US"/>
        </w:rPr>
        <w:t xml:space="preserve">During </w:t>
      </w:r>
      <w:r>
        <w:rPr>
          <w:rFonts w:ascii="Times New Roman" w:eastAsia="Times New Roman" w:hAnsi="Times New Roman"/>
          <w:sz w:val="24"/>
          <w:szCs w:val="24"/>
          <w:lang w:val="en-GB" w:eastAsia="en-US"/>
        </w:rPr>
        <w:t xml:space="preserve">an </w:t>
      </w:r>
      <w:r w:rsidRPr="00D32332">
        <w:rPr>
          <w:rFonts w:ascii="Times New Roman" w:eastAsia="Times New Roman" w:hAnsi="Times New Roman"/>
          <w:sz w:val="24"/>
          <w:szCs w:val="24"/>
          <w:lang w:val="en-GB" w:eastAsia="en-US"/>
        </w:rPr>
        <w:t xml:space="preserve">interview on the effectiveness of </w:t>
      </w:r>
      <w:r w:rsidRPr="00D32332">
        <w:rPr>
          <w:rFonts w:ascii="Times New Roman" w:eastAsia="Calibri" w:hAnsi="Times New Roman"/>
          <w:bCs/>
          <w:sz w:val="24"/>
          <w:szCs w:val="24"/>
        </w:rPr>
        <w:t xml:space="preserve">promoting transparency and accountability among teachers </w:t>
      </w:r>
      <w:r w:rsidRPr="00D32332">
        <w:rPr>
          <w:rFonts w:ascii="Times New Roman" w:hAnsi="Times New Roman"/>
          <w:sz w:val="24"/>
          <w:szCs w:val="24"/>
          <w:lang w:val="en-GB" w:eastAsia="en-US"/>
        </w:rPr>
        <w:t>by ISQA</w:t>
      </w:r>
      <w:r w:rsidRPr="00D32332">
        <w:rPr>
          <w:rFonts w:ascii="Times New Roman" w:eastAsia="Calibri" w:hAnsi="Times New Roman"/>
          <w:bCs/>
          <w:sz w:val="24"/>
          <w:szCs w:val="24"/>
        </w:rPr>
        <w:t xml:space="preserve"> officers and</w:t>
      </w:r>
      <w:r w:rsidRPr="00D32332">
        <w:rPr>
          <w:rFonts w:ascii="Times New Roman" w:eastAsia="Times New Roman" w:hAnsi="Times New Roman"/>
          <w:sz w:val="24"/>
          <w:szCs w:val="24"/>
          <w:lang w:eastAsia="en-US"/>
        </w:rPr>
        <w:t xml:space="preserve"> how ISQA </w:t>
      </w:r>
      <w:r w:rsidRPr="00D32332">
        <w:rPr>
          <w:rFonts w:ascii="Times New Roman" w:eastAsia="Calibri" w:hAnsi="Times New Roman"/>
          <w:sz w:val="24"/>
          <w:szCs w:val="24"/>
          <w:lang w:eastAsia="en-US"/>
        </w:rPr>
        <w:t xml:space="preserve">promoted </w:t>
      </w:r>
      <w:r w:rsidRPr="00D32332">
        <w:rPr>
          <w:rFonts w:ascii="Times New Roman" w:eastAsia="Calibri" w:hAnsi="Times New Roman"/>
          <w:bCs/>
          <w:sz w:val="24"/>
          <w:szCs w:val="24"/>
        </w:rPr>
        <w:t>transparency and accountability among teachers</w:t>
      </w:r>
      <w:r w:rsidRPr="00D32332">
        <w:rPr>
          <w:rFonts w:ascii="Times New Roman" w:eastAsia="Calibri" w:hAnsi="Times New Roman"/>
          <w:sz w:val="24"/>
          <w:szCs w:val="24"/>
          <w:lang w:eastAsia="en-US"/>
        </w:rPr>
        <w:t xml:space="preserve"> </w:t>
      </w:r>
      <w:r w:rsidRPr="00D32332">
        <w:rPr>
          <w:rFonts w:ascii="Times New Roman" w:eastAsia="Calibri" w:hAnsi="Times New Roman"/>
          <w:bCs/>
          <w:sz w:val="24"/>
          <w:szCs w:val="24"/>
        </w:rPr>
        <w:t>as</w:t>
      </w:r>
      <w:r w:rsidRPr="00D32332">
        <w:rPr>
          <w:rFonts w:ascii="Times New Roman" w:hAnsi="Times New Roman"/>
          <w:sz w:val="24"/>
          <w:szCs w:val="24"/>
          <w:lang w:val="en-GB" w:eastAsia="en-US"/>
        </w:rPr>
        <w:t xml:space="preserve"> a way of </w:t>
      </w:r>
      <w:r w:rsidRPr="00D32332">
        <w:rPr>
          <w:rFonts w:ascii="Times New Roman" w:eastAsia="Times New Roman" w:hAnsi="Times New Roman"/>
          <w:sz w:val="24"/>
          <w:szCs w:val="24"/>
          <w:lang w:val="en-GB" w:eastAsia="en-US"/>
        </w:rPr>
        <w:t>ensuring academic standards, one of the internal school quality assurance officers labelled ISQA ‘H’ said:</w:t>
      </w:r>
    </w:p>
    <w:p w14:paraId="33A08BCE" w14:textId="77777777" w:rsidR="001B0533" w:rsidRDefault="001B0533" w:rsidP="00B6261F">
      <w:pPr>
        <w:spacing w:after="0" w:line="480" w:lineRule="auto"/>
        <w:ind w:left="720"/>
        <w:jc w:val="both"/>
        <w:rPr>
          <w:rFonts w:ascii="Times New Roman" w:eastAsia="Times New Roman" w:hAnsi="Times New Roman"/>
          <w:sz w:val="24"/>
          <w:szCs w:val="24"/>
          <w:lang w:val="en-GB" w:eastAsia="en-US"/>
        </w:rPr>
      </w:pPr>
      <w:r w:rsidRPr="003E253D">
        <w:rPr>
          <w:rFonts w:ascii="Times New Roman" w:hAnsi="Times New Roman"/>
          <w:sz w:val="24"/>
          <w:szCs w:val="24"/>
          <w:lang w:val="en-GB" w:eastAsia="en-US"/>
        </w:rPr>
        <w:t xml:space="preserve">We </w:t>
      </w:r>
      <w:r>
        <w:rPr>
          <w:rFonts w:ascii="Times New Roman" w:hAnsi="Times New Roman"/>
          <w:sz w:val="24"/>
          <w:szCs w:val="24"/>
          <w:lang w:val="en-GB" w:eastAsia="en-US"/>
        </w:rPr>
        <w:t>cannot</w:t>
      </w:r>
      <w:r w:rsidRPr="003E253D">
        <w:rPr>
          <w:rFonts w:ascii="Times New Roman" w:eastAsia="Calibri" w:hAnsi="Times New Roman"/>
          <w:bCs/>
          <w:sz w:val="24"/>
          <w:szCs w:val="24"/>
        </w:rPr>
        <w:t xml:space="preserve"> promote transparency and accountability among teachers</w:t>
      </w:r>
      <w:r>
        <w:rPr>
          <w:rFonts w:ascii="Times New Roman" w:hAnsi="Times New Roman"/>
          <w:sz w:val="24"/>
          <w:szCs w:val="24"/>
          <w:lang w:val="en-GB" w:eastAsia="en-US"/>
        </w:rPr>
        <w:t>.</w:t>
      </w:r>
      <w:r w:rsidRPr="003E253D">
        <w:rPr>
          <w:rFonts w:ascii="Times New Roman" w:hAnsi="Times New Roman"/>
          <w:sz w:val="24"/>
          <w:szCs w:val="24"/>
          <w:lang w:val="en-GB" w:eastAsia="en-US"/>
        </w:rPr>
        <w:t xml:space="preserve"> This could have been possible if it w</w:t>
      </w:r>
      <w:r>
        <w:rPr>
          <w:rFonts w:ascii="Times New Roman" w:hAnsi="Times New Roman"/>
          <w:sz w:val="24"/>
          <w:szCs w:val="24"/>
          <w:lang w:val="en-GB" w:eastAsia="en-US"/>
        </w:rPr>
        <w:t>ere</w:t>
      </w:r>
      <w:r w:rsidRPr="003E253D">
        <w:rPr>
          <w:rFonts w:ascii="Times New Roman" w:hAnsi="Times New Roman"/>
          <w:sz w:val="24"/>
          <w:szCs w:val="24"/>
          <w:lang w:val="en-GB" w:eastAsia="en-US"/>
        </w:rPr>
        <w:t xml:space="preserve"> within our means </w:t>
      </w:r>
      <w:r>
        <w:rPr>
          <w:rFonts w:ascii="Times New Roman" w:hAnsi="Times New Roman"/>
          <w:sz w:val="24"/>
          <w:szCs w:val="24"/>
          <w:lang w:val="en-GB" w:eastAsia="en-US"/>
        </w:rPr>
        <w:t>to hold the teacher responsible.</w:t>
      </w:r>
      <w:r w:rsidRPr="003E253D">
        <w:rPr>
          <w:rFonts w:ascii="Times New Roman" w:hAnsi="Times New Roman"/>
          <w:sz w:val="24"/>
          <w:szCs w:val="24"/>
          <w:lang w:val="en-GB" w:eastAsia="en-US"/>
        </w:rPr>
        <w:t xml:space="preserve"> As it is now</w:t>
      </w:r>
      <w:r>
        <w:rPr>
          <w:rFonts w:ascii="Times New Roman" w:hAnsi="Times New Roman"/>
          <w:sz w:val="24"/>
          <w:szCs w:val="24"/>
          <w:lang w:val="en-GB" w:eastAsia="en-US"/>
        </w:rPr>
        <w:t>,</w:t>
      </w:r>
      <w:r w:rsidRPr="003E253D">
        <w:rPr>
          <w:rFonts w:ascii="Times New Roman" w:hAnsi="Times New Roman"/>
          <w:sz w:val="24"/>
          <w:szCs w:val="24"/>
          <w:lang w:val="en-GB" w:eastAsia="en-US"/>
        </w:rPr>
        <w:t xml:space="preserve"> we cannot reward or sanction the activities of the teachers </w:t>
      </w:r>
      <w:r w:rsidRPr="003E253D">
        <w:rPr>
          <w:rFonts w:ascii="Times New Roman" w:eastAsia="Times New Roman" w:hAnsi="Times New Roman"/>
          <w:sz w:val="24"/>
          <w:szCs w:val="24"/>
          <w:lang w:val="en-GB" w:eastAsia="en-US"/>
        </w:rPr>
        <w:t>(Interview with the ISQA ‘H’, on 18</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bookmarkStart w:id="542" w:name="_Toc203303159"/>
      <w:bookmarkStart w:id="543" w:name="_Toc203485467"/>
    </w:p>
    <w:p w14:paraId="6C220162" w14:textId="77777777" w:rsidR="00B6261F" w:rsidRDefault="00B6261F" w:rsidP="00B6261F">
      <w:pPr>
        <w:spacing w:after="0" w:line="480" w:lineRule="auto"/>
        <w:ind w:left="720"/>
        <w:jc w:val="both"/>
        <w:rPr>
          <w:rFonts w:ascii="Times New Roman" w:eastAsia="Times New Roman" w:hAnsi="Times New Roman"/>
          <w:sz w:val="24"/>
          <w:szCs w:val="24"/>
          <w:lang w:val="en-GB" w:eastAsia="en-US"/>
        </w:rPr>
      </w:pPr>
    </w:p>
    <w:p w14:paraId="31203AF9" w14:textId="77777777" w:rsidR="001B0533" w:rsidRDefault="001B0533" w:rsidP="00B6261F">
      <w:pPr>
        <w:keepNext/>
        <w:keepLines/>
        <w:spacing w:after="0" w:line="480" w:lineRule="auto"/>
        <w:jc w:val="both"/>
        <w:outlineLvl w:val="0"/>
        <w:rPr>
          <w:rFonts w:ascii="Times New Roman" w:eastAsia="Calibri" w:hAnsi="Times New Roman"/>
          <w:sz w:val="24"/>
          <w:szCs w:val="24"/>
          <w:lang w:eastAsia="en-US"/>
        </w:rPr>
      </w:pPr>
      <w:bookmarkStart w:id="544" w:name="_Toc203547015"/>
      <w:bookmarkStart w:id="545" w:name="_Toc203636721"/>
      <w:r w:rsidRPr="003E253D">
        <w:rPr>
          <w:rFonts w:ascii="Times New Roman" w:eastAsia="Times New Roman" w:hAnsi="Times New Roman"/>
          <w:sz w:val="24"/>
          <w:szCs w:val="24"/>
          <w:lang w:val="en-GB" w:eastAsia="en-US"/>
        </w:rPr>
        <w:t>The head of public secondary school labelled H/M ‘H’ said:</w:t>
      </w:r>
      <w:bookmarkEnd w:id="542"/>
      <w:bookmarkEnd w:id="543"/>
      <w:bookmarkEnd w:id="544"/>
      <w:bookmarkEnd w:id="545"/>
    </w:p>
    <w:p w14:paraId="3C8333D4" w14:textId="77777777" w:rsidR="001B0533" w:rsidRDefault="001B0533" w:rsidP="00CE5F78">
      <w:pPr>
        <w:spacing w:before="240" w:after="240" w:line="480" w:lineRule="auto"/>
        <w:ind w:left="720"/>
        <w:contextualSpacing/>
        <w:jc w:val="both"/>
        <w:rPr>
          <w:rFonts w:ascii="Times New Roman" w:eastAsia="Times New Roman" w:hAnsi="Times New Roman"/>
          <w:sz w:val="24"/>
          <w:szCs w:val="24"/>
          <w:lang w:val="en-GB" w:eastAsia="en-US"/>
        </w:rPr>
      </w:pPr>
      <w:r w:rsidRPr="003E253D">
        <w:rPr>
          <w:rFonts w:ascii="Times New Roman" w:eastAsia="Calibri" w:hAnsi="Times New Roman"/>
          <w:sz w:val="24"/>
          <w:szCs w:val="24"/>
          <w:lang w:eastAsia="en-US"/>
        </w:rPr>
        <w:t xml:space="preserve">Holding the teacher accountable, for instance, for poor academic performance is not within the </w:t>
      </w:r>
      <w:r>
        <w:rPr>
          <w:rFonts w:ascii="Times New Roman" w:eastAsia="Calibri" w:hAnsi="Times New Roman"/>
          <w:sz w:val="24"/>
          <w:szCs w:val="24"/>
          <w:lang w:eastAsia="en-US"/>
        </w:rPr>
        <w:t>capacity of ISQA.</w:t>
      </w:r>
      <w:r w:rsidRPr="003E253D">
        <w:rPr>
          <w:rFonts w:ascii="Times New Roman" w:eastAsia="Calibri" w:hAnsi="Times New Roman"/>
          <w:sz w:val="24"/>
          <w:szCs w:val="24"/>
          <w:lang w:eastAsia="en-US"/>
        </w:rPr>
        <w:t xml:space="preserve"> The m</w:t>
      </w:r>
      <w:r>
        <w:rPr>
          <w:rFonts w:ascii="Times New Roman" w:eastAsia="Calibri" w:hAnsi="Times New Roman"/>
          <w:sz w:val="24"/>
          <w:szCs w:val="24"/>
          <w:lang w:eastAsia="en-US"/>
        </w:rPr>
        <w:t>ost</w:t>
      </w:r>
      <w:r w:rsidRPr="003E253D">
        <w:rPr>
          <w:rFonts w:ascii="Times New Roman" w:eastAsia="Calibri" w:hAnsi="Times New Roman"/>
          <w:sz w:val="24"/>
          <w:szCs w:val="24"/>
          <w:lang w:eastAsia="en-US"/>
        </w:rPr>
        <w:t xml:space="preserve"> the</w:t>
      </w:r>
      <w:r>
        <w:rPr>
          <w:rFonts w:ascii="Times New Roman" w:eastAsia="Calibri" w:hAnsi="Times New Roman"/>
          <w:sz w:val="24"/>
          <w:szCs w:val="24"/>
          <w:lang w:eastAsia="en-US"/>
        </w:rPr>
        <w:t>y</w:t>
      </w:r>
      <w:r w:rsidRPr="003E253D">
        <w:rPr>
          <w:rFonts w:ascii="Times New Roman" w:eastAsia="Calibri" w:hAnsi="Times New Roman"/>
          <w:sz w:val="24"/>
          <w:szCs w:val="24"/>
          <w:lang w:eastAsia="en-US"/>
        </w:rPr>
        <w:t xml:space="preserve"> can do is to include their suggestion for a particular teacher who, according to their opinion, does n</w:t>
      </w:r>
      <w:r>
        <w:rPr>
          <w:rFonts w:ascii="Times New Roman" w:eastAsia="Calibri" w:hAnsi="Times New Roman"/>
          <w:sz w:val="24"/>
          <w:szCs w:val="24"/>
          <w:lang w:eastAsia="en-US"/>
        </w:rPr>
        <w:t>ot meet the laid down standards</w:t>
      </w:r>
      <w:r w:rsidRPr="003E253D">
        <w:rPr>
          <w:rFonts w:ascii="Times New Roman" w:eastAsia="Calibri" w:hAnsi="Times New Roman"/>
          <w:bCs/>
          <w:sz w:val="24"/>
          <w:szCs w:val="24"/>
        </w:rPr>
        <w:t xml:space="preserve"> </w:t>
      </w:r>
      <w:r w:rsidRPr="003E253D">
        <w:rPr>
          <w:rFonts w:ascii="Times New Roman" w:eastAsia="Times New Roman" w:hAnsi="Times New Roman"/>
          <w:sz w:val="24"/>
          <w:szCs w:val="24"/>
          <w:lang w:val="en-GB" w:eastAsia="en-US"/>
        </w:rPr>
        <w:t>(Interview with the H/M ‘H’, on 18</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p>
    <w:p w14:paraId="2C077395" w14:textId="77777777" w:rsidR="00B6261F" w:rsidRDefault="00B6261F" w:rsidP="00CE5F78">
      <w:pPr>
        <w:spacing w:before="240" w:after="240" w:line="480" w:lineRule="auto"/>
        <w:ind w:left="720"/>
        <w:contextualSpacing/>
        <w:jc w:val="both"/>
        <w:rPr>
          <w:rFonts w:ascii="Times New Roman" w:eastAsia="Times New Roman" w:hAnsi="Times New Roman"/>
          <w:sz w:val="24"/>
          <w:szCs w:val="24"/>
          <w:lang w:val="en-GB" w:eastAsia="en-US"/>
        </w:rPr>
      </w:pPr>
    </w:p>
    <w:p w14:paraId="10682FE6" w14:textId="77777777" w:rsidR="001B0533" w:rsidRDefault="001B0533" w:rsidP="00B6261F">
      <w:pPr>
        <w:spacing w:after="0" w:line="480" w:lineRule="auto"/>
        <w:jc w:val="both"/>
        <w:rPr>
          <w:rFonts w:ascii="Times New Roman" w:eastAsia="Times New Roman" w:hAnsi="Times New Roman"/>
          <w:sz w:val="24"/>
          <w:szCs w:val="24"/>
          <w:lang w:val="en-GB" w:eastAsia="en-US"/>
        </w:rPr>
      </w:pPr>
      <w:r w:rsidRPr="003E253D">
        <w:rPr>
          <w:rFonts w:ascii="Times New Roman" w:eastAsia="Times New Roman" w:hAnsi="Times New Roman"/>
          <w:sz w:val="24"/>
          <w:szCs w:val="24"/>
          <w:lang w:val="en-GB" w:eastAsia="en-US"/>
        </w:rPr>
        <w:t>However, the Municipal school quality assurance officer</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 xml:space="preserve"> labelled MSQA</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 xml:space="preserve"> said:</w:t>
      </w:r>
    </w:p>
    <w:p w14:paraId="080242E8" w14:textId="77777777" w:rsidR="001B0533" w:rsidRDefault="001B0533" w:rsidP="00B6261F">
      <w:pPr>
        <w:spacing w:after="0" w:line="480" w:lineRule="auto"/>
        <w:ind w:left="720"/>
        <w:jc w:val="both"/>
        <w:rPr>
          <w:rFonts w:ascii="Times New Roman" w:eastAsia="Times New Roman" w:hAnsi="Times New Roman"/>
          <w:sz w:val="24"/>
          <w:szCs w:val="24"/>
          <w:lang w:val="en-GB" w:eastAsia="en-US"/>
        </w:rPr>
      </w:pPr>
      <w:r w:rsidRPr="003E253D">
        <w:rPr>
          <w:rFonts w:ascii="Times New Roman" w:eastAsia="Times New Roman" w:hAnsi="Times New Roman"/>
          <w:sz w:val="24"/>
          <w:szCs w:val="24"/>
          <w:lang w:val="en-GB" w:eastAsia="en-US"/>
        </w:rPr>
        <w:t>Although there are several ways that ISQA officers can use to promote transparency and accountability of teachers</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 xml:space="preserve"> such as monitoring and evaluation</w:t>
      </w:r>
      <w:r>
        <w:rPr>
          <w:rFonts w:ascii="Times New Roman" w:eastAsia="Times New Roman" w:hAnsi="Times New Roman"/>
          <w:sz w:val="24"/>
          <w:szCs w:val="24"/>
          <w:lang w:val="en-GB" w:eastAsia="en-US"/>
        </w:rPr>
        <w:t>,</w:t>
      </w:r>
      <w:r w:rsidRPr="003E253D">
        <w:rPr>
          <w:rFonts w:ascii="Times New Roman" w:eastAsia="Times New Roman" w:hAnsi="Times New Roman"/>
          <w:sz w:val="24"/>
          <w:szCs w:val="24"/>
          <w:lang w:val="en-GB" w:eastAsia="en-US"/>
        </w:rPr>
        <w:t xml:space="preserve"> and enhancing communication and collaboration, the ISQA off</w:t>
      </w:r>
      <w:r>
        <w:rPr>
          <w:rFonts w:ascii="Times New Roman" w:eastAsia="Times New Roman" w:hAnsi="Times New Roman"/>
          <w:sz w:val="24"/>
          <w:szCs w:val="24"/>
          <w:lang w:val="en-GB" w:eastAsia="en-US"/>
        </w:rPr>
        <w:t xml:space="preserve">icers still have a long way to go. </w:t>
      </w:r>
      <w:r w:rsidRPr="003E253D">
        <w:rPr>
          <w:rFonts w:ascii="Times New Roman" w:eastAsia="Times New Roman" w:hAnsi="Times New Roman"/>
          <w:sz w:val="24"/>
          <w:szCs w:val="24"/>
          <w:lang w:val="en-GB" w:eastAsia="en-US"/>
        </w:rPr>
        <w:t>First, they need thorough training; second, they need some extra payments; and third, they n</w:t>
      </w:r>
      <w:r>
        <w:rPr>
          <w:rFonts w:ascii="Times New Roman" w:eastAsia="Times New Roman" w:hAnsi="Times New Roman"/>
          <w:sz w:val="24"/>
          <w:szCs w:val="24"/>
          <w:lang w:val="en-GB" w:eastAsia="en-US"/>
        </w:rPr>
        <w:t>eed motivation and confidence</w:t>
      </w:r>
      <w:r w:rsidRPr="003E253D">
        <w:rPr>
          <w:rFonts w:ascii="Times New Roman" w:eastAsia="Times New Roman" w:hAnsi="Times New Roman"/>
          <w:sz w:val="24"/>
          <w:szCs w:val="24"/>
          <w:lang w:val="en-GB" w:eastAsia="en-US"/>
        </w:rPr>
        <w:t xml:space="preserve"> (Interview with the MSQA, on 4</w:t>
      </w:r>
      <w:r w:rsidRPr="003E253D">
        <w:rPr>
          <w:rFonts w:ascii="Times New Roman" w:eastAsia="Times New Roman" w:hAnsi="Times New Roman"/>
          <w:sz w:val="24"/>
          <w:szCs w:val="24"/>
          <w:vertAlign w:val="superscript"/>
          <w:lang w:val="en-GB" w:eastAsia="en-US"/>
        </w:rPr>
        <w:t>th</w:t>
      </w:r>
      <w:r w:rsidRPr="003E253D">
        <w:rPr>
          <w:rFonts w:ascii="Times New Roman" w:eastAsia="Times New Roman" w:hAnsi="Times New Roman"/>
          <w:sz w:val="24"/>
          <w:szCs w:val="24"/>
          <w:lang w:val="en-GB" w:eastAsia="en-US"/>
        </w:rPr>
        <w:t xml:space="preserve"> of June, 2025).</w:t>
      </w:r>
    </w:p>
    <w:p w14:paraId="59CD622C" w14:textId="77777777" w:rsidR="00CA2F4F" w:rsidRPr="009359DB" w:rsidRDefault="00CA2F4F" w:rsidP="009359DB">
      <w:pPr>
        <w:spacing w:after="0" w:line="480" w:lineRule="auto"/>
        <w:ind w:left="720" w:firstLine="720"/>
        <w:jc w:val="both"/>
        <w:rPr>
          <w:rFonts w:ascii="Times New Roman" w:eastAsia="Calibri" w:hAnsi="Times New Roman"/>
          <w:sz w:val="24"/>
          <w:szCs w:val="16"/>
          <w:lang w:eastAsia="en-US"/>
        </w:rPr>
      </w:pPr>
    </w:p>
    <w:p w14:paraId="15A70EF0" w14:textId="5CCE7879" w:rsidR="001B0533" w:rsidRDefault="001B0533" w:rsidP="00B6261F">
      <w:pPr>
        <w:spacing w:after="0" w:line="480" w:lineRule="auto"/>
        <w:jc w:val="both"/>
        <w:rPr>
          <w:rFonts w:ascii="Times New Roman" w:hAnsi="Times New Roman"/>
          <w:sz w:val="24"/>
          <w:szCs w:val="24"/>
          <w:lang w:val="en-GB" w:eastAsia="en-US"/>
        </w:rPr>
      </w:pPr>
      <w:r w:rsidRPr="00DD22AA">
        <w:rPr>
          <w:rFonts w:ascii="Times New Roman" w:eastAsia="Times New Roman" w:hAnsi="Times New Roman"/>
          <w:sz w:val="24"/>
          <w:szCs w:val="24"/>
          <w:lang w:val="en-GB" w:eastAsia="en-US"/>
        </w:rPr>
        <w:t xml:space="preserve">The </w:t>
      </w:r>
      <w:r>
        <w:rPr>
          <w:rFonts w:ascii="Times New Roman" w:eastAsia="Times New Roman" w:hAnsi="Times New Roman"/>
          <w:sz w:val="24"/>
          <w:szCs w:val="24"/>
          <w:lang w:val="en-GB" w:eastAsia="en-US"/>
        </w:rPr>
        <w:t>interviewees indicated that promoting transparency and accountability among teachers by ISQA officers was ineffective in ensuring academic standards. This was so, despite being exposed to several ways of promoting</w:t>
      </w:r>
      <w:r w:rsidRPr="00656A51">
        <w:rPr>
          <w:rFonts w:ascii="Times New Roman" w:eastAsia="Calibri" w:hAnsi="Times New Roman"/>
          <w:bCs/>
          <w:sz w:val="24"/>
          <w:szCs w:val="24"/>
        </w:rPr>
        <w:t xml:space="preserve"> </w:t>
      </w:r>
      <w:r w:rsidRPr="00D32332">
        <w:rPr>
          <w:rFonts w:ascii="Times New Roman" w:eastAsia="Calibri" w:hAnsi="Times New Roman"/>
          <w:bCs/>
          <w:sz w:val="24"/>
          <w:szCs w:val="24"/>
        </w:rPr>
        <w:t>transparency and accountability among teachers</w:t>
      </w:r>
      <w:r>
        <w:rPr>
          <w:rFonts w:ascii="Times New Roman" w:eastAsia="Calibri" w:hAnsi="Times New Roman"/>
          <w:bCs/>
          <w:sz w:val="24"/>
          <w:szCs w:val="24"/>
        </w:rPr>
        <w:t xml:space="preserve">, </w:t>
      </w:r>
      <w:r w:rsidRPr="00656A51">
        <w:rPr>
          <w:rFonts w:ascii="Times New Roman" w:eastAsia="Calibri" w:hAnsi="Times New Roman"/>
          <w:bCs/>
          <w:sz w:val="24"/>
          <w:szCs w:val="24"/>
        </w:rPr>
        <w:t xml:space="preserve">such as </w:t>
      </w:r>
      <w:r w:rsidRPr="00656A51">
        <w:rPr>
          <w:rFonts w:ascii="Times New Roman" w:eastAsia="Times New Roman" w:hAnsi="Times New Roman"/>
          <w:sz w:val="24"/>
          <w:szCs w:val="24"/>
          <w:lang w:val="en-GB" w:eastAsia="en-US"/>
        </w:rPr>
        <w:t>monitoring and evaluation and enhancing communication and collaboration.</w:t>
      </w:r>
      <w:r>
        <w:rPr>
          <w:rFonts w:ascii="Times New Roman" w:eastAsia="Times New Roman" w:hAnsi="Times New Roman"/>
          <w:sz w:val="24"/>
          <w:szCs w:val="24"/>
          <w:lang w:val="en-GB" w:eastAsia="en-US"/>
        </w:rPr>
        <w:t xml:space="preserve"> </w:t>
      </w:r>
      <w:r>
        <w:rPr>
          <w:rFonts w:ascii="Times New Roman" w:eastAsia="Calibri" w:hAnsi="Times New Roman"/>
          <w:sz w:val="24"/>
          <w:szCs w:val="24"/>
          <w:lang w:eastAsia="en-US"/>
        </w:rPr>
        <w:t xml:space="preserve">This, therefore, implied that </w:t>
      </w:r>
      <w:r w:rsidRPr="00D32332">
        <w:rPr>
          <w:rFonts w:ascii="Times New Roman" w:eastAsia="Calibri" w:hAnsi="Times New Roman"/>
          <w:bCs/>
          <w:sz w:val="24"/>
          <w:szCs w:val="24"/>
        </w:rPr>
        <w:t>promoting transparency and accountability among teachers</w:t>
      </w:r>
      <w:r>
        <w:rPr>
          <w:rFonts w:ascii="Times New Roman" w:hAnsi="Times New Roman"/>
          <w:sz w:val="24"/>
          <w:szCs w:val="24"/>
          <w:lang w:val="en-GB" w:eastAsia="en-US"/>
        </w:rPr>
        <w:t xml:space="preserve"> by ISQA officers was not effectively ensure academic standards.</w:t>
      </w:r>
    </w:p>
    <w:p w14:paraId="531E6777" w14:textId="77777777" w:rsidR="00B6261F" w:rsidRPr="00B6261F" w:rsidRDefault="00B6261F" w:rsidP="00B6261F">
      <w:pPr>
        <w:spacing w:after="0" w:line="480" w:lineRule="auto"/>
        <w:jc w:val="both"/>
        <w:rPr>
          <w:sz w:val="24"/>
          <w:szCs w:val="24"/>
          <w:lang w:val="en-GB" w:eastAsia="en-US"/>
        </w:rPr>
      </w:pPr>
    </w:p>
    <w:p w14:paraId="44F4DA37" w14:textId="718E0A31" w:rsidR="001B0533" w:rsidRDefault="001B0533" w:rsidP="00B6261F">
      <w:pPr>
        <w:pStyle w:val="Heading1"/>
        <w:rPr>
          <w:lang w:val="en-GB" w:eastAsia="en-US"/>
        </w:rPr>
      </w:pPr>
      <w:bookmarkStart w:id="546" w:name="_Toc203303160"/>
      <w:bookmarkStart w:id="547" w:name="_Toc203485468"/>
      <w:bookmarkStart w:id="548" w:name="_Toc203547016"/>
      <w:bookmarkStart w:id="549" w:name="_Toc203636722"/>
      <w:r>
        <w:rPr>
          <w:lang w:val="en-GB" w:eastAsia="en-US"/>
        </w:rPr>
        <w:t xml:space="preserve">4.5 </w:t>
      </w:r>
      <w:r w:rsidRPr="009A3019">
        <w:rPr>
          <w:lang w:val="en-GB" w:eastAsia="en-US"/>
        </w:rPr>
        <w:t>The</w:t>
      </w:r>
      <w:r w:rsidRPr="00344E27">
        <w:rPr>
          <w:lang w:val="en-GB" w:eastAsia="en-US"/>
        </w:rPr>
        <w:t xml:space="preserve"> </w:t>
      </w:r>
      <w:r w:rsidR="00B6261F" w:rsidRPr="00344E27">
        <w:rPr>
          <w:lang w:val="en-GB" w:eastAsia="en-US"/>
        </w:rPr>
        <w:t>I</w:t>
      </w:r>
      <w:r w:rsidRPr="00344E27">
        <w:rPr>
          <w:lang w:val="en-GB" w:eastAsia="en-US"/>
        </w:rPr>
        <w:t xml:space="preserve">mpact of </w:t>
      </w:r>
      <w:r>
        <w:rPr>
          <w:lang w:val="en-GB" w:eastAsia="en-US"/>
        </w:rPr>
        <w:t>ISQA</w:t>
      </w:r>
      <w:r w:rsidRPr="00344E27">
        <w:rPr>
          <w:lang w:val="en-GB" w:eastAsia="en-US"/>
        </w:rPr>
        <w:t xml:space="preserve"> on </w:t>
      </w:r>
      <w:r w:rsidR="00B6261F" w:rsidRPr="00344E27">
        <w:rPr>
          <w:lang w:val="en-GB" w:eastAsia="en-US"/>
        </w:rPr>
        <w:t>Students’ Academic Performance</w:t>
      </w:r>
      <w:bookmarkEnd w:id="546"/>
      <w:bookmarkEnd w:id="547"/>
      <w:bookmarkEnd w:id="548"/>
      <w:bookmarkEnd w:id="549"/>
      <w:r w:rsidR="00B6261F">
        <w:rPr>
          <w:lang w:val="en-GB" w:eastAsia="en-US"/>
        </w:rPr>
        <w:fldChar w:fldCharType="begin"/>
      </w:r>
      <w:r w:rsidR="00B6261F">
        <w:instrText xml:space="preserve"> TC "</w:instrText>
      </w:r>
      <w:bookmarkStart w:id="550" w:name="_Toc212264873"/>
      <w:r w:rsidR="00B6261F" w:rsidRPr="00816B40">
        <w:rPr>
          <w:lang w:val="en-GB" w:eastAsia="en-US"/>
        </w:rPr>
        <w:instrText>4.5 The Impact of ISQA on Students’ Academic Performance</w:instrText>
      </w:r>
      <w:bookmarkEnd w:id="550"/>
      <w:r w:rsidR="00B6261F">
        <w:instrText xml:space="preserve">" \f C \l "1" </w:instrText>
      </w:r>
      <w:r w:rsidR="00B6261F">
        <w:rPr>
          <w:lang w:val="en-GB" w:eastAsia="en-US"/>
        </w:rPr>
        <w:fldChar w:fldCharType="end"/>
      </w:r>
    </w:p>
    <w:p w14:paraId="00643F55" w14:textId="77777777" w:rsidR="001B0533" w:rsidRDefault="001B0533" w:rsidP="00B6261F">
      <w:pPr>
        <w:spacing w:after="0" w:line="480" w:lineRule="auto"/>
        <w:jc w:val="both"/>
        <w:rPr>
          <w:rFonts w:ascii="Times New Roman" w:eastAsia="Calibri" w:hAnsi="Times New Roman"/>
          <w:b/>
          <w:sz w:val="24"/>
          <w:szCs w:val="24"/>
          <w:lang w:eastAsia="en-US"/>
        </w:rPr>
      </w:pPr>
      <w:r w:rsidRPr="00A90339">
        <w:rPr>
          <w:rFonts w:ascii="Times New Roman" w:eastAsia="MS Mincho" w:hAnsi="Times New Roman"/>
          <w:iCs/>
          <w:color w:val="000000"/>
          <w:sz w:val="24"/>
          <w:szCs w:val="24"/>
          <w:lang w:eastAsia="ja-JP"/>
        </w:rPr>
        <w:t xml:space="preserve">The </w:t>
      </w:r>
      <w:r>
        <w:rPr>
          <w:rFonts w:ascii="Times New Roman" w:eastAsia="MS Mincho" w:hAnsi="Times New Roman"/>
          <w:iCs/>
          <w:color w:val="000000"/>
          <w:sz w:val="24"/>
          <w:szCs w:val="24"/>
          <w:lang w:eastAsia="ja-JP"/>
        </w:rPr>
        <w:t xml:space="preserve">third </w:t>
      </w:r>
      <w:r w:rsidRPr="00A90339">
        <w:rPr>
          <w:rFonts w:ascii="Times New Roman" w:eastAsia="MS Mincho" w:hAnsi="Times New Roman"/>
          <w:iCs/>
          <w:color w:val="000000"/>
          <w:sz w:val="24"/>
          <w:szCs w:val="24"/>
          <w:lang w:eastAsia="ja-JP"/>
        </w:rPr>
        <w:t xml:space="preserve">specific objective of this study </w:t>
      </w:r>
      <w:r w:rsidRPr="00344E27">
        <w:rPr>
          <w:rFonts w:ascii="Times New Roman" w:eastAsia="Times New Roman" w:hAnsi="Times New Roman"/>
          <w:sz w:val="24"/>
          <w:szCs w:val="24"/>
          <w:lang w:val="en-GB" w:eastAsia="en-US"/>
        </w:rPr>
        <w:t>examine</w:t>
      </w:r>
      <w:r>
        <w:rPr>
          <w:rFonts w:ascii="Times New Roman" w:eastAsia="Times New Roman" w:hAnsi="Times New Roman"/>
          <w:sz w:val="24"/>
          <w:szCs w:val="24"/>
          <w:lang w:val="en-GB" w:eastAsia="en-US"/>
        </w:rPr>
        <w:t>d</w:t>
      </w:r>
      <w:r w:rsidRPr="00344E27">
        <w:rPr>
          <w:rFonts w:ascii="Times New Roman" w:eastAsia="Times New Roman" w:hAnsi="Times New Roman"/>
          <w:sz w:val="24"/>
          <w:szCs w:val="24"/>
          <w:lang w:val="en-GB" w:eastAsia="en-US"/>
        </w:rPr>
        <w:t xml:space="preserve"> the </w:t>
      </w:r>
      <w:r>
        <w:rPr>
          <w:rFonts w:ascii="Times New Roman" w:eastAsia="Times New Roman" w:hAnsi="Times New Roman"/>
          <w:sz w:val="24"/>
          <w:szCs w:val="24"/>
          <w:lang w:val="en-GB" w:eastAsia="en-US"/>
        </w:rPr>
        <w:t>effe</w:t>
      </w:r>
      <w:r w:rsidRPr="00344E27">
        <w:rPr>
          <w:rFonts w:ascii="Times New Roman" w:eastAsia="Times New Roman" w:hAnsi="Times New Roman"/>
          <w:sz w:val="24"/>
          <w:szCs w:val="24"/>
          <w:lang w:val="en-GB" w:eastAsia="en-US"/>
        </w:rPr>
        <w:t>ct of internal school quality assurance on students’ academic performance in public secondary schools in Ubungo Municipal Council</w:t>
      </w:r>
      <w:r w:rsidRPr="009A3019">
        <w:rPr>
          <w:rFonts w:ascii="Times New Roman" w:eastAsia="Calibri" w:hAnsi="Times New Roman"/>
          <w:bCs/>
          <w:sz w:val="24"/>
          <w:szCs w:val="24"/>
          <w:lang w:val="en-GB" w:eastAsia="en-US"/>
        </w:rPr>
        <w:t>.</w:t>
      </w:r>
      <w:r w:rsidRPr="00A90339">
        <w:rPr>
          <w:rFonts w:ascii="Times New Roman" w:eastAsia="MS Mincho" w:hAnsi="Times New Roman"/>
          <w:bCs/>
          <w:iCs/>
          <w:color w:val="000000"/>
          <w:sz w:val="24"/>
          <w:szCs w:val="24"/>
          <w:lang w:eastAsia="ja-JP"/>
        </w:rPr>
        <w:t xml:space="preserve"> </w:t>
      </w:r>
      <w:r w:rsidRPr="00A90339">
        <w:rPr>
          <w:rFonts w:ascii="Times New Roman" w:eastAsia="Times New Roman" w:hAnsi="Times New Roman"/>
          <w:sz w:val="24"/>
          <w:szCs w:val="24"/>
          <w:lang w:eastAsia="en-US"/>
        </w:rPr>
        <w:t>Th</w:t>
      </w:r>
      <w:r>
        <w:rPr>
          <w:rFonts w:ascii="Times New Roman" w:eastAsia="Times New Roman" w:hAnsi="Times New Roman"/>
          <w:sz w:val="24"/>
          <w:szCs w:val="24"/>
          <w:lang w:eastAsia="en-US"/>
        </w:rPr>
        <w:t xml:space="preserve">is section </w:t>
      </w:r>
      <w:r>
        <w:rPr>
          <w:rFonts w:ascii="Times New Roman" w:eastAsia="Calibri" w:hAnsi="Times New Roman"/>
          <w:sz w:val="24"/>
          <w:szCs w:val="24"/>
          <w:lang w:eastAsia="en-US"/>
        </w:rPr>
        <w:t>has</w:t>
      </w:r>
      <w:r w:rsidRPr="00A90339">
        <w:rPr>
          <w:rFonts w:ascii="Times New Roman" w:eastAsia="Times New Roman" w:hAnsi="Times New Roman"/>
          <w:sz w:val="24"/>
          <w:szCs w:val="24"/>
          <w:lang w:eastAsia="en-US"/>
        </w:rPr>
        <w:t xml:space="preserve"> 4 items</w:t>
      </w:r>
      <w:r>
        <w:rPr>
          <w:rFonts w:ascii="Times New Roman" w:eastAsia="Times New Roman" w:hAnsi="Times New Roman"/>
          <w:sz w:val="24"/>
          <w:szCs w:val="24"/>
          <w:lang w:eastAsia="en-US"/>
        </w:rPr>
        <w:t>,</w:t>
      </w:r>
      <w:r w:rsidRPr="00A90339">
        <w:rPr>
          <w:rFonts w:ascii="Times New Roman" w:eastAsia="Times New Roman" w:hAnsi="Times New Roman"/>
          <w:sz w:val="24"/>
          <w:szCs w:val="24"/>
          <w:lang w:eastAsia="en-US"/>
        </w:rPr>
        <w:t xml:space="preserve"> all explaining </w:t>
      </w:r>
      <w:r w:rsidRPr="00344E27">
        <w:rPr>
          <w:rFonts w:ascii="Times New Roman" w:eastAsia="Times New Roman" w:hAnsi="Times New Roman"/>
          <w:sz w:val="24"/>
          <w:szCs w:val="24"/>
          <w:lang w:val="en-GB" w:eastAsia="en-US"/>
        </w:rPr>
        <w:t xml:space="preserve">the </w:t>
      </w:r>
      <w:r>
        <w:rPr>
          <w:rFonts w:ascii="Times New Roman" w:eastAsia="Times New Roman" w:hAnsi="Times New Roman"/>
          <w:sz w:val="24"/>
          <w:szCs w:val="24"/>
          <w:lang w:val="en-GB" w:eastAsia="en-US"/>
        </w:rPr>
        <w:t>effe</w:t>
      </w:r>
      <w:r w:rsidRPr="00344E27">
        <w:rPr>
          <w:rFonts w:ascii="Times New Roman" w:eastAsia="Times New Roman" w:hAnsi="Times New Roman"/>
          <w:sz w:val="24"/>
          <w:szCs w:val="24"/>
          <w:lang w:val="en-GB" w:eastAsia="en-US"/>
        </w:rPr>
        <w:t>ct of internal school quality assurance on students’ academic performance</w:t>
      </w:r>
      <w:r w:rsidRPr="00A90339">
        <w:rPr>
          <w:rFonts w:ascii="Times New Roman" w:eastAsia="Calibri" w:hAnsi="Times New Roman"/>
          <w:sz w:val="24"/>
          <w:szCs w:val="24"/>
          <w:lang w:eastAsia="en-US"/>
        </w:rPr>
        <w:t xml:space="preserve"> (Table 4.</w:t>
      </w:r>
      <w:r>
        <w:rPr>
          <w:rFonts w:ascii="Times New Roman" w:eastAsia="Calibri" w:hAnsi="Times New Roman"/>
          <w:sz w:val="24"/>
          <w:szCs w:val="24"/>
          <w:lang w:eastAsia="en-US"/>
        </w:rPr>
        <w:t>6</w:t>
      </w:r>
      <w:r w:rsidRPr="00A90339">
        <w:rPr>
          <w:rFonts w:ascii="Times New Roman" w:eastAsia="Calibri" w:hAnsi="Times New Roman"/>
          <w:sz w:val="24"/>
          <w:szCs w:val="24"/>
          <w:lang w:eastAsia="en-US"/>
        </w:rPr>
        <w:t>).</w:t>
      </w:r>
      <w:r w:rsidRPr="00A90339">
        <w:rPr>
          <w:rFonts w:ascii="Times New Roman" w:eastAsia="Times New Roman" w:hAnsi="Times New Roman"/>
          <w:sz w:val="24"/>
          <w:szCs w:val="24"/>
          <w:lang w:eastAsia="en-US"/>
        </w:rPr>
        <w:t xml:space="preserve"> </w:t>
      </w:r>
    </w:p>
    <w:p w14:paraId="20DE6112" w14:textId="77777777" w:rsidR="001B0533" w:rsidRPr="000A759A" w:rsidRDefault="001B0533" w:rsidP="00B6261F">
      <w:pPr>
        <w:spacing w:after="0" w:line="480" w:lineRule="auto"/>
        <w:jc w:val="both"/>
        <w:rPr>
          <w:rFonts w:ascii="Times New Roman" w:eastAsia="Calibri" w:hAnsi="Times New Roman"/>
          <w:b/>
          <w:sz w:val="24"/>
          <w:szCs w:val="16"/>
          <w:lang w:eastAsia="en-US"/>
        </w:rPr>
      </w:pPr>
    </w:p>
    <w:p w14:paraId="0E3EA412" w14:textId="4FF97670" w:rsidR="001B0533" w:rsidRPr="00CA2F4F" w:rsidRDefault="00B6261F" w:rsidP="00343BDB">
      <w:pPr>
        <w:pStyle w:val="Caption"/>
        <w:jc w:val="both"/>
        <w:rPr>
          <w:rFonts w:ascii="Times New Roman" w:eastAsia="Times New Roman" w:hAnsi="Times New Roman"/>
          <w:sz w:val="24"/>
          <w:szCs w:val="24"/>
          <w:lang w:val="en-GB" w:eastAsia="en-US"/>
        </w:rPr>
      </w:pPr>
      <w:bookmarkStart w:id="551" w:name="_Toc204699578"/>
      <w:r>
        <w:rPr>
          <w:rFonts w:ascii="Times New Roman" w:hAnsi="Times New Roman"/>
          <w:b/>
          <w:i w:val="0"/>
          <w:color w:val="000000" w:themeColor="text1"/>
          <w:sz w:val="24"/>
          <w:szCs w:val="24"/>
        </w:rPr>
        <w:t xml:space="preserve">Table 4.6: </w:t>
      </w:r>
      <w:r w:rsidR="00E44CC7" w:rsidRPr="00E44CC7">
        <w:rPr>
          <w:rFonts w:ascii="Times New Roman" w:hAnsi="Times New Roman"/>
          <w:b/>
          <w:i w:val="0"/>
          <w:color w:val="000000" w:themeColor="text1"/>
          <w:sz w:val="24"/>
          <w:szCs w:val="24"/>
        </w:rPr>
        <w:t xml:space="preserve">The </w:t>
      </w:r>
      <w:r w:rsidRPr="00E44CC7">
        <w:rPr>
          <w:rFonts w:ascii="Times New Roman" w:hAnsi="Times New Roman"/>
          <w:b/>
          <w:i w:val="0"/>
          <w:color w:val="000000" w:themeColor="text1"/>
          <w:sz w:val="24"/>
          <w:szCs w:val="24"/>
        </w:rPr>
        <w:t>I</w:t>
      </w:r>
      <w:r w:rsidR="00E44CC7" w:rsidRPr="00E44CC7">
        <w:rPr>
          <w:rFonts w:ascii="Times New Roman" w:hAnsi="Times New Roman"/>
          <w:b/>
          <w:i w:val="0"/>
          <w:color w:val="000000" w:themeColor="text1"/>
          <w:sz w:val="24"/>
          <w:szCs w:val="24"/>
        </w:rPr>
        <w:t xml:space="preserve">mpact of ISQA on </w:t>
      </w:r>
      <w:r w:rsidRPr="00E44CC7">
        <w:rPr>
          <w:rFonts w:ascii="Times New Roman" w:hAnsi="Times New Roman"/>
          <w:b/>
          <w:i w:val="0"/>
          <w:color w:val="000000" w:themeColor="text1"/>
          <w:sz w:val="24"/>
          <w:szCs w:val="24"/>
        </w:rPr>
        <w:t xml:space="preserve">Students </w:t>
      </w:r>
      <w:bookmarkEnd w:id="551"/>
      <w:r w:rsidRPr="00343BDB">
        <w:rPr>
          <w:rFonts w:ascii="Times New Roman" w:eastAsia="Times New Roman" w:hAnsi="Times New Roman"/>
          <w:b/>
          <w:i w:val="0"/>
          <w:color w:val="000000" w:themeColor="text1"/>
          <w:sz w:val="24"/>
          <w:szCs w:val="24"/>
          <w:lang w:val="en-GB" w:eastAsia="en-US"/>
        </w:rPr>
        <w:t>Academic Performance</w:t>
      </w:r>
      <w:r>
        <w:rPr>
          <w:rFonts w:ascii="Times New Roman" w:eastAsia="Times New Roman" w:hAnsi="Times New Roman"/>
          <w:b/>
          <w:i w:val="0"/>
          <w:color w:val="000000" w:themeColor="text1"/>
          <w:sz w:val="24"/>
          <w:szCs w:val="24"/>
          <w:lang w:val="en-GB" w:eastAsia="en-US"/>
        </w:rPr>
        <w:fldChar w:fldCharType="begin"/>
      </w:r>
      <w:r>
        <w:instrText xml:space="preserve"> TC "</w:instrText>
      </w:r>
      <w:bookmarkStart w:id="552" w:name="_Toc212264901"/>
      <w:r w:rsidRPr="003F4384">
        <w:rPr>
          <w:rFonts w:ascii="Times New Roman" w:hAnsi="Times New Roman"/>
          <w:b/>
          <w:i w:val="0"/>
          <w:color w:val="000000" w:themeColor="text1"/>
          <w:sz w:val="24"/>
          <w:szCs w:val="24"/>
        </w:rPr>
        <w:instrText xml:space="preserve">Table 4.6: The Impact of ISQA on Students </w:instrText>
      </w:r>
      <w:r w:rsidRPr="003F4384">
        <w:rPr>
          <w:rFonts w:ascii="Times New Roman" w:eastAsia="Times New Roman" w:hAnsi="Times New Roman"/>
          <w:b/>
          <w:i w:val="0"/>
          <w:color w:val="000000" w:themeColor="text1"/>
          <w:sz w:val="24"/>
          <w:szCs w:val="24"/>
          <w:lang w:val="en-GB" w:eastAsia="en-US"/>
        </w:rPr>
        <w:instrText>Academic Performance</w:instrText>
      </w:r>
      <w:bookmarkEnd w:id="552"/>
      <w:r>
        <w:instrText xml:space="preserve">" \f T \l "1" </w:instrText>
      </w:r>
      <w:r>
        <w:rPr>
          <w:rFonts w:ascii="Times New Roman" w:eastAsia="Times New Roman" w:hAnsi="Times New Roman"/>
          <w:b/>
          <w:i w:val="0"/>
          <w:color w:val="000000" w:themeColor="text1"/>
          <w:sz w:val="24"/>
          <w:szCs w:val="24"/>
          <w:lang w:val="en-GB" w:eastAsia="en-US"/>
        </w:rPr>
        <w:fldChar w:fldCharType="end"/>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727"/>
        <w:gridCol w:w="481"/>
        <w:gridCol w:w="567"/>
        <w:gridCol w:w="486"/>
        <w:gridCol w:w="531"/>
        <w:gridCol w:w="519"/>
        <w:gridCol w:w="518"/>
        <w:gridCol w:w="396"/>
        <w:gridCol w:w="531"/>
        <w:gridCol w:w="486"/>
        <w:gridCol w:w="539"/>
        <w:gridCol w:w="656"/>
      </w:tblGrid>
      <w:tr w:rsidR="001B0533" w:rsidRPr="00A61BC7" w14:paraId="05697BC7" w14:textId="77777777" w:rsidTr="00B6261F">
        <w:tc>
          <w:tcPr>
            <w:tcW w:w="1636" w:type="pct"/>
            <w:vMerge w:val="restart"/>
            <w:tcBorders>
              <w:top w:val="single" w:sz="8" w:space="0" w:color="4F81BD"/>
              <w:left w:val="single" w:sz="8" w:space="0" w:color="4F81BD"/>
              <w:bottom w:val="single" w:sz="18" w:space="0" w:color="4F81BD"/>
              <w:right w:val="single" w:sz="8" w:space="0" w:color="4F81BD"/>
            </w:tcBorders>
            <w:shd w:val="clear" w:color="auto" w:fill="auto"/>
          </w:tcPr>
          <w:p w14:paraId="1428EEB4" w14:textId="77777777" w:rsidR="001B0533" w:rsidRPr="00A61BC7" w:rsidRDefault="001B0533" w:rsidP="00C4008B">
            <w:pPr>
              <w:pStyle w:val="Heading1"/>
              <w:spacing w:line="240" w:lineRule="auto"/>
              <w:rPr>
                <w:bCs w:val="0"/>
                <w:sz w:val="18"/>
                <w:szCs w:val="18"/>
                <w:lang w:val="en-GB" w:eastAsia="en-US"/>
              </w:rPr>
            </w:pPr>
            <w:bookmarkStart w:id="553" w:name="_Toc203636723"/>
            <w:r w:rsidRPr="00A61BC7">
              <w:rPr>
                <w:bCs w:val="0"/>
                <w:sz w:val="18"/>
                <w:szCs w:val="18"/>
                <w:lang w:val="en-GB" w:eastAsia="en-US"/>
              </w:rPr>
              <w:t>Statements</w:t>
            </w:r>
            <w:bookmarkEnd w:id="553"/>
          </w:p>
        </w:tc>
        <w:tc>
          <w:tcPr>
            <w:tcW w:w="661" w:type="pct"/>
            <w:gridSpan w:val="2"/>
            <w:tcBorders>
              <w:top w:val="single" w:sz="8" w:space="0" w:color="4F81BD"/>
              <w:left w:val="single" w:sz="8" w:space="0" w:color="4F81BD"/>
              <w:bottom w:val="single" w:sz="18" w:space="0" w:color="4F81BD"/>
              <w:right w:val="single" w:sz="8" w:space="0" w:color="4F81BD"/>
            </w:tcBorders>
            <w:shd w:val="clear" w:color="auto" w:fill="auto"/>
          </w:tcPr>
          <w:p w14:paraId="015A30A8" w14:textId="77777777" w:rsidR="001B0533" w:rsidRPr="00A61BC7" w:rsidRDefault="001B0533" w:rsidP="00C4008B">
            <w:pPr>
              <w:pStyle w:val="Heading1"/>
              <w:spacing w:line="240" w:lineRule="auto"/>
              <w:rPr>
                <w:bCs w:val="0"/>
                <w:sz w:val="18"/>
                <w:szCs w:val="18"/>
                <w:lang w:val="en-GB" w:eastAsia="en-US"/>
              </w:rPr>
            </w:pPr>
            <w:bookmarkStart w:id="554" w:name="_Toc203636724"/>
            <w:r w:rsidRPr="00A61BC7">
              <w:rPr>
                <w:bCs w:val="0"/>
                <w:sz w:val="18"/>
                <w:szCs w:val="18"/>
                <w:lang w:val="en-GB" w:eastAsia="en-US"/>
              </w:rPr>
              <w:t>Strongly disagree</w:t>
            </w:r>
            <w:bookmarkEnd w:id="554"/>
          </w:p>
        </w:tc>
        <w:tc>
          <w:tcPr>
            <w:tcW w:w="610" w:type="pct"/>
            <w:gridSpan w:val="2"/>
            <w:tcBorders>
              <w:top w:val="single" w:sz="8" w:space="0" w:color="4F81BD"/>
              <w:left w:val="single" w:sz="8" w:space="0" w:color="4F81BD"/>
              <w:bottom w:val="single" w:sz="18" w:space="0" w:color="4F81BD"/>
              <w:right w:val="single" w:sz="8" w:space="0" w:color="4F81BD"/>
            </w:tcBorders>
            <w:shd w:val="clear" w:color="auto" w:fill="auto"/>
          </w:tcPr>
          <w:p w14:paraId="7C095885" w14:textId="77777777" w:rsidR="001B0533" w:rsidRPr="00A61BC7" w:rsidRDefault="001B0533" w:rsidP="00C4008B">
            <w:pPr>
              <w:pStyle w:val="Heading1"/>
              <w:spacing w:line="240" w:lineRule="auto"/>
              <w:rPr>
                <w:bCs w:val="0"/>
                <w:sz w:val="18"/>
                <w:szCs w:val="18"/>
                <w:lang w:val="en-GB" w:eastAsia="en-US"/>
              </w:rPr>
            </w:pPr>
            <w:bookmarkStart w:id="555" w:name="_Toc203636725"/>
            <w:r w:rsidRPr="00A61BC7">
              <w:rPr>
                <w:bCs w:val="0"/>
                <w:sz w:val="18"/>
                <w:szCs w:val="18"/>
                <w:lang w:val="en-GB" w:eastAsia="en-US"/>
              </w:rPr>
              <w:t>Disagree</w:t>
            </w:r>
            <w:bookmarkEnd w:id="555"/>
          </w:p>
        </w:tc>
        <w:tc>
          <w:tcPr>
            <w:tcW w:w="508" w:type="pct"/>
            <w:gridSpan w:val="2"/>
            <w:tcBorders>
              <w:top w:val="single" w:sz="8" w:space="0" w:color="4F81BD"/>
              <w:left w:val="single" w:sz="8" w:space="0" w:color="4F81BD"/>
              <w:bottom w:val="single" w:sz="18" w:space="0" w:color="4F81BD"/>
              <w:right w:val="single" w:sz="8" w:space="0" w:color="4F81BD"/>
            </w:tcBorders>
            <w:shd w:val="clear" w:color="auto" w:fill="auto"/>
          </w:tcPr>
          <w:p w14:paraId="0D95EF11" w14:textId="77777777" w:rsidR="001B0533" w:rsidRPr="00A61BC7" w:rsidRDefault="001B0533" w:rsidP="00C4008B">
            <w:pPr>
              <w:pStyle w:val="Heading1"/>
              <w:spacing w:line="240" w:lineRule="auto"/>
              <w:rPr>
                <w:bCs w:val="0"/>
                <w:sz w:val="18"/>
                <w:szCs w:val="18"/>
                <w:lang w:val="en-GB" w:eastAsia="en-US"/>
              </w:rPr>
            </w:pPr>
            <w:bookmarkStart w:id="556" w:name="_Toc203636726"/>
            <w:r w:rsidRPr="00A61BC7">
              <w:rPr>
                <w:bCs w:val="0"/>
                <w:sz w:val="18"/>
                <w:szCs w:val="18"/>
                <w:lang w:val="en-GB" w:eastAsia="en-US"/>
              </w:rPr>
              <w:t>Undecided</w:t>
            </w:r>
            <w:bookmarkEnd w:id="556"/>
          </w:p>
        </w:tc>
        <w:tc>
          <w:tcPr>
            <w:tcW w:w="559" w:type="pct"/>
            <w:gridSpan w:val="2"/>
            <w:tcBorders>
              <w:top w:val="single" w:sz="8" w:space="0" w:color="4F81BD"/>
              <w:left w:val="single" w:sz="8" w:space="0" w:color="4F81BD"/>
              <w:bottom w:val="single" w:sz="18" w:space="0" w:color="4F81BD"/>
              <w:right w:val="single" w:sz="8" w:space="0" w:color="4F81BD"/>
            </w:tcBorders>
            <w:shd w:val="clear" w:color="auto" w:fill="auto"/>
          </w:tcPr>
          <w:p w14:paraId="4C010ADC" w14:textId="77777777" w:rsidR="001B0533" w:rsidRPr="00A61BC7" w:rsidRDefault="001B0533" w:rsidP="00C4008B">
            <w:pPr>
              <w:pStyle w:val="Heading1"/>
              <w:spacing w:line="240" w:lineRule="auto"/>
              <w:rPr>
                <w:bCs w:val="0"/>
                <w:sz w:val="18"/>
                <w:szCs w:val="18"/>
                <w:lang w:val="en-GB" w:eastAsia="en-US"/>
              </w:rPr>
            </w:pPr>
            <w:bookmarkStart w:id="557" w:name="_Toc203636727"/>
            <w:r w:rsidRPr="00A61BC7">
              <w:rPr>
                <w:bCs w:val="0"/>
                <w:sz w:val="18"/>
                <w:szCs w:val="18"/>
                <w:lang w:val="en-GB" w:eastAsia="en-US"/>
              </w:rPr>
              <w:t>Agree</w:t>
            </w:r>
            <w:bookmarkEnd w:id="557"/>
          </w:p>
        </w:tc>
        <w:tc>
          <w:tcPr>
            <w:tcW w:w="650" w:type="pct"/>
            <w:gridSpan w:val="2"/>
            <w:tcBorders>
              <w:top w:val="single" w:sz="8" w:space="0" w:color="4F81BD"/>
              <w:left w:val="single" w:sz="8" w:space="0" w:color="4F81BD"/>
              <w:bottom w:val="single" w:sz="18" w:space="0" w:color="4F81BD"/>
              <w:right w:val="single" w:sz="8" w:space="0" w:color="4F81BD"/>
            </w:tcBorders>
            <w:shd w:val="clear" w:color="auto" w:fill="auto"/>
          </w:tcPr>
          <w:p w14:paraId="5F0A6FCA" w14:textId="77777777" w:rsidR="001B0533" w:rsidRPr="00A61BC7" w:rsidRDefault="001B0533" w:rsidP="00C4008B">
            <w:pPr>
              <w:pStyle w:val="Heading1"/>
              <w:spacing w:line="240" w:lineRule="auto"/>
              <w:rPr>
                <w:bCs w:val="0"/>
                <w:sz w:val="18"/>
                <w:szCs w:val="18"/>
                <w:lang w:val="en-GB" w:eastAsia="en-US"/>
              </w:rPr>
            </w:pPr>
            <w:bookmarkStart w:id="558" w:name="_Toc203636728"/>
            <w:r w:rsidRPr="00A61BC7">
              <w:rPr>
                <w:bCs w:val="0"/>
                <w:sz w:val="18"/>
                <w:szCs w:val="18"/>
                <w:lang w:val="en-GB" w:eastAsia="en-US"/>
              </w:rPr>
              <w:t>Strongly agree</w:t>
            </w:r>
            <w:bookmarkEnd w:id="558"/>
          </w:p>
        </w:tc>
        <w:tc>
          <w:tcPr>
            <w:tcW w:w="376" w:type="pct"/>
            <w:vMerge w:val="restart"/>
            <w:tcBorders>
              <w:top w:val="single" w:sz="8" w:space="0" w:color="4F81BD"/>
              <w:left w:val="single" w:sz="8" w:space="0" w:color="4F81BD"/>
              <w:bottom w:val="single" w:sz="18" w:space="0" w:color="4F81BD"/>
              <w:right w:val="single" w:sz="8" w:space="0" w:color="4F81BD"/>
            </w:tcBorders>
            <w:shd w:val="clear" w:color="auto" w:fill="auto"/>
          </w:tcPr>
          <w:p w14:paraId="2E6F785E" w14:textId="77777777" w:rsidR="001B0533" w:rsidRPr="00A61BC7" w:rsidRDefault="001B0533" w:rsidP="00C4008B">
            <w:pPr>
              <w:pStyle w:val="Heading1"/>
              <w:spacing w:line="240" w:lineRule="auto"/>
              <w:rPr>
                <w:bCs w:val="0"/>
                <w:sz w:val="18"/>
                <w:szCs w:val="18"/>
                <w:lang w:val="en-GB" w:eastAsia="en-US"/>
              </w:rPr>
            </w:pPr>
            <w:bookmarkStart w:id="559" w:name="_Toc203636729"/>
            <w:r w:rsidRPr="00A61BC7">
              <w:rPr>
                <w:bCs w:val="0"/>
                <w:sz w:val="18"/>
                <w:szCs w:val="18"/>
                <w:lang w:val="en-GB" w:eastAsia="en-US"/>
              </w:rPr>
              <w:t>Mean</w:t>
            </w:r>
            <w:bookmarkEnd w:id="559"/>
          </w:p>
        </w:tc>
      </w:tr>
      <w:tr w:rsidR="001B0533" w:rsidRPr="00A61BC7" w14:paraId="266828E0" w14:textId="77777777" w:rsidTr="00B6261F">
        <w:tc>
          <w:tcPr>
            <w:tcW w:w="1636" w:type="pct"/>
            <w:vMerge/>
            <w:tcBorders>
              <w:top w:val="single" w:sz="8" w:space="0" w:color="4F81BD"/>
              <w:left w:val="single" w:sz="8" w:space="0" w:color="4F81BD"/>
              <w:bottom w:val="single" w:sz="8" w:space="0" w:color="4F81BD"/>
              <w:right w:val="single" w:sz="8" w:space="0" w:color="4F81BD"/>
            </w:tcBorders>
            <w:shd w:val="clear" w:color="auto" w:fill="D3DFEE"/>
          </w:tcPr>
          <w:p w14:paraId="3ABE3BAA" w14:textId="77777777" w:rsidR="001B0533" w:rsidRPr="00A61BC7" w:rsidRDefault="001B0533" w:rsidP="00C4008B">
            <w:pPr>
              <w:pStyle w:val="Heading1"/>
              <w:spacing w:line="240" w:lineRule="auto"/>
              <w:rPr>
                <w:b w:val="0"/>
                <w:sz w:val="18"/>
                <w:szCs w:val="18"/>
                <w:lang w:val="en-GB" w:eastAsia="en-US"/>
              </w:rPr>
            </w:pP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2F03AF57" w14:textId="77777777" w:rsidR="001B0533" w:rsidRPr="00A61BC7" w:rsidRDefault="001B0533" w:rsidP="00C4008B">
            <w:pPr>
              <w:pStyle w:val="Heading1"/>
              <w:spacing w:line="240" w:lineRule="auto"/>
              <w:rPr>
                <w:b w:val="0"/>
                <w:sz w:val="18"/>
                <w:szCs w:val="18"/>
                <w:lang w:val="en-GB" w:eastAsia="en-US"/>
              </w:rPr>
            </w:pPr>
            <w:bookmarkStart w:id="560" w:name="_Toc203636730"/>
            <w:r w:rsidRPr="00A61BC7">
              <w:rPr>
                <w:b w:val="0"/>
                <w:sz w:val="18"/>
                <w:szCs w:val="18"/>
                <w:lang w:val="en-GB" w:eastAsia="en-US"/>
              </w:rPr>
              <w:t>F</w:t>
            </w:r>
            <w:bookmarkEnd w:id="560"/>
          </w:p>
        </w:tc>
        <w:tc>
          <w:tcPr>
            <w:tcW w:w="356" w:type="pct"/>
            <w:tcBorders>
              <w:top w:val="single" w:sz="8" w:space="0" w:color="4F81BD"/>
              <w:left w:val="single" w:sz="8" w:space="0" w:color="4F81BD"/>
              <w:bottom w:val="single" w:sz="8" w:space="0" w:color="4F81BD"/>
              <w:right w:val="single" w:sz="8" w:space="0" w:color="4F81BD"/>
            </w:tcBorders>
            <w:shd w:val="clear" w:color="auto" w:fill="D3DFEE"/>
          </w:tcPr>
          <w:p w14:paraId="3B6A7A7E" w14:textId="77777777" w:rsidR="001B0533" w:rsidRPr="00A61BC7" w:rsidRDefault="001B0533" w:rsidP="00C4008B">
            <w:pPr>
              <w:pStyle w:val="Heading1"/>
              <w:spacing w:line="240" w:lineRule="auto"/>
              <w:rPr>
                <w:b w:val="0"/>
                <w:sz w:val="18"/>
                <w:szCs w:val="18"/>
                <w:lang w:val="en-GB" w:eastAsia="en-US"/>
              </w:rPr>
            </w:pPr>
            <w:bookmarkStart w:id="561" w:name="_Toc203636731"/>
            <w:r w:rsidRPr="00A61BC7">
              <w:rPr>
                <w:b w:val="0"/>
                <w:sz w:val="18"/>
                <w:szCs w:val="18"/>
                <w:lang w:val="en-GB" w:eastAsia="en-US"/>
              </w:rPr>
              <w:t>%</w:t>
            </w:r>
            <w:bookmarkEnd w:id="561"/>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7EE9FE19" w14:textId="77777777" w:rsidR="001B0533" w:rsidRPr="00A61BC7" w:rsidRDefault="001B0533" w:rsidP="00C4008B">
            <w:pPr>
              <w:spacing w:line="240" w:lineRule="auto"/>
              <w:rPr>
                <w:rFonts w:ascii="Times New Roman" w:hAnsi="Times New Roman"/>
                <w:bCs/>
                <w:sz w:val="18"/>
                <w:szCs w:val="18"/>
              </w:rPr>
            </w:pPr>
            <w:r w:rsidRPr="00A61BC7">
              <w:rPr>
                <w:rFonts w:ascii="Times New Roman" w:hAnsi="Times New Roman"/>
                <w:bCs/>
                <w:sz w:val="18"/>
                <w:szCs w:val="18"/>
              </w:rPr>
              <w:t>F</w:t>
            </w: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71C60C7A" w14:textId="77777777" w:rsidR="001B0533" w:rsidRPr="00A61BC7" w:rsidRDefault="001B0533" w:rsidP="00C4008B">
            <w:pPr>
              <w:spacing w:line="240" w:lineRule="auto"/>
              <w:rPr>
                <w:rFonts w:ascii="Times New Roman" w:hAnsi="Times New Roman"/>
                <w:bCs/>
                <w:sz w:val="18"/>
                <w:szCs w:val="18"/>
              </w:rPr>
            </w:pPr>
            <w:r w:rsidRPr="00A61BC7">
              <w:rPr>
                <w:rFonts w:ascii="Times New Roman" w:hAnsi="Times New Roman"/>
                <w:bCs/>
                <w:sz w:val="18"/>
                <w:szCs w:val="18"/>
              </w:rPr>
              <w:t>%</w:t>
            </w:r>
          </w:p>
        </w:tc>
        <w:tc>
          <w:tcPr>
            <w:tcW w:w="254" w:type="pct"/>
            <w:tcBorders>
              <w:top w:val="single" w:sz="8" w:space="0" w:color="4F81BD"/>
              <w:left w:val="single" w:sz="8" w:space="0" w:color="4F81BD"/>
              <w:bottom w:val="single" w:sz="8" w:space="0" w:color="4F81BD"/>
              <w:right w:val="single" w:sz="8" w:space="0" w:color="4F81BD"/>
            </w:tcBorders>
            <w:shd w:val="clear" w:color="auto" w:fill="D3DFEE"/>
          </w:tcPr>
          <w:p w14:paraId="55D986DA" w14:textId="77777777" w:rsidR="001B0533" w:rsidRPr="00A61BC7" w:rsidRDefault="001B0533" w:rsidP="00C4008B">
            <w:pPr>
              <w:spacing w:line="240" w:lineRule="auto"/>
              <w:rPr>
                <w:rFonts w:ascii="Times New Roman" w:hAnsi="Times New Roman"/>
                <w:bCs/>
                <w:sz w:val="18"/>
                <w:szCs w:val="18"/>
              </w:rPr>
            </w:pPr>
            <w:r w:rsidRPr="00A61BC7">
              <w:rPr>
                <w:rFonts w:ascii="Times New Roman" w:hAnsi="Times New Roman"/>
                <w:bCs/>
                <w:sz w:val="18"/>
                <w:szCs w:val="18"/>
              </w:rPr>
              <w:t>F</w:t>
            </w:r>
          </w:p>
        </w:tc>
        <w:tc>
          <w:tcPr>
            <w:tcW w:w="254" w:type="pct"/>
            <w:tcBorders>
              <w:top w:val="single" w:sz="8" w:space="0" w:color="4F81BD"/>
              <w:left w:val="single" w:sz="8" w:space="0" w:color="4F81BD"/>
              <w:bottom w:val="single" w:sz="8" w:space="0" w:color="4F81BD"/>
              <w:right w:val="single" w:sz="8" w:space="0" w:color="4F81BD"/>
            </w:tcBorders>
            <w:shd w:val="clear" w:color="auto" w:fill="D3DFEE"/>
          </w:tcPr>
          <w:p w14:paraId="15172DA4" w14:textId="77777777" w:rsidR="001B0533" w:rsidRPr="00A61BC7" w:rsidRDefault="001B0533" w:rsidP="00C4008B">
            <w:pPr>
              <w:spacing w:line="240" w:lineRule="auto"/>
              <w:rPr>
                <w:rFonts w:ascii="Times New Roman" w:hAnsi="Times New Roman"/>
                <w:bCs/>
                <w:sz w:val="18"/>
                <w:szCs w:val="18"/>
              </w:rPr>
            </w:pPr>
            <w:r w:rsidRPr="00A61BC7">
              <w:rPr>
                <w:rFonts w:ascii="Times New Roman" w:hAnsi="Times New Roman"/>
                <w:bCs/>
                <w:sz w:val="18"/>
                <w:szCs w:val="18"/>
              </w:rPr>
              <w:t>%</w:t>
            </w:r>
          </w:p>
        </w:tc>
        <w:tc>
          <w:tcPr>
            <w:tcW w:w="254" w:type="pct"/>
            <w:tcBorders>
              <w:top w:val="single" w:sz="8" w:space="0" w:color="4F81BD"/>
              <w:left w:val="single" w:sz="8" w:space="0" w:color="4F81BD"/>
              <w:bottom w:val="single" w:sz="8" w:space="0" w:color="4F81BD"/>
              <w:right w:val="single" w:sz="8" w:space="0" w:color="4F81BD"/>
            </w:tcBorders>
            <w:shd w:val="clear" w:color="auto" w:fill="D3DFEE"/>
          </w:tcPr>
          <w:p w14:paraId="353EBB41" w14:textId="77777777" w:rsidR="001B0533" w:rsidRPr="00A61BC7" w:rsidRDefault="001B0533" w:rsidP="00C4008B">
            <w:pPr>
              <w:spacing w:line="240" w:lineRule="auto"/>
              <w:rPr>
                <w:rFonts w:ascii="Times New Roman" w:hAnsi="Times New Roman"/>
                <w:bCs/>
                <w:sz w:val="18"/>
                <w:szCs w:val="18"/>
              </w:rPr>
            </w:pPr>
            <w:r w:rsidRPr="00A61BC7">
              <w:rPr>
                <w:rFonts w:ascii="Times New Roman" w:hAnsi="Times New Roman"/>
                <w:bCs/>
                <w:sz w:val="18"/>
                <w:szCs w:val="18"/>
              </w:rPr>
              <w:t>F</w:t>
            </w: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42A27BD0" w14:textId="77777777" w:rsidR="001B0533" w:rsidRPr="00A61BC7" w:rsidRDefault="001B0533" w:rsidP="00C4008B">
            <w:pPr>
              <w:spacing w:line="240" w:lineRule="auto"/>
              <w:rPr>
                <w:rFonts w:ascii="Times New Roman" w:hAnsi="Times New Roman"/>
                <w:bCs/>
                <w:sz w:val="18"/>
                <w:szCs w:val="18"/>
              </w:rPr>
            </w:pPr>
            <w:r w:rsidRPr="00A61BC7">
              <w:rPr>
                <w:rFonts w:ascii="Times New Roman" w:hAnsi="Times New Roman"/>
                <w:bCs/>
                <w:sz w:val="18"/>
                <w:szCs w:val="18"/>
              </w:rPr>
              <w:t>%</w:t>
            </w: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6E74B42D" w14:textId="77777777" w:rsidR="001B0533" w:rsidRPr="00A61BC7" w:rsidRDefault="001B0533" w:rsidP="00C4008B">
            <w:pPr>
              <w:pStyle w:val="Heading1"/>
              <w:spacing w:line="240" w:lineRule="auto"/>
              <w:rPr>
                <w:b w:val="0"/>
                <w:sz w:val="18"/>
                <w:szCs w:val="18"/>
                <w:lang w:val="en-GB" w:eastAsia="en-US"/>
              </w:rPr>
            </w:pPr>
            <w:bookmarkStart w:id="562" w:name="_Toc203636732"/>
            <w:r w:rsidRPr="00A61BC7">
              <w:rPr>
                <w:b w:val="0"/>
                <w:sz w:val="18"/>
                <w:szCs w:val="18"/>
                <w:lang w:val="en-GB" w:eastAsia="en-US"/>
              </w:rPr>
              <w:t>F</w:t>
            </w:r>
            <w:bookmarkEnd w:id="562"/>
          </w:p>
        </w:tc>
        <w:tc>
          <w:tcPr>
            <w:tcW w:w="346" w:type="pct"/>
            <w:tcBorders>
              <w:top w:val="single" w:sz="8" w:space="0" w:color="4F81BD"/>
              <w:left w:val="single" w:sz="8" w:space="0" w:color="4F81BD"/>
              <w:bottom w:val="single" w:sz="8" w:space="0" w:color="4F81BD"/>
              <w:right w:val="single" w:sz="8" w:space="0" w:color="4F81BD"/>
            </w:tcBorders>
            <w:shd w:val="clear" w:color="auto" w:fill="D3DFEE"/>
          </w:tcPr>
          <w:p w14:paraId="0E31057B" w14:textId="77777777" w:rsidR="001B0533" w:rsidRPr="00A61BC7" w:rsidRDefault="001B0533" w:rsidP="00C4008B">
            <w:pPr>
              <w:pStyle w:val="Heading1"/>
              <w:spacing w:line="240" w:lineRule="auto"/>
              <w:rPr>
                <w:b w:val="0"/>
                <w:sz w:val="18"/>
                <w:szCs w:val="18"/>
                <w:lang w:val="en-GB" w:eastAsia="en-US"/>
              </w:rPr>
            </w:pPr>
            <w:bookmarkStart w:id="563" w:name="_Toc203636733"/>
            <w:r w:rsidRPr="00A61BC7">
              <w:rPr>
                <w:b w:val="0"/>
                <w:sz w:val="18"/>
                <w:szCs w:val="18"/>
                <w:lang w:val="en-GB" w:eastAsia="en-US"/>
              </w:rPr>
              <w:t>%</w:t>
            </w:r>
            <w:bookmarkEnd w:id="563"/>
          </w:p>
        </w:tc>
        <w:tc>
          <w:tcPr>
            <w:tcW w:w="376" w:type="pct"/>
            <w:vMerge/>
            <w:tcBorders>
              <w:top w:val="single" w:sz="8" w:space="0" w:color="4F81BD"/>
              <w:left w:val="single" w:sz="8" w:space="0" w:color="4F81BD"/>
              <w:bottom w:val="single" w:sz="8" w:space="0" w:color="4F81BD"/>
              <w:right w:val="single" w:sz="8" w:space="0" w:color="4F81BD"/>
            </w:tcBorders>
            <w:shd w:val="clear" w:color="auto" w:fill="D3DFEE"/>
          </w:tcPr>
          <w:p w14:paraId="09ABFF27" w14:textId="77777777" w:rsidR="001B0533" w:rsidRPr="00A61BC7" w:rsidRDefault="001B0533" w:rsidP="00C4008B">
            <w:pPr>
              <w:pStyle w:val="Heading1"/>
              <w:spacing w:line="240" w:lineRule="auto"/>
              <w:rPr>
                <w:b w:val="0"/>
                <w:sz w:val="18"/>
                <w:szCs w:val="18"/>
                <w:lang w:val="en-GB" w:eastAsia="en-US"/>
              </w:rPr>
            </w:pPr>
          </w:p>
        </w:tc>
      </w:tr>
      <w:tr w:rsidR="001B0533" w:rsidRPr="00A61BC7" w14:paraId="18A86A55" w14:textId="77777777" w:rsidTr="00B6261F">
        <w:tc>
          <w:tcPr>
            <w:tcW w:w="1636" w:type="pct"/>
            <w:tcBorders>
              <w:top w:val="single" w:sz="8" w:space="0" w:color="4F81BD"/>
              <w:left w:val="single" w:sz="8" w:space="0" w:color="4F81BD"/>
              <w:bottom w:val="single" w:sz="8" w:space="0" w:color="4F81BD"/>
              <w:right w:val="single" w:sz="8" w:space="0" w:color="4F81BD"/>
            </w:tcBorders>
            <w:shd w:val="clear" w:color="auto" w:fill="auto"/>
          </w:tcPr>
          <w:p w14:paraId="04F4EB93" w14:textId="77777777" w:rsidR="001B0533" w:rsidRPr="00A61BC7" w:rsidRDefault="001B0533" w:rsidP="00C4008B">
            <w:pPr>
              <w:spacing w:after="0" w:line="240" w:lineRule="auto"/>
              <w:jc w:val="both"/>
              <w:rPr>
                <w:rFonts w:ascii="Times New Roman" w:eastAsia="Calibri" w:hAnsi="Times New Roman"/>
                <w:bCs/>
                <w:sz w:val="18"/>
                <w:szCs w:val="18"/>
                <w:lang w:val="en-GB" w:eastAsia="en-US"/>
              </w:rPr>
            </w:pPr>
            <w:r w:rsidRPr="00A61BC7">
              <w:rPr>
                <w:rFonts w:ascii="Times New Roman" w:eastAsia="Times New Roman" w:hAnsi="Times New Roman"/>
                <w:bCs/>
                <w:sz w:val="18"/>
                <w:szCs w:val="18"/>
                <w:lang w:val="en-GB" w:eastAsia="en-US"/>
              </w:rPr>
              <w:t>Internal school quality assurance helps in the m</w:t>
            </w:r>
            <w:r w:rsidRPr="00A61BC7">
              <w:rPr>
                <w:rFonts w:ascii="Times New Roman" w:eastAsia="Calibri" w:hAnsi="Times New Roman"/>
                <w:bCs/>
                <w:sz w:val="18"/>
                <w:szCs w:val="18"/>
                <w:lang w:val="en-GB" w:eastAsia="en-US"/>
              </w:rPr>
              <w:t>aintenance of school facilities</w:t>
            </w:r>
            <w:r w:rsidRPr="00A61BC7">
              <w:rPr>
                <w:rFonts w:ascii="Times New Roman" w:eastAsia="Times New Roman" w:hAnsi="Times New Roman"/>
                <w:bCs/>
                <w:sz w:val="18"/>
                <w:szCs w:val="18"/>
                <w:lang w:val="en-GB" w:eastAsia="en-US"/>
              </w:rPr>
              <w:t xml:space="preserve"> as a way of enhancing students’ academic performance</w:t>
            </w:r>
            <w:r w:rsidRPr="00A61BC7">
              <w:rPr>
                <w:rFonts w:ascii="Times New Roman" w:eastAsia="Calibri" w:hAnsi="Times New Roman"/>
                <w:bCs/>
                <w:sz w:val="18"/>
                <w:szCs w:val="18"/>
                <w:lang w:val="en-GB" w:eastAsia="en-US"/>
              </w:rPr>
              <w:t xml:space="preserve"> </w:t>
            </w:r>
          </w:p>
        </w:tc>
        <w:tc>
          <w:tcPr>
            <w:tcW w:w="305" w:type="pct"/>
            <w:tcBorders>
              <w:top w:val="single" w:sz="8" w:space="0" w:color="4F81BD"/>
              <w:left w:val="single" w:sz="8" w:space="0" w:color="4F81BD"/>
              <w:bottom w:val="single" w:sz="8" w:space="0" w:color="4F81BD"/>
              <w:right w:val="single" w:sz="8" w:space="0" w:color="4F81BD"/>
            </w:tcBorders>
            <w:shd w:val="clear" w:color="auto" w:fill="auto"/>
          </w:tcPr>
          <w:p w14:paraId="42FE23D8"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 xml:space="preserve">79 </w:t>
            </w:r>
          </w:p>
          <w:p w14:paraId="2AB1ED36" w14:textId="77777777" w:rsidR="001B0533" w:rsidRPr="00A61BC7" w:rsidRDefault="001B0533" w:rsidP="00C4008B">
            <w:pPr>
              <w:spacing w:after="160" w:line="240" w:lineRule="auto"/>
              <w:jc w:val="right"/>
              <w:rPr>
                <w:rFonts w:ascii="Times New Roman" w:hAnsi="Times New Roman"/>
                <w:bCs/>
                <w:sz w:val="18"/>
                <w:szCs w:val="18"/>
                <w:lang w:val="en-GB" w:eastAsia="en-US"/>
              </w:rPr>
            </w:pPr>
          </w:p>
        </w:tc>
        <w:tc>
          <w:tcPr>
            <w:tcW w:w="356" w:type="pct"/>
            <w:tcBorders>
              <w:top w:val="single" w:sz="8" w:space="0" w:color="4F81BD"/>
              <w:left w:val="single" w:sz="8" w:space="0" w:color="4F81BD"/>
              <w:bottom w:val="single" w:sz="8" w:space="0" w:color="4F81BD"/>
              <w:right w:val="single" w:sz="8" w:space="0" w:color="4F81BD"/>
            </w:tcBorders>
            <w:shd w:val="clear" w:color="auto" w:fill="auto"/>
          </w:tcPr>
          <w:p w14:paraId="06E5FEFF"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27.7</w:t>
            </w:r>
          </w:p>
          <w:p w14:paraId="40742FF7" w14:textId="77777777" w:rsidR="001B0533" w:rsidRPr="00A61BC7" w:rsidRDefault="001B0533" w:rsidP="00C4008B">
            <w:pPr>
              <w:pStyle w:val="Heading1"/>
              <w:spacing w:line="240" w:lineRule="auto"/>
              <w:rPr>
                <w:b w:val="0"/>
                <w:sz w:val="18"/>
                <w:szCs w:val="18"/>
                <w:lang w:val="en-GB" w:eastAsia="en-US"/>
              </w:rPr>
            </w:pPr>
          </w:p>
        </w:tc>
        <w:tc>
          <w:tcPr>
            <w:tcW w:w="305" w:type="pct"/>
            <w:tcBorders>
              <w:top w:val="single" w:sz="8" w:space="0" w:color="4F81BD"/>
              <w:left w:val="single" w:sz="8" w:space="0" w:color="4F81BD"/>
              <w:bottom w:val="single" w:sz="8" w:space="0" w:color="4F81BD"/>
              <w:right w:val="single" w:sz="8" w:space="0" w:color="4F81BD"/>
            </w:tcBorders>
            <w:shd w:val="clear" w:color="auto" w:fill="auto"/>
          </w:tcPr>
          <w:p w14:paraId="4460DA77"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 xml:space="preserve">134 </w:t>
            </w:r>
          </w:p>
          <w:p w14:paraId="52A9E8DC" w14:textId="77777777" w:rsidR="001B0533" w:rsidRPr="00A61BC7" w:rsidRDefault="001B0533" w:rsidP="00C4008B">
            <w:pPr>
              <w:spacing w:after="160" w:line="240" w:lineRule="auto"/>
              <w:jc w:val="right"/>
              <w:rPr>
                <w:rFonts w:ascii="Times New Roman" w:hAnsi="Times New Roman"/>
                <w:bCs/>
                <w:sz w:val="18"/>
                <w:szCs w:val="18"/>
                <w:lang w:val="en-GB" w:eastAsia="en-US"/>
              </w:rPr>
            </w:pPr>
          </w:p>
        </w:tc>
        <w:tc>
          <w:tcPr>
            <w:tcW w:w="305" w:type="pct"/>
            <w:tcBorders>
              <w:top w:val="single" w:sz="8" w:space="0" w:color="4F81BD"/>
              <w:left w:val="single" w:sz="8" w:space="0" w:color="4F81BD"/>
              <w:bottom w:val="single" w:sz="8" w:space="0" w:color="4F81BD"/>
              <w:right w:val="single" w:sz="8" w:space="0" w:color="4F81BD"/>
            </w:tcBorders>
            <w:shd w:val="clear" w:color="auto" w:fill="auto"/>
          </w:tcPr>
          <w:p w14:paraId="5B5733C2"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47</w:t>
            </w:r>
          </w:p>
          <w:p w14:paraId="3B6992A3"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254" w:type="pct"/>
            <w:tcBorders>
              <w:top w:val="single" w:sz="8" w:space="0" w:color="4F81BD"/>
              <w:left w:val="single" w:sz="8" w:space="0" w:color="4F81BD"/>
              <w:bottom w:val="single" w:sz="8" w:space="0" w:color="4F81BD"/>
              <w:right w:val="single" w:sz="8" w:space="0" w:color="4F81BD"/>
            </w:tcBorders>
            <w:shd w:val="clear" w:color="auto" w:fill="auto"/>
          </w:tcPr>
          <w:p w14:paraId="5C2B460A"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 xml:space="preserve">11 </w:t>
            </w:r>
          </w:p>
          <w:p w14:paraId="032ACAC6"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254" w:type="pct"/>
            <w:tcBorders>
              <w:top w:val="single" w:sz="8" w:space="0" w:color="4F81BD"/>
              <w:left w:val="single" w:sz="8" w:space="0" w:color="4F81BD"/>
              <w:bottom w:val="single" w:sz="8" w:space="0" w:color="4F81BD"/>
              <w:right w:val="single" w:sz="8" w:space="0" w:color="4F81BD"/>
            </w:tcBorders>
            <w:shd w:val="clear" w:color="auto" w:fill="auto"/>
          </w:tcPr>
          <w:p w14:paraId="1BB1B8F1"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3.9</w:t>
            </w:r>
          </w:p>
          <w:p w14:paraId="0C10B313"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254" w:type="pct"/>
            <w:tcBorders>
              <w:top w:val="single" w:sz="8" w:space="0" w:color="4F81BD"/>
              <w:left w:val="single" w:sz="8" w:space="0" w:color="4F81BD"/>
              <w:bottom w:val="single" w:sz="8" w:space="0" w:color="4F81BD"/>
              <w:right w:val="single" w:sz="8" w:space="0" w:color="4F81BD"/>
            </w:tcBorders>
            <w:shd w:val="clear" w:color="auto" w:fill="auto"/>
          </w:tcPr>
          <w:p w14:paraId="77B288E3"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 xml:space="preserve">32 </w:t>
            </w:r>
          </w:p>
          <w:p w14:paraId="173A5405"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305" w:type="pct"/>
            <w:tcBorders>
              <w:top w:val="single" w:sz="8" w:space="0" w:color="4F81BD"/>
              <w:left w:val="single" w:sz="8" w:space="0" w:color="4F81BD"/>
              <w:bottom w:val="single" w:sz="8" w:space="0" w:color="4F81BD"/>
              <w:right w:val="single" w:sz="8" w:space="0" w:color="4F81BD"/>
            </w:tcBorders>
            <w:shd w:val="clear" w:color="auto" w:fill="auto"/>
          </w:tcPr>
          <w:p w14:paraId="33B5F87E"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11.2</w:t>
            </w:r>
          </w:p>
          <w:p w14:paraId="670AC7D9"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305" w:type="pct"/>
            <w:tcBorders>
              <w:top w:val="single" w:sz="8" w:space="0" w:color="4F81BD"/>
              <w:left w:val="single" w:sz="8" w:space="0" w:color="4F81BD"/>
              <w:bottom w:val="single" w:sz="8" w:space="0" w:color="4F81BD"/>
              <w:right w:val="single" w:sz="8" w:space="0" w:color="4F81BD"/>
            </w:tcBorders>
            <w:shd w:val="clear" w:color="auto" w:fill="auto"/>
          </w:tcPr>
          <w:p w14:paraId="23A1B403"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 xml:space="preserve">29 </w:t>
            </w:r>
          </w:p>
          <w:p w14:paraId="0D83AB50"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346" w:type="pct"/>
            <w:tcBorders>
              <w:top w:val="single" w:sz="8" w:space="0" w:color="4F81BD"/>
              <w:left w:val="single" w:sz="8" w:space="0" w:color="4F81BD"/>
              <w:bottom w:val="single" w:sz="8" w:space="0" w:color="4F81BD"/>
              <w:right w:val="single" w:sz="8" w:space="0" w:color="4F81BD"/>
            </w:tcBorders>
            <w:shd w:val="clear" w:color="auto" w:fill="auto"/>
          </w:tcPr>
          <w:p w14:paraId="0F4FD5D6"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10.2</w:t>
            </w:r>
          </w:p>
        </w:tc>
        <w:tc>
          <w:tcPr>
            <w:tcW w:w="376" w:type="pct"/>
            <w:tcBorders>
              <w:top w:val="single" w:sz="8" w:space="0" w:color="4F81BD"/>
              <w:left w:val="single" w:sz="8" w:space="0" w:color="4F81BD"/>
              <w:bottom w:val="single" w:sz="8" w:space="0" w:color="4F81BD"/>
              <w:right w:val="single" w:sz="8" w:space="0" w:color="4F81BD"/>
            </w:tcBorders>
            <w:shd w:val="clear" w:color="auto" w:fill="auto"/>
          </w:tcPr>
          <w:p w14:paraId="04CB27F2"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2.3</w:t>
            </w:r>
          </w:p>
          <w:p w14:paraId="00C8210C"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r>
      <w:tr w:rsidR="001B0533" w:rsidRPr="00A61BC7" w14:paraId="46443ECE" w14:textId="77777777" w:rsidTr="00B6261F">
        <w:tc>
          <w:tcPr>
            <w:tcW w:w="1636" w:type="pct"/>
            <w:tcBorders>
              <w:top w:val="single" w:sz="8" w:space="0" w:color="4F81BD"/>
              <w:left w:val="single" w:sz="8" w:space="0" w:color="4F81BD"/>
              <w:bottom w:val="single" w:sz="8" w:space="0" w:color="4F81BD"/>
              <w:right w:val="single" w:sz="8" w:space="0" w:color="4F81BD"/>
            </w:tcBorders>
            <w:shd w:val="clear" w:color="auto" w:fill="D3DFEE"/>
          </w:tcPr>
          <w:p w14:paraId="1003EF5D" w14:textId="77777777" w:rsidR="001B0533" w:rsidRPr="00A61BC7" w:rsidRDefault="001B0533" w:rsidP="00C4008B">
            <w:pPr>
              <w:spacing w:after="0" w:line="240" w:lineRule="auto"/>
              <w:jc w:val="both"/>
              <w:rPr>
                <w:rFonts w:ascii="Times New Roman" w:eastAsia="Times New Roman" w:hAnsi="Times New Roman"/>
                <w:bCs/>
                <w:sz w:val="18"/>
                <w:szCs w:val="18"/>
                <w:lang w:val="en-GB" w:eastAsia="en-US"/>
              </w:rPr>
            </w:pPr>
            <w:r w:rsidRPr="00A61BC7">
              <w:rPr>
                <w:rFonts w:ascii="Times New Roman" w:eastAsia="Calibri" w:hAnsi="Times New Roman"/>
                <w:bCs/>
                <w:sz w:val="18"/>
                <w:szCs w:val="18"/>
                <w:lang w:val="en-GB" w:eastAsia="en-US"/>
              </w:rPr>
              <w:t>Internal school quality assurance helps in the curriculum implementation as a way of enhancing students’ academic performance</w:t>
            </w: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02026F69"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 xml:space="preserve">26 </w:t>
            </w:r>
          </w:p>
          <w:p w14:paraId="3278B5D9" w14:textId="77777777" w:rsidR="001B0533" w:rsidRPr="00A61BC7" w:rsidRDefault="001B0533" w:rsidP="00C4008B">
            <w:pPr>
              <w:spacing w:after="160" w:line="240" w:lineRule="auto"/>
              <w:jc w:val="right"/>
              <w:rPr>
                <w:rFonts w:ascii="Times New Roman" w:hAnsi="Times New Roman"/>
                <w:bCs/>
                <w:sz w:val="18"/>
                <w:szCs w:val="18"/>
                <w:lang w:val="en-GB" w:eastAsia="en-US"/>
              </w:rPr>
            </w:pPr>
          </w:p>
        </w:tc>
        <w:tc>
          <w:tcPr>
            <w:tcW w:w="356" w:type="pct"/>
            <w:tcBorders>
              <w:top w:val="single" w:sz="8" w:space="0" w:color="4F81BD"/>
              <w:left w:val="single" w:sz="8" w:space="0" w:color="4F81BD"/>
              <w:bottom w:val="single" w:sz="8" w:space="0" w:color="4F81BD"/>
              <w:right w:val="single" w:sz="8" w:space="0" w:color="4F81BD"/>
            </w:tcBorders>
            <w:shd w:val="clear" w:color="auto" w:fill="D3DFEE"/>
          </w:tcPr>
          <w:p w14:paraId="5BE5057C"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9.1</w:t>
            </w:r>
          </w:p>
          <w:p w14:paraId="7C104F5B" w14:textId="77777777" w:rsidR="001B0533" w:rsidRPr="00A61BC7" w:rsidRDefault="001B0533" w:rsidP="00C4008B">
            <w:pPr>
              <w:pStyle w:val="Heading1"/>
              <w:spacing w:line="240" w:lineRule="auto"/>
              <w:rPr>
                <w:b w:val="0"/>
                <w:sz w:val="18"/>
                <w:szCs w:val="18"/>
                <w:lang w:val="en-GB" w:eastAsia="en-US"/>
              </w:rPr>
            </w:pP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18C14E65" w14:textId="77777777" w:rsidR="001B0533" w:rsidRPr="00A61BC7" w:rsidRDefault="001B0533" w:rsidP="00C4008B">
            <w:pPr>
              <w:spacing w:after="160" w:line="240" w:lineRule="auto"/>
              <w:jc w:val="right"/>
              <w:rPr>
                <w:rFonts w:ascii="Times New Roman" w:hAnsi="Times New Roman"/>
                <w:bCs/>
                <w:sz w:val="18"/>
                <w:szCs w:val="18"/>
                <w:lang w:val="en-GB" w:eastAsia="en-US"/>
              </w:rPr>
            </w:pPr>
            <w:r w:rsidRPr="00A61BC7">
              <w:rPr>
                <w:rFonts w:ascii="Times New Roman" w:eastAsia="Calibri" w:hAnsi="Times New Roman"/>
                <w:bCs/>
                <w:sz w:val="18"/>
                <w:szCs w:val="18"/>
                <w:lang w:eastAsia="en-US"/>
              </w:rPr>
              <w:t>35</w:t>
            </w: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4AE947BE"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12.3</w:t>
            </w:r>
          </w:p>
          <w:p w14:paraId="72720FB3" w14:textId="77777777" w:rsidR="001B0533" w:rsidRPr="00A61BC7" w:rsidRDefault="001B0533" w:rsidP="00C4008B">
            <w:pPr>
              <w:pStyle w:val="Heading1"/>
              <w:spacing w:line="240" w:lineRule="auto"/>
              <w:rPr>
                <w:b w:val="0"/>
                <w:sz w:val="18"/>
                <w:szCs w:val="18"/>
                <w:lang w:val="en-GB" w:eastAsia="en-US"/>
              </w:rPr>
            </w:pPr>
          </w:p>
        </w:tc>
        <w:tc>
          <w:tcPr>
            <w:tcW w:w="254" w:type="pct"/>
            <w:tcBorders>
              <w:top w:val="single" w:sz="8" w:space="0" w:color="4F81BD"/>
              <w:left w:val="single" w:sz="8" w:space="0" w:color="4F81BD"/>
              <w:bottom w:val="single" w:sz="8" w:space="0" w:color="4F81BD"/>
              <w:right w:val="single" w:sz="8" w:space="0" w:color="4F81BD"/>
            </w:tcBorders>
            <w:shd w:val="clear" w:color="auto" w:fill="D3DFEE"/>
          </w:tcPr>
          <w:p w14:paraId="1CD13167" w14:textId="77777777" w:rsidR="001B0533" w:rsidRPr="00A61BC7" w:rsidRDefault="001B0533" w:rsidP="00C4008B">
            <w:pPr>
              <w:spacing w:after="160" w:line="240" w:lineRule="auto"/>
              <w:jc w:val="right"/>
              <w:rPr>
                <w:rFonts w:ascii="Times New Roman" w:hAnsi="Times New Roman"/>
                <w:bCs/>
                <w:sz w:val="18"/>
                <w:szCs w:val="18"/>
                <w:lang w:val="en-GB" w:eastAsia="en-US"/>
              </w:rPr>
            </w:pPr>
            <w:r w:rsidRPr="00A61BC7">
              <w:rPr>
                <w:rFonts w:ascii="Times New Roman" w:eastAsia="Calibri" w:hAnsi="Times New Roman"/>
                <w:bCs/>
                <w:sz w:val="18"/>
                <w:szCs w:val="18"/>
                <w:lang w:eastAsia="en-US"/>
              </w:rPr>
              <w:t>16</w:t>
            </w:r>
          </w:p>
        </w:tc>
        <w:tc>
          <w:tcPr>
            <w:tcW w:w="254" w:type="pct"/>
            <w:tcBorders>
              <w:top w:val="single" w:sz="8" w:space="0" w:color="4F81BD"/>
              <w:left w:val="single" w:sz="8" w:space="0" w:color="4F81BD"/>
              <w:bottom w:val="single" w:sz="8" w:space="0" w:color="4F81BD"/>
              <w:right w:val="single" w:sz="8" w:space="0" w:color="4F81BD"/>
            </w:tcBorders>
            <w:shd w:val="clear" w:color="auto" w:fill="D3DFEE"/>
          </w:tcPr>
          <w:p w14:paraId="2060FB23"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5.6</w:t>
            </w:r>
          </w:p>
          <w:p w14:paraId="438F2277"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254" w:type="pct"/>
            <w:tcBorders>
              <w:top w:val="single" w:sz="8" w:space="0" w:color="4F81BD"/>
              <w:left w:val="single" w:sz="8" w:space="0" w:color="4F81BD"/>
              <w:bottom w:val="single" w:sz="8" w:space="0" w:color="4F81BD"/>
              <w:right w:val="single" w:sz="8" w:space="0" w:color="4F81BD"/>
            </w:tcBorders>
            <w:shd w:val="clear" w:color="auto" w:fill="D3DFEE"/>
          </w:tcPr>
          <w:p w14:paraId="652A0446"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66</w:t>
            </w: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17F2D17E" w14:textId="77777777" w:rsidR="001B0533" w:rsidRPr="00A61BC7" w:rsidRDefault="001B0533" w:rsidP="00C4008B">
            <w:pPr>
              <w:spacing w:after="160" w:line="240" w:lineRule="auto"/>
              <w:jc w:val="center"/>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23.3</w:t>
            </w:r>
          </w:p>
          <w:p w14:paraId="595B7D01"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p w14:paraId="25D76BFA" w14:textId="77777777" w:rsidR="001B0533" w:rsidRPr="00A61BC7" w:rsidRDefault="001B0533" w:rsidP="00C4008B">
            <w:pPr>
              <w:spacing w:after="160" w:line="240" w:lineRule="auto"/>
              <w:jc w:val="center"/>
              <w:rPr>
                <w:rFonts w:ascii="Times New Roman" w:eastAsia="Calibri" w:hAnsi="Times New Roman"/>
                <w:bCs/>
                <w:sz w:val="18"/>
                <w:szCs w:val="18"/>
                <w:lang w:eastAsia="en-US"/>
              </w:rPr>
            </w:pP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54561CC7"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142</w:t>
            </w:r>
          </w:p>
        </w:tc>
        <w:tc>
          <w:tcPr>
            <w:tcW w:w="346" w:type="pct"/>
            <w:tcBorders>
              <w:top w:val="single" w:sz="8" w:space="0" w:color="4F81BD"/>
              <w:left w:val="single" w:sz="8" w:space="0" w:color="4F81BD"/>
              <w:bottom w:val="single" w:sz="8" w:space="0" w:color="4F81BD"/>
              <w:right w:val="single" w:sz="8" w:space="0" w:color="4F81BD"/>
            </w:tcBorders>
            <w:shd w:val="clear" w:color="auto" w:fill="D3DFEE"/>
          </w:tcPr>
          <w:p w14:paraId="069AD8A9" w14:textId="77777777" w:rsidR="001B0533" w:rsidRPr="00A61BC7" w:rsidRDefault="001B0533" w:rsidP="00C4008B">
            <w:pPr>
              <w:spacing w:after="160" w:line="240" w:lineRule="auto"/>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49.7</w:t>
            </w:r>
          </w:p>
        </w:tc>
        <w:tc>
          <w:tcPr>
            <w:tcW w:w="376" w:type="pct"/>
            <w:tcBorders>
              <w:top w:val="single" w:sz="8" w:space="0" w:color="4F81BD"/>
              <w:left w:val="single" w:sz="8" w:space="0" w:color="4F81BD"/>
              <w:bottom w:val="single" w:sz="8" w:space="0" w:color="4F81BD"/>
              <w:right w:val="single" w:sz="8" w:space="0" w:color="4F81BD"/>
            </w:tcBorders>
            <w:shd w:val="clear" w:color="auto" w:fill="D3DFEE"/>
          </w:tcPr>
          <w:p w14:paraId="7D76811D"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3.9</w:t>
            </w:r>
          </w:p>
        </w:tc>
      </w:tr>
      <w:tr w:rsidR="001B0533" w:rsidRPr="00A61BC7" w14:paraId="1EDE4D64" w14:textId="77777777" w:rsidTr="00B6261F">
        <w:tc>
          <w:tcPr>
            <w:tcW w:w="1636" w:type="pct"/>
            <w:tcBorders>
              <w:top w:val="single" w:sz="8" w:space="0" w:color="4F81BD"/>
              <w:left w:val="single" w:sz="8" w:space="0" w:color="4F81BD"/>
              <w:bottom w:val="single" w:sz="8" w:space="0" w:color="4F81BD"/>
              <w:right w:val="single" w:sz="8" w:space="0" w:color="4F81BD"/>
            </w:tcBorders>
            <w:shd w:val="clear" w:color="auto" w:fill="auto"/>
          </w:tcPr>
          <w:p w14:paraId="432A35AF" w14:textId="77777777" w:rsidR="001B0533" w:rsidRPr="00A61BC7" w:rsidRDefault="001B0533" w:rsidP="00C4008B">
            <w:pPr>
              <w:spacing w:after="0" w:line="240" w:lineRule="auto"/>
              <w:jc w:val="both"/>
              <w:rPr>
                <w:rFonts w:ascii="Times New Roman" w:eastAsia="Times New Roman" w:hAnsi="Times New Roman"/>
                <w:bCs/>
                <w:sz w:val="18"/>
                <w:szCs w:val="18"/>
                <w:lang w:val="en-GB" w:eastAsia="en-US"/>
              </w:rPr>
            </w:pPr>
            <w:r w:rsidRPr="00A61BC7">
              <w:rPr>
                <w:rFonts w:ascii="Times New Roman" w:eastAsia="Calibri" w:hAnsi="Times New Roman"/>
                <w:bCs/>
                <w:sz w:val="18"/>
                <w:szCs w:val="18"/>
                <w:lang w:val="en-GB" w:eastAsia="en-US"/>
              </w:rPr>
              <w:t>Internal school quality assurance ensures education quality control as a way of enhancing students’ academic performance</w:t>
            </w:r>
          </w:p>
        </w:tc>
        <w:tc>
          <w:tcPr>
            <w:tcW w:w="305" w:type="pct"/>
            <w:tcBorders>
              <w:top w:val="single" w:sz="8" w:space="0" w:color="4F81BD"/>
              <w:left w:val="single" w:sz="8" w:space="0" w:color="4F81BD"/>
              <w:bottom w:val="single" w:sz="8" w:space="0" w:color="4F81BD"/>
              <w:right w:val="single" w:sz="8" w:space="0" w:color="4F81BD"/>
            </w:tcBorders>
            <w:shd w:val="clear" w:color="auto" w:fill="auto"/>
          </w:tcPr>
          <w:p w14:paraId="455A540A"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20</w:t>
            </w:r>
          </w:p>
        </w:tc>
        <w:tc>
          <w:tcPr>
            <w:tcW w:w="356" w:type="pct"/>
            <w:tcBorders>
              <w:top w:val="single" w:sz="8" w:space="0" w:color="4F81BD"/>
              <w:left w:val="single" w:sz="8" w:space="0" w:color="4F81BD"/>
              <w:bottom w:val="single" w:sz="8" w:space="0" w:color="4F81BD"/>
              <w:right w:val="single" w:sz="8" w:space="0" w:color="4F81BD"/>
            </w:tcBorders>
            <w:shd w:val="clear" w:color="auto" w:fill="auto"/>
          </w:tcPr>
          <w:p w14:paraId="3556D8D4"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7</w:t>
            </w:r>
          </w:p>
          <w:p w14:paraId="5FC904A5"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305" w:type="pct"/>
            <w:tcBorders>
              <w:top w:val="single" w:sz="8" w:space="0" w:color="4F81BD"/>
              <w:left w:val="single" w:sz="8" w:space="0" w:color="4F81BD"/>
              <w:bottom w:val="single" w:sz="8" w:space="0" w:color="4F81BD"/>
              <w:right w:val="single" w:sz="8" w:space="0" w:color="4F81BD"/>
            </w:tcBorders>
            <w:shd w:val="clear" w:color="auto" w:fill="auto"/>
          </w:tcPr>
          <w:p w14:paraId="3DC420A8"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29</w:t>
            </w:r>
          </w:p>
        </w:tc>
        <w:tc>
          <w:tcPr>
            <w:tcW w:w="305" w:type="pct"/>
            <w:tcBorders>
              <w:top w:val="single" w:sz="8" w:space="0" w:color="4F81BD"/>
              <w:left w:val="single" w:sz="8" w:space="0" w:color="4F81BD"/>
              <w:bottom w:val="single" w:sz="8" w:space="0" w:color="4F81BD"/>
              <w:right w:val="single" w:sz="8" w:space="0" w:color="4F81BD"/>
            </w:tcBorders>
            <w:shd w:val="clear" w:color="auto" w:fill="auto"/>
          </w:tcPr>
          <w:p w14:paraId="2825AA65"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10.2</w:t>
            </w:r>
          </w:p>
          <w:p w14:paraId="4806A49B"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254" w:type="pct"/>
            <w:tcBorders>
              <w:top w:val="single" w:sz="8" w:space="0" w:color="4F81BD"/>
              <w:left w:val="single" w:sz="8" w:space="0" w:color="4F81BD"/>
              <w:bottom w:val="single" w:sz="8" w:space="0" w:color="4F81BD"/>
              <w:right w:val="single" w:sz="8" w:space="0" w:color="4F81BD"/>
            </w:tcBorders>
            <w:shd w:val="clear" w:color="auto" w:fill="auto"/>
          </w:tcPr>
          <w:p w14:paraId="41E5A5D3"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10</w:t>
            </w:r>
          </w:p>
        </w:tc>
        <w:tc>
          <w:tcPr>
            <w:tcW w:w="254" w:type="pct"/>
            <w:tcBorders>
              <w:top w:val="single" w:sz="8" w:space="0" w:color="4F81BD"/>
              <w:left w:val="single" w:sz="8" w:space="0" w:color="4F81BD"/>
              <w:bottom w:val="single" w:sz="8" w:space="0" w:color="4F81BD"/>
              <w:right w:val="single" w:sz="8" w:space="0" w:color="4F81BD"/>
            </w:tcBorders>
            <w:shd w:val="clear" w:color="auto" w:fill="auto"/>
          </w:tcPr>
          <w:p w14:paraId="22176F7D"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3.5</w:t>
            </w:r>
          </w:p>
          <w:p w14:paraId="781CCE19"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254" w:type="pct"/>
            <w:tcBorders>
              <w:top w:val="single" w:sz="8" w:space="0" w:color="4F81BD"/>
              <w:left w:val="single" w:sz="8" w:space="0" w:color="4F81BD"/>
              <w:bottom w:val="single" w:sz="8" w:space="0" w:color="4F81BD"/>
              <w:right w:val="single" w:sz="8" w:space="0" w:color="4F81BD"/>
            </w:tcBorders>
            <w:shd w:val="clear" w:color="auto" w:fill="auto"/>
          </w:tcPr>
          <w:p w14:paraId="041B7E10"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84</w:t>
            </w:r>
          </w:p>
        </w:tc>
        <w:tc>
          <w:tcPr>
            <w:tcW w:w="305" w:type="pct"/>
            <w:tcBorders>
              <w:top w:val="single" w:sz="8" w:space="0" w:color="4F81BD"/>
              <w:left w:val="single" w:sz="8" w:space="0" w:color="4F81BD"/>
              <w:bottom w:val="single" w:sz="8" w:space="0" w:color="4F81BD"/>
              <w:right w:val="single" w:sz="8" w:space="0" w:color="4F81BD"/>
            </w:tcBorders>
            <w:shd w:val="clear" w:color="auto" w:fill="auto"/>
          </w:tcPr>
          <w:p w14:paraId="2DBFCB5C"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29.5</w:t>
            </w:r>
          </w:p>
          <w:p w14:paraId="31E94DF5"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305" w:type="pct"/>
            <w:tcBorders>
              <w:top w:val="single" w:sz="8" w:space="0" w:color="4F81BD"/>
              <w:left w:val="single" w:sz="8" w:space="0" w:color="4F81BD"/>
              <w:bottom w:val="single" w:sz="8" w:space="0" w:color="4F81BD"/>
              <w:right w:val="single" w:sz="8" w:space="0" w:color="4F81BD"/>
            </w:tcBorders>
            <w:shd w:val="clear" w:color="auto" w:fill="auto"/>
          </w:tcPr>
          <w:p w14:paraId="5E60790F"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142</w:t>
            </w:r>
          </w:p>
        </w:tc>
        <w:tc>
          <w:tcPr>
            <w:tcW w:w="346" w:type="pct"/>
            <w:tcBorders>
              <w:top w:val="single" w:sz="8" w:space="0" w:color="4F81BD"/>
              <w:left w:val="single" w:sz="8" w:space="0" w:color="4F81BD"/>
              <w:bottom w:val="single" w:sz="8" w:space="0" w:color="4F81BD"/>
              <w:right w:val="single" w:sz="8" w:space="0" w:color="4F81BD"/>
            </w:tcBorders>
            <w:shd w:val="clear" w:color="auto" w:fill="auto"/>
          </w:tcPr>
          <w:p w14:paraId="3611121C"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49.8</w:t>
            </w:r>
          </w:p>
          <w:p w14:paraId="47F097F5"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376" w:type="pct"/>
            <w:tcBorders>
              <w:top w:val="single" w:sz="8" w:space="0" w:color="4F81BD"/>
              <w:left w:val="single" w:sz="8" w:space="0" w:color="4F81BD"/>
              <w:bottom w:val="single" w:sz="8" w:space="0" w:color="4F81BD"/>
              <w:right w:val="single" w:sz="8" w:space="0" w:color="4F81BD"/>
            </w:tcBorders>
            <w:shd w:val="clear" w:color="auto" w:fill="auto"/>
          </w:tcPr>
          <w:p w14:paraId="74027F65"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4.0</w:t>
            </w:r>
          </w:p>
        </w:tc>
      </w:tr>
      <w:tr w:rsidR="001B0533" w:rsidRPr="00A61BC7" w14:paraId="2EAD57A0" w14:textId="77777777" w:rsidTr="00B6261F">
        <w:tc>
          <w:tcPr>
            <w:tcW w:w="1636" w:type="pct"/>
            <w:tcBorders>
              <w:top w:val="single" w:sz="8" w:space="0" w:color="4F81BD"/>
              <w:left w:val="single" w:sz="8" w:space="0" w:color="4F81BD"/>
              <w:bottom w:val="single" w:sz="8" w:space="0" w:color="4F81BD"/>
              <w:right w:val="single" w:sz="8" w:space="0" w:color="4F81BD"/>
            </w:tcBorders>
            <w:shd w:val="clear" w:color="auto" w:fill="D3DFEE"/>
          </w:tcPr>
          <w:p w14:paraId="514BA701" w14:textId="77777777" w:rsidR="001B0533" w:rsidRPr="00A61BC7" w:rsidRDefault="001B0533" w:rsidP="00C4008B">
            <w:pPr>
              <w:spacing w:after="0" w:line="240" w:lineRule="auto"/>
              <w:jc w:val="both"/>
              <w:rPr>
                <w:rFonts w:ascii="Times New Roman" w:eastAsia="Calibri" w:hAnsi="Times New Roman"/>
                <w:bCs/>
                <w:sz w:val="18"/>
                <w:szCs w:val="18"/>
                <w:lang w:val="en-GB" w:eastAsia="en-US"/>
              </w:rPr>
            </w:pPr>
            <w:r w:rsidRPr="00A61BC7">
              <w:rPr>
                <w:rFonts w:ascii="Times New Roman" w:eastAsia="Times New Roman" w:hAnsi="Times New Roman"/>
                <w:bCs/>
                <w:sz w:val="18"/>
                <w:szCs w:val="18"/>
                <w:lang w:val="en-GB" w:eastAsia="en-US"/>
              </w:rPr>
              <w:t>Internal school quality assurance helps students meet their learning needs as a way of enhancing students’ academic performance</w:t>
            </w: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5E52BB9C" w14:textId="77777777" w:rsidR="001B0533" w:rsidRPr="00A61BC7" w:rsidRDefault="001B0533" w:rsidP="00C4008B">
            <w:pPr>
              <w:pStyle w:val="Heading1"/>
              <w:spacing w:line="240" w:lineRule="auto"/>
              <w:rPr>
                <w:b w:val="0"/>
                <w:sz w:val="18"/>
                <w:szCs w:val="18"/>
                <w:lang w:val="en-GB" w:eastAsia="en-US"/>
              </w:rPr>
            </w:pPr>
            <w:bookmarkStart w:id="564" w:name="_Toc203636734"/>
            <w:r w:rsidRPr="00A61BC7">
              <w:rPr>
                <w:rFonts w:eastAsia="Calibri"/>
                <w:b w:val="0"/>
                <w:sz w:val="18"/>
                <w:szCs w:val="18"/>
                <w:lang w:eastAsia="en-US"/>
              </w:rPr>
              <w:t>86</w:t>
            </w:r>
            <w:bookmarkEnd w:id="564"/>
          </w:p>
        </w:tc>
        <w:tc>
          <w:tcPr>
            <w:tcW w:w="356" w:type="pct"/>
            <w:tcBorders>
              <w:top w:val="single" w:sz="8" w:space="0" w:color="4F81BD"/>
              <w:left w:val="single" w:sz="8" w:space="0" w:color="4F81BD"/>
              <w:bottom w:val="single" w:sz="8" w:space="0" w:color="4F81BD"/>
              <w:right w:val="single" w:sz="8" w:space="0" w:color="4F81BD"/>
            </w:tcBorders>
            <w:shd w:val="clear" w:color="auto" w:fill="D3DFEE"/>
          </w:tcPr>
          <w:p w14:paraId="26F43F3E" w14:textId="77777777" w:rsidR="001B0533" w:rsidRPr="00A61BC7" w:rsidRDefault="001B0533" w:rsidP="00C4008B">
            <w:pPr>
              <w:tabs>
                <w:tab w:val="center" w:pos="382"/>
                <w:tab w:val="right" w:pos="764"/>
              </w:tabs>
              <w:spacing w:after="160" w:line="240" w:lineRule="auto"/>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30.2</w:t>
            </w:r>
          </w:p>
          <w:p w14:paraId="032AF2C3" w14:textId="77777777" w:rsidR="001B0533" w:rsidRPr="00A61BC7" w:rsidRDefault="001B0533" w:rsidP="00C4008B">
            <w:pPr>
              <w:pStyle w:val="Heading1"/>
              <w:spacing w:line="240" w:lineRule="auto"/>
              <w:rPr>
                <w:b w:val="0"/>
                <w:sz w:val="18"/>
                <w:szCs w:val="18"/>
                <w:lang w:val="en-GB" w:eastAsia="en-US"/>
              </w:rPr>
            </w:pP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21AFD006" w14:textId="77777777" w:rsidR="001B0533" w:rsidRPr="00A61BC7" w:rsidRDefault="001B0533" w:rsidP="00C4008B">
            <w:pPr>
              <w:spacing w:after="160" w:line="240" w:lineRule="auto"/>
              <w:jc w:val="right"/>
              <w:rPr>
                <w:rFonts w:ascii="Times New Roman" w:hAnsi="Times New Roman"/>
                <w:bCs/>
                <w:sz w:val="18"/>
                <w:szCs w:val="18"/>
                <w:lang w:val="en-GB" w:eastAsia="en-US"/>
              </w:rPr>
            </w:pPr>
            <w:r w:rsidRPr="00A61BC7">
              <w:rPr>
                <w:rFonts w:ascii="Times New Roman" w:eastAsia="Calibri" w:hAnsi="Times New Roman"/>
                <w:bCs/>
                <w:sz w:val="18"/>
                <w:szCs w:val="18"/>
                <w:lang w:eastAsia="en-US"/>
              </w:rPr>
              <w:t>98</w:t>
            </w: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70CC3DF6"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34.4</w:t>
            </w:r>
          </w:p>
          <w:p w14:paraId="6671F7A8" w14:textId="77777777" w:rsidR="001B0533" w:rsidRPr="00A61BC7" w:rsidRDefault="001B0533" w:rsidP="00C4008B">
            <w:pPr>
              <w:pStyle w:val="Heading1"/>
              <w:spacing w:line="240" w:lineRule="auto"/>
              <w:rPr>
                <w:b w:val="0"/>
                <w:sz w:val="18"/>
                <w:szCs w:val="18"/>
                <w:lang w:val="en-GB" w:eastAsia="en-US"/>
              </w:rPr>
            </w:pPr>
          </w:p>
        </w:tc>
        <w:tc>
          <w:tcPr>
            <w:tcW w:w="254" w:type="pct"/>
            <w:tcBorders>
              <w:top w:val="single" w:sz="8" w:space="0" w:color="4F81BD"/>
              <w:left w:val="single" w:sz="8" w:space="0" w:color="4F81BD"/>
              <w:bottom w:val="single" w:sz="8" w:space="0" w:color="4F81BD"/>
              <w:right w:val="single" w:sz="8" w:space="0" w:color="4F81BD"/>
            </w:tcBorders>
            <w:shd w:val="clear" w:color="auto" w:fill="D3DFEE"/>
          </w:tcPr>
          <w:p w14:paraId="3D36DA72" w14:textId="77777777" w:rsidR="001B0533" w:rsidRPr="00A61BC7" w:rsidRDefault="001B0533" w:rsidP="00C4008B">
            <w:pPr>
              <w:spacing w:after="160" w:line="240" w:lineRule="auto"/>
              <w:jc w:val="right"/>
              <w:rPr>
                <w:rFonts w:ascii="Times New Roman" w:hAnsi="Times New Roman"/>
                <w:bCs/>
                <w:sz w:val="18"/>
                <w:szCs w:val="18"/>
                <w:lang w:val="en-GB" w:eastAsia="en-US"/>
              </w:rPr>
            </w:pPr>
            <w:r w:rsidRPr="00A61BC7">
              <w:rPr>
                <w:rFonts w:ascii="Times New Roman" w:eastAsia="Calibri" w:hAnsi="Times New Roman"/>
                <w:bCs/>
                <w:sz w:val="18"/>
                <w:szCs w:val="18"/>
                <w:lang w:eastAsia="en-US"/>
              </w:rPr>
              <w:t>8</w:t>
            </w:r>
          </w:p>
        </w:tc>
        <w:tc>
          <w:tcPr>
            <w:tcW w:w="254" w:type="pct"/>
            <w:tcBorders>
              <w:top w:val="single" w:sz="8" w:space="0" w:color="4F81BD"/>
              <w:left w:val="single" w:sz="8" w:space="0" w:color="4F81BD"/>
              <w:bottom w:val="single" w:sz="8" w:space="0" w:color="4F81BD"/>
              <w:right w:val="single" w:sz="8" w:space="0" w:color="4F81BD"/>
            </w:tcBorders>
            <w:shd w:val="clear" w:color="auto" w:fill="D3DFEE"/>
          </w:tcPr>
          <w:p w14:paraId="7C672F43" w14:textId="77777777" w:rsidR="001B0533" w:rsidRPr="00A61BC7" w:rsidRDefault="001B0533" w:rsidP="00C4008B">
            <w:pPr>
              <w:spacing w:after="160" w:line="240" w:lineRule="auto"/>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2.8</w:t>
            </w:r>
          </w:p>
          <w:p w14:paraId="1D8D141B"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p w14:paraId="4848FF8A"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254" w:type="pct"/>
            <w:tcBorders>
              <w:top w:val="single" w:sz="8" w:space="0" w:color="4F81BD"/>
              <w:left w:val="single" w:sz="8" w:space="0" w:color="4F81BD"/>
              <w:bottom w:val="single" w:sz="8" w:space="0" w:color="4F81BD"/>
              <w:right w:val="single" w:sz="8" w:space="0" w:color="4F81BD"/>
            </w:tcBorders>
            <w:shd w:val="clear" w:color="auto" w:fill="D3DFEE"/>
          </w:tcPr>
          <w:p w14:paraId="33801FA9"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65</w:t>
            </w: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554B57A8"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22.8</w:t>
            </w:r>
          </w:p>
          <w:p w14:paraId="466EA9E3"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305" w:type="pct"/>
            <w:tcBorders>
              <w:top w:val="single" w:sz="8" w:space="0" w:color="4F81BD"/>
              <w:left w:val="single" w:sz="8" w:space="0" w:color="4F81BD"/>
              <w:bottom w:val="single" w:sz="8" w:space="0" w:color="4F81BD"/>
              <w:right w:val="single" w:sz="8" w:space="0" w:color="4F81BD"/>
            </w:tcBorders>
            <w:shd w:val="clear" w:color="auto" w:fill="D3DFEE"/>
          </w:tcPr>
          <w:p w14:paraId="1E784BD9" w14:textId="77777777" w:rsidR="001B0533" w:rsidRPr="00A61BC7" w:rsidRDefault="001B0533" w:rsidP="00C4008B">
            <w:pPr>
              <w:tabs>
                <w:tab w:val="left" w:pos="315"/>
                <w:tab w:val="right" w:pos="639"/>
              </w:tabs>
              <w:spacing w:after="160" w:line="240" w:lineRule="auto"/>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 xml:space="preserve">28 </w:t>
            </w:r>
          </w:p>
          <w:p w14:paraId="08028A45" w14:textId="77777777" w:rsidR="001B0533" w:rsidRPr="00A61BC7" w:rsidRDefault="001B0533" w:rsidP="00C4008B">
            <w:pPr>
              <w:tabs>
                <w:tab w:val="left" w:pos="315"/>
                <w:tab w:val="right" w:pos="639"/>
              </w:tabs>
              <w:spacing w:after="160" w:line="240" w:lineRule="auto"/>
              <w:rPr>
                <w:rFonts w:ascii="Times New Roman" w:eastAsia="Calibri" w:hAnsi="Times New Roman"/>
                <w:bCs/>
                <w:sz w:val="18"/>
                <w:szCs w:val="18"/>
                <w:lang w:eastAsia="en-US"/>
              </w:rPr>
            </w:pPr>
          </w:p>
          <w:p w14:paraId="647F22A6"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p>
        </w:tc>
        <w:tc>
          <w:tcPr>
            <w:tcW w:w="346" w:type="pct"/>
            <w:tcBorders>
              <w:top w:val="single" w:sz="8" w:space="0" w:color="4F81BD"/>
              <w:left w:val="single" w:sz="8" w:space="0" w:color="4F81BD"/>
              <w:bottom w:val="single" w:sz="8" w:space="0" w:color="4F81BD"/>
              <w:right w:val="single" w:sz="8" w:space="0" w:color="4F81BD"/>
            </w:tcBorders>
            <w:shd w:val="clear" w:color="auto" w:fill="D3DFEE"/>
          </w:tcPr>
          <w:p w14:paraId="7C61333C" w14:textId="77777777" w:rsidR="001B0533" w:rsidRPr="00A61BC7" w:rsidRDefault="001B0533" w:rsidP="00C4008B">
            <w:pPr>
              <w:spacing w:after="160" w:line="240" w:lineRule="auto"/>
              <w:jc w:val="right"/>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9.8</w:t>
            </w:r>
          </w:p>
        </w:tc>
        <w:tc>
          <w:tcPr>
            <w:tcW w:w="376" w:type="pct"/>
            <w:tcBorders>
              <w:top w:val="single" w:sz="8" w:space="0" w:color="4F81BD"/>
              <w:left w:val="single" w:sz="8" w:space="0" w:color="4F81BD"/>
              <w:bottom w:val="single" w:sz="8" w:space="0" w:color="4F81BD"/>
              <w:right w:val="single" w:sz="8" w:space="0" w:color="4F81BD"/>
            </w:tcBorders>
            <w:shd w:val="clear" w:color="auto" w:fill="D3DFEE"/>
          </w:tcPr>
          <w:p w14:paraId="37F78B72" w14:textId="77777777" w:rsidR="001B0533" w:rsidRPr="00A61BC7" w:rsidRDefault="001B0533" w:rsidP="00C4008B">
            <w:pPr>
              <w:tabs>
                <w:tab w:val="left" w:pos="315"/>
                <w:tab w:val="right" w:pos="639"/>
              </w:tabs>
              <w:spacing w:after="160" w:line="240" w:lineRule="auto"/>
              <w:rPr>
                <w:rFonts w:ascii="Times New Roman" w:eastAsia="Calibri" w:hAnsi="Times New Roman"/>
                <w:bCs/>
                <w:sz w:val="18"/>
                <w:szCs w:val="18"/>
                <w:lang w:eastAsia="en-US"/>
              </w:rPr>
            </w:pPr>
            <w:r w:rsidRPr="00A61BC7">
              <w:rPr>
                <w:rFonts w:ascii="Times New Roman" w:eastAsia="Calibri" w:hAnsi="Times New Roman"/>
                <w:bCs/>
                <w:sz w:val="18"/>
                <w:szCs w:val="18"/>
                <w:lang w:eastAsia="en-US"/>
              </w:rPr>
              <w:t>2.5</w:t>
            </w:r>
          </w:p>
        </w:tc>
      </w:tr>
    </w:tbl>
    <w:p w14:paraId="4B076C57" w14:textId="77777777" w:rsidR="001B0533" w:rsidRDefault="001B0533" w:rsidP="001B0533">
      <w:pPr>
        <w:ind w:left="1100" w:hanging="1100"/>
        <w:jc w:val="both"/>
        <w:rPr>
          <w:rFonts w:ascii="Times New Roman" w:eastAsia="Calibri" w:hAnsi="Times New Roman"/>
          <w:sz w:val="24"/>
          <w:szCs w:val="24"/>
          <w:lang w:eastAsia="en-US"/>
        </w:rPr>
      </w:pPr>
      <w:r w:rsidRPr="00B6261F">
        <w:rPr>
          <w:rFonts w:ascii="Times New Roman" w:eastAsia="Calibri" w:hAnsi="Times New Roman"/>
          <w:b/>
          <w:sz w:val="24"/>
          <w:szCs w:val="24"/>
          <w:lang w:eastAsia="en-US"/>
        </w:rPr>
        <w:t>Source:</w:t>
      </w:r>
      <w:r>
        <w:rPr>
          <w:rFonts w:ascii="Times New Roman" w:eastAsia="Calibri" w:hAnsi="Times New Roman"/>
          <w:sz w:val="24"/>
          <w:szCs w:val="24"/>
          <w:lang w:eastAsia="en-US"/>
        </w:rPr>
        <w:t xml:space="preserve"> Field Data, 2025   </w:t>
      </w:r>
    </w:p>
    <w:p w14:paraId="76D42FED" w14:textId="77777777" w:rsidR="00CA2F4F" w:rsidRPr="00B6261F" w:rsidRDefault="00CA2F4F" w:rsidP="00B6261F">
      <w:pPr>
        <w:spacing w:after="0" w:line="480" w:lineRule="auto"/>
        <w:ind w:left="1100" w:hanging="1100"/>
        <w:jc w:val="both"/>
        <w:rPr>
          <w:rFonts w:ascii="Times New Roman" w:eastAsia="Calibri" w:hAnsi="Times New Roman"/>
          <w:sz w:val="24"/>
          <w:szCs w:val="16"/>
          <w:lang w:eastAsia="en-US"/>
        </w:rPr>
      </w:pPr>
    </w:p>
    <w:p w14:paraId="453F8DA2" w14:textId="79231E00" w:rsidR="001B0533" w:rsidRPr="00253D60" w:rsidRDefault="001B0533" w:rsidP="00B6261F">
      <w:pPr>
        <w:pStyle w:val="Heading1"/>
        <w:rPr>
          <w:lang w:val="en-GB" w:eastAsia="en-US"/>
        </w:rPr>
      </w:pPr>
      <w:bookmarkStart w:id="565" w:name="_Toc203303161"/>
      <w:bookmarkStart w:id="566" w:name="_Toc203485469"/>
      <w:bookmarkStart w:id="567" w:name="_Toc203547017"/>
      <w:bookmarkStart w:id="568" w:name="_Toc203636735"/>
      <w:r w:rsidRPr="00253D60">
        <w:rPr>
          <w:lang w:val="en-GB" w:eastAsia="en-US"/>
        </w:rPr>
        <w:t>4.</w:t>
      </w:r>
      <w:r>
        <w:rPr>
          <w:lang w:val="en-GB" w:eastAsia="en-US"/>
        </w:rPr>
        <w:t>5</w:t>
      </w:r>
      <w:r w:rsidRPr="00253D60">
        <w:rPr>
          <w:lang w:val="en-GB" w:eastAsia="en-US"/>
        </w:rPr>
        <w:t xml:space="preserve">.1 </w:t>
      </w:r>
      <w:r w:rsidRPr="00253D60">
        <w:rPr>
          <w:rFonts w:eastAsia="Times New Roman"/>
          <w:lang w:val="en-GB" w:eastAsia="en-US"/>
        </w:rPr>
        <w:t xml:space="preserve">Helps in the </w:t>
      </w:r>
      <w:r w:rsidR="00B6261F">
        <w:rPr>
          <w:rFonts w:eastAsia="Times New Roman"/>
          <w:lang w:val="en-GB" w:eastAsia="en-US"/>
        </w:rPr>
        <w:t>M</w:t>
      </w:r>
      <w:r w:rsidRPr="00253D60">
        <w:rPr>
          <w:lang w:val="en-GB" w:eastAsia="en-US"/>
        </w:rPr>
        <w:t xml:space="preserve">aintenance of </w:t>
      </w:r>
      <w:r w:rsidR="00B6261F" w:rsidRPr="00253D60">
        <w:rPr>
          <w:lang w:val="en-GB" w:eastAsia="en-US"/>
        </w:rPr>
        <w:t>School Facilities</w:t>
      </w:r>
      <w:bookmarkEnd w:id="565"/>
      <w:bookmarkEnd w:id="566"/>
      <w:bookmarkEnd w:id="567"/>
      <w:bookmarkEnd w:id="568"/>
      <w:r w:rsidR="00B6261F">
        <w:rPr>
          <w:lang w:val="en-GB" w:eastAsia="en-US"/>
        </w:rPr>
        <w:fldChar w:fldCharType="begin"/>
      </w:r>
      <w:r w:rsidR="00B6261F">
        <w:instrText xml:space="preserve"> TC "</w:instrText>
      </w:r>
      <w:bookmarkStart w:id="569" w:name="_Toc212264874"/>
      <w:r w:rsidR="00B6261F" w:rsidRPr="00676600">
        <w:rPr>
          <w:lang w:val="en-GB" w:eastAsia="en-US"/>
        </w:rPr>
        <w:instrText xml:space="preserve">4.5.1 </w:instrText>
      </w:r>
      <w:r w:rsidR="00B6261F" w:rsidRPr="00676600">
        <w:rPr>
          <w:rFonts w:eastAsia="Times New Roman"/>
          <w:lang w:val="en-GB" w:eastAsia="en-US"/>
        </w:rPr>
        <w:instrText>Helps in the M</w:instrText>
      </w:r>
      <w:r w:rsidR="00B6261F" w:rsidRPr="00676600">
        <w:rPr>
          <w:lang w:val="en-GB" w:eastAsia="en-US"/>
        </w:rPr>
        <w:instrText>aintenance of School Facilities</w:instrText>
      </w:r>
      <w:bookmarkEnd w:id="569"/>
      <w:r w:rsidR="00B6261F">
        <w:instrText xml:space="preserve">" \f C \l "1" </w:instrText>
      </w:r>
      <w:r w:rsidR="00B6261F">
        <w:rPr>
          <w:lang w:val="en-GB" w:eastAsia="en-US"/>
        </w:rPr>
        <w:fldChar w:fldCharType="end"/>
      </w:r>
    </w:p>
    <w:p w14:paraId="7973952C" w14:textId="77F09D62" w:rsidR="001B0533" w:rsidRDefault="001B0533" w:rsidP="00B6261F">
      <w:pPr>
        <w:spacing w:after="0" w:line="480" w:lineRule="auto"/>
        <w:jc w:val="both"/>
        <w:rPr>
          <w:rFonts w:ascii="Times New Roman" w:eastAsia="Calibri" w:hAnsi="Times New Roman"/>
          <w:sz w:val="24"/>
          <w:szCs w:val="24"/>
          <w:lang w:eastAsia="en-US"/>
        </w:rPr>
      </w:pPr>
      <w:r w:rsidRPr="00A90339">
        <w:rPr>
          <w:rFonts w:ascii="Times New Roman" w:eastAsia="Times New Roman" w:hAnsi="Times New Roman"/>
          <w:sz w:val="24"/>
          <w:szCs w:val="24"/>
          <w:lang w:eastAsia="en-US"/>
        </w:rPr>
        <w:t xml:space="preserve">When the respondents were asked </w:t>
      </w:r>
      <w:r>
        <w:rPr>
          <w:rFonts w:ascii="Times New Roman" w:eastAsia="Times New Roman" w:hAnsi="Times New Roman"/>
          <w:sz w:val="24"/>
          <w:szCs w:val="24"/>
          <w:lang w:eastAsia="en-US"/>
        </w:rPr>
        <w:t xml:space="preserve">if </w:t>
      </w:r>
      <w:r w:rsidRPr="00E907AE">
        <w:rPr>
          <w:rFonts w:ascii="Times New Roman" w:eastAsia="Times New Roman" w:hAnsi="Times New Roman"/>
          <w:sz w:val="24"/>
          <w:szCs w:val="24"/>
          <w:lang w:val="en-GB" w:eastAsia="en-US"/>
        </w:rPr>
        <w:t xml:space="preserve">internal school quality assurance </w:t>
      </w:r>
      <w:r>
        <w:rPr>
          <w:rFonts w:ascii="Times New Roman" w:eastAsia="Times New Roman" w:hAnsi="Times New Roman"/>
          <w:sz w:val="24"/>
          <w:szCs w:val="24"/>
          <w:lang w:val="en-GB" w:eastAsia="en-US"/>
        </w:rPr>
        <w:t xml:space="preserve">officers </w:t>
      </w:r>
      <w:r w:rsidRPr="00E907AE">
        <w:rPr>
          <w:rFonts w:ascii="Times New Roman" w:eastAsia="Times New Roman" w:hAnsi="Times New Roman"/>
          <w:sz w:val="24"/>
          <w:szCs w:val="24"/>
          <w:lang w:val="en-GB" w:eastAsia="en-US"/>
        </w:rPr>
        <w:t>help</w:t>
      </w:r>
      <w:r>
        <w:rPr>
          <w:rFonts w:ascii="Times New Roman" w:eastAsia="Times New Roman" w:hAnsi="Times New Roman"/>
          <w:sz w:val="24"/>
          <w:szCs w:val="24"/>
          <w:lang w:val="en-GB" w:eastAsia="en-US"/>
        </w:rPr>
        <w:t>ed</w:t>
      </w:r>
      <w:r w:rsidRPr="00E907AE">
        <w:rPr>
          <w:rFonts w:ascii="Times New Roman" w:eastAsia="Times New Roman" w:hAnsi="Times New Roman"/>
          <w:sz w:val="24"/>
          <w:szCs w:val="24"/>
          <w:lang w:val="en-GB" w:eastAsia="en-US"/>
        </w:rPr>
        <w:t xml:space="preserve"> in the m</w:t>
      </w:r>
      <w:r>
        <w:rPr>
          <w:rFonts w:ascii="Times New Roman" w:eastAsia="Calibri" w:hAnsi="Times New Roman"/>
          <w:sz w:val="24"/>
          <w:szCs w:val="24"/>
          <w:lang w:val="en-GB" w:eastAsia="en-US"/>
        </w:rPr>
        <w:t>aintenance of school facilities</w:t>
      </w:r>
      <w:r w:rsidRPr="00E907AE">
        <w:rPr>
          <w:rFonts w:ascii="Times New Roman" w:eastAsia="Times New Roman" w:hAnsi="Times New Roman"/>
          <w:sz w:val="24"/>
          <w:szCs w:val="24"/>
          <w:lang w:val="en-GB" w:eastAsia="en-US"/>
        </w:rPr>
        <w:t xml:space="preserve"> as a way of enhancing students’ academic performance</w:t>
      </w:r>
      <w:r>
        <w:rPr>
          <w:rFonts w:ascii="Times New Roman" w:eastAsia="Times New Roman" w:hAnsi="Times New Roman"/>
          <w:sz w:val="24"/>
          <w:szCs w:val="24"/>
          <w:lang w:val="en-GB" w:eastAsia="en-US"/>
        </w:rPr>
        <w:t xml:space="preserve">, </w:t>
      </w:r>
      <w:r w:rsidRPr="00A90339">
        <w:rPr>
          <w:rFonts w:ascii="Times New Roman" w:eastAsia="Times New Roman" w:hAnsi="Times New Roman"/>
          <w:sz w:val="24"/>
          <w:szCs w:val="24"/>
          <w:lang w:eastAsia="en-US"/>
        </w:rPr>
        <w:t>7</w:t>
      </w:r>
      <w:r>
        <w:rPr>
          <w:rFonts w:ascii="Times New Roman" w:eastAsia="Times New Roman" w:hAnsi="Times New Roman"/>
          <w:sz w:val="24"/>
          <w:szCs w:val="24"/>
          <w:lang w:eastAsia="en-US"/>
        </w:rPr>
        <w:t>4.7</w:t>
      </w:r>
      <w:r w:rsidRPr="00A90339">
        <w:rPr>
          <w:rFonts w:ascii="Times New Roman" w:eastAsia="Times New Roman" w:hAnsi="Times New Roman"/>
          <w:sz w:val="24"/>
          <w:szCs w:val="24"/>
          <w:lang w:eastAsia="en-US"/>
        </w:rPr>
        <w:t xml:space="preserve">% of the total respondents </w:t>
      </w:r>
      <w:r>
        <w:rPr>
          <w:rFonts w:ascii="Times New Roman" w:eastAsia="Times New Roman" w:hAnsi="Times New Roman"/>
          <w:sz w:val="24"/>
          <w:szCs w:val="24"/>
          <w:lang w:eastAsia="en-US"/>
        </w:rPr>
        <w:t>indicated ‘disagree’. In comparison,</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21.4</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indicated ‘agree’</w:t>
      </w:r>
      <w:r w:rsidRPr="00A90339">
        <w:rPr>
          <w:rFonts w:ascii="Times New Roman" w:eastAsia="Times New Roman" w:hAnsi="Times New Roman"/>
          <w:sz w:val="24"/>
          <w:szCs w:val="24"/>
          <w:lang w:eastAsia="en-US"/>
        </w:rPr>
        <w:t xml:space="preserve"> (Table 4.</w:t>
      </w:r>
      <w:r>
        <w:rPr>
          <w:rFonts w:ascii="Times New Roman" w:eastAsia="Times New Roman" w:hAnsi="Times New Roman"/>
          <w:sz w:val="24"/>
          <w:szCs w:val="24"/>
          <w:lang w:eastAsia="en-US"/>
        </w:rPr>
        <w:t>6</w:t>
      </w:r>
      <w:r w:rsidRPr="00A90339">
        <w:rPr>
          <w:rFonts w:ascii="Times New Roman" w:eastAsia="Times New Roman" w:hAnsi="Times New Roman"/>
          <w:sz w:val="24"/>
          <w:szCs w:val="24"/>
          <w:lang w:eastAsia="en-US"/>
        </w:rPr>
        <w:t xml:space="preserve">). The mean score was </w:t>
      </w:r>
      <w:r>
        <w:rPr>
          <w:rFonts w:ascii="Times New Roman" w:eastAsia="Times New Roman" w:hAnsi="Times New Roman"/>
          <w:sz w:val="24"/>
          <w:szCs w:val="24"/>
          <w:lang w:eastAsia="en-US"/>
        </w:rPr>
        <w:t>2.3</w:t>
      </w:r>
      <w:r w:rsidRPr="00A90339">
        <w:rPr>
          <w:rFonts w:ascii="Times New Roman" w:eastAsia="Times New Roman" w:hAnsi="Times New Roman"/>
          <w:sz w:val="24"/>
          <w:szCs w:val="24"/>
          <w:lang w:eastAsia="en-US"/>
        </w:rPr>
        <w:t xml:space="preserve"> out of the possible 5</w:t>
      </w:r>
      <w:r>
        <w:rPr>
          <w:rFonts w:ascii="Times New Roman" w:eastAsia="Times New Roman" w:hAnsi="Times New Roman"/>
          <w:sz w:val="24"/>
          <w:szCs w:val="24"/>
          <w:lang w:eastAsia="en-US"/>
        </w:rPr>
        <w:t>,</w:t>
      </w:r>
      <w:r w:rsidRPr="00A90339">
        <w:rPr>
          <w:rFonts w:ascii="Times New Roman" w:eastAsia="Times New Roman" w:hAnsi="Times New Roman"/>
          <w:sz w:val="24"/>
          <w:szCs w:val="24"/>
          <w:lang w:eastAsia="en-US"/>
        </w:rPr>
        <w:t xml:space="preserve"> which demonstrated that the </w:t>
      </w:r>
      <w:r>
        <w:rPr>
          <w:rFonts w:ascii="Times New Roman" w:eastAsia="Times New Roman" w:hAnsi="Times New Roman"/>
          <w:sz w:val="24"/>
          <w:szCs w:val="24"/>
          <w:lang w:eastAsia="en-US"/>
        </w:rPr>
        <w:t>respondents' views were that ISQA officers did not participate in maintenance of school facility to enhance</w:t>
      </w:r>
      <w:r w:rsidRPr="00E907AE">
        <w:rPr>
          <w:rFonts w:ascii="Times New Roman" w:eastAsia="Times New Roman" w:hAnsi="Times New Roman"/>
          <w:sz w:val="24"/>
          <w:szCs w:val="24"/>
          <w:lang w:val="en-GB" w:eastAsia="en-US"/>
        </w:rPr>
        <w:t xml:space="preserve"> students’ academic performance</w:t>
      </w:r>
      <w:r>
        <w:rPr>
          <w:rFonts w:ascii="Times New Roman" w:eastAsia="Times New Roman" w:hAnsi="Times New Roman"/>
          <w:sz w:val="24"/>
          <w:szCs w:val="24"/>
          <w:lang w:val="en-GB" w:eastAsia="en-US"/>
        </w:rPr>
        <w:t>.</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Pr>
          <w:rFonts w:ascii="Times New Roman" w:eastAsia="Calibri" w:hAnsi="Times New Roman"/>
          <w:sz w:val="24"/>
          <w:szCs w:val="24"/>
          <w:lang w:eastAsia="en-US"/>
        </w:rPr>
        <w:t xml:space="preserve">ISQA had no impact on the </w:t>
      </w:r>
      <w:r w:rsidRPr="00E907AE">
        <w:rPr>
          <w:rFonts w:ascii="Times New Roman" w:eastAsia="Times New Roman" w:hAnsi="Times New Roman"/>
          <w:sz w:val="24"/>
          <w:szCs w:val="24"/>
          <w:lang w:val="en-GB" w:eastAsia="en-US"/>
        </w:rPr>
        <w:t>m</w:t>
      </w:r>
      <w:r>
        <w:rPr>
          <w:rFonts w:ascii="Times New Roman" w:eastAsia="Calibri" w:hAnsi="Times New Roman"/>
          <w:sz w:val="24"/>
          <w:szCs w:val="24"/>
          <w:lang w:val="en-GB" w:eastAsia="en-US"/>
        </w:rPr>
        <w:t>aintenance of school facilities</w:t>
      </w:r>
      <w:r>
        <w:rPr>
          <w:rFonts w:ascii="Times New Roman" w:eastAsia="Calibri" w:hAnsi="Times New Roman"/>
          <w:sz w:val="24"/>
          <w:szCs w:val="24"/>
          <w:lang w:eastAsia="en-US"/>
        </w:rPr>
        <w:t>.</w:t>
      </w:r>
    </w:p>
    <w:p w14:paraId="6FF53814" w14:textId="77777777" w:rsidR="000001C7" w:rsidRPr="000001C7" w:rsidRDefault="000001C7" w:rsidP="00B6261F">
      <w:pPr>
        <w:spacing w:after="0" w:line="480" w:lineRule="auto"/>
        <w:jc w:val="both"/>
        <w:rPr>
          <w:rFonts w:ascii="Times New Roman" w:eastAsia="Times New Roman" w:hAnsi="Times New Roman"/>
          <w:sz w:val="24"/>
          <w:szCs w:val="16"/>
          <w:lang w:eastAsia="en-US"/>
        </w:rPr>
      </w:pPr>
    </w:p>
    <w:p w14:paraId="622EC1BA" w14:textId="77777777" w:rsidR="001B0533" w:rsidRDefault="001B0533" w:rsidP="000001C7">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 xml:space="preserve">how the ISQA helped in the </w:t>
      </w:r>
      <w:r w:rsidRPr="00E907AE">
        <w:rPr>
          <w:rFonts w:ascii="Times New Roman" w:eastAsia="Times New Roman" w:hAnsi="Times New Roman"/>
          <w:sz w:val="24"/>
          <w:szCs w:val="24"/>
          <w:lang w:val="en-GB" w:eastAsia="en-US"/>
        </w:rPr>
        <w:t>m</w:t>
      </w:r>
      <w:r>
        <w:rPr>
          <w:rFonts w:ascii="Times New Roman" w:eastAsia="Calibri" w:hAnsi="Times New Roman"/>
          <w:sz w:val="24"/>
          <w:szCs w:val="24"/>
          <w:lang w:val="en-GB" w:eastAsia="en-US"/>
        </w:rPr>
        <w:t>aintenance of school facilities</w:t>
      </w:r>
      <w:r w:rsidRPr="00F62CFF">
        <w:rPr>
          <w:rFonts w:ascii="Times New Roman" w:eastAsia="Calibri" w:hAnsi="Times New Roman"/>
          <w:bCs/>
          <w:sz w:val="24"/>
          <w:szCs w:val="24"/>
        </w:rPr>
        <w:t xml:space="preserve">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enhancing students’ academic performance</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s (35.1%)</w:t>
      </w:r>
      <w:r w:rsidRPr="00C812E8">
        <w:rPr>
          <w:rFonts w:ascii="Times New Roman" w:eastAsia="Times New Roman" w:hAnsi="Times New Roman"/>
          <w:sz w:val="24"/>
          <w:szCs w:val="24"/>
          <w:lang w:eastAsia="en-US"/>
        </w:rPr>
        <w:t xml:space="preserve"> indicated </w:t>
      </w:r>
      <w:r>
        <w:rPr>
          <w:rFonts w:ascii="Times New Roman" w:eastAsia="Times New Roman" w:hAnsi="Times New Roman"/>
          <w:sz w:val="24"/>
          <w:szCs w:val="24"/>
          <w:lang w:eastAsia="en-US"/>
        </w:rPr>
        <w:t>‘monitoring and assessment</w:t>
      </w:r>
      <w:r>
        <w:rPr>
          <w:rFonts w:ascii="Times New Roman" w:eastAsia="Calibri" w:hAnsi="Times New Roman"/>
          <w:bCs/>
          <w:sz w:val="24"/>
          <w:szCs w:val="24"/>
        </w:rPr>
        <w:t>’, and very few respondents (15.1%) showed ‘identifying issues and needs’</w:t>
      </w:r>
      <w:r w:rsidRPr="00C812E8">
        <w:rPr>
          <w:rFonts w:ascii="Times New Roman" w:eastAsia="Times New Roman" w:hAnsi="Times New Roman"/>
          <w:sz w:val="24"/>
          <w:szCs w:val="24"/>
          <w:lang w:eastAsia="en-US"/>
        </w:rPr>
        <w:t xml:space="preserve"> (Figure 4.</w:t>
      </w:r>
      <w:r>
        <w:rPr>
          <w:rFonts w:ascii="Times New Roman" w:eastAsia="Times New Roman" w:hAnsi="Times New Roman"/>
          <w:sz w:val="24"/>
          <w:szCs w:val="24"/>
          <w:lang w:eastAsia="en-US"/>
        </w:rPr>
        <w:t>9</w:t>
      </w:r>
      <w:r w:rsidRPr="00C812E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Pr>
          <w:rFonts w:ascii="Times New Roman" w:eastAsia="Times New Roman" w:hAnsi="Times New Roman"/>
          <w:sz w:val="24"/>
          <w:szCs w:val="24"/>
          <w:lang w:eastAsia="en-US"/>
        </w:rPr>
        <w:t>monitoring and assessment</w:t>
      </w:r>
      <w:r w:rsidRPr="00DD2586">
        <w:rPr>
          <w:rFonts w:ascii="Times New Roman" w:eastAsia="Calibri" w:hAnsi="Times New Roman"/>
          <w:sz w:val="24"/>
          <w:szCs w:val="24"/>
          <w:lang w:eastAsia="en-US"/>
        </w:rPr>
        <w:t xml:space="preserve">’ </w:t>
      </w:r>
      <w:r w:rsidRPr="00DD2586">
        <w:rPr>
          <w:rFonts w:ascii="Times New Roman" w:eastAsia="Times New Roman" w:hAnsi="Times New Roman"/>
          <w:sz w:val="24"/>
          <w:szCs w:val="24"/>
          <w:lang w:eastAsia="en-US"/>
        </w:rPr>
        <w:t xml:space="preserve">was a significant </w:t>
      </w:r>
      <w:r>
        <w:rPr>
          <w:rFonts w:ascii="Times New Roman" w:eastAsia="Times New Roman" w:hAnsi="Times New Roman"/>
          <w:sz w:val="24"/>
          <w:szCs w:val="24"/>
          <w:lang w:eastAsia="en-US"/>
        </w:rPr>
        <w:t xml:space="preserve">way that the ISQA employed in the </w:t>
      </w:r>
      <w:r w:rsidRPr="00E907AE">
        <w:rPr>
          <w:rFonts w:ascii="Times New Roman" w:eastAsia="Times New Roman" w:hAnsi="Times New Roman"/>
          <w:sz w:val="24"/>
          <w:szCs w:val="24"/>
          <w:lang w:val="en-GB" w:eastAsia="en-US"/>
        </w:rPr>
        <w:t>m</w:t>
      </w:r>
      <w:r>
        <w:rPr>
          <w:rFonts w:ascii="Times New Roman" w:eastAsia="Calibri" w:hAnsi="Times New Roman"/>
          <w:sz w:val="24"/>
          <w:szCs w:val="24"/>
          <w:lang w:val="en-GB" w:eastAsia="en-US"/>
        </w:rPr>
        <w:t>aintenance of school facilities</w:t>
      </w:r>
      <w:r>
        <w:rPr>
          <w:rFonts w:ascii="Times New Roman" w:eastAsia="Times New Roman" w:hAnsi="Times New Roman"/>
          <w:sz w:val="24"/>
          <w:szCs w:val="24"/>
          <w:lang w:eastAsia="en-US"/>
        </w:rPr>
        <w:t xml:space="preserve"> and ultimately </w:t>
      </w:r>
      <w:r w:rsidRPr="00E907AE">
        <w:rPr>
          <w:rFonts w:ascii="Times New Roman" w:eastAsia="Times New Roman" w:hAnsi="Times New Roman"/>
          <w:sz w:val="24"/>
          <w:szCs w:val="24"/>
          <w:lang w:val="en-GB" w:eastAsia="en-US"/>
        </w:rPr>
        <w:t>enhancing students’ academic performance</w:t>
      </w:r>
      <w:r>
        <w:rPr>
          <w:rFonts w:ascii="Times New Roman" w:eastAsia="Times New Roman" w:hAnsi="Times New Roman"/>
          <w:sz w:val="24"/>
          <w:szCs w:val="24"/>
          <w:lang w:eastAsia="en-US"/>
        </w:rPr>
        <w:t>.</w:t>
      </w:r>
    </w:p>
    <w:p w14:paraId="216A6AF8" w14:textId="77777777" w:rsidR="001B0533" w:rsidRDefault="001B0533" w:rsidP="001B0533">
      <w:pPr>
        <w:spacing w:after="0" w:line="480" w:lineRule="auto"/>
        <w:jc w:val="both"/>
        <w:rPr>
          <w:noProof/>
          <w:lang w:eastAsia="en-US"/>
        </w:rPr>
      </w:pPr>
      <w:r w:rsidRPr="00D25779">
        <w:rPr>
          <w:noProof/>
          <w:lang w:eastAsia="en-US"/>
        </w:rPr>
        <w:drawing>
          <wp:inline distT="0" distB="0" distL="0" distR="0" wp14:anchorId="4669F126" wp14:editId="7F07264E">
            <wp:extent cx="4914900" cy="2809875"/>
            <wp:effectExtent l="0" t="0" r="19050" b="952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967A8C" w14:textId="34EC7203" w:rsidR="00B56D41" w:rsidRPr="00B56D41" w:rsidRDefault="00B56D41" w:rsidP="00B56D41">
      <w:pPr>
        <w:spacing w:after="0" w:line="480" w:lineRule="auto"/>
        <w:jc w:val="both"/>
        <w:rPr>
          <w:rFonts w:ascii="Times New Roman" w:eastAsia="Calibri" w:hAnsi="Times New Roman"/>
          <w:b/>
          <w:bCs/>
          <w:color w:val="000000" w:themeColor="text1"/>
          <w:sz w:val="24"/>
          <w:szCs w:val="24"/>
        </w:rPr>
      </w:pPr>
      <w:bookmarkStart w:id="570" w:name="_Toc204701006"/>
      <w:r w:rsidRPr="00B56D41">
        <w:rPr>
          <w:rFonts w:ascii="Times New Roman" w:hAnsi="Times New Roman"/>
          <w:b/>
          <w:color w:val="000000" w:themeColor="text1"/>
          <w:sz w:val="24"/>
          <w:szCs w:val="24"/>
        </w:rPr>
        <w:t>Figure 4.</w:t>
      </w:r>
      <w:r w:rsidR="00343BDB">
        <w:rPr>
          <w:rFonts w:ascii="Times New Roman" w:hAnsi="Times New Roman"/>
          <w:b/>
          <w:color w:val="000000" w:themeColor="text1"/>
          <w:sz w:val="24"/>
          <w:szCs w:val="24"/>
        </w:rPr>
        <w:t xml:space="preserve">9: How ISQA helped in the </w:t>
      </w:r>
      <w:r w:rsidR="000001C7" w:rsidRPr="00B56D41">
        <w:rPr>
          <w:rFonts w:ascii="Times New Roman" w:eastAsia="Times New Roman" w:hAnsi="Times New Roman"/>
          <w:b/>
          <w:color w:val="000000" w:themeColor="text1"/>
          <w:sz w:val="24"/>
          <w:szCs w:val="24"/>
          <w:lang w:val="en-GB" w:eastAsia="en-US"/>
        </w:rPr>
        <w:t>M</w:t>
      </w:r>
      <w:r w:rsidRPr="00B56D41">
        <w:rPr>
          <w:rFonts w:ascii="Times New Roman" w:eastAsia="Calibri" w:hAnsi="Times New Roman"/>
          <w:b/>
          <w:color w:val="000000" w:themeColor="text1"/>
          <w:sz w:val="24"/>
          <w:szCs w:val="24"/>
          <w:lang w:val="en-GB" w:eastAsia="en-US"/>
        </w:rPr>
        <w:t xml:space="preserve">aintenance of </w:t>
      </w:r>
      <w:r w:rsidR="000001C7" w:rsidRPr="00B56D41">
        <w:rPr>
          <w:rFonts w:ascii="Times New Roman" w:eastAsia="Calibri" w:hAnsi="Times New Roman"/>
          <w:b/>
          <w:color w:val="000000" w:themeColor="text1"/>
          <w:sz w:val="24"/>
          <w:szCs w:val="24"/>
          <w:lang w:val="en-GB" w:eastAsia="en-US"/>
        </w:rPr>
        <w:t>School Facilities</w:t>
      </w:r>
      <w:bookmarkEnd w:id="570"/>
      <w:r w:rsidR="000001C7">
        <w:rPr>
          <w:rFonts w:ascii="Times New Roman" w:eastAsia="Calibri" w:hAnsi="Times New Roman"/>
          <w:b/>
          <w:color w:val="000000" w:themeColor="text1"/>
          <w:sz w:val="24"/>
          <w:szCs w:val="24"/>
          <w:lang w:val="en-GB" w:eastAsia="en-US"/>
        </w:rPr>
        <w:fldChar w:fldCharType="begin"/>
      </w:r>
      <w:r w:rsidR="000001C7">
        <w:instrText xml:space="preserve"> TC "</w:instrText>
      </w:r>
      <w:bookmarkStart w:id="571" w:name="_Toc212264966"/>
      <w:r w:rsidR="000001C7" w:rsidRPr="006C49A0">
        <w:rPr>
          <w:rFonts w:ascii="Times New Roman" w:hAnsi="Times New Roman"/>
          <w:b/>
          <w:color w:val="000000" w:themeColor="text1"/>
          <w:sz w:val="24"/>
          <w:szCs w:val="24"/>
        </w:rPr>
        <w:instrText xml:space="preserve">Figure 4.9: How ISQA helped in the </w:instrText>
      </w:r>
      <w:r w:rsidR="000001C7" w:rsidRPr="006C49A0">
        <w:rPr>
          <w:rFonts w:ascii="Times New Roman" w:eastAsia="Times New Roman" w:hAnsi="Times New Roman"/>
          <w:b/>
          <w:color w:val="000000" w:themeColor="text1"/>
          <w:sz w:val="24"/>
          <w:szCs w:val="24"/>
          <w:lang w:val="en-GB" w:eastAsia="en-US"/>
        </w:rPr>
        <w:instrText>M</w:instrText>
      </w:r>
      <w:r w:rsidR="000001C7" w:rsidRPr="006C49A0">
        <w:rPr>
          <w:rFonts w:ascii="Times New Roman" w:eastAsia="Calibri" w:hAnsi="Times New Roman"/>
          <w:b/>
          <w:color w:val="000000" w:themeColor="text1"/>
          <w:sz w:val="24"/>
          <w:szCs w:val="24"/>
          <w:lang w:val="en-GB" w:eastAsia="en-US"/>
        </w:rPr>
        <w:instrText>aintenance of School Facilities</w:instrText>
      </w:r>
      <w:bookmarkEnd w:id="571"/>
      <w:r w:rsidR="000001C7">
        <w:instrText xml:space="preserve">" \f F \l "1" </w:instrText>
      </w:r>
      <w:r w:rsidR="000001C7">
        <w:rPr>
          <w:rFonts w:ascii="Times New Roman" w:eastAsia="Calibri" w:hAnsi="Times New Roman"/>
          <w:b/>
          <w:color w:val="000000" w:themeColor="text1"/>
          <w:sz w:val="24"/>
          <w:szCs w:val="24"/>
          <w:lang w:val="en-GB" w:eastAsia="en-US"/>
        </w:rPr>
        <w:fldChar w:fldCharType="end"/>
      </w:r>
      <w:r w:rsidR="000001C7">
        <w:rPr>
          <w:rFonts w:ascii="Times New Roman" w:eastAsia="Calibri" w:hAnsi="Times New Roman"/>
          <w:b/>
          <w:bCs/>
          <w:color w:val="000000" w:themeColor="text1"/>
          <w:sz w:val="24"/>
          <w:szCs w:val="24"/>
        </w:rPr>
        <w:t xml:space="preserve"> </w:t>
      </w:r>
    </w:p>
    <w:p w14:paraId="65674925" w14:textId="64D2BA3A" w:rsidR="00CA2F4F" w:rsidRPr="00CA2F4F" w:rsidRDefault="001B0533" w:rsidP="001B0533">
      <w:pPr>
        <w:spacing w:after="0" w:line="480" w:lineRule="auto"/>
        <w:jc w:val="both"/>
        <w:rPr>
          <w:rFonts w:ascii="Times New Roman" w:eastAsia="Times New Roman" w:hAnsi="Times New Roman"/>
          <w:b/>
          <w:sz w:val="16"/>
          <w:szCs w:val="16"/>
          <w:lang w:val="en-GB" w:eastAsia="en-US"/>
        </w:rPr>
      </w:pPr>
      <w:r w:rsidRPr="000001C7">
        <w:rPr>
          <w:rFonts w:ascii="Times New Roman" w:eastAsia="Calibri" w:hAnsi="Times New Roman"/>
          <w:b/>
          <w:bCs/>
          <w:sz w:val="24"/>
          <w:szCs w:val="24"/>
        </w:rPr>
        <w:t>Source</w:t>
      </w:r>
      <w:r w:rsidRPr="00911A39">
        <w:rPr>
          <w:rFonts w:ascii="Times New Roman" w:eastAsia="Calibri" w:hAnsi="Times New Roman"/>
          <w:bCs/>
          <w:sz w:val="24"/>
          <w:szCs w:val="24"/>
        </w:rPr>
        <w:t>: Field data, 2025</w:t>
      </w:r>
    </w:p>
    <w:p w14:paraId="50558CB3" w14:textId="77777777" w:rsidR="000A759A" w:rsidRDefault="000A759A" w:rsidP="000001C7">
      <w:pPr>
        <w:spacing w:after="0" w:line="480" w:lineRule="auto"/>
        <w:jc w:val="both"/>
        <w:rPr>
          <w:rFonts w:ascii="Times New Roman" w:eastAsia="Calibri" w:hAnsi="Times New Roman"/>
          <w:sz w:val="24"/>
          <w:szCs w:val="24"/>
          <w:lang w:eastAsia="en-US"/>
        </w:rPr>
      </w:pPr>
    </w:p>
    <w:p w14:paraId="02FAEFBC" w14:textId="033F2634" w:rsidR="001B0533" w:rsidRDefault="001B0533" w:rsidP="000001C7">
      <w:pPr>
        <w:spacing w:after="0" w:line="480" w:lineRule="auto"/>
        <w:jc w:val="both"/>
        <w:rPr>
          <w:rFonts w:ascii="Times New Roman" w:eastAsia="Times New Roman" w:hAnsi="Times New Roman"/>
          <w:sz w:val="24"/>
          <w:szCs w:val="24"/>
          <w:lang w:val="en-GB" w:eastAsia="en-US"/>
        </w:rPr>
      </w:pPr>
      <w:r w:rsidRPr="00A61BC7">
        <w:rPr>
          <w:rFonts w:ascii="Times New Roman" w:eastAsia="Calibri" w:hAnsi="Times New Roman"/>
          <w:sz w:val="24"/>
          <w:szCs w:val="24"/>
          <w:lang w:eastAsia="en-US"/>
        </w:rPr>
        <w:t>Figure 4.9 shows that ISQA officers</w:t>
      </w:r>
      <w:r w:rsidRPr="00A61BC7">
        <w:rPr>
          <w:rFonts w:ascii="Times New Roman" w:eastAsia="Calibri" w:hAnsi="Times New Roman"/>
          <w:b/>
          <w:sz w:val="24"/>
          <w:szCs w:val="24"/>
          <w:lang w:eastAsia="en-US"/>
        </w:rPr>
        <w:t xml:space="preserve"> </w:t>
      </w:r>
      <w:r w:rsidRPr="00A61BC7">
        <w:rPr>
          <w:rFonts w:ascii="Times New Roman" w:eastAsia="Times New Roman" w:hAnsi="Times New Roman"/>
          <w:sz w:val="24"/>
          <w:szCs w:val="24"/>
          <w:lang w:val="en-GB" w:eastAsia="en-US"/>
        </w:rPr>
        <w:t>helped in the m</w:t>
      </w:r>
      <w:r w:rsidRPr="00A61BC7">
        <w:rPr>
          <w:rFonts w:ascii="Times New Roman" w:eastAsia="Calibri" w:hAnsi="Times New Roman"/>
          <w:sz w:val="24"/>
          <w:szCs w:val="24"/>
          <w:lang w:val="en-GB" w:eastAsia="en-US"/>
        </w:rPr>
        <w:t>aintenance of school facilit</w:t>
      </w:r>
      <w:r>
        <w:rPr>
          <w:rFonts w:ascii="Times New Roman" w:eastAsia="Calibri" w:hAnsi="Times New Roman"/>
          <w:sz w:val="24"/>
          <w:szCs w:val="24"/>
          <w:lang w:val="en-GB" w:eastAsia="en-US"/>
        </w:rPr>
        <w:t>ies</w:t>
      </w:r>
      <w:r w:rsidRPr="00A61BC7">
        <w:rPr>
          <w:rFonts w:ascii="Times New Roman" w:eastAsia="Calibri" w:hAnsi="Times New Roman"/>
          <w:sz w:val="24"/>
          <w:szCs w:val="24"/>
          <w:lang w:eastAsia="en-US"/>
        </w:rPr>
        <w:t xml:space="preserve"> by highly monitoring and assessing (35.1%); moderately promoting accountability and responsibility (24.9%); moderately ensuring compliance and standards (24.9%); and lowly identifying issues and needs (15.1%). This implies that out of the several ways that ISQA officers used to help in the maintenance of school facilit</w:t>
      </w:r>
      <w:r>
        <w:rPr>
          <w:rFonts w:ascii="Times New Roman" w:eastAsia="Calibri" w:hAnsi="Times New Roman"/>
          <w:sz w:val="24"/>
          <w:szCs w:val="24"/>
          <w:lang w:eastAsia="en-US"/>
        </w:rPr>
        <w:t>ies</w:t>
      </w:r>
      <w:r w:rsidRPr="00A61BC7">
        <w:rPr>
          <w:rFonts w:ascii="Times New Roman" w:eastAsia="Calibri" w:hAnsi="Times New Roman"/>
          <w:sz w:val="24"/>
          <w:szCs w:val="24"/>
          <w:lang w:eastAsia="en-US"/>
        </w:rPr>
        <w:t xml:space="preserve">, monitoring and assessment emerged to be </w:t>
      </w:r>
      <w:r>
        <w:rPr>
          <w:rFonts w:ascii="Times New Roman" w:eastAsia="Calibri" w:hAnsi="Times New Roman"/>
          <w:sz w:val="24"/>
          <w:szCs w:val="24"/>
          <w:lang w:eastAsia="en-US"/>
        </w:rPr>
        <w:t>primari</w:t>
      </w:r>
      <w:r w:rsidRPr="00A61BC7">
        <w:rPr>
          <w:rFonts w:ascii="Times New Roman" w:eastAsia="Calibri" w:hAnsi="Times New Roman"/>
          <w:sz w:val="24"/>
          <w:szCs w:val="24"/>
          <w:lang w:eastAsia="en-US"/>
        </w:rPr>
        <w:t xml:space="preserve">ly used as </w:t>
      </w:r>
      <w:r w:rsidRPr="00A61BC7">
        <w:rPr>
          <w:rFonts w:ascii="Times New Roman" w:hAnsi="Times New Roman"/>
          <w:sz w:val="24"/>
          <w:szCs w:val="24"/>
          <w:lang w:val="en-GB" w:eastAsia="en-US"/>
        </w:rPr>
        <w:t xml:space="preserve">a way that would ultimately </w:t>
      </w:r>
      <w:r w:rsidRPr="00A61BC7">
        <w:rPr>
          <w:rFonts w:ascii="Times New Roman" w:eastAsia="Times New Roman" w:hAnsi="Times New Roman"/>
          <w:sz w:val="24"/>
          <w:szCs w:val="24"/>
          <w:lang w:val="en-GB" w:eastAsia="en-US"/>
        </w:rPr>
        <w:t>ensure academic standards.</w:t>
      </w:r>
    </w:p>
    <w:p w14:paraId="70303DCF" w14:textId="77777777" w:rsidR="000001C7" w:rsidRPr="000001C7" w:rsidRDefault="000001C7" w:rsidP="000001C7">
      <w:pPr>
        <w:spacing w:after="0" w:line="480" w:lineRule="auto"/>
        <w:jc w:val="both"/>
        <w:rPr>
          <w:rFonts w:ascii="Times New Roman" w:eastAsia="Times New Roman" w:hAnsi="Times New Roman"/>
          <w:sz w:val="24"/>
          <w:szCs w:val="16"/>
          <w:lang w:val="en-GB" w:eastAsia="en-US"/>
        </w:rPr>
      </w:pPr>
    </w:p>
    <w:p w14:paraId="6FCBBD7C" w14:textId="77777777" w:rsidR="001B0533" w:rsidRPr="00E6412A" w:rsidRDefault="001B0533" w:rsidP="000001C7">
      <w:pPr>
        <w:spacing w:after="0" w:line="480" w:lineRule="auto"/>
        <w:jc w:val="both"/>
        <w:rPr>
          <w:rFonts w:ascii="Times New Roman" w:eastAsia="Times New Roman" w:hAnsi="Times New Roman"/>
          <w:sz w:val="24"/>
          <w:szCs w:val="24"/>
          <w:lang w:val="en-GB" w:eastAsia="en-US"/>
        </w:rPr>
      </w:pPr>
      <w:r w:rsidRPr="00E6412A">
        <w:rPr>
          <w:rFonts w:ascii="Times New Roman" w:eastAsia="Times New Roman" w:hAnsi="Times New Roman"/>
          <w:sz w:val="24"/>
          <w:szCs w:val="24"/>
          <w:lang w:val="en-GB" w:eastAsia="en-US"/>
        </w:rPr>
        <w:t xml:space="preserve">During </w:t>
      </w:r>
      <w:r>
        <w:rPr>
          <w:rFonts w:ascii="Times New Roman" w:eastAsia="Times New Roman" w:hAnsi="Times New Roman"/>
          <w:sz w:val="24"/>
          <w:szCs w:val="24"/>
          <w:lang w:val="en-GB" w:eastAsia="en-US"/>
        </w:rPr>
        <w:t xml:space="preserve">an </w:t>
      </w:r>
      <w:r w:rsidRPr="00E6412A">
        <w:rPr>
          <w:rFonts w:ascii="Times New Roman" w:eastAsia="Times New Roman" w:hAnsi="Times New Roman"/>
          <w:sz w:val="24"/>
          <w:szCs w:val="24"/>
          <w:lang w:val="en-GB" w:eastAsia="en-US"/>
        </w:rPr>
        <w:t xml:space="preserve">interview on </w:t>
      </w:r>
      <w:r w:rsidRPr="00E6412A">
        <w:rPr>
          <w:rFonts w:ascii="Times New Roman" w:eastAsia="Times New Roman" w:hAnsi="Times New Roman"/>
          <w:sz w:val="24"/>
          <w:szCs w:val="24"/>
          <w:lang w:eastAsia="en-US"/>
        </w:rPr>
        <w:t xml:space="preserve">whether </w:t>
      </w:r>
      <w:r w:rsidRPr="00E6412A">
        <w:rPr>
          <w:rFonts w:ascii="Times New Roman" w:eastAsia="Times New Roman" w:hAnsi="Times New Roman"/>
          <w:sz w:val="24"/>
          <w:szCs w:val="24"/>
          <w:lang w:val="en-GB" w:eastAsia="en-US"/>
        </w:rPr>
        <w:t>ISQA officers helped in the m</w:t>
      </w:r>
      <w:r w:rsidRPr="00E6412A">
        <w:rPr>
          <w:rFonts w:ascii="Times New Roman" w:eastAsia="Calibri" w:hAnsi="Times New Roman"/>
          <w:sz w:val="24"/>
          <w:szCs w:val="24"/>
          <w:lang w:val="en-GB" w:eastAsia="en-US"/>
        </w:rPr>
        <w:t>aintenance of school facilit</w:t>
      </w:r>
      <w:r>
        <w:rPr>
          <w:rFonts w:ascii="Times New Roman" w:eastAsia="Calibri" w:hAnsi="Times New Roman"/>
          <w:sz w:val="24"/>
          <w:szCs w:val="24"/>
          <w:lang w:val="en-GB" w:eastAsia="en-US"/>
        </w:rPr>
        <w:t>ies</w:t>
      </w:r>
      <w:r w:rsidRPr="00E6412A">
        <w:rPr>
          <w:rFonts w:ascii="Times New Roman" w:eastAsia="Times New Roman" w:hAnsi="Times New Roman"/>
          <w:sz w:val="24"/>
          <w:szCs w:val="24"/>
          <w:lang w:val="en-GB" w:eastAsia="en-US"/>
        </w:rPr>
        <w:t xml:space="preserve"> </w:t>
      </w:r>
      <w:r w:rsidRPr="00E6412A">
        <w:rPr>
          <w:rFonts w:ascii="Times New Roman" w:eastAsia="Calibri" w:hAnsi="Times New Roman"/>
          <w:bCs/>
          <w:sz w:val="24"/>
          <w:szCs w:val="24"/>
        </w:rPr>
        <w:t>and</w:t>
      </w:r>
      <w:r w:rsidRPr="00E6412A">
        <w:rPr>
          <w:rFonts w:ascii="Times New Roman" w:eastAsia="Times New Roman" w:hAnsi="Times New Roman"/>
          <w:sz w:val="24"/>
          <w:szCs w:val="24"/>
          <w:lang w:eastAsia="en-US"/>
        </w:rPr>
        <w:t xml:space="preserve"> how ISQA helped in the </w:t>
      </w:r>
      <w:r w:rsidRPr="00E6412A">
        <w:rPr>
          <w:rFonts w:ascii="Times New Roman" w:eastAsia="Times New Roman" w:hAnsi="Times New Roman"/>
          <w:sz w:val="24"/>
          <w:szCs w:val="24"/>
          <w:lang w:val="en-GB" w:eastAsia="en-US"/>
        </w:rPr>
        <w:t>m</w:t>
      </w:r>
      <w:r w:rsidRPr="00E6412A">
        <w:rPr>
          <w:rFonts w:ascii="Times New Roman" w:eastAsia="Calibri" w:hAnsi="Times New Roman"/>
          <w:sz w:val="24"/>
          <w:szCs w:val="24"/>
          <w:lang w:val="en-GB" w:eastAsia="en-US"/>
        </w:rPr>
        <w:t>aintenance of school facilit</w:t>
      </w:r>
      <w:r>
        <w:rPr>
          <w:rFonts w:ascii="Times New Roman" w:eastAsia="Calibri" w:hAnsi="Times New Roman"/>
          <w:sz w:val="24"/>
          <w:szCs w:val="24"/>
          <w:lang w:val="en-GB" w:eastAsia="en-US"/>
        </w:rPr>
        <w:t>ies</w:t>
      </w:r>
      <w:r w:rsidRPr="00E6412A">
        <w:rPr>
          <w:rFonts w:ascii="Times New Roman" w:eastAsia="Times New Roman" w:hAnsi="Times New Roman"/>
          <w:sz w:val="24"/>
          <w:szCs w:val="24"/>
          <w:lang w:val="en-GB" w:eastAsia="en-US"/>
        </w:rPr>
        <w:t xml:space="preserve"> as a way of enhancing students’ academic performance, one of the internal school quality assurance officers labelled ISQA ‘I’ said:</w:t>
      </w:r>
    </w:p>
    <w:p w14:paraId="58CF55B4" w14:textId="2AA34F88" w:rsidR="00CA2F4F" w:rsidRDefault="001B0533" w:rsidP="000001C7">
      <w:pPr>
        <w:spacing w:after="0" w:line="480" w:lineRule="auto"/>
        <w:ind w:left="720"/>
        <w:jc w:val="both"/>
        <w:rPr>
          <w:rFonts w:ascii="Times New Roman" w:eastAsia="Times New Roman" w:hAnsi="Times New Roman"/>
          <w:sz w:val="24"/>
          <w:szCs w:val="24"/>
          <w:lang w:val="en-GB" w:eastAsia="en-US"/>
        </w:rPr>
      </w:pPr>
      <w:r w:rsidRPr="00325BEA">
        <w:rPr>
          <w:rFonts w:ascii="Times New Roman" w:hAnsi="Times New Roman"/>
          <w:sz w:val="24"/>
          <w:szCs w:val="24"/>
          <w:lang w:val="en-GB" w:eastAsia="en-US"/>
        </w:rPr>
        <w:t xml:space="preserve">In this </w:t>
      </w:r>
      <w:r w:rsidR="006B4D5C" w:rsidRPr="00325BEA">
        <w:rPr>
          <w:rFonts w:ascii="Times New Roman" w:hAnsi="Times New Roman"/>
          <w:sz w:val="24"/>
          <w:szCs w:val="24"/>
          <w:lang w:val="en-GB" w:eastAsia="en-US"/>
        </w:rPr>
        <w:t>school</w:t>
      </w:r>
      <w:r w:rsidR="006B4D5C">
        <w:rPr>
          <w:rFonts w:ascii="Times New Roman" w:hAnsi="Times New Roman"/>
          <w:sz w:val="24"/>
          <w:szCs w:val="24"/>
          <w:lang w:val="en-GB" w:eastAsia="en-US"/>
        </w:rPr>
        <w:t>,</w:t>
      </w:r>
      <w:r>
        <w:rPr>
          <w:rFonts w:ascii="Times New Roman" w:hAnsi="Times New Roman"/>
          <w:sz w:val="24"/>
          <w:szCs w:val="24"/>
          <w:lang w:val="en-GB" w:eastAsia="en-US"/>
        </w:rPr>
        <w:t xml:space="preserve"> we are not held responsible for maintaining or fostering the maintenance of school facilitates the maintenance of school facility. However, we are mainly concerned with increasing the quality of education and improving students’ academic performance.</w:t>
      </w:r>
      <w:r w:rsidRPr="00325BEA">
        <w:rPr>
          <w:rFonts w:ascii="Times New Roman" w:hAnsi="Times New Roman"/>
          <w:sz w:val="24"/>
          <w:szCs w:val="24"/>
          <w:lang w:val="en-GB" w:eastAsia="en-US"/>
        </w:rPr>
        <w:t xml:space="preserve"> I</w:t>
      </w:r>
      <w:r>
        <w:rPr>
          <w:rFonts w:ascii="Times New Roman" w:hAnsi="Times New Roman"/>
          <w:sz w:val="24"/>
          <w:szCs w:val="24"/>
          <w:lang w:val="en-GB" w:eastAsia="en-US"/>
        </w:rPr>
        <w:t>f</w:t>
      </w:r>
      <w:r w:rsidRPr="00325BEA">
        <w:rPr>
          <w:rFonts w:ascii="Times New Roman" w:hAnsi="Times New Roman"/>
          <w:sz w:val="24"/>
          <w:szCs w:val="24"/>
          <w:lang w:val="en-GB" w:eastAsia="en-US"/>
        </w:rPr>
        <w:t xml:space="preserve"> we were assigned to do so, we would enhance this by monitorin</w:t>
      </w:r>
      <w:r>
        <w:rPr>
          <w:rFonts w:ascii="Times New Roman" w:hAnsi="Times New Roman"/>
          <w:sz w:val="24"/>
          <w:szCs w:val="24"/>
          <w:lang w:val="en-GB" w:eastAsia="en-US"/>
        </w:rPr>
        <w:t>g and assessing the facilities</w:t>
      </w:r>
      <w:r w:rsidRPr="00325BEA">
        <w:rPr>
          <w:rFonts w:ascii="Times New Roman" w:hAnsi="Times New Roman"/>
          <w:sz w:val="24"/>
          <w:szCs w:val="24"/>
          <w:lang w:val="en-GB" w:eastAsia="en-US"/>
        </w:rPr>
        <w:t xml:space="preserve"> </w:t>
      </w:r>
      <w:r w:rsidRPr="00325BEA">
        <w:rPr>
          <w:rFonts w:ascii="Times New Roman" w:eastAsia="Times New Roman" w:hAnsi="Times New Roman"/>
          <w:sz w:val="24"/>
          <w:szCs w:val="24"/>
          <w:lang w:val="en-GB" w:eastAsia="en-US"/>
        </w:rPr>
        <w:t>(Interview with the ISQA ‘I’, on 19</w:t>
      </w:r>
      <w:r w:rsidRPr="00325BEA">
        <w:rPr>
          <w:rFonts w:ascii="Times New Roman" w:eastAsia="Times New Roman" w:hAnsi="Times New Roman"/>
          <w:sz w:val="24"/>
          <w:szCs w:val="24"/>
          <w:vertAlign w:val="superscript"/>
          <w:lang w:val="en-GB" w:eastAsia="en-US"/>
        </w:rPr>
        <w:t>th</w:t>
      </w:r>
      <w:r w:rsidRPr="00325BEA">
        <w:rPr>
          <w:rFonts w:ascii="Times New Roman" w:eastAsia="Times New Roman" w:hAnsi="Times New Roman"/>
          <w:sz w:val="24"/>
          <w:szCs w:val="24"/>
          <w:lang w:val="en-GB" w:eastAsia="en-US"/>
        </w:rPr>
        <w:t xml:space="preserve"> of June, 2025).</w:t>
      </w:r>
      <w:bookmarkStart w:id="572" w:name="_Toc203303162"/>
      <w:bookmarkStart w:id="573" w:name="_Toc203485470"/>
    </w:p>
    <w:p w14:paraId="668A57C3" w14:textId="77777777" w:rsidR="000001C7" w:rsidRPr="000A759A" w:rsidRDefault="000001C7" w:rsidP="000A759A">
      <w:pPr>
        <w:spacing w:after="0" w:line="480" w:lineRule="auto"/>
        <w:ind w:left="720" w:firstLine="720"/>
        <w:jc w:val="both"/>
        <w:rPr>
          <w:rFonts w:ascii="Times New Roman" w:eastAsia="Times New Roman" w:hAnsi="Times New Roman"/>
          <w:sz w:val="24"/>
          <w:szCs w:val="16"/>
          <w:lang w:val="en-GB" w:eastAsia="en-US"/>
        </w:rPr>
      </w:pPr>
    </w:p>
    <w:p w14:paraId="2517AED6" w14:textId="77777777" w:rsidR="001B0533" w:rsidRDefault="001B0533" w:rsidP="000001C7">
      <w:pPr>
        <w:keepNext/>
        <w:keepLines/>
        <w:spacing w:after="0" w:line="480" w:lineRule="auto"/>
        <w:jc w:val="both"/>
        <w:outlineLvl w:val="0"/>
        <w:rPr>
          <w:rFonts w:ascii="Times New Roman" w:eastAsia="Calibri" w:hAnsi="Times New Roman"/>
          <w:sz w:val="24"/>
          <w:szCs w:val="24"/>
          <w:lang w:eastAsia="en-US"/>
        </w:rPr>
      </w:pPr>
      <w:bookmarkStart w:id="574" w:name="_Toc203547018"/>
      <w:bookmarkStart w:id="575" w:name="_Toc203636736"/>
      <w:r w:rsidRPr="00325BEA">
        <w:rPr>
          <w:rFonts w:ascii="Times New Roman" w:eastAsia="Times New Roman" w:hAnsi="Times New Roman"/>
          <w:sz w:val="24"/>
          <w:szCs w:val="24"/>
          <w:lang w:val="en-GB" w:eastAsia="en-US"/>
        </w:rPr>
        <w:t>The head of public secondary school labelled H/M ‘I’ said:</w:t>
      </w:r>
      <w:bookmarkEnd w:id="572"/>
      <w:bookmarkEnd w:id="573"/>
      <w:bookmarkEnd w:id="574"/>
      <w:bookmarkEnd w:id="575"/>
    </w:p>
    <w:p w14:paraId="189B166B" w14:textId="77777777" w:rsidR="001B0533" w:rsidRDefault="001B0533" w:rsidP="00CE5F78">
      <w:pPr>
        <w:spacing w:before="240" w:after="240" w:line="480" w:lineRule="auto"/>
        <w:ind w:left="720"/>
        <w:contextualSpacing/>
        <w:jc w:val="both"/>
        <w:rPr>
          <w:rFonts w:ascii="Times New Roman" w:eastAsia="Times New Roman" w:hAnsi="Times New Roman"/>
          <w:sz w:val="24"/>
          <w:szCs w:val="24"/>
          <w:lang w:val="en-GB" w:eastAsia="en-US"/>
        </w:rPr>
      </w:pPr>
      <w:r w:rsidRPr="00325BEA">
        <w:rPr>
          <w:rFonts w:ascii="Times New Roman" w:eastAsia="Calibri" w:hAnsi="Times New Roman"/>
          <w:sz w:val="24"/>
          <w:szCs w:val="24"/>
          <w:lang w:eastAsia="en-US"/>
        </w:rPr>
        <w:t xml:space="preserve">We have </w:t>
      </w:r>
      <w:r>
        <w:rPr>
          <w:rFonts w:ascii="Times New Roman" w:eastAsia="Calibri" w:hAnsi="Times New Roman"/>
          <w:sz w:val="24"/>
          <w:szCs w:val="24"/>
          <w:lang w:eastAsia="en-US"/>
        </w:rPr>
        <w:t xml:space="preserve">a </w:t>
      </w:r>
      <w:r w:rsidRPr="00325BEA">
        <w:rPr>
          <w:rFonts w:ascii="Times New Roman" w:eastAsia="Calibri" w:hAnsi="Times New Roman"/>
          <w:sz w:val="24"/>
          <w:szCs w:val="24"/>
          <w:lang w:eastAsia="en-US"/>
        </w:rPr>
        <w:t>special committee that is responsible for monitoring and evaluating the status of school facilit</w:t>
      </w:r>
      <w:r>
        <w:rPr>
          <w:rFonts w:ascii="Times New Roman" w:eastAsia="Calibri" w:hAnsi="Times New Roman"/>
          <w:sz w:val="24"/>
          <w:szCs w:val="24"/>
          <w:lang w:eastAsia="en-US"/>
        </w:rPr>
        <w:t>ies</w:t>
      </w:r>
      <w:r w:rsidRPr="00325BEA">
        <w:rPr>
          <w:rFonts w:ascii="Times New Roman" w:eastAsia="Calibri" w:hAnsi="Times New Roman"/>
          <w:sz w:val="24"/>
          <w:szCs w:val="24"/>
          <w:lang w:eastAsia="en-US"/>
        </w:rPr>
        <w:t xml:space="preserve"> so that the ISQA c</w:t>
      </w:r>
      <w:r>
        <w:rPr>
          <w:rFonts w:ascii="Times New Roman" w:eastAsia="Calibri" w:hAnsi="Times New Roman"/>
          <w:sz w:val="24"/>
          <w:szCs w:val="24"/>
          <w:lang w:eastAsia="en-US"/>
        </w:rPr>
        <w:t>an focus on academic issues.</w:t>
      </w:r>
      <w:r w:rsidRPr="00325BEA">
        <w:rPr>
          <w:rFonts w:ascii="Times New Roman" w:eastAsia="Calibri" w:hAnsi="Times New Roman"/>
          <w:sz w:val="24"/>
          <w:szCs w:val="24"/>
          <w:lang w:eastAsia="en-US"/>
        </w:rPr>
        <w:t xml:space="preserve"> However, with better training and orientation, ISQA officers can </w:t>
      </w:r>
      <w:r>
        <w:rPr>
          <w:rFonts w:ascii="Times New Roman" w:eastAsia="Calibri" w:hAnsi="Times New Roman"/>
          <w:sz w:val="24"/>
          <w:szCs w:val="24"/>
          <w:lang w:eastAsia="en-US"/>
        </w:rPr>
        <w:t>significantly impact school facility maintenance</w:t>
      </w:r>
      <w:r w:rsidRPr="00325BEA">
        <w:rPr>
          <w:rFonts w:ascii="Times New Roman" w:eastAsia="Calibri" w:hAnsi="Times New Roman"/>
          <w:bCs/>
          <w:sz w:val="24"/>
          <w:szCs w:val="24"/>
        </w:rPr>
        <w:t xml:space="preserve"> </w:t>
      </w:r>
      <w:r w:rsidRPr="00325BEA">
        <w:rPr>
          <w:rFonts w:ascii="Times New Roman" w:eastAsia="Times New Roman" w:hAnsi="Times New Roman"/>
          <w:sz w:val="24"/>
          <w:szCs w:val="24"/>
          <w:lang w:val="en-GB" w:eastAsia="en-US"/>
        </w:rPr>
        <w:t>(Interview with the H/M ‘I’, on 19</w:t>
      </w:r>
      <w:r w:rsidRPr="00325BEA">
        <w:rPr>
          <w:rFonts w:ascii="Times New Roman" w:eastAsia="Times New Roman" w:hAnsi="Times New Roman"/>
          <w:sz w:val="24"/>
          <w:szCs w:val="24"/>
          <w:vertAlign w:val="superscript"/>
          <w:lang w:val="en-GB" w:eastAsia="en-US"/>
        </w:rPr>
        <w:t>th</w:t>
      </w:r>
      <w:r w:rsidRPr="00325BEA">
        <w:rPr>
          <w:rFonts w:ascii="Times New Roman" w:eastAsia="Times New Roman" w:hAnsi="Times New Roman"/>
          <w:sz w:val="24"/>
          <w:szCs w:val="24"/>
          <w:lang w:val="en-GB" w:eastAsia="en-US"/>
        </w:rPr>
        <w:t xml:space="preserve"> of June, 2025).</w:t>
      </w:r>
    </w:p>
    <w:p w14:paraId="6DC280D1" w14:textId="77777777" w:rsidR="00D96AF0" w:rsidRDefault="00D96AF0" w:rsidP="00CE5F78">
      <w:pPr>
        <w:spacing w:before="240" w:after="240" w:line="480" w:lineRule="auto"/>
        <w:ind w:left="720"/>
        <w:contextualSpacing/>
        <w:jc w:val="both"/>
        <w:rPr>
          <w:rFonts w:ascii="Times New Roman" w:eastAsia="Times New Roman" w:hAnsi="Times New Roman"/>
          <w:sz w:val="24"/>
          <w:szCs w:val="24"/>
          <w:lang w:val="en-GB" w:eastAsia="en-US"/>
        </w:rPr>
      </w:pPr>
    </w:p>
    <w:p w14:paraId="10B7D613" w14:textId="77777777" w:rsidR="001B0533" w:rsidRPr="00325BEA" w:rsidRDefault="001B0533" w:rsidP="00D96AF0">
      <w:pPr>
        <w:spacing w:before="240" w:after="0" w:line="480" w:lineRule="auto"/>
        <w:jc w:val="both"/>
        <w:rPr>
          <w:rFonts w:ascii="Times New Roman" w:eastAsia="Times New Roman" w:hAnsi="Times New Roman"/>
          <w:sz w:val="24"/>
          <w:szCs w:val="24"/>
          <w:lang w:val="en-GB" w:eastAsia="en-US"/>
        </w:rPr>
      </w:pPr>
      <w:r w:rsidRPr="00325BEA">
        <w:rPr>
          <w:rFonts w:ascii="Times New Roman" w:eastAsia="Times New Roman" w:hAnsi="Times New Roman"/>
          <w:sz w:val="24"/>
          <w:szCs w:val="24"/>
          <w:lang w:val="en-GB" w:eastAsia="en-US"/>
        </w:rPr>
        <w:t>However, the Municipal school quality assurance officer</w:t>
      </w:r>
      <w:r>
        <w:rPr>
          <w:rFonts w:ascii="Times New Roman" w:eastAsia="Times New Roman" w:hAnsi="Times New Roman"/>
          <w:sz w:val="24"/>
          <w:szCs w:val="24"/>
          <w:lang w:val="en-GB" w:eastAsia="en-US"/>
        </w:rPr>
        <w:t>,</w:t>
      </w:r>
      <w:r w:rsidRPr="00325BEA">
        <w:rPr>
          <w:rFonts w:ascii="Times New Roman" w:eastAsia="Times New Roman" w:hAnsi="Times New Roman"/>
          <w:sz w:val="24"/>
          <w:szCs w:val="24"/>
          <w:lang w:val="en-GB" w:eastAsia="en-US"/>
        </w:rPr>
        <w:t xml:space="preserve"> labelled MSQA</w:t>
      </w:r>
      <w:r>
        <w:rPr>
          <w:rFonts w:ascii="Times New Roman" w:eastAsia="Times New Roman" w:hAnsi="Times New Roman"/>
          <w:sz w:val="24"/>
          <w:szCs w:val="24"/>
          <w:lang w:val="en-GB" w:eastAsia="en-US"/>
        </w:rPr>
        <w:t>,</w:t>
      </w:r>
      <w:r w:rsidRPr="00325BEA">
        <w:rPr>
          <w:rFonts w:ascii="Times New Roman" w:eastAsia="Times New Roman" w:hAnsi="Times New Roman"/>
          <w:sz w:val="24"/>
          <w:szCs w:val="24"/>
          <w:lang w:val="en-GB" w:eastAsia="en-US"/>
        </w:rPr>
        <w:t xml:space="preserve"> said:</w:t>
      </w:r>
    </w:p>
    <w:p w14:paraId="779C4A26" w14:textId="77777777" w:rsidR="001B0533" w:rsidRDefault="001B0533" w:rsidP="00D96AF0">
      <w:pPr>
        <w:spacing w:after="0" w:line="480" w:lineRule="auto"/>
        <w:ind w:left="720"/>
        <w:jc w:val="both"/>
        <w:rPr>
          <w:rFonts w:ascii="Times New Roman" w:eastAsia="Times New Roman" w:hAnsi="Times New Roman"/>
          <w:sz w:val="24"/>
          <w:szCs w:val="24"/>
          <w:lang w:val="en-GB" w:eastAsia="en-US"/>
        </w:rPr>
      </w:pPr>
      <w:r w:rsidRPr="00325BEA">
        <w:rPr>
          <w:rFonts w:ascii="Times New Roman" w:eastAsia="Times New Roman" w:hAnsi="Times New Roman"/>
          <w:sz w:val="24"/>
          <w:szCs w:val="24"/>
          <w:lang w:val="en-GB" w:eastAsia="en-US"/>
        </w:rPr>
        <w:t>Indeed</w:t>
      </w:r>
      <w:r>
        <w:rPr>
          <w:rFonts w:ascii="Times New Roman" w:eastAsia="Times New Roman" w:hAnsi="Times New Roman"/>
          <w:sz w:val="24"/>
          <w:szCs w:val="24"/>
          <w:lang w:val="en-GB" w:eastAsia="en-US"/>
        </w:rPr>
        <w:t>,</w:t>
      </w:r>
      <w:r w:rsidRPr="00325BEA">
        <w:rPr>
          <w:rFonts w:ascii="Times New Roman" w:eastAsia="Times New Roman" w:hAnsi="Times New Roman"/>
          <w:sz w:val="24"/>
          <w:szCs w:val="24"/>
          <w:lang w:val="en-GB" w:eastAsia="en-US"/>
        </w:rPr>
        <w:t xml:space="preserve"> ISQA officers are in </w:t>
      </w:r>
      <w:r>
        <w:rPr>
          <w:rFonts w:ascii="Times New Roman" w:eastAsia="Times New Roman" w:hAnsi="Times New Roman"/>
          <w:sz w:val="24"/>
          <w:szCs w:val="24"/>
          <w:lang w:val="en-GB" w:eastAsia="en-US"/>
        </w:rPr>
        <w:t xml:space="preserve">a </w:t>
      </w:r>
      <w:r w:rsidRPr="00325BEA">
        <w:rPr>
          <w:rFonts w:ascii="Times New Roman" w:eastAsia="Times New Roman" w:hAnsi="Times New Roman"/>
          <w:sz w:val="24"/>
          <w:szCs w:val="24"/>
          <w:lang w:val="en-GB" w:eastAsia="en-US"/>
        </w:rPr>
        <w:t>better position to ensure that all activities</w:t>
      </w:r>
      <w:r>
        <w:rPr>
          <w:rFonts w:ascii="Times New Roman" w:eastAsia="Times New Roman" w:hAnsi="Times New Roman"/>
          <w:sz w:val="24"/>
          <w:szCs w:val="24"/>
          <w:lang w:val="en-GB" w:eastAsia="en-US"/>
        </w:rPr>
        <w:t>,</w:t>
      </w:r>
      <w:r w:rsidRPr="00325BEA">
        <w:rPr>
          <w:rFonts w:ascii="Times New Roman" w:eastAsia="Times New Roman" w:hAnsi="Times New Roman"/>
          <w:sz w:val="24"/>
          <w:szCs w:val="24"/>
          <w:lang w:val="en-GB" w:eastAsia="en-US"/>
        </w:rPr>
        <w:t xml:space="preserve"> including infrastructure</w:t>
      </w:r>
      <w:r>
        <w:rPr>
          <w:rFonts w:ascii="Times New Roman" w:eastAsia="Times New Roman" w:hAnsi="Times New Roman"/>
          <w:sz w:val="24"/>
          <w:szCs w:val="24"/>
          <w:lang w:val="en-GB" w:eastAsia="en-US"/>
        </w:rPr>
        <w:t>,</w:t>
      </w:r>
      <w:r w:rsidRPr="00325BEA">
        <w:rPr>
          <w:rFonts w:ascii="Times New Roman" w:eastAsia="Times New Roman" w:hAnsi="Times New Roman"/>
          <w:sz w:val="24"/>
          <w:szCs w:val="24"/>
          <w:lang w:val="en-GB" w:eastAsia="en-US"/>
        </w:rPr>
        <w:t xml:space="preserve"> are well</w:t>
      </w:r>
      <w:r>
        <w:rPr>
          <w:rFonts w:ascii="Times New Roman" w:eastAsia="Times New Roman" w:hAnsi="Times New Roman"/>
          <w:sz w:val="24"/>
          <w:szCs w:val="24"/>
          <w:lang w:val="en-GB" w:eastAsia="en-US"/>
        </w:rPr>
        <w:t>-</w:t>
      </w:r>
      <w:r w:rsidRPr="00325BEA">
        <w:rPr>
          <w:rFonts w:ascii="Times New Roman" w:eastAsia="Times New Roman" w:hAnsi="Times New Roman"/>
          <w:sz w:val="24"/>
          <w:szCs w:val="24"/>
          <w:lang w:val="en-GB" w:eastAsia="en-US"/>
        </w:rPr>
        <w:t>maintained for the betterment of</w:t>
      </w:r>
      <w:r>
        <w:rPr>
          <w:rFonts w:ascii="Times New Roman" w:eastAsia="Times New Roman" w:hAnsi="Times New Roman"/>
          <w:sz w:val="24"/>
          <w:szCs w:val="24"/>
          <w:lang w:val="en-GB" w:eastAsia="en-US"/>
        </w:rPr>
        <w:t xml:space="preserve"> improving academic performance.</w:t>
      </w:r>
      <w:r w:rsidRPr="00325BEA">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Therefore, I recommend that upon being accorded with good training, the ISQA should identify</w:t>
      </w:r>
      <w:r w:rsidRPr="00325BEA">
        <w:rPr>
          <w:rFonts w:ascii="Times New Roman" w:eastAsia="Times New Roman" w:hAnsi="Times New Roman"/>
          <w:sz w:val="24"/>
          <w:szCs w:val="24"/>
          <w:lang w:val="en-GB" w:eastAsia="en-US"/>
        </w:rPr>
        <w:t xml:space="preserve"> school in</w:t>
      </w:r>
      <w:r>
        <w:rPr>
          <w:rFonts w:ascii="Times New Roman" w:eastAsia="Times New Roman" w:hAnsi="Times New Roman"/>
          <w:sz w:val="24"/>
          <w:szCs w:val="24"/>
          <w:lang w:val="en-GB" w:eastAsia="en-US"/>
        </w:rPr>
        <w:t xml:space="preserve">frastructure issues and needs </w:t>
      </w:r>
      <w:r w:rsidRPr="00325BEA">
        <w:rPr>
          <w:rFonts w:ascii="Times New Roman" w:eastAsia="Times New Roman" w:hAnsi="Times New Roman"/>
          <w:sz w:val="24"/>
          <w:szCs w:val="24"/>
          <w:lang w:val="en-GB" w:eastAsia="en-US"/>
        </w:rPr>
        <w:t>(Interview with the MSQA, on 4</w:t>
      </w:r>
      <w:r w:rsidRPr="00325BEA">
        <w:rPr>
          <w:rFonts w:ascii="Times New Roman" w:eastAsia="Times New Roman" w:hAnsi="Times New Roman"/>
          <w:sz w:val="24"/>
          <w:szCs w:val="24"/>
          <w:vertAlign w:val="superscript"/>
          <w:lang w:val="en-GB" w:eastAsia="en-US"/>
        </w:rPr>
        <w:t>th</w:t>
      </w:r>
      <w:r w:rsidRPr="00325BEA">
        <w:rPr>
          <w:rFonts w:ascii="Times New Roman" w:eastAsia="Times New Roman" w:hAnsi="Times New Roman"/>
          <w:sz w:val="24"/>
          <w:szCs w:val="24"/>
          <w:lang w:val="en-GB" w:eastAsia="en-US"/>
        </w:rPr>
        <w:t xml:space="preserve"> of June, 2025).</w:t>
      </w:r>
    </w:p>
    <w:p w14:paraId="29170CE8" w14:textId="77777777" w:rsidR="00D96AF0" w:rsidRDefault="00D96AF0" w:rsidP="00D96AF0">
      <w:pPr>
        <w:spacing w:after="0" w:line="480" w:lineRule="auto"/>
        <w:ind w:left="720"/>
        <w:jc w:val="both"/>
        <w:rPr>
          <w:rFonts w:ascii="Times New Roman" w:eastAsia="Times New Roman" w:hAnsi="Times New Roman"/>
          <w:sz w:val="24"/>
          <w:szCs w:val="24"/>
          <w:lang w:val="en-GB" w:eastAsia="en-US"/>
        </w:rPr>
      </w:pPr>
    </w:p>
    <w:p w14:paraId="3B005270" w14:textId="03AC8F44" w:rsidR="001B0533" w:rsidRDefault="001B0533" w:rsidP="00D96AF0">
      <w:pPr>
        <w:spacing w:after="0" w:line="480" w:lineRule="auto"/>
        <w:jc w:val="both"/>
        <w:rPr>
          <w:rFonts w:ascii="Times New Roman" w:hAnsi="Times New Roman"/>
          <w:sz w:val="24"/>
          <w:szCs w:val="24"/>
          <w:lang w:val="en-GB" w:eastAsia="en-US"/>
        </w:rPr>
      </w:pPr>
      <w:r w:rsidRPr="00DD22AA">
        <w:rPr>
          <w:rFonts w:ascii="Times New Roman" w:eastAsia="Times New Roman" w:hAnsi="Times New Roman"/>
          <w:sz w:val="24"/>
          <w:szCs w:val="24"/>
          <w:lang w:val="en-GB" w:eastAsia="en-US"/>
        </w:rPr>
        <w:t xml:space="preserve">The </w:t>
      </w:r>
      <w:r>
        <w:rPr>
          <w:rFonts w:ascii="Times New Roman" w:eastAsia="Times New Roman" w:hAnsi="Times New Roman"/>
          <w:sz w:val="24"/>
          <w:szCs w:val="24"/>
          <w:lang w:val="en-GB" w:eastAsia="en-US"/>
        </w:rPr>
        <w:t xml:space="preserve">research participants thought that although in most schools, ISQA officers do not maintain the school facility, which would jeopardise the efforts to improve students’ academic performance. Although the ISQA officers did participate in the school facility maintenance, there were several ways of making the activity a success: </w:t>
      </w:r>
      <w:r w:rsidRPr="00592DEE">
        <w:rPr>
          <w:rFonts w:ascii="Times New Roman" w:eastAsia="Calibri" w:hAnsi="Times New Roman"/>
          <w:sz w:val="24"/>
          <w:szCs w:val="24"/>
          <w:lang w:eastAsia="en-US"/>
        </w:rPr>
        <w:t xml:space="preserve">monitoring and </w:t>
      </w:r>
      <w:r>
        <w:rPr>
          <w:rFonts w:ascii="Times New Roman" w:eastAsia="Calibri" w:hAnsi="Times New Roman"/>
          <w:sz w:val="24"/>
          <w:szCs w:val="24"/>
          <w:lang w:eastAsia="en-US"/>
        </w:rPr>
        <w:t>assessing,</w:t>
      </w:r>
      <w:r w:rsidRPr="00592DEE">
        <w:rPr>
          <w:rFonts w:ascii="Times New Roman" w:eastAsia="Calibri" w:hAnsi="Times New Roman"/>
          <w:sz w:val="24"/>
          <w:szCs w:val="24"/>
          <w:lang w:eastAsia="en-US"/>
        </w:rPr>
        <w:t xml:space="preserve"> promoting</w:t>
      </w:r>
      <w:r>
        <w:rPr>
          <w:rFonts w:ascii="Times New Roman" w:eastAsia="Calibri" w:hAnsi="Times New Roman"/>
          <w:sz w:val="24"/>
          <w:szCs w:val="24"/>
          <w:lang w:eastAsia="en-US"/>
        </w:rPr>
        <w:t xml:space="preserve"> accountability and responsibility,</w:t>
      </w:r>
      <w:r w:rsidRPr="00592DEE">
        <w:rPr>
          <w:rFonts w:ascii="Times New Roman" w:eastAsia="Calibri" w:hAnsi="Times New Roman"/>
          <w:sz w:val="24"/>
          <w:szCs w:val="24"/>
          <w:lang w:eastAsia="en-US"/>
        </w:rPr>
        <w:t xml:space="preserve"> </w:t>
      </w:r>
      <w:r>
        <w:rPr>
          <w:rFonts w:ascii="Times New Roman" w:eastAsia="Calibri" w:hAnsi="Times New Roman"/>
          <w:sz w:val="24"/>
          <w:szCs w:val="24"/>
          <w:lang w:eastAsia="en-US"/>
        </w:rPr>
        <w:t>ensuring compliance and standards, and identifying issues and needs.</w:t>
      </w:r>
      <w:r>
        <w:rPr>
          <w:rFonts w:ascii="Times New Roman" w:eastAsia="Times New Roman" w:hAnsi="Times New Roman"/>
          <w:sz w:val="24"/>
          <w:szCs w:val="24"/>
          <w:lang w:val="en-GB" w:eastAsia="en-US"/>
        </w:rPr>
        <w:t xml:space="preserve"> </w:t>
      </w:r>
      <w:r>
        <w:rPr>
          <w:rFonts w:ascii="Times New Roman" w:eastAsia="Calibri" w:hAnsi="Times New Roman"/>
          <w:sz w:val="24"/>
          <w:szCs w:val="24"/>
          <w:lang w:eastAsia="en-US"/>
        </w:rPr>
        <w:t>This, therefore, implied that ISQA officers did not significantly impact students’ academic performance by helping maintain</w:t>
      </w:r>
      <w:r>
        <w:rPr>
          <w:rFonts w:ascii="Times New Roman" w:hAnsi="Times New Roman"/>
          <w:sz w:val="24"/>
          <w:szCs w:val="24"/>
          <w:lang w:val="en-GB" w:eastAsia="en-US"/>
        </w:rPr>
        <w:t xml:space="preserve"> school facilities. </w:t>
      </w:r>
    </w:p>
    <w:p w14:paraId="7456F386" w14:textId="77777777" w:rsidR="00D96AF0" w:rsidRPr="00D96AF0" w:rsidRDefault="00D96AF0" w:rsidP="00D96AF0">
      <w:pPr>
        <w:spacing w:after="0" w:line="480" w:lineRule="auto"/>
        <w:ind w:firstLine="720"/>
        <w:jc w:val="both"/>
        <w:rPr>
          <w:rFonts w:ascii="Times New Roman" w:eastAsia="Calibri" w:hAnsi="Times New Roman"/>
          <w:b/>
          <w:sz w:val="24"/>
          <w:szCs w:val="16"/>
          <w:lang w:val="en-GB" w:eastAsia="en-US"/>
        </w:rPr>
      </w:pPr>
    </w:p>
    <w:p w14:paraId="166766C3" w14:textId="73E86979" w:rsidR="001B0533" w:rsidRPr="00253D60" w:rsidRDefault="001B0533" w:rsidP="00D96AF0">
      <w:pPr>
        <w:pStyle w:val="Heading1"/>
        <w:rPr>
          <w:lang w:val="en-GB" w:eastAsia="en-US"/>
        </w:rPr>
      </w:pPr>
      <w:bookmarkStart w:id="576" w:name="_Toc203303163"/>
      <w:bookmarkStart w:id="577" w:name="_Toc203485471"/>
      <w:bookmarkStart w:id="578" w:name="_Toc203547019"/>
      <w:bookmarkStart w:id="579" w:name="_Toc203636737"/>
      <w:r w:rsidRPr="00253D60">
        <w:rPr>
          <w:lang w:val="en-GB" w:eastAsia="en-US"/>
        </w:rPr>
        <w:t>4.</w:t>
      </w:r>
      <w:r>
        <w:rPr>
          <w:lang w:val="en-GB" w:eastAsia="en-US"/>
        </w:rPr>
        <w:t>5</w:t>
      </w:r>
      <w:r w:rsidRPr="00253D60">
        <w:rPr>
          <w:lang w:val="en-GB" w:eastAsia="en-US"/>
        </w:rPr>
        <w:t>.</w:t>
      </w:r>
      <w:r>
        <w:rPr>
          <w:lang w:val="en-GB" w:eastAsia="en-US"/>
        </w:rPr>
        <w:t>2</w:t>
      </w:r>
      <w:r w:rsidRPr="00253D60">
        <w:rPr>
          <w:lang w:val="en-GB" w:eastAsia="en-US"/>
        </w:rPr>
        <w:t xml:space="preserve"> </w:t>
      </w:r>
      <w:r w:rsidRPr="00253D60">
        <w:rPr>
          <w:rFonts w:eastAsia="Times New Roman"/>
          <w:lang w:val="en-GB" w:eastAsia="en-US"/>
        </w:rPr>
        <w:t xml:space="preserve">Helps in the </w:t>
      </w:r>
      <w:r w:rsidR="00D96AF0" w:rsidRPr="00956CEE">
        <w:rPr>
          <w:lang w:val="en-GB" w:eastAsia="en-US"/>
        </w:rPr>
        <w:t>Curriculum Implementation</w:t>
      </w:r>
      <w:bookmarkEnd w:id="576"/>
      <w:bookmarkEnd w:id="577"/>
      <w:bookmarkEnd w:id="578"/>
      <w:bookmarkEnd w:id="579"/>
      <w:r w:rsidR="00D96AF0">
        <w:rPr>
          <w:lang w:val="en-GB" w:eastAsia="en-US"/>
        </w:rPr>
        <w:fldChar w:fldCharType="begin"/>
      </w:r>
      <w:r w:rsidR="00D96AF0">
        <w:instrText xml:space="preserve"> TC "</w:instrText>
      </w:r>
      <w:bookmarkStart w:id="580" w:name="_Toc212264875"/>
      <w:r w:rsidR="00D96AF0" w:rsidRPr="0083755D">
        <w:rPr>
          <w:lang w:val="en-GB" w:eastAsia="en-US"/>
        </w:rPr>
        <w:instrText xml:space="preserve">4.5.2 </w:instrText>
      </w:r>
      <w:r w:rsidR="00D96AF0" w:rsidRPr="0083755D">
        <w:rPr>
          <w:rFonts w:eastAsia="Times New Roman"/>
          <w:lang w:val="en-GB" w:eastAsia="en-US"/>
        </w:rPr>
        <w:instrText xml:space="preserve">Helps in the </w:instrText>
      </w:r>
      <w:r w:rsidR="00D96AF0" w:rsidRPr="0083755D">
        <w:rPr>
          <w:lang w:val="en-GB" w:eastAsia="en-US"/>
        </w:rPr>
        <w:instrText>Curriculum Implementation</w:instrText>
      </w:r>
      <w:bookmarkEnd w:id="580"/>
      <w:r w:rsidR="00D96AF0">
        <w:instrText xml:space="preserve">" \f C \l "1" </w:instrText>
      </w:r>
      <w:r w:rsidR="00D96AF0">
        <w:rPr>
          <w:lang w:val="en-GB" w:eastAsia="en-US"/>
        </w:rPr>
        <w:fldChar w:fldCharType="end"/>
      </w:r>
    </w:p>
    <w:p w14:paraId="38B3944A" w14:textId="0E00C44D" w:rsidR="001B0533" w:rsidRDefault="001B0533" w:rsidP="00D96AF0">
      <w:pPr>
        <w:spacing w:after="0" w:line="480" w:lineRule="auto"/>
        <w:jc w:val="both"/>
        <w:rPr>
          <w:rFonts w:ascii="Times New Roman" w:eastAsia="Calibri" w:hAnsi="Times New Roman"/>
          <w:sz w:val="24"/>
          <w:szCs w:val="24"/>
          <w:lang w:eastAsia="en-US"/>
        </w:rPr>
      </w:pPr>
      <w:r w:rsidRPr="00A90339">
        <w:rPr>
          <w:rFonts w:ascii="Times New Roman" w:eastAsia="Times New Roman" w:hAnsi="Times New Roman"/>
          <w:sz w:val="24"/>
          <w:szCs w:val="24"/>
          <w:lang w:eastAsia="en-US"/>
        </w:rPr>
        <w:t xml:space="preserve">When the respondents were asked </w:t>
      </w:r>
      <w:r>
        <w:rPr>
          <w:rFonts w:ascii="Times New Roman" w:eastAsia="Times New Roman" w:hAnsi="Times New Roman"/>
          <w:sz w:val="24"/>
          <w:szCs w:val="24"/>
          <w:lang w:eastAsia="en-US"/>
        </w:rPr>
        <w:t xml:space="preserve">if </w:t>
      </w:r>
      <w:r w:rsidRPr="00E907AE">
        <w:rPr>
          <w:rFonts w:ascii="Times New Roman" w:eastAsia="Times New Roman" w:hAnsi="Times New Roman"/>
          <w:sz w:val="24"/>
          <w:szCs w:val="24"/>
          <w:lang w:val="en-GB" w:eastAsia="en-US"/>
        </w:rPr>
        <w:t xml:space="preserve">internal school quality assurance </w:t>
      </w:r>
      <w:r>
        <w:rPr>
          <w:rFonts w:ascii="Times New Roman" w:eastAsia="Times New Roman" w:hAnsi="Times New Roman"/>
          <w:sz w:val="24"/>
          <w:szCs w:val="24"/>
          <w:lang w:val="en-GB" w:eastAsia="en-US"/>
        </w:rPr>
        <w:t xml:space="preserve">officers </w:t>
      </w:r>
      <w:r w:rsidRPr="00E907AE">
        <w:rPr>
          <w:rFonts w:ascii="Times New Roman" w:eastAsia="Times New Roman" w:hAnsi="Times New Roman"/>
          <w:sz w:val="24"/>
          <w:szCs w:val="24"/>
          <w:lang w:val="en-GB" w:eastAsia="en-US"/>
        </w:rPr>
        <w:t>help</w:t>
      </w:r>
      <w:r>
        <w:rPr>
          <w:rFonts w:ascii="Times New Roman" w:eastAsia="Times New Roman" w:hAnsi="Times New Roman"/>
          <w:sz w:val="24"/>
          <w:szCs w:val="24"/>
          <w:lang w:val="en-GB" w:eastAsia="en-US"/>
        </w:rPr>
        <w:t>ed</w:t>
      </w:r>
      <w:r w:rsidRPr="00E907AE">
        <w:rPr>
          <w:rFonts w:ascii="Times New Roman" w:eastAsia="Times New Roman" w:hAnsi="Times New Roman"/>
          <w:sz w:val="24"/>
          <w:szCs w:val="24"/>
          <w:lang w:val="en-GB" w:eastAsia="en-US"/>
        </w:rPr>
        <w:t xml:space="preserve"> </w:t>
      </w:r>
      <w:r w:rsidRPr="00E907AE">
        <w:rPr>
          <w:rFonts w:ascii="Times New Roman" w:eastAsia="Calibri" w:hAnsi="Times New Roman"/>
          <w:sz w:val="24"/>
          <w:szCs w:val="24"/>
          <w:lang w:val="en-GB" w:eastAsia="en-US"/>
        </w:rPr>
        <w:t>in the curriculum implementation as a way of enhancing students’ academic performance</w:t>
      </w:r>
      <w:r>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eastAsia="en-US"/>
        </w:rPr>
        <w:t>73.1</w:t>
      </w:r>
      <w:r w:rsidRPr="00A90339">
        <w:rPr>
          <w:rFonts w:ascii="Times New Roman" w:eastAsia="Times New Roman" w:hAnsi="Times New Roman"/>
          <w:sz w:val="24"/>
          <w:szCs w:val="24"/>
          <w:lang w:eastAsia="en-US"/>
        </w:rPr>
        <w:t xml:space="preserve">% of the total respondents </w:t>
      </w:r>
      <w:r>
        <w:rPr>
          <w:rFonts w:ascii="Times New Roman" w:eastAsia="Times New Roman" w:hAnsi="Times New Roman"/>
          <w:sz w:val="24"/>
          <w:szCs w:val="24"/>
          <w:lang w:eastAsia="en-US"/>
        </w:rPr>
        <w:t>indicated ‘agree’. In comparison,</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21.4</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indicated ‘disagree’</w:t>
      </w:r>
      <w:r w:rsidRPr="00A90339">
        <w:rPr>
          <w:rFonts w:ascii="Times New Roman" w:eastAsia="Times New Roman" w:hAnsi="Times New Roman"/>
          <w:sz w:val="24"/>
          <w:szCs w:val="24"/>
          <w:lang w:eastAsia="en-US"/>
        </w:rPr>
        <w:t xml:space="preserve"> (Table 4.</w:t>
      </w:r>
      <w:r>
        <w:rPr>
          <w:rFonts w:ascii="Times New Roman" w:eastAsia="Times New Roman" w:hAnsi="Times New Roman"/>
          <w:sz w:val="24"/>
          <w:szCs w:val="24"/>
          <w:lang w:eastAsia="en-US"/>
        </w:rPr>
        <w:t>6</w:t>
      </w:r>
      <w:r w:rsidRPr="00A90339">
        <w:rPr>
          <w:rFonts w:ascii="Times New Roman" w:eastAsia="Times New Roman" w:hAnsi="Times New Roman"/>
          <w:sz w:val="24"/>
          <w:szCs w:val="24"/>
          <w:lang w:eastAsia="en-US"/>
        </w:rPr>
        <w:t xml:space="preserve">). The mean score was </w:t>
      </w:r>
      <w:r>
        <w:rPr>
          <w:rFonts w:ascii="Times New Roman" w:eastAsia="Times New Roman" w:hAnsi="Times New Roman"/>
          <w:sz w:val="24"/>
          <w:szCs w:val="24"/>
          <w:lang w:eastAsia="en-US"/>
        </w:rPr>
        <w:t>3.9</w:t>
      </w:r>
      <w:r w:rsidRPr="00A90339">
        <w:rPr>
          <w:rFonts w:ascii="Times New Roman" w:eastAsia="Times New Roman" w:hAnsi="Times New Roman"/>
          <w:sz w:val="24"/>
          <w:szCs w:val="24"/>
          <w:lang w:eastAsia="en-US"/>
        </w:rPr>
        <w:t xml:space="preserve"> out of the possible 5</w:t>
      </w:r>
      <w:r>
        <w:rPr>
          <w:rFonts w:ascii="Times New Roman" w:eastAsia="Times New Roman" w:hAnsi="Times New Roman"/>
          <w:sz w:val="24"/>
          <w:szCs w:val="24"/>
          <w:lang w:eastAsia="en-US"/>
        </w:rPr>
        <w:t>,</w:t>
      </w:r>
      <w:r w:rsidRPr="00A90339">
        <w:rPr>
          <w:rFonts w:ascii="Times New Roman" w:eastAsia="Times New Roman" w:hAnsi="Times New Roman"/>
          <w:sz w:val="24"/>
          <w:szCs w:val="24"/>
          <w:lang w:eastAsia="en-US"/>
        </w:rPr>
        <w:t xml:space="preserve"> which demonstrated that </w:t>
      </w:r>
      <w:r>
        <w:rPr>
          <w:rFonts w:ascii="Times New Roman" w:eastAsia="Times New Roman" w:hAnsi="Times New Roman"/>
          <w:sz w:val="24"/>
          <w:szCs w:val="24"/>
          <w:lang w:eastAsia="en-US"/>
        </w:rPr>
        <w:t>respondents' views were that ISQA officers helped in the curriculum implementation to enhance</w:t>
      </w:r>
      <w:r w:rsidRPr="00E907AE">
        <w:rPr>
          <w:rFonts w:ascii="Times New Roman" w:eastAsia="Calibri" w:hAnsi="Times New Roman"/>
          <w:sz w:val="24"/>
          <w:szCs w:val="24"/>
          <w:lang w:val="en-GB" w:eastAsia="en-US"/>
        </w:rPr>
        <w:t xml:space="preserve"> students’ academic performance</w:t>
      </w:r>
      <w:r>
        <w:rPr>
          <w:rFonts w:ascii="Times New Roman" w:eastAsia="Times New Roman" w:hAnsi="Times New Roman"/>
          <w:sz w:val="24"/>
          <w:szCs w:val="24"/>
          <w:lang w:val="en-GB" w:eastAsia="en-US"/>
        </w:rPr>
        <w:t>.</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Pr>
          <w:rFonts w:ascii="Times New Roman" w:eastAsia="Calibri" w:hAnsi="Times New Roman"/>
          <w:sz w:val="24"/>
          <w:szCs w:val="24"/>
          <w:lang w:eastAsia="en-US"/>
        </w:rPr>
        <w:t>for ISQA officers to enhance</w:t>
      </w:r>
      <w:r w:rsidRPr="00E907AE">
        <w:rPr>
          <w:rFonts w:ascii="Times New Roman" w:eastAsia="Calibri" w:hAnsi="Times New Roman"/>
          <w:sz w:val="24"/>
          <w:szCs w:val="24"/>
          <w:lang w:val="en-GB" w:eastAsia="en-US"/>
        </w:rPr>
        <w:t xml:space="preserve"> students’ academic performance</w:t>
      </w:r>
      <w:r>
        <w:rPr>
          <w:rFonts w:ascii="Times New Roman" w:eastAsia="Calibri" w:hAnsi="Times New Roman"/>
          <w:sz w:val="24"/>
          <w:szCs w:val="24"/>
          <w:lang w:val="en-GB" w:eastAsia="en-US"/>
        </w:rPr>
        <w:t>,</w:t>
      </w:r>
      <w:r>
        <w:rPr>
          <w:rFonts w:ascii="Times New Roman" w:eastAsia="Calibri" w:hAnsi="Times New Roman"/>
          <w:sz w:val="24"/>
          <w:szCs w:val="24"/>
          <w:lang w:eastAsia="en-US"/>
        </w:rPr>
        <w:t xml:space="preserve"> they were required to </w:t>
      </w:r>
      <w:r>
        <w:rPr>
          <w:rFonts w:ascii="Times New Roman" w:eastAsia="Times New Roman" w:hAnsi="Times New Roman"/>
          <w:sz w:val="24"/>
          <w:szCs w:val="24"/>
          <w:lang w:val="en-GB" w:eastAsia="en-US"/>
        </w:rPr>
        <w:t>help</w:t>
      </w:r>
      <w:r w:rsidRPr="00E907AE">
        <w:rPr>
          <w:rFonts w:ascii="Times New Roman" w:eastAsia="Times New Roman" w:hAnsi="Times New Roman"/>
          <w:sz w:val="24"/>
          <w:szCs w:val="24"/>
          <w:lang w:val="en-GB" w:eastAsia="en-US"/>
        </w:rPr>
        <w:t xml:space="preserve"> </w:t>
      </w:r>
      <w:r w:rsidRPr="00E907AE">
        <w:rPr>
          <w:rFonts w:ascii="Times New Roman" w:eastAsia="Calibri" w:hAnsi="Times New Roman"/>
          <w:sz w:val="24"/>
          <w:szCs w:val="24"/>
          <w:lang w:val="en-GB" w:eastAsia="en-US"/>
        </w:rPr>
        <w:t>i</w:t>
      </w:r>
      <w:r>
        <w:rPr>
          <w:rFonts w:ascii="Times New Roman" w:eastAsia="Calibri" w:hAnsi="Times New Roman"/>
          <w:sz w:val="24"/>
          <w:szCs w:val="24"/>
          <w:lang w:val="en-GB" w:eastAsia="en-US"/>
        </w:rPr>
        <w:t>mplement the curriculum</w:t>
      </w:r>
      <w:r>
        <w:rPr>
          <w:rFonts w:ascii="Times New Roman" w:eastAsia="Calibri" w:hAnsi="Times New Roman"/>
          <w:sz w:val="24"/>
          <w:szCs w:val="24"/>
          <w:lang w:eastAsia="en-US"/>
        </w:rPr>
        <w:t>.</w:t>
      </w:r>
    </w:p>
    <w:p w14:paraId="62688501" w14:textId="77777777" w:rsidR="001C2020" w:rsidRDefault="001C2020" w:rsidP="00D96AF0">
      <w:pPr>
        <w:spacing w:after="0" w:line="480" w:lineRule="auto"/>
        <w:jc w:val="both"/>
        <w:rPr>
          <w:rFonts w:ascii="Times New Roman" w:eastAsia="Times New Roman" w:hAnsi="Times New Roman"/>
          <w:sz w:val="24"/>
          <w:szCs w:val="24"/>
          <w:lang w:eastAsia="en-US"/>
        </w:rPr>
      </w:pPr>
    </w:p>
    <w:p w14:paraId="5C4CB29F" w14:textId="77777777" w:rsidR="001B0533" w:rsidRDefault="001B0533" w:rsidP="001C2020">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 xml:space="preserve">how the ISQA helped </w:t>
      </w:r>
      <w:r w:rsidRPr="00E907AE">
        <w:rPr>
          <w:rFonts w:ascii="Times New Roman" w:eastAsia="Calibri" w:hAnsi="Times New Roman"/>
          <w:sz w:val="24"/>
          <w:szCs w:val="24"/>
          <w:lang w:val="en-GB" w:eastAsia="en-US"/>
        </w:rPr>
        <w:t>in the curriculum implementation</w:t>
      </w:r>
      <w:r>
        <w:rPr>
          <w:rFonts w:ascii="Times New Roman" w:eastAsia="Calibri" w:hAnsi="Times New Roman"/>
          <w:sz w:val="24"/>
          <w:szCs w:val="24"/>
          <w:lang w:eastAsia="en-US"/>
        </w:rPr>
        <w:t xml:space="preserve">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enhancing students’ academic performance</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s (44.9%)</w:t>
      </w:r>
      <w:r w:rsidRPr="00C812E8">
        <w:rPr>
          <w:rFonts w:ascii="Times New Roman" w:eastAsia="Times New Roman" w:hAnsi="Times New Roman"/>
          <w:sz w:val="24"/>
          <w:szCs w:val="24"/>
          <w:lang w:eastAsia="en-US"/>
        </w:rPr>
        <w:t xml:space="preserve"> indicated </w:t>
      </w:r>
      <w:r>
        <w:rPr>
          <w:rFonts w:ascii="Times New Roman" w:eastAsia="Times New Roman" w:hAnsi="Times New Roman"/>
          <w:sz w:val="24"/>
          <w:szCs w:val="24"/>
          <w:lang w:eastAsia="en-US"/>
        </w:rPr>
        <w:t>‘facilitating effective teaching and learning</w:t>
      </w:r>
      <w:r>
        <w:rPr>
          <w:rFonts w:ascii="Times New Roman" w:eastAsia="Calibri" w:hAnsi="Times New Roman"/>
          <w:bCs/>
          <w:sz w:val="24"/>
          <w:szCs w:val="24"/>
        </w:rPr>
        <w:t>’ and very few respondents (8.1%) indicated ‘supporting evidence-based decision making’</w:t>
      </w:r>
      <w:r w:rsidRPr="00C812E8">
        <w:rPr>
          <w:rFonts w:ascii="Times New Roman" w:eastAsia="Times New Roman" w:hAnsi="Times New Roman"/>
          <w:sz w:val="24"/>
          <w:szCs w:val="24"/>
          <w:lang w:eastAsia="en-US"/>
        </w:rPr>
        <w:t xml:space="preserve"> (Figure 4.</w:t>
      </w:r>
      <w:r>
        <w:rPr>
          <w:rFonts w:ascii="Times New Roman" w:eastAsia="Times New Roman" w:hAnsi="Times New Roman"/>
          <w:sz w:val="24"/>
          <w:szCs w:val="24"/>
          <w:lang w:eastAsia="en-US"/>
        </w:rPr>
        <w:t>10</w:t>
      </w:r>
      <w:r w:rsidRPr="00C812E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Pr>
          <w:rFonts w:ascii="Times New Roman" w:eastAsia="Times New Roman" w:hAnsi="Times New Roman"/>
          <w:sz w:val="24"/>
          <w:szCs w:val="24"/>
          <w:lang w:eastAsia="en-US"/>
        </w:rPr>
        <w:t xml:space="preserve">facilitation of effective teaching and learning </w:t>
      </w:r>
      <w:r w:rsidRPr="00DD2586">
        <w:rPr>
          <w:rFonts w:ascii="Times New Roman" w:eastAsia="Times New Roman" w:hAnsi="Times New Roman"/>
          <w:sz w:val="24"/>
          <w:szCs w:val="24"/>
          <w:lang w:eastAsia="en-US"/>
        </w:rPr>
        <w:t xml:space="preserve">was a </w:t>
      </w:r>
      <w:r>
        <w:rPr>
          <w:rFonts w:ascii="Times New Roman" w:eastAsia="Times New Roman" w:hAnsi="Times New Roman"/>
          <w:sz w:val="24"/>
          <w:szCs w:val="24"/>
          <w:lang w:eastAsia="en-US"/>
        </w:rPr>
        <w:t>necessary</w:t>
      </w:r>
      <w:r w:rsidRPr="00DD2586">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way that the ISQA engaged in implementing</w:t>
      </w:r>
      <w:r>
        <w:rPr>
          <w:rFonts w:ascii="Times New Roman" w:eastAsia="Times New Roman" w:hAnsi="Times New Roman"/>
          <w:sz w:val="24"/>
          <w:szCs w:val="24"/>
          <w:lang w:val="en-GB" w:eastAsia="en-US"/>
        </w:rPr>
        <w:t xml:space="preserve"> curriculum</w:t>
      </w:r>
      <w:r>
        <w:rPr>
          <w:rFonts w:ascii="Times New Roman" w:eastAsia="Times New Roman" w:hAnsi="Times New Roman"/>
          <w:sz w:val="24"/>
          <w:szCs w:val="24"/>
          <w:lang w:eastAsia="en-US"/>
        </w:rPr>
        <w:t xml:space="preserve"> and ultimately </w:t>
      </w:r>
      <w:r w:rsidRPr="00E907AE">
        <w:rPr>
          <w:rFonts w:ascii="Times New Roman" w:eastAsia="Times New Roman" w:hAnsi="Times New Roman"/>
          <w:sz w:val="24"/>
          <w:szCs w:val="24"/>
          <w:lang w:val="en-GB" w:eastAsia="en-US"/>
        </w:rPr>
        <w:t>enhanc</w:t>
      </w:r>
      <w:r>
        <w:rPr>
          <w:rFonts w:ascii="Times New Roman" w:eastAsia="Times New Roman" w:hAnsi="Times New Roman"/>
          <w:sz w:val="24"/>
          <w:szCs w:val="24"/>
          <w:lang w:val="en-GB" w:eastAsia="en-US"/>
        </w:rPr>
        <w:t>ed</w:t>
      </w:r>
      <w:r w:rsidRPr="00E907AE">
        <w:rPr>
          <w:rFonts w:ascii="Times New Roman" w:eastAsia="Times New Roman" w:hAnsi="Times New Roman"/>
          <w:sz w:val="24"/>
          <w:szCs w:val="24"/>
          <w:lang w:val="en-GB" w:eastAsia="en-US"/>
        </w:rPr>
        <w:t xml:space="preserve"> students’ academic performance</w:t>
      </w:r>
      <w:r>
        <w:rPr>
          <w:rFonts w:ascii="Times New Roman" w:eastAsia="Times New Roman" w:hAnsi="Times New Roman"/>
          <w:sz w:val="24"/>
          <w:szCs w:val="24"/>
          <w:lang w:eastAsia="en-US"/>
        </w:rPr>
        <w:t>.</w:t>
      </w:r>
    </w:p>
    <w:p w14:paraId="056D7281" w14:textId="77777777" w:rsidR="00CA2F4F" w:rsidRDefault="00CA2F4F" w:rsidP="001B0533">
      <w:pPr>
        <w:spacing w:after="0" w:line="480" w:lineRule="auto"/>
        <w:jc w:val="both"/>
        <w:rPr>
          <w:rFonts w:ascii="Times New Roman" w:eastAsia="Times New Roman" w:hAnsi="Times New Roman"/>
          <w:sz w:val="16"/>
          <w:szCs w:val="16"/>
          <w:lang w:eastAsia="en-US"/>
        </w:rPr>
      </w:pPr>
    </w:p>
    <w:p w14:paraId="52CE7230" w14:textId="77777777" w:rsidR="001B0533" w:rsidRDefault="001B0533" w:rsidP="001B0533">
      <w:pPr>
        <w:spacing w:after="0" w:line="480" w:lineRule="auto"/>
        <w:jc w:val="both"/>
        <w:rPr>
          <w:noProof/>
          <w:lang w:eastAsia="en-US"/>
        </w:rPr>
      </w:pPr>
      <w:r w:rsidRPr="00D25779">
        <w:rPr>
          <w:noProof/>
          <w:lang w:eastAsia="en-US"/>
        </w:rPr>
        <w:drawing>
          <wp:inline distT="0" distB="0" distL="0" distR="0" wp14:anchorId="02FAE875" wp14:editId="23DA0443">
            <wp:extent cx="4819650" cy="2362200"/>
            <wp:effectExtent l="38100" t="0" r="19050" b="1905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FF8589" w14:textId="37C96E89" w:rsidR="00B56D41" w:rsidRPr="00B56D41" w:rsidRDefault="00B56D41" w:rsidP="00B56D41">
      <w:pPr>
        <w:pStyle w:val="Caption"/>
        <w:jc w:val="both"/>
        <w:rPr>
          <w:rFonts w:ascii="Times New Roman" w:hAnsi="Times New Roman"/>
          <w:b/>
          <w:i w:val="0"/>
          <w:color w:val="000000" w:themeColor="text1"/>
          <w:sz w:val="24"/>
          <w:szCs w:val="24"/>
        </w:rPr>
      </w:pPr>
      <w:bookmarkStart w:id="581" w:name="_Toc204701016"/>
      <w:r w:rsidRPr="00B56D41">
        <w:rPr>
          <w:rFonts w:ascii="Times New Roman" w:hAnsi="Times New Roman"/>
          <w:b/>
          <w:i w:val="0"/>
          <w:color w:val="000000" w:themeColor="text1"/>
          <w:sz w:val="24"/>
          <w:szCs w:val="24"/>
        </w:rPr>
        <w:t xml:space="preserve">Figure 4.10: How ISQA </w:t>
      </w:r>
      <w:r w:rsidR="001C2020">
        <w:rPr>
          <w:rFonts w:ascii="Times New Roman" w:hAnsi="Times New Roman"/>
          <w:b/>
          <w:i w:val="0"/>
          <w:color w:val="000000" w:themeColor="text1"/>
          <w:sz w:val="24"/>
          <w:szCs w:val="24"/>
        </w:rPr>
        <w:t>O</w:t>
      </w:r>
      <w:r w:rsidRPr="00B56D41">
        <w:rPr>
          <w:rFonts w:ascii="Times New Roman" w:hAnsi="Times New Roman"/>
          <w:b/>
          <w:i w:val="0"/>
          <w:color w:val="000000" w:themeColor="text1"/>
          <w:sz w:val="24"/>
          <w:szCs w:val="24"/>
        </w:rPr>
        <w:t xml:space="preserve">fficers helped in </w:t>
      </w:r>
      <w:r w:rsidRPr="00B56D41">
        <w:rPr>
          <w:rFonts w:ascii="Times New Roman" w:eastAsia="Times New Roman" w:hAnsi="Times New Roman"/>
          <w:b/>
          <w:i w:val="0"/>
          <w:color w:val="000000" w:themeColor="text1"/>
          <w:sz w:val="24"/>
          <w:szCs w:val="24"/>
          <w:lang w:val="en-GB" w:eastAsia="en-US"/>
        </w:rPr>
        <w:t xml:space="preserve">the </w:t>
      </w:r>
      <w:r w:rsidR="001C2020" w:rsidRPr="00B56D41">
        <w:rPr>
          <w:rFonts w:ascii="Times New Roman" w:eastAsia="Times New Roman" w:hAnsi="Times New Roman"/>
          <w:b/>
          <w:i w:val="0"/>
          <w:color w:val="000000" w:themeColor="text1"/>
          <w:sz w:val="24"/>
          <w:szCs w:val="24"/>
          <w:lang w:val="en-GB" w:eastAsia="en-US"/>
        </w:rPr>
        <w:t>Curriculum Implementation</w:t>
      </w:r>
      <w:bookmarkEnd w:id="581"/>
      <w:r w:rsidR="001C2020">
        <w:rPr>
          <w:rFonts w:ascii="Times New Roman" w:eastAsia="Times New Roman" w:hAnsi="Times New Roman"/>
          <w:b/>
          <w:i w:val="0"/>
          <w:color w:val="000000" w:themeColor="text1"/>
          <w:sz w:val="24"/>
          <w:szCs w:val="24"/>
          <w:lang w:val="en-GB" w:eastAsia="en-US"/>
        </w:rPr>
        <w:fldChar w:fldCharType="begin"/>
      </w:r>
      <w:r w:rsidR="001C2020">
        <w:instrText xml:space="preserve"> TC "</w:instrText>
      </w:r>
      <w:bookmarkStart w:id="582" w:name="_Toc212264967"/>
      <w:r w:rsidR="001C2020" w:rsidRPr="004134E4">
        <w:rPr>
          <w:rFonts w:ascii="Times New Roman" w:hAnsi="Times New Roman"/>
          <w:b/>
          <w:i w:val="0"/>
          <w:color w:val="000000" w:themeColor="text1"/>
          <w:sz w:val="24"/>
          <w:szCs w:val="24"/>
        </w:rPr>
        <w:instrText xml:space="preserve">Figure 4.10: How ISQA Officers helped in </w:instrText>
      </w:r>
      <w:r w:rsidR="001C2020" w:rsidRPr="004134E4">
        <w:rPr>
          <w:rFonts w:ascii="Times New Roman" w:eastAsia="Times New Roman" w:hAnsi="Times New Roman"/>
          <w:b/>
          <w:i w:val="0"/>
          <w:color w:val="000000" w:themeColor="text1"/>
          <w:sz w:val="24"/>
          <w:szCs w:val="24"/>
          <w:lang w:val="en-GB" w:eastAsia="en-US"/>
        </w:rPr>
        <w:instrText>the Curriculum Implementation</w:instrText>
      </w:r>
      <w:bookmarkEnd w:id="582"/>
      <w:r w:rsidR="001C2020">
        <w:instrText xml:space="preserve">" \f F \l "1" </w:instrText>
      </w:r>
      <w:r w:rsidR="001C2020">
        <w:rPr>
          <w:rFonts w:ascii="Times New Roman" w:eastAsia="Times New Roman" w:hAnsi="Times New Roman"/>
          <w:b/>
          <w:i w:val="0"/>
          <w:color w:val="000000" w:themeColor="text1"/>
          <w:sz w:val="24"/>
          <w:szCs w:val="24"/>
          <w:lang w:val="en-GB" w:eastAsia="en-US"/>
        </w:rPr>
        <w:fldChar w:fldCharType="end"/>
      </w:r>
    </w:p>
    <w:p w14:paraId="08A5CEE6" w14:textId="4E7771F9" w:rsidR="001B0533" w:rsidRDefault="001B0533" w:rsidP="001B0533">
      <w:pPr>
        <w:spacing w:after="0" w:line="480" w:lineRule="auto"/>
        <w:jc w:val="both"/>
        <w:rPr>
          <w:rFonts w:ascii="Times New Roman" w:eastAsia="Calibri" w:hAnsi="Times New Roman"/>
          <w:bCs/>
          <w:sz w:val="24"/>
          <w:szCs w:val="24"/>
        </w:rPr>
      </w:pPr>
      <w:r w:rsidRPr="001C2020">
        <w:rPr>
          <w:rFonts w:ascii="Times New Roman" w:eastAsia="Calibri" w:hAnsi="Times New Roman"/>
          <w:b/>
          <w:bCs/>
          <w:sz w:val="24"/>
          <w:szCs w:val="24"/>
        </w:rPr>
        <w:t>Source:</w:t>
      </w:r>
      <w:r w:rsidRPr="00911A39">
        <w:rPr>
          <w:rFonts w:ascii="Times New Roman" w:eastAsia="Calibri" w:hAnsi="Times New Roman"/>
          <w:bCs/>
          <w:sz w:val="24"/>
          <w:szCs w:val="24"/>
        </w:rPr>
        <w:t xml:space="preserve"> Field data, 2025</w:t>
      </w:r>
    </w:p>
    <w:p w14:paraId="45A24D58" w14:textId="77777777" w:rsidR="001C2020" w:rsidRPr="001C2020" w:rsidRDefault="001C2020" w:rsidP="001B0533">
      <w:pPr>
        <w:spacing w:after="0" w:line="480" w:lineRule="auto"/>
        <w:jc w:val="both"/>
        <w:rPr>
          <w:rFonts w:ascii="Times New Roman" w:eastAsia="Calibri" w:hAnsi="Times New Roman"/>
          <w:sz w:val="24"/>
          <w:szCs w:val="16"/>
          <w:lang w:eastAsia="en-US"/>
        </w:rPr>
      </w:pPr>
    </w:p>
    <w:p w14:paraId="5FC92DBC" w14:textId="575C398B" w:rsidR="001B0533" w:rsidRDefault="001B0533" w:rsidP="001C2020">
      <w:pPr>
        <w:spacing w:after="0" w:line="480" w:lineRule="auto"/>
        <w:jc w:val="both"/>
        <w:rPr>
          <w:rFonts w:ascii="Times New Roman" w:eastAsia="Times New Roman" w:hAnsi="Times New Roman"/>
          <w:sz w:val="24"/>
          <w:szCs w:val="24"/>
          <w:lang w:val="en-GB" w:eastAsia="en-US"/>
        </w:rPr>
      </w:pPr>
      <w:r w:rsidRPr="00A61BC7">
        <w:rPr>
          <w:rFonts w:ascii="Times New Roman" w:eastAsia="Calibri" w:hAnsi="Times New Roman"/>
          <w:sz w:val="24"/>
          <w:szCs w:val="24"/>
          <w:lang w:eastAsia="en-US"/>
        </w:rPr>
        <w:t>Figure 4.10 shows that ISQA officers</w:t>
      </w:r>
      <w:r w:rsidRPr="00A61BC7">
        <w:rPr>
          <w:rFonts w:ascii="Times New Roman" w:eastAsia="Calibri" w:hAnsi="Times New Roman"/>
          <w:b/>
          <w:sz w:val="24"/>
          <w:szCs w:val="24"/>
          <w:lang w:eastAsia="en-US"/>
        </w:rPr>
        <w:t xml:space="preserve"> </w:t>
      </w:r>
      <w:r w:rsidRPr="00A61BC7">
        <w:rPr>
          <w:rFonts w:ascii="Times New Roman" w:eastAsia="Times New Roman" w:hAnsi="Times New Roman"/>
          <w:sz w:val="24"/>
          <w:szCs w:val="24"/>
          <w:lang w:val="en-GB" w:eastAsia="en-US"/>
        </w:rPr>
        <w:t>helped in the curriculum implementation</w:t>
      </w:r>
      <w:r w:rsidRPr="00A61BC7">
        <w:rPr>
          <w:rFonts w:ascii="Times New Roman" w:eastAsia="Calibri" w:hAnsi="Times New Roman"/>
          <w:sz w:val="24"/>
          <w:szCs w:val="24"/>
          <w:lang w:eastAsia="en-US"/>
        </w:rPr>
        <w:t xml:space="preserve"> by highly facilitating effective teaching and learning (44.9%); moderately ensuring quality standards (27.0%); lowly driving continuous improvement (20.0%); and very lowly supporting evidence-based decision making (8.1%). This implies that</w:t>
      </w:r>
      <w:r>
        <w:rPr>
          <w:rFonts w:ascii="Times New Roman" w:eastAsia="Calibri" w:hAnsi="Times New Roman"/>
          <w:sz w:val="24"/>
          <w:szCs w:val="24"/>
          <w:lang w:eastAsia="en-US"/>
        </w:rPr>
        <w:t xml:space="preserve"> out of the several ways that ISQA officers used to help in the </w:t>
      </w:r>
      <w:r w:rsidRPr="004375AE">
        <w:rPr>
          <w:rFonts w:ascii="Times New Roman" w:eastAsia="Times New Roman" w:hAnsi="Times New Roman"/>
          <w:sz w:val="24"/>
          <w:szCs w:val="24"/>
          <w:lang w:val="en-GB" w:eastAsia="en-US"/>
        </w:rPr>
        <w:t>curriculum implementation</w:t>
      </w:r>
      <w:r w:rsidRPr="004375AE">
        <w:rPr>
          <w:rFonts w:ascii="Times New Roman" w:eastAsia="Calibri" w:hAnsi="Times New Roman"/>
          <w:sz w:val="24"/>
          <w:szCs w:val="24"/>
          <w:lang w:eastAsia="en-US"/>
        </w:rPr>
        <w:t>,</w:t>
      </w:r>
      <w:r>
        <w:rPr>
          <w:rFonts w:ascii="Times New Roman" w:eastAsia="Calibri" w:hAnsi="Times New Roman"/>
          <w:sz w:val="24"/>
          <w:szCs w:val="24"/>
          <w:lang w:eastAsia="en-US"/>
        </w:rPr>
        <w:t xml:space="preserve"> facilitating effective teaching and learning emerged as the most preferred as </w:t>
      </w:r>
      <w:r w:rsidRPr="00E907AE">
        <w:rPr>
          <w:rFonts w:ascii="Times New Roman" w:hAnsi="Times New Roman"/>
          <w:sz w:val="24"/>
          <w:szCs w:val="24"/>
          <w:lang w:val="en-GB" w:eastAsia="en-US"/>
        </w:rPr>
        <w:t xml:space="preserve">a way </w:t>
      </w:r>
      <w:r>
        <w:rPr>
          <w:rFonts w:ascii="Times New Roman" w:hAnsi="Times New Roman"/>
          <w:sz w:val="24"/>
          <w:szCs w:val="24"/>
          <w:lang w:val="en-GB" w:eastAsia="en-US"/>
        </w:rPr>
        <w:t xml:space="preserve">that would ultimately </w:t>
      </w:r>
      <w:r w:rsidRPr="00E907AE">
        <w:rPr>
          <w:rFonts w:ascii="Times New Roman" w:eastAsia="Times New Roman" w:hAnsi="Times New Roman"/>
          <w:sz w:val="24"/>
          <w:szCs w:val="24"/>
          <w:lang w:val="en-GB" w:eastAsia="en-US"/>
        </w:rPr>
        <w:t>ensur</w:t>
      </w:r>
      <w:r>
        <w:rPr>
          <w:rFonts w:ascii="Times New Roman" w:eastAsia="Times New Roman" w:hAnsi="Times New Roman"/>
          <w:sz w:val="24"/>
          <w:szCs w:val="24"/>
          <w:lang w:val="en-GB" w:eastAsia="en-US"/>
        </w:rPr>
        <w:t>e</w:t>
      </w:r>
      <w:r w:rsidRPr="00E907AE">
        <w:rPr>
          <w:rFonts w:ascii="Times New Roman" w:eastAsia="Times New Roman" w:hAnsi="Times New Roman"/>
          <w:sz w:val="24"/>
          <w:szCs w:val="24"/>
          <w:lang w:val="en-GB" w:eastAsia="en-US"/>
        </w:rPr>
        <w:t xml:space="preserve"> academic standards</w:t>
      </w:r>
      <w:r>
        <w:rPr>
          <w:rFonts w:ascii="Times New Roman" w:eastAsia="Times New Roman" w:hAnsi="Times New Roman"/>
          <w:sz w:val="24"/>
          <w:szCs w:val="24"/>
          <w:lang w:val="en-GB" w:eastAsia="en-US"/>
        </w:rPr>
        <w:t>.</w:t>
      </w:r>
    </w:p>
    <w:p w14:paraId="35CEB1EF" w14:textId="77777777" w:rsidR="0023093E" w:rsidRPr="0023093E" w:rsidRDefault="0023093E" w:rsidP="001C2020">
      <w:pPr>
        <w:spacing w:after="0" w:line="480" w:lineRule="auto"/>
        <w:jc w:val="both"/>
        <w:rPr>
          <w:rFonts w:ascii="Times New Roman" w:eastAsia="Calibri" w:hAnsi="Times New Roman"/>
          <w:b/>
          <w:sz w:val="24"/>
          <w:szCs w:val="16"/>
          <w:lang w:val="en-GB" w:eastAsia="en-US"/>
        </w:rPr>
      </w:pPr>
    </w:p>
    <w:p w14:paraId="5E890DB2" w14:textId="08186C68" w:rsidR="001B0533" w:rsidRDefault="001B0533" w:rsidP="0023093E">
      <w:pPr>
        <w:spacing w:after="0" w:line="480" w:lineRule="auto"/>
        <w:jc w:val="both"/>
        <w:rPr>
          <w:rFonts w:ascii="Times New Roman" w:eastAsia="Times New Roman" w:hAnsi="Times New Roman"/>
          <w:sz w:val="24"/>
          <w:szCs w:val="24"/>
          <w:lang w:val="en-GB" w:eastAsia="en-US"/>
        </w:rPr>
      </w:pPr>
      <w:r w:rsidRPr="00E6412A">
        <w:rPr>
          <w:rFonts w:ascii="Times New Roman" w:eastAsia="Times New Roman" w:hAnsi="Times New Roman"/>
          <w:sz w:val="24"/>
          <w:szCs w:val="24"/>
          <w:lang w:val="en-GB" w:eastAsia="en-US"/>
        </w:rPr>
        <w:t xml:space="preserve">During interview on </w:t>
      </w:r>
      <w:r w:rsidRPr="00E6412A">
        <w:rPr>
          <w:rFonts w:ascii="Times New Roman" w:eastAsia="Times New Roman" w:hAnsi="Times New Roman"/>
          <w:sz w:val="24"/>
          <w:szCs w:val="24"/>
          <w:lang w:eastAsia="en-US"/>
        </w:rPr>
        <w:t xml:space="preserve">whether </w:t>
      </w:r>
      <w:r w:rsidRPr="00E6412A">
        <w:rPr>
          <w:rFonts w:ascii="Times New Roman" w:eastAsia="Times New Roman" w:hAnsi="Times New Roman"/>
          <w:sz w:val="24"/>
          <w:szCs w:val="24"/>
          <w:lang w:val="en-GB" w:eastAsia="en-US"/>
        </w:rPr>
        <w:t>ISQA officers helped</w:t>
      </w:r>
      <w:r w:rsidRPr="00E907AE">
        <w:rPr>
          <w:rFonts w:ascii="Times New Roman" w:eastAsia="Times New Roman" w:hAnsi="Times New Roman"/>
          <w:sz w:val="24"/>
          <w:szCs w:val="24"/>
          <w:lang w:val="en-GB" w:eastAsia="en-US"/>
        </w:rPr>
        <w:t xml:space="preserve"> </w:t>
      </w:r>
      <w:r w:rsidRPr="00E907AE">
        <w:rPr>
          <w:rFonts w:ascii="Times New Roman" w:eastAsia="Calibri" w:hAnsi="Times New Roman"/>
          <w:sz w:val="24"/>
          <w:szCs w:val="24"/>
          <w:lang w:val="en-GB" w:eastAsia="en-US"/>
        </w:rPr>
        <w:t xml:space="preserve">in the curriculum implementation </w:t>
      </w:r>
      <w:r w:rsidRPr="00E6412A">
        <w:rPr>
          <w:rFonts w:ascii="Times New Roman" w:eastAsia="Calibri" w:hAnsi="Times New Roman"/>
          <w:bCs/>
          <w:sz w:val="24"/>
          <w:szCs w:val="24"/>
        </w:rPr>
        <w:t>and</w:t>
      </w:r>
      <w:r w:rsidRPr="00E6412A">
        <w:rPr>
          <w:rFonts w:ascii="Times New Roman" w:eastAsia="Times New Roman" w:hAnsi="Times New Roman"/>
          <w:sz w:val="24"/>
          <w:szCs w:val="24"/>
          <w:lang w:eastAsia="en-US"/>
        </w:rPr>
        <w:t xml:space="preserve"> how the ISQA helped in the </w:t>
      </w:r>
      <w:r w:rsidRPr="00E907AE">
        <w:rPr>
          <w:rFonts w:ascii="Times New Roman" w:eastAsia="Calibri" w:hAnsi="Times New Roman"/>
          <w:sz w:val="24"/>
          <w:szCs w:val="24"/>
          <w:lang w:val="en-GB" w:eastAsia="en-US"/>
        </w:rPr>
        <w:t xml:space="preserve">the curriculum implementation </w:t>
      </w:r>
      <w:r w:rsidRPr="00E6412A">
        <w:rPr>
          <w:rFonts w:ascii="Times New Roman" w:eastAsia="Times New Roman" w:hAnsi="Times New Roman"/>
          <w:sz w:val="24"/>
          <w:szCs w:val="24"/>
          <w:lang w:val="en-GB" w:eastAsia="en-US"/>
        </w:rPr>
        <w:t>as a way of enhancing students’ academic performance, one of the internal school quality assurance officers labelled ISQA ‘</w:t>
      </w:r>
      <w:r>
        <w:rPr>
          <w:rFonts w:ascii="Times New Roman" w:eastAsia="Times New Roman" w:hAnsi="Times New Roman"/>
          <w:sz w:val="24"/>
          <w:szCs w:val="24"/>
          <w:lang w:val="en-GB" w:eastAsia="en-US"/>
        </w:rPr>
        <w:t>J</w:t>
      </w:r>
      <w:r w:rsidRPr="00E6412A">
        <w:rPr>
          <w:rFonts w:ascii="Times New Roman" w:eastAsia="Times New Roman" w:hAnsi="Times New Roman"/>
          <w:sz w:val="24"/>
          <w:szCs w:val="24"/>
          <w:lang w:val="en-GB" w:eastAsia="en-US"/>
        </w:rPr>
        <w:t>’ said:</w:t>
      </w:r>
      <w:r>
        <w:rPr>
          <w:rFonts w:ascii="Times New Roman" w:eastAsia="Times New Roman" w:hAnsi="Times New Roman"/>
          <w:sz w:val="24"/>
          <w:szCs w:val="24"/>
          <w:lang w:val="en-GB" w:eastAsia="en-US"/>
        </w:rPr>
        <w:t xml:space="preserve"> </w:t>
      </w:r>
      <w:r w:rsidRPr="00C84CD4">
        <w:rPr>
          <w:rFonts w:ascii="Times New Roman" w:eastAsia="Calibri" w:hAnsi="Times New Roman"/>
          <w:sz w:val="24"/>
          <w:szCs w:val="24"/>
          <w:lang w:eastAsia="en-US"/>
        </w:rPr>
        <w:t>“…</w:t>
      </w:r>
      <w:r w:rsidRPr="00C84CD4">
        <w:rPr>
          <w:rFonts w:ascii="Times New Roman" w:hAnsi="Times New Roman"/>
          <w:sz w:val="24"/>
          <w:szCs w:val="24"/>
          <w:lang w:val="en-GB" w:eastAsia="en-US"/>
        </w:rPr>
        <w:t xml:space="preserve"> All that they do is to facilitate effective teaching and learning </w:t>
      </w:r>
      <w:r w:rsidRPr="00A34617">
        <w:rPr>
          <w:rFonts w:ascii="Times New Roman" w:hAnsi="Times New Roman"/>
          <w:sz w:val="24"/>
          <w:szCs w:val="24"/>
          <w:lang w:val="en-GB" w:eastAsia="en-US"/>
        </w:rPr>
        <w:t xml:space="preserve">and in the course of doing so we help in the curriculum implementation…” </w:t>
      </w:r>
      <w:r w:rsidRPr="00A34617">
        <w:rPr>
          <w:rFonts w:ascii="Times New Roman" w:eastAsia="Times New Roman" w:hAnsi="Times New Roman"/>
          <w:sz w:val="24"/>
          <w:szCs w:val="24"/>
          <w:lang w:val="en-GB" w:eastAsia="en-US"/>
        </w:rPr>
        <w:t>(Interview with the ISQA ‘</w:t>
      </w:r>
      <w:r>
        <w:rPr>
          <w:rFonts w:ascii="Times New Roman" w:eastAsia="Times New Roman" w:hAnsi="Times New Roman"/>
          <w:sz w:val="24"/>
          <w:szCs w:val="24"/>
          <w:lang w:val="en-GB" w:eastAsia="en-US"/>
        </w:rPr>
        <w:t>J</w:t>
      </w:r>
      <w:r w:rsidRPr="00A34617">
        <w:rPr>
          <w:rFonts w:ascii="Times New Roman" w:eastAsia="Times New Roman" w:hAnsi="Times New Roman"/>
          <w:sz w:val="24"/>
          <w:szCs w:val="24"/>
          <w:lang w:val="en-GB" w:eastAsia="en-US"/>
        </w:rPr>
        <w:t>’, on 20</w:t>
      </w:r>
      <w:r w:rsidRPr="00A34617">
        <w:rPr>
          <w:rFonts w:ascii="Times New Roman" w:eastAsia="Times New Roman" w:hAnsi="Times New Roman"/>
          <w:sz w:val="24"/>
          <w:szCs w:val="24"/>
          <w:vertAlign w:val="superscript"/>
          <w:lang w:val="en-GB" w:eastAsia="en-US"/>
        </w:rPr>
        <w:t>th</w:t>
      </w:r>
      <w:r w:rsidRPr="00A34617">
        <w:rPr>
          <w:rFonts w:ascii="Times New Roman" w:eastAsia="Times New Roman" w:hAnsi="Times New Roman"/>
          <w:sz w:val="24"/>
          <w:szCs w:val="24"/>
          <w:lang w:val="en-GB" w:eastAsia="en-US"/>
        </w:rPr>
        <w:t xml:space="preserve"> of June, 2025). Likewise, the head of public secondary school labelled H/M ‘J’ said: </w:t>
      </w:r>
      <w:r w:rsidRPr="00A34617">
        <w:rPr>
          <w:rFonts w:ascii="Times New Roman" w:eastAsia="Calibri" w:hAnsi="Times New Roman"/>
          <w:sz w:val="24"/>
          <w:szCs w:val="24"/>
          <w:lang w:eastAsia="en-US"/>
        </w:rPr>
        <w:t>“…This is the duty</w:t>
      </w:r>
      <w:r>
        <w:rPr>
          <w:rFonts w:ascii="Times New Roman" w:eastAsia="Calibri" w:hAnsi="Times New Roman"/>
          <w:sz w:val="24"/>
          <w:szCs w:val="24"/>
          <w:lang w:eastAsia="en-US"/>
        </w:rPr>
        <w:t>. W</w:t>
      </w:r>
      <w:r w:rsidRPr="00A34617">
        <w:rPr>
          <w:rFonts w:ascii="Times New Roman" w:eastAsia="Calibri" w:hAnsi="Times New Roman"/>
          <w:sz w:val="24"/>
          <w:szCs w:val="24"/>
          <w:lang w:eastAsia="en-US"/>
        </w:rPr>
        <w:t>ell done</w:t>
      </w:r>
      <w:r>
        <w:rPr>
          <w:rFonts w:ascii="Times New Roman" w:eastAsia="Calibri" w:hAnsi="Times New Roman"/>
          <w:sz w:val="24"/>
          <w:szCs w:val="24"/>
          <w:lang w:eastAsia="en-US"/>
        </w:rPr>
        <w:t>,</w:t>
      </w:r>
      <w:r w:rsidRPr="00A34617">
        <w:rPr>
          <w:rFonts w:ascii="Times New Roman" w:eastAsia="Calibri" w:hAnsi="Times New Roman"/>
          <w:sz w:val="24"/>
          <w:szCs w:val="24"/>
          <w:lang w:eastAsia="en-US"/>
        </w:rPr>
        <w:t xml:space="preserve"> ISQA officers</w:t>
      </w:r>
      <w:r>
        <w:rPr>
          <w:rFonts w:ascii="Times New Roman" w:eastAsia="Calibri" w:hAnsi="Times New Roman"/>
          <w:sz w:val="24"/>
          <w:szCs w:val="24"/>
          <w:lang w:eastAsia="en-US"/>
        </w:rPr>
        <w:t>…”</w:t>
      </w:r>
      <w:r w:rsidRPr="00A34617">
        <w:rPr>
          <w:rFonts w:ascii="Times New Roman" w:eastAsia="Calibri" w:hAnsi="Times New Roman"/>
          <w:sz w:val="24"/>
          <w:szCs w:val="24"/>
          <w:lang w:eastAsia="en-US"/>
        </w:rPr>
        <w:t xml:space="preserve">  </w:t>
      </w:r>
      <w:r w:rsidRPr="00A34617">
        <w:rPr>
          <w:rFonts w:ascii="Times New Roman" w:eastAsia="Times New Roman" w:hAnsi="Times New Roman"/>
          <w:sz w:val="24"/>
          <w:szCs w:val="24"/>
          <w:lang w:val="en-GB" w:eastAsia="en-US"/>
        </w:rPr>
        <w:t>(Interview with the H/M ‘</w:t>
      </w:r>
      <w:r>
        <w:rPr>
          <w:rFonts w:ascii="Times New Roman" w:eastAsia="Times New Roman" w:hAnsi="Times New Roman"/>
          <w:sz w:val="24"/>
          <w:szCs w:val="24"/>
          <w:lang w:val="en-GB" w:eastAsia="en-US"/>
        </w:rPr>
        <w:t>J</w:t>
      </w:r>
      <w:r w:rsidRPr="00A34617">
        <w:rPr>
          <w:rFonts w:ascii="Times New Roman" w:eastAsia="Times New Roman" w:hAnsi="Times New Roman"/>
          <w:sz w:val="24"/>
          <w:szCs w:val="24"/>
          <w:lang w:val="en-GB" w:eastAsia="en-US"/>
        </w:rPr>
        <w:t>’, on 20</w:t>
      </w:r>
      <w:r w:rsidRPr="00A34617">
        <w:rPr>
          <w:rFonts w:ascii="Times New Roman" w:eastAsia="Times New Roman" w:hAnsi="Times New Roman"/>
          <w:sz w:val="24"/>
          <w:szCs w:val="24"/>
          <w:vertAlign w:val="superscript"/>
          <w:lang w:val="en-GB" w:eastAsia="en-US"/>
        </w:rPr>
        <w:t>th</w:t>
      </w:r>
      <w:r w:rsidRPr="00A34617">
        <w:rPr>
          <w:rFonts w:ascii="Times New Roman" w:eastAsia="Times New Roman" w:hAnsi="Times New Roman"/>
          <w:sz w:val="24"/>
          <w:szCs w:val="24"/>
          <w:lang w:val="en-GB" w:eastAsia="en-US"/>
        </w:rPr>
        <w:t xml:space="preserve"> of June, 2025).</w:t>
      </w:r>
    </w:p>
    <w:p w14:paraId="558CED3F" w14:textId="77777777" w:rsidR="0023093E" w:rsidRPr="0023093E" w:rsidRDefault="0023093E" w:rsidP="0023093E">
      <w:pPr>
        <w:spacing w:after="0" w:line="480" w:lineRule="auto"/>
        <w:jc w:val="both"/>
        <w:rPr>
          <w:rFonts w:ascii="Times New Roman" w:eastAsia="Times New Roman" w:hAnsi="Times New Roman"/>
          <w:sz w:val="24"/>
          <w:szCs w:val="16"/>
          <w:lang w:val="en-GB" w:eastAsia="en-US"/>
        </w:rPr>
      </w:pPr>
    </w:p>
    <w:p w14:paraId="4ADF498B" w14:textId="77777777" w:rsidR="001B0533" w:rsidRDefault="001B0533" w:rsidP="0023093E">
      <w:pPr>
        <w:spacing w:after="0" w:line="480" w:lineRule="auto"/>
        <w:ind w:right="720"/>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However, the Municipal school quality assurance officer, labelled MSQA, said:</w:t>
      </w:r>
    </w:p>
    <w:p w14:paraId="73153834" w14:textId="07B3FCA1" w:rsidR="001B0533" w:rsidRDefault="001B0533" w:rsidP="0023093E">
      <w:pPr>
        <w:spacing w:after="0" w:line="480" w:lineRule="auto"/>
        <w:ind w:left="720"/>
        <w:jc w:val="both"/>
        <w:rPr>
          <w:rFonts w:ascii="Times New Roman" w:eastAsia="Times New Roman" w:hAnsi="Times New Roman"/>
          <w:sz w:val="24"/>
          <w:szCs w:val="24"/>
          <w:lang w:val="en-GB" w:eastAsia="en-US"/>
        </w:rPr>
      </w:pPr>
      <w:r w:rsidRPr="00325BEA">
        <w:rPr>
          <w:rFonts w:ascii="Times New Roman" w:eastAsia="Times New Roman" w:hAnsi="Times New Roman"/>
          <w:sz w:val="24"/>
          <w:szCs w:val="24"/>
          <w:lang w:val="en-GB" w:eastAsia="en-US"/>
        </w:rPr>
        <w:t xml:space="preserve">When we talk of curriculum </w:t>
      </w:r>
      <w:r w:rsidR="003E6D03" w:rsidRPr="00325BEA">
        <w:rPr>
          <w:rFonts w:ascii="Times New Roman" w:eastAsia="Times New Roman" w:hAnsi="Times New Roman"/>
          <w:sz w:val="24"/>
          <w:szCs w:val="24"/>
          <w:lang w:val="en-GB" w:eastAsia="en-US"/>
        </w:rPr>
        <w:t>implementation</w:t>
      </w:r>
      <w:r w:rsidR="003E6D03">
        <w:rPr>
          <w:rFonts w:ascii="Times New Roman" w:eastAsia="Times New Roman" w:hAnsi="Times New Roman"/>
          <w:sz w:val="24"/>
          <w:szCs w:val="24"/>
          <w:lang w:val="en-GB" w:eastAsia="en-US"/>
        </w:rPr>
        <w:t>,</w:t>
      </w:r>
      <w:r>
        <w:rPr>
          <w:rFonts w:ascii="Times New Roman" w:eastAsia="Times New Roman" w:hAnsi="Times New Roman"/>
          <w:sz w:val="24"/>
          <w:szCs w:val="24"/>
          <w:lang w:val="en-GB" w:eastAsia="en-US"/>
        </w:rPr>
        <w:t xml:space="preserve"> we refer to the practical application of planned curriculum in educational settings.</w:t>
      </w:r>
      <w:r w:rsidRPr="00325BEA">
        <w:rPr>
          <w:rFonts w:ascii="Times New Roman" w:eastAsia="Times New Roman" w:hAnsi="Times New Roman"/>
          <w:sz w:val="24"/>
          <w:szCs w:val="24"/>
          <w:lang w:val="en-GB" w:eastAsia="en-US"/>
        </w:rPr>
        <w:t xml:space="preserve"> We cannot</w:t>
      </w:r>
      <w:r>
        <w:rPr>
          <w:rFonts w:ascii="Times New Roman" w:eastAsia="Times New Roman" w:hAnsi="Times New Roman"/>
          <w:sz w:val="24"/>
          <w:szCs w:val="24"/>
          <w:lang w:val="en-GB" w:eastAsia="en-US"/>
        </w:rPr>
        <w:t>,</w:t>
      </w:r>
      <w:r w:rsidRPr="00325BEA">
        <w:rPr>
          <w:rFonts w:ascii="Times New Roman" w:eastAsia="Times New Roman" w:hAnsi="Times New Roman"/>
          <w:sz w:val="24"/>
          <w:szCs w:val="24"/>
          <w:lang w:val="en-GB" w:eastAsia="en-US"/>
        </w:rPr>
        <w:t xml:space="preserve"> therefore, refer to someone as </w:t>
      </w:r>
      <w:r>
        <w:rPr>
          <w:rFonts w:ascii="Times New Roman" w:eastAsia="Times New Roman" w:hAnsi="Times New Roman"/>
          <w:sz w:val="24"/>
          <w:szCs w:val="24"/>
          <w:lang w:val="en-GB" w:eastAsia="en-US"/>
        </w:rPr>
        <w:t xml:space="preserve">an </w:t>
      </w:r>
      <w:r w:rsidRPr="00325BEA">
        <w:rPr>
          <w:rFonts w:ascii="Times New Roman" w:eastAsia="Times New Roman" w:hAnsi="Times New Roman"/>
          <w:sz w:val="24"/>
          <w:szCs w:val="24"/>
          <w:lang w:val="en-GB" w:eastAsia="en-US"/>
        </w:rPr>
        <w:t xml:space="preserve">ISQA officer </w:t>
      </w:r>
      <w:r>
        <w:rPr>
          <w:rFonts w:ascii="Times New Roman" w:eastAsia="Times New Roman" w:hAnsi="Times New Roman"/>
          <w:sz w:val="24"/>
          <w:szCs w:val="24"/>
          <w:lang w:val="en-GB" w:eastAsia="en-US"/>
        </w:rPr>
        <w:t xml:space="preserve">who </w:t>
      </w:r>
      <w:r w:rsidRPr="00325BEA">
        <w:rPr>
          <w:rFonts w:ascii="Times New Roman" w:eastAsia="Times New Roman" w:hAnsi="Times New Roman"/>
          <w:sz w:val="24"/>
          <w:szCs w:val="24"/>
          <w:lang w:val="en-GB" w:eastAsia="en-US"/>
        </w:rPr>
        <w:t>is not in</w:t>
      </w:r>
      <w:r>
        <w:rPr>
          <w:rFonts w:ascii="Times New Roman" w:eastAsia="Times New Roman" w:hAnsi="Times New Roman"/>
          <w:sz w:val="24"/>
          <w:szCs w:val="24"/>
          <w:lang w:val="en-GB" w:eastAsia="en-US"/>
        </w:rPr>
        <w:t>volved in curriculum implementation.</w:t>
      </w:r>
      <w:r w:rsidRPr="00325BEA">
        <w:rPr>
          <w:rFonts w:ascii="Times New Roman" w:eastAsia="Times New Roman" w:hAnsi="Times New Roman"/>
          <w:sz w:val="24"/>
          <w:szCs w:val="24"/>
          <w:lang w:val="en-GB" w:eastAsia="en-US"/>
        </w:rPr>
        <w:t xml:space="preserve"> There are several ways of undertaking this exercise</w:t>
      </w:r>
      <w:r>
        <w:rPr>
          <w:rFonts w:ascii="Times New Roman" w:eastAsia="Times New Roman" w:hAnsi="Times New Roman"/>
          <w:sz w:val="24"/>
          <w:szCs w:val="24"/>
          <w:lang w:val="en-GB" w:eastAsia="en-US"/>
        </w:rPr>
        <w:t>,</w:t>
      </w:r>
      <w:r w:rsidRPr="00325BEA">
        <w:rPr>
          <w:rFonts w:ascii="Times New Roman" w:eastAsia="Times New Roman" w:hAnsi="Times New Roman"/>
          <w:sz w:val="24"/>
          <w:szCs w:val="24"/>
          <w:lang w:val="en-GB" w:eastAsia="en-US"/>
        </w:rPr>
        <w:t xml:space="preserve"> such as </w:t>
      </w:r>
      <w:r w:rsidRPr="00325BEA">
        <w:rPr>
          <w:rFonts w:ascii="Times New Roman" w:eastAsia="Calibri" w:hAnsi="Times New Roman"/>
          <w:sz w:val="24"/>
          <w:szCs w:val="24"/>
          <w:lang w:eastAsia="en-US"/>
        </w:rPr>
        <w:t>facilitating effective teaching and learning</w:t>
      </w:r>
      <w:r>
        <w:rPr>
          <w:rFonts w:ascii="Times New Roman" w:eastAsia="Calibri" w:hAnsi="Times New Roman"/>
          <w:sz w:val="24"/>
          <w:szCs w:val="24"/>
          <w:lang w:eastAsia="en-US"/>
        </w:rPr>
        <w:t>,</w:t>
      </w:r>
      <w:r w:rsidRPr="00325BEA">
        <w:rPr>
          <w:rFonts w:ascii="Times New Roman" w:eastAsia="Calibri" w:hAnsi="Times New Roman"/>
          <w:sz w:val="24"/>
          <w:szCs w:val="24"/>
          <w:lang w:eastAsia="en-US"/>
        </w:rPr>
        <w:t xml:space="preserve"> </w:t>
      </w:r>
      <w:r>
        <w:rPr>
          <w:rFonts w:ascii="Times New Roman" w:eastAsia="Calibri" w:hAnsi="Times New Roman"/>
          <w:sz w:val="24"/>
          <w:szCs w:val="24"/>
          <w:lang w:eastAsia="en-US"/>
        </w:rPr>
        <w:t>and ensuring quality standards</w:t>
      </w:r>
      <w:r w:rsidRPr="00325BEA">
        <w:rPr>
          <w:rFonts w:ascii="Times New Roman" w:eastAsia="Calibri" w:hAnsi="Times New Roman"/>
          <w:sz w:val="24"/>
          <w:szCs w:val="24"/>
          <w:lang w:eastAsia="en-US"/>
        </w:rPr>
        <w:t xml:space="preserve"> </w:t>
      </w:r>
      <w:r w:rsidRPr="00325BEA">
        <w:rPr>
          <w:rFonts w:ascii="Times New Roman" w:eastAsia="Times New Roman" w:hAnsi="Times New Roman"/>
          <w:sz w:val="24"/>
          <w:szCs w:val="24"/>
          <w:lang w:val="en-GB" w:eastAsia="en-US"/>
        </w:rPr>
        <w:t xml:space="preserve">  (MSQA, on 4</w:t>
      </w:r>
      <w:r w:rsidRPr="00325BEA">
        <w:rPr>
          <w:rFonts w:ascii="Times New Roman" w:eastAsia="Times New Roman" w:hAnsi="Times New Roman"/>
          <w:sz w:val="24"/>
          <w:szCs w:val="24"/>
          <w:vertAlign w:val="superscript"/>
          <w:lang w:val="en-GB" w:eastAsia="en-US"/>
        </w:rPr>
        <w:t>th</w:t>
      </w:r>
      <w:r w:rsidRPr="00325BEA">
        <w:rPr>
          <w:rFonts w:ascii="Times New Roman" w:eastAsia="Times New Roman" w:hAnsi="Times New Roman"/>
          <w:sz w:val="24"/>
          <w:szCs w:val="24"/>
          <w:lang w:val="en-GB" w:eastAsia="en-US"/>
        </w:rPr>
        <w:t xml:space="preserve"> of June, 2025).</w:t>
      </w:r>
    </w:p>
    <w:p w14:paraId="46C3C164" w14:textId="77777777" w:rsidR="0023093E" w:rsidRPr="00325BEA" w:rsidRDefault="0023093E" w:rsidP="0023093E">
      <w:pPr>
        <w:spacing w:after="0" w:line="480" w:lineRule="auto"/>
        <w:ind w:left="720"/>
        <w:jc w:val="both"/>
        <w:rPr>
          <w:rFonts w:ascii="Times New Roman" w:eastAsia="Calibri" w:hAnsi="Times New Roman"/>
          <w:sz w:val="24"/>
          <w:szCs w:val="24"/>
          <w:lang w:eastAsia="en-US"/>
        </w:rPr>
      </w:pPr>
    </w:p>
    <w:p w14:paraId="536B3C5D" w14:textId="2C037C44" w:rsidR="001B0533" w:rsidRDefault="001B0533" w:rsidP="0023093E">
      <w:pPr>
        <w:spacing w:after="0" w:line="480" w:lineRule="auto"/>
        <w:jc w:val="both"/>
        <w:rPr>
          <w:rFonts w:ascii="Times New Roman" w:hAnsi="Times New Roman"/>
          <w:sz w:val="24"/>
          <w:szCs w:val="24"/>
          <w:lang w:val="en-GB" w:eastAsia="en-US"/>
        </w:rPr>
      </w:pPr>
      <w:r w:rsidRPr="00DD22AA">
        <w:rPr>
          <w:rFonts w:ascii="Times New Roman" w:eastAsia="Times New Roman" w:hAnsi="Times New Roman"/>
          <w:sz w:val="24"/>
          <w:szCs w:val="24"/>
          <w:lang w:val="en-GB" w:eastAsia="en-US"/>
        </w:rPr>
        <w:t>The</w:t>
      </w:r>
      <w:r>
        <w:rPr>
          <w:rFonts w:ascii="Times New Roman" w:eastAsia="Times New Roman" w:hAnsi="Times New Roman"/>
          <w:sz w:val="24"/>
          <w:szCs w:val="24"/>
          <w:lang w:val="en-GB" w:eastAsia="en-US"/>
        </w:rPr>
        <w:t xml:space="preserve">refore, the interviewees believed that ISQA officers adequately participated in improving students’ academic performance through curriculum implementation. </w:t>
      </w:r>
      <w:r>
        <w:rPr>
          <w:rFonts w:ascii="Times New Roman" w:eastAsia="Calibri" w:hAnsi="Times New Roman"/>
          <w:sz w:val="24"/>
          <w:szCs w:val="24"/>
          <w:lang w:eastAsia="en-US"/>
        </w:rPr>
        <w:t xml:space="preserve">This implied that </w:t>
      </w:r>
      <w:r>
        <w:rPr>
          <w:rFonts w:ascii="Times New Roman" w:hAnsi="Times New Roman"/>
          <w:sz w:val="24"/>
          <w:szCs w:val="24"/>
          <w:lang w:val="en-GB" w:eastAsia="en-US"/>
        </w:rPr>
        <w:t xml:space="preserve">ISQA officers significantly impacted students’ academic performance by helping in the curriculum implementation. </w:t>
      </w:r>
    </w:p>
    <w:p w14:paraId="665B6715" w14:textId="77777777" w:rsidR="0023093E" w:rsidRDefault="0023093E" w:rsidP="0023093E">
      <w:pPr>
        <w:spacing w:after="0" w:line="480" w:lineRule="auto"/>
        <w:jc w:val="both"/>
        <w:rPr>
          <w:rFonts w:ascii="Times New Roman" w:eastAsia="Calibri" w:hAnsi="Times New Roman"/>
          <w:b/>
          <w:sz w:val="24"/>
          <w:szCs w:val="24"/>
          <w:lang w:val="en-GB" w:eastAsia="en-US"/>
        </w:rPr>
      </w:pPr>
    </w:p>
    <w:p w14:paraId="53F7A954" w14:textId="428438AE" w:rsidR="001B0533" w:rsidRPr="00783ECC" w:rsidRDefault="001B0533" w:rsidP="0023093E">
      <w:pPr>
        <w:pStyle w:val="Heading1"/>
        <w:rPr>
          <w:lang w:val="en-GB" w:eastAsia="en-US"/>
        </w:rPr>
      </w:pPr>
      <w:bookmarkStart w:id="583" w:name="_Toc203303164"/>
      <w:bookmarkStart w:id="584" w:name="_Toc203485472"/>
      <w:bookmarkStart w:id="585" w:name="_Toc203547020"/>
      <w:bookmarkStart w:id="586" w:name="_Toc203636738"/>
      <w:r w:rsidRPr="00783ECC">
        <w:rPr>
          <w:lang w:val="en-GB" w:eastAsia="en-US"/>
        </w:rPr>
        <w:t xml:space="preserve">4.5.3 Ensures </w:t>
      </w:r>
      <w:r w:rsidR="0023093E" w:rsidRPr="00783ECC">
        <w:rPr>
          <w:lang w:val="en-GB" w:eastAsia="en-US"/>
        </w:rPr>
        <w:t>Education Quality Control</w:t>
      </w:r>
      <w:bookmarkEnd w:id="583"/>
      <w:bookmarkEnd w:id="584"/>
      <w:bookmarkEnd w:id="585"/>
      <w:bookmarkEnd w:id="586"/>
      <w:r w:rsidR="0023093E">
        <w:rPr>
          <w:lang w:val="en-GB" w:eastAsia="en-US"/>
        </w:rPr>
        <w:fldChar w:fldCharType="begin"/>
      </w:r>
      <w:r w:rsidR="0023093E">
        <w:instrText xml:space="preserve"> TC "</w:instrText>
      </w:r>
      <w:bookmarkStart w:id="587" w:name="_Toc212264876"/>
      <w:r w:rsidR="0023093E" w:rsidRPr="008D04C7">
        <w:rPr>
          <w:lang w:val="en-GB" w:eastAsia="en-US"/>
        </w:rPr>
        <w:instrText>4.5.3 Ensures Education Quality Control</w:instrText>
      </w:r>
      <w:bookmarkEnd w:id="587"/>
      <w:r w:rsidR="0023093E">
        <w:instrText xml:space="preserve">" \f C \l "1" </w:instrText>
      </w:r>
      <w:r w:rsidR="0023093E">
        <w:rPr>
          <w:lang w:val="en-GB" w:eastAsia="en-US"/>
        </w:rPr>
        <w:fldChar w:fldCharType="end"/>
      </w:r>
    </w:p>
    <w:p w14:paraId="5F27EAC8" w14:textId="77777777" w:rsidR="001B0533" w:rsidRPr="00337B57" w:rsidRDefault="001B0533" w:rsidP="0023093E">
      <w:pPr>
        <w:spacing w:after="0" w:line="480" w:lineRule="auto"/>
        <w:contextualSpacing/>
        <w:jc w:val="both"/>
        <w:rPr>
          <w:rFonts w:ascii="Times New Roman" w:eastAsia="Times New Roman" w:hAnsi="Times New Roman"/>
          <w:sz w:val="24"/>
          <w:szCs w:val="24"/>
          <w:lang w:eastAsia="en-US"/>
        </w:rPr>
      </w:pPr>
      <w:r w:rsidRPr="00A90339">
        <w:rPr>
          <w:rFonts w:ascii="Times New Roman" w:eastAsia="Times New Roman" w:hAnsi="Times New Roman"/>
          <w:sz w:val="24"/>
          <w:szCs w:val="24"/>
          <w:lang w:eastAsia="en-US"/>
        </w:rPr>
        <w:t xml:space="preserve">When the respondents were asked </w:t>
      </w:r>
      <w:r>
        <w:rPr>
          <w:rFonts w:ascii="Times New Roman" w:eastAsia="Times New Roman" w:hAnsi="Times New Roman"/>
          <w:sz w:val="24"/>
          <w:szCs w:val="24"/>
          <w:lang w:eastAsia="en-US"/>
        </w:rPr>
        <w:t xml:space="preserve">if </w:t>
      </w:r>
      <w:r w:rsidRPr="00E907AE">
        <w:rPr>
          <w:rFonts w:ascii="Times New Roman" w:eastAsia="Times New Roman" w:hAnsi="Times New Roman"/>
          <w:sz w:val="24"/>
          <w:szCs w:val="24"/>
          <w:lang w:val="en-GB" w:eastAsia="en-US"/>
        </w:rPr>
        <w:t xml:space="preserve">internal school quality assurance </w:t>
      </w:r>
      <w:r>
        <w:rPr>
          <w:rFonts w:ascii="Times New Roman" w:eastAsia="Times New Roman" w:hAnsi="Times New Roman"/>
          <w:sz w:val="24"/>
          <w:szCs w:val="24"/>
          <w:lang w:val="en-GB" w:eastAsia="en-US"/>
        </w:rPr>
        <w:t xml:space="preserve">officers </w:t>
      </w:r>
      <w:r w:rsidRPr="006B4D51">
        <w:rPr>
          <w:rFonts w:ascii="Times New Roman" w:eastAsia="Calibri" w:hAnsi="Times New Roman"/>
          <w:sz w:val="24"/>
          <w:szCs w:val="24"/>
          <w:lang w:val="en-GB" w:eastAsia="en-US"/>
        </w:rPr>
        <w:t>ensure</w:t>
      </w:r>
      <w:r>
        <w:rPr>
          <w:rFonts w:ascii="Times New Roman" w:eastAsia="Calibri" w:hAnsi="Times New Roman"/>
          <w:sz w:val="24"/>
          <w:szCs w:val="24"/>
          <w:lang w:val="en-GB" w:eastAsia="en-US"/>
        </w:rPr>
        <w:t>d</w:t>
      </w:r>
      <w:r w:rsidRPr="006B4D51">
        <w:rPr>
          <w:rFonts w:ascii="Times New Roman" w:eastAsia="Calibri" w:hAnsi="Times New Roman"/>
          <w:sz w:val="24"/>
          <w:szCs w:val="24"/>
          <w:lang w:val="en-GB" w:eastAsia="en-US"/>
        </w:rPr>
        <w:t xml:space="preserve"> education quality control as a way of enhancing students’ academic performance</w:t>
      </w:r>
      <w:r>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eastAsia="en-US"/>
        </w:rPr>
        <w:t>79.3</w:t>
      </w:r>
      <w:r w:rsidRPr="00A90339">
        <w:rPr>
          <w:rFonts w:ascii="Times New Roman" w:eastAsia="Times New Roman" w:hAnsi="Times New Roman"/>
          <w:sz w:val="24"/>
          <w:szCs w:val="24"/>
          <w:lang w:eastAsia="en-US"/>
        </w:rPr>
        <w:t xml:space="preserve">% of the total respondents </w:t>
      </w:r>
      <w:r>
        <w:rPr>
          <w:rFonts w:ascii="Times New Roman" w:eastAsia="Times New Roman" w:hAnsi="Times New Roman"/>
          <w:sz w:val="24"/>
          <w:szCs w:val="24"/>
          <w:lang w:eastAsia="en-US"/>
        </w:rPr>
        <w:t>indicated ‘agree’. In comparison,</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17.2</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indicated ‘disagree’</w:t>
      </w:r>
      <w:r w:rsidRPr="00A90339">
        <w:rPr>
          <w:rFonts w:ascii="Times New Roman" w:eastAsia="Times New Roman" w:hAnsi="Times New Roman"/>
          <w:sz w:val="24"/>
          <w:szCs w:val="24"/>
          <w:lang w:eastAsia="en-US"/>
        </w:rPr>
        <w:t xml:space="preserve"> (Table 4.</w:t>
      </w:r>
      <w:r>
        <w:rPr>
          <w:rFonts w:ascii="Times New Roman" w:eastAsia="Times New Roman" w:hAnsi="Times New Roman"/>
          <w:sz w:val="24"/>
          <w:szCs w:val="24"/>
          <w:lang w:eastAsia="en-US"/>
        </w:rPr>
        <w:t>6</w:t>
      </w:r>
      <w:r w:rsidRPr="00A90339">
        <w:rPr>
          <w:rFonts w:ascii="Times New Roman" w:eastAsia="Times New Roman" w:hAnsi="Times New Roman"/>
          <w:sz w:val="24"/>
          <w:szCs w:val="24"/>
          <w:lang w:eastAsia="en-US"/>
        </w:rPr>
        <w:t xml:space="preserve">). The mean score was </w:t>
      </w:r>
      <w:r>
        <w:rPr>
          <w:rFonts w:ascii="Times New Roman" w:eastAsia="Times New Roman" w:hAnsi="Times New Roman"/>
          <w:sz w:val="24"/>
          <w:szCs w:val="24"/>
          <w:lang w:eastAsia="en-US"/>
        </w:rPr>
        <w:t>4</w:t>
      </w:r>
      <w:r w:rsidRPr="00A90339">
        <w:rPr>
          <w:rFonts w:ascii="Times New Roman" w:eastAsia="Times New Roman" w:hAnsi="Times New Roman"/>
          <w:sz w:val="24"/>
          <w:szCs w:val="24"/>
          <w:lang w:eastAsia="en-US"/>
        </w:rPr>
        <w:t xml:space="preserve"> out of the possible 5</w:t>
      </w:r>
      <w:r>
        <w:rPr>
          <w:rFonts w:ascii="Times New Roman" w:eastAsia="Times New Roman" w:hAnsi="Times New Roman"/>
          <w:sz w:val="24"/>
          <w:szCs w:val="24"/>
          <w:lang w:eastAsia="en-US"/>
        </w:rPr>
        <w:t>, which shows respondents' views were that ISQA officers ensured education quality control to enhance</w:t>
      </w:r>
      <w:r w:rsidRPr="006B4D51">
        <w:rPr>
          <w:rFonts w:ascii="Times New Roman" w:eastAsia="Calibri" w:hAnsi="Times New Roman"/>
          <w:sz w:val="24"/>
          <w:szCs w:val="24"/>
          <w:lang w:val="en-GB" w:eastAsia="en-US"/>
        </w:rPr>
        <w:t xml:space="preserve"> students’ academic performance</w:t>
      </w:r>
      <w:r>
        <w:rPr>
          <w:rFonts w:ascii="Times New Roman" w:eastAsia="Times New Roman" w:hAnsi="Times New Roman"/>
          <w:sz w:val="24"/>
          <w:szCs w:val="24"/>
          <w:lang w:val="en-GB" w:eastAsia="en-US"/>
        </w:rPr>
        <w:t>.</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Pr>
          <w:rFonts w:ascii="Times New Roman" w:eastAsia="Calibri" w:hAnsi="Times New Roman"/>
          <w:sz w:val="24"/>
          <w:szCs w:val="24"/>
          <w:lang w:eastAsia="en-US"/>
        </w:rPr>
        <w:t>ISQA officers enhanced</w:t>
      </w:r>
      <w:r w:rsidRPr="00E907AE">
        <w:rPr>
          <w:rFonts w:ascii="Times New Roman" w:eastAsia="Calibri" w:hAnsi="Times New Roman"/>
          <w:sz w:val="24"/>
          <w:szCs w:val="24"/>
          <w:lang w:val="en-GB" w:eastAsia="en-US"/>
        </w:rPr>
        <w:t xml:space="preserve"> students’ academic performance</w:t>
      </w:r>
      <w:r>
        <w:rPr>
          <w:rFonts w:ascii="Times New Roman" w:eastAsia="Calibri" w:hAnsi="Times New Roman"/>
          <w:sz w:val="24"/>
          <w:szCs w:val="24"/>
          <w:lang w:eastAsia="en-US"/>
        </w:rPr>
        <w:t xml:space="preserve"> by </w:t>
      </w:r>
      <w:r>
        <w:rPr>
          <w:rFonts w:ascii="Times New Roman" w:eastAsia="Calibri" w:hAnsi="Times New Roman"/>
          <w:sz w:val="24"/>
          <w:szCs w:val="24"/>
          <w:lang w:val="en-GB" w:eastAsia="en-US"/>
        </w:rPr>
        <w:t xml:space="preserve">providing </w:t>
      </w:r>
      <w:r w:rsidRPr="006B4D51">
        <w:rPr>
          <w:rFonts w:ascii="Times New Roman" w:eastAsia="Calibri" w:hAnsi="Times New Roman"/>
          <w:sz w:val="24"/>
          <w:szCs w:val="24"/>
          <w:lang w:val="en-GB" w:eastAsia="en-US"/>
        </w:rPr>
        <w:t>education quality control</w:t>
      </w:r>
      <w:r>
        <w:rPr>
          <w:rFonts w:ascii="Times New Roman" w:eastAsia="Calibri" w:hAnsi="Times New Roman"/>
          <w:sz w:val="24"/>
          <w:szCs w:val="24"/>
          <w:lang w:eastAsia="en-US"/>
        </w:rPr>
        <w:t>.</w:t>
      </w:r>
    </w:p>
    <w:p w14:paraId="1966F0BF" w14:textId="77777777" w:rsidR="001B0533" w:rsidRPr="000A759A" w:rsidRDefault="001B0533" w:rsidP="000A759A">
      <w:pPr>
        <w:spacing w:after="0" w:line="480" w:lineRule="auto"/>
        <w:ind w:firstLine="720"/>
        <w:jc w:val="both"/>
        <w:rPr>
          <w:rFonts w:ascii="Times New Roman" w:eastAsia="Times New Roman" w:hAnsi="Times New Roman"/>
          <w:sz w:val="24"/>
          <w:szCs w:val="16"/>
          <w:lang w:eastAsia="en-US"/>
        </w:rPr>
      </w:pPr>
    </w:p>
    <w:p w14:paraId="1D2E8D0E" w14:textId="77777777" w:rsidR="001B0533" w:rsidRDefault="001B0533" w:rsidP="0023093E">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 xml:space="preserve">how the ISQA </w:t>
      </w:r>
      <w:r w:rsidRPr="006B4D51">
        <w:rPr>
          <w:rFonts w:ascii="Times New Roman" w:eastAsia="Calibri" w:hAnsi="Times New Roman"/>
          <w:sz w:val="24"/>
          <w:szCs w:val="24"/>
          <w:lang w:val="en-GB" w:eastAsia="en-US"/>
        </w:rPr>
        <w:t>ensure</w:t>
      </w:r>
      <w:r>
        <w:rPr>
          <w:rFonts w:ascii="Times New Roman" w:eastAsia="Calibri" w:hAnsi="Times New Roman"/>
          <w:sz w:val="24"/>
          <w:szCs w:val="24"/>
          <w:lang w:val="en-GB" w:eastAsia="en-US"/>
        </w:rPr>
        <w:t>d</w:t>
      </w:r>
      <w:r w:rsidRPr="006B4D51">
        <w:rPr>
          <w:rFonts w:ascii="Times New Roman" w:eastAsia="Calibri" w:hAnsi="Times New Roman"/>
          <w:sz w:val="24"/>
          <w:szCs w:val="24"/>
          <w:lang w:val="en-GB" w:eastAsia="en-US"/>
        </w:rPr>
        <w:t xml:space="preserve"> education quality control</w:t>
      </w:r>
      <w:r>
        <w:rPr>
          <w:rFonts w:ascii="Times New Roman" w:eastAsia="Calibri" w:hAnsi="Times New Roman"/>
          <w:sz w:val="24"/>
          <w:szCs w:val="24"/>
          <w:lang w:eastAsia="en-US"/>
        </w:rPr>
        <w:t xml:space="preserve">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enhancing students’ academic performance</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s (35.1%)</w:t>
      </w:r>
      <w:r w:rsidRPr="00C812E8">
        <w:rPr>
          <w:rFonts w:ascii="Times New Roman" w:eastAsia="Times New Roman" w:hAnsi="Times New Roman"/>
          <w:sz w:val="24"/>
          <w:szCs w:val="24"/>
          <w:lang w:eastAsia="en-US"/>
        </w:rPr>
        <w:t xml:space="preserve"> indicated </w:t>
      </w:r>
      <w:r>
        <w:rPr>
          <w:rFonts w:ascii="Times New Roman" w:eastAsia="Times New Roman" w:hAnsi="Times New Roman"/>
          <w:sz w:val="24"/>
          <w:szCs w:val="24"/>
          <w:lang w:eastAsia="en-US"/>
        </w:rPr>
        <w:t>‘aligning learning objectives with curriculum</w:t>
      </w:r>
      <w:r>
        <w:rPr>
          <w:rFonts w:ascii="Times New Roman" w:eastAsia="Calibri" w:hAnsi="Times New Roman"/>
          <w:bCs/>
          <w:sz w:val="24"/>
          <w:szCs w:val="24"/>
        </w:rPr>
        <w:t>’ and very few respondents (10%) indicated ‘resource management’</w:t>
      </w:r>
      <w:r w:rsidRPr="00C812E8">
        <w:rPr>
          <w:rFonts w:ascii="Times New Roman" w:eastAsia="Times New Roman" w:hAnsi="Times New Roman"/>
          <w:sz w:val="24"/>
          <w:szCs w:val="24"/>
          <w:lang w:eastAsia="en-US"/>
        </w:rPr>
        <w:t xml:space="preserve"> (Figure 4.</w:t>
      </w:r>
      <w:r>
        <w:rPr>
          <w:rFonts w:ascii="Times New Roman" w:eastAsia="Times New Roman" w:hAnsi="Times New Roman"/>
          <w:sz w:val="24"/>
          <w:szCs w:val="24"/>
          <w:lang w:eastAsia="en-US"/>
        </w:rPr>
        <w:t>11</w:t>
      </w:r>
      <w:r w:rsidRPr="00C812E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sidRPr="006B4D51">
        <w:rPr>
          <w:rFonts w:ascii="Times New Roman" w:eastAsia="Calibri" w:hAnsi="Times New Roman"/>
          <w:sz w:val="24"/>
          <w:szCs w:val="24"/>
          <w:lang w:val="en-GB" w:eastAsia="en-US"/>
        </w:rPr>
        <w:t>ensur</w:t>
      </w:r>
      <w:r>
        <w:rPr>
          <w:rFonts w:ascii="Times New Roman" w:eastAsia="Calibri" w:hAnsi="Times New Roman"/>
          <w:sz w:val="24"/>
          <w:szCs w:val="24"/>
          <w:lang w:val="en-GB" w:eastAsia="en-US"/>
        </w:rPr>
        <w:t>ing</w:t>
      </w:r>
      <w:r w:rsidRPr="006B4D51">
        <w:rPr>
          <w:rFonts w:ascii="Times New Roman" w:eastAsia="Calibri" w:hAnsi="Times New Roman"/>
          <w:sz w:val="24"/>
          <w:szCs w:val="24"/>
          <w:lang w:val="en-GB" w:eastAsia="en-US"/>
        </w:rPr>
        <w:t xml:space="preserve"> education quality control</w:t>
      </w:r>
      <w:r w:rsidRPr="00DD2586">
        <w:rPr>
          <w:rFonts w:ascii="Times New Roman" w:eastAsia="Times New Roman" w:hAnsi="Times New Roman"/>
          <w:sz w:val="24"/>
          <w:szCs w:val="24"/>
          <w:lang w:eastAsia="en-US"/>
        </w:rPr>
        <w:t xml:space="preserve"> was a</w:t>
      </w:r>
      <w:r>
        <w:rPr>
          <w:rFonts w:ascii="Times New Roman" w:eastAsia="Times New Roman" w:hAnsi="Times New Roman"/>
          <w:sz w:val="24"/>
          <w:szCs w:val="24"/>
          <w:lang w:eastAsia="en-US"/>
        </w:rPr>
        <w:t>n essential way that the ISQA employed to ensure</w:t>
      </w:r>
      <w:r w:rsidRPr="006B4D51">
        <w:rPr>
          <w:rFonts w:ascii="Times New Roman" w:eastAsia="Calibri" w:hAnsi="Times New Roman"/>
          <w:sz w:val="24"/>
          <w:szCs w:val="24"/>
          <w:lang w:val="en-GB" w:eastAsia="en-US"/>
        </w:rPr>
        <w:t xml:space="preserve"> education quality control</w:t>
      </w:r>
      <w:r>
        <w:rPr>
          <w:rFonts w:ascii="Times New Roman" w:eastAsia="Calibri" w:hAnsi="Times New Roman"/>
          <w:sz w:val="24"/>
          <w:szCs w:val="24"/>
          <w:lang w:eastAsia="en-US"/>
        </w:rPr>
        <w:t xml:space="preserve"> </w:t>
      </w:r>
      <w:r>
        <w:rPr>
          <w:rFonts w:ascii="Times New Roman" w:eastAsia="Times New Roman" w:hAnsi="Times New Roman"/>
          <w:sz w:val="24"/>
          <w:szCs w:val="24"/>
          <w:lang w:eastAsia="en-US"/>
        </w:rPr>
        <w:t xml:space="preserve">and ultimately </w:t>
      </w:r>
      <w:r w:rsidRPr="00E907AE">
        <w:rPr>
          <w:rFonts w:ascii="Times New Roman" w:eastAsia="Times New Roman" w:hAnsi="Times New Roman"/>
          <w:sz w:val="24"/>
          <w:szCs w:val="24"/>
          <w:lang w:val="en-GB" w:eastAsia="en-US"/>
        </w:rPr>
        <w:t>enhanc</w:t>
      </w:r>
      <w:r>
        <w:rPr>
          <w:rFonts w:ascii="Times New Roman" w:eastAsia="Times New Roman" w:hAnsi="Times New Roman"/>
          <w:sz w:val="24"/>
          <w:szCs w:val="24"/>
          <w:lang w:val="en-GB" w:eastAsia="en-US"/>
        </w:rPr>
        <w:t>e</w:t>
      </w:r>
      <w:r w:rsidRPr="00E907AE">
        <w:rPr>
          <w:rFonts w:ascii="Times New Roman" w:eastAsia="Times New Roman" w:hAnsi="Times New Roman"/>
          <w:sz w:val="24"/>
          <w:szCs w:val="24"/>
          <w:lang w:val="en-GB" w:eastAsia="en-US"/>
        </w:rPr>
        <w:t xml:space="preserve"> students’ academic performance</w:t>
      </w:r>
      <w:r>
        <w:rPr>
          <w:rFonts w:ascii="Times New Roman" w:eastAsia="Times New Roman" w:hAnsi="Times New Roman"/>
          <w:sz w:val="24"/>
          <w:szCs w:val="24"/>
          <w:lang w:eastAsia="en-US"/>
        </w:rPr>
        <w:t>.</w:t>
      </w:r>
    </w:p>
    <w:p w14:paraId="1B464B66" w14:textId="77777777" w:rsidR="0023093E" w:rsidRPr="000A759A" w:rsidRDefault="0023093E" w:rsidP="0023093E">
      <w:pPr>
        <w:spacing w:after="0"/>
        <w:jc w:val="both"/>
        <w:rPr>
          <w:rFonts w:ascii="Times New Roman" w:eastAsia="Times New Roman" w:hAnsi="Times New Roman"/>
          <w:sz w:val="28"/>
          <w:szCs w:val="24"/>
          <w:lang w:eastAsia="en-US"/>
        </w:rPr>
      </w:pPr>
    </w:p>
    <w:p w14:paraId="1DE6185F" w14:textId="77777777" w:rsidR="001B0533" w:rsidRDefault="001B0533" w:rsidP="000A759A">
      <w:pPr>
        <w:spacing w:before="240" w:after="240" w:line="24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ab/>
      </w:r>
      <w:r w:rsidRPr="00D25779">
        <w:rPr>
          <w:noProof/>
          <w:lang w:eastAsia="en-US"/>
        </w:rPr>
        <w:drawing>
          <wp:inline distT="0" distB="0" distL="0" distR="0" wp14:anchorId="20B06969" wp14:editId="4E715D4A">
            <wp:extent cx="4791075" cy="1943100"/>
            <wp:effectExtent l="0" t="0" r="9525" b="1905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41B687" w14:textId="72D298AC" w:rsidR="00B56D41" w:rsidRPr="00B56D41" w:rsidRDefault="00B56D41" w:rsidP="00B56D41">
      <w:pPr>
        <w:keepNext/>
        <w:spacing w:after="0" w:line="480" w:lineRule="auto"/>
        <w:jc w:val="both"/>
        <w:rPr>
          <w:rFonts w:ascii="Times New Roman" w:eastAsia="Calibri" w:hAnsi="Times New Roman"/>
          <w:b/>
          <w:sz w:val="24"/>
          <w:szCs w:val="24"/>
          <w:lang w:eastAsia="en-US"/>
        </w:rPr>
      </w:pPr>
      <w:bookmarkStart w:id="588" w:name="_Toc204701024"/>
      <w:r w:rsidRPr="00B56D41">
        <w:rPr>
          <w:rFonts w:ascii="Times New Roman" w:hAnsi="Times New Roman"/>
          <w:b/>
          <w:sz w:val="24"/>
          <w:szCs w:val="24"/>
        </w:rPr>
        <w:t>Figure 4.</w:t>
      </w:r>
      <w:r w:rsidR="00343BDB">
        <w:rPr>
          <w:rFonts w:ascii="Times New Roman" w:hAnsi="Times New Roman"/>
          <w:b/>
          <w:sz w:val="24"/>
          <w:szCs w:val="24"/>
        </w:rPr>
        <w:t xml:space="preserve">11: How ISQA </w:t>
      </w:r>
      <w:r w:rsidR="0023093E">
        <w:rPr>
          <w:rFonts w:ascii="Times New Roman" w:hAnsi="Times New Roman"/>
          <w:b/>
          <w:sz w:val="24"/>
          <w:szCs w:val="24"/>
        </w:rPr>
        <w:t xml:space="preserve">Ensured Education </w:t>
      </w:r>
      <w:r w:rsidR="0023093E" w:rsidRPr="00B56D41">
        <w:rPr>
          <w:rFonts w:ascii="Times New Roman" w:eastAsia="Calibri" w:hAnsi="Times New Roman"/>
          <w:b/>
          <w:sz w:val="24"/>
          <w:szCs w:val="24"/>
          <w:lang w:val="en-GB" w:eastAsia="en-US"/>
        </w:rPr>
        <w:t>Quality Control</w:t>
      </w:r>
      <w:bookmarkEnd w:id="588"/>
      <w:r w:rsidR="0023093E">
        <w:rPr>
          <w:rFonts w:ascii="Times New Roman" w:eastAsia="Calibri" w:hAnsi="Times New Roman"/>
          <w:b/>
          <w:sz w:val="24"/>
          <w:szCs w:val="24"/>
          <w:lang w:val="en-GB" w:eastAsia="en-US"/>
        </w:rPr>
        <w:fldChar w:fldCharType="begin"/>
      </w:r>
      <w:r w:rsidR="0023093E">
        <w:instrText xml:space="preserve"> TC "</w:instrText>
      </w:r>
      <w:bookmarkStart w:id="589" w:name="_Toc212264968"/>
      <w:r w:rsidR="0023093E" w:rsidRPr="000915A5">
        <w:rPr>
          <w:rFonts w:ascii="Times New Roman" w:hAnsi="Times New Roman"/>
          <w:b/>
          <w:sz w:val="24"/>
          <w:szCs w:val="24"/>
        </w:rPr>
        <w:instrText xml:space="preserve">Figure 4.11: How ISQA Ensured Education </w:instrText>
      </w:r>
      <w:r w:rsidR="0023093E" w:rsidRPr="000915A5">
        <w:rPr>
          <w:rFonts w:ascii="Times New Roman" w:eastAsia="Calibri" w:hAnsi="Times New Roman"/>
          <w:b/>
          <w:sz w:val="24"/>
          <w:szCs w:val="24"/>
          <w:lang w:val="en-GB" w:eastAsia="en-US"/>
        </w:rPr>
        <w:instrText>Quality Control</w:instrText>
      </w:r>
      <w:bookmarkEnd w:id="589"/>
      <w:r w:rsidR="0023093E">
        <w:instrText xml:space="preserve">" \f F \l "1" </w:instrText>
      </w:r>
      <w:r w:rsidR="0023093E">
        <w:rPr>
          <w:rFonts w:ascii="Times New Roman" w:eastAsia="Calibri" w:hAnsi="Times New Roman"/>
          <w:b/>
          <w:sz w:val="24"/>
          <w:szCs w:val="24"/>
          <w:lang w:val="en-GB" w:eastAsia="en-US"/>
        </w:rPr>
        <w:fldChar w:fldCharType="end"/>
      </w:r>
      <w:r w:rsidR="0023093E" w:rsidRPr="00B56D41">
        <w:rPr>
          <w:rFonts w:ascii="Times New Roman" w:eastAsia="Calibri" w:hAnsi="Times New Roman"/>
          <w:b/>
          <w:sz w:val="24"/>
          <w:szCs w:val="24"/>
          <w:lang w:eastAsia="en-US"/>
        </w:rPr>
        <w:t xml:space="preserve"> </w:t>
      </w:r>
    </w:p>
    <w:p w14:paraId="37040D7E" w14:textId="77777777" w:rsidR="001B0533" w:rsidRDefault="001B0533" w:rsidP="001B0533">
      <w:pPr>
        <w:spacing w:after="0" w:line="480" w:lineRule="auto"/>
        <w:jc w:val="both"/>
        <w:rPr>
          <w:rFonts w:ascii="Times New Roman" w:eastAsia="Calibri" w:hAnsi="Times New Roman"/>
          <w:bCs/>
          <w:sz w:val="24"/>
          <w:szCs w:val="24"/>
        </w:rPr>
      </w:pPr>
      <w:r w:rsidRPr="0023093E">
        <w:rPr>
          <w:rFonts w:ascii="Times New Roman" w:eastAsia="Calibri" w:hAnsi="Times New Roman"/>
          <w:b/>
          <w:bCs/>
          <w:sz w:val="24"/>
          <w:szCs w:val="24"/>
        </w:rPr>
        <w:t>Source:</w:t>
      </w:r>
      <w:r w:rsidRPr="00911A39">
        <w:rPr>
          <w:rFonts w:ascii="Times New Roman" w:eastAsia="Calibri" w:hAnsi="Times New Roman"/>
          <w:bCs/>
          <w:sz w:val="24"/>
          <w:szCs w:val="24"/>
        </w:rPr>
        <w:t xml:space="preserve"> Field data, 2025</w:t>
      </w:r>
    </w:p>
    <w:p w14:paraId="6AE9859B" w14:textId="77777777" w:rsidR="0023093E" w:rsidRPr="009A3019" w:rsidRDefault="0023093E" w:rsidP="001B0533">
      <w:pPr>
        <w:spacing w:after="0" w:line="480" w:lineRule="auto"/>
        <w:jc w:val="both"/>
        <w:rPr>
          <w:rFonts w:ascii="Times New Roman" w:eastAsia="Times New Roman" w:hAnsi="Times New Roman"/>
          <w:b/>
          <w:sz w:val="24"/>
          <w:szCs w:val="24"/>
          <w:lang w:val="en-GB" w:eastAsia="en-US"/>
        </w:rPr>
      </w:pPr>
    </w:p>
    <w:p w14:paraId="31867A4F" w14:textId="77777777" w:rsidR="001B0533" w:rsidRPr="002F37E8" w:rsidRDefault="001B0533" w:rsidP="0023093E">
      <w:pPr>
        <w:spacing w:after="0" w:line="480" w:lineRule="auto"/>
        <w:jc w:val="both"/>
        <w:rPr>
          <w:rFonts w:ascii="Times New Roman" w:eastAsia="Calibri" w:hAnsi="Times New Roman"/>
          <w:sz w:val="24"/>
          <w:szCs w:val="24"/>
          <w:lang w:eastAsia="en-US"/>
        </w:rPr>
      </w:pPr>
      <w:r w:rsidRPr="002F37E8">
        <w:rPr>
          <w:rFonts w:ascii="Times New Roman" w:eastAsia="Calibri" w:hAnsi="Times New Roman"/>
          <w:sz w:val="24"/>
          <w:szCs w:val="24"/>
          <w:lang w:eastAsia="en-US"/>
        </w:rPr>
        <w:t xml:space="preserve">Figure 4.11 shows that ISQA officers </w:t>
      </w:r>
      <w:r w:rsidRPr="002F37E8">
        <w:rPr>
          <w:rFonts w:ascii="Times New Roman" w:eastAsia="Calibri" w:hAnsi="Times New Roman"/>
          <w:sz w:val="24"/>
          <w:szCs w:val="24"/>
          <w:lang w:val="en-GB" w:eastAsia="en-US"/>
        </w:rPr>
        <w:t>ensured education quality control</w:t>
      </w:r>
      <w:r w:rsidRPr="002F37E8">
        <w:rPr>
          <w:rFonts w:ascii="Times New Roman" w:eastAsia="Calibri" w:hAnsi="Times New Roman"/>
          <w:sz w:val="24"/>
          <w:szCs w:val="24"/>
          <w:lang w:eastAsia="en-US"/>
        </w:rPr>
        <w:t xml:space="preserve"> by highly aligning learning objectives with curriculum; moderately implementing robust assessment systems; lowly enhancing teachers’ skills and knowledge; and very lowly resource management. This implies that out of the several ways that ISQA officers used to </w:t>
      </w:r>
      <w:r w:rsidRPr="002F37E8">
        <w:rPr>
          <w:rFonts w:ascii="Times New Roman" w:eastAsia="Calibri" w:hAnsi="Times New Roman"/>
          <w:sz w:val="24"/>
          <w:szCs w:val="24"/>
          <w:lang w:val="en-GB" w:eastAsia="en-US"/>
        </w:rPr>
        <w:t>ensure education quality control</w:t>
      </w:r>
      <w:r w:rsidRPr="002F37E8">
        <w:rPr>
          <w:rFonts w:ascii="Times New Roman" w:eastAsia="Calibri" w:hAnsi="Times New Roman"/>
          <w:sz w:val="24"/>
          <w:szCs w:val="24"/>
          <w:lang w:eastAsia="en-US"/>
        </w:rPr>
        <w:t xml:space="preserve">, aligning learning objectives with curriculum was the most preferred </w:t>
      </w:r>
      <w:r>
        <w:rPr>
          <w:rFonts w:ascii="Times New Roman" w:eastAsia="Calibri" w:hAnsi="Times New Roman"/>
          <w:sz w:val="24"/>
          <w:szCs w:val="24"/>
          <w:lang w:eastAsia="en-US"/>
        </w:rPr>
        <w:t>way to</w:t>
      </w:r>
      <w:r w:rsidRPr="002F37E8">
        <w:rPr>
          <w:rFonts w:ascii="Times New Roman" w:hAnsi="Times New Roman"/>
          <w:sz w:val="24"/>
          <w:szCs w:val="24"/>
          <w:lang w:val="en-GB" w:eastAsia="en-US"/>
        </w:rPr>
        <w:t xml:space="preserve"> </w:t>
      </w:r>
      <w:r w:rsidRPr="002F37E8">
        <w:rPr>
          <w:rFonts w:ascii="Times New Roman" w:eastAsia="Times New Roman" w:hAnsi="Times New Roman"/>
          <w:sz w:val="24"/>
          <w:szCs w:val="24"/>
          <w:lang w:val="en-GB" w:eastAsia="en-US"/>
        </w:rPr>
        <w:t>ensure academic standards.</w:t>
      </w:r>
    </w:p>
    <w:p w14:paraId="0F0EF2E2" w14:textId="77777777" w:rsidR="001B0533" w:rsidRPr="000A759A" w:rsidRDefault="001B0533" w:rsidP="000A759A">
      <w:pPr>
        <w:spacing w:after="0" w:line="480" w:lineRule="auto"/>
        <w:ind w:firstLine="720"/>
        <w:jc w:val="both"/>
        <w:rPr>
          <w:rFonts w:ascii="Times New Roman" w:eastAsia="Times New Roman" w:hAnsi="Times New Roman"/>
          <w:sz w:val="24"/>
          <w:szCs w:val="16"/>
          <w:lang w:val="en-GB" w:eastAsia="en-US"/>
        </w:rPr>
      </w:pPr>
    </w:p>
    <w:p w14:paraId="4B8874D5" w14:textId="6F99867C" w:rsidR="001B0533" w:rsidRDefault="001B0533" w:rsidP="0023093E">
      <w:pPr>
        <w:spacing w:after="0" w:line="480" w:lineRule="auto"/>
        <w:ind w:right="-1"/>
        <w:jc w:val="both"/>
        <w:rPr>
          <w:rFonts w:ascii="Times New Roman" w:eastAsia="Times New Roman" w:hAnsi="Times New Roman"/>
          <w:sz w:val="24"/>
          <w:szCs w:val="24"/>
          <w:lang w:val="en-GB" w:eastAsia="en-US"/>
        </w:rPr>
      </w:pPr>
      <w:r w:rsidRPr="00E6412A">
        <w:rPr>
          <w:rFonts w:ascii="Times New Roman" w:eastAsia="Times New Roman" w:hAnsi="Times New Roman"/>
          <w:sz w:val="24"/>
          <w:szCs w:val="24"/>
          <w:lang w:val="en-GB" w:eastAsia="en-US"/>
        </w:rPr>
        <w:t xml:space="preserve">During interview on </w:t>
      </w:r>
      <w:r w:rsidRPr="00E6412A">
        <w:rPr>
          <w:rFonts w:ascii="Times New Roman" w:eastAsia="Times New Roman" w:hAnsi="Times New Roman"/>
          <w:sz w:val="24"/>
          <w:szCs w:val="24"/>
          <w:lang w:eastAsia="en-US"/>
        </w:rPr>
        <w:t xml:space="preserve">whether </w:t>
      </w:r>
      <w:r w:rsidRPr="00E6412A">
        <w:rPr>
          <w:rFonts w:ascii="Times New Roman" w:eastAsia="Times New Roman" w:hAnsi="Times New Roman"/>
          <w:sz w:val="24"/>
          <w:szCs w:val="24"/>
          <w:lang w:val="en-GB" w:eastAsia="en-US"/>
        </w:rPr>
        <w:t xml:space="preserve">ISQA officers </w:t>
      </w:r>
      <w:r w:rsidRPr="006B4D51">
        <w:rPr>
          <w:rFonts w:ascii="Times New Roman" w:eastAsia="Calibri" w:hAnsi="Times New Roman"/>
          <w:sz w:val="24"/>
          <w:szCs w:val="24"/>
          <w:lang w:val="en-GB" w:eastAsia="en-US"/>
        </w:rPr>
        <w:t>ensure</w:t>
      </w:r>
      <w:r>
        <w:rPr>
          <w:rFonts w:ascii="Times New Roman" w:eastAsia="Calibri" w:hAnsi="Times New Roman"/>
          <w:sz w:val="24"/>
          <w:szCs w:val="24"/>
          <w:lang w:val="en-GB" w:eastAsia="en-US"/>
        </w:rPr>
        <w:t>d</w:t>
      </w:r>
      <w:r w:rsidRPr="006B4D51">
        <w:rPr>
          <w:rFonts w:ascii="Times New Roman" w:eastAsia="Calibri" w:hAnsi="Times New Roman"/>
          <w:sz w:val="24"/>
          <w:szCs w:val="24"/>
          <w:lang w:val="en-GB" w:eastAsia="en-US"/>
        </w:rPr>
        <w:t xml:space="preserve"> education quality control </w:t>
      </w:r>
      <w:r w:rsidRPr="00E6412A">
        <w:rPr>
          <w:rFonts w:ascii="Times New Roman" w:eastAsia="Calibri" w:hAnsi="Times New Roman"/>
          <w:bCs/>
          <w:sz w:val="24"/>
          <w:szCs w:val="24"/>
        </w:rPr>
        <w:t>and</w:t>
      </w:r>
      <w:r w:rsidRPr="00E6412A">
        <w:rPr>
          <w:rFonts w:ascii="Times New Roman" w:eastAsia="Times New Roman" w:hAnsi="Times New Roman"/>
          <w:sz w:val="24"/>
          <w:szCs w:val="24"/>
          <w:lang w:eastAsia="en-US"/>
        </w:rPr>
        <w:t xml:space="preserve"> how the ISQA </w:t>
      </w:r>
      <w:r w:rsidRPr="006B4D51">
        <w:rPr>
          <w:rFonts w:ascii="Times New Roman" w:eastAsia="Calibri" w:hAnsi="Times New Roman"/>
          <w:sz w:val="24"/>
          <w:szCs w:val="24"/>
          <w:lang w:val="en-GB" w:eastAsia="en-US"/>
        </w:rPr>
        <w:t>ensure</w:t>
      </w:r>
      <w:r>
        <w:rPr>
          <w:rFonts w:ascii="Times New Roman" w:eastAsia="Calibri" w:hAnsi="Times New Roman"/>
          <w:sz w:val="24"/>
          <w:szCs w:val="24"/>
          <w:lang w:val="en-GB" w:eastAsia="en-US"/>
        </w:rPr>
        <w:t>d</w:t>
      </w:r>
      <w:r w:rsidRPr="006B4D51">
        <w:rPr>
          <w:rFonts w:ascii="Times New Roman" w:eastAsia="Calibri" w:hAnsi="Times New Roman"/>
          <w:sz w:val="24"/>
          <w:szCs w:val="24"/>
          <w:lang w:val="en-GB" w:eastAsia="en-US"/>
        </w:rPr>
        <w:t xml:space="preserve"> education quality control as a way of enhancing students’ academic performance</w:t>
      </w:r>
      <w:r w:rsidRPr="00E6412A">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the</w:t>
      </w:r>
      <w:r w:rsidRPr="00A34617">
        <w:rPr>
          <w:rFonts w:ascii="Times New Roman" w:eastAsia="Times New Roman" w:hAnsi="Times New Roman"/>
          <w:sz w:val="24"/>
          <w:szCs w:val="24"/>
          <w:lang w:val="en-GB" w:eastAsia="en-US"/>
        </w:rPr>
        <w:t xml:space="preserve"> head of public secondary school labelled H/M ‘</w:t>
      </w:r>
      <w:r>
        <w:rPr>
          <w:rFonts w:ascii="Times New Roman" w:eastAsia="Times New Roman" w:hAnsi="Times New Roman"/>
          <w:sz w:val="24"/>
          <w:szCs w:val="24"/>
          <w:lang w:val="en-GB" w:eastAsia="en-US"/>
        </w:rPr>
        <w:t>G</w:t>
      </w:r>
      <w:r w:rsidRPr="00A34617">
        <w:rPr>
          <w:rFonts w:ascii="Times New Roman" w:eastAsia="Times New Roman" w:hAnsi="Times New Roman"/>
          <w:sz w:val="24"/>
          <w:szCs w:val="24"/>
          <w:lang w:val="en-GB" w:eastAsia="en-US"/>
        </w:rPr>
        <w:t xml:space="preserve">’ said: </w:t>
      </w:r>
      <w:r w:rsidRPr="00A34617">
        <w:rPr>
          <w:rFonts w:ascii="Times New Roman" w:eastAsia="Calibri" w:hAnsi="Times New Roman"/>
          <w:sz w:val="24"/>
          <w:szCs w:val="24"/>
          <w:lang w:eastAsia="en-US"/>
        </w:rPr>
        <w:t>“</w:t>
      </w:r>
      <w:r>
        <w:rPr>
          <w:rFonts w:ascii="Times New Roman" w:eastAsia="Calibri" w:hAnsi="Times New Roman"/>
          <w:sz w:val="24"/>
          <w:szCs w:val="24"/>
          <w:lang w:eastAsia="en-US"/>
        </w:rPr>
        <w:t xml:space="preserve">…Indeed </w:t>
      </w:r>
      <w:r w:rsidRPr="006625CD">
        <w:rPr>
          <w:rFonts w:ascii="Times New Roman" w:eastAsia="Times New Roman" w:hAnsi="Times New Roman"/>
          <w:sz w:val="24"/>
          <w:szCs w:val="24"/>
          <w:lang w:val="en-GB" w:eastAsia="en-US"/>
        </w:rPr>
        <w:t xml:space="preserve">ISQA officers are responsible for </w:t>
      </w:r>
      <w:r w:rsidRPr="006625CD">
        <w:rPr>
          <w:rFonts w:ascii="Times New Roman" w:eastAsia="Calibri" w:hAnsi="Times New Roman"/>
          <w:sz w:val="24"/>
          <w:szCs w:val="24"/>
          <w:lang w:val="en-GB" w:eastAsia="en-US"/>
        </w:rPr>
        <w:t xml:space="preserve">ensuring education quality control by employing various means including </w:t>
      </w:r>
      <w:r w:rsidRPr="006625CD">
        <w:rPr>
          <w:rFonts w:ascii="Times New Roman" w:eastAsia="Calibri" w:hAnsi="Times New Roman"/>
          <w:sz w:val="24"/>
          <w:szCs w:val="24"/>
          <w:lang w:eastAsia="en-US"/>
        </w:rPr>
        <w:t>aligning learning objectives with curriculum; and implementing assessment systems…”</w:t>
      </w:r>
      <w:r w:rsidRPr="006625CD">
        <w:rPr>
          <w:rFonts w:ascii="Times New Roman" w:eastAsia="Times New Roman" w:hAnsi="Times New Roman"/>
          <w:sz w:val="24"/>
          <w:szCs w:val="24"/>
          <w:lang w:val="en-GB" w:eastAsia="en-US"/>
        </w:rPr>
        <w:t xml:space="preserve">  </w:t>
      </w:r>
      <w:r w:rsidRPr="00A34617">
        <w:rPr>
          <w:rFonts w:ascii="Times New Roman" w:eastAsia="Times New Roman" w:hAnsi="Times New Roman"/>
          <w:sz w:val="24"/>
          <w:szCs w:val="24"/>
          <w:lang w:val="en-GB" w:eastAsia="en-US"/>
        </w:rPr>
        <w:t xml:space="preserve">(Interview with the H/M </w:t>
      </w:r>
      <w:r w:rsidRPr="006625CD">
        <w:rPr>
          <w:rFonts w:ascii="Times New Roman" w:eastAsia="Times New Roman" w:hAnsi="Times New Roman"/>
          <w:sz w:val="24"/>
          <w:szCs w:val="24"/>
          <w:lang w:val="en-GB" w:eastAsia="en-US"/>
        </w:rPr>
        <w:t>‘G’, on 17</w:t>
      </w:r>
      <w:r w:rsidRPr="006625CD">
        <w:rPr>
          <w:rFonts w:ascii="Times New Roman" w:eastAsia="Times New Roman" w:hAnsi="Times New Roman"/>
          <w:sz w:val="24"/>
          <w:szCs w:val="24"/>
          <w:vertAlign w:val="superscript"/>
          <w:lang w:val="en-GB" w:eastAsia="en-US"/>
        </w:rPr>
        <w:t>th</w:t>
      </w:r>
      <w:r w:rsidRPr="006625CD">
        <w:rPr>
          <w:rFonts w:ascii="Times New Roman" w:eastAsia="Times New Roman" w:hAnsi="Times New Roman"/>
          <w:sz w:val="24"/>
          <w:szCs w:val="24"/>
          <w:lang w:val="en-GB" w:eastAsia="en-US"/>
        </w:rPr>
        <w:t xml:space="preserve"> of June, 2025). Similarly, the Municipal school quality assurance officer</w:t>
      </w:r>
      <w:r>
        <w:rPr>
          <w:rFonts w:ascii="Times New Roman" w:eastAsia="Times New Roman" w:hAnsi="Times New Roman"/>
          <w:sz w:val="24"/>
          <w:szCs w:val="24"/>
          <w:lang w:val="en-GB" w:eastAsia="en-US"/>
        </w:rPr>
        <w:t>,</w:t>
      </w:r>
      <w:r w:rsidRPr="006625CD">
        <w:rPr>
          <w:rFonts w:ascii="Times New Roman" w:eastAsia="Times New Roman" w:hAnsi="Times New Roman"/>
          <w:sz w:val="24"/>
          <w:szCs w:val="24"/>
          <w:lang w:val="en-GB" w:eastAsia="en-US"/>
        </w:rPr>
        <w:t xml:space="preserve"> labelled MSQA</w:t>
      </w:r>
      <w:r>
        <w:rPr>
          <w:rFonts w:ascii="Times New Roman" w:eastAsia="Times New Roman" w:hAnsi="Times New Roman"/>
          <w:sz w:val="24"/>
          <w:szCs w:val="24"/>
          <w:lang w:val="en-GB" w:eastAsia="en-US"/>
        </w:rPr>
        <w:t>,</w:t>
      </w:r>
      <w:r w:rsidRPr="006625CD">
        <w:rPr>
          <w:rFonts w:ascii="Times New Roman" w:eastAsia="Times New Roman" w:hAnsi="Times New Roman"/>
          <w:sz w:val="24"/>
          <w:szCs w:val="24"/>
          <w:lang w:val="en-GB" w:eastAsia="en-US"/>
        </w:rPr>
        <w:t xml:space="preserve"> said: “…In the course of undertaking their duties</w:t>
      </w:r>
      <w:r>
        <w:rPr>
          <w:rFonts w:ascii="Times New Roman" w:eastAsia="Times New Roman" w:hAnsi="Times New Roman"/>
          <w:sz w:val="24"/>
          <w:szCs w:val="24"/>
          <w:lang w:val="en-GB" w:eastAsia="en-US"/>
        </w:rPr>
        <w:t>,</w:t>
      </w:r>
      <w:r w:rsidRPr="006625CD">
        <w:rPr>
          <w:rFonts w:ascii="Times New Roman" w:eastAsia="Times New Roman" w:hAnsi="Times New Roman"/>
          <w:sz w:val="24"/>
          <w:szCs w:val="24"/>
          <w:lang w:val="en-GB" w:eastAsia="en-US"/>
        </w:rPr>
        <w:t xml:space="preserve"> particularly in </w:t>
      </w:r>
      <w:r w:rsidRPr="006625CD">
        <w:rPr>
          <w:rFonts w:ascii="Times New Roman" w:eastAsia="Calibri" w:hAnsi="Times New Roman"/>
          <w:sz w:val="24"/>
          <w:szCs w:val="24"/>
          <w:lang w:eastAsia="en-US"/>
        </w:rPr>
        <w:t xml:space="preserve">aligning learning objectives with curriculum, ISQA officers are expected to </w:t>
      </w:r>
      <w:r w:rsidR="007A0040">
        <w:rPr>
          <w:rFonts w:ascii="Times New Roman" w:eastAsia="Calibri" w:hAnsi="Times New Roman"/>
          <w:sz w:val="24"/>
          <w:szCs w:val="24"/>
          <w:lang w:eastAsia="en-US"/>
        </w:rPr>
        <w:t>ensure education</w:t>
      </w:r>
      <w:r>
        <w:rPr>
          <w:rFonts w:ascii="Times New Roman" w:eastAsia="Calibri" w:hAnsi="Times New Roman"/>
          <w:sz w:val="24"/>
          <w:szCs w:val="24"/>
          <w:lang w:eastAsia="en-US"/>
        </w:rPr>
        <w:t xml:space="preserve"> quality control </w:t>
      </w:r>
      <w:r w:rsidR="007A0040">
        <w:rPr>
          <w:rFonts w:ascii="Times New Roman" w:eastAsia="Calibri" w:hAnsi="Times New Roman"/>
          <w:sz w:val="24"/>
          <w:szCs w:val="24"/>
          <w:lang w:eastAsia="en-US"/>
        </w:rPr>
        <w:t>satisfactorily</w:t>
      </w:r>
      <w:r w:rsidR="007A0040" w:rsidRPr="006625CD">
        <w:rPr>
          <w:rFonts w:ascii="Times New Roman" w:eastAsia="Calibri" w:hAnsi="Times New Roman"/>
          <w:sz w:val="24"/>
          <w:szCs w:val="24"/>
          <w:lang w:eastAsia="en-US"/>
        </w:rPr>
        <w:t xml:space="preserve">” </w:t>
      </w:r>
      <w:r w:rsidR="007A0040" w:rsidRPr="006625CD">
        <w:rPr>
          <w:rFonts w:ascii="Times New Roman" w:eastAsia="Times New Roman" w:hAnsi="Times New Roman"/>
          <w:sz w:val="24"/>
          <w:szCs w:val="24"/>
          <w:lang w:val="en-GB" w:eastAsia="en-US"/>
        </w:rPr>
        <w:t>(</w:t>
      </w:r>
      <w:r w:rsidRPr="006625CD">
        <w:rPr>
          <w:rFonts w:ascii="Times New Roman" w:eastAsia="Times New Roman" w:hAnsi="Times New Roman"/>
          <w:sz w:val="24"/>
          <w:szCs w:val="24"/>
          <w:lang w:val="en-GB" w:eastAsia="en-US"/>
        </w:rPr>
        <w:t>MSQA, on 4</w:t>
      </w:r>
      <w:r w:rsidRPr="006625CD">
        <w:rPr>
          <w:rFonts w:ascii="Times New Roman" w:eastAsia="Times New Roman" w:hAnsi="Times New Roman"/>
          <w:sz w:val="24"/>
          <w:szCs w:val="24"/>
          <w:vertAlign w:val="superscript"/>
          <w:lang w:val="en-GB" w:eastAsia="en-US"/>
        </w:rPr>
        <w:t>th</w:t>
      </w:r>
      <w:r w:rsidRPr="006625CD">
        <w:rPr>
          <w:rFonts w:ascii="Times New Roman" w:eastAsia="Times New Roman" w:hAnsi="Times New Roman"/>
          <w:sz w:val="24"/>
          <w:szCs w:val="24"/>
          <w:lang w:val="en-GB" w:eastAsia="en-US"/>
        </w:rPr>
        <w:t xml:space="preserve"> of June, 2025).</w:t>
      </w:r>
    </w:p>
    <w:p w14:paraId="61341916" w14:textId="77777777" w:rsidR="0023093E" w:rsidRDefault="0023093E" w:rsidP="0023093E">
      <w:pPr>
        <w:spacing w:after="0" w:line="480" w:lineRule="auto"/>
        <w:ind w:right="-1"/>
        <w:jc w:val="both"/>
        <w:rPr>
          <w:rFonts w:ascii="Times New Roman" w:eastAsia="Times New Roman" w:hAnsi="Times New Roman"/>
          <w:sz w:val="24"/>
          <w:szCs w:val="24"/>
          <w:lang w:val="en-GB" w:eastAsia="en-US"/>
        </w:rPr>
      </w:pPr>
    </w:p>
    <w:p w14:paraId="4CF6FA14" w14:textId="77777777" w:rsidR="001B0533" w:rsidRDefault="001B0533" w:rsidP="0023093E">
      <w:pPr>
        <w:spacing w:after="0" w:line="480" w:lineRule="auto"/>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T</w:t>
      </w:r>
      <w:r w:rsidRPr="00E6412A">
        <w:rPr>
          <w:rFonts w:ascii="Times New Roman" w:eastAsia="Times New Roman" w:hAnsi="Times New Roman"/>
          <w:sz w:val="24"/>
          <w:szCs w:val="24"/>
          <w:lang w:val="en-GB" w:eastAsia="en-US"/>
        </w:rPr>
        <w:t xml:space="preserve">he internal school quality assurance officers labelled </w:t>
      </w:r>
      <w:r w:rsidRPr="00271FBF">
        <w:rPr>
          <w:rFonts w:ascii="Times New Roman" w:eastAsia="Times New Roman" w:hAnsi="Times New Roman"/>
          <w:sz w:val="24"/>
          <w:szCs w:val="24"/>
          <w:lang w:val="en-GB" w:eastAsia="en-US"/>
        </w:rPr>
        <w:t>ISQA ‘D’</w:t>
      </w:r>
      <w:r w:rsidRPr="00E6412A">
        <w:rPr>
          <w:rFonts w:ascii="Times New Roman" w:eastAsia="Times New Roman" w:hAnsi="Times New Roman"/>
          <w:sz w:val="24"/>
          <w:szCs w:val="24"/>
          <w:lang w:val="en-GB" w:eastAsia="en-US"/>
        </w:rPr>
        <w:t xml:space="preserve"> said:</w:t>
      </w:r>
      <w:r>
        <w:rPr>
          <w:rFonts w:ascii="Times New Roman" w:eastAsia="Times New Roman" w:hAnsi="Times New Roman"/>
          <w:sz w:val="24"/>
          <w:szCs w:val="24"/>
          <w:lang w:val="en-GB" w:eastAsia="en-US"/>
        </w:rPr>
        <w:t xml:space="preserve"> </w:t>
      </w:r>
    </w:p>
    <w:p w14:paraId="39E49DEB" w14:textId="77777777" w:rsidR="001B0533" w:rsidRDefault="001B0533" w:rsidP="0023093E">
      <w:pPr>
        <w:spacing w:after="0" w:line="480" w:lineRule="auto"/>
        <w:ind w:left="720"/>
        <w:jc w:val="both"/>
        <w:rPr>
          <w:rFonts w:ascii="Times New Roman" w:eastAsia="Times New Roman" w:hAnsi="Times New Roman"/>
          <w:sz w:val="24"/>
          <w:szCs w:val="24"/>
          <w:lang w:val="en-GB" w:eastAsia="en-US"/>
        </w:rPr>
      </w:pPr>
      <w:r w:rsidRPr="00325BEA">
        <w:rPr>
          <w:rFonts w:ascii="Times New Roman" w:hAnsi="Times New Roman"/>
          <w:sz w:val="24"/>
          <w:szCs w:val="24"/>
          <w:lang w:val="en-GB" w:eastAsia="en-US"/>
        </w:rPr>
        <w:t>Ensuring education quality control i</w:t>
      </w:r>
      <w:r>
        <w:rPr>
          <w:rFonts w:ascii="Times New Roman" w:hAnsi="Times New Roman"/>
          <w:sz w:val="24"/>
          <w:szCs w:val="24"/>
          <w:lang w:val="en-GB" w:eastAsia="en-US"/>
        </w:rPr>
        <w:t>s part and parcel of our duties.</w:t>
      </w:r>
      <w:r w:rsidRPr="00325BEA">
        <w:rPr>
          <w:rFonts w:ascii="Times New Roman" w:eastAsia="Calibri" w:hAnsi="Times New Roman"/>
          <w:sz w:val="24"/>
          <w:szCs w:val="24"/>
          <w:lang w:eastAsia="en-US"/>
        </w:rPr>
        <w:t xml:space="preserve"> By aligning learning objectives with curriculum</w:t>
      </w:r>
      <w:r>
        <w:rPr>
          <w:rFonts w:ascii="Times New Roman" w:eastAsia="Calibri" w:hAnsi="Times New Roman"/>
          <w:sz w:val="24"/>
          <w:szCs w:val="24"/>
          <w:lang w:eastAsia="en-US"/>
        </w:rPr>
        <w:t>,</w:t>
      </w:r>
      <w:r w:rsidRPr="00325BEA">
        <w:rPr>
          <w:rFonts w:ascii="Times New Roman" w:eastAsia="Calibri" w:hAnsi="Times New Roman"/>
          <w:sz w:val="24"/>
          <w:szCs w:val="24"/>
          <w:lang w:eastAsia="en-US"/>
        </w:rPr>
        <w:t xml:space="preserve"> implementing assessment systems</w:t>
      </w:r>
      <w:r>
        <w:rPr>
          <w:rFonts w:ascii="Times New Roman" w:eastAsia="Calibri" w:hAnsi="Times New Roman"/>
          <w:sz w:val="24"/>
          <w:szCs w:val="24"/>
          <w:lang w:eastAsia="en-US"/>
        </w:rPr>
        <w:t>,</w:t>
      </w:r>
      <w:r w:rsidRPr="00325BEA">
        <w:rPr>
          <w:rFonts w:ascii="Times New Roman" w:eastAsia="Calibri" w:hAnsi="Times New Roman"/>
          <w:sz w:val="24"/>
          <w:szCs w:val="24"/>
          <w:lang w:eastAsia="en-US"/>
        </w:rPr>
        <w:t xml:space="preserve"> and enhancing teachers’ skills and knowledge, we </w:t>
      </w:r>
      <w:r>
        <w:rPr>
          <w:rFonts w:ascii="Times New Roman" w:eastAsia="Calibri" w:hAnsi="Times New Roman"/>
          <w:sz w:val="24"/>
          <w:szCs w:val="24"/>
          <w:lang w:eastAsia="en-US"/>
        </w:rPr>
        <w:t xml:space="preserve">significantly impact students’ academic performance. </w:t>
      </w:r>
      <w:r w:rsidRPr="00325BEA">
        <w:rPr>
          <w:rFonts w:ascii="Times New Roman" w:eastAsia="Calibri" w:hAnsi="Times New Roman"/>
          <w:sz w:val="24"/>
          <w:szCs w:val="24"/>
          <w:lang w:eastAsia="en-US"/>
        </w:rPr>
        <w:t xml:space="preserve">I </w:t>
      </w:r>
      <w:r>
        <w:rPr>
          <w:rFonts w:ascii="Times New Roman" w:eastAsia="Calibri" w:hAnsi="Times New Roman"/>
          <w:sz w:val="24"/>
          <w:szCs w:val="24"/>
          <w:lang w:eastAsia="en-US"/>
        </w:rPr>
        <w:t>now</w:t>
      </w:r>
      <w:r w:rsidRPr="00325BEA">
        <w:rPr>
          <w:rFonts w:ascii="Times New Roman" w:eastAsia="Calibri" w:hAnsi="Times New Roman"/>
          <w:sz w:val="24"/>
          <w:szCs w:val="24"/>
          <w:lang w:eastAsia="en-US"/>
        </w:rPr>
        <w:t xml:space="preserve"> recommend that the schools introduce some pay</w:t>
      </w:r>
      <w:r>
        <w:rPr>
          <w:rFonts w:ascii="Times New Roman" w:eastAsia="Calibri" w:hAnsi="Times New Roman"/>
          <w:sz w:val="24"/>
          <w:szCs w:val="24"/>
          <w:lang w:eastAsia="en-US"/>
        </w:rPr>
        <w:t>ments for this extra work we do</w:t>
      </w:r>
      <w:r w:rsidRPr="00325BEA">
        <w:rPr>
          <w:rFonts w:ascii="Times New Roman" w:hAnsi="Times New Roman"/>
          <w:sz w:val="24"/>
          <w:szCs w:val="24"/>
          <w:lang w:val="en-GB" w:eastAsia="en-US"/>
        </w:rPr>
        <w:t xml:space="preserve"> </w:t>
      </w:r>
      <w:r w:rsidRPr="00325BEA">
        <w:rPr>
          <w:rFonts w:ascii="Times New Roman" w:eastAsia="Times New Roman" w:hAnsi="Times New Roman"/>
          <w:sz w:val="24"/>
          <w:szCs w:val="24"/>
          <w:lang w:val="en-GB" w:eastAsia="en-US"/>
        </w:rPr>
        <w:t>(Interview with the ISQA ‘D’, on 12</w:t>
      </w:r>
      <w:r w:rsidRPr="00325BEA">
        <w:rPr>
          <w:rFonts w:ascii="Times New Roman" w:eastAsia="Times New Roman" w:hAnsi="Times New Roman"/>
          <w:sz w:val="24"/>
          <w:szCs w:val="24"/>
          <w:vertAlign w:val="superscript"/>
          <w:lang w:val="en-GB" w:eastAsia="en-US"/>
        </w:rPr>
        <w:t>th</w:t>
      </w:r>
      <w:r w:rsidRPr="00325BEA">
        <w:rPr>
          <w:rFonts w:ascii="Times New Roman" w:eastAsia="Times New Roman" w:hAnsi="Times New Roman"/>
          <w:sz w:val="24"/>
          <w:szCs w:val="24"/>
          <w:lang w:val="en-GB" w:eastAsia="en-US"/>
        </w:rPr>
        <w:t xml:space="preserve"> of June, 2025). </w:t>
      </w:r>
    </w:p>
    <w:p w14:paraId="28525DF4" w14:textId="77777777" w:rsidR="0023093E" w:rsidRDefault="0023093E" w:rsidP="0023093E">
      <w:pPr>
        <w:spacing w:after="0" w:line="480" w:lineRule="auto"/>
        <w:ind w:left="720"/>
        <w:jc w:val="both"/>
        <w:rPr>
          <w:rFonts w:ascii="Times New Roman" w:eastAsia="Times New Roman" w:hAnsi="Times New Roman"/>
          <w:sz w:val="24"/>
          <w:szCs w:val="24"/>
          <w:lang w:val="en-GB" w:eastAsia="en-US"/>
        </w:rPr>
      </w:pPr>
    </w:p>
    <w:p w14:paraId="7C6E0750" w14:textId="00CFDF15" w:rsidR="001B0533" w:rsidRDefault="001B0533" w:rsidP="0023093E">
      <w:pPr>
        <w:spacing w:after="0" w:line="480" w:lineRule="auto"/>
        <w:jc w:val="both"/>
        <w:rPr>
          <w:rFonts w:ascii="Times New Roman" w:hAnsi="Times New Roman"/>
          <w:sz w:val="24"/>
          <w:szCs w:val="24"/>
          <w:lang w:val="en-GB" w:eastAsia="en-US"/>
        </w:rPr>
      </w:pPr>
      <w:r w:rsidRPr="006625CD">
        <w:rPr>
          <w:rFonts w:ascii="Times New Roman" w:eastAsia="Times New Roman" w:hAnsi="Times New Roman"/>
          <w:sz w:val="24"/>
          <w:szCs w:val="24"/>
          <w:lang w:val="en-GB" w:eastAsia="en-US"/>
        </w:rPr>
        <w:t>The</w:t>
      </w:r>
      <w:r>
        <w:rPr>
          <w:rFonts w:ascii="Times New Roman" w:eastAsia="Times New Roman" w:hAnsi="Times New Roman"/>
          <w:sz w:val="24"/>
          <w:szCs w:val="24"/>
          <w:lang w:val="en-GB" w:eastAsia="en-US"/>
        </w:rPr>
        <w:t>refore, the interviewees believed</w:t>
      </w:r>
      <w:r w:rsidRPr="006625CD">
        <w:rPr>
          <w:rFonts w:ascii="Times New Roman" w:eastAsia="Times New Roman" w:hAnsi="Times New Roman"/>
          <w:sz w:val="24"/>
          <w:szCs w:val="24"/>
          <w:lang w:val="en-GB" w:eastAsia="en-US"/>
        </w:rPr>
        <w:t xml:space="preserve"> that ISQA officers satisfactorily participated in improving students’ academic performance </w:t>
      </w:r>
      <w:r>
        <w:rPr>
          <w:rFonts w:ascii="Times New Roman" w:eastAsia="Times New Roman" w:hAnsi="Times New Roman"/>
          <w:sz w:val="24"/>
          <w:szCs w:val="24"/>
          <w:lang w:val="en-GB" w:eastAsia="en-US"/>
        </w:rPr>
        <w:t xml:space="preserve">by </w:t>
      </w:r>
      <w:r w:rsidRPr="006625CD">
        <w:rPr>
          <w:rFonts w:ascii="Times New Roman" w:hAnsi="Times New Roman"/>
          <w:sz w:val="24"/>
          <w:szCs w:val="24"/>
          <w:lang w:val="en-GB" w:eastAsia="en-US"/>
        </w:rPr>
        <w:t>ensuring education quality control</w:t>
      </w:r>
      <w:r w:rsidRPr="006625CD">
        <w:rPr>
          <w:rFonts w:ascii="Times New Roman" w:eastAsia="Times New Roman" w:hAnsi="Times New Roman"/>
          <w:sz w:val="24"/>
          <w:szCs w:val="24"/>
          <w:lang w:val="en-GB" w:eastAsia="en-US"/>
        </w:rPr>
        <w:t>.</w:t>
      </w:r>
      <w:r w:rsidRPr="006625CD">
        <w:rPr>
          <w:rFonts w:ascii="Times New Roman" w:eastAsia="Times New Roman" w:hAnsi="Times New Roman"/>
          <w:i/>
          <w:sz w:val="24"/>
          <w:szCs w:val="24"/>
          <w:lang w:val="en-GB" w:eastAsia="en-US"/>
        </w:rPr>
        <w:t xml:space="preserve"> </w:t>
      </w:r>
      <w:r>
        <w:rPr>
          <w:rFonts w:ascii="Times New Roman" w:eastAsia="Calibri" w:hAnsi="Times New Roman"/>
          <w:sz w:val="24"/>
          <w:szCs w:val="24"/>
          <w:lang w:eastAsia="en-US"/>
        </w:rPr>
        <w:t xml:space="preserve">This implied that </w:t>
      </w:r>
      <w:r>
        <w:rPr>
          <w:rFonts w:ascii="Times New Roman" w:eastAsia="Times New Roman" w:hAnsi="Times New Roman"/>
          <w:sz w:val="24"/>
          <w:szCs w:val="24"/>
          <w:lang w:val="en-GB" w:eastAsia="en-US"/>
        </w:rPr>
        <w:t xml:space="preserve">by </w:t>
      </w:r>
      <w:r>
        <w:rPr>
          <w:rFonts w:ascii="Times New Roman" w:hAnsi="Times New Roman"/>
          <w:sz w:val="24"/>
          <w:szCs w:val="24"/>
          <w:lang w:val="en-GB" w:eastAsia="en-US"/>
        </w:rPr>
        <w:t>provid</w:t>
      </w:r>
      <w:r w:rsidRPr="006625CD">
        <w:rPr>
          <w:rFonts w:ascii="Times New Roman" w:hAnsi="Times New Roman"/>
          <w:sz w:val="24"/>
          <w:szCs w:val="24"/>
          <w:lang w:val="en-GB" w:eastAsia="en-US"/>
        </w:rPr>
        <w:t xml:space="preserve">ing education quality </w:t>
      </w:r>
      <w:r w:rsidR="007A0040" w:rsidRPr="006625CD">
        <w:rPr>
          <w:rFonts w:ascii="Times New Roman" w:hAnsi="Times New Roman"/>
          <w:sz w:val="24"/>
          <w:szCs w:val="24"/>
          <w:lang w:val="en-GB" w:eastAsia="en-US"/>
        </w:rPr>
        <w:t>control</w:t>
      </w:r>
      <w:r w:rsidR="007A0040">
        <w:rPr>
          <w:rFonts w:ascii="Times New Roman" w:hAnsi="Times New Roman"/>
          <w:sz w:val="24"/>
          <w:szCs w:val="24"/>
          <w:lang w:val="en-GB" w:eastAsia="en-US"/>
        </w:rPr>
        <w:t>,</w:t>
      </w:r>
      <w:r>
        <w:rPr>
          <w:rFonts w:ascii="Times New Roman" w:hAnsi="Times New Roman"/>
          <w:sz w:val="24"/>
          <w:szCs w:val="24"/>
          <w:lang w:val="en-GB" w:eastAsia="en-US"/>
        </w:rPr>
        <w:t xml:space="preserve"> ISQA officers significantly impacted students’ academic performance. </w:t>
      </w:r>
      <w:bookmarkStart w:id="590" w:name="_Toc203303165"/>
      <w:bookmarkStart w:id="591" w:name="_Toc203485473"/>
    </w:p>
    <w:p w14:paraId="507D1535" w14:textId="77777777" w:rsidR="0023093E" w:rsidRPr="007A0040" w:rsidRDefault="0023093E" w:rsidP="0023093E">
      <w:pPr>
        <w:spacing w:after="0" w:line="480" w:lineRule="auto"/>
        <w:jc w:val="both"/>
        <w:rPr>
          <w:rFonts w:eastAsia="Calibri"/>
          <w:lang w:val="en-GB" w:eastAsia="en-US"/>
        </w:rPr>
      </w:pPr>
    </w:p>
    <w:p w14:paraId="241B8771" w14:textId="6106EBE9" w:rsidR="001B0533" w:rsidRPr="00F93FD9" w:rsidRDefault="001B0533" w:rsidP="0023093E">
      <w:pPr>
        <w:pStyle w:val="Heading1"/>
        <w:rPr>
          <w:rFonts w:eastAsia="Calibri"/>
          <w:lang w:val="en-GB" w:eastAsia="en-US"/>
        </w:rPr>
      </w:pPr>
      <w:bookmarkStart w:id="592" w:name="_Toc203547021"/>
      <w:bookmarkStart w:id="593" w:name="_Toc203636739"/>
      <w:r w:rsidRPr="00F93FD9">
        <w:rPr>
          <w:rFonts w:eastAsia="Calibri"/>
          <w:lang w:val="en-GB" w:eastAsia="en-US"/>
        </w:rPr>
        <w:t xml:space="preserve">4.5.4 </w:t>
      </w:r>
      <w:r w:rsidRPr="00F93FD9">
        <w:rPr>
          <w:lang w:val="en-GB" w:eastAsia="en-US"/>
        </w:rPr>
        <w:t>Help students to meet their learning needs</w:t>
      </w:r>
      <w:bookmarkEnd w:id="590"/>
      <w:bookmarkEnd w:id="591"/>
      <w:bookmarkEnd w:id="592"/>
      <w:bookmarkEnd w:id="593"/>
      <w:r w:rsidR="0023093E">
        <w:rPr>
          <w:lang w:val="en-GB" w:eastAsia="en-US"/>
        </w:rPr>
        <w:fldChar w:fldCharType="begin"/>
      </w:r>
      <w:r w:rsidR="0023093E">
        <w:instrText xml:space="preserve"> TC "</w:instrText>
      </w:r>
      <w:bookmarkStart w:id="594" w:name="_Toc212264877"/>
      <w:r w:rsidR="0023093E" w:rsidRPr="00F742E7">
        <w:rPr>
          <w:rFonts w:eastAsia="Calibri"/>
          <w:lang w:val="en-GB" w:eastAsia="en-US"/>
        </w:rPr>
        <w:instrText xml:space="preserve">4.5.4 </w:instrText>
      </w:r>
      <w:r w:rsidR="0023093E" w:rsidRPr="00F742E7">
        <w:rPr>
          <w:lang w:val="en-GB" w:eastAsia="en-US"/>
        </w:rPr>
        <w:instrText>Help students to meet their learning needs</w:instrText>
      </w:r>
      <w:bookmarkEnd w:id="594"/>
      <w:r w:rsidR="0023093E">
        <w:instrText xml:space="preserve">" \f C \l "1" </w:instrText>
      </w:r>
      <w:r w:rsidR="0023093E">
        <w:rPr>
          <w:lang w:val="en-GB" w:eastAsia="en-US"/>
        </w:rPr>
        <w:fldChar w:fldCharType="end"/>
      </w:r>
    </w:p>
    <w:p w14:paraId="44C23178" w14:textId="41ADDB5B" w:rsidR="001B0533" w:rsidRPr="00CA2F4F" w:rsidRDefault="001B0533" w:rsidP="0023093E">
      <w:pPr>
        <w:spacing w:after="0" w:line="480" w:lineRule="auto"/>
        <w:contextualSpacing/>
        <w:jc w:val="both"/>
        <w:rPr>
          <w:rFonts w:ascii="Times New Roman" w:eastAsia="Times New Roman" w:hAnsi="Times New Roman"/>
          <w:sz w:val="16"/>
          <w:szCs w:val="16"/>
          <w:lang w:eastAsia="en-US"/>
        </w:rPr>
      </w:pPr>
      <w:r w:rsidRPr="00A90339">
        <w:rPr>
          <w:rFonts w:ascii="Times New Roman" w:eastAsia="Times New Roman" w:hAnsi="Times New Roman"/>
          <w:sz w:val="24"/>
          <w:szCs w:val="24"/>
          <w:lang w:eastAsia="en-US"/>
        </w:rPr>
        <w:t xml:space="preserve">When the respondents were asked </w:t>
      </w:r>
      <w:r>
        <w:rPr>
          <w:rFonts w:ascii="Times New Roman" w:eastAsia="Times New Roman" w:hAnsi="Times New Roman"/>
          <w:sz w:val="24"/>
          <w:szCs w:val="24"/>
          <w:lang w:eastAsia="en-US"/>
        </w:rPr>
        <w:t xml:space="preserve">if </w:t>
      </w:r>
      <w:r w:rsidRPr="00E907AE">
        <w:rPr>
          <w:rFonts w:ascii="Times New Roman" w:eastAsia="Times New Roman" w:hAnsi="Times New Roman"/>
          <w:sz w:val="24"/>
          <w:szCs w:val="24"/>
          <w:lang w:val="en-GB" w:eastAsia="en-US"/>
        </w:rPr>
        <w:t xml:space="preserve">internal school quality assurance </w:t>
      </w:r>
      <w:r>
        <w:rPr>
          <w:rFonts w:ascii="Times New Roman" w:eastAsia="Times New Roman" w:hAnsi="Times New Roman"/>
          <w:sz w:val="24"/>
          <w:szCs w:val="24"/>
          <w:lang w:val="en-GB" w:eastAsia="en-US"/>
        </w:rPr>
        <w:t xml:space="preserve">officers </w:t>
      </w:r>
      <w:r w:rsidRPr="00E907AE">
        <w:rPr>
          <w:rFonts w:ascii="Times New Roman" w:eastAsia="Times New Roman" w:hAnsi="Times New Roman"/>
          <w:sz w:val="24"/>
          <w:szCs w:val="24"/>
          <w:lang w:val="en-GB" w:eastAsia="en-US"/>
        </w:rPr>
        <w:t>help</w:t>
      </w:r>
      <w:r>
        <w:rPr>
          <w:rFonts w:ascii="Times New Roman" w:eastAsia="Times New Roman" w:hAnsi="Times New Roman"/>
          <w:sz w:val="24"/>
          <w:szCs w:val="24"/>
          <w:lang w:val="en-GB" w:eastAsia="en-US"/>
        </w:rPr>
        <w:t>ed students to meet their learning needs</w:t>
      </w:r>
      <w:r w:rsidRPr="00E907AE">
        <w:rPr>
          <w:rFonts w:ascii="Times New Roman" w:eastAsia="Times New Roman" w:hAnsi="Times New Roman"/>
          <w:sz w:val="24"/>
          <w:szCs w:val="24"/>
          <w:lang w:val="en-GB" w:eastAsia="en-US"/>
        </w:rPr>
        <w:t xml:space="preserve"> as a way of enhancing students’ academic performance</w:t>
      </w:r>
      <w:r>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eastAsia="en-US"/>
        </w:rPr>
        <w:t>64.6</w:t>
      </w:r>
      <w:r w:rsidRPr="00A90339">
        <w:rPr>
          <w:rFonts w:ascii="Times New Roman" w:eastAsia="Times New Roman" w:hAnsi="Times New Roman"/>
          <w:sz w:val="24"/>
          <w:szCs w:val="24"/>
          <w:lang w:eastAsia="en-US"/>
        </w:rPr>
        <w:t xml:space="preserve">% of the total respondents </w:t>
      </w:r>
      <w:r>
        <w:rPr>
          <w:rFonts w:ascii="Times New Roman" w:eastAsia="Times New Roman" w:hAnsi="Times New Roman"/>
          <w:sz w:val="24"/>
          <w:szCs w:val="24"/>
          <w:lang w:eastAsia="en-US"/>
        </w:rPr>
        <w:t>indicated ‘disagree’. In comparison,</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32.6</w:t>
      </w:r>
      <w:r w:rsidRPr="00A9033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indicated ‘agree’</w:t>
      </w:r>
      <w:r w:rsidRPr="00A90339">
        <w:rPr>
          <w:rFonts w:ascii="Times New Roman" w:eastAsia="Times New Roman" w:hAnsi="Times New Roman"/>
          <w:sz w:val="24"/>
          <w:szCs w:val="24"/>
          <w:lang w:eastAsia="en-US"/>
        </w:rPr>
        <w:t xml:space="preserve"> (Table 4.</w:t>
      </w:r>
      <w:r>
        <w:rPr>
          <w:rFonts w:ascii="Times New Roman" w:eastAsia="Times New Roman" w:hAnsi="Times New Roman"/>
          <w:sz w:val="24"/>
          <w:szCs w:val="24"/>
          <w:lang w:eastAsia="en-US"/>
        </w:rPr>
        <w:t>6</w:t>
      </w:r>
      <w:r w:rsidRPr="00A90339">
        <w:rPr>
          <w:rFonts w:ascii="Times New Roman" w:eastAsia="Times New Roman" w:hAnsi="Times New Roman"/>
          <w:sz w:val="24"/>
          <w:szCs w:val="24"/>
          <w:lang w:eastAsia="en-US"/>
        </w:rPr>
        <w:t xml:space="preserve">). The mean score was </w:t>
      </w:r>
      <w:r>
        <w:rPr>
          <w:rFonts w:ascii="Times New Roman" w:eastAsia="Times New Roman" w:hAnsi="Times New Roman"/>
          <w:sz w:val="24"/>
          <w:szCs w:val="24"/>
          <w:lang w:eastAsia="en-US"/>
        </w:rPr>
        <w:t>2.5</w:t>
      </w:r>
      <w:r w:rsidRPr="00A90339">
        <w:rPr>
          <w:rFonts w:ascii="Times New Roman" w:eastAsia="Times New Roman" w:hAnsi="Times New Roman"/>
          <w:sz w:val="24"/>
          <w:szCs w:val="24"/>
          <w:lang w:eastAsia="en-US"/>
        </w:rPr>
        <w:t xml:space="preserve"> out of the possible 5</w:t>
      </w:r>
      <w:r>
        <w:rPr>
          <w:rFonts w:ascii="Times New Roman" w:eastAsia="Times New Roman" w:hAnsi="Times New Roman"/>
          <w:sz w:val="24"/>
          <w:szCs w:val="24"/>
          <w:lang w:eastAsia="en-US"/>
        </w:rPr>
        <w:t>, which shows that, according to the respondents, ISQA officers were not involved in helping students meet their learning needs to enhance their</w:t>
      </w:r>
      <w:r w:rsidRPr="006B4D51">
        <w:rPr>
          <w:rFonts w:ascii="Times New Roman" w:eastAsia="Calibri" w:hAnsi="Times New Roman"/>
          <w:sz w:val="24"/>
          <w:szCs w:val="24"/>
          <w:lang w:val="en-GB" w:eastAsia="en-US"/>
        </w:rPr>
        <w:t xml:space="preserve"> academic performance</w:t>
      </w:r>
      <w:r>
        <w:rPr>
          <w:rFonts w:ascii="Times New Roman" w:eastAsia="Times New Roman" w:hAnsi="Times New Roman"/>
          <w:sz w:val="24"/>
          <w:szCs w:val="24"/>
          <w:lang w:val="en-GB" w:eastAsia="en-US"/>
        </w:rPr>
        <w:t>.</w:t>
      </w:r>
      <w:r>
        <w:rPr>
          <w:rFonts w:ascii="Times New Roman" w:eastAsia="Times New Roman" w:hAnsi="Times New Roman"/>
          <w:sz w:val="24"/>
          <w:szCs w:val="24"/>
          <w:lang w:eastAsia="en-US"/>
        </w:rPr>
        <w:t xml:space="preserve"> </w:t>
      </w:r>
      <w:r w:rsidRPr="00A90339">
        <w:rPr>
          <w:rFonts w:ascii="Times New Roman" w:eastAsia="Calibri" w:hAnsi="Times New Roman"/>
          <w:sz w:val="24"/>
          <w:szCs w:val="24"/>
          <w:lang w:eastAsia="en-US"/>
        </w:rPr>
        <w:t xml:space="preserve">This implies that </w:t>
      </w:r>
      <w:r>
        <w:rPr>
          <w:rFonts w:ascii="Times New Roman" w:eastAsia="Calibri" w:hAnsi="Times New Roman"/>
          <w:sz w:val="24"/>
          <w:szCs w:val="24"/>
          <w:lang w:eastAsia="en-US"/>
        </w:rPr>
        <w:t>ISQA officers enhanced students’ academic performance by not necessarily helping students</w:t>
      </w:r>
      <w:r>
        <w:rPr>
          <w:rFonts w:ascii="Times New Roman" w:eastAsia="Times New Roman" w:hAnsi="Times New Roman"/>
          <w:sz w:val="24"/>
          <w:szCs w:val="24"/>
          <w:lang w:val="en-GB" w:eastAsia="en-US"/>
        </w:rPr>
        <w:t xml:space="preserve"> meet their learning needs</w:t>
      </w:r>
      <w:r>
        <w:rPr>
          <w:rFonts w:ascii="Times New Roman" w:eastAsia="Calibri" w:hAnsi="Times New Roman"/>
          <w:sz w:val="24"/>
          <w:szCs w:val="24"/>
          <w:lang w:eastAsia="en-US"/>
        </w:rPr>
        <w:t>.</w:t>
      </w:r>
    </w:p>
    <w:p w14:paraId="3D40DA72" w14:textId="77777777" w:rsidR="00271FBF" w:rsidRDefault="00271FBF" w:rsidP="00271FBF">
      <w:pPr>
        <w:spacing w:after="0" w:line="480" w:lineRule="auto"/>
        <w:jc w:val="both"/>
        <w:rPr>
          <w:rFonts w:ascii="Times New Roman" w:eastAsia="Times New Roman" w:hAnsi="Times New Roman"/>
          <w:sz w:val="24"/>
          <w:szCs w:val="24"/>
          <w:lang w:eastAsia="en-US"/>
        </w:rPr>
      </w:pPr>
    </w:p>
    <w:p w14:paraId="68F092B2" w14:textId="77777777" w:rsidR="001B0533" w:rsidRDefault="001B0533" w:rsidP="00271FBF">
      <w:pPr>
        <w:spacing w:after="0" w:line="480" w:lineRule="auto"/>
        <w:jc w:val="both"/>
        <w:rPr>
          <w:rFonts w:ascii="Times New Roman" w:eastAsia="Times New Roman" w:hAnsi="Times New Roman"/>
          <w:sz w:val="24"/>
          <w:szCs w:val="24"/>
          <w:lang w:eastAsia="en-US"/>
        </w:rPr>
      </w:pPr>
      <w:r w:rsidRPr="00DD2586">
        <w:rPr>
          <w:rFonts w:ascii="Times New Roman" w:eastAsia="Times New Roman" w:hAnsi="Times New Roman"/>
          <w:sz w:val="24"/>
          <w:szCs w:val="24"/>
          <w:lang w:eastAsia="en-US"/>
        </w:rPr>
        <w:t xml:space="preserve">While answering the question which sought to establish </w:t>
      </w:r>
      <w:r>
        <w:rPr>
          <w:rFonts w:ascii="Times New Roman" w:eastAsia="Times New Roman" w:hAnsi="Times New Roman"/>
          <w:sz w:val="24"/>
          <w:szCs w:val="24"/>
          <w:lang w:eastAsia="en-US"/>
        </w:rPr>
        <w:t xml:space="preserve">how the ISQA </w:t>
      </w:r>
      <w:r w:rsidRPr="00E907AE">
        <w:rPr>
          <w:rFonts w:ascii="Times New Roman" w:eastAsia="Times New Roman" w:hAnsi="Times New Roman"/>
          <w:sz w:val="24"/>
          <w:szCs w:val="24"/>
          <w:lang w:val="en-GB" w:eastAsia="en-US"/>
        </w:rPr>
        <w:t>help</w:t>
      </w:r>
      <w:r>
        <w:rPr>
          <w:rFonts w:ascii="Times New Roman" w:eastAsia="Times New Roman" w:hAnsi="Times New Roman"/>
          <w:sz w:val="24"/>
          <w:szCs w:val="24"/>
          <w:lang w:val="en-GB" w:eastAsia="en-US"/>
        </w:rPr>
        <w:t>ed students to meet their learning needs</w:t>
      </w:r>
      <w:r w:rsidRPr="00E907AE">
        <w:rPr>
          <w:rFonts w:ascii="Times New Roman" w:eastAsia="Times New Roman" w:hAnsi="Times New Roman"/>
          <w:sz w:val="24"/>
          <w:szCs w:val="24"/>
          <w:lang w:val="en-GB" w:eastAsia="en-US"/>
        </w:rPr>
        <w:t xml:space="preserve"> as a way of enhancing students’ academic performance</w:t>
      </w:r>
      <w:r>
        <w:rPr>
          <w:rFonts w:ascii="Times New Roman" w:eastAsia="Calibri" w:hAnsi="Times New Roman"/>
          <w:bCs/>
          <w:sz w:val="24"/>
          <w:szCs w:val="24"/>
        </w:rPr>
        <w:t xml:space="preserve">, </w:t>
      </w:r>
      <w:r w:rsidRPr="00C812E8">
        <w:rPr>
          <w:rFonts w:ascii="Times New Roman" w:eastAsia="Times New Roman" w:hAnsi="Times New Roman"/>
          <w:sz w:val="24"/>
          <w:szCs w:val="24"/>
          <w:lang w:eastAsia="en-US"/>
        </w:rPr>
        <w:t>the majority of respondent</w:t>
      </w:r>
      <w:r>
        <w:rPr>
          <w:rFonts w:ascii="Times New Roman" w:eastAsia="Times New Roman" w:hAnsi="Times New Roman"/>
          <w:sz w:val="24"/>
          <w:szCs w:val="24"/>
          <w:lang w:eastAsia="en-US"/>
        </w:rPr>
        <w:t xml:space="preserve"> (49.8%)</w:t>
      </w:r>
      <w:r w:rsidRPr="00C812E8">
        <w:rPr>
          <w:rFonts w:ascii="Times New Roman" w:eastAsia="Times New Roman" w:hAnsi="Times New Roman"/>
          <w:sz w:val="24"/>
          <w:szCs w:val="24"/>
          <w:lang w:eastAsia="en-US"/>
        </w:rPr>
        <w:t xml:space="preserve"> indicated </w:t>
      </w:r>
      <w:r>
        <w:rPr>
          <w:rFonts w:ascii="Times New Roman" w:eastAsia="Times New Roman" w:hAnsi="Times New Roman"/>
          <w:sz w:val="24"/>
          <w:szCs w:val="24"/>
          <w:lang w:eastAsia="en-US"/>
        </w:rPr>
        <w:t xml:space="preserve">‘ensuring validity and reliability of learning objectives’ </w:t>
      </w:r>
      <w:r>
        <w:rPr>
          <w:rFonts w:ascii="Times New Roman" w:eastAsia="Calibri" w:hAnsi="Times New Roman"/>
          <w:bCs/>
          <w:sz w:val="24"/>
          <w:szCs w:val="24"/>
        </w:rPr>
        <w:t>and very few respondents (8.1%) indicated ‘fostering a culture of continuous improvement’</w:t>
      </w:r>
      <w:r w:rsidRPr="00C812E8">
        <w:rPr>
          <w:rFonts w:ascii="Times New Roman" w:eastAsia="Times New Roman" w:hAnsi="Times New Roman"/>
          <w:sz w:val="24"/>
          <w:szCs w:val="24"/>
          <w:lang w:eastAsia="en-US"/>
        </w:rPr>
        <w:t xml:space="preserve"> (Figure 4.</w:t>
      </w:r>
      <w:r>
        <w:rPr>
          <w:rFonts w:ascii="Times New Roman" w:eastAsia="Times New Roman" w:hAnsi="Times New Roman"/>
          <w:sz w:val="24"/>
          <w:szCs w:val="24"/>
          <w:lang w:eastAsia="en-US"/>
        </w:rPr>
        <w:t>12</w:t>
      </w:r>
      <w:r w:rsidRPr="00C812E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DD2586">
        <w:rPr>
          <w:rFonts w:ascii="Times New Roman" w:eastAsia="Times New Roman" w:hAnsi="Times New Roman"/>
          <w:sz w:val="24"/>
          <w:szCs w:val="24"/>
          <w:lang w:eastAsia="en-US"/>
        </w:rPr>
        <w:t>The findings</w:t>
      </w:r>
      <w:r>
        <w:rPr>
          <w:rFonts w:ascii="Times New Roman" w:eastAsia="Times New Roman" w:hAnsi="Times New Roman"/>
          <w:sz w:val="24"/>
          <w:szCs w:val="24"/>
          <w:lang w:eastAsia="en-US"/>
        </w:rPr>
        <w:t>,</w:t>
      </w:r>
      <w:r w:rsidRPr="00DD2586">
        <w:rPr>
          <w:rFonts w:ascii="Times New Roman" w:eastAsia="Times New Roman" w:hAnsi="Times New Roman"/>
          <w:sz w:val="24"/>
          <w:szCs w:val="24"/>
          <w:lang w:eastAsia="en-US"/>
        </w:rPr>
        <w:t xml:space="preserve"> therefore, implied that </w:t>
      </w:r>
      <w:r>
        <w:rPr>
          <w:rFonts w:ascii="Times New Roman" w:eastAsia="Times New Roman" w:hAnsi="Times New Roman"/>
          <w:sz w:val="24"/>
          <w:szCs w:val="24"/>
          <w:lang w:eastAsia="en-US"/>
        </w:rPr>
        <w:t>ensuring validity and reliability of learning objectives</w:t>
      </w:r>
      <w:r w:rsidRPr="00DD2586">
        <w:rPr>
          <w:rFonts w:ascii="Times New Roman" w:eastAsia="Times New Roman" w:hAnsi="Times New Roman"/>
          <w:sz w:val="24"/>
          <w:szCs w:val="24"/>
          <w:lang w:eastAsia="en-US"/>
        </w:rPr>
        <w:t xml:space="preserve"> was a</w:t>
      </w:r>
      <w:r>
        <w:rPr>
          <w:rFonts w:ascii="Times New Roman" w:eastAsia="Times New Roman" w:hAnsi="Times New Roman"/>
          <w:sz w:val="24"/>
          <w:szCs w:val="24"/>
          <w:lang w:eastAsia="en-US"/>
        </w:rPr>
        <w:t xml:space="preserve">n essential way that the ISQA employed in </w:t>
      </w:r>
      <w:r w:rsidRPr="00E907AE">
        <w:rPr>
          <w:rFonts w:ascii="Times New Roman" w:eastAsia="Times New Roman" w:hAnsi="Times New Roman"/>
          <w:sz w:val="24"/>
          <w:szCs w:val="24"/>
          <w:lang w:val="en-GB" w:eastAsia="en-US"/>
        </w:rPr>
        <w:t>help</w:t>
      </w:r>
      <w:r>
        <w:rPr>
          <w:rFonts w:ascii="Times New Roman" w:eastAsia="Times New Roman" w:hAnsi="Times New Roman"/>
          <w:sz w:val="24"/>
          <w:szCs w:val="24"/>
          <w:lang w:val="en-GB" w:eastAsia="en-US"/>
        </w:rPr>
        <w:t>ing students to meet their learning needs</w:t>
      </w:r>
      <w:r w:rsidRPr="00E907AE">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eastAsia="en-US"/>
        </w:rPr>
        <w:t xml:space="preserve">and ultimately </w:t>
      </w:r>
      <w:r w:rsidRPr="00E907AE">
        <w:rPr>
          <w:rFonts w:ascii="Times New Roman" w:eastAsia="Times New Roman" w:hAnsi="Times New Roman"/>
          <w:sz w:val="24"/>
          <w:szCs w:val="24"/>
          <w:lang w:val="en-GB" w:eastAsia="en-US"/>
        </w:rPr>
        <w:t xml:space="preserve">enhancing </w:t>
      </w:r>
      <w:r>
        <w:rPr>
          <w:rFonts w:ascii="Times New Roman" w:eastAsia="Times New Roman" w:hAnsi="Times New Roman"/>
          <w:sz w:val="24"/>
          <w:szCs w:val="24"/>
          <w:lang w:val="en-GB" w:eastAsia="en-US"/>
        </w:rPr>
        <w:t xml:space="preserve">their </w:t>
      </w:r>
      <w:r w:rsidRPr="00E907AE">
        <w:rPr>
          <w:rFonts w:ascii="Times New Roman" w:eastAsia="Times New Roman" w:hAnsi="Times New Roman"/>
          <w:sz w:val="24"/>
          <w:szCs w:val="24"/>
          <w:lang w:val="en-GB" w:eastAsia="en-US"/>
        </w:rPr>
        <w:t>academic performance</w:t>
      </w:r>
      <w:r>
        <w:rPr>
          <w:rFonts w:ascii="Times New Roman" w:eastAsia="Times New Roman" w:hAnsi="Times New Roman"/>
          <w:sz w:val="24"/>
          <w:szCs w:val="24"/>
          <w:lang w:eastAsia="en-US"/>
        </w:rPr>
        <w:t>.</w:t>
      </w:r>
    </w:p>
    <w:p w14:paraId="35CAA7EC" w14:textId="77777777" w:rsidR="001A61DF" w:rsidRDefault="001A61DF" w:rsidP="00271FBF">
      <w:pPr>
        <w:spacing w:after="0" w:line="480" w:lineRule="auto"/>
        <w:jc w:val="both"/>
        <w:rPr>
          <w:rFonts w:ascii="Times New Roman" w:eastAsia="Times New Roman" w:hAnsi="Times New Roman"/>
          <w:sz w:val="24"/>
          <w:szCs w:val="24"/>
          <w:lang w:eastAsia="en-US"/>
        </w:rPr>
      </w:pPr>
    </w:p>
    <w:p w14:paraId="540A7913" w14:textId="46870E7E" w:rsidR="001A61DF" w:rsidRDefault="001A61DF" w:rsidP="00271FBF">
      <w:pPr>
        <w:spacing w:after="0" w:line="480" w:lineRule="auto"/>
        <w:jc w:val="both"/>
        <w:rPr>
          <w:rFonts w:ascii="Times New Roman" w:eastAsia="Times New Roman" w:hAnsi="Times New Roman"/>
          <w:sz w:val="24"/>
          <w:szCs w:val="24"/>
          <w:lang w:eastAsia="en-US"/>
        </w:rPr>
      </w:pPr>
      <w:r w:rsidRPr="00D25779">
        <w:rPr>
          <w:noProof/>
          <w:lang w:eastAsia="en-US"/>
        </w:rPr>
        <w:drawing>
          <wp:inline distT="0" distB="0" distL="0" distR="0" wp14:anchorId="4643CB52" wp14:editId="31DBD092">
            <wp:extent cx="5238750" cy="2600325"/>
            <wp:effectExtent l="0" t="0" r="19050"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8BE2BFD" w14:textId="1193CA3F" w:rsidR="00B56D41" w:rsidRPr="00B56D41" w:rsidRDefault="00B56D41" w:rsidP="00B56D41">
      <w:pPr>
        <w:spacing w:after="0" w:line="480" w:lineRule="auto"/>
        <w:jc w:val="both"/>
        <w:rPr>
          <w:rFonts w:ascii="Times New Roman" w:eastAsia="Times New Roman" w:hAnsi="Times New Roman"/>
          <w:b/>
          <w:color w:val="000000" w:themeColor="text1"/>
          <w:sz w:val="24"/>
          <w:szCs w:val="24"/>
          <w:lang w:val="en-GB" w:eastAsia="en-US"/>
        </w:rPr>
      </w:pPr>
      <w:bookmarkStart w:id="595" w:name="_Toc204701030"/>
      <w:r w:rsidRPr="00B56D41">
        <w:rPr>
          <w:rFonts w:ascii="Times New Roman" w:hAnsi="Times New Roman"/>
          <w:b/>
          <w:color w:val="000000" w:themeColor="text1"/>
          <w:sz w:val="24"/>
          <w:szCs w:val="24"/>
        </w:rPr>
        <w:t>Figure 4.</w:t>
      </w:r>
      <w:r w:rsidR="00343BDB">
        <w:rPr>
          <w:rFonts w:ascii="Times New Roman" w:hAnsi="Times New Roman"/>
          <w:b/>
          <w:color w:val="000000" w:themeColor="text1"/>
          <w:sz w:val="24"/>
          <w:szCs w:val="24"/>
        </w:rPr>
        <w:t xml:space="preserve">12: How ISQA officers helped </w:t>
      </w:r>
      <w:r w:rsidR="00D96AF0">
        <w:rPr>
          <w:rFonts w:ascii="Times New Roman" w:hAnsi="Times New Roman"/>
          <w:b/>
          <w:color w:val="000000" w:themeColor="text1"/>
          <w:sz w:val="24"/>
          <w:szCs w:val="24"/>
        </w:rPr>
        <w:t>S</w:t>
      </w:r>
      <w:r w:rsidR="00343BDB">
        <w:rPr>
          <w:rFonts w:ascii="Times New Roman" w:hAnsi="Times New Roman"/>
          <w:b/>
          <w:color w:val="000000" w:themeColor="text1"/>
          <w:sz w:val="24"/>
          <w:szCs w:val="24"/>
        </w:rPr>
        <w:t xml:space="preserve">tudents </w:t>
      </w:r>
      <w:r w:rsidRPr="00B56D41">
        <w:rPr>
          <w:rFonts w:ascii="Times New Roman" w:eastAsia="Times New Roman" w:hAnsi="Times New Roman"/>
          <w:b/>
          <w:color w:val="000000" w:themeColor="text1"/>
          <w:sz w:val="24"/>
          <w:szCs w:val="24"/>
          <w:lang w:val="en-GB" w:eastAsia="en-US"/>
        </w:rPr>
        <w:t xml:space="preserve">to meet their </w:t>
      </w:r>
      <w:r w:rsidR="00D96AF0" w:rsidRPr="00B56D41">
        <w:rPr>
          <w:rFonts w:ascii="Times New Roman" w:eastAsia="Times New Roman" w:hAnsi="Times New Roman"/>
          <w:b/>
          <w:color w:val="000000" w:themeColor="text1"/>
          <w:sz w:val="24"/>
          <w:szCs w:val="24"/>
          <w:lang w:val="en-GB" w:eastAsia="en-US"/>
        </w:rPr>
        <w:t>Learning Needs</w:t>
      </w:r>
      <w:bookmarkEnd w:id="595"/>
      <w:r w:rsidR="00D96AF0">
        <w:rPr>
          <w:rFonts w:ascii="Times New Roman" w:eastAsia="Times New Roman" w:hAnsi="Times New Roman"/>
          <w:b/>
          <w:color w:val="000000" w:themeColor="text1"/>
          <w:sz w:val="24"/>
          <w:szCs w:val="24"/>
          <w:lang w:val="en-GB" w:eastAsia="en-US"/>
        </w:rPr>
        <w:fldChar w:fldCharType="begin"/>
      </w:r>
      <w:r w:rsidR="00D96AF0">
        <w:instrText xml:space="preserve"> TC "</w:instrText>
      </w:r>
      <w:bookmarkStart w:id="596" w:name="_Toc212264969"/>
      <w:r w:rsidR="00D96AF0" w:rsidRPr="003320CC">
        <w:rPr>
          <w:rFonts w:ascii="Times New Roman" w:hAnsi="Times New Roman"/>
          <w:b/>
          <w:color w:val="000000" w:themeColor="text1"/>
          <w:sz w:val="24"/>
          <w:szCs w:val="24"/>
        </w:rPr>
        <w:instrText xml:space="preserve">Figure 4.12: How ISQA officers helped Students </w:instrText>
      </w:r>
      <w:r w:rsidR="00D96AF0" w:rsidRPr="003320CC">
        <w:rPr>
          <w:rFonts w:ascii="Times New Roman" w:eastAsia="Times New Roman" w:hAnsi="Times New Roman"/>
          <w:b/>
          <w:color w:val="000000" w:themeColor="text1"/>
          <w:sz w:val="24"/>
          <w:szCs w:val="24"/>
          <w:lang w:val="en-GB" w:eastAsia="en-US"/>
        </w:rPr>
        <w:instrText>to meet their Learning Needs</w:instrText>
      </w:r>
      <w:bookmarkEnd w:id="596"/>
      <w:r w:rsidR="00D96AF0">
        <w:instrText xml:space="preserve">" \f F \l "1" </w:instrText>
      </w:r>
      <w:r w:rsidR="00D96AF0">
        <w:rPr>
          <w:rFonts w:ascii="Times New Roman" w:eastAsia="Times New Roman" w:hAnsi="Times New Roman"/>
          <w:b/>
          <w:color w:val="000000" w:themeColor="text1"/>
          <w:sz w:val="24"/>
          <w:szCs w:val="24"/>
          <w:lang w:val="en-GB" w:eastAsia="en-US"/>
        </w:rPr>
        <w:fldChar w:fldCharType="end"/>
      </w:r>
    </w:p>
    <w:p w14:paraId="42AA5543" w14:textId="77777777" w:rsidR="001B0533" w:rsidRPr="00B56D41" w:rsidRDefault="001B0533" w:rsidP="001B0533">
      <w:pPr>
        <w:spacing w:after="0" w:line="480" w:lineRule="auto"/>
        <w:jc w:val="both"/>
        <w:rPr>
          <w:rFonts w:ascii="Times New Roman" w:eastAsia="Times New Roman" w:hAnsi="Times New Roman"/>
          <w:b/>
          <w:sz w:val="16"/>
          <w:szCs w:val="16"/>
          <w:lang w:val="en-GB" w:eastAsia="en-US"/>
        </w:rPr>
      </w:pPr>
      <w:r w:rsidRPr="00D96AF0">
        <w:rPr>
          <w:rFonts w:ascii="Times New Roman" w:eastAsia="Calibri" w:hAnsi="Times New Roman"/>
          <w:b/>
          <w:bCs/>
          <w:sz w:val="24"/>
          <w:szCs w:val="24"/>
        </w:rPr>
        <w:t>Source:</w:t>
      </w:r>
      <w:r w:rsidRPr="00911A39">
        <w:rPr>
          <w:rFonts w:ascii="Times New Roman" w:eastAsia="Calibri" w:hAnsi="Times New Roman"/>
          <w:bCs/>
          <w:sz w:val="24"/>
          <w:szCs w:val="24"/>
        </w:rPr>
        <w:t xml:space="preserve"> </w:t>
      </w:r>
      <w:r w:rsidRPr="007A0040">
        <w:rPr>
          <w:rFonts w:ascii="Times New Roman" w:eastAsia="Calibri" w:hAnsi="Times New Roman"/>
          <w:bCs/>
          <w:sz w:val="24"/>
          <w:szCs w:val="24"/>
        </w:rPr>
        <w:t>Field data, 2025</w:t>
      </w:r>
    </w:p>
    <w:p w14:paraId="1B95C8B4" w14:textId="77777777" w:rsidR="001B0533" w:rsidRPr="001A61DF" w:rsidRDefault="001B0533" w:rsidP="001B0533">
      <w:pPr>
        <w:spacing w:after="0" w:line="480" w:lineRule="auto"/>
        <w:jc w:val="both"/>
        <w:rPr>
          <w:rFonts w:ascii="Times New Roman" w:eastAsia="Calibri" w:hAnsi="Times New Roman"/>
          <w:sz w:val="24"/>
          <w:szCs w:val="16"/>
          <w:lang w:eastAsia="en-US"/>
        </w:rPr>
      </w:pPr>
    </w:p>
    <w:p w14:paraId="533EC4DA" w14:textId="72EBDFF5" w:rsidR="001B0533" w:rsidRDefault="001B0533" w:rsidP="001A61DF">
      <w:pPr>
        <w:spacing w:after="0" w:line="480" w:lineRule="auto"/>
        <w:jc w:val="both"/>
        <w:rPr>
          <w:rFonts w:ascii="Times New Roman" w:eastAsia="Times New Roman" w:hAnsi="Times New Roman"/>
          <w:sz w:val="24"/>
          <w:szCs w:val="24"/>
          <w:lang w:val="en-GB" w:eastAsia="en-US"/>
        </w:rPr>
      </w:pPr>
      <w:r w:rsidRPr="00A61BC7">
        <w:rPr>
          <w:rFonts w:ascii="Times New Roman" w:eastAsia="Calibri" w:hAnsi="Times New Roman"/>
          <w:sz w:val="24"/>
          <w:szCs w:val="24"/>
          <w:lang w:eastAsia="en-US"/>
        </w:rPr>
        <w:t xml:space="preserve">Figure 4.12 shows that ISQA officers </w:t>
      </w:r>
      <w:r w:rsidRPr="00A61BC7">
        <w:rPr>
          <w:rFonts w:ascii="Times New Roman" w:eastAsia="Times New Roman" w:hAnsi="Times New Roman"/>
          <w:sz w:val="24"/>
          <w:szCs w:val="24"/>
          <w:lang w:val="en-GB" w:eastAsia="en-US"/>
        </w:rPr>
        <w:t>helped students to meet their learning needs</w:t>
      </w:r>
      <w:r w:rsidRPr="00A61BC7">
        <w:rPr>
          <w:rFonts w:ascii="Times New Roman" w:eastAsia="Calibri" w:hAnsi="Times New Roman"/>
          <w:sz w:val="24"/>
          <w:szCs w:val="24"/>
          <w:lang w:eastAsia="en-US"/>
        </w:rPr>
        <w:t xml:space="preserve"> by highly ensuring the validity and reliability of learning objectives (49.8%); moderately carrying out regular monitoring of classroom activities (30.2%); lowly addressing diverse learning needs (11.9%); and very lowly fostering a culture of continuous improvement (8.1%). This implies that out of the several ways that ISQA officers used to </w:t>
      </w:r>
      <w:r w:rsidRPr="00A61BC7">
        <w:rPr>
          <w:rFonts w:ascii="Times New Roman" w:eastAsia="Times New Roman" w:hAnsi="Times New Roman"/>
          <w:sz w:val="24"/>
          <w:szCs w:val="24"/>
          <w:lang w:val="en-GB" w:eastAsia="en-US"/>
        </w:rPr>
        <w:t xml:space="preserve">help students </w:t>
      </w:r>
      <w:r>
        <w:rPr>
          <w:rFonts w:ascii="Times New Roman" w:eastAsia="Times New Roman" w:hAnsi="Times New Roman"/>
          <w:sz w:val="24"/>
          <w:szCs w:val="24"/>
          <w:lang w:val="en-GB" w:eastAsia="en-US"/>
        </w:rPr>
        <w:t>meet their learning needs, ensuring the validity and reliability of learning objectives was the most preferred way to</w:t>
      </w:r>
      <w:r w:rsidRPr="002F37E8">
        <w:rPr>
          <w:rFonts w:ascii="Times New Roman" w:hAnsi="Times New Roman"/>
          <w:sz w:val="24"/>
          <w:szCs w:val="24"/>
          <w:lang w:val="en-GB" w:eastAsia="en-US"/>
        </w:rPr>
        <w:t xml:space="preserve"> </w:t>
      </w:r>
      <w:r w:rsidRPr="002F37E8">
        <w:rPr>
          <w:rFonts w:ascii="Times New Roman" w:eastAsia="Times New Roman" w:hAnsi="Times New Roman"/>
          <w:sz w:val="24"/>
          <w:szCs w:val="24"/>
          <w:lang w:val="en-GB" w:eastAsia="en-US"/>
        </w:rPr>
        <w:t>ensure academic standards.</w:t>
      </w:r>
    </w:p>
    <w:p w14:paraId="3BA7A925" w14:textId="77777777" w:rsidR="001A61DF" w:rsidRPr="001A61DF" w:rsidRDefault="001A61DF" w:rsidP="001A61DF">
      <w:pPr>
        <w:spacing w:after="0" w:line="480" w:lineRule="auto"/>
        <w:ind w:firstLine="720"/>
        <w:jc w:val="both"/>
        <w:rPr>
          <w:rFonts w:ascii="Times New Roman" w:eastAsia="Times New Roman" w:hAnsi="Times New Roman"/>
          <w:sz w:val="24"/>
          <w:szCs w:val="16"/>
          <w:lang w:val="en-GB" w:eastAsia="en-US"/>
        </w:rPr>
      </w:pPr>
    </w:p>
    <w:p w14:paraId="2C375599" w14:textId="5DFBB868" w:rsidR="001B0533" w:rsidRDefault="001B0533" w:rsidP="001A61DF">
      <w:pPr>
        <w:spacing w:after="0" w:line="480" w:lineRule="auto"/>
        <w:jc w:val="both"/>
        <w:rPr>
          <w:rFonts w:ascii="Times New Roman" w:eastAsia="Times New Roman" w:hAnsi="Times New Roman"/>
          <w:sz w:val="24"/>
          <w:szCs w:val="24"/>
          <w:lang w:val="en-GB" w:eastAsia="en-US"/>
        </w:rPr>
      </w:pPr>
      <w:r w:rsidRPr="00243447">
        <w:rPr>
          <w:rFonts w:ascii="Times New Roman" w:eastAsia="Times New Roman" w:hAnsi="Times New Roman"/>
          <w:sz w:val="24"/>
          <w:szCs w:val="24"/>
          <w:lang w:val="en-GB" w:eastAsia="en-US"/>
        </w:rPr>
        <w:t xml:space="preserve">During interview on </w:t>
      </w:r>
      <w:r w:rsidRPr="00243447">
        <w:rPr>
          <w:rFonts w:ascii="Times New Roman" w:eastAsia="Times New Roman" w:hAnsi="Times New Roman"/>
          <w:sz w:val="24"/>
          <w:szCs w:val="24"/>
          <w:lang w:eastAsia="en-US"/>
        </w:rPr>
        <w:t xml:space="preserve">whether </w:t>
      </w:r>
      <w:r w:rsidRPr="00243447">
        <w:rPr>
          <w:rFonts w:ascii="Times New Roman" w:eastAsia="Times New Roman" w:hAnsi="Times New Roman"/>
          <w:sz w:val="24"/>
          <w:szCs w:val="24"/>
          <w:lang w:val="en-GB" w:eastAsia="en-US"/>
        </w:rPr>
        <w:t xml:space="preserve">ISQA officers helped students to meet their learning needs </w:t>
      </w:r>
      <w:r w:rsidRPr="00243447">
        <w:rPr>
          <w:rFonts w:ascii="Times New Roman" w:eastAsia="Calibri" w:hAnsi="Times New Roman"/>
          <w:bCs/>
          <w:sz w:val="24"/>
          <w:szCs w:val="24"/>
        </w:rPr>
        <w:t>and</w:t>
      </w:r>
      <w:r w:rsidRPr="00243447">
        <w:rPr>
          <w:rFonts w:ascii="Times New Roman" w:eastAsia="Times New Roman" w:hAnsi="Times New Roman"/>
          <w:sz w:val="24"/>
          <w:szCs w:val="24"/>
          <w:lang w:eastAsia="en-US"/>
        </w:rPr>
        <w:t xml:space="preserve"> how the ISQA </w:t>
      </w:r>
      <w:r w:rsidRPr="00243447">
        <w:rPr>
          <w:rFonts w:ascii="Times New Roman" w:eastAsia="Times New Roman" w:hAnsi="Times New Roman"/>
          <w:sz w:val="24"/>
          <w:szCs w:val="24"/>
          <w:lang w:val="en-GB" w:eastAsia="en-US"/>
        </w:rPr>
        <w:t xml:space="preserve">helped students to meet their learning needs </w:t>
      </w:r>
      <w:r w:rsidRPr="00243447">
        <w:rPr>
          <w:rFonts w:ascii="Times New Roman" w:eastAsia="Calibri" w:hAnsi="Times New Roman"/>
          <w:sz w:val="24"/>
          <w:szCs w:val="24"/>
          <w:lang w:val="en-GB" w:eastAsia="en-US"/>
        </w:rPr>
        <w:t>as a way of enhancing students’ academic performance</w:t>
      </w:r>
      <w:r w:rsidRPr="00243447">
        <w:rPr>
          <w:rFonts w:ascii="Times New Roman" w:eastAsia="Times New Roman" w:hAnsi="Times New Roman"/>
          <w:sz w:val="24"/>
          <w:szCs w:val="24"/>
          <w:lang w:val="en-GB" w:eastAsia="en-US"/>
        </w:rPr>
        <w:t xml:space="preserve">, the head of public secondary school labelled H/M ‘C’ said: </w:t>
      </w:r>
      <w:r w:rsidRPr="00243447">
        <w:rPr>
          <w:rFonts w:ascii="Times New Roman" w:eastAsia="Calibri" w:hAnsi="Times New Roman"/>
          <w:sz w:val="24"/>
          <w:szCs w:val="24"/>
          <w:lang w:eastAsia="en-US"/>
        </w:rPr>
        <w:t>“…There is no direct avenue for helping students meet their learning needs but indirectly the ISQA officers assists the students by ensuring the validity and reliability of learning objectives… ”</w:t>
      </w:r>
      <w:r w:rsidRPr="00243447">
        <w:rPr>
          <w:rFonts w:ascii="Times New Roman" w:eastAsia="Times New Roman" w:hAnsi="Times New Roman"/>
          <w:sz w:val="24"/>
          <w:szCs w:val="24"/>
          <w:lang w:val="en-GB" w:eastAsia="en-US"/>
        </w:rPr>
        <w:t xml:space="preserve"> (Interview with the H/M ‘C’, on 11</w:t>
      </w:r>
      <w:r w:rsidRPr="00243447">
        <w:rPr>
          <w:rFonts w:ascii="Times New Roman" w:eastAsia="Times New Roman" w:hAnsi="Times New Roman"/>
          <w:sz w:val="24"/>
          <w:szCs w:val="24"/>
          <w:vertAlign w:val="superscript"/>
          <w:lang w:val="en-GB" w:eastAsia="en-US"/>
        </w:rPr>
        <w:t>th</w:t>
      </w:r>
      <w:r w:rsidRPr="00243447">
        <w:rPr>
          <w:rFonts w:ascii="Times New Roman" w:eastAsia="Times New Roman" w:hAnsi="Times New Roman"/>
          <w:sz w:val="24"/>
          <w:szCs w:val="24"/>
          <w:lang w:val="en-GB" w:eastAsia="en-US"/>
        </w:rPr>
        <w:t xml:space="preserve"> of June, 2025). However, the Municipal school quality assurance officer</w:t>
      </w:r>
      <w:r>
        <w:rPr>
          <w:rFonts w:ascii="Times New Roman" w:eastAsia="Times New Roman" w:hAnsi="Times New Roman"/>
          <w:sz w:val="24"/>
          <w:szCs w:val="24"/>
          <w:lang w:val="en-GB" w:eastAsia="en-US"/>
        </w:rPr>
        <w:t>,</w:t>
      </w:r>
      <w:r w:rsidRPr="00243447">
        <w:rPr>
          <w:rFonts w:ascii="Times New Roman" w:eastAsia="Times New Roman" w:hAnsi="Times New Roman"/>
          <w:sz w:val="24"/>
          <w:szCs w:val="24"/>
          <w:lang w:val="en-GB" w:eastAsia="en-US"/>
        </w:rPr>
        <w:t xml:space="preserve"> labelled MSQA</w:t>
      </w:r>
      <w:r>
        <w:rPr>
          <w:rFonts w:ascii="Times New Roman" w:eastAsia="Times New Roman" w:hAnsi="Times New Roman"/>
          <w:sz w:val="24"/>
          <w:szCs w:val="24"/>
          <w:lang w:val="en-GB" w:eastAsia="en-US"/>
        </w:rPr>
        <w:t>,</w:t>
      </w:r>
      <w:r w:rsidRPr="00243447">
        <w:rPr>
          <w:rFonts w:ascii="Times New Roman" w:eastAsia="Times New Roman" w:hAnsi="Times New Roman"/>
          <w:sz w:val="24"/>
          <w:szCs w:val="24"/>
          <w:lang w:val="en-GB" w:eastAsia="en-US"/>
        </w:rPr>
        <w:t xml:space="preserve"> said: “…It is the responsibility of ISQA officers to help students meet their learning needs by</w:t>
      </w:r>
      <w:r w:rsidRPr="00243447">
        <w:rPr>
          <w:rFonts w:ascii="Times New Roman" w:eastAsia="Calibri" w:hAnsi="Times New Roman"/>
          <w:sz w:val="24"/>
          <w:szCs w:val="24"/>
          <w:lang w:eastAsia="en-US"/>
        </w:rPr>
        <w:t xml:space="preserve"> carrying out regular monitoring of classroom activities</w:t>
      </w:r>
      <w:r>
        <w:rPr>
          <w:rFonts w:ascii="Times New Roman" w:eastAsia="Calibri" w:hAnsi="Times New Roman"/>
          <w:sz w:val="24"/>
          <w:szCs w:val="24"/>
          <w:lang w:eastAsia="en-US"/>
        </w:rPr>
        <w:t xml:space="preserve"> and where they don’t fulfil this, a wide gap emerges in fulfilling their duties</w:t>
      </w:r>
      <w:r w:rsidRPr="00243447">
        <w:rPr>
          <w:rFonts w:ascii="Times New Roman" w:eastAsia="Calibri" w:hAnsi="Times New Roman"/>
          <w:sz w:val="24"/>
          <w:szCs w:val="24"/>
          <w:lang w:eastAsia="en-US"/>
        </w:rPr>
        <w:t xml:space="preserve">…” </w:t>
      </w:r>
      <w:r w:rsidRPr="00243447">
        <w:rPr>
          <w:rFonts w:ascii="Times New Roman" w:eastAsia="Times New Roman" w:hAnsi="Times New Roman"/>
          <w:sz w:val="24"/>
          <w:szCs w:val="24"/>
          <w:lang w:val="en-GB" w:eastAsia="en-US"/>
        </w:rPr>
        <w:t>(MSQA, on 4</w:t>
      </w:r>
      <w:r w:rsidRPr="00243447">
        <w:rPr>
          <w:rFonts w:ascii="Times New Roman" w:eastAsia="Times New Roman" w:hAnsi="Times New Roman"/>
          <w:sz w:val="24"/>
          <w:szCs w:val="24"/>
          <w:vertAlign w:val="superscript"/>
          <w:lang w:val="en-GB" w:eastAsia="en-US"/>
        </w:rPr>
        <w:t>th</w:t>
      </w:r>
      <w:r w:rsidRPr="00243447">
        <w:rPr>
          <w:rFonts w:ascii="Times New Roman" w:eastAsia="Times New Roman" w:hAnsi="Times New Roman"/>
          <w:sz w:val="24"/>
          <w:szCs w:val="24"/>
          <w:lang w:val="en-GB" w:eastAsia="en-US"/>
        </w:rPr>
        <w:t xml:space="preserve"> of June, 2025).</w:t>
      </w:r>
      <w:r>
        <w:rPr>
          <w:rFonts w:ascii="Times New Roman" w:eastAsia="Times New Roman" w:hAnsi="Times New Roman"/>
          <w:sz w:val="24"/>
          <w:szCs w:val="24"/>
          <w:lang w:val="en-GB" w:eastAsia="en-US"/>
        </w:rPr>
        <w:t xml:space="preserve"> T</w:t>
      </w:r>
      <w:r w:rsidRPr="00E6412A">
        <w:rPr>
          <w:rFonts w:ascii="Times New Roman" w:eastAsia="Times New Roman" w:hAnsi="Times New Roman"/>
          <w:sz w:val="24"/>
          <w:szCs w:val="24"/>
          <w:lang w:val="en-GB" w:eastAsia="en-US"/>
        </w:rPr>
        <w:t>he internal school quality assurance officers labelled ISQA ‘</w:t>
      </w:r>
      <w:r>
        <w:rPr>
          <w:rFonts w:ascii="Times New Roman" w:eastAsia="Times New Roman" w:hAnsi="Times New Roman"/>
          <w:sz w:val="24"/>
          <w:szCs w:val="24"/>
          <w:lang w:val="en-GB" w:eastAsia="en-US"/>
        </w:rPr>
        <w:t>A</w:t>
      </w:r>
      <w:r w:rsidRPr="00E6412A">
        <w:rPr>
          <w:rFonts w:ascii="Times New Roman" w:eastAsia="Times New Roman" w:hAnsi="Times New Roman"/>
          <w:sz w:val="24"/>
          <w:szCs w:val="24"/>
          <w:lang w:val="en-GB" w:eastAsia="en-US"/>
        </w:rPr>
        <w:t>’ said:</w:t>
      </w:r>
      <w:r>
        <w:rPr>
          <w:rFonts w:ascii="Times New Roman" w:eastAsia="Times New Roman" w:hAnsi="Times New Roman"/>
          <w:sz w:val="24"/>
          <w:szCs w:val="24"/>
          <w:lang w:val="en-GB" w:eastAsia="en-US"/>
        </w:rPr>
        <w:t xml:space="preserve"> </w:t>
      </w:r>
      <w:r w:rsidRPr="00243447">
        <w:rPr>
          <w:rFonts w:ascii="Times New Roman" w:eastAsia="Calibri" w:hAnsi="Times New Roman"/>
          <w:sz w:val="24"/>
          <w:szCs w:val="24"/>
          <w:lang w:eastAsia="en-US"/>
        </w:rPr>
        <w:t>“…</w:t>
      </w:r>
      <w:r w:rsidRPr="00243447">
        <w:rPr>
          <w:rFonts w:ascii="Times New Roman" w:hAnsi="Times New Roman"/>
          <w:sz w:val="24"/>
          <w:szCs w:val="24"/>
          <w:lang w:val="en-GB" w:eastAsia="en-US"/>
        </w:rPr>
        <w:t xml:space="preserve">Although it </w:t>
      </w:r>
      <w:r>
        <w:rPr>
          <w:rFonts w:ascii="Times New Roman" w:hAnsi="Times New Roman"/>
          <w:sz w:val="24"/>
          <w:szCs w:val="24"/>
          <w:lang w:val="en-GB" w:eastAsia="en-US"/>
        </w:rPr>
        <w:t>is part of our responsibility to help students meet their learning needs, the extent to this</w:t>
      </w:r>
      <w:r w:rsidRPr="00243447">
        <w:rPr>
          <w:rFonts w:ascii="Times New Roman" w:hAnsi="Times New Roman"/>
          <w:sz w:val="24"/>
          <w:szCs w:val="24"/>
          <w:lang w:val="en-GB" w:eastAsia="en-US"/>
        </w:rPr>
        <w:t xml:space="preserve"> is very low</w:t>
      </w:r>
      <w:r>
        <w:rPr>
          <w:rFonts w:ascii="Times New Roman" w:hAnsi="Times New Roman"/>
          <w:sz w:val="24"/>
          <w:szCs w:val="24"/>
          <w:lang w:val="en-GB" w:eastAsia="en-US"/>
        </w:rPr>
        <w:t>.</w:t>
      </w:r>
      <w:r w:rsidRPr="00243447">
        <w:rPr>
          <w:rFonts w:ascii="Times New Roman" w:hAnsi="Times New Roman"/>
          <w:sz w:val="24"/>
          <w:szCs w:val="24"/>
          <w:lang w:val="en-GB" w:eastAsia="en-US"/>
        </w:rPr>
        <w:t xml:space="preserve">” </w:t>
      </w:r>
      <w:r w:rsidRPr="00A34617">
        <w:rPr>
          <w:rFonts w:ascii="Times New Roman" w:eastAsia="Times New Roman" w:hAnsi="Times New Roman"/>
          <w:sz w:val="24"/>
          <w:szCs w:val="24"/>
          <w:lang w:val="en-GB" w:eastAsia="en-US"/>
        </w:rPr>
        <w:t>(Interview with the ISQA ‘</w:t>
      </w:r>
      <w:r>
        <w:rPr>
          <w:rFonts w:ascii="Times New Roman" w:eastAsia="Times New Roman" w:hAnsi="Times New Roman"/>
          <w:sz w:val="24"/>
          <w:szCs w:val="24"/>
          <w:lang w:val="en-GB" w:eastAsia="en-US"/>
        </w:rPr>
        <w:t>A</w:t>
      </w:r>
      <w:r w:rsidRPr="00A34617">
        <w:rPr>
          <w:rFonts w:ascii="Times New Roman" w:eastAsia="Times New Roman" w:hAnsi="Times New Roman"/>
          <w:sz w:val="24"/>
          <w:szCs w:val="24"/>
          <w:lang w:val="en-GB" w:eastAsia="en-US"/>
        </w:rPr>
        <w:t xml:space="preserve">’, on </w:t>
      </w:r>
      <w:r>
        <w:rPr>
          <w:rFonts w:ascii="Times New Roman" w:eastAsia="Times New Roman" w:hAnsi="Times New Roman"/>
          <w:sz w:val="24"/>
          <w:szCs w:val="24"/>
          <w:lang w:val="en-GB" w:eastAsia="en-US"/>
        </w:rPr>
        <w:t>9</w:t>
      </w:r>
      <w:r w:rsidRPr="00A34617">
        <w:rPr>
          <w:rFonts w:ascii="Times New Roman" w:eastAsia="Times New Roman" w:hAnsi="Times New Roman"/>
          <w:sz w:val="24"/>
          <w:szCs w:val="24"/>
          <w:vertAlign w:val="superscript"/>
          <w:lang w:val="en-GB" w:eastAsia="en-US"/>
        </w:rPr>
        <w:t>th</w:t>
      </w:r>
      <w:r w:rsidRPr="00A34617">
        <w:rPr>
          <w:rFonts w:ascii="Times New Roman" w:eastAsia="Times New Roman" w:hAnsi="Times New Roman"/>
          <w:sz w:val="24"/>
          <w:szCs w:val="24"/>
          <w:lang w:val="en-GB" w:eastAsia="en-US"/>
        </w:rPr>
        <w:t xml:space="preserve"> of June, 2025). </w:t>
      </w:r>
    </w:p>
    <w:p w14:paraId="2A10CE67" w14:textId="77777777" w:rsidR="001A61DF" w:rsidRPr="001A61DF" w:rsidRDefault="001A61DF" w:rsidP="001A61DF">
      <w:pPr>
        <w:spacing w:after="0" w:line="480" w:lineRule="auto"/>
        <w:jc w:val="both"/>
        <w:rPr>
          <w:rFonts w:ascii="Times New Roman" w:eastAsia="Times New Roman" w:hAnsi="Times New Roman"/>
          <w:sz w:val="24"/>
          <w:szCs w:val="16"/>
          <w:lang w:val="en-GB" w:eastAsia="en-US"/>
        </w:rPr>
      </w:pPr>
    </w:p>
    <w:p w14:paraId="3DA6C6DA" w14:textId="6A5F2BA8" w:rsidR="00343BDB" w:rsidRDefault="001B0533" w:rsidP="001A61DF">
      <w:pPr>
        <w:spacing w:after="0" w:line="480" w:lineRule="auto"/>
        <w:jc w:val="both"/>
        <w:rPr>
          <w:rFonts w:ascii="Times New Roman" w:hAnsi="Times New Roman"/>
          <w:sz w:val="24"/>
          <w:szCs w:val="24"/>
          <w:lang w:val="en-GB" w:eastAsia="en-US"/>
        </w:rPr>
      </w:pPr>
      <w:r w:rsidRPr="006625CD">
        <w:rPr>
          <w:rFonts w:ascii="Times New Roman" w:eastAsia="Times New Roman" w:hAnsi="Times New Roman"/>
          <w:sz w:val="24"/>
          <w:szCs w:val="24"/>
          <w:lang w:val="en-GB" w:eastAsia="en-US"/>
        </w:rPr>
        <w:t>The</w:t>
      </w:r>
      <w:r>
        <w:rPr>
          <w:rFonts w:ascii="Times New Roman" w:eastAsia="Times New Roman" w:hAnsi="Times New Roman"/>
          <w:sz w:val="24"/>
          <w:szCs w:val="24"/>
          <w:lang w:val="en-GB" w:eastAsia="en-US"/>
        </w:rPr>
        <w:t>refore, the interviewees believed</w:t>
      </w:r>
      <w:r w:rsidRPr="006625CD">
        <w:rPr>
          <w:rFonts w:ascii="Times New Roman" w:eastAsia="Times New Roman" w:hAnsi="Times New Roman"/>
          <w:sz w:val="24"/>
          <w:szCs w:val="24"/>
          <w:lang w:val="en-GB" w:eastAsia="en-US"/>
        </w:rPr>
        <w:t xml:space="preserve"> that ISQA officers </w:t>
      </w:r>
      <w:r>
        <w:rPr>
          <w:rFonts w:ascii="Times New Roman" w:eastAsia="Times New Roman" w:hAnsi="Times New Roman"/>
          <w:sz w:val="24"/>
          <w:szCs w:val="24"/>
          <w:lang w:val="en-GB" w:eastAsia="en-US"/>
        </w:rPr>
        <w:t>enhanced</w:t>
      </w:r>
      <w:r w:rsidRPr="006625CD">
        <w:rPr>
          <w:rFonts w:ascii="Times New Roman" w:eastAsia="Times New Roman" w:hAnsi="Times New Roman"/>
          <w:sz w:val="24"/>
          <w:szCs w:val="24"/>
          <w:lang w:val="en-GB" w:eastAsia="en-US"/>
        </w:rPr>
        <w:t xml:space="preserve"> students’ academic performance </w:t>
      </w:r>
      <w:r>
        <w:rPr>
          <w:rFonts w:ascii="Times New Roman" w:eastAsia="Times New Roman" w:hAnsi="Times New Roman"/>
          <w:sz w:val="24"/>
          <w:szCs w:val="24"/>
          <w:lang w:val="en-GB" w:eastAsia="en-US"/>
        </w:rPr>
        <w:t xml:space="preserve">by </w:t>
      </w:r>
      <w:r>
        <w:rPr>
          <w:rFonts w:ascii="Times New Roman" w:hAnsi="Times New Roman"/>
          <w:sz w:val="24"/>
          <w:szCs w:val="24"/>
          <w:lang w:val="en-GB" w:eastAsia="en-US"/>
        </w:rPr>
        <w:t>not necessarily helping students meet their learning needs</w:t>
      </w:r>
      <w:r w:rsidRPr="006625CD">
        <w:rPr>
          <w:rFonts w:ascii="Times New Roman" w:eastAsia="Times New Roman" w:hAnsi="Times New Roman"/>
          <w:sz w:val="24"/>
          <w:szCs w:val="24"/>
          <w:lang w:val="en-GB" w:eastAsia="en-US"/>
        </w:rPr>
        <w:t>.</w:t>
      </w:r>
      <w:r w:rsidRPr="006625CD">
        <w:rPr>
          <w:rFonts w:ascii="Times New Roman" w:eastAsia="Times New Roman" w:hAnsi="Times New Roman"/>
          <w:i/>
          <w:sz w:val="24"/>
          <w:szCs w:val="24"/>
          <w:lang w:val="en-GB" w:eastAsia="en-US"/>
        </w:rPr>
        <w:t xml:space="preserve"> </w:t>
      </w:r>
      <w:r>
        <w:rPr>
          <w:rFonts w:ascii="Times New Roman" w:eastAsia="Calibri" w:hAnsi="Times New Roman"/>
          <w:sz w:val="24"/>
          <w:szCs w:val="24"/>
          <w:lang w:eastAsia="en-US"/>
        </w:rPr>
        <w:t xml:space="preserve">This implied that </w:t>
      </w:r>
      <w:r>
        <w:rPr>
          <w:rFonts w:ascii="Times New Roman" w:hAnsi="Times New Roman"/>
          <w:sz w:val="24"/>
          <w:szCs w:val="24"/>
          <w:lang w:val="en-GB" w:eastAsia="en-US"/>
        </w:rPr>
        <w:t xml:space="preserve">assisting students to meet their learning needs was not a significant technique used by ISQA officers to significantly impact students’ academic performance. </w:t>
      </w:r>
    </w:p>
    <w:p w14:paraId="0FF12036" w14:textId="77777777" w:rsidR="001A61DF" w:rsidRPr="001A61DF" w:rsidRDefault="001A61DF" w:rsidP="001A61DF">
      <w:pPr>
        <w:spacing w:after="0" w:line="480" w:lineRule="auto"/>
        <w:jc w:val="both"/>
        <w:rPr>
          <w:rFonts w:ascii="Times New Roman" w:eastAsia="Calibri" w:hAnsi="Times New Roman"/>
          <w:sz w:val="24"/>
          <w:szCs w:val="16"/>
          <w:lang w:val="en-GB" w:eastAsia="en-US"/>
        </w:rPr>
      </w:pPr>
    </w:p>
    <w:p w14:paraId="4227767B" w14:textId="103AF9B2" w:rsidR="001B0533" w:rsidRPr="00DE37AF" w:rsidRDefault="001B0533" w:rsidP="001A61DF">
      <w:pPr>
        <w:pStyle w:val="Heading1"/>
        <w:rPr>
          <w:lang w:eastAsia="en-US" w:bidi="en-US"/>
        </w:rPr>
      </w:pPr>
      <w:bookmarkStart w:id="597" w:name="_Toc188028686"/>
      <w:bookmarkStart w:id="598" w:name="_Toc203303167"/>
      <w:bookmarkStart w:id="599" w:name="_Toc203485474"/>
      <w:bookmarkStart w:id="600" w:name="_Toc203547022"/>
      <w:bookmarkStart w:id="601" w:name="_Toc203636740"/>
      <w:r>
        <w:rPr>
          <w:lang w:eastAsia="en-US" w:bidi="en-US"/>
        </w:rPr>
        <w:t xml:space="preserve">4.6 </w:t>
      </w:r>
      <w:r w:rsidRPr="00DE37AF">
        <w:rPr>
          <w:lang w:eastAsia="en-US" w:bidi="en-US"/>
        </w:rPr>
        <w:t>Discussion of the Findings</w:t>
      </w:r>
      <w:bookmarkEnd w:id="597"/>
      <w:bookmarkEnd w:id="598"/>
      <w:bookmarkEnd w:id="599"/>
      <w:bookmarkEnd w:id="600"/>
      <w:bookmarkEnd w:id="601"/>
      <w:r w:rsidR="001A61DF">
        <w:rPr>
          <w:lang w:eastAsia="en-US" w:bidi="en-US"/>
        </w:rPr>
        <w:fldChar w:fldCharType="begin"/>
      </w:r>
      <w:r w:rsidR="001A61DF">
        <w:instrText xml:space="preserve"> TC "</w:instrText>
      </w:r>
      <w:bookmarkStart w:id="602" w:name="_Toc212264878"/>
      <w:r w:rsidR="001A61DF" w:rsidRPr="006D7030">
        <w:rPr>
          <w:lang w:eastAsia="en-US" w:bidi="en-US"/>
        </w:rPr>
        <w:instrText>4.6 Discussion of the Findings</w:instrText>
      </w:r>
      <w:bookmarkEnd w:id="602"/>
      <w:r w:rsidR="001A61DF">
        <w:instrText xml:space="preserve">" \f C \l "1" </w:instrText>
      </w:r>
      <w:r w:rsidR="001A61DF">
        <w:rPr>
          <w:lang w:eastAsia="en-US" w:bidi="en-US"/>
        </w:rPr>
        <w:fldChar w:fldCharType="end"/>
      </w:r>
    </w:p>
    <w:p w14:paraId="38198AE9" w14:textId="601AC650" w:rsidR="00CA2F4F" w:rsidRDefault="001B0533" w:rsidP="001A61DF">
      <w:pPr>
        <w:spacing w:after="0" w:line="480" w:lineRule="auto"/>
        <w:contextualSpacing/>
        <w:jc w:val="both"/>
        <w:rPr>
          <w:rFonts w:ascii="Times New Roman" w:eastAsia="Calibri" w:hAnsi="Times New Roman"/>
          <w:sz w:val="24"/>
          <w:szCs w:val="24"/>
          <w:lang w:eastAsia="en-US"/>
        </w:rPr>
      </w:pPr>
      <w:r w:rsidRPr="00DE37AF">
        <w:rPr>
          <w:rFonts w:ascii="Times New Roman" w:eastAsia="Calibri" w:hAnsi="Times New Roman"/>
          <w:sz w:val="24"/>
          <w:szCs w:val="24"/>
          <w:lang w:val="en-GB" w:eastAsia="en-US"/>
        </w:rPr>
        <w:t xml:space="preserve">In this </w:t>
      </w:r>
      <w:r>
        <w:rPr>
          <w:rFonts w:ascii="Times New Roman" w:eastAsia="Calibri" w:hAnsi="Times New Roman"/>
          <w:sz w:val="24"/>
          <w:szCs w:val="24"/>
          <w:lang w:val="en-GB" w:eastAsia="en-US"/>
        </w:rPr>
        <w:t xml:space="preserve">section, </w:t>
      </w:r>
      <w:r w:rsidRPr="00DE37AF">
        <w:rPr>
          <w:rFonts w:ascii="Times New Roman" w:eastAsia="Calibri" w:hAnsi="Times New Roman"/>
          <w:sz w:val="24"/>
          <w:szCs w:val="24"/>
          <w:lang w:val="en-GB" w:eastAsia="en-US"/>
        </w:rPr>
        <w:t xml:space="preserve">the results of the findings are discussed </w:t>
      </w:r>
      <w:r>
        <w:rPr>
          <w:rFonts w:ascii="Times New Roman" w:eastAsia="Calibri" w:hAnsi="Times New Roman"/>
          <w:sz w:val="24"/>
          <w:szCs w:val="24"/>
          <w:lang w:val="en-GB" w:eastAsia="en-US"/>
        </w:rPr>
        <w:t>under</w:t>
      </w:r>
      <w:r w:rsidRPr="00DE37AF">
        <w:rPr>
          <w:rFonts w:ascii="Times New Roman" w:eastAsia="Calibri" w:hAnsi="Times New Roman"/>
          <w:sz w:val="24"/>
          <w:szCs w:val="24"/>
          <w:lang w:val="en-GB" w:eastAsia="en-US"/>
        </w:rPr>
        <w:t xml:space="preserve"> the specific objectives which included </w:t>
      </w:r>
      <w:r>
        <w:rPr>
          <w:rFonts w:ascii="Times New Roman" w:eastAsia="Times New Roman" w:hAnsi="Times New Roman"/>
          <w:sz w:val="24"/>
          <w:szCs w:val="24"/>
        </w:rPr>
        <w:t>assessing</w:t>
      </w:r>
      <w:r w:rsidRPr="00B875EA">
        <w:rPr>
          <w:rFonts w:ascii="Times New Roman" w:eastAsia="Times New Roman" w:hAnsi="Times New Roman"/>
          <w:sz w:val="24"/>
          <w:szCs w:val="24"/>
        </w:rPr>
        <w:t xml:space="preserve"> the role of internal school quality assurance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monitoring teachers' instructional practices</w:t>
      </w:r>
      <w:r w:rsidRPr="00DE37AF">
        <w:rPr>
          <w:rFonts w:ascii="Times New Roman" w:eastAsia="Calibri" w:hAnsi="Times New Roman"/>
          <w:sz w:val="24"/>
          <w:szCs w:val="24"/>
          <w:lang w:eastAsia="en-US"/>
        </w:rPr>
        <w:t xml:space="preserve">; </w:t>
      </w:r>
      <w:r>
        <w:rPr>
          <w:rFonts w:ascii="Times New Roman" w:eastAsia="Times New Roman" w:hAnsi="Times New Roman"/>
          <w:sz w:val="24"/>
          <w:szCs w:val="24"/>
        </w:rPr>
        <w:t>evaluating</w:t>
      </w:r>
      <w:r w:rsidRPr="00B875EA">
        <w:rPr>
          <w:rFonts w:ascii="Times New Roman" w:eastAsia="Times New Roman" w:hAnsi="Times New Roman"/>
          <w:sz w:val="24"/>
          <w:szCs w:val="24"/>
        </w:rPr>
        <w:t xml:space="preserve">the effectiveness of internal school quality assurance </w:t>
      </w:r>
      <w:r>
        <w:rPr>
          <w:rFonts w:ascii="Times New Roman" w:eastAsia="Times New Roman" w:hAnsi="Times New Roman"/>
          <w:sz w:val="24"/>
          <w:szCs w:val="24"/>
        </w:rPr>
        <w:t xml:space="preserve">officers </w:t>
      </w:r>
      <w:r w:rsidRPr="00B875EA">
        <w:rPr>
          <w:rFonts w:ascii="Times New Roman" w:eastAsia="Times New Roman" w:hAnsi="Times New Roman"/>
          <w:sz w:val="24"/>
          <w:szCs w:val="24"/>
        </w:rPr>
        <w:t>in ensuring academic standards</w:t>
      </w:r>
      <w:r w:rsidRPr="00DE37AF">
        <w:rPr>
          <w:rFonts w:ascii="Times New Roman" w:eastAsia="Calibri" w:hAnsi="Times New Roman"/>
          <w:sz w:val="24"/>
          <w:szCs w:val="24"/>
          <w:lang w:eastAsia="en-US"/>
        </w:rPr>
        <w:t xml:space="preserve">; and </w:t>
      </w:r>
      <w:r>
        <w:rPr>
          <w:rFonts w:ascii="Times New Roman" w:eastAsia="Times New Roman" w:hAnsi="Times New Roman"/>
          <w:sz w:val="24"/>
          <w:szCs w:val="24"/>
        </w:rPr>
        <w:t>examining</w:t>
      </w:r>
      <w:r w:rsidRPr="00B875EA">
        <w:rPr>
          <w:rFonts w:ascii="Times New Roman" w:eastAsia="Times New Roman" w:hAnsi="Times New Roman"/>
          <w:sz w:val="24"/>
          <w:szCs w:val="24"/>
        </w:rPr>
        <w:t xml:space="preserve"> the impact of internal school quality assurance on students’ academic performance in </w:t>
      </w:r>
      <w:r>
        <w:rPr>
          <w:rFonts w:ascii="Times New Roman" w:eastAsia="Times New Roman" w:hAnsi="Times New Roman"/>
          <w:sz w:val="24"/>
          <w:szCs w:val="24"/>
        </w:rPr>
        <w:t>public secondary schools</w:t>
      </w:r>
      <w:r w:rsidRPr="00B875EA">
        <w:rPr>
          <w:rFonts w:ascii="Times New Roman" w:eastAsia="Times New Roman" w:hAnsi="Times New Roman"/>
          <w:sz w:val="24"/>
          <w:szCs w:val="24"/>
        </w:rPr>
        <w:t xml:space="preserve"> in Ubungo Municipal Council</w:t>
      </w:r>
      <w:bookmarkStart w:id="603" w:name="_Toc203303169"/>
      <w:bookmarkStart w:id="604" w:name="_Toc203485475"/>
      <w:bookmarkStart w:id="605" w:name="_Toc203547023"/>
      <w:r>
        <w:rPr>
          <w:rFonts w:ascii="Times New Roman" w:eastAsia="Calibri" w:hAnsi="Times New Roman"/>
          <w:sz w:val="24"/>
          <w:szCs w:val="24"/>
          <w:lang w:eastAsia="en-US"/>
        </w:rPr>
        <w:t>.</w:t>
      </w:r>
    </w:p>
    <w:p w14:paraId="46F2EC2E" w14:textId="3A3D6869" w:rsidR="001B0533" w:rsidRPr="0031194C" w:rsidRDefault="001B0533" w:rsidP="001A61DF">
      <w:pPr>
        <w:pStyle w:val="Heading1"/>
        <w:rPr>
          <w:rFonts w:eastAsia="Times New Roman"/>
          <w:color w:val="FF0000"/>
        </w:rPr>
      </w:pPr>
      <w:bookmarkStart w:id="606" w:name="_Toc203636741"/>
      <w:r>
        <w:rPr>
          <w:lang w:eastAsia="en-US"/>
        </w:rPr>
        <w:t xml:space="preserve">4.6.1 </w:t>
      </w:r>
      <w:r w:rsidRPr="0031194C">
        <w:rPr>
          <w:lang w:eastAsia="en-US"/>
        </w:rPr>
        <w:t xml:space="preserve">The </w:t>
      </w:r>
      <w:r w:rsidR="001A61DF">
        <w:rPr>
          <w:lang w:eastAsia="en-US"/>
        </w:rPr>
        <w:t>R</w:t>
      </w:r>
      <w:r w:rsidRPr="0031194C">
        <w:rPr>
          <w:lang w:eastAsia="en-US"/>
        </w:rPr>
        <w:t xml:space="preserve">ole of ISQA </w:t>
      </w:r>
      <w:r w:rsidR="001A61DF">
        <w:rPr>
          <w:lang w:eastAsia="en-US"/>
        </w:rPr>
        <w:t>O</w:t>
      </w:r>
      <w:r w:rsidRPr="0031194C">
        <w:rPr>
          <w:lang w:eastAsia="en-US"/>
        </w:rPr>
        <w:t xml:space="preserve">fficers in </w:t>
      </w:r>
      <w:r w:rsidR="001A61DF" w:rsidRPr="0031194C">
        <w:rPr>
          <w:lang w:eastAsia="en-US"/>
        </w:rPr>
        <w:t>Monitoring Teachers' Instructional Practices</w:t>
      </w:r>
      <w:bookmarkEnd w:id="603"/>
      <w:bookmarkEnd w:id="604"/>
      <w:bookmarkEnd w:id="605"/>
      <w:bookmarkEnd w:id="606"/>
      <w:r w:rsidR="001A61DF">
        <w:rPr>
          <w:lang w:eastAsia="en-US"/>
        </w:rPr>
        <w:fldChar w:fldCharType="begin"/>
      </w:r>
      <w:r w:rsidR="001A61DF">
        <w:instrText xml:space="preserve"> TC "</w:instrText>
      </w:r>
      <w:bookmarkStart w:id="607" w:name="_Toc212264879"/>
      <w:r w:rsidR="001A61DF" w:rsidRPr="007E572D">
        <w:rPr>
          <w:lang w:eastAsia="en-US"/>
        </w:rPr>
        <w:instrText>4.6.1 The Role of ISQA Officers in Monitoring Teachers' Instructional Practices</w:instrText>
      </w:r>
      <w:bookmarkEnd w:id="607"/>
      <w:r w:rsidR="001A61DF">
        <w:instrText xml:space="preserve">" \f C \l "1" </w:instrText>
      </w:r>
      <w:r w:rsidR="001A61DF">
        <w:rPr>
          <w:lang w:eastAsia="en-US"/>
        </w:rPr>
        <w:fldChar w:fldCharType="end"/>
      </w:r>
    </w:p>
    <w:p w14:paraId="705B6AE3" w14:textId="77777777" w:rsidR="001B0533" w:rsidRPr="0031194C" w:rsidRDefault="001B0533" w:rsidP="001A61DF">
      <w:pPr>
        <w:spacing w:after="0" w:line="480" w:lineRule="auto"/>
        <w:contextualSpacing/>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The results revealed that the role of ISQA officers in monitoring teachers' instructional practices</w:t>
      </w:r>
      <w:r w:rsidRPr="0031194C">
        <w:rPr>
          <w:rFonts w:ascii="Times New Roman" w:eastAsia="Times New Roman" w:hAnsi="Times New Roman"/>
          <w:bCs/>
          <w:sz w:val="24"/>
          <w:szCs w:val="24"/>
          <w:lang w:eastAsia="en-US"/>
        </w:rPr>
        <w:t xml:space="preserve"> was </w:t>
      </w:r>
      <w:r w:rsidRPr="0031194C">
        <w:rPr>
          <w:rFonts w:ascii="Times New Roman" w:eastAsia="Calibri" w:hAnsi="Times New Roman"/>
          <w:sz w:val="24"/>
          <w:szCs w:val="24"/>
          <w:lang w:eastAsia="en-US"/>
        </w:rPr>
        <w:t xml:space="preserve">demonstrated through </w:t>
      </w:r>
      <w:r w:rsidRPr="0031194C">
        <w:rPr>
          <w:rFonts w:ascii="Times New Roman" w:eastAsia="Calibri" w:hAnsi="Times New Roman"/>
          <w:bCs/>
          <w:sz w:val="24"/>
          <w:szCs w:val="24"/>
        </w:rPr>
        <w:t>maintaining established standards, the effectiveness of teaching and providing feedback, promoting quality and accountability in schools, and providing teachers with opportunities for professional development</w:t>
      </w:r>
      <w:r w:rsidRPr="0031194C">
        <w:rPr>
          <w:rFonts w:ascii="Times New Roman" w:eastAsia="Calibri" w:hAnsi="Times New Roman"/>
          <w:sz w:val="24"/>
          <w:szCs w:val="24"/>
          <w:lang w:eastAsia="en-US"/>
        </w:rPr>
        <w:t xml:space="preserve"> (Table 4.4). The respondents, through the questionnaires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agreed that </w:t>
      </w:r>
      <w:r w:rsidRPr="002828FF">
        <w:rPr>
          <w:rFonts w:ascii="Times New Roman" w:eastAsia="Calibri" w:hAnsi="Times New Roman"/>
          <w:bCs/>
          <w:sz w:val="24"/>
          <w:szCs w:val="24"/>
        </w:rPr>
        <w:t>maintaining established standards</w:t>
      </w:r>
      <w:r w:rsidRPr="0031194C">
        <w:rPr>
          <w:rFonts w:ascii="Times New Roman" w:eastAsia="Calibri" w:hAnsi="Times New Roman"/>
          <w:bCs/>
          <w:color w:val="0070C0"/>
          <w:sz w:val="24"/>
          <w:szCs w:val="24"/>
        </w:rPr>
        <w:t xml:space="preserve"> </w:t>
      </w:r>
      <w:r w:rsidRPr="0031194C">
        <w:rPr>
          <w:rFonts w:ascii="Times New Roman" w:eastAsia="Calibri" w:hAnsi="Times New Roman"/>
          <w:bCs/>
          <w:sz w:val="24"/>
          <w:szCs w:val="24"/>
        </w:rPr>
        <w:t>w</w:t>
      </w:r>
      <w:r>
        <w:rPr>
          <w:rFonts w:ascii="Times New Roman" w:eastAsia="Calibri" w:hAnsi="Times New Roman"/>
          <w:bCs/>
          <w:sz w:val="24"/>
          <w:szCs w:val="24"/>
        </w:rPr>
        <w:t>as</w:t>
      </w:r>
      <w:r w:rsidRPr="0031194C">
        <w:rPr>
          <w:rFonts w:ascii="Times New Roman" w:eastAsia="Calibri" w:hAnsi="Times New Roman"/>
          <w:bCs/>
          <w:sz w:val="24"/>
          <w:szCs w:val="24"/>
        </w:rPr>
        <w:t xml:space="preserve"> one of the significant roles of ISQA officers in monitoring teachers' instructional practices</w:t>
      </w:r>
      <w:r w:rsidRPr="0031194C">
        <w:rPr>
          <w:rFonts w:ascii="Times New Roman" w:eastAsia="Calibri" w:hAnsi="Times New Roman"/>
          <w:sz w:val="24"/>
          <w:szCs w:val="24"/>
          <w:lang w:eastAsia="en-US"/>
        </w:rPr>
        <w:t xml:space="preserve"> (Table 4.4). Likewise, the interviewees </w:t>
      </w:r>
      <w:r>
        <w:rPr>
          <w:rFonts w:ascii="Times New Roman" w:eastAsia="Calibri" w:hAnsi="Times New Roman"/>
          <w:sz w:val="24"/>
          <w:szCs w:val="24"/>
          <w:lang w:eastAsia="en-US"/>
        </w:rPr>
        <w:t>believed</w:t>
      </w:r>
      <w:r w:rsidRPr="0031194C">
        <w:rPr>
          <w:rFonts w:ascii="Times New Roman" w:eastAsia="Calibri" w:hAnsi="Times New Roman"/>
          <w:sz w:val="24"/>
          <w:szCs w:val="24"/>
          <w:lang w:eastAsia="en-US"/>
        </w:rPr>
        <w:t xml:space="preserve"> that ISQA </w:t>
      </w:r>
      <w:r w:rsidRPr="0031194C">
        <w:rPr>
          <w:rFonts w:ascii="Times New Roman" w:eastAsia="Times New Roman" w:hAnsi="Times New Roman"/>
          <w:sz w:val="24"/>
          <w:szCs w:val="24"/>
          <w:lang w:val="en-GB" w:eastAsia="en-US"/>
        </w:rPr>
        <w:t>officers had the role of maintain</w:t>
      </w:r>
      <w:r>
        <w:rPr>
          <w:rFonts w:ascii="Times New Roman" w:eastAsia="Times New Roman" w:hAnsi="Times New Roman"/>
          <w:sz w:val="24"/>
          <w:szCs w:val="24"/>
          <w:lang w:val="en-GB" w:eastAsia="en-US"/>
        </w:rPr>
        <w:t>ing</w:t>
      </w:r>
      <w:r w:rsidRPr="0031194C">
        <w:rPr>
          <w:rFonts w:ascii="Times New Roman" w:eastAsia="Times New Roman" w:hAnsi="Times New Roman"/>
          <w:sz w:val="24"/>
          <w:szCs w:val="24"/>
          <w:lang w:val="en-GB" w:eastAsia="en-US"/>
        </w:rPr>
        <w:t xml:space="preserve"> established standards</w:t>
      </w:r>
      <w:r>
        <w:rPr>
          <w:rFonts w:ascii="Times New Roman" w:eastAsia="Times New Roman" w:hAnsi="Times New Roman"/>
          <w:sz w:val="24"/>
          <w:szCs w:val="24"/>
          <w:lang w:val="en-GB" w:eastAsia="en-US"/>
        </w:rPr>
        <w:t>,</w:t>
      </w:r>
      <w:r w:rsidRPr="0031194C">
        <w:rPr>
          <w:rFonts w:ascii="Times New Roman" w:eastAsia="Times New Roman" w:hAnsi="Times New Roman"/>
          <w:sz w:val="24"/>
          <w:szCs w:val="24"/>
          <w:lang w:val="en-GB" w:eastAsia="en-US"/>
        </w:rPr>
        <w:t xml:space="preserve"> and they had even the techniques of undertaking such tasks</w:t>
      </w:r>
      <w:r>
        <w:rPr>
          <w:rFonts w:ascii="Times New Roman" w:eastAsia="Times New Roman" w:hAnsi="Times New Roman"/>
          <w:sz w:val="24"/>
          <w:szCs w:val="24"/>
          <w:lang w:val="en-GB" w:eastAsia="en-US"/>
        </w:rPr>
        <w:t>,</w:t>
      </w:r>
      <w:r w:rsidRPr="0031194C">
        <w:rPr>
          <w:rFonts w:ascii="Times New Roman" w:eastAsia="Times New Roman" w:hAnsi="Times New Roman"/>
          <w:sz w:val="24"/>
          <w:szCs w:val="24"/>
          <w:lang w:val="en-GB" w:eastAsia="en-US"/>
        </w:rPr>
        <w:t xml:space="preserve"> but the most employed techniques were </w:t>
      </w:r>
      <w:r w:rsidRPr="0031194C">
        <w:rPr>
          <w:rFonts w:ascii="Times New Roman" w:eastAsia="Calibri" w:hAnsi="Times New Roman"/>
          <w:sz w:val="24"/>
          <w:szCs w:val="24"/>
          <w:lang w:eastAsia="en-US"/>
        </w:rPr>
        <w:t>reviewing</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teaching and learning materials and ensuring the implementation of curriculum (Figure 4.1). </w:t>
      </w:r>
    </w:p>
    <w:p w14:paraId="7E207FEC" w14:textId="77777777" w:rsidR="001B0533" w:rsidRPr="001A61DF" w:rsidRDefault="001B0533" w:rsidP="00CE5F78">
      <w:pPr>
        <w:spacing w:before="240" w:after="240" w:line="480" w:lineRule="auto"/>
        <w:contextualSpacing/>
        <w:jc w:val="both"/>
        <w:rPr>
          <w:rFonts w:ascii="Times New Roman" w:eastAsia="Calibri" w:hAnsi="Times New Roman"/>
          <w:sz w:val="24"/>
          <w:szCs w:val="16"/>
          <w:lang w:eastAsia="en-US"/>
        </w:rPr>
      </w:pPr>
    </w:p>
    <w:p w14:paraId="3FD86B82" w14:textId="77777777" w:rsidR="001B0533" w:rsidRPr="0031194C" w:rsidRDefault="001B0533" w:rsidP="00CE5F78">
      <w:pPr>
        <w:spacing w:before="240" w:after="240" w:line="480" w:lineRule="auto"/>
        <w:contextualSpacing/>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The</w:t>
      </w:r>
      <w:r>
        <w:rPr>
          <w:rFonts w:ascii="Times New Roman" w:eastAsia="Calibri" w:hAnsi="Times New Roman"/>
          <w:sz w:val="24"/>
          <w:szCs w:val="24"/>
          <w:lang w:eastAsia="en-US"/>
        </w:rPr>
        <w:t>refore, the respondents’ views were</w:t>
      </w:r>
      <w:r w:rsidRPr="0031194C">
        <w:rPr>
          <w:rFonts w:ascii="Times New Roman" w:eastAsia="Calibri" w:hAnsi="Times New Roman"/>
          <w:sz w:val="24"/>
          <w:szCs w:val="24"/>
          <w:lang w:eastAsia="en-US"/>
        </w:rPr>
        <w:t xml:space="preserve"> consistent with the findings of the study by Nwosu (2013)</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which showed that ISQA assured standard in the learning institutions. Although the study was conducted in </w:t>
      </w:r>
      <w:r>
        <w:rPr>
          <w:rFonts w:ascii="Times New Roman" w:eastAsia="Calibri" w:hAnsi="Times New Roman"/>
          <w:sz w:val="24"/>
          <w:szCs w:val="24"/>
          <w:lang w:eastAsia="en-US"/>
        </w:rPr>
        <w:t>Nigeria universities, the results still emerged to be similar with the study</w:t>
      </w:r>
      <w:r w:rsidRPr="0031194C">
        <w:rPr>
          <w:rFonts w:ascii="Times New Roman" w:eastAsia="Calibri" w:hAnsi="Times New Roman"/>
          <w:sz w:val="24"/>
          <w:szCs w:val="24"/>
          <w:lang w:eastAsia="en-US"/>
        </w:rPr>
        <w:t xml:space="preserve"> </w:t>
      </w:r>
      <w:r>
        <w:rPr>
          <w:rFonts w:ascii="Times New Roman" w:eastAsia="Calibri" w:hAnsi="Times New Roman"/>
          <w:sz w:val="24"/>
          <w:szCs w:val="24"/>
          <w:lang w:eastAsia="en-US"/>
        </w:rPr>
        <w:t>undertaken currently</w:t>
      </w:r>
      <w:r w:rsidRPr="0031194C">
        <w:rPr>
          <w:rFonts w:ascii="Times New Roman" w:eastAsia="Calibri" w:hAnsi="Times New Roman"/>
          <w:sz w:val="24"/>
          <w:szCs w:val="24"/>
          <w:lang w:eastAsia="en-US"/>
        </w:rPr>
        <w:t xml:space="preserve"> in Tanzania. The difference in period was not a significant factor that could </w:t>
      </w:r>
      <w:r>
        <w:rPr>
          <w:rFonts w:ascii="Times New Roman" w:eastAsia="Calibri" w:hAnsi="Times New Roman"/>
          <w:sz w:val="24"/>
          <w:szCs w:val="24"/>
          <w:lang w:eastAsia="en-US"/>
        </w:rPr>
        <w:t>also bring the differences in the results</w:t>
      </w:r>
      <w:r w:rsidRPr="0031194C">
        <w:rPr>
          <w:rFonts w:ascii="Times New Roman" w:eastAsia="Calibri" w:hAnsi="Times New Roman"/>
          <w:sz w:val="24"/>
          <w:szCs w:val="24"/>
          <w:lang w:eastAsia="en-US"/>
        </w:rPr>
        <w:t xml:space="preserve">. However, the relationship between the study and the present study was </w:t>
      </w:r>
      <w:r>
        <w:rPr>
          <w:rFonts w:ascii="Times New Roman" w:eastAsia="Calibri" w:hAnsi="Times New Roman"/>
          <w:sz w:val="24"/>
          <w:szCs w:val="24"/>
          <w:lang w:eastAsia="en-US"/>
        </w:rPr>
        <w:t>i</w:t>
      </w:r>
      <w:r w:rsidRPr="0031194C">
        <w:rPr>
          <w:rFonts w:ascii="Times New Roman" w:eastAsia="Calibri" w:hAnsi="Times New Roman"/>
          <w:sz w:val="24"/>
          <w:szCs w:val="24"/>
          <w:lang w:eastAsia="en-US"/>
        </w:rPr>
        <w:t xml:space="preserve">n their aim of ascertaining the relevance of quality assurance in </w:t>
      </w:r>
      <w:r>
        <w:rPr>
          <w:rFonts w:ascii="Times New Roman" w:eastAsia="Calibri" w:hAnsi="Times New Roman"/>
          <w:sz w:val="24"/>
          <w:szCs w:val="24"/>
          <w:lang w:eastAsia="en-US"/>
        </w:rPr>
        <w:t xml:space="preserve">the </w:t>
      </w:r>
      <w:r w:rsidRPr="0031194C">
        <w:rPr>
          <w:rFonts w:ascii="Times New Roman" w:eastAsia="Calibri" w:hAnsi="Times New Roman"/>
          <w:sz w:val="24"/>
          <w:szCs w:val="24"/>
          <w:lang w:eastAsia="en-US"/>
        </w:rPr>
        <w:t xml:space="preserve">educational system. </w:t>
      </w:r>
    </w:p>
    <w:p w14:paraId="6CA12DEB" w14:textId="77777777" w:rsidR="001B0533" w:rsidRPr="001A61DF" w:rsidRDefault="001B0533" w:rsidP="00CE5F78">
      <w:pPr>
        <w:spacing w:before="240" w:after="240" w:line="480" w:lineRule="auto"/>
        <w:contextualSpacing/>
        <w:jc w:val="both"/>
        <w:rPr>
          <w:rFonts w:ascii="Times New Roman" w:eastAsia="Calibri" w:hAnsi="Times New Roman"/>
          <w:sz w:val="24"/>
          <w:szCs w:val="16"/>
          <w:lang w:eastAsia="en-US"/>
        </w:rPr>
      </w:pPr>
    </w:p>
    <w:p w14:paraId="7EF8102F" w14:textId="7E36D5AF" w:rsidR="001B0533" w:rsidRDefault="001B0533" w:rsidP="00CE5F78">
      <w:pPr>
        <w:spacing w:before="240" w:after="240" w:line="480" w:lineRule="auto"/>
        <w:contextualSpacing/>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 xml:space="preserve">The respondents’ views were also consistent with the results of the study by </w:t>
      </w:r>
      <w:r w:rsidRPr="0031194C">
        <w:rPr>
          <w:rFonts w:ascii="Times New Roman" w:hAnsi="Times New Roman"/>
          <w:sz w:val="24"/>
          <w:szCs w:val="24"/>
        </w:rPr>
        <w:t>Agapiti and Kitula (2022)</w:t>
      </w:r>
      <w:r>
        <w:rPr>
          <w:rFonts w:ascii="Times New Roman" w:hAnsi="Times New Roman"/>
          <w:sz w:val="24"/>
          <w:szCs w:val="24"/>
        </w:rPr>
        <w:t>,</w:t>
      </w:r>
      <w:r w:rsidRPr="0031194C">
        <w:rPr>
          <w:rFonts w:ascii="Times New Roman" w:hAnsi="Times New Roman"/>
          <w:sz w:val="24"/>
          <w:szCs w:val="24"/>
        </w:rPr>
        <w:t xml:space="preserve"> which found that SQA supervisory roles directly influenced teachers’ efficacy. Likewise, the study by </w:t>
      </w:r>
      <w:r w:rsidRPr="0031194C">
        <w:rPr>
          <w:rFonts w:ascii="Times New Roman" w:eastAsia="Calibri" w:hAnsi="Times New Roman"/>
          <w:sz w:val="24"/>
          <w:szCs w:val="24"/>
          <w:lang w:eastAsia="en-US"/>
        </w:rPr>
        <w:t>Gogo (2009) showed that increased school evaluation helps to establish quality assurance to maintain established standards and ensure quality control, monitor students’ performance</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and assist teachers to select relevant textbooks, assess the school plant and ensure the adequacy of physical facilities and equipment for a conducive teaching-learning environment, among others. This</w:t>
      </w:r>
      <w:r>
        <w:rPr>
          <w:rFonts w:ascii="Times New Roman" w:eastAsia="Calibri" w:hAnsi="Times New Roman"/>
          <w:sz w:val="24"/>
          <w:szCs w:val="24"/>
          <w:lang w:eastAsia="en-US"/>
        </w:rPr>
        <w:t>, therefore, implied that internal school quality assurance officers monitored teachers’ instructional practices by maintaining established standards by reviewing teaching and learning materials and ensuring curriculum implementation</w:t>
      </w:r>
      <w:r w:rsidRPr="0031194C">
        <w:rPr>
          <w:rFonts w:ascii="Times New Roman" w:eastAsia="Calibri" w:hAnsi="Times New Roman"/>
          <w:sz w:val="24"/>
          <w:szCs w:val="24"/>
          <w:lang w:eastAsia="en-US"/>
        </w:rPr>
        <w:t>.</w:t>
      </w:r>
    </w:p>
    <w:p w14:paraId="13269726" w14:textId="77777777" w:rsidR="001A61DF" w:rsidRPr="001A61DF" w:rsidRDefault="001A61DF" w:rsidP="00CE5F78">
      <w:pPr>
        <w:spacing w:before="240" w:after="240" w:line="480" w:lineRule="auto"/>
        <w:contextualSpacing/>
        <w:jc w:val="both"/>
        <w:rPr>
          <w:rFonts w:ascii="Times New Roman" w:eastAsia="Calibri" w:hAnsi="Times New Roman"/>
          <w:color w:val="FF0000"/>
          <w:sz w:val="24"/>
          <w:szCs w:val="16"/>
          <w:lang w:eastAsia="en-US"/>
        </w:rPr>
      </w:pPr>
    </w:p>
    <w:p w14:paraId="2F008B44" w14:textId="18B086A0" w:rsidR="001B0533" w:rsidRDefault="001B0533" w:rsidP="001A61DF">
      <w:pPr>
        <w:spacing w:after="0" w:line="480" w:lineRule="auto"/>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The respondents, through the questionnaires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also agreed that </w:t>
      </w:r>
      <w:r w:rsidRPr="0031194C">
        <w:rPr>
          <w:rFonts w:ascii="Times New Roman" w:eastAsia="Calibri" w:hAnsi="Times New Roman"/>
          <w:sz w:val="24"/>
          <w:szCs w:val="24"/>
          <w:lang w:val="en-GB" w:eastAsia="en-US"/>
        </w:rPr>
        <w:t>evaluating t</w:t>
      </w:r>
      <w:r w:rsidRPr="0031194C">
        <w:rPr>
          <w:rFonts w:ascii="Times New Roman" w:eastAsia="Calibri" w:hAnsi="Times New Roman"/>
          <w:bCs/>
          <w:sz w:val="24"/>
          <w:szCs w:val="24"/>
        </w:rPr>
        <w:t>he effectiveness of teaching and provi</w:t>
      </w:r>
      <w:r>
        <w:rPr>
          <w:rFonts w:ascii="Times New Roman" w:eastAsia="Calibri" w:hAnsi="Times New Roman"/>
          <w:bCs/>
          <w:sz w:val="24"/>
          <w:szCs w:val="24"/>
        </w:rPr>
        <w:t>ding</w:t>
      </w:r>
      <w:r w:rsidRPr="0031194C">
        <w:rPr>
          <w:rFonts w:ascii="Times New Roman" w:eastAsia="Calibri" w:hAnsi="Times New Roman"/>
          <w:bCs/>
          <w:sz w:val="24"/>
          <w:szCs w:val="24"/>
        </w:rPr>
        <w:t xml:space="preserve"> feedback was one of the significant roles of ISQA officers in monitoring teachers' instructional practices</w:t>
      </w:r>
      <w:r w:rsidRPr="0031194C">
        <w:rPr>
          <w:rFonts w:ascii="Times New Roman" w:eastAsia="Calibri" w:hAnsi="Times New Roman"/>
          <w:sz w:val="24"/>
          <w:szCs w:val="24"/>
          <w:lang w:eastAsia="en-US"/>
        </w:rPr>
        <w:t xml:space="preserve"> (Table 4.4). Likewise, the interviewees </w:t>
      </w:r>
      <w:r>
        <w:rPr>
          <w:rFonts w:ascii="Times New Roman" w:eastAsia="Calibri" w:hAnsi="Times New Roman"/>
          <w:sz w:val="24"/>
          <w:szCs w:val="24"/>
          <w:lang w:eastAsia="en-US"/>
        </w:rPr>
        <w:t>believed that ISQA officers had the role of evaluating the effectiveness of teaching and providing</w:t>
      </w:r>
      <w:r w:rsidRPr="0031194C">
        <w:rPr>
          <w:rFonts w:ascii="Times New Roman" w:eastAsia="Calibri" w:hAnsi="Times New Roman"/>
          <w:bCs/>
          <w:sz w:val="24"/>
          <w:szCs w:val="24"/>
        </w:rPr>
        <w:t xml:space="preserve"> feedback. The research participants further pointed out that </w:t>
      </w:r>
      <w:r>
        <w:rPr>
          <w:rFonts w:ascii="Times New Roman" w:eastAsia="Times New Roman" w:hAnsi="Times New Roman"/>
          <w:sz w:val="24"/>
          <w:szCs w:val="24"/>
          <w:lang w:val="en-GB" w:eastAsia="en-US"/>
        </w:rPr>
        <w:t>evaluating the effectiveness of teaching and providing</w:t>
      </w:r>
      <w:r w:rsidRPr="0031194C">
        <w:rPr>
          <w:rFonts w:ascii="Times New Roman" w:eastAsia="Calibri" w:hAnsi="Times New Roman"/>
          <w:bCs/>
          <w:sz w:val="24"/>
          <w:szCs w:val="24"/>
        </w:rPr>
        <w:t xml:space="preserve"> feedback was done through giving honest and constructive feedback to teachers</w:t>
      </w:r>
      <w:r w:rsidRPr="0031194C">
        <w:rPr>
          <w:rFonts w:ascii="Times New Roman" w:eastAsia="Calibri" w:hAnsi="Times New Roman"/>
          <w:sz w:val="24"/>
          <w:szCs w:val="24"/>
          <w:lang w:eastAsia="en-US"/>
        </w:rPr>
        <w:t xml:space="preserve"> (Figure 4.2). The</w:t>
      </w:r>
      <w:r>
        <w:rPr>
          <w:rFonts w:ascii="Times New Roman" w:eastAsia="Calibri" w:hAnsi="Times New Roman"/>
          <w:sz w:val="24"/>
          <w:szCs w:val="24"/>
          <w:lang w:eastAsia="en-US"/>
        </w:rPr>
        <w:t>refore, the respondents’ views were inconsistent with the findings of the study by Kosia and Okendo (2018) whose results showed a</w:t>
      </w:r>
      <w:r w:rsidRPr="0031194C">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a </w:t>
      </w:r>
      <w:r w:rsidRPr="0031194C">
        <w:rPr>
          <w:rFonts w:ascii="Times New Roman" w:eastAsia="Calibri" w:hAnsi="Times New Roman"/>
          <w:sz w:val="24"/>
          <w:szCs w:val="24"/>
          <w:lang w:eastAsia="en-US"/>
        </w:rPr>
        <w:t xml:space="preserve">positive relationship between SQA officers’ feedback and improvement in teaching and learning overall and in all school categories. </w:t>
      </w:r>
    </w:p>
    <w:p w14:paraId="43F4F2D4" w14:textId="77777777" w:rsidR="001A61DF" w:rsidRPr="001A61DF" w:rsidRDefault="001A61DF" w:rsidP="001A61DF">
      <w:pPr>
        <w:spacing w:after="0" w:line="480" w:lineRule="auto"/>
        <w:jc w:val="both"/>
        <w:rPr>
          <w:rFonts w:ascii="Times New Roman" w:eastAsia="Calibri" w:hAnsi="Times New Roman"/>
          <w:sz w:val="24"/>
          <w:szCs w:val="16"/>
          <w:lang w:eastAsia="en-US"/>
        </w:rPr>
      </w:pPr>
    </w:p>
    <w:p w14:paraId="42EB802D" w14:textId="30444B39" w:rsidR="001B0533" w:rsidRPr="0031194C" w:rsidRDefault="001B0533" w:rsidP="001A61DF">
      <w:pPr>
        <w:spacing w:after="0" w:line="480" w:lineRule="auto"/>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The consistenc</w:t>
      </w:r>
      <w:r>
        <w:rPr>
          <w:rFonts w:ascii="Times New Roman" w:eastAsia="Calibri" w:hAnsi="Times New Roman"/>
          <w:sz w:val="24"/>
          <w:szCs w:val="24"/>
          <w:lang w:eastAsia="en-US"/>
        </w:rPr>
        <w:t>y</w:t>
      </w:r>
      <w:r w:rsidRPr="0031194C">
        <w:rPr>
          <w:rFonts w:ascii="Times New Roman" w:eastAsia="Calibri" w:hAnsi="Times New Roman"/>
          <w:sz w:val="24"/>
          <w:szCs w:val="24"/>
          <w:lang w:eastAsia="en-US"/>
        </w:rPr>
        <w:t xml:space="preserve"> of the present study and the study by Kosia and Okendo (2018) can be attributed to all studies conducted in Tanzania</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though in different regions. For instance, the study by Kosia and Okendo (2018) was conducted in Arusha</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while the present study was </w:t>
      </w:r>
      <w:r>
        <w:rPr>
          <w:rFonts w:ascii="Times New Roman" w:eastAsia="Calibri" w:hAnsi="Times New Roman"/>
          <w:sz w:val="24"/>
          <w:szCs w:val="24"/>
          <w:lang w:eastAsia="en-US"/>
        </w:rPr>
        <w:t>undertaken</w:t>
      </w:r>
      <w:r w:rsidRPr="0031194C">
        <w:rPr>
          <w:rFonts w:ascii="Times New Roman" w:eastAsia="Calibri" w:hAnsi="Times New Roman"/>
          <w:sz w:val="24"/>
          <w:szCs w:val="24"/>
          <w:lang w:eastAsia="en-US"/>
        </w:rPr>
        <w:t xml:space="preserve"> in Ubungo, Dar es Salaam</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but both regions followed the guideline</w:t>
      </w:r>
      <w:r>
        <w:rPr>
          <w:rFonts w:ascii="Times New Roman" w:eastAsia="Calibri" w:hAnsi="Times New Roman"/>
          <w:sz w:val="24"/>
          <w:szCs w:val="24"/>
          <w:lang w:eastAsia="en-US"/>
        </w:rPr>
        <w:t>s</w:t>
      </w:r>
      <w:r w:rsidRPr="0031194C">
        <w:rPr>
          <w:rFonts w:ascii="Times New Roman" w:eastAsia="Calibri" w:hAnsi="Times New Roman"/>
          <w:sz w:val="24"/>
          <w:szCs w:val="24"/>
          <w:lang w:eastAsia="en-US"/>
        </w:rPr>
        <w:t xml:space="preserve"> that </w:t>
      </w:r>
      <w:r>
        <w:rPr>
          <w:rFonts w:ascii="Times New Roman" w:eastAsia="Calibri" w:hAnsi="Times New Roman"/>
          <w:sz w:val="24"/>
          <w:szCs w:val="24"/>
          <w:lang w:eastAsia="en-US"/>
        </w:rPr>
        <w:t>the Ministry of Education and Vocational Training provided</w:t>
      </w:r>
      <w:r w:rsidRPr="0031194C">
        <w:rPr>
          <w:rFonts w:ascii="Times New Roman" w:eastAsia="Calibri" w:hAnsi="Times New Roman"/>
          <w:sz w:val="24"/>
          <w:szCs w:val="24"/>
          <w:lang w:eastAsia="en-US"/>
        </w:rPr>
        <w:t>. This implied that internal school quality assurance officers</w:t>
      </w:r>
      <w:r w:rsidRPr="0031194C">
        <w:rPr>
          <w:rFonts w:ascii="Times New Roman" w:eastAsia="Calibri" w:hAnsi="Times New Roman"/>
          <w:bCs/>
          <w:sz w:val="24"/>
          <w:szCs w:val="24"/>
        </w:rPr>
        <w:t xml:space="preserve"> monitored</w:t>
      </w:r>
      <w:r w:rsidRPr="0031194C">
        <w:rPr>
          <w:rFonts w:ascii="Times New Roman" w:eastAsia="Calibri" w:hAnsi="Times New Roman"/>
          <w:sz w:val="24"/>
          <w:szCs w:val="24"/>
          <w:lang w:eastAsia="en-US"/>
        </w:rPr>
        <w:t xml:space="preserve"> </w:t>
      </w:r>
      <w:r w:rsidRPr="0031194C">
        <w:rPr>
          <w:rFonts w:ascii="Times New Roman" w:eastAsia="Calibri" w:hAnsi="Times New Roman"/>
          <w:bCs/>
          <w:sz w:val="24"/>
          <w:szCs w:val="24"/>
        </w:rPr>
        <w:t xml:space="preserve">teachers' instructional practices by </w:t>
      </w:r>
      <w:r w:rsidRPr="0031194C">
        <w:rPr>
          <w:rFonts w:ascii="Times New Roman" w:eastAsia="Calibri" w:hAnsi="Times New Roman"/>
          <w:sz w:val="24"/>
          <w:szCs w:val="24"/>
          <w:lang w:val="en-GB" w:eastAsia="en-US"/>
        </w:rPr>
        <w:t xml:space="preserve">evaluating </w:t>
      </w:r>
      <w:r w:rsidR="00B370B1">
        <w:rPr>
          <w:rFonts w:ascii="Times New Roman" w:eastAsia="Calibri" w:hAnsi="Times New Roman"/>
          <w:bCs/>
          <w:sz w:val="24"/>
          <w:szCs w:val="24"/>
        </w:rPr>
        <w:t>teaching</w:t>
      </w:r>
      <w:r>
        <w:rPr>
          <w:rFonts w:ascii="Times New Roman" w:eastAsia="Calibri" w:hAnsi="Times New Roman"/>
          <w:bCs/>
          <w:sz w:val="24"/>
          <w:szCs w:val="24"/>
        </w:rPr>
        <w:t xml:space="preserve"> effectiveness and provid</w:t>
      </w:r>
      <w:r w:rsidRPr="0031194C">
        <w:rPr>
          <w:rFonts w:ascii="Times New Roman" w:eastAsia="Calibri" w:hAnsi="Times New Roman"/>
          <w:bCs/>
          <w:sz w:val="24"/>
          <w:szCs w:val="24"/>
        </w:rPr>
        <w:t>ing honest and constructive feedback to teachers.</w:t>
      </w:r>
    </w:p>
    <w:p w14:paraId="5FA11B55" w14:textId="27148BA1" w:rsidR="001B0533" w:rsidRPr="001A61DF" w:rsidRDefault="001A61DF" w:rsidP="001A61DF">
      <w:pPr>
        <w:tabs>
          <w:tab w:val="left" w:pos="960"/>
        </w:tabs>
        <w:spacing w:after="0" w:line="480" w:lineRule="auto"/>
        <w:jc w:val="both"/>
        <w:rPr>
          <w:rFonts w:ascii="Times New Roman" w:eastAsia="Times New Roman" w:hAnsi="Times New Roman"/>
          <w:color w:val="FF0000"/>
          <w:sz w:val="24"/>
          <w:szCs w:val="16"/>
        </w:rPr>
      </w:pPr>
      <w:r>
        <w:rPr>
          <w:rFonts w:ascii="Times New Roman" w:eastAsia="Times New Roman" w:hAnsi="Times New Roman"/>
          <w:color w:val="FF0000"/>
          <w:sz w:val="16"/>
          <w:szCs w:val="16"/>
        </w:rPr>
        <w:tab/>
      </w:r>
    </w:p>
    <w:p w14:paraId="6D8959F7" w14:textId="472958E7" w:rsidR="001B0533" w:rsidRDefault="001B0533" w:rsidP="001A61DF">
      <w:pPr>
        <w:spacing w:after="0" w:line="480" w:lineRule="auto"/>
        <w:jc w:val="both"/>
        <w:rPr>
          <w:rFonts w:ascii="Times New Roman" w:hAnsi="Times New Roman"/>
          <w:sz w:val="24"/>
          <w:szCs w:val="24"/>
        </w:rPr>
      </w:pPr>
      <w:r w:rsidRPr="0031194C">
        <w:rPr>
          <w:rFonts w:ascii="Times New Roman" w:eastAsia="Calibri" w:hAnsi="Times New Roman"/>
          <w:sz w:val="24"/>
          <w:szCs w:val="24"/>
          <w:lang w:eastAsia="en-US"/>
        </w:rPr>
        <w:t xml:space="preserve">In another aspect of this study, the respondents disagreed through questionnaires that </w:t>
      </w:r>
      <w:r w:rsidRPr="0031194C">
        <w:rPr>
          <w:rFonts w:ascii="Times New Roman" w:eastAsia="Calibri" w:hAnsi="Times New Roman"/>
          <w:bCs/>
          <w:sz w:val="24"/>
          <w:szCs w:val="24"/>
        </w:rPr>
        <w:t xml:space="preserve">promoting </w:t>
      </w:r>
      <w:r>
        <w:rPr>
          <w:rFonts w:ascii="Times New Roman" w:eastAsia="Calibri" w:hAnsi="Times New Roman"/>
          <w:bCs/>
          <w:sz w:val="24"/>
          <w:szCs w:val="24"/>
        </w:rPr>
        <w:t>transparency</w:t>
      </w:r>
      <w:r w:rsidRPr="0031194C">
        <w:rPr>
          <w:rFonts w:ascii="Times New Roman" w:eastAsia="Calibri" w:hAnsi="Times New Roman"/>
          <w:bCs/>
          <w:sz w:val="24"/>
          <w:szCs w:val="24"/>
        </w:rPr>
        <w:t xml:space="preserve"> and accountability in schools was not one of the significant roles of internal school quality assurance officers in monitoring teachers' instructional practices</w:t>
      </w:r>
      <w:r w:rsidRPr="0031194C">
        <w:rPr>
          <w:rFonts w:ascii="Times New Roman" w:eastAsia="Calibri" w:hAnsi="Times New Roman"/>
          <w:sz w:val="24"/>
          <w:szCs w:val="24"/>
          <w:lang w:eastAsia="en-US"/>
        </w:rPr>
        <w:t xml:space="preserve"> (Table 4.4). Likewise, the interviewees </w:t>
      </w:r>
      <w:r>
        <w:rPr>
          <w:rFonts w:ascii="Times New Roman" w:eastAsia="Calibri" w:hAnsi="Times New Roman"/>
          <w:sz w:val="24"/>
          <w:szCs w:val="24"/>
          <w:lang w:eastAsia="en-US"/>
        </w:rPr>
        <w:t>believed that ISQA officers had the role of promoting quality and accountability in schools that</w:t>
      </w:r>
      <w:r w:rsidRPr="0031194C">
        <w:rPr>
          <w:rFonts w:ascii="Times New Roman" w:eastAsia="Calibri" w:hAnsi="Times New Roman"/>
          <w:bCs/>
          <w:sz w:val="24"/>
          <w:szCs w:val="24"/>
        </w:rPr>
        <w:t xml:space="preserve"> w</w:t>
      </w:r>
      <w:r>
        <w:rPr>
          <w:rFonts w:ascii="Times New Roman" w:eastAsia="Calibri" w:hAnsi="Times New Roman"/>
          <w:bCs/>
          <w:sz w:val="24"/>
          <w:szCs w:val="24"/>
        </w:rPr>
        <w:t>as</w:t>
      </w:r>
      <w:r w:rsidRPr="0031194C">
        <w:rPr>
          <w:rFonts w:ascii="Times New Roman" w:eastAsia="Calibri" w:hAnsi="Times New Roman"/>
          <w:bCs/>
          <w:sz w:val="24"/>
          <w:szCs w:val="24"/>
        </w:rPr>
        <w:t xml:space="preserve"> not exercised. The research participants further pointed out that </w:t>
      </w:r>
      <w:r>
        <w:rPr>
          <w:rFonts w:ascii="Times New Roman" w:eastAsia="Calibri" w:hAnsi="Times New Roman"/>
          <w:bCs/>
          <w:sz w:val="24"/>
          <w:szCs w:val="24"/>
        </w:rPr>
        <w:t>setting standards could best promote quality and accountability in school</w:t>
      </w:r>
      <w:r w:rsidRPr="0031194C">
        <w:rPr>
          <w:rFonts w:ascii="Times New Roman" w:eastAsia="Calibri" w:hAnsi="Times New Roman"/>
          <w:bCs/>
          <w:sz w:val="24"/>
          <w:szCs w:val="24"/>
        </w:rPr>
        <w:t xml:space="preserve">s </w:t>
      </w:r>
      <w:r w:rsidRPr="0031194C">
        <w:rPr>
          <w:rFonts w:ascii="Times New Roman" w:eastAsia="Calibri" w:hAnsi="Times New Roman"/>
          <w:sz w:val="24"/>
          <w:szCs w:val="24"/>
          <w:lang w:eastAsia="en-US"/>
        </w:rPr>
        <w:t>(Figure 4.3). In this respect, the respondents’ views were inconsisten</w:t>
      </w:r>
      <w:r>
        <w:rPr>
          <w:rFonts w:ascii="Times New Roman" w:eastAsia="Calibri" w:hAnsi="Times New Roman"/>
          <w:sz w:val="24"/>
          <w:szCs w:val="24"/>
          <w:lang w:eastAsia="en-US"/>
        </w:rPr>
        <w:t>t with the Seven Models (Cheng and Tam, 1997) which states that education quality means</w:t>
      </w:r>
      <w:r w:rsidRPr="0031194C">
        <w:rPr>
          <w:rFonts w:ascii="Times New Roman" w:hAnsi="Times New Roman"/>
          <w:sz w:val="24"/>
          <w:szCs w:val="24"/>
        </w:rPr>
        <w:t xml:space="preserve"> continuous development and improvement. </w:t>
      </w:r>
    </w:p>
    <w:p w14:paraId="5DD8E8AD" w14:textId="77777777" w:rsidR="001A61DF" w:rsidRPr="001A61DF" w:rsidRDefault="001A61DF" w:rsidP="001A61DF">
      <w:pPr>
        <w:spacing w:after="0" w:line="480" w:lineRule="auto"/>
        <w:jc w:val="both"/>
        <w:rPr>
          <w:rFonts w:ascii="Times New Roman" w:hAnsi="Times New Roman"/>
          <w:sz w:val="24"/>
          <w:szCs w:val="16"/>
        </w:rPr>
      </w:pPr>
    </w:p>
    <w:p w14:paraId="494D5D0E" w14:textId="77777777" w:rsidR="001B0533" w:rsidRPr="0031194C" w:rsidRDefault="001B0533" w:rsidP="001A61DF">
      <w:pPr>
        <w:spacing w:after="0" w:line="480" w:lineRule="auto"/>
        <w:jc w:val="both"/>
        <w:rPr>
          <w:rFonts w:ascii="Times New Roman" w:eastAsia="Calibri" w:hAnsi="Times New Roman"/>
          <w:sz w:val="24"/>
          <w:szCs w:val="24"/>
          <w:lang w:eastAsia="en-US"/>
        </w:rPr>
      </w:pPr>
      <w:r w:rsidRPr="0031194C">
        <w:rPr>
          <w:rFonts w:ascii="Times New Roman" w:hAnsi="Times New Roman"/>
          <w:sz w:val="24"/>
          <w:szCs w:val="24"/>
        </w:rPr>
        <w:t>I</w:t>
      </w:r>
      <w:r>
        <w:rPr>
          <w:rFonts w:ascii="Times New Roman" w:hAnsi="Times New Roman"/>
          <w:sz w:val="24"/>
          <w:szCs w:val="24"/>
        </w:rPr>
        <w:t>f</w:t>
      </w:r>
      <w:r w:rsidRPr="0031194C">
        <w:rPr>
          <w:rFonts w:ascii="Times New Roman" w:hAnsi="Times New Roman"/>
          <w:sz w:val="24"/>
          <w:szCs w:val="24"/>
        </w:rPr>
        <w:t xml:space="preserve"> ISQA officers do not </w:t>
      </w:r>
      <w:r w:rsidRPr="0031194C">
        <w:rPr>
          <w:rFonts w:ascii="Times New Roman" w:eastAsia="Calibri" w:hAnsi="Times New Roman"/>
          <w:bCs/>
          <w:sz w:val="24"/>
          <w:szCs w:val="24"/>
        </w:rPr>
        <w:t xml:space="preserve">promote </w:t>
      </w:r>
      <w:r>
        <w:rPr>
          <w:rFonts w:ascii="Times New Roman" w:eastAsia="Calibri" w:hAnsi="Times New Roman"/>
          <w:bCs/>
          <w:sz w:val="24"/>
          <w:szCs w:val="24"/>
        </w:rPr>
        <w:t>transparency</w:t>
      </w:r>
      <w:r w:rsidRPr="0031194C">
        <w:rPr>
          <w:rFonts w:ascii="Times New Roman" w:eastAsia="Calibri" w:hAnsi="Times New Roman"/>
          <w:bCs/>
          <w:sz w:val="24"/>
          <w:szCs w:val="24"/>
        </w:rPr>
        <w:t xml:space="preserve"> and accountability in schools, then they hamper any form of improvement and development which could be reali</w:t>
      </w:r>
      <w:r>
        <w:rPr>
          <w:rFonts w:ascii="Times New Roman" w:eastAsia="Calibri" w:hAnsi="Times New Roman"/>
          <w:bCs/>
          <w:sz w:val="24"/>
          <w:szCs w:val="24"/>
        </w:rPr>
        <w:t>s</w:t>
      </w:r>
      <w:r w:rsidRPr="0031194C">
        <w:rPr>
          <w:rFonts w:ascii="Times New Roman" w:eastAsia="Calibri" w:hAnsi="Times New Roman"/>
          <w:bCs/>
          <w:sz w:val="24"/>
          <w:szCs w:val="24"/>
        </w:rPr>
        <w:t xml:space="preserve">ed according to the model. However, a study by </w:t>
      </w:r>
      <w:r w:rsidRPr="0031194C">
        <w:rPr>
          <w:rFonts w:ascii="Times New Roman" w:hAnsi="Times New Roman"/>
          <w:sz w:val="24"/>
          <w:szCs w:val="24"/>
        </w:rPr>
        <w:t>Mwinyipembe and Orodho (2014) showed that SQA officers were faced with numerous and intertwined challenges hampering effective execution of their duties</w:t>
      </w:r>
      <w:r>
        <w:rPr>
          <w:rFonts w:ascii="Times New Roman" w:hAnsi="Times New Roman"/>
          <w:sz w:val="24"/>
          <w:szCs w:val="24"/>
        </w:rPr>
        <w:t>,</w:t>
      </w:r>
      <w:r w:rsidRPr="0031194C">
        <w:rPr>
          <w:rFonts w:ascii="Times New Roman" w:hAnsi="Times New Roman"/>
          <w:sz w:val="24"/>
          <w:szCs w:val="24"/>
        </w:rPr>
        <w:t xml:space="preserve"> which included inadequate logistical and financial facilitation as well as laxity by certain schools to implement the SQA supervisory reports on strategies. The ISQA officers at Ubungo Municipality would not be exceptional in encountering such challenges</w:t>
      </w:r>
      <w:r>
        <w:rPr>
          <w:rFonts w:ascii="Times New Roman" w:hAnsi="Times New Roman"/>
          <w:sz w:val="24"/>
          <w:szCs w:val="24"/>
        </w:rPr>
        <w:t>,</w:t>
      </w:r>
      <w:r w:rsidRPr="0031194C">
        <w:rPr>
          <w:rFonts w:ascii="Times New Roman" w:hAnsi="Times New Roman"/>
          <w:sz w:val="24"/>
          <w:szCs w:val="24"/>
        </w:rPr>
        <w:t xml:space="preserve"> which would hamper them from fulfilling their role </w:t>
      </w:r>
      <w:r>
        <w:rPr>
          <w:rFonts w:ascii="Times New Roman" w:hAnsi="Times New Roman"/>
          <w:sz w:val="24"/>
          <w:szCs w:val="24"/>
        </w:rPr>
        <w:t>in</w:t>
      </w:r>
      <w:r w:rsidRPr="0031194C">
        <w:rPr>
          <w:rFonts w:ascii="Times New Roman" w:hAnsi="Times New Roman"/>
          <w:sz w:val="24"/>
          <w:szCs w:val="24"/>
        </w:rPr>
        <w:t xml:space="preserve"> </w:t>
      </w:r>
      <w:r w:rsidRPr="0031194C">
        <w:rPr>
          <w:rFonts w:ascii="Times New Roman" w:eastAsia="Calibri" w:hAnsi="Times New Roman"/>
          <w:bCs/>
          <w:sz w:val="24"/>
          <w:szCs w:val="24"/>
        </w:rPr>
        <w:t xml:space="preserve">promoting quality and accountability in schools. </w:t>
      </w:r>
      <w:r w:rsidRPr="0031194C">
        <w:rPr>
          <w:rFonts w:ascii="Times New Roman" w:eastAsia="Calibri" w:hAnsi="Times New Roman"/>
          <w:sz w:val="24"/>
          <w:szCs w:val="24"/>
          <w:lang w:eastAsia="en-US"/>
        </w:rPr>
        <w:t>This implied that internal school quality assurance officers</w:t>
      </w:r>
      <w:r w:rsidRPr="0031194C">
        <w:rPr>
          <w:rFonts w:ascii="Times New Roman" w:eastAsia="Calibri" w:hAnsi="Times New Roman"/>
          <w:bCs/>
          <w:sz w:val="24"/>
          <w:szCs w:val="24"/>
        </w:rPr>
        <w:t xml:space="preserve"> monitored</w:t>
      </w:r>
      <w:r w:rsidRPr="0031194C">
        <w:rPr>
          <w:rFonts w:ascii="Times New Roman" w:eastAsia="Calibri" w:hAnsi="Times New Roman"/>
          <w:sz w:val="24"/>
          <w:szCs w:val="24"/>
          <w:lang w:eastAsia="en-US"/>
        </w:rPr>
        <w:t xml:space="preserve"> </w:t>
      </w:r>
      <w:r w:rsidRPr="0031194C">
        <w:rPr>
          <w:rFonts w:ascii="Times New Roman" w:eastAsia="Calibri" w:hAnsi="Times New Roman"/>
          <w:bCs/>
          <w:sz w:val="24"/>
          <w:szCs w:val="24"/>
        </w:rPr>
        <w:t xml:space="preserve">teachers' instructional practices by not necessarily promoting </w:t>
      </w:r>
      <w:r>
        <w:rPr>
          <w:rFonts w:ascii="Times New Roman" w:eastAsia="Calibri" w:hAnsi="Times New Roman"/>
          <w:bCs/>
          <w:sz w:val="24"/>
          <w:szCs w:val="24"/>
        </w:rPr>
        <w:t>transparency</w:t>
      </w:r>
      <w:r w:rsidRPr="0031194C">
        <w:rPr>
          <w:rFonts w:ascii="Times New Roman" w:eastAsia="Calibri" w:hAnsi="Times New Roman"/>
          <w:bCs/>
          <w:sz w:val="24"/>
          <w:szCs w:val="24"/>
        </w:rPr>
        <w:t xml:space="preserve"> and accountability in schools</w:t>
      </w:r>
      <w:r>
        <w:rPr>
          <w:rFonts w:ascii="Times New Roman" w:eastAsia="Calibri" w:hAnsi="Times New Roman"/>
          <w:bCs/>
          <w:sz w:val="24"/>
          <w:szCs w:val="24"/>
        </w:rPr>
        <w:t>, which could</w:t>
      </w:r>
      <w:r w:rsidRPr="0031194C">
        <w:rPr>
          <w:rFonts w:ascii="Times New Roman" w:eastAsia="Calibri" w:hAnsi="Times New Roman"/>
          <w:bCs/>
          <w:sz w:val="24"/>
          <w:szCs w:val="24"/>
        </w:rPr>
        <w:t xml:space="preserve"> be best done by setting standards</w:t>
      </w:r>
      <w:r w:rsidRPr="0031194C">
        <w:rPr>
          <w:rFonts w:ascii="Times New Roman" w:eastAsia="Times New Roman" w:hAnsi="Times New Roman"/>
          <w:sz w:val="24"/>
          <w:szCs w:val="24"/>
          <w:lang w:val="en-GB" w:eastAsia="en-US"/>
        </w:rPr>
        <w:t>.</w:t>
      </w:r>
    </w:p>
    <w:p w14:paraId="37F7B389" w14:textId="77777777" w:rsidR="001B0533" w:rsidRPr="001A61DF" w:rsidRDefault="001B0533" w:rsidP="001A61DF">
      <w:pPr>
        <w:spacing w:after="0" w:line="480" w:lineRule="auto"/>
        <w:jc w:val="both"/>
        <w:rPr>
          <w:rFonts w:ascii="Times New Roman" w:eastAsia="Calibri" w:hAnsi="Times New Roman"/>
          <w:sz w:val="24"/>
          <w:szCs w:val="16"/>
          <w:lang w:eastAsia="en-US"/>
        </w:rPr>
      </w:pPr>
    </w:p>
    <w:p w14:paraId="4519BF34" w14:textId="18447947" w:rsidR="001B0533" w:rsidRDefault="001B0533" w:rsidP="001A61DF">
      <w:pPr>
        <w:spacing w:after="0" w:line="480" w:lineRule="auto"/>
        <w:jc w:val="both"/>
        <w:rPr>
          <w:rFonts w:eastAsia="Calibri"/>
          <w:lang w:eastAsia="en-US"/>
        </w:rPr>
      </w:pPr>
      <w:r w:rsidRPr="0031194C">
        <w:rPr>
          <w:rFonts w:ascii="Times New Roman" w:eastAsia="Calibri" w:hAnsi="Times New Roman"/>
          <w:sz w:val="24"/>
          <w:szCs w:val="24"/>
          <w:lang w:eastAsia="en-US"/>
        </w:rPr>
        <w:t xml:space="preserve">The respondents further disagreed through questionnaires that </w:t>
      </w:r>
      <w:r w:rsidRPr="002828FF">
        <w:rPr>
          <w:rFonts w:ascii="Times New Roman" w:eastAsia="Calibri" w:hAnsi="Times New Roman"/>
          <w:bCs/>
          <w:sz w:val="24"/>
          <w:szCs w:val="24"/>
        </w:rPr>
        <w:t>providing teachers with opportunities for professional development</w:t>
      </w:r>
      <w:r w:rsidRPr="0031194C">
        <w:rPr>
          <w:rFonts w:ascii="Times New Roman" w:eastAsia="Calibri" w:hAnsi="Times New Roman"/>
          <w:bCs/>
          <w:color w:val="0070C0"/>
          <w:sz w:val="24"/>
          <w:szCs w:val="24"/>
        </w:rPr>
        <w:t xml:space="preserve"> </w:t>
      </w:r>
      <w:r w:rsidRPr="0031194C">
        <w:rPr>
          <w:rFonts w:ascii="Times New Roman" w:eastAsia="Calibri" w:hAnsi="Times New Roman"/>
          <w:bCs/>
          <w:sz w:val="24"/>
          <w:szCs w:val="24"/>
        </w:rPr>
        <w:t>was not one of the significant roles of ISQA officers in monitoring teachers' instructional practices</w:t>
      </w:r>
      <w:r w:rsidRPr="0031194C">
        <w:rPr>
          <w:rFonts w:ascii="Times New Roman" w:eastAsia="Calibri" w:hAnsi="Times New Roman"/>
          <w:sz w:val="24"/>
          <w:szCs w:val="24"/>
          <w:lang w:eastAsia="en-US"/>
        </w:rPr>
        <w:t xml:space="preserve"> (Table 4.4). The interviewees </w:t>
      </w:r>
      <w:r>
        <w:rPr>
          <w:rFonts w:ascii="Times New Roman" w:eastAsia="Calibri" w:hAnsi="Times New Roman"/>
          <w:sz w:val="24"/>
          <w:szCs w:val="24"/>
          <w:lang w:eastAsia="en-US"/>
        </w:rPr>
        <w:t>also expressed</w:t>
      </w:r>
      <w:r w:rsidRPr="0031194C">
        <w:rPr>
          <w:rFonts w:ascii="Times New Roman" w:eastAsia="Calibri" w:hAnsi="Times New Roman"/>
          <w:sz w:val="24"/>
          <w:szCs w:val="24"/>
          <w:lang w:eastAsia="en-US"/>
        </w:rPr>
        <w:t xml:space="preserve"> the opinion that ISQA </w:t>
      </w:r>
      <w:r w:rsidRPr="0031194C">
        <w:rPr>
          <w:rFonts w:ascii="Times New Roman" w:eastAsia="Times New Roman" w:hAnsi="Times New Roman"/>
          <w:sz w:val="24"/>
          <w:szCs w:val="24"/>
          <w:lang w:val="en-GB" w:eastAsia="en-US"/>
        </w:rPr>
        <w:t xml:space="preserve">officers did not </w:t>
      </w:r>
      <w:r w:rsidRPr="0031194C">
        <w:rPr>
          <w:rFonts w:ascii="Times New Roman" w:eastAsia="Calibri" w:hAnsi="Times New Roman"/>
          <w:bCs/>
          <w:sz w:val="24"/>
          <w:szCs w:val="24"/>
        </w:rPr>
        <w:t>provide teachers with opportunities for professional development. The research participants further pointed out that providing teachers with opportunities for professional development could be best practi</w:t>
      </w:r>
      <w:r>
        <w:rPr>
          <w:rFonts w:ascii="Times New Roman" w:eastAsia="Calibri" w:hAnsi="Times New Roman"/>
          <w:bCs/>
          <w:sz w:val="24"/>
          <w:szCs w:val="24"/>
        </w:rPr>
        <w:t>s</w:t>
      </w:r>
      <w:r w:rsidRPr="0031194C">
        <w:rPr>
          <w:rFonts w:ascii="Times New Roman" w:eastAsia="Calibri" w:hAnsi="Times New Roman"/>
          <w:bCs/>
          <w:sz w:val="24"/>
          <w:szCs w:val="24"/>
        </w:rPr>
        <w:t xml:space="preserve">ed by identifying teachers’ needs; improving teaching practice; facilitating targeted training; and increasing teachers’ confidence </w:t>
      </w:r>
      <w:r w:rsidRPr="0031194C">
        <w:rPr>
          <w:rFonts w:ascii="Times New Roman" w:eastAsia="Calibri" w:hAnsi="Times New Roman"/>
          <w:sz w:val="24"/>
          <w:szCs w:val="24"/>
          <w:lang w:eastAsia="en-US"/>
        </w:rPr>
        <w:t>(Figure 4.3). The</w:t>
      </w:r>
      <w:r>
        <w:rPr>
          <w:rFonts w:ascii="Times New Roman" w:eastAsia="Calibri" w:hAnsi="Times New Roman"/>
          <w:sz w:val="24"/>
          <w:szCs w:val="24"/>
          <w:lang w:eastAsia="en-US"/>
        </w:rPr>
        <w:t>refore, the respondents’ views were inconsistent with the study by Onuma and Okpalanze (2017) which revealed among others that</w:t>
      </w:r>
      <w:r w:rsidRPr="0031194C">
        <w:rPr>
          <w:rFonts w:ascii="Times New Roman" w:eastAsia="Calibri" w:hAnsi="Times New Roman"/>
          <w:sz w:val="24"/>
          <w:szCs w:val="24"/>
          <w:lang w:eastAsia="en-US"/>
        </w:rPr>
        <w:t xml:space="preserve"> recruitment of qualified teachers and enhancing teachers’ professional development are quality assurance practices in secondary schools in Enugu State.</w:t>
      </w:r>
      <w:r w:rsidRPr="0031194C">
        <w:rPr>
          <w:rFonts w:eastAsia="Calibri"/>
          <w:lang w:eastAsia="en-US"/>
        </w:rPr>
        <w:t xml:space="preserve"> </w:t>
      </w:r>
    </w:p>
    <w:p w14:paraId="6E14C3AF" w14:textId="77777777" w:rsidR="000A759A" w:rsidRPr="000A759A" w:rsidRDefault="000A759A" w:rsidP="001A61DF">
      <w:pPr>
        <w:spacing w:after="0" w:line="480" w:lineRule="auto"/>
        <w:jc w:val="both"/>
        <w:rPr>
          <w:rFonts w:ascii="Times New Roman" w:eastAsia="Calibri" w:hAnsi="Times New Roman"/>
          <w:sz w:val="28"/>
          <w:szCs w:val="16"/>
          <w:lang w:eastAsia="en-US"/>
        </w:rPr>
      </w:pPr>
    </w:p>
    <w:p w14:paraId="43F2DCDC" w14:textId="15ED46BA" w:rsidR="001B0533" w:rsidRDefault="001B0533" w:rsidP="001A61DF">
      <w:pPr>
        <w:spacing w:after="0" w:line="480" w:lineRule="auto"/>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The inconsistenc</w:t>
      </w:r>
      <w:r>
        <w:rPr>
          <w:rFonts w:ascii="Times New Roman" w:eastAsia="Calibri" w:hAnsi="Times New Roman"/>
          <w:sz w:val="24"/>
          <w:szCs w:val="24"/>
          <w:lang w:eastAsia="en-US"/>
        </w:rPr>
        <w:t>y</w:t>
      </w:r>
      <w:r w:rsidRPr="0031194C">
        <w:rPr>
          <w:rFonts w:ascii="Times New Roman" w:eastAsia="Calibri" w:hAnsi="Times New Roman"/>
          <w:sz w:val="24"/>
          <w:szCs w:val="24"/>
          <w:lang w:eastAsia="en-US"/>
        </w:rPr>
        <w:t xml:space="preserve"> of the findings of this study with the results of the study by Onuma and Okpalanze (2017) is due to locations of the study, the period of conducting research and commitment of SQA to the provision of opportunities for professional development to teachers. While the study by Onuma and Okpalanze (2017) was conducted in Nigeria, the present study was conducted in Tanzania. The differences in education policies and role of ISQA officers in both countries can lead to significant difference</w:t>
      </w:r>
      <w:r>
        <w:rPr>
          <w:rFonts w:ascii="Times New Roman" w:eastAsia="Calibri" w:hAnsi="Times New Roman"/>
          <w:sz w:val="24"/>
          <w:szCs w:val="24"/>
          <w:lang w:eastAsia="en-US"/>
        </w:rPr>
        <w:t>s</w:t>
      </w:r>
      <w:r w:rsidRPr="0031194C">
        <w:rPr>
          <w:rFonts w:ascii="Times New Roman" w:eastAsia="Calibri" w:hAnsi="Times New Roman"/>
          <w:sz w:val="24"/>
          <w:szCs w:val="24"/>
          <w:lang w:eastAsia="en-US"/>
        </w:rPr>
        <w:t xml:space="preserve"> in the results. Besides, whereas the study by Onuma and Okpalanze (2017) was conducted in 2017, the present study was conducted in 2025; a difference of 8 years is </w:t>
      </w:r>
      <w:r>
        <w:rPr>
          <w:rFonts w:ascii="Times New Roman" w:eastAsia="Calibri" w:hAnsi="Times New Roman"/>
          <w:sz w:val="24"/>
          <w:szCs w:val="24"/>
          <w:lang w:eastAsia="en-US"/>
        </w:rPr>
        <w:t>enormous</w:t>
      </w:r>
      <w:r w:rsidRPr="0031194C">
        <w:rPr>
          <w:rFonts w:ascii="Times New Roman" w:eastAsia="Calibri" w:hAnsi="Times New Roman"/>
          <w:sz w:val="24"/>
          <w:szCs w:val="24"/>
          <w:lang w:eastAsia="en-US"/>
        </w:rPr>
        <w:t xml:space="preserve"> enough to bring about the </w:t>
      </w:r>
      <w:r>
        <w:rPr>
          <w:rFonts w:ascii="Times New Roman" w:eastAsia="Calibri" w:hAnsi="Times New Roman"/>
          <w:sz w:val="24"/>
          <w:szCs w:val="24"/>
          <w:lang w:eastAsia="en-US"/>
        </w:rPr>
        <w:t>results' differences</w:t>
      </w:r>
      <w:r w:rsidRPr="0031194C">
        <w:rPr>
          <w:rFonts w:ascii="Times New Roman" w:eastAsia="Calibri" w:hAnsi="Times New Roman"/>
          <w:sz w:val="24"/>
          <w:szCs w:val="24"/>
          <w:lang w:eastAsia="en-US"/>
        </w:rPr>
        <w:t xml:space="preserve">. </w:t>
      </w:r>
      <w:r>
        <w:rPr>
          <w:rFonts w:ascii="Times New Roman" w:eastAsia="Calibri" w:hAnsi="Times New Roman"/>
          <w:sz w:val="24"/>
          <w:szCs w:val="24"/>
          <w:lang w:eastAsia="en-US"/>
        </w:rPr>
        <w:t>However, a study by Nwaelehia et al. (2024) recommended that principals</w:t>
      </w:r>
      <w:r w:rsidRPr="0031194C">
        <w:rPr>
          <w:rFonts w:ascii="Times New Roman" w:eastAsia="Calibri" w:hAnsi="Times New Roman"/>
          <w:sz w:val="24"/>
          <w:szCs w:val="24"/>
          <w:lang w:eastAsia="en-US"/>
        </w:rPr>
        <w:t xml:space="preserve"> actively support and promote the professional development of their teachers by encouraging them to participate in conferences, seminars, and colloquiums focused on effective teaching techniques.</w:t>
      </w:r>
      <w:r w:rsidRPr="0031194C">
        <w:rPr>
          <w:rFonts w:eastAsia="Calibri"/>
          <w:lang w:eastAsia="en-US"/>
        </w:rPr>
        <w:t xml:space="preserve"> </w:t>
      </w:r>
      <w:r w:rsidRPr="0031194C">
        <w:rPr>
          <w:rFonts w:ascii="Times New Roman" w:eastAsia="Calibri" w:hAnsi="Times New Roman"/>
          <w:sz w:val="24"/>
          <w:szCs w:val="24"/>
          <w:lang w:eastAsia="en-US"/>
        </w:rPr>
        <w:t>These limitations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therefore, hampered the effectiveness of </w:t>
      </w:r>
      <w:smartTag w:uri="urn:schemas-microsoft-com:office:smarttags" w:element="stockticker">
        <w:r w:rsidRPr="0031194C">
          <w:rPr>
            <w:rFonts w:ascii="Times New Roman" w:eastAsia="Calibri" w:hAnsi="Times New Roman"/>
            <w:sz w:val="24"/>
            <w:szCs w:val="24"/>
            <w:lang w:eastAsia="en-US"/>
          </w:rPr>
          <w:t>SQA</w:t>
        </w:r>
      </w:smartTag>
      <w:r w:rsidRPr="0031194C">
        <w:rPr>
          <w:rFonts w:ascii="Times New Roman" w:eastAsia="Calibri" w:hAnsi="Times New Roman"/>
          <w:sz w:val="24"/>
          <w:szCs w:val="24"/>
          <w:lang w:eastAsia="en-US"/>
        </w:rPr>
        <w:t xml:space="preserve"> in facilitating </w:t>
      </w:r>
      <w:r>
        <w:rPr>
          <w:rFonts w:ascii="Times New Roman" w:eastAsia="Calibri" w:hAnsi="Times New Roman"/>
          <w:sz w:val="24"/>
          <w:szCs w:val="24"/>
          <w:lang w:eastAsia="en-US"/>
        </w:rPr>
        <w:t xml:space="preserve">the </w:t>
      </w:r>
      <w:r w:rsidRPr="0031194C">
        <w:rPr>
          <w:rFonts w:ascii="Times New Roman" w:eastAsia="Calibri" w:hAnsi="Times New Roman"/>
          <w:sz w:val="24"/>
          <w:szCs w:val="24"/>
          <w:lang w:eastAsia="en-US"/>
        </w:rPr>
        <w:t>teaching and learning.</w:t>
      </w:r>
    </w:p>
    <w:p w14:paraId="14194533" w14:textId="77777777" w:rsidR="001A61DF" w:rsidRPr="001A61DF" w:rsidRDefault="001A61DF" w:rsidP="001A61DF">
      <w:pPr>
        <w:spacing w:after="0" w:line="480" w:lineRule="auto"/>
        <w:jc w:val="both"/>
        <w:rPr>
          <w:rFonts w:ascii="Times New Roman" w:eastAsia="Calibri" w:hAnsi="Times New Roman"/>
          <w:sz w:val="24"/>
          <w:szCs w:val="16"/>
          <w:lang w:eastAsia="en-US"/>
        </w:rPr>
      </w:pPr>
    </w:p>
    <w:p w14:paraId="10C1E118" w14:textId="4ABF0E4F" w:rsidR="001B0533" w:rsidRDefault="001B0533" w:rsidP="001A61DF">
      <w:pPr>
        <w:spacing w:after="0" w:line="480" w:lineRule="auto"/>
        <w:jc w:val="both"/>
        <w:rPr>
          <w:rFonts w:ascii="Times New Roman" w:eastAsia="Calibri" w:hAnsi="Times New Roman"/>
          <w:bCs/>
          <w:sz w:val="24"/>
          <w:szCs w:val="24"/>
        </w:rPr>
      </w:pPr>
      <w:r w:rsidRPr="0031194C">
        <w:rPr>
          <w:rFonts w:ascii="Times New Roman" w:eastAsia="Calibri" w:hAnsi="Times New Roman"/>
          <w:sz w:val="24"/>
          <w:szCs w:val="24"/>
          <w:lang w:eastAsia="en-US"/>
        </w:rPr>
        <w:t>Finally, in Nigeria,</w:t>
      </w:r>
      <w:r w:rsidRPr="0031194C">
        <w:rPr>
          <w:rFonts w:ascii="Times New Roman" w:hAnsi="Times New Roman"/>
          <w:sz w:val="24"/>
          <w:szCs w:val="24"/>
        </w:rPr>
        <w:t xml:space="preserve"> internal quality assurance is very active</w:t>
      </w:r>
      <w:r>
        <w:rPr>
          <w:rFonts w:ascii="Times New Roman" w:hAnsi="Times New Roman"/>
          <w:sz w:val="24"/>
          <w:szCs w:val="24"/>
        </w:rPr>
        <w:t>,</w:t>
      </w:r>
      <w:r w:rsidRPr="0031194C">
        <w:rPr>
          <w:rFonts w:ascii="Times New Roman" w:hAnsi="Times New Roman"/>
          <w:sz w:val="24"/>
          <w:szCs w:val="24"/>
        </w:rPr>
        <w:t xml:space="preserve"> and it help</w:t>
      </w:r>
      <w:r>
        <w:rPr>
          <w:rFonts w:ascii="Times New Roman" w:hAnsi="Times New Roman"/>
          <w:sz w:val="24"/>
          <w:szCs w:val="24"/>
        </w:rPr>
        <w:t>s</w:t>
      </w:r>
      <w:r w:rsidRPr="0031194C">
        <w:rPr>
          <w:rFonts w:ascii="Times New Roman" w:hAnsi="Times New Roman"/>
          <w:sz w:val="24"/>
          <w:szCs w:val="24"/>
        </w:rPr>
        <w:t xml:space="preserve"> workers </w:t>
      </w:r>
      <w:r>
        <w:rPr>
          <w:rFonts w:ascii="Times New Roman" w:hAnsi="Times New Roman"/>
          <w:sz w:val="24"/>
          <w:szCs w:val="24"/>
        </w:rPr>
        <w:t>commit to their job</w:t>
      </w:r>
      <w:r w:rsidRPr="0031194C">
        <w:rPr>
          <w:rFonts w:ascii="Times New Roman" w:hAnsi="Times New Roman"/>
          <w:sz w:val="24"/>
          <w:szCs w:val="24"/>
        </w:rPr>
        <w:t xml:space="preserve">s compared to supervision and daily monitoring (Iyala </w:t>
      </w:r>
      <w:r w:rsidRPr="0031194C">
        <w:rPr>
          <w:rFonts w:ascii="Times New Roman" w:hAnsi="Times New Roman"/>
          <w:i/>
          <w:sz w:val="24"/>
          <w:szCs w:val="24"/>
        </w:rPr>
        <w:t xml:space="preserve">et al., </w:t>
      </w:r>
      <w:r w:rsidRPr="0031194C">
        <w:rPr>
          <w:rFonts w:ascii="Times New Roman" w:hAnsi="Times New Roman"/>
          <w:sz w:val="24"/>
          <w:szCs w:val="24"/>
        </w:rPr>
        <w:t>2022).</w:t>
      </w:r>
      <w:r w:rsidRPr="0031194C">
        <w:rPr>
          <w:rFonts w:ascii="Times New Roman" w:eastAsia="Calibri" w:hAnsi="Times New Roman"/>
          <w:sz w:val="24"/>
          <w:szCs w:val="24"/>
          <w:lang w:eastAsia="en-US"/>
        </w:rPr>
        <w:t xml:space="preserve"> This is in contrast to Tanzania</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where quality assurance practices are not yet effective in supporting Public Secondary Schools to meet set standards of quality (Mutabaruka, 2018; Joseph, 2018). Likewise, in Nigeria, there’s growing commitment in enhancing teacher professional development, with policies and initiatives aimed at improving teachers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quality and effectiveness. This includes mandatory continuing professional development programmes and a focus on supporting teachers’ growth and motivation</w:t>
      </w:r>
      <w:r w:rsidRPr="0031194C">
        <w:rPr>
          <w:rFonts w:ascii="Times New Roman" w:hAnsi="Times New Roman"/>
          <w:sz w:val="24"/>
          <w:szCs w:val="24"/>
        </w:rPr>
        <w:t xml:space="preserve"> (Folashade, 2023).</w:t>
      </w:r>
      <w:r w:rsidRPr="0031194C">
        <w:rPr>
          <w:rFonts w:ascii="Times New Roman" w:eastAsia="Calibri" w:hAnsi="Times New Roman"/>
          <w:sz w:val="24"/>
          <w:szCs w:val="24"/>
          <w:lang w:eastAsia="en-US"/>
        </w:rPr>
        <w:t xml:space="preserve"> In contrast to Tanzania, although Teacher Continuous Development (TCPD) is compulsory, the implementation and effectiveness of these programmes are areas that have faced some challenges and require further attention (Chachage &amp; Thakar, 2023). This implied that although internal school quality assurance officers’ roles included </w:t>
      </w:r>
      <w:r w:rsidRPr="0031194C">
        <w:rPr>
          <w:rFonts w:ascii="Times New Roman" w:eastAsia="Calibri" w:hAnsi="Times New Roman"/>
          <w:bCs/>
          <w:sz w:val="24"/>
          <w:szCs w:val="24"/>
        </w:rPr>
        <w:t xml:space="preserve">providing teachers with opportunities for professional development, they </w:t>
      </w:r>
      <w:r>
        <w:rPr>
          <w:rFonts w:ascii="Times New Roman" w:eastAsia="Calibri" w:hAnsi="Times New Roman"/>
          <w:bCs/>
          <w:sz w:val="24"/>
          <w:szCs w:val="24"/>
        </w:rPr>
        <w:t>could not</w:t>
      </w:r>
      <w:r w:rsidRPr="0031194C">
        <w:rPr>
          <w:rFonts w:ascii="Times New Roman" w:eastAsia="Calibri" w:hAnsi="Times New Roman"/>
          <w:bCs/>
          <w:sz w:val="24"/>
          <w:szCs w:val="24"/>
        </w:rPr>
        <w:t xml:space="preserve"> undertake such </w:t>
      </w:r>
      <w:r>
        <w:rPr>
          <w:rFonts w:ascii="Times New Roman" w:eastAsia="Calibri" w:hAnsi="Times New Roman"/>
          <w:bCs/>
          <w:sz w:val="24"/>
          <w:szCs w:val="24"/>
        </w:rPr>
        <w:t xml:space="preserve">a </w:t>
      </w:r>
      <w:r w:rsidRPr="0031194C">
        <w:rPr>
          <w:rFonts w:ascii="Times New Roman" w:eastAsia="Calibri" w:hAnsi="Times New Roman"/>
          <w:bCs/>
          <w:sz w:val="24"/>
          <w:szCs w:val="24"/>
        </w:rPr>
        <w:t xml:space="preserve">role.  </w:t>
      </w:r>
      <w:bookmarkStart w:id="608" w:name="_Toc203303170"/>
      <w:bookmarkStart w:id="609" w:name="_Toc203485476"/>
      <w:bookmarkStart w:id="610" w:name="_Toc203547024"/>
    </w:p>
    <w:p w14:paraId="4468BC67" w14:textId="77777777" w:rsidR="001A61DF" w:rsidRPr="001A61DF" w:rsidRDefault="001A61DF" w:rsidP="001A61DF">
      <w:pPr>
        <w:spacing w:after="0" w:line="480" w:lineRule="auto"/>
        <w:ind w:firstLine="720"/>
        <w:jc w:val="both"/>
        <w:rPr>
          <w:rFonts w:eastAsia="Calibri"/>
          <w:sz w:val="24"/>
          <w:szCs w:val="16"/>
          <w:lang w:eastAsia="en-US"/>
        </w:rPr>
      </w:pPr>
    </w:p>
    <w:p w14:paraId="78E51375" w14:textId="31C70ACB" w:rsidR="001B0533" w:rsidRPr="0031194C" w:rsidRDefault="001B0533" w:rsidP="001A61DF">
      <w:pPr>
        <w:pStyle w:val="Heading1"/>
        <w:rPr>
          <w:lang w:val="en-GB" w:eastAsia="en-US"/>
        </w:rPr>
      </w:pPr>
      <w:bookmarkStart w:id="611" w:name="_Toc203636742"/>
      <w:r>
        <w:rPr>
          <w:rFonts w:eastAsia="Calibri"/>
          <w:lang w:eastAsia="en-US"/>
        </w:rPr>
        <w:t>4.6.2</w:t>
      </w:r>
      <w:r w:rsidRPr="0031194C">
        <w:rPr>
          <w:rFonts w:eastAsia="Calibri"/>
          <w:lang w:eastAsia="en-US"/>
        </w:rPr>
        <w:t xml:space="preserve"> </w:t>
      </w:r>
      <w:r w:rsidRPr="0031194C">
        <w:rPr>
          <w:lang w:val="en-GB" w:eastAsia="en-US"/>
        </w:rPr>
        <w:t xml:space="preserve">The </w:t>
      </w:r>
      <w:r w:rsidR="001A61DF" w:rsidRPr="0031194C">
        <w:rPr>
          <w:lang w:val="en-GB" w:eastAsia="en-US"/>
        </w:rPr>
        <w:t xml:space="preserve">Effectiveness </w:t>
      </w:r>
      <w:r w:rsidRPr="0031194C">
        <w:rPr>
          <w:lang w:val="en-GB" w:eastAsia="en-US"/>
        </w:rPr>
        <w:t xml:space="preserve">of ISQA officers in </w:t>
      </w:r>
      <w:r w:rsidR="001A61DF" w:rsidRPr="0031194C">
        <w:rPr>
          <w:lang w:val="en-GB" w:eastAsia="en-US"/>
        </w:rPr>
        <w:t>Ensuring Academic Standards</w:t>
      </w:r>
      <w:bookmarkEnd w:id="608"/>
      <w:bookmarkEnd w:id="609"/>
      <w:bookmarkEnd w:id="610"/>
      <w:bookmarkEnd w:id="611"/>
      <w:r w:rsidR="001A61DF">
        <w:rPr>
          <w:lang w:val="en-GB" w:eastAsia="en-US"/>
        </w:rPr>
        <w:fldChar w:fldCharType="begin"/>
      </w:r>
      <w:r w:rsidR="001A61DF">
        <w:instrText xml:space="preserve"> TC "</w:instrText>
      </w:r>
      <w:bookmarkStart w:id="612" w:name="_Toc212264880"/>
      <w:r w:rsidR="001A61DF" w:rsidRPr="007A76F9">
        <w:rPr>
          <w:rFonts w:eastAsia="Calibri"/>
          <w:lang w:eastAsia="en-US"/>
        </w:rPr>
        <w:instrText xml:space="preserve">4.6.2 </w:instrText>
      </w:r>
      <w:r w:rsidR="001A61DF" w:rsidRPr="007A76F9">
        <w:rPr>
          <w:lang w:val="en-GB" w:eastAsia="en-US"/>
        </w:rPr>
        <w:instrText>The Effectiveness of ISQA officers in Ensuring Academic Standards</w:instrText>
      </w:r>
      <w:bookmarkEnd w:id="612"/>
      <w:r w:rsidR="001A61DF">
        <w:instrText xml:space="preserve">" \f C \l "1" </w:instrText>
      </w:r>
      <w:r w:rsidR="001A61DF">
        <w:rPr>
          <w:lang w:val="en-GB" w:eastAsia="en-US"/>
        </w:rPr>
        <w:fldChar w:fldCharType="end"/>
      </w:r>
    </w:p>
    <w:p w14:paraId="0728631F" w14:textId="77777777" w:rsidR="001B0533" w:rsidRPr="0031194C" w:rsidRDefault="001B0533" w:rsidP="001A61DF">
      <w:pPr>
        <w:spacing w:after="0" w:line="480" w:lineRule="auto"/>
        <w:contextualSpacing/>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The results revealed that the</w:t>
      </w:r>
      <w:r w:rsidRPr="0031194C">
        <w:rPr>
          <w:rFonts w:ascii="Times New Roman" w:eastAsia="Times New Roman" w:hAnsi="Times New Roman"/>
          <w:sz w:val="24"/>
          <w:szCs w:val="24"/>
          <w:lang w:val="en-GB" w:eastAsia="en-US"/>
        </w:rPr>
        <w:t xml:space="preserve"> eff</w:t>
      </w:r>
      <w:r>
        <w:rPr>
          <w:rFonts w:ascii="Times New Roman" w:eastAsia="Times New Roman" w:hAnsi="Times New Roman"/>
          <w:sz w:val="24"/>
          <w:szCs w:val="24"/>
          <w:lang w:val="en-GB" w:eastAsia="en-US"/>
        </w:rPr>
        <w:t>icacy</w:t>
      </w:r>
      <w:r w:rsidRPr="0031194C">
        <w:rPr>
          <w:rFonts w:ascii="Times New Roman" w:eastAsia="Times New Roman" w:hAnsi="Times New Roman"/>
          <w:sz w:val="24"/>
          <w:szCs w:val="24"/>
          <w:lang w:val="en-GB" w:eastAsia="en-US"/>
        </w:rPr>
        <w:t xml:space="preserve"> of ISQA officers in ensuring academic standards</w:t>
      </w:r>
      <w:r w:rsidRPr="0031194C">
        <w:rPr>
          <w:rFonts w:ascii="Times New Roman" w:eastAsia="Times New Roman" w:hAnsi="Times New Roman"/>
          <w:bCs/>
          <w:sz w:val="24"/>
          <w:szCs w:val="24"/>
          <w:lang w:eastAsia="en-US"/>
        </w:rPr>
        <w:t xml:space="preserve"> was </w:t>
      </w:r>
      <w:r w:rsidRPr="0031194C">
        <w:rPr>
          <w:rFonts w:ascii="Times New Roman" w:eastAsia="Calibri" w:hAnsi="Times New Roman"/>
          <w:sz w:val="24"/>
          <w:szCs w:val="24"/>
          <w:lang w:eastAsia="en-US"/>
        </w:rPr>
        <w:t xml:space="preserve">demonstrated through </w:t>
      </w:r>
      <w:r w:rsidRPr="0031194C">
        <w:rPr>
          <w:rFonts w:ascii="Times New Roman" w:hAnsi="Times New Roman"/>
          <w:sz w:val="24"/>
          <w:szCs w:val="24"/>
          <w:lang w:val="en-GB" w:eastAsia="en-US"/>
        </w:rPr>
        <w:t>monitoring and evaluating teaching and learning processes, identifying strengths and weaknesses of areas for improvement, implement</w:t>
      </w:r>
      <w:r>
        <w:rPr>
          <w:rFonts w:ascii="Times New Roman" w:hAnsi="Times New Roman"/>
          <w:sz w:val="24"/>
          <w:szCs w:val="24"/>
          <w:lang w:val="en-GB" w:eastAsia="en-US"/>
        </w:rPr>
        <w:t>ing</w:t>
      </w:r>
      <w:r w:rsidRPr="0031194C">
        <w:rPr>
          <w:rFonts w:ascii="Times New Roman" w:hAnsi="Times New Roman"/>
          <w:sz w:val="24"/>
          <w:szCs w:val="24"/>
          <w:lang w:val="en-GB" w:eastAsia="en-US"/>
        </w:rPr>
        <w:t xml:space="preserve"> improvement strategies, and </w:t>
      </w:r>
      <w:r w:rsidRPr="0031194C">
        <w:rPr>
          <w:rFonts w:ascii="Times New Roman" w:eastAsia="Calibri" w:hAnsi="Times New Roman"/>
          <w:bCs/>
          <w:sz w:val="24"/>
          <w:szCs w:val="24"/>
        </w:rPr>
        <w:t>promoting transparency and accountability among teachers</w:t>
      </w:r>
      <w:r w:rsidRPr="0031194C">
        <w:rPr>
          <w:rFonts w:ascii="Times New Roman" w:eastAsia="Calibri" w:hAnsi="Times New Roman"/>
          <w:sz w:val="24"/>
          <w:szCs w:val="24"/>
          <w:lang w:eastAsia="en-US"/>
        </w:rPr>
        <w:t xml:space="preserve"> (Table 4.5). </w:t>
      </w:r>
    </w:p>
    <w:p w14:paraId="336F5A3A" w14:textId="77777777" w:rsidR="001B0533" w:rsidRPr="001A61DF" w:rsidRDefault="001B0533" w:rsidP="001A61DF">
      <w:pPr>
        <w:spacing w:after="0" w:line="480" w:lineRule="auto"/>
        <w:ind w:firstLine="720"/>
        <w:jc w:val="both"/>
        <w:rPr>
          <w:rFonts w:ascii="Times New Roman" w:eastAsia="Calibri" w:hAnsi="Times New Roman"/>
          <w:sz w:val="24"/>
          <w:szCs w:val="16"/>
          <w:lang w:eastAsia="en-US"/>
        </w:rPr>
      </w:pPr>
    </w:p>
    <w:p w14:paraId="639D99F6" w14:textId="4C3571F1" w:rsidR="001B0533" w:rsidRDefault="001B0533" w:rsidP="001A61DF">
      <w:pPr>
        <w:spacing w:after="0" w:line="480" w:lineRule="auto"/>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The respondents, through the questionnaires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indicated that </w:t>
      </w:r>
      <w:r w:rsidRPr="002828FF">
        <w:rPr>
          <w:rFonts w:ascii="Times New Roman" w:eastAsia="Calibri" w:hAnsi="Times New Roman"/>
          <w:bCs/>
          <w:sz w:val="24"/>
          <w:szCs w:val="24"/>
        </w:rPr>
        <w:t>monitoring and evaluating teaching and learning processes</w:t>
      </w:r>
      <w:r w:rsidRPr="0031194C">
        <w:rPr>
          <w:rFonts w:ascii="Times New Roman" w:eastAsia="Calibri" w:hAnsi="Times New Roman"/>
          <w:bCs/>
          <w:color w:val="0070C0"/>
          <w:sz w:val="24"/>
          <w:szCs w:val="24"/>
        </w:rPr>
        <w:t xml:space="preserve"> </w:t>
      </w:r>
      <w:r w:rsidRPr="0031194C">
        <w:rPr>
          <w:rFonts w:ascii="Times New Roman" w:eastAsia="Calibri" w:hAnsi="Times New Roman"/>
          <w:bCs/>
          <w:sz w:val="24"/>
          <w:szCs w:val="24"/>
        </w:rPr>
        <w:t>w</w:t>
      </w:r>
      <w:r>
        <w:rPr>
          <w:rFonts w:ascii="Times New Roman" w:eastAsia="Calibri" w:hAnsi="Times New Roman"/>
          <w:bCs/>
          <w:sz w:val="24"/>
          <w:szCs w:val="24"/>
        </w:rPr>
        <w:t>ere</w:t>
      </w:r>
      <w:r w:rsidRPr="0031194C">
        <w:rPr>
          <w:rFonts w:ascii="Times New Roman" w:eastAsia="Calibri" w:hAnsi="Times New Roman"/>
          <w:bCs/>
          <w:sz w:val="24"/>
          <w:szCs w:val="24"/>
        </w:rPr>
        <w:t xml:space="preserve"> more effective in </w:t>
      </w:r>
      <w:r w:rsidRPr="0031194C">
        <w:rPr>
          <w:rFonts w:ascii="Times New Roman" w:eastAsia="Times New Roman" w:hAnsi="Times New Roman"/>
          <w:sz w:val="24"/>
          <w:szCs w:val="24"/>
          <w:lang w:val="en-GB" w:eastAsia="en-US"/>
        </w:rPr>
        <w:t>ensuring academic standards</w:t>
      </w:r>
      <w:r w:rsidRPr="0031194C">
        <w:rPr>
          <w:rFonts w:ascii="Times New Roman" w:eastAsia="Calibri" w:hAnsi="Times New Roman"/>
          <w:sz w:val="24"/>
          <w:szCs w:val="24"/>
          <w:lang w:eastAsia="en-US"/>
        </w:rPr>
        <w:t xml:space="preserve"> (Table 4.5). Likewise, the interviewees </w:t>
      </w:r>
      <w:r>
        <w:rPr>
          <w:rFonts w:ascii="Times New Roman" w:eastAsia="Calibri" w:hAnsi="Times New Roman"/>
          <w:sz w:val="24"/>
          <w:szCs w:val="24"/>
          <w:lang w:eastAsia="en-US"/>
        </w:rPr>
        <w:t>believed that monitoring and evaluating the</w:t>
      </w:r>
      <w:r w:rsidRPr="0031194C">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 xml:space="preserve">the </w:t>
      </w:r>
      <w:r w:rsidRPr="0031194C">
        <w:rPr>
          <w:rFonts w:ascii="Times New Roman" w:eastAsia="Times New Roman" w:hAnsi="Times New Roman"/>
          <w:sz w:val="24"/>
          <w:szCs w:val="24"/>
          <w:lang w:val="en-GB" w:eastAsia="en-US"/>
        </w:rPr>
        <w:t xml:space="preserve">teaching and learning process was more effective in </w:t>
      </w:r>
      <w:r>
        <w:rPr>
          <w:rFonts w:ascii="Times New Roman" w:eastAsia="Times New Roman" w:hAnsi="Times New Roman"/>
          <w:sz w:val="24"/>
          <w:szCs w:val="24"/>
          <w:lang w:val="en-GB" w:eastAsia="en-US"/>
        </w:rPr>
        <w:t>guarantee</w:t>
      </w:r>
      <w:r w:rsidRPr="0031194C">
        <w:rPr>
          <w:rFonts w:ascii="Times New Roman" w:eastAsia="Times New Roman" w:hAnsi="Times New Roman"/>
          <w:sz w:val="24"/>
          <w:szCs w:val="24"/>
          <w:lang w:val="en-GB" w:eastAsia="en-US"/>
        </w:rPr>
        <w:t xml:space="preserve">ing academic standards as used by ISQA officers. Furthermore, the respondents argued that </w:t>
      </w:r>
      <w:r w:rsidRPr="0031194C">
        <w:rPr>
          <w:rFonts w:ascii="Times New Roman" w:eastAsia="Calibri" w:hAnsi="Times New Roman"/>
          <w:sz w:val="24"/>
          <w:szCs w:val="24"/>
          <w:lang w:eastAsia="en-US"/>
        </w:rPr>
        <w:t>ISQA officers</w:t>
      </w:r>
      <w:r w:rsidRPr="0031194C">
        <w:rPr>
          <w:rFonts w:ascii="Times New Roman" w:eastAsia="Calibri" w:hAnsi="Times New Roman"/>
          <w:b/>
          <w:sz w:val="24"/>
          <w:szCs w:val="24"/>
          <w:lang w:val="en-GB" w:eastAsia="en-US"/>
        </w:rPr>
        <w:t xml:space="preserve"> </w:t>
      </w:r>
      <w:r w:rsidRPr="0031194C">
        <w:rPr>
          <w:rFonts w:ascii="Times New Roman" w:eastAsia="Times New Roman" w:hAnsi="Times New Roman"/>
          <w:sz w:val="24"/>
          <w:szCs w:val="24"/>
          <w:lang w:eastAsia="en-US"/>
        </w:rPr>
        <w:t xml:space="preserve">monitored and evaluated teaching and learning processes by reviewing teaching and learning materials </w:t>
      </w:r>
      <w:r w:rsidRPr="0031194C">
        <w:rPr>
          <w:rFonts w:ascii="Times New Roman" w:eastAsia="Calibri" w:hAnsi="Times New Roman"/>
          <w:sz w:val="24"/>
          <w:szCs w:val="24"/>
          <w:lang w:eastAsia="en-US"/>
        </w:rPr>
        <w:t>(Figure 4.5). The</w:t>
      </w:r>
      <w:r>
        <w:rPr>
          <w:rFonts w:ascii="Times New Roman" w:eastAsia="Calibri" w:hAnsi="Times New Roman"/>
          <w:sz w:val="24"/>
          <w:szCs w:val="24"/>
          <w:lang w:eastAsia="en-US"/>
        </w:rPr>
        <w:t>refore, the respondents’ views were</w:t>
      </w:r>
      <w:r w:rsidRPr="0031194C">
        <w:rPr>
          <w:rFonts w:ascii="Times New Roman" w:eastAsia="Calibri" w:hAnsi="Times New Roman"/>
          <w:sz w:val="24"/>
          <w:szCs w:val="24"/>
          <w:lang w:eastAsia="en-US"/>
        </w:rPr>
        <w:t xml:space="preserve"> consistent with the findings of the study by Mritha and Onyango (2022)</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which established that quality assurance strategies used by school quality assurance officers improve the teaching and learning processes in the school, which ultimately enhance students’ performance.</w:t>
      </w:r>
    </w:p>
    <w:p w14:paraId="6E37188C" w14:textId="77777777" w:rsidR="001A61DF" w:rsidRPr="001A61DF" w:rsidRDefault="001A61DF" w:rsidP="001A61DF">
      <w:pPr>
        <w:spacing w:after="0" w:line="480" w:lineRule="auto"/>
        <w:jc w:val="both"/>
        <w:rPr>
          <w:rFonts w:ascii="Times New Roman" w:eastAsia="Calibri" w:hAnsi="Times New Roman"/>
          <w:sz w:val="24"/>
          <w:szCs w:val="16"/>
          <w:lang w:eastAsia="en-US"/>
        </w:rPr>
      </w:pPr>
    </w:p>
    <w:p w14:paraId="155F3AA9" w14:textId="396114BA" w:rsidR="001B0533" w:rsidRDefault="001B0533" w:rsidP="001A61DF">
      <w:pPr>
        <w:spacing w:after="0" w:line="480" w:lineRule="auto"/>
        <w:jc w:val="both"/>
        <w:rPr>
          <w:rFonts w:ascii="Times New Roman" w:hAnsi="Times New Roman"/>
          <w:sz w:val="24"/>
          <w:szCs w:val="24"/>
        </w:rPr>
      </w:pPr>
      <w:r w:rsidRPr="0031194C">
        <w:rPr>
          <w:rFonts w:ascii="Times New Roman" w:eastAsia="Calibri" w:hAnsi="Times New Roman"/>
          <w:sz w:val="24"/>
          <w:szCs w:val="24"/>
          <w:lang w:eastAsia="en-US"/>
        </w:rPr>
        <w:t>The consistenc</w:t>
      </w:r>
      <w:r>
        <w:rPr>
          <w:rFonts w:ascii="Times New Roman" w:eastAsia="Calibri" w:hAnsi="Times New Roman"/>
          <w:sz w:val="24"/>
          <w:szCs w:val="24"/>
          <w:lang w:eastAsia="en-US"/>
        </w:rPr>
        <w:t>y</w:t>
      </w:r>
      <w:r w:rsidRPr="0031194C">
        <w:rPr>
          <w:rFonts w:ascii="Times New Roman" w:eastAsia="Calibri" w:hAnsi="Times New Roman"/>
          <w:sz w:val="24"/>
          <w:szCs w:val="24"/>
          <w:lang w:eastAsia="en-US"/>
        </w:rPr>
        <w:t xml:space="preserve"> in the present study and a study conducted in Kenya by Mritha and Onyango (2022) was due to ISQA officers’ </w:t>
      </w:r>
      <w:r>
        <w:rPr>
          <w:rFonts w:ascii="Times New Roman" w:eastAsia="Calibri" w:hAnsi="Times New Roman"/>
          <w:sz w:val="24"/>
          <w:szCs w:val="24"/>
          <w:lang w:eastAsia="en-US"/>
        </w:rPr>
        <w:t>primary</w:t>
      </w:r>
      <w:r w:rsidRPr="0031194C">
        <w:rPr>
          <w:rFonts w:ascii="Times New Roman" w:eastAsia="Calibri" w:hAnsi="Times New Roman"/>
          <w:sz w:val="24"/>
          <w:szCs w:val="24"/>
          <w:lang w:eastAsia="en-US"/>
        </w:rPr>
        <w:t xml:space="preserve"> aim</w:t>
      </w:r>
      <w:r>
        <w:rPr>
          <w:rFonts w:ascii="Times New Roman" w:eastAsia="Calibri" w:hAnsi="Times New Roman"/>
          <w:sz w:val="24"/>
          <w:szCs w:val="24"/>
          <w:lang w:eastAsia="en-US"/>
        </w:rPr>
        <w:t>, which</w:t>
      </w:r>
      <w:r w:rsidRPr="0031194C">
        <w:rPr>
          <w:rFonts w:ascii="Times New Roman" w:eastAsia="Calibri" w:hAnsi="Times New Roman"/>
          <w:sz w:val="24"/>
          <w:szCs w:val="24"/>
          <w:lang w:eastAsia="en-US"/>
        </w:rPr>
        <w:t xml:space="preserve"> is to ensure and enhance the quality of teaching, learning, and overall school operations through continuous monitoring, evaluation, and improvement processes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and therefore being shared by both studies. Nonetheless, in Kenya, quality assurance strategies used by school quality assurance officers improve the teaching and learning processes in the school, which ultimately enhance students’ performance (Mritha &amp; Onyango, 2022).</w:t>
      </w:r>
      <w:r w:rsidRPr="0031194C">
        <w:rPr>
          <w:rFonts w:ascii="Times New Roman" w:hAnsi="Times New Roman"/>
          <w:sz w:val="24"/>
          <w:szCs w:val="24"/>
        </w:rPr>
        <w:t xml:space="preserve"> In contrast, in Tanzania, although internal school quality assurance guidelines are indispensable elements in quality effectiveness and maintenance, students’ achievement deteriorates, as it </w:t>
      </w:r>
      <w:r>
        <w:rPr>
          <w:rFonts w:ascii="Times New Roman" w:hAnsi="Times New Roman"/>
          <w:sz w:val="24"/>
          <w:szCs w:val="24"/>
        </w:rPr>
        <w:t xml:space="preserve">is </w:t>
      </w:r>
      <w:r w:rsidRPr="0031194C">
        <w:rPr>
          <w:rFonts w:ascii="Times New Roman" w:hAnsi="Times New Roman"/>
          <w:sz w:val="24"/>
          <w:szCs w:val="24"/>
        </w:rPr>
        <w:t xml:space="preserve">evident that </w:t>
      </w:r>
      <w:r>
        <w:rPr>
          <w:rFonts w:ascii="Times New Roman" w:hAnsi="Times New Roman"/>
          <w:sz w:val="24"/>
          <w:szCs w:val="24"/>
        </w:rPr>
        <w:t>several</w:t>
      </w:r>
      <w:r w:rsidRPr="0031194C">
        <w:rPr>
          <w:rFonts w:ascii="Times New Roman" w:hAnsi="Times New Roman"/>
          <w:sz w:val="24"/>
          <w:szCs w:val="24"/>
        </w:rPr>
        <w:t xml:space="preserve"> students finish secondary education with poor academic performance (Chakupewa, 2018). </w:t>
      </w:r>
    </w:p>
    <w:p w14:paraId="1ED35D42" w14:textId="77777777" w:rsidR="001A61DF" w:rsidRPr="001A61DF" w:rsidRDefault="001A61DF" w:rsidP="001A61DF">
      <w:pPr>
        <w:spacing w:after="0" w:line="480" w:lineRule="auto"/>
        <w:jc w:val="both"/>
        <w:rPr>
          <w:rFonts w:ascii="Times New Roman" w:hAnsi="Times New Roman"/>
          <w:sz w:val="24"/>
          <w:szCs w:val="16"/>
        </w:rPr>
      </w:pPr>
    </w:p>
    <w:p w14:paraId="7B057753" w14:textId="5C64E5CE" w:rsidR="001B0533" w:rsidRDefault="001B0533" w:rsidP="001A61DF">
      <w:pPr>
        <w:spacing w:after="0" w:line="480" w:lineRule="auto"/>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 xml:space="preserve">Similarly, a study by </w:t>
      </w:r>
      <w:r w:rsidRPr="0031194C">
        <w:rPr>
          <w:rFonts w:ascii="Times New Roman" w:hAnsi="Times New Roman"/>
          <w:sz w:val="24"/>
          <w:szCs w:val="24"/>
        </w:rPr>
        <w:t xml:space="preserve">Fungilwa (2021) found that </w:t>
      </w:r>
      <w:r>
        <w:rPr>
          <w:rFonts w:ascii="Times New Roman" w:hAnsi="Times New Roman"/>
          <w:sz w:val="24"/>
          <w:szCs w:val="24"/>
        </w:rPr>
        <w:t xml:space="preserve">the </w:t>
      </w:r>
      <w:r w:rsidRPr="0031194C">
        <w:rPr>
          <w:rFonts w:ascii="Times New Roman" w:hAnsi="Times New Roman"/>
          <w:sz w:val="24"/>
          <w:szCs w:val="24"/>
        </w:rPr>
        <w:t>ISQA system in schools had contributed towards monitoring and evaluati</w:t>
      </w:r>
      <w:r>
        <w:rPr>
          <w:rFonts w:ascii="Times New Roman" w:hAnsi="Times New Roman"/>
          <w:sz w:val="24"/>
          <w:szCs w:val="24"/>
        </w:rPr>
        <w:t>ng</w:t>
      </w:r>
      <w:r w:rsidRPr="0031194C">
        <w:rPr>
          <w:rFonts w:ascii="Times New Roman" w:hAnsi="Times New Roman"/>
          <w:sz w:val="24"/>
          <w:szCs w:val="24"/>
        </w:rPr>
        <w:t xml:space="preserve"> teaching and learning in secondary schools.</w:t>
      </w:r>
      <w:r w:rsidRPr="0031194C">
        <w:rPr>
          <w:rFonts w:ascii="Times New Roman" w:eastAsia="Calibri" w:hAnsi="Times New Roman"/>
          <w:sz w:val="24"/>
          <w:szCs w:val="24"/>
          <w:lang w:eastAsia="en-US"/>
        </w:rPr>
        <w:t xml:space="preserve"> Likewise, a study by </w:t>
      </w:r>
      <w:r w:rsidRPr="0031194C">
        <w:rPr>
          <w:rFonts w:ascii="Times New Roman" w:hAnsi="Times New Roman"/>
          <w:sz w:val="24"/>
          <w:szCs w:val="24"/>
        </w:rPr>
        <w:t xml:space="preserve">Mensahi (2022) revealed that quality assurance systems and practices </w:t>
      </w:r>
      <w:r>
        <w:rPr>
          <w:rFonts w:ascii="Times New Roman" w:hAnsi="Times New Roman"/>
          <w:sz w:val="24"/>
          <w:szCs w:val="24"/>
        </w:rPr>
        <w:t>at the universit</w:t>
      </w:r>
      <w:r w:rsidRPr="0031194C">
        <w:rPr>
          <w:rFonts w:ascii="Times New Roman" w:hAnsi="Times New Roman"/>
          <w:sz w:val="24"/>
          <w:szCs w:val="24"/>
        </w:rPr>
        <w:t xml:space="preserve">y improved the quality of internal processes that influenced teaching and student learning. </w:t>
      </w:r>
      <w:r w:rsidRPr="0031194C">
        <w:rPr>
          <w:rFonts w:ascii="Times New Roman" w:eastAsia="Calibri" w:hAnsi="Times New Roman"/>
          <w:sz w:val="24"/>
          <w:szCs w:val="24"/>
          <w:lang w:eastAsia="en-US"/>
        </w:rPr>
        <w:t>On the same note</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a study by Saeed and Saeed (2018) demonstrated that </w:t>
      </w:r>
      <w:r>
        <w:rPr>
          <w:rFonts w:ascii="Times New Roman" w:eastAsia="Calibri" w:hAnsi="Times New Roman"/>
          <w:sz w:val="24"/>
          <w:szCs w:val="24"/>
          <w:lang w:eastAsia="en-US"/>
        </w:rPr>
        <w:t>applying</w:t>
      </w:r>
      <w:r w:rsidRPr="0031194C">
        <w:rPr>
          <w:rFonts w:ascii="Times New Roman" w:eastAsia="Calibri" w:hAnsi="Times New Roman"/>
          <w:sz w:val="24"/>
          <w:szCs w:val="24"/>
          <w:lang w:eastAsia="en-US"/>
        </w:rPr>
        <w:t xml:space="preserve"> the quality assurance process resulted in fundamental change and improvement in the running process of teaching and learning. The study by Saeed and Saeed (2018) further underscored the rol</w:t>
      </w:r>
      <w:r>
        <w:rPr>
          <w:rFonts w:ascii="Times New Roman" w:eastAsia="Calibri" w:hAnsi="Times New Roman"/>
          <w:sz w:val="24"/>
          <w:szCs w:val="24"/>
          <w:lang w:eastAsia="en-US"/>
        </w:rPr>
        <w:t>e</w:t>
      </w:r>
      <w:r w:rsidRPr="0031194C">
        <w:rPr>
          <w:rFonts w:ascii="Times New Roman" w:eastAsia="Calibri" w:hAnsi="Times New Roman"/>
          <w:sz w:val="24"/>
          <w:szCs w:val="24"/>
          <w:lang w:eastAsia="en-US"/>
        </w:rPr>
        <w:t xml:space="preserve"> of SQA in enhancing teaching and learning. However, the present study established that the significance of SQA focused on reviewing</w:t>
      </w:r>
      <w:r w:rsidRPr="0031194C">
        <w:rPr>
          <w:rFonts w:ascii="Times New Roman" w:eastAsia="Times New Roman" w:hAnsi="Times New Roman"/>
          <w:sz w:val="24"/>
          <w:szCs w:val="24"/>
          <w:lang w:eastAsia="en-US"/>
        </w:rPr>
        <w:t xml:space="preserve"> teaching and learning materials. </w:t>
      </w:r>
      <w:r w:rsidRPr="0031194C">
        <w:rPr>
          <w:rFonts w:ascii="Times New Roman" w:eastAsia="Calibri" w:hAnsi="Times New Roman"/>
          <w:sz w:val="24"/>
          <w:szCs w:val="24"/>
          <w:lang w:eastAsia="en-US"/>
        </w:rPr>
        <w:t xml:space="preserve">This implied that although internal school quality assurance officers had several ways of monitoring </w:t>
      </w:r>
      <w:r w:rsidRPr="0031194C">
        <w:rPr>
          <w:rFonts w:ascii="Times New Roman" w:eastAsia="Times New Roman" w:hAnsi="Times New Roman"/>
          <w:sz w:val="24"/>
          <w:szCs w:val="24"/>
          <w:lang w:val="en-GB" w:eastAsia="en-US"/>
        </w:rPr>
        <w:t xml:space="preserve">and evaluating </w:t>
      </w:r>
      <w:r>
        <w:rPr>
          <w:rFonts w:ascii="Times New Roman" w:eastAsia="Times New Roman" w:hAnsi="Times New Roman"/>
          <w:sz w:val="24"/>
          <w:szCs w:val="24"/>
          <w:lang w:val="en-GB" w:eastAsia="en-US"/>
        </w:rPr>
        <w:t xml:space="preserve">the </w:t>
      </w:r>
      <w:r w:rsidRPr="0031194C">
        <w:rPr>
          <w:rFonts w:ascii="Times New Roman" w:eastAsia="Times New Roman" w:hAnsi="Times New Roman"/>
          <w:sz w:val="24"/>
          <w:szCs w:val="24"/>
          <w:lang w:val="en-GB" w:eastAsia="en-US"/>
        </w:rPr>
        <w:t>teaching and learning process</w:t>
      </w:r>
      <w:r>
        <w:rPr>
          <w:rFonts w:ascii="Times New Roman" w:eastAsia="Times New Roman" w:hAnsi="Times New Roman"/>
          <w:sz w:val="24"/>
          <w:szCs w:val="24"/>
          <w:lang w:val="en-GB" w:eastAsia="en-US"/>
        </w:rPr>
        <w:t xml:space="preserve">. Still, </w:t>
      </w:r>
      <w:r w:rsidRPr="0031194C">
        <w:rPr>
          <w:rFonts w:ascii="Times New Roman" w:eastAsia="Times New Roman" w:hAnsi="Times New Roman"/>
          <w:sz w:val="24"/>
          <w:szCs w:val="24"/>
          <w:lang w:val="en-GB" w:eastAsia="en-US"/>
        </w:rPr>
        <w:t>they mostly used reviewing teaching and learning materials</w:t>
      </w:r>
      <w:r>
        <w:rPr>
          <w:rFonts w:ascii="Times New Roman" w:eastAsia="Times New Roman" w:hAnsi="Times New Roman"/>
          <w:sz w:val="24"/>
          <w:szCs w:val="24"/>
          <w:lang w:val="en-GB" w:eastAsia="en-US"/>
        </w:rPr>
        <w:t>,</w:t>
      </w:r>
      <w:r w:rsidRPr="0031194C">
        <w:rPr>
          <w:rFonts w:ascii="Times New Roman" w:eastAsia="Times New Roman" w:hAnsi="Times New Roman"/>
          <w:sz w:val="24"/>
          <w:szCs w:val="24"/>
          <w:lang w:val="en-GB" w:eastAsia="en-US"/>
        </w:rPr>
        <w:t xml:space="preserve"> which ultimate</w:t>
      </w:r>
      <w:r>
        <w:rPr>
          <w:rFonts w:ascii="Times New Roman" w:eastAsia="Times New Roman" w:hAnsi="Times New Roman"/>
          <w:sz w:val="24"/>
          <w:szCs w:val="24"/>
          <w:lang w:val="en-GB" w:eastAsia="en-US"/>
        </w:rPr>
        <w:t>ly</w:t>
      </w:r>
      <w:r w:rsidRPr="0031194C">
        <w:rPr>
          <w:rFonts w:ascii="Times New Roman" w:eastAsia="Times New Roman" w:hAnsi="Times New Roman"/>
          <w:sz w:val="24"/>
          <w:szCs w:val="24"/>
          <w:lang w:val="en-GB" w:eastAsia="en-US"/>
        </w:rPr>
        <w:t xml:space="preserve"> ensured academic standards</w:t>
      </w:r>
      <w:r w:rsidRPr="0031194C">
        <w:rPr>
          <w:rFonts w:ascii="Times New Roman" w:eastAsia="Calibri" w:hAnsi="Times New Roman"/>
          <w:sz w:val="24"/>
          <w:szCs w:val="24"/>
          <w:lang w:eastAsia="en-US"/>
        </w:rPr>
        <w:t>.</w:t>
      </w:r>
    </w:p>
    <w:p w14:paraId="0B3731C5" w14:textId="77777777" w:rsidR="001A61DF" w:rsidRPr="001A61DF" w:rsidRDefault="001A61DF" w:rsidP="001A61DF">
      <w:pPr>
        <w:spacing w:after="0" w:line="480" w:lineRule="auto"/>
        <w:jc w:val="both"/>
        <w:rPr>
          <w:rFonts w:ascii="Times New Roman" w:eastAsia="Calibri" w:hAnsi="Times New Roman"/>
          <w:sz w:val="24"/>
          <w:szCs w:val="16"/>
          <w:lang w:eastAsia="en-US"/>
        </w:rPr>
      </w:pPr>
    </w:p>
    <w:p w14:paraId="20D61986" w14:textId="59C26CA6" w:rsidR="001B0533" w:rsidRDefault="001B0533" w:rsidP="001A61DF">
      <w:pPr>
        <w:spacing w:after="0" w:line="480" w:lineRule="auto"/>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The respondents, through the questionnaires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also indicated that </w:t>
      </w:r>
      <w:r w:rsidRPr="002828FF">
        <w:rPr>
          <w:rFonts w:ascii="Times New Roman" w:hAnsi="Times New Roman"/>
          <w:sz w:val="24"/>
          <w:szCs w:val="24"/>
          <w:lang w:val="en-GB" w:eastAsia="en-US"/>
        </w:rPr>
        <w:t>identifying strengths and weaknesses of areas for improvement</w:t>
      </w:r>
      <w:r w:rsidRPr="002828FF">
        <w:rPr>
          <w:rFonts w:ascii="Times New Roman" w:eastAsia="Calibri" w:hAnsi="Times New Roman"/>
          <w:bCs/>
          <w:sz w:val="24"/>
          <w:szCs w:val="24"/>
        </w:rPr>
        <w:t xml:space="preserve"> </w:t>
      </w:r>
      <w:r w:rsidRPr="0031194C">
        <w:rPr>
          <w:rFonts w:ascii="Times New Roman" w:eastAsia="Calibri" w:hAnsi="Times New Roman"/>
          <w:bCs/>
          <w:sz w:val="24"/>
          <w:szCs w:val="24"/>
        </w:rPr>
        <w:t xml:space="preserve">was more effective in </w:t>
      </w:r>
      <w:r w:rsidRPr="0031194C">
        <w:rPr>
          <w:rFonts w:ascii="Times New Roman" w:eastAsia="Times New Roman" w:hAnsi="Times New Roman"/>
          <w:sz w:val="24"/>
          <w:szCs w:val="24"/>
          <w:lang w:val="en-GB" w:eastAsia="en-US"/>
        </w:rPr>
        <w:t>ensuring academic standards</w:t>
      </w:r>
      <w:r w:rsidRPr="0031194C">
        <w:rPr>
          <w:rFonts w:ascii="Times New Roman" w:eastAsia="Calibri" w:hAnsi="Times New Roman"/>
          <w:sz w:val="24"/>
          <w:szCs w:val="24"/>
          <w:lang w:eastAsia="en-US"/>
        </w:rPr>
        <w:t xml:space="preserve"> (Table 4.5). Likewise, the interviewees </w:t>
      </w:r>
      <w:r>
        <w:rPr>
          <w:rFonts w:ascii="Times New Roman" w:eastAsia="Calibri" w:hAnsi="Times New Roman"/>
          <w:sz w:val="24"/>
          <w:szCs w:val="24"/>
          <w:lang w:eastAsia="en-US"/>
        </w:rPr>
        <w:t>believed</w:t>
      </w:r>
      <w:r w:rsidRPr="0031194C">
        <w:rPr>
          <w:rFonts w:ascii="Times New Roman" w:eastAsia="Calibri" w:hAnsi="Times New Roman"/>
          <w:sz w:val="24"/>
          <w:szCs w:val="24"/>
          <w:lang w:eastAsia="en-US"/>
        </w:rPr>
        <w:t xml:space="preserve"> that </w:t>
      </w:r>
      <w:r w:rsidRPr="0031194C">
        <w:rPr>
          <w:rFonts w:ascii="Times New Roman" w:eastAsia="Times New Roman" w:hAnsi="Times New Roman"/>
          <w:sz w:val="24"/>
          <w:szCs w:val="24"/>
          <w:lang w:val="en-GB" w:eastAsia="en-US"/>
        </w:rPr>
        <w:t>identifying strengths and weaknesses of area</w:t>
      </w:r>
      <w:r>
        <w:rPr>
          <w:rFonts w:ascii="Times New Roman" w:eastAsia="Times New Roman" w:hAnsi="Times New Roman"/>
          <w:sz w:val="24"/>
          <w:szCs w:val="24"/>
          <w:lang w:val="en-GB" w:eastAsia="en-US"/>
        </w:rPr>
        <w:t>s</w:t>
      </w:r>
      <w:r w:rsidRPr="0031194C">
        <w:rPr>
          <w:rFonts w:ascii="Times New Roman" w:eastAsia="Times New Roman" w:hAnsi="Times New Roman"/>
          <w:sz w:val="24"/>
          <w:szCs w:val="24"/>
          <w:lang w:val="en-GB" w:eastAsia="en-US"/>
        </w:rPr>
        <w:t xml:space="preserve"> for improvement was more effective in </w:t>
      </w:r>
      <w:r>
        <w:rPr>
          <w:rFonts w:ascii="Times New Roman" w:eastAsia="Times New Roman" w:hAnsi="Times New Roman"/>
          <w:sz w:val="24"/>
          <w:szCs w:val="24"/>
          <w:lang w:val="en-GB" w:eastAsia="en-US"/>
        </w:rPr>
        <w:t>guarantee</w:t>
      </w:r>
      <w:r w:rsidRPr="0031194C">
        <w:rPr>
          <w:rFonts w:ascii="Times New Roman" w:eastAsia="Times New Roman" w:hAnsi="Times New Roman"/>
          <w:sz w:val="24"/>
          <w:szCs w:val="24"/>
          <w:lang w:val="en-GB" w:eastAsia="en-US"/>
        </w:rPr>
        <w:t xml:space="preserve">ing academic standards as used by ISQA officers. Furthermore, the respondents argued that </w:t>
      </w:r>
      <w:r w:rsidRPr="0031194C">
        <w:rPr>
          <w:rFonts w:ascii="Times New Roman" w:eastAsia="Calibri" w:hAnsi="Times New Roman"/>
          <w:sz w:val="24"/>
          <w:szCs w:val="24"/>
          <w:lang w:eastAsia="en-US"/>
        </w:rPr>
        <w:t>ISQA officers</w:t>
      </w:r>
      <w:r w:rsidRPr="0031194C">
        <w:rPr>
          <w:rFonts w:ascii="Times New Roman" w:eastAsia="Calibri" w:hAnsi="Times New Roman"/>
          <w:b/>
          <w:sz w:val="24"/>
          <w:szCs w:val="24"/>
          <w:lang w:val="en-GB" w:eastAsia="en-US"/>
        </w:rPr>
        <w:t xml:space="preserve"> </w:t>
      </w:r>
      <w:r w:rsidRPr="0031194C">
        <w:rPr>
          <w:rFonts w:ascii="Times New Roman" w:hAnsi="Times New Roman"/>
          <w:sz w:val="24"/>
          <w:szCs w:val="24"/>
          <w:lang w:val="en-GB" w:eastAsia="en-US"/>
        </w:rPr>
        <w:t>identified strengths and weaknesses of areas for improvement</w:t>
      </w:r>
      <w:r>
        <w:rPr>
          <w:rFonts w:ascii="Times New Roman" w:hAnsi="Times New Roman"/>
          <w:sz w:val="24"/>
          <w:szCs w:val="24"/>
          <w:lang w:val="en-GB" w:eastAsia="en-US"/>
        </w:rPr>
        <w:t>,</w:t>
      </w:r>
      <w:r w:rsidRPr="0031194C">
        <w:rPr>
          <w:rFonts w:ascii="Times New Roman" w:eastAsia="Times New Roman" w:hAnsi="Times New Roman"/>
          <w:sz w:val="24"/>
          <w:szCs w:val="24"/>
          <w:lang w:eastAsia="en-US"/>
        </w:rPr>
        <w:t xml:space="preserve"> such as </w:t>
      </w:r>
      <w:r w:rsidRPr="0031194C">
        <w:rPr>
          <w:rFonts w:ascii="Times New Roman" w:eastAsia="Times New Roman" w:hAnsi="Times New Roman"/>
          <w:sz w:val="24"/>
          <w:szCs w:val="24"/>
          <w:lang w:val="en-GB" w:eastAsia="en-US"/>
        </w:rPr>
        <w:t xml:space="preserve">improvement of students’ academic progress, </w:t>
      </w:r>
      <w:r>
        <w:rPr>
          <w:rFonts w:ascii="Times New Roman" w:eastAsia="Times New Roman" w:hAnsi="Times New Roman"/>
          <w:sz w:val="24"/>
          <w:szCs w:val="24"/>
          <w:lang w:val="en-GB" w:eastAsia="en-US"/>
        </w:rPr>
        <w:t>teaching,</w:t>
      </w:r>
      <w:r w:rsidRPr="0031194C">
        <w:rPr>
          <w:rFonts w:ascii="Times New Roman" w:eastAsia="Times New Roman" w:hAnsi="Times New Roman"/>
          <w:sz w:val="24"/>
          <w:szCs w:val="24"/>
          <w:lang w:val="en-GB" w:eastAsia="en-US"/>
        </w:rPr>
        <w:t xml:space="preserve"> and learning</w:t>
      </w:r>
      <w:r w:rsidRPr="0031194C">
        <w:rPr>
          <w:rFonts w:ascii="Times New Roman" w:eastAsia="Calibri" w:hAnsi="Times New Roman"/>
          <w:sz w:val="24"/>
          <w:szCs w:val="24"/>
          <w:lang w:eastAsia="en-US"/>
        </w:rPr>
        <w:t xml:space="preserve"> (Figure 4.5). </w:t>
      </w:r>
      <w:r w:rsidRPr="0031194C">
        <w:rPr>
          <w:rFonts w:ascii="Times New Roman" w:eastAsia="Times New Roman" w:hAnsi="Times New Roman"/>
          <w:sz w:val="24"/>
          <w:szCs w:val="24"/>
          <w:lang w:eastAsia="en-US"/>
        </w:rPr>
        <w:t xml:space="preserve">This study was consistent with the study by </w:t>
      </w:r>
      <w:r w:rsidRPr="0031194C">
        <w:rPr>
          <w:rFonts w:ascii="Times New Roman" w:eastAsia="Calibri" w:hAnsi="Times New Roman"/>
          <w:sz w:val="24"/>
          <w:szCs w:val="24"/>
          <w:lang w:eastAsia="en-US"/>
        </w:rPr>
        <w:t>Gogo (2009)</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which showed that increased school evaluation helped quality assurance to ensure the adequacy of physical facilities and equipment for a conducive teaching-learn</w:t>
      </w:r>
      <w:r w:rsidR="001A61DF">
        <w:rPr>
          <w:rFonts w:ascii="Times New Roman" w:eastAsia="Calibri" w:hAnsi="Times New Roman"/>
          <w:sz w:val="24"/>
          <w:szCs w:val="24"/>
          <w:lang w:eastAsia="en-US"/>
        </w:rPr>
        <w:t xml:space="preserve">ing environment, among others. </w:t>
      </w:r>
    </w:p>
    <w:p w14:paraId="4BC73CC1" w14:textId="77777777" w:rsidR="001A61DF" w:rsidRPr="001A61DF" w:rsidRDefault="001A61DF" w:rsidP="001A61DF">
      <w:pPr>
        <w:spacing w:after="0" w:line="480" w:lineRule="auto"/>
        <w:jc w:val="both"/>
        <w:rPr>
          <w:rFonts w:ascii="Times New Roman" w:eastAsia="Calibri" w:hAnsi="Times New Roman"/>
          <w:sz w:val="24"/>
          <w:szCs w:val="24"/>
          <w:lang w:eastAsia="en-US"/>
        </w:rPr>
      </w:pPr>
    </w:p>
    <w:p w14:paraId="57A3C660" w14:textId="25D0FF8E" w:rsidR="001B0533" w:rsidRDefault="001B0533" w:rsidP="001A61DF">
      <w:pPr>
        <w:spacing w:after="0" w:line="480" w:lineRule="auto"/>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 xml:space="preserve">The physical facilities that Gogo (2009) referred to include classrooms, playgrounds, music rooms, libraries and computer labs. However, the difference between the study by Gogo (2009) and the present study was </w:t>
      </w:r>
      <w:r>
        <w:rPr>
          <w:rFonts w:ascii="Times New Roman" w:eastAsia="Calibri" w:hAnsi="Times New Roman"/>
          <w:sz w:val="24"/>
          <w:szCs w:val="24"/>
          <w:lang w:eastAsia="en-US"/>
        </w:rPr>
        <w:t>i</w:t>
      </w:r>
      <w:r w:rsidRPr="0031194C">
        <w:rPr>
          <w:rFonts w:ascii="Times New Roman" w:eastAsia="Calibri" w:hAnsi="Times New Roman"/>
          <w:sz w:val="24"/>
          <w:szCs w:val="24"/>
          <w:lang w:eastAsia="en-US"/>
        </w:rPr>
        <w:t xml:space="preserve">n the area of focus. While Gogo (2009) focused on physical facilities, the present study dwelt very much on academic </w:t>
      </w:r>
      <w:r>
        <w:rPr>
          <w:rFonts w:ascii="Times New Roman" w:eastAsia="Calibri" w:hAnsi="Times New Roman"/>
          <w:sz w:val="24"/>
          <w:szCs w:val="24"/>
          <w:lang w:eastAsia="en-US"/>
        </w:rPr>
        <w:t>aspects</w:t>
      </w:r>
      <w:r w:rsidRPr="0031194C">
        <w:rPr>
          <w:rFonts w:ascii="Times New Roman" w:eastAsia="Calibri" w:hAnsi="Times New Roman"/>
          <w:sz w:val="24"/>
          <w:szCs w:val="24"/>
          <w:lang w:eastAsia="en-US"/>
        </w:rPr>
        <w:t xml:space="preserve"> indicating the area</w:t>
      </w:r>
      <w:r>
        <w:rPr>
          <w:rFonts w:ascii="Times New Roman" w:eastAsia="Calibri" w:hAnsi="Times New Roman"/>
          <w:sz w:val="24"/>
          <w:szCs w:val="24"/>
          <w:lang w:eastAsia="en-US"/>
        </w:rPr>
        <w:t>s</w:t>
      </w:r>
      <w:r w:rsidRPr="0031194C">
        <w:rPr>
          <w:rFonts w:ascii="Times New Roman" w:eastAsia="Calibri" w:hAnsi="Times New Roman"/>
          <w:sz w:val="24"/>
          <w:szCs w:val="24"/>
          <w:lang w:eastAsia="en-US"/>
        </w:rPr>
        <w:t xml:space="preserve"> that needed improvement</w:t>
      </w:r>
      <w:r>
        <w:rPr>
          <w:rFonts w:ascii="Times New Roman" w:eastAsia="Calibri" w:hAnsi="Times New Roman"/>
          <w:sz w:val="24"/>
          <w:szCs w:val="24"/>
          <w:lang w:eastAsia="en-US"/>
        </w:rPr>
        <w:t>, such</w:t>
      </w:r>
      <w:r w:rsidRPr="0031194C">
        <w:rPr>
          <w:rFonts w:ascii="Times New Roman" w:eastAsia="Calibri" w:hAnsi="Times New Roman"/>
          <w:sz w:val="24"/>
          <w:szCs w:val="24"/>
          <w:lang w:eastAsia="en-US"/>
        </w:rPr>
        <w:t xml:space="preserve"> as </w:t>
      </w:r>
      <w:r w:rsidRPr="0031194C">
        <w:rPr>
          <w:rFonts w:ascii="Times New Roman" w:eastAsia="Times New Roman" w:hAnsi="Times New Roman"/>
          <w:sz w:val="24"/>
          <w:szCs w:val="24"/>
          <w:lang w:eastAsia="en-US"/>
        </w:rPr>
        <w:t xml:space="preserve">the </w:t>
      </w:r>
      <w:r w:rsidRPr="0031194C">
        <w:rPr>
          <w:rFonts w:ascii="Times New Roman" w:eastAsia="Times New Roman" w:hAnsi="Times New Roman"/>
          <w:sz w:val="24"/>
          <w:szCs w:val="24"/>
          <w:lang w:val="en-GB" w:eastAsia="en-US"/>
        </w:rPr>
        <w:t>improvement of students’ academic progress and teaching and learning.</w:t>
      </w:r>
      <w:r w:rsidRPr="0031194C">
        <w:rPr>
          <w:rFonts w:ascii="Times New Roman" w:eastAsia="Calibri" w:hAnsi="Times New Roman"/>
          <w:sz w:val="24"/>
          <w:szCs w:val="24"/>
          <w:lang w:eastAsia="en-US"/>
        </w:rPr>
        <w:t xml:space="preserve"> Considering the difference </w:t>
      </w:r>
      <w:r>
        <w:rPr>
          <w:rFonts w:ascii="Times New Roman" w:eastAsia="Calibri" w:hAnsi="Times New Roman"/>
          <w:sz w:val="24"/>
          <w:szCs w:val="24"/>
          <w:lang w:eastAsia="en-US"/>
        </w:rPr>
        <w:t>in</w:t>
      </w:r>
      <w:r w:rsidRPr="0031194C">
        <w:rPr>
          <w:rFonts w:ascii="Times New Roman" w:eastAsia="Calibri" w:hAnsi="Times New Roman"/>
          <w:sz w:val="24"/>
          <w:szCs w:val="24"/>
          <w:lang w:eastAsia="en-US"/>
        </w:rPr>
        <w:t xml:space="preserve"> the period for conducting the study, it follows that the facilities that were highly needed 15 years ago still serve as a requirement for most secondary schools. This implies that the interviewees did not doubt </w:t>
      </w:r>
      <w:r>
        <w:rPr>
          <w:rFonts w:ascii="Times New Roman" w:eastAsia="Calibri" w:hAnsi="Times New Roman"/>
          <w:sz w:val="24"/>
          <w:szCs w:val="24"/>
          <w:lang w:eastAsia="en-US"/>
        </w:rPr>
        <w:t>ISQA's capacity to identify areas</w:t>
      </w:r>
      <w:r w:rsidRPr="0031194C">
        <w:rPr>
          <w:rFonts w:ascii="Times New Roman" w:eastAsia="Calibri" w:hAnsi="Times New Roman"/>
          <w:sz w:val="24"/>
          <w:szCs w:val="24"/>
          <w:lang w:eastAsia="en-US"/>
        </w:rPr>
        <w:t xml:space="preserve"> of improvement by using the available means and ultimately</w:t>
      </w:r>
      <w:r w:rsidRPr="0031194C">
        <w:rPr>
          <w:rFonts w:ascii="Times New Roman" w:eastAsia="Times New Roman" w:hAnsi="Times New Roman"/>
          <w:sz w:val="24"/>
          <w:szCs w:val="24"/>
          <w:lang w:val="en-GB" w:eastAsia="en-US"/>
        </w:rPr>
        <w:t xml:space="preserve"> ensuring academic standards</w:t>
      </w:r>
      <w:r w:rsidRPr="0031194C">
        <w:rPr>
          <w:rFonts w:ascii="Times New Roman" w:eastAsia="Calibri" w:hAnsi="Times New Roman"/>
          <w:sz w:val="24"/>
          <w:szCs w:val="24"/>
          <w:lang w:eastAsia="en-US"/>
        </w:rPr>
        <w:t>.</w:t>
      </w:r>
    </w:p>
    <w:p w14:paraId="371CAE60" w14:textId="77777777" w:rsidR="001A61DF" w:rsidRPr="001A61DF" w:rsidRDefault="001A61DF" w:rsidP="001A61DF">
      <w:pPr>
        <w:spacing w:after="0" w:line="480" w:lineRule="auto"/>
        <w:jc w:val="both"/>
        <w:rPr>
          <w:rFonts w:ascii="Times New Roman" w:eastAsia="Calibri" w:hAnsi="Times New Roman"/>
          <w:sz w:val="24"/>
          <w:szCs w:val="16"/>
          <w:lang w:eastAsia="en-US"/>
        </w:rPr>
      </w:pPr>
    </w:p>
    <w:p w14:paraId="40FE4850" w14:textId="77777777" w:rsidR="001B0533" w:rsidRPr="0031194C" w:rsidRDefault="001B0533" w:rsidP="001A61DF">
      <w:pPr>
        <w:spacing w:after="0" w:line="480" w:lineRule="auto"/>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The respondents, through the questionnaires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also indicated that </w:t>
      </w:r>
      <w:r w:rsidRPr="0031194C">
        <w:rPr>
          <w:rFonts w:ascii="Times New Roman" w:hAnsi="Times New Roman"/>
          <w:sz w:val="24"/>
          <w:szCs w:val="24"/>
          <w:lang w:val="en-GB" w:eastAsia="en-US"/>
        </w:rPr>
        <w:t>improvement of implemented</w:t>
      </w:r>
      <w:r w:rsidRPr="0031194C">
        <w:rPr>
          <w:rFonts w:ascii="Times New Roman" w:eastAsia="Calibri" w:hAnsi="Times New Roman"/>
          <w:bCs/>
          <w:sz w:val="24"/>
          <w:szCs w:val="24"/>
        </w:rPr>
        <w:t xml:space="preserve"> </w:t>
      </w:r>
      <w:r w:rsidRPr="0031194C">
        <w:rPr>
          <w:rFonts w:ascii="Times New Roman" w:hAnsi="Times New Roman"/>
          <w:sz w:val="24"/>
          <w:szCs w:val="24"/>
          <w:lang w:val="en-GB" w:eastAsia="en-US"/>
        </w:rPr>
        <w:t>strategies</w:t>
      </w:r>
      <w:r w:rsidRPr="0031194C">
        <w:rPr>
          <w:rFonts w:ascii="Times New Roman" w:eastAsia="Calibri" w:hAnsi="Times New Roman"/>
          <w:bCs/>
          <w:color w:val="0070C0"/>
          <w:sz w:val="24"/>
          <w:szCs w:val="24"/>
        </w:rPr>
        <w:t xml:space="preserve"> </w:t>
      </w:r>
      <w:r w:rsidRPr="0031194C">
        <w:rPr>
          <w:rFonts w:ascii="Times New Roman" w:eastAsia="Calibri" w:hAnsi="Times New Roman"/>
          <w:bCs/>
          <w:sz w:val="24"/>
          <w:szCs w:val="24"/>
        </w:rPr>
        <w:t>w</w:t>
      </w:r>
      <w:r>
        <w:rPr>
          <w:rFonts w:ascii="Times New Roman" w:eastAsia="Calibri" w:hAnsi="Times New Roman"/>
          <w:bCs/>
          <w:sz w:val="24"/>
          <w:szCs w:val="24"/>
        </w:rPr>
        <w:t>as</w:t>
      </w:r>
      <w:r w:rsidRPr="0031194C">
        <w:rPr>
          <w:rFonts w:ascii="Times New Roman" w:eastAsia="Calibri" w:hAnsi="Times New Roman"/>
          <w:bCs/>
          <w:sz w:val="24"/>
          <w:szCs w:val="24"/>
        </w:rPr>
        <w:t xml:space="preserve"> less effective in </w:t>
      </w:r>
      <w:r w:rsidRPr="0031194C">
        <w:rPr>
          <w:rFonts w:ascii="Times New Roman" w:eastAsia="Times New Roman" w:hAnsi="Times New Roman"/>
          <w:sz w:val="24"/>
          <w:szCs w:val="24"/>
          <w:lang w:val="en-GB" w:eastAsia="en-US"/>
        </w:rPr>
        <w:t>ensuring academic standards</w:t>
      </w:r>
      <w:r w:rsidRPr="0031194C">
        <w:rPr>
          <w:rFonts w:ascii="Times New Roman" w:eastAsia="Calibri" w:hAnsi="Times New Roman"/>
          <w:sz w:val="24"/>
          <w:szCs w:val="24"/>
          <w:lang w:eastAsia="en-US"/>
        </w:rPr>
        <w:t xml:space="preserve"> (Table 4.5). Likewise, the interviewees </w:t>
      </w:r>
      <w:r>
        <w:rPr>
          <w:rFonts w:ascii="Times New Roman" w:eastAsia="Calibri" w:hAnsi="Times New Roman"/>
          <w:sz w:val="24"/>
          <w:szCs w:val="24"/>
          <w:lang w:eastAsia="en-US"/>
        </w:rPr>
        <w:t>thought</w:t>
      </w:r>
      <w:r w:rsidRPr="0031194C">
        <w:rPr>
          <w:rFonts w:ascii="Times New Roman" w:eastAsia="Calibri" w:hAnsi="Times New Roman"/>
          <w:sz w:val="24"/>
          <w:szCs w:val="24"/>
          <w:lang w:eastAsia="en-US"/>
        </w:rPr>
        <w:t xml:space="preserve"> that </w:t>
      </w:r>
      <w:r w:rsidRPr="0031194C">
        <w:rPr>
          <w:rFonts w:ascii="Times New Roman" w:hAnsi="Times New Roman"/>
          <w:sz w:val="24"/>
          <w:szCs w:val="24"/>
          <w:lang w:val="en-GB" w:eastAsia="en-US"/>
        </w:rPr>
        <w:t>improvement of implemented strategies</w:t>
      </w:r>
      <w:r w:rsidRPr="0031194C">
        <w:rPr>
          <w:rFonts w:ascii="Times New Roman" w:eastAsia="Times New Roman" w:hAnsi="Times New Roman"/>
          <w:sz w:val="24"/>
          <w:szCs w:val="24"/>
          <w:lang w:val="en-GB" w:eastAsia="en-US"/>
        </w:rPr>
        <w:t xml:space="preserve"> was less effective in ensuring academic standards as used by ISQA officers. Furthermore, the respondents argued that </w:t>
      </w:r>
      <w:r w:rsidRPr="0031194C">
        <w:rPr>
          <w:rFonts w:ascii="Times New Roman" w:eastAsia="Calibri" w:hAnsi="Times New Roman"/>
          <w:sz w:val="24"/>
          <w:szCs w:val="24"/>
          <w:lang w:eastAsia="en-US"/>
        </w:rPr>
        <w:t>ISQA officers</w:t>
      </w:r>
      <w:r w:rsidRPr="0031194C">
        <w:rPr>
          <w:rFonts w:ascii="Times New Roman" w:eastAsia="Calibri" w:hAnsi="Times New Roman"/>
          <w:b/>
          <w:sz w:val="24"/>
          <w:szCs w:val="24"/>
          <w:lang w:val="en-GB" w:eastAsia="en-US"/>
        </w:rPr>
        <w:t xml:space="preserve"> </w:t>
      </w:r>
      <w:r w:rsidRPr="0031194C">
        <w:rPr>
          <w:rFonts w:ascii="Times New Roman" w:eastAsia="Calibri" w:hAnsi="Times New Roman"/>
          <w:sz w:val="24"/>
          <w:szCs w:val="24"/>
          <w:lang w:val="en-GB" w:eastAsia="en-US"/>
        </w:rPr>
        <w:t>could</w:t>
      </w:r>
      <w:r w:rsidRPr="0031194C">
        <w:rPr>
          <w:rFonts w:ascii="Times New Roman" w:eastAsia="Calibri" w:hAnsi="Times New Roman"/>
          <w:b/>
          <w:sz w:val="24"/>
          <w:szCs w:val="24"/>
          <w:lang w:val="en-GB" w:eastAsia="en-US"/>
        </w:rPr>
        <w:t xml:space="preserve"> </w:t>
      </w:r>
      <w:r w:rsidRPr="0031194C">
        <w:rPr>
          <w:rFonts w:ascii="Times New Roman" w:hAnsi="Times New Roman"/>
          <w:sz w:val="24"/>
          <w:szCs w:val="24"/>
          <w:lang w:val="en-GB" w:eastAsia="en-US"/>
        </w:rPr>
        <w:t>implement improvement strategies</w:t>
      </w:r>
      <w:r w:rsidRPr="0031194C">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eastAsia="en-US"/>
        </w:rPr>
        <w:t>through curriculum alignment, varied assessment, effective instructional strategies, and student</w:t>
      </w:r>
      <w:r w:rsidRPr="0031194C">
        <w:rPr>
          <w:rFonts w:ascii="Times New Roman" w:eastAsia="Calibri" w:hAnsi="Times New Roman"/>
          <w:sz w:val="24"/>
          <w:szCs w:val="24"/>
          <w:lang w:eastAsia="en-US"/>
        </w:rPr>
        <w:t xml:space="preserve"> support services (Figure 4.7). </w:t>
      </w:r>
      <w:r w:rsidRPr="0031194C">
        <w:rPr>
          <w:rFonts w:ascii="Times New Roman" w:eastAsia="Times New Roman" w:hAnsi="Times New Roman"/>
          <w:sz w:val="24"/>
          <w:szCs w:val="24"/>
          <w:lang w:eastAsia="en-US"/>
        </w:rPr>
        <w:t>The findings of this study were</w:t>
      </w:r>
      <w:r>
        <w:rPr>
          <w:rFonts w:ascii="Times New Roman" w:eastAsia="Times New Roman" w:hAnsi="Times New Roman"/>
          <w:sz w:val="24"/>
          <w:szCs w:val="24"/>
          <w:lang w:eastAsia="en-US"/>
        </w:rPr>
        <w:t>,</w:t>
      </w:r>
      <w:r w:rsidRPr="0031194C">
        <w:rPr>
          <w:rFonts w:ascii="Times New Roman" w:eastAsia="Times New Roman" w:hAnsi="Times New Roman"/>
          <w:sz w:val="24"/>
          <w:szCs w:val="24"/>
          <w:lang w:eastAsia="en-US"/>
        </w:rPr>
        <w:t xml:space="preserve"> therefore, consistent with </w:t>
      </w:r>
      <w:r>
        <w:rPr>
          <w:rFonts w:ascii="Times New Roman" w:eastAsia="Times New Roman" w:hAnsi="Times New Roman"/>
          <w:sz w:val="24"/>
          <w:szCs w:val="24"/>
          <w:lang w:eastAsia="en-US"/>
        </w:rPr>
        <w:t xml:space="preserve">the </w:t>
      </w:r>
      <w:r w:rsidRPr="0031194C">
        <w:rPr>
          <w:rFonts w:ascii="Times New Roman" w:eastAsia="Calibri" w:hAnsi="Times New Roman"/>
          <w:sz w:val="24"/>
          <w:szCs w:val="24"/>
          <w:lang w:eastAsia="en-US"/>
        </w:rPr>
        <w:t>satisfaction model of Cheng and Tam: Seven Models (Cheng and Tam, 1997)</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which demonstrated that the extent to which the expectations and needs of ‘strategic constituencies’ are satisfied and met depended on the performance of an educational institution. </w:t>
      </w:r>
    </w:p>
    <w:p w14:paraId="7628ED11" w14:textId="2DA40EAE" w:rsidR="001B0533" w:rsidRPr="000A759A" w:rsidRDefault="000A759A" w:rsidP="000A759A">
      <w:pPr>
        <w:tabs>
          <w:tab w:val="left" w:pos="1065"/>
        </w:tabs>
        <w:spacing w:after="0" w:line="480" w:lineRule="auto"/>
        <w:jc w:val="both"/>
        <w:rPr>
          <w:rFonts w:ascii="Times New Roman" w:eastAsia="Calibri" w:hAnsi="Times New Roman"/>
          <w:sz w:val="24"/>
          <w:szCs w:val="16"/>
          <w:lang w:eastAsia="en-US"/>
        </w:rPr>
      </w:pPr>
      <w:r>
        <w:rPr>
          <w:rFonts w:ascii="Times New Roman" w:eastAsia="Calibri" w:hAnsi="Times New Roman"/>
          <w:sz w:val="16"/>
          <w:szCs w:val="16"/>
          <w:lang w:eastAsia="en-US"/>
        </w:rPr>
        <w:tab/>
      </w:r>
    </w:p>
    <w:p w14:paraId="0C17C945" w14:textId="6F4820A2" w:rsidR="001B0533" w:rsidRDefault="001B0533" w:rsidP="001A61DF">
      <w:pPr>
        <w:spacing w:after="0" w:line="480" w:lineRule="auto"/>
        <w:jc w:val="both"/>
        <w:rPr>
          <w:rFonts w:ascii="Times New Roman" w:hAnsi="Times New Roman"/>
          <w:sz w:val="24"/>
          <w:szCs w:val="24"/>
          <w:lang w:val="en-GB" w:eastAsia="en-US"/>
        </w:rPr>
      </w:pPr>
      <w:r w:rsidRPr="0031194C">
        <w:rPr>
          <w:rFonts w:ascii="Times New Roman" w:eastAsia="Calibri" w:hAnsi="Times New Roman"/>
          <w:sz w:val="24"/>
          <w:szCs w:val="24"/>
          <w:lang w:eastAsia="en-US"/>
        </w:rPr>
        <w:t xml:space="preserve">However, a study by Peter and Mkulu (2022) revealed that school quality assurance had little influence on </w:t>
      </w:r>
      <w:r>
        <w:rPr>
          <w:rFonts w:ascii="Times New Roman" w:eastAsia="Calibri" w:hAnsi="Times New Roman"/>
          <w:sz w:val="24"/>
          <w:szCs w:val="24"/>
          <w:lang w:eastAsia="en-US"/>
        </w:rPr>
        <w:t>providing</w:t>
      </w:r>
      <w:r w:rsidRPr="0031194C">
        <w:rPr>
          <w:rFonts w:ascii="Times New Roman" w:eastAsia="Calibri" w:hAnsi="Times New Roman"/>
          <w:sz w:val="24"/>
          <w:szCs w:val="24"/>
          <w:lang w:eastAsia="en-US"/>
        </w:rPr>
        <w:t xml:space="preserve"> quality education due to the various challenges they faced. According to the study by Peter and Mkulu (2022), school quality assurance officers fail to influence the provision of quality education due to poor communication skills, a lack of sufficient human resources, poor implementation of constructive feedback provided in schools, and a lack of </w:t>
      </w:r>
      <w:r>
        <w:rPr>
          <w:rFonts w:ascii="Times New Roman" w:eastAsia="Calibri" w:hAnsi="Times New Roman"/>
          <w:sz w:val="24"/>
          <w:szCs w:val="24"/>
          <w:lang w:eastAsia="en-US"/>
        </w:rPr>
        <w:t>adequate</w:t>
      </w:r>
      <w:r w:rsidRPr="0031194C">
        <w:rPr>
          <w:rFonts w:ascii="Times New Roman" w:eastAsia="Calibri" w:hAnsi="Times New Roman"/>
          <w:sz w:val="24"/>
          <w:szCs w:val="24"/>
          <w:lang w:eastAsia="en-US"/>
        </w:rPr>
        <w:t xml:space="preserve"> funds to run various activities related to the provision of quality education. The inconsistenc</w:t>
      </w:r>
      <w:r>
        <w:rPr>
          <w:rFonts w:ascii="Times New Roman" w:eastAsia="Calibri" w:hAnsi="Times New Roman"/>
          <w:sz w:val="24"/>
          <w:szCs w:val="24"/>
          <w:lang w:eastAsia="en-US"/>
        </w:rPr>
        <w:t>y between the study by Peter and Mkulu (2022) and the present study is based on the locality of the study</w:t>
      </w:r>
      <w:r w:rsidRPr="0031194C">
        <w:rPr>
          <w:rFonts w:ascii="Times New Roman" w:eastAsia="Calibri" w:hAnsi="Times New Roman"/>
          <w:sz w:val="24"/>
          <w:szCs w:val="24"/>
          <w:lang w:eastAsia="en-US"/>
        </w:rPr>
        <w:t xml:space="preserve">. Whereas the present study was </w:t>
      </w:r>
      <w:r>
        <w:rPr>
          <w:rFonts w:ascii="Times New Roman" w:eastAsia="Calibri" w:hAnsi="Times New Roman"/>
          <w:sz w:val="24"/>
          <w:szCs w:val="24"/>
          <w:lang w:eastAsia="en-US"/>
        </w:rPr>
        <w:t>undertaken</w:t>
      </w:r>
      <w:r w:rsidRPr="0031194C">
        <w:rPr>
          <w:rFonts w:ascii="Times New Roman" w:eastAsia="Calibri" w:hAnsi="Times New Roman"/>
          <w:sz w:val="24"/>
          <w:szCs w:val="24"/>
          <w:lang w:eastAsia="en-US"/>
        </w:rPr>
        <w:t xml:space="preserve"> in </w:t>
      </w:r>
      <w:r w:rsidR="008E31F4">
        <w:rPr>
          <w:rFonts w:ascii="Times New Roman" w:eastAsia="Calibri" w:hAnsi="Times New Roman"/>
          <w:sz w:val="24"/>
          <w:szCs w:val="24"/>
          <w:lang w:eastAsia="en-US"/>
        </w:rPr>
        <w:t>Ubungo</w:t>
      </w:r>
      <w:r w:rsidRPr="008E31F4">
        <w:rPr>
          <w:rFonts w:ascii="Times New Roman" w:eastAsia="Calibri" w:hAnsi="Times New Roman"/>
          <w:sz w:val="24"/>
          <w:szCs w:val="24"/>
          <w:lang w:eastAsia="en-US"/>
        </w:rPr>
        <w:t xml:space="preserve"> Municipality,</w:t>
      </w:r>
      <w:r w:rsidRPr="0031194C">
        <w:rPr>
          <w:rFonts w:ascii="Times New Roman" w:eastAsia="Calibri" w:hAnsi="Times New Roman"/>
          <w:sz w:val="24"/>
          <w:szCs w:val="24"/>
          <w:lang w:eastAsia="en-US"/>
        </w:rPr>
        <w:t xml:space="preserve"> the study by Peter and Mkulu (2022) was conducted in Kwimba District. This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therefore, implied that </w:t>
      </w:r>
      <w:r w:rsidRPr="0031194C">
        <w:rPr>
          <w:rFonts w:ascii="Times New Roman" w:hAnsi="Times New Roman"/>
          <w:sz w:val="24"/>
          <w:szCs w:val="24"/>
          <w:lang w:val="en-GB" w:eastAsia="en-US"/>
        </w:rPr>
        <w:t xml:space="preserve">implementing improved strategies by ISQA officers did not have </w:t>
      </w:r>
      <w:r>
        <w:rPr>
          <w:rFonts w:ascii="Times New Roman" w:hAnsi="Times New Roman"/>
          <w:sz w:val="24"/>
          <w:szCs w:val="24"/>
          <w:lang w:val="en-GB" w:eastAsia="en-US"/>
        </w:rPr>
        <w:t xml:space="preserve">a </w:t>
      </w:r>
      <w:r w:rsidRPr="0031194C">
        <w:rPr>
          <w:rFonts w:ascii="Times New Roman" w:hAnsi="Times New Roman"/>
          <w:sz w:val="24"/>
          <w:szCs w:val="24"/>
          <w:lang w:val="en-GB" w:eastAsia="en-US"/>
        </w:rPr>
        <w:t>significant impact on ensuring academic standards.</w:t>
      </w:r>
    </w:p>
    <w:p w14:paraId="36EF35C3" w14:textId="77777777" w:rsidR="001A61DF" w:rsidRPr="001A61DF" w:rsidRDefault="001A61DF" w:rsidP="001A61DF">
      <w:pPr>
        <w:spacing w:after="0" w:line="480" w:lineRule="auto"/>
        <w:jc w:val="both"/>
        <w:rPr>
          <w:rFonts w:ascii="Times New Roman" w:eastAsia="Calibri" w:hAnsi="Times New Roman"/>
          <w:sz w:val="24"/>
          <w:szCs w:val="16"/>
          <w:lang w:eastAsia="en-US"/>
        </w:rPr>
      </w:pPr>
    </w:p>
    <w:p w14:paraId="65332077" w14:textId="3D18DF69" w:rsidR="00CA2F4F" w:rsidRDefault="001B0533" w:rsidP="001A61DF">
      <w:pPr>
        <w:spacing w:after="0" w:line="480" w:lineRule="auto"/>
        <w:jc w:val="both"/>
        <w:rPr>
          <w:rFonts w:ascii="Times New Roman" w:hAnsi="Times New Roman"/>
          <w:sz w:val="24"/>
          <w:szCs w:val="24"/>
        </w:rPr>
      </w:pPr>
      <w:r w:rsidRPr="0031194C">
        <w:rPr>
          <w:rFonts w:ascii="Times New Roman" w:eastAsia="Calibri" w:hAnsi="Times New Roman"/>
          <w:sz w:val="24"/>
          <w:szCs w:val="24"/>
          <w:lang w:eastAsia="en-US"/>
        </w:rPr>
        <w:t>The respondents, through the questionnaires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indicated that </w:t>
      </w:r>
      <w:r w:rsidRPr="002828FF">
        <w:rPr>
          <w:rFonts w:ascii="Times New Roman" w:eastAsia="Calibri" w:hAnsi="Times New Roman"/>
          <w:bCs/>
          <w:sz w:val="24"/>
          <w:szCs w:val="24"/>
        </w:rPr>
        <w:t>promoting transparency and accountability among teachers</w:t>
      </w:r>
      <w:r w:rsidRPr="0031194C">
        <w:rPr>
          <w:rFonts w:ascii="Times New Roman" w:eastAsia="Calibri" w:hAnsi="Times New Roman"/>
          <w:bCs/>
          <w:sz w:val="24"/>
          <w:szCs w:val="24"/>
        </w:rPr>
        <w:t xml:space="preserve"> was less effective in </w:t>
      </w:r>
      <w:r w:rsidRPr="0031194C">
        <w:rPr>
          <w:rFonts w:ascii="Times New Roman" w:eastAsia="Times New Roman" w:hAnsi="Times New Roman"/>
          <w:sz w:val="24"/>
          <w:szCs w:val="24"/>
          <w:lang w:val="en-GB" w:eastAsia="en-US"/>
        </w:rPr>
        <w:t>ensuring academic standards</w:t>
      </w:r>
      <w:r w:rsidRPr="0031194C">
        <w:rPr>
          <w:rFonts w:ascii="Times New Roman" w:eastAsia="Calibri" w:hAnsi="Times New Roman"/>
          <w:sz w:val="24"/>
          <w:szCs w:val="24"/>
          <w:lang w:eastAsia="en-US"/>
        </w:rPr>
        <w:t xml:space="preserve"> (Table 4.5). Likewise, the interviewees </w:t>
      </w:r>
      <w:r>
        <w:rPr>
          <w:rFonts w:ascii="Times New Roman" w:eastAsia="Calibri" w:hAnsi="Times New Roman"/>
          <w:sz w:val="24"/>
          <w:szCs w:val="24"/>
          <w:lang w:eastAsia="en-US"/>
        </w:rPr>
        <w:t>believed</w:t>
      </w:r>
      <w:r w:rsidRPr="0031194C">
        <w:rPr>
          <w:rFonts w:ascii="Times New Roman" w:eastAsia="Calibri" w:hAnsi="Times New Roman"/>
          <w:sz w:val="24"/>
          <w:szCs w:val="24"/>
          <w:lang w:eastAsia="en-US"/>
        </w:rPr>
        <w:t xml:space="preserve"> that </w:t>
      </w:r>
      <w:r w:rsidRPr="0031194C">
        <w:rPr>
          <w:rFonts w:ascii="Times New Roman" w:eastAsia="Calibri" w:hAnsi="Times New Roman"/>
          <w:bCs/>
          <w:sz w:val="24"/>
          <w:szCs w:val="24"/>
        </w:rPr>
        <w:t xml:space="preserve">promoting transparency and accountability among teachers </w:t>
      </w:r>
      <w:r w:rsidRPr="0031194C">
        <w:rPr>
          <w:rFonts w:ascii="Times New Roman" w:hAnsi="Times New Roman"/>
          <w:sz w:val="24"/>
          <w:szCs w:val="24"/>
          <w:lang w:val="en-GB" w:eastAsia="en-US"/>
        </w:rPr>
        <w:t>by ISQA</w:t>
      </w:r>
      <w:r w:rsidRPr="0031194C">
        <w:rPr>
          <w:rFonts w:ascii="Times New Roman" w:eastAsia="Calibri" w:hAnsi="Times New Roman"/>
          <w:bCs/>
          <w:sz w:val="24"/>
          <w:szCs w:val="24"/>
        </w:rPr>
        <w:t xml:space="preserve"> officers </w:t>
      </w:r>
      <w:r w:rsidRPr="0031194C">
        <w:rPr>
          <w:rFonts w:ascii="Times New Roman" w:eastAsia="Times New Roman" w:hAnsi="Times New Roman"/>
          <w:sz w:val="24"/>
          <w:szCs w:val="24"/>
          <w:lang w:val="en-GB" w:eastAsia="en-US"/>
        </w:rPr>
        <w:t>was not effective in ensuring academic standards. This was so, despite being exposed to several ways of promoting</w:t>
      </w:r>
      <w:r w:rsidRPr="0031194C">
        <w:rPr>
          <w:rFonts w:ascii="Times New Roman" w:eastAsia="Calibri" w:hAnsi="Times New Roman"/>
          <w:bCs/>
          <w:sz w:val="24"/>
          <w:szCs w:val="24"/>
        </w:rPr>
        <w:t xml:space="preserve"> transparency and accountability among teachers</w:t>
      </w:r>
      <w:r>
        <w:rPr>
          <w:rFonts w:ascii="Times New Roman" w:eastAsia="Calibri" w:hAnsi="Times New Roman"/>
          <w:bCs/>
          <w:sz w:val="24"/>
          <w:szCs w:val="24"/>
        </w:rPr>
        <w:t>,</w:t>
      </w:r>
      <w:r w:rsidRPr="0031194C">
        <w:rPr>
          <w:rFonts w:ascii="Times New Roman" w:eastAsia="Calibri" w:hAnsi="Times New Roman"/>
          <w:bCs/>
          <w:sz w:val="24"/>
          <w:szCs w:val="24"/>
        </w:rPr>
        <w:t xml:space="preserve"> such as </w:t>
      </w:r>
      <w:r w:rsidRPr="0031194C">
        <w:rPr>
          <w:rFonts w:ascii="Times New Roman" w:eastAsia="Times New Roman" w:hAnsi="Times New Roman"/>
          <w:sz w:val="24"/>
          <w:szCs w:val="24"/>
          <w:lang w:val="en-GB" w:eastAsia="en-US"/>
        </w:rPr>
        <w:t xml:space="preserve">monitoring and evaluation and enhancing communication and collaboration </w:t>
      </w:r>
      <w:r w:rsidRPr="0031194C">
        <w:rPr>
          <w:rFonts w:ascii="Times New Roman" w:eastAsia="Calibri" w:hAnsi="Times New Roman"/>
          <w:sz w:val="24"/>
          <w:szCs w:val="24"/>
          <w:lang w:eastAsia="en-US"/>
        </w:rPr>
        <w:t xml:space="preserve">(Figure 4.8). </w:t>
      </w:r>
      <w:r w:rsidRPr="0031194C">
        <w:rPr>
          <w:rFonts w:ascii="Times New Roman" w:eastAsia="Times New Roman" w:hAnsi="Times New Roman"/>
          <w:sz w:val="24"/>
          <w:szCs w:val="24"/>
          <w:lang w:eastAsia="en-US"/>
        </w:rPr>
        <w:t>The</w:t>
      </w:r>
      <w:r>
        <w:rPr>
          <w:rFonts w:ascii="Times New Roman" w:eastAsia="Times New Roman" w:hAnsi="Times New Roman"/>
          <w:sz w:val="24"/>
          <w:szCs w:val="24"/>
          <w:lang w:eastAsia="en-US"/>
        </w:rPr>
        <w:t>refore, this study's findings were inconsistent with the satisfaction model of Cheng and Tam (1997), which demonstrated the indicators of education quality may include awareness of community needs and changes, internal process monitoring, programme evaluation, environmental analysis, and</w:t>
      </w:r>
      <w:r>
        <w:rPr>
          <w:rFonts w:ascii="Times New Roman" w:hAnsi="Times New Roman"/>
          <w:sz w:val="24"/>
          <w:szCs w:val="24"/>
        </w:rPr>
        <w:t xml:space="preserve"> </w:t>
      </w:r>
      <w:r w:rsidRPr="0031194C">
        <w:rPr>
          <w:rFonts w:ascii="Times New Roman" w:hAnsi="Times New Roman"/>
          <w:sz w:val="24"/>
          <w:szCs w:val="24"/>
        </w:rPr>
        <w:t>development planning.</w:t>
      </w:r>
    </w:p>
    <w:p w14:paraId="62CBC0C5" w14:textId="77777777" w:rsidR="00560AA1" w:rsidRPr="007A0040" w:rsidRDefault="00560AA1" w:rsidP="001A61DF">
      <w:pPr>
        <w:spacing w:after="0" w:line="480" w:lineRule="auto"/>
        <w:jc w:val="both"/>
        <w:rPr>
          <w:rFonts w:ascii="Times New Roman" w:hAnsi="Times New Roman"/>
          <w:sz w:val="24"/>
          <w:szCs w:val="24"/>
        </w:rPr>
      </w:pPr>
    </w:p>
    <w:p w14:paraId="19A7F80C" w14:textId="42736F30" w:rsidR="001B0533" w:rsidRDefault="001B0533" w:rsidP="00560AA1">
      <w:pPr>
        <w:spacing w:after="0" w:line="480" w:lineRule="auto"/>
        <w:jc w:val="both"/>
        <w:rPr>
          <w:rFonts w:ascii="Times New Roman" w:eastAsia="Calibri" w:hAnsi="Times New Roman"/>
          <w:sz w:val="24"/>
          <w:szCs w:val="24"/>
          <w:lang w:eastAsia="en-US"/>
        </w:rPr>
      </w:pPr>
      <w:r w:rsidRPr="0031194C">
        <w:rPr>
          <w:rFonts w:ascii="Times New Roman" w:hAnsi="Times New Roman"/>
          <w:sz w:val="24"/>
          <w:szCs w:val="24"/>
        </w:rPr>
        <w:t xml:space="preserve"> It therefore follows that in theory</w:t>
      </w:r>
      <w:r>
        <w:rPr>
          <w:rFonts w:ascii="Times New Roman" w:hAnsi="Times New Roman"/>
          <w:sz w:val="24"/>
          <w:szCs w:val="24"/>
        </w:rPr>
        <w:t>,</w:t>
      </w:r>
      <w:r w:rsidRPr="0031194C">
        <w:rPr>
          <w:rFonts w:ascii="Times New Roman" w:hAnsi="Times New Roman"/>
          <w:sz w:val="24"/>
          <w:szCs w:val="24"/>
        </w:rPr>
        <w:t xml:space="preserve"> ISQA officers</w:t>
      </w:r>
      <w:r w:rsidRPr="0031194C">
        <w:rPr>
          <w:rFonts w:ascii="Times New Roman" w:eastAsia="Calibri" w:hAnsi="Times New Roman"/>
          <w:bCs/>
          <w:sz w:val="24"/>
          <w:szCs w:val="24"/>
        </w:rPr>
        <w:t xml:space="preserve"> may be involved in promoting transparency and accountability among teachers; something which cannot work in practice </w:t>
      </w:r>
      <w:r>
        <w:rPr>
          <w:rFonts w:ascii="Times New Roman" w:eastAsia="Calibri" w:hAnsi="Times New Roman"/>
          <w:bCs/>
          <w:sz w:val="24"/>
          <w:szCs w:val="24"/>
        </w:rPr>
        <w:t>because</w:t>
      </w:r>
      <w:r w:rsidRPr="0031194C">
        <w:rPr>
          <w:rFonts w:ascii="Times New Roman" w:eastAsia="Calibri" w:hAnsi="Times New Roman"/>
          <w:bCs/>
          <w:sz w:val="24"/>
          <w:szCs w:val="24"/>
        </w:rPr>
        <w:t xml:space="preserve"> ISQA officers work with fellow teachers whom they interact with on </w:t>
      </w:r>
      <w:r>
        <w:rPr>
          <w:rFonts w:ascii="Times New Roman" w:eastAsia="Calibri" w:hAnsi="Times New Roman"/>
          <w:bCs/>
          <w:sz w:val="24"/>
          <w:szCs w:val="24"/>
        </w:rPr>
        <w:t xml:space="preserve">a </w:t>
      </w:r>
      <w:r w:rsidRPr="0031194C">
        <w:rPr>
          <w:rFonts w:ascii="Times New Roman" w:eastAsia="Calibri" w:hAnsi="Times New Roman"/>
          <w:bCs/>
          <w:sz w:val="24"/>
          <w:szCs w:val="24"/>
        </w:rPr>
        <w:t xml:space="preserve">daily basis. So, subjecting them to rigorous accountability for failures of students may not work. </w:t>
      </w:r>
      <w:r w:rsidRPr="0031194C">
        <w:rPr>
          <w:rFonts w:ascii="Times New Roman" w:eastAsia="Calibri" w:hAnsi="Times New Roman"/>
          <w:sz w:val="24"/>
          <w:szCs w:val="24"/>
          <w:lang w:eastAsia="en-US"/>
        </w:rPr>
        <w:t xml:space="preserve">This implies that </w:t>
      </w:r>
      <w:r w:rsidRPr="0031194C">
        <w:rPr>
          <w:rFonts w:ascii="Times New Roman" w:eastAsia="Calibri" w:hAnsi="Times New Roman"/>
          <w:bCs/>
          <w:sz w:val="24"/>
          <w:szCs w:val="24"/>
        </w:rPr>
        <w:t xml:space="preserve">promotion of transparency and accountability among teachers was not an effective strategy that was used by </w:t>
      </w:r>
      <w:r w:rsidRPr="0031194C">
        <w:rPr>
          <w:rFonts w:ascii="Times New Roman" w:eastAsia="Calibri" w:hAnsi="Times New Roman"/>
          <w:sz w:val="24"/>
          <w:szCs w:val="24"/>
          <w:lang w:eastAsia="en-US"/>
        </w:rPr>
        <w:t xml:space="preserve">ISQA to promote </w:t>
      </w:r>
      <w:r w:rsidRPr="0031194C">
        <w:rPr>
          <w:rFonts w:ascii="Times New Roman" w:eastAsia="Calibri" w:hAnsi="Times New Roman"/>
          <w:bCs/>
          <w:sz w:val="24"/>
          <w:szCs w:val="24"/>
        </w:rPr>
        <w:t>transparency and accountability among teachers</w:t>
      </w:r>
      <w:r>
        <w:rPr>
          <w:rFonts w:ascii="Times New Roman" w:eastAsia="Calibri" w:hAnsi="Times New Roman"/>
          <w:bCs/>
          <w:sz w:val="24"/>
          <w:szCs w:val="24"/>
        </w:rPr>
        <w:t>;</w:t>
      </w:r>
      <w:r w:rsidRPr="0031194C">
        <w:rPr>
          <w:rFonts w:ascii="Times New Roman" w:eastAsia="Calibri" w:hAnsi="Times New Roman"/>
          <w:bCs/>
          <w:sz w:val="24"/>
          <w:szCs w:val="24"/>
        </w:rPr>
        <w:t xml:space="preserve"> hence</w:t>
      </w:r>
      <w:r>
        <w:rPr>
          <w:rFonts w:ascii="Times New Roman" w:eastAsia="Calibri" w:hAnsi="Times New Roman"/>
          <w:bCs/>
          <w:sz w:val="24"/>
          <w:szCs w:val="24"/>
        </w:rPr>
        <w:t>, it was</w:t>
      </w:r>
      <w:r w:rsidRPr="0031194C">
        <w:rPr>
          <w:rFonts w:ascii="Times New Roman" w:eastAsia="Calibri" w:hAnsi="Times New Roman"/>
          <w:bCs/>
          <w:sz w:val="24"/>
          <w:szCs w:val="24"/>
        </w:rPr>
        <w:t xml:space="preserve"> not </w:t>
      </w:r>
      <w:r>
        <w:rPr>
          <w:rFonts w:ascii="Times New Roman" w:eastAsia="Calibri" w:hAnsi="Times New Roman"/>
          <w:bCs/>
          <w:sz w:val="24"/>
          <w:szCs w:val="24"/>
        </w:rPr>
        <w:t xml:space="preserve">an </w:t>
      </w:r>
      <w:r w:rsidRPr="0031194C">
        <w:rPr>
          <w:rFonts w:ascii="Times New Roman" w:eastAsia="Calibri" w:hAnsi="Times New Roman"/>
          <w:bCs/>
          <w:sz w:val="24"/>
          <w:szCs w:val="24"/>
        </w:rPr>
        <w:t xml:space="preserve">effective way for </w:t>
      </w:r>
      <w:r w:rsidRPr="0031194C">
        <w:rPr>
          <w:rFonts w:ascii="Times New Roman" w:eastAsia="Calibri" w:hAnsi="Times New Roman"/>
          <w:sz w:val="24"/>
          <w:szCs w:val="24"/>
          <w:lang w:eastAsia="en-US"/>
        </w:rPr>
        <w:t>ensuring academic standards.</w:t>
      </w:r>
    </w:p>
    <w:p w14:paraId="62120E2F" w14:textId="77777777" w:rsidR="00560AA1" w:rsidRPr="00560AA1" w:rsidRDefault="00560AA1" w:rsidP="00560AA1">
      <w:pPr>
        <w:spacing w:after="0" w:line="480" w:lineRule="auto"/>
        <w:jc w:val="both"/>
        <w:rPr>
          <w:rFonts w:ascii="Times New Roman" w:eastAsia="Times New Roman" w:hAnsi="Times New Roman"/>
          <w:b/>
          <w:sz w:val="24"/>
          <w:szCs w:val="16"/>
          <w:lang w:val="en-GB" w:eastAsia="en-US"/>
        </w:rPr>
      </w:pPr>
    </w:p>
    <w:p w14:paraId="5BE39BBB" w14:textId="48FE31C2" w:rsidR="001B0533" w:rsidRPr="0031194C" w:rsidRDefault="001B0533" w:rsidP="00560AA1">
      <w:pPr>
        <w:pStyle w:val="Heading1"/>
        <w:rPr>
          <w:rFonts w:eastAsia="Calibri"/>
          <w:color w:val="FF0000"/>
          <w:lang w:eastAsia="en-US"/>
        </w:rPr>
      </w:pPr>
      <w:bookmarkStart w:id="613" w:name="_Toc203303171"/>
      <w:bookmarkStart w:id="614" w:name="_Toc203485477"/>
      <w:bookmarkStart w:id="615" w:name="_Toc203547025"/>
      <w:bookmarkStart w:id="616" w:name="_Toc203636743"/>
      <w:r>
        <w:rPr>
          <w:lang w:val="en-GB" w:eastAsia="en-US"/>
        </w:rPr>
        <w:t xml:space="preserve">4.6.3 </w:t>
      </w:r>
      <w:r w:rsidRPr="0031194C">
        <w:rPr>
          <w:lang w:val="en-GB" w:eastAsia="en-US"/>
        </w:rPr>
        <w:t xml:space="preserve">The </w:t>
      </w:r>
      <w:r w:rsidR="00560AA1">
        <w:rPr>
          <w:lang w:val="en-GB" w:eastAsia="en-US"/>
        </w:rPr>
        <w:t>I</w:t>
      </w:r>
      <w:r w:rsidRPr="0031194C">
        <w:rPr>
          <w:lang w:val="en-GB" w:eastAsia="en-US"/>
        </w:rPr>
        <w:t xml:space="preserve">mpact of </w:t>
      </w:r>
      <w:r>
        <w:rPr>
          <w:lang w:val="en-GB" w:eastAsia="en-US"/>
        </w:rPr>
        <w:t>ISQA</w:t>
      </w:r>
      <w:r w:rsidRPr="0031194C">
        <w:rPr>
          <w:lang w:val="en-GB" w:eastAsia="en-US"/>
        </w:rPr>
        <w:t xml:space="preserve"> on </w:t>
      </w:r>
      <w:r w:rsidR="00560AA1" w:rsidRPr="0031194C">
        <w:rPr>
          <w:lang w:val="en-GB" w:eastAsia="en-US"/>
        </w:rPr>
        <w:t>Students’ Academic Performance</w:t>
      </w:r>
      <w:bookmarkEnd w:id="613"/>
      <w:bookmarkEnd w:id="614"/>
      <w:bookmarkEnd w:id="615"/>
      <w:bookmarkEnd w:id="616"/>
      <w:r w:rsidR="00560AA1">
        <w:rPr>
          <w:lang w:val="en-GB" w:eastAsia="en-US"/>
        </w:rPr>
        <w:fldChar w:fldCharType="begin"/>
      </w:r>
      <w:r w:rsidR="00560AA1">
        <w:instrText xml:space="preserve"> TC "</w:instrText>
      </w:r>
      <w:bookmarkStart w:id="617" w:name="_Toc212264881"/>
      <w:r w:rsidR="00560AA1" w:rsidRPr="00D903F6">
        <w:rPr>
          <w:lang w:val="en-GB" w:eastAsia="en-US"/>
        </w:rPr>
        <w:instrText>4.6.3 The Impact of ISQA on Students’ Academic Performance</w:instrText>
      </w:r>
      <w:bookmarkEnd w:id="617"/>
      <w:r w:rsidR="00560AA1">
        <w:instrText xml:space="preserve">" \f C \l "1" </w:instrText>
      </w:r>
      <w:r w:rsidR="00560AA1">
        <w:rPr>
          <w:lang w:val="en-GB" w:eastAsia="en-US"/>
        </w:rPr>
        <w:fldChar w:fldCharType="end"/>
      </w:r>
    </w:p>
    <w:p w14:paraId="5F974436" w14:textId="617D57AE" w:rsidR="001B0533" w:rsidRDefault="001B0533" w:rsidP="00560AA1">
      <w:pPr>
        <w:spacing w:after="0" w:line="480" w:lineRule="auto"/>
        <w:contextualSpacing/>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The results revealed that the</w:t>
      </w:r>
      <w:r w:rsidRPr="0031194C">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effects</w:t>
      </w:r>
      <w:r w:rsidRPr="0031194C">
        <w:rPr>
          <w:rFonts w:ascii="Times New Roman" w:eastAsia="Times New Roman" w:hAnsi="Times New Roman"/>
          <w:sz w:val="24"/>
          <w:szCs w:val="24"/>
          <w:lang w:val="en-GB" w:eastAsia="en-US"/>
        </w:rPr>
        <w:t xml:space="preserve"> of internal school quality assurance on students’ academic performance</w:t>
      </w:r>
      <w:r w:rsidRPr="0031194C">
        <w:rPr>
          <w:rFonts w:ascii="Times New Roman" w:eastAsia="Times New Roman" w:hAnsi="Times New Roman"/>
          <w:bCs/>
          <w:sz w:val="24"/>
          <w:szCs w:val="24"/>
          <w:lang w:eastAsia="en-US"/>
        </w:rPr>
        <w:t xml:space="preserve"> was </w:t>
      </w:r>
      <w:r w:rsidRPr="0031194C">
        <w:rPr>
          <w:rFonts w:ascii="Times New Roman" w:eastAsia="Calibri" w:hAnsi="Times New Roman"/>
          <w:sz w:val="24"/>
          <w:szCs w:val="24"/>
          <w:lang w:eastAsia="en-US"/>
        </w:rPr>
        <w:t xml:space="preserve">demonstrated through </w:t>
      </w:r>
      <w:r w:rsidRPr="0031194C">
        <w:rPr>
          <w:rFonts w:ascii="Times New Roman" w:eastAsia="Times New Roman" w:hAnsi="Times New Roman"/>
          <w:sz w:val="24"/>
          <w:szCs w:val="24"/>
          <w:lang w:val="en-GB" w:eastAsia="en-US"/>
        </w:rPr>
        <w:t>helping in the m</w:t>
      </w:r>
      <w:r w:rsidRPr="0031194C">
        <w:rPr>
          <w:rFonts w:ascii="Times New Roman" w:eastAsia="Calibri" w:hAnsi="Times New Roman"/>
          <w:sz w:val="24"/>
          <w:szCs w:val="24"/>
          <w:lang w:val="en-GB" w:eastAsia="en-US"/>
        </w:rPr>
        <w:t>aintenance of school facilities,</w:t>
      </w:r>
      <w:r w:rsidRPr="0031194C">
        <w:rPr>
          <w:rFonts w:ascii="Times New Roman" w:eastAsia="Times New Roman" w:hAnsi="Times New Roman"/>
          <w:sz w:val="24"/>
          <w:szCs w:val="24"/>
          <w:lang w:val="en-GB" w:eastAsia="en-US"/>
        </w:rPr>
        <w:t xml:space="preserve"> </w:t>
      </w:r>
      <w:r w:rsidRPr="0031194C">
        <w:rPr>
          <w:rFonts w:ascii="Times New Roman" w:eastAsia="Calibri" w:hAnsi="Times New Roman"/>
          <w:sz w:val="24"/>
          <w:szCs w:val="24"/>
          <w:lang w:val="en-GB" w:eastAsia="en-US"/>
        </w:rPr>
        <w:t>helping in the curriculum implementation, ensur</w:t>
      </w:r>
      <w:r>
        <w:rPr>
          <w:rFonts w:ascii="Times New Roman" w:eastAsia="Calibri" w:hAnsi="Times New Roman"/>
          <w:sz w:val="24"/>
          <w:szCs w:val="24"/>
          <w:lang w:val="en-GB" w:eastAsia="en-US"/>
        </w:rPr>
        <w:t>ing</w:t>
      </w:r>
      <w:r w:rsidRPr="0031194C">
        <w:rPr>
          <w:rFonts w:ascii="Times New Roman" w:eastAsia="Calibri" w:hAnsi="Times New Roman"/>
          <w:sz w:val="24"/>
          <w:szCs w:val="24"/>
          <w:lang w:val="en-GB" w:eastAsia="en-US"/>
        </w:rPr>
        <w:t xml:space="preserve"> education quality control, and </w:t>
      </w:r>
      <w:r>
        <w:rPr>
          <w:rFonts w:ascii="Times New Roman" w:eastAsia="Times New Roman" w:hAnsi="Times New Roman"/>
          <w:sz w:val="24"/>
          <w:szCs w:val="24"/>
          <w:lang w:val="en-GB" w:eastAsia="en-US"/>
        </w:rPr>
        <w:t>assisting students to</w:t>
      </w:r>
      <w:r w:rsidRPr="0031194C">
        <w:rPr>
          <w:rFonts w:ascii="Times New Roman" w:eastAsia="Times New Roman" w:hAnsi="Times New Roman"/>
          <w:sz w:val="24"/>
          <w:szCs w:val="24"/>
          <w:lang w:val="en-GB" w:eastAsia="en-US"/>
        </w:rPr>
        <w:t xml:space="preserve"> meet their learning needs</w:t>
      </w:r>
      <w:r w:rsidRPr="0031194C">
        <w:rPr>
          <w:rFonts w:ascii="Times New Roman" w:eastAsia="Calibri" w:hAnsi="Times New Roman"/>
          <w:sz w:val="24"/>
          <w:szCs w:val="24"/>
          <w:lang w:val="en-GB" w:eastAsia="en-US"/>
        </w:rPr>
        <w:t xml:space="preserve"> </w:t>
      </w:r>
      <w:r w:rsidRPr="0031194C">
        <w:rPr>
          <w:rFonts w:ascii="Times New Roman" w:eastAsia="Calibri" w:hAnsi="Times New Roman"/>
          <w:sz w:val="24"/>
          <w:szCs w:val="24"/>
          <w:lang w:eastAsia="en-US"/>
        </w:rPr>
        <w:t xml:space="preserve">(Table 4.6). </w:t>
      </w:r>
    </w:p>
    <w:p w14:paraId="5AC7B950" w14:textId="77777777" w:rsidR="00560AA1" w:rsidRPr="00560AA1" w:rsidRDefault="00560AA1" w:rsidP="00560AA1">
      <w:pPr>
        <w:spacing w:after="0" w:line="480" w:lineRule="auto"/>
        <w:contextualSpacing/>
        <w:jc w:val="both"/>
        <w:rPr>
          <w:rFonts w:ascii="Times New Roman" w:eastAsia="Calibri" w:hAnsi="Times New Roman"/>
          <w:sz w:val="24"/>
          <w:szCs w:val="16"/>
          <w:lang w:eastAsia="en-US"/>
        </w:rPr>
      </w:pPr>
    </w:p>
    <w:p w14:paraId="05A61D9A" w14:textId="2099A6D9" w:rsidR="001B0533" w:rsidRDefault="001B0533" w:rsidP="00560AA1">
      <w:pPr>
        <w:spacing w:after="0" w:line="480" w:lineRule="auto"/>
        <w:jc w:val="both"/>
        <w:rPr>
          <w:rFonts w:ascii="Times New Roman" w:eastAsia="Times New Roman" w:hAnsi="Times New Roman"/>
          <w:sz w:val="24"/>
          <w:szCs w:val="24"/>
        </w:rPr>
      </w:pPr>
      <w:r w:rsidRPr="0031194C">
        <w:rPr>
          <w:rFonts w:ascii="Times New Roman" w:eastAsia="Calibri" w:hAnsi="Times New Roman"/>
          <w:sz w:val="24"/>
          <w:szCs w:val="24"/>
          <w:lang w:eastAsia="en-US"/>
        </w:rPr>
        <w:t xml:space="preserve">The respondents disagreed through the questionnaires that </w:t>
      </w:r>
      <w:r w:rsidRPr="002828FF">
        <w:rPr>
          <w:rFonts w:ascii="Times New Roman" w:eastAsia="Times New Roman" w:hAnsi="Times New Roman"/>
          <w:sz w:val="24"/>
          <w:szCs w:val="24"/>
          <w:lang w:val="en-GB" w:eastAsia="en-US"/>
        </w:rPr>
        <w:t>helping in the m</w:t>
      </w:r>
      <w:r w:rsidRPr="002828FF">
        <w:rPr>
          <w:rFonts w:ascii="Times New Roman" w:eastAsia="Calibri" w:hAnsi="Times New Roman"/>
          <w:sz w:val="24"/>
          <w:szCs w:val="24"/>
          <w:lang w:val="en-GB" w:eastAsia="en-US"/>
        </w:rPr>
        <w:t>aintenance of school facilit</w:t>
      </w:r>
      <w:r>
        <w:rPr>
          <w:rFonts w:ascii="Times New Roman" w:eastAsia="Calibri" w:hAnsi="Times New Roman"/>
          <w:sz w:val="24"/>
          <w:szCs w:val="24"/>
          <w:lang w:val="en-GB" w:eastAsia="en-US"/>
        </w:rPr>
        <w:t>ies</w:t>
      </w:r>
      <w:r w:rsidRPr="0031194C">
        <w:rPr>
          <w:rFonts w:ascii="Times New Roman" w:eastAsia="Times New Roman" w:hAnsi="Times New Roman"/>
          <w:color w:val="0070C0"/>
          <w:sz w:val="24"/>
          <w:szCs w:val="24"/>
          <w:lang w:val="en-GB" w:eastAsia="en-US"/>
        </w:rPr>
        <w:t xml:space="preserve"> </w:t>
      </w:r>
      <w:r w:rsidRPr="0031194C">
        <w:rPr>
          <w:rFonts w:ascii="Times New Roman" w:eastAsia="Calibri" w:hAnsi="Times New Roman"/>
          <w:bCs/>
          <w:sz w:val="24"/>
          <w:szCs w:val="24"/>
        </w:rPr>
        <w:t xml:space="preserve">did not depict </w:t>
      </w:r>
      <w:r>
        <w:rPr>
          <w:rFonts w:ascii="Times New Roman" w:eastAsia="Calibri" w:hAnsi="Times New Roman"/>
          <w:bCs/>
          <w:sz w:val="24"/>
          <w:szCs w:val="24"/>
        </w:rPr>
        <w:t xml:space="preserve">a </w:t>
      </w:r>
      <w:r w:rsidRPr="0031194C">
        <w:rPr>
          <w:rFonts w:ascii="Times New Roman" w:eastAsia="Calibri" w:hAnsi="Times New Roman"/>
          <w:bCs/>
          <w:sz w:val="24"/>
          <w:szCs w:val="24"/>
        </w:rPr>
        <w:t xml:space="preserve">significant impact on </w:t>
      </w:r>
      <w:r w:rsidRPr="0031194C">
        <w:rPr>
          <w:rFonts w:ascii="Times New Roman" w:eastAsia="Calibri" w:hAnsi="Times New Roman"/>
          <w:sz w:val="24"/>
          <w:szCs w:val="24"/>
          <w:lang w:val="en-GB" w:eastAsia="en-US"/>
        </w:rPr>
        <w:t>enhancing students’ academic performance</w:t>
      </w:r>
      <w:r w:rsidRPr="0031194C">
        <w:rPr>
          <w:rFonts w:ascii="Times New Roman" w:eastAsia="Calibri" w:hAnsi="Times New Roman"/>
          <w:sz w:val="24"/>
          <w:szCs w:val="24"/>
          <w:lang w:eastAsia="en-US"/>
        </w:rPr>
        <w:t xml:space="preserve"> (Table 4.6). Likewise, the interviewees </w:t>
      </w:r>
      <w:r>
        <w:rPr>
          <w:rFonts w:ascii="Times New Roman" w:eastAsia="Calibri" w:hAnsi="Times New Roman"/>
          <w:sz w:val="24"/>
          <w:szCs w:val="24"/>
          <w:lang w:eastAsia="en-US"/>
        </w:rPr>
        <w:t>believed</w:t>
      </w:r>
      <w:r w:rsidRPr="0031194C">
        <w:rPr>
          <w:rFonts w:ascii="Times New Roman" w:eastAsia="Calibri" w:hAnsi="Times New Roman"/>
          <w:sz w:val="24"/>
          <w:szCs w:val="24"/>
          <w:lang w:eastAsia="en-US"/>
        </w:rPr>
        <w:t xml:space="preserve"> that </w:t>
      </w:r>
      <w:r w:rsidRPr="0031194C">
        <w:rPr>
          <w:rFonts w:ascii="Times New Roman" w:eastAsia="Times New Roman" w:hAnsi="Times New Roman"/>
          <w:sz w:val="24"/>
          <w:szCs w:val="24"/>
          <w:lang w:val="en-GB" w:eastAsia="en-US"/>
        </w:rPr>
        <w:t>helping in the m</w:t>
      </w:r>
      <w:r w:rsidRPr="0031194C">
        <w:rPr>
          <w:rFonts w:ascii="Times New Roman" w:eastAsia="Calibri" w:hAnsi="Times New Roman"/>
          <w:sz w:val="24"/>
          <w:szCs w:val="24"/>
          <w:lang w:val="en-GB" w:eastAsia="en-US"/>
        </w:rPr>
        <w:t>aintenance of school facilit</w:t>
      </w:r>
      <w:r>
        <w:rPr>
          <w:rFonts w:ascii="Times New Roman" w:eastAsia="Calibri" w:hAnsi="Times New Roman"/>
          <w:sz w:val="24"/>
          <w:szCs w:val="24"/>
          <w:lang w:val="en-GB" w:eastAsia="en-US"/>
        </w:rPr>
        <w:t>ies</w:t>
      </w:r>
      <w:r w:rsidRPr="0031194C">
        <w:rPr>
          <w:rFonts w:ascii="Times New Roman" w:eastAsia="Times New Roman" w:hAnsi="Times New Roman"/>
          <w:sz w:val="24"/>
          <w:szCs w:val="24"/>
          <w:lang w:val="en-GB" w:eastAsia="en-US"/>
        </w:rPr>
        <w:t xml:space="preserve"> did not have any impact </w:t>
      </w:r>
      <w:r>
        <w:rPr>
          <w:rFonts w:ascii="Times New Roman" w:eastAsia="Times New Roman" w:hAnsi="Times New Roman"/>
          <w:sz w:val="24"/>
          <w:szCs w:val="24"/>
          <w:lang w:val="en-GB" w:eastAsia="en-US"/>
        </w:rPr>
        <w:t>o</w:t>
      </w:r>
      <w:r w:rsidRPr="0031194C">
        <w:rPr>
          <w:rFonts w:ascii="Times New Roman" w:eastAsia="Times New Roman" w:hAnsi="Times New Roman"/>
          <w:sz w:val="24"/>
          <w:szCs w:val="24"/>
          <w:lang w:val="en-GB" w:eastAsia="en-US"/>
        </w:rPr>
        <w:t xml:space="preserve">n enhancing students’ academic performance as used by ISQA officers. Furthermore, the respondents argued that </w:t>
      </w:r>
      <w:r w:rsidRPr="0031194C">
        <w:rPr>
          <w:rFonts w:ascii="Times New Roman" w:eastAsia="Calibri" w:hAnsi="Times New Roman"/>
          <w:sz w:val="24"/>
          <w:szCs w:val="24"/>
          <w:lang w:eastAsia="en-US"/>
        </w:rPr>
        <w:t>ISQA officers</w:t>
      </w:r>
      <w:r w:rsidRPr="0031194C">
        <w:rPr>
          <w:rFonts w:ascii="Times New Roman" w:eastAsia="Calibri" w:hAnsi="Times New Roman"/>
          <w:b/>
          <w:sz w:val="24"/>
          <w:szCs w:val="24"/>
          <w:lang w:val="en-GB" w:eastAsia="en-US"/>
        </w:rPr>
        <w:t xml:space="preserve"> </w:t>
      </w:r>
      <w:r w:rsidRPr="0031194C">
        <w:rPr>
          <w:rFonts w:ascii="Times New Roman" w:eastAsia="Calibri" w:hAnsi="Times New Roman"/>
          <w:sz w:val="24"/>
          <w:szCs w:val="24"/>
          <w:lang w:val="en-GB" w:eastAsia="en-US"/>
        </w:rPr>
        <w:t>could help</w:t>
      </w:r>
      <w:r w:rsidRPr="0031194C">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maintain</w:t>
      </w:r>
      <w:r w:rsidRPr="0031194C">
        <w:rPr>
          <w:rFonts w:ascii="Times New Roman" w:eastAsia="Calibri" w:hAnsi="Times New Roman"/>
          <w:sz w:val="24"/>
          <w:szCs w:val="24"/>
          <w:lang w:val="en-GB" w:eastAsia="en-US"/>
        </w:rPr>
        <w:t xml:space="preserve"> school facilit</w:t>
      </w:r>
      <w:r>
        <w:rPr>
          <w:rFonts w:ascii="Times New Roman" w:eastAsia="Calibri" w:hAnsi="Times New Roman"/>
          <w:sz w:val="24"/>
          <w:szCs w:val="24"/>
          <w:lang w:val="en-GB" w:eastAsia="en-US"/>
        </w:rPr>
        <w:t>ies</w:t>
      </w:r>
      <w:r w:rsidRPr="0031194C">
        <w:rPr>
          <w:rFonts w:ascii="Times New Roman" w:eastAsia="Calibri" w:hAnsi="Times New Roman"/>
          <w:sz w:val="24"/>
          <w:szCs w:val="24"/>
          <w:lang w:val="en-GB" w:eastAsia="en-US"/>
        </w:rPr>
        <w:t xml:space="preserve"> by</w:t>
      </w:r>
      <w:r w:rsidRPr="0031194C">
        <w:rPr>
          <w:rFonts w:ascii="Times New Roman" w:eastAsia="Calibri" w:hAnsi="Times New Roman"/>
          <w:sz w:val="24"/>
          <w:szCs w:val="24"/>
          <w:lang w:eastAsia="en-US"/>
        </w:rPr>
        <w:t xml:space="preserve"> monitoring and assessing</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promoting accountability and responsibility</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ensuring compliance and standards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and identifying issues and needs</w:t>
      </w:r>
      <w:r w:rsidRPr="0031194C">
        <w:rPr>
          <w:rFonts w:ascii="Times New Roman" w:eastAsia="Times New Roman" w:hAnsi="Times New Roman"/>
          <w:sz w:val="24"/>
          <w:szCs w:val="24"/>
          <w:lang w:eastAsia="en-US"/>
        </w:rPr>
        <w:t xml:space="preserve"> </w:t>
      </w:r>
      <w:r w:rsidRPr="0031194C">
        <w:rPr>
          <w:rFonts w:ascii="Times New Roman" w:eastAsia="Calibri" w:hAnsi="Times New Roman"/>
          <w:sz w:val="24"/>
          <w:szCs w:val="24"/>
          <w:lang w:eastAsia="en-US"/>
        </w:rPr>
        <w:t>(Figure 4.9). The respondents’ views were</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therefore, inconsistent with </w:t>
      </w:r>
      <w:r>
        <w:rPr>
          <w:rFonts w:ascii="Times New Roman" w:eastAsia="Calibri" w:hAnsi="Times New Roman"/>
          <w:sz w:val="24"/>
          <w:szCs w:val="24"/>
          <w:lang w:eastAsia="en-US"/>
        </w:rPr>
        <w:t xml:space="preserve">the </w:t>
      </w:r>
      <w:r w:rsidRPr="0031194C">
        <w:rPr>
          <w:rFonts w:ascii="Times New Roman" w:eastAsia="Times New Roman" w:hAnsi="Times New Roman"/>
          <w:sz w:val="24"/>
          <w:szCs w:val="24"/>
        </w:rPr>
        <w:t>resource-input model</w:t>
      </w:r>
      <w:r>
        <w:rPr>
          <w:rFonts w:ascii="Times New Roman" w:eastAsia="Times New Roman" w:hAnsi="Times New Roman"/>
          <w:sz w:val="24"/>
          <w:szCs w:val="24"/>
        </w:rPr>
        <w:t>,</w:t>
      </w:r>
      <w:r w:rsidRPr="0031194C">
        <w:rPr>
          <w:rFonts w:ascii="Times New Roman" w:eastAsia="Times New Roman" w:hAnsi="Times New Roman"/>
          <w:sz w:val="24"/>
          <w:szCs w:val="24"/>
        </w:rPr>
        <w:t xml:space="preserve"> which states that </w:t>
      </w:r>
      <w:r w:rsidRPr="0031194C">
        <w:rPr>
          <w:rFonts w:ascii="Times New Roman" w:hAnsi="Times New Roman"/>
          <w:sz w:val="24"/>
          <w:szCs w:val="24"/>
        </w:rPr>
        <w:t>education quality is regarded as the natural result of achievement of quality resources and inputs for the institution</w:t>
      </w:r>
      <w:r w:rsidRPr="0031194C">
        <w:rPr>
          <w:rFonts w:ascii="Times New Roman" w:eastAsia="Calibri" w:hAnsi="Times New Roman"/>
          <w:b/>
          <w:sz w:val="24"/>
          <w:szCs w:val="24"/>
          <w:lang w:eastAsia="en-US"/>
        </w:rPr>
        <w:t xml:space="preserve"> </w:t>
      </w:r>
      <w:r w:rsidRPr="0031194C">
        <w:rPr>
          <w:rFonts w:ascii="Times New Roman" w:eastAsia="Calibri" w:hAnsi="Times New Roman"/>
          <w:sz w:val="24"/>
          <w:szCs w:val="24"/>
          <w:lang w:eastAsia="en-US"/>
        </w:rPr>
        <w:t>(Cheng and Tam</w:t>
      </w:r>
      <w:r w:rsidRPr="0031194C">
        <w:rPr>
          <w:rFonts w:ascii="Times New Roman" w:eastAsia="Times New Roman" w:hAnsi="Times New Roman"/>
          <w:sz w:val="24"/>
          <w:szCs w:val="24"/>
        </w:rPr>
        <w:t xml:space="preserve">, 1997). </w:t>
      </w:r>
    </w:p>
    <w:p w14:paraId="06B5CEB5" w14:textId="77777777" w:rsidR="002F3A5B" w:rsidRPr="002F3A5B" w:rsidRDefault="002F3A5B" w:rsidP="00560AA1">
      <w:pPr>
        <w:spacing w:after="0" w:line="480" w:lineRule="auto"/>
        <w:jc w:val="both"/>
        <w:rPr>
          <w:rFonts w:ascii="Times New Roman" w:eastAsia="Times New Roman" w:hAnsi="Times New Roman"/>
          <w:sz w:val="24"/>
          <w:szCs w:val="16"/>
        </w:rPr>
      </w:pPr>
    </w:p>
    <w:p w14:paraId="7ACFC42C" w14:textId="41A2973E" w:rsidR="001B0533" w:rsidRDefault="001B0533" w:rsidP="00560AA1">
      <w:pPr>
        <w:spacing w:after="0" w:line="480" w:lineRule="auto"/>
        <w:jc w:val="both"/>
        <w:rPr>
          <w:rFonts w:ascii="Times New Roman" w:hAnsi="Times New Roman"/>
          <w:sz w:val="24"/>
          <w:szCs w:val="24"/>
          <w:lang w:val="en-GB" w:eastAsia="en-US"/>
        </w:rPr>
      </w:pPr>
      <w:r w:rsidRPr="0031194C">
        <w:rPr>
          <w:rFonts w:ascii="Times New Roman" w:eastAsia="Times New Roman" w:hAnsi="Times New Roman"/>
          <w:sz w:val="24"/>
          <w:szCs w:val="24"/>
        </w:rPr>
        <w:t xml:space="preserve">However, the study was consistent with the findings of the study by </w:t>
      </w:r>
      <w:r w:rsidRPr="0031194C">
        <w:rPr>
          <w:rFonts w:ascii="Times New Roman" w:eastAsia="Calibri" w:hAnsi="Times New Roman"/>
          <w:sz w:val="24"/>
          <w:szCs w:val="24"/>
          <w:lang w:eastAsia="en-US"/>
        </w:rPr>
        <w:t>Maiyo et al. (2017)</w:t>
      </w:r>
      <w:r>
        <w:rPr>
          <w:rFonts w:ascii="Times New Roman" w:eastAsia="Calibri" w:hAnsi="Times New Roman"/>
          <w:sz w:val="24"/>
          <w:szCs w:val="24"/>
          <w:lang w:eastAsia="en-US"/>
        </w:rPr>
        <w:t>,</w:t>
      </w:r>
      <w:r w:rsidRPr="0031194C">
        <w:rPr>
          <w:rFonts w:ascii="Times New Roman" w:hAnsi="Times New Roman"/>
          <w:sz w:val="24"/>
          <w:szCs w:val="24"/>
        </w:rPr>
        <w:t xml:space="preserve"> </w:t>
      </w:r>
      <w:r w:rsidRPr="0031194C">
        <w:rPr>
          <w:rFonts w:ascii="Times New Roman" w:eastAsia="Calibri" w:hAnsi="Times New Roman"/>
          <w:sz w:val="24"/>
          <w:szCs w:val="24"/>
          <w:lang w:eastAsia="en-US"/>
        </w:rPr>
        <w:t>which showed that ISQA did not organi</w:t>
      </w:r>
      <w:r>
        <w:rPr>
          <w:rFonts w:ascii="Times New Roman" w:eastAsia="Calibri" w:hAnsi="Times New Roman"/>
          <w:sz w:val="24"/>
          <w:szCs w:val="24"/>
          <w:lang w:eastAsia="en-US"/>
        </w:rPr>
        <w:t>s</w:t>
      </w:r>
      <w:r w:rsidRPr="0031194C">
        <w:rPr>
          <w:rFonts w:ascii="Times New Roman" w:eastAsia="Calibri" w:hAnsi="Times New Roman"/>
          <w:sz w:val="24"/>
          <w:szCs w:val="24"/>
          <w:lang w:eastAsia="en-US"/>
        </w:rPr>
        <w:t>e regular seminars and workshops to update teachers on the current teaching methods and improve the students’ learning environment by providing enough sanitation facilities, relevant textbooks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and secure classrooms. Likewise, a study by Onuma and Okpalanze (2017) revealed</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among others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that: provision of infrastructural facilities, recruitment of qualified teachers, secondary school curriculum implementation and effective leadership management are quality assurance practices in secondary schools in Enugu State. This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therefore, implied that </w:t>
      </w:r>
      <w:r w:rsidRPr="0031194C">
        <w:rPr>
          <w:rFonts w:ascii="Times New Roman" w:hAnsi="Times New Roman"/>
          <w:sz w:val="24"/>
          <w:szCs w:val="24"/>
          <w:lang w:val="en-GB" w:eastAsia="en-US"/>
        </w:rPr>
        <w:t xml:space="preserve">ISQA officers did not create </w:t>
      </w:r>
      <w:r>
        <w:rPr>
          <w:rFonts w:ascii="Times New Roman" w:hAnsi="Times New Roman"/>
          <w:sz w:val="24"/>
          <w:szCs w:val="24"/>
          <w:lang w:val="en-GB" w:eastAsia="en-US"/>
        </w:rPr>
        <w:t xml:space="preserve">a </w:t>
      </w:r>
      <w:r w:rsidRPr="0031194C">
        <w:rPr>
          <w:rFonts w:ascii="Times New Roman" w:hAnsi="Times New Roman"/>
          <w:sz w:val="24"/>
          <w:szCs w:val="24"/>
          <w:lang w:val="en-GB" w:eastAsia="en-US"/>
        </w:rPr>
        <w:t>significant impact on students’ academic performance by helping in the maintenance of school facilit</w:t>
      </w:r>
      <w:r>
        <w:rPr>
          <w:rFonts w:ascii="Times New Roman" w:hAnsi="Times New Roman"/>
          <w:sz w:val="24"/>
          <w:szCs w:val="24"/>
          <w:lang w:val="en-GB" w:eastAsia="en-US"/>
        </w:rPr>
        <w:t>ies</w:t>
      </w:r>
      <w:r w:rsidRPr="0031194C">
        <w:rPr>
          <w:rFonts w:ascii="Times New Roman" w:hAnsi="Times New Roman"/>
          <w:sz w:val="24"/>
          <w:szCs w:val="24"/>
          <w:lang w:val="en-GB" w:eastAsia="en-US"/>
        </w:rPr>
        <w:t>.</w:t>
      </w:r>
    </w:p>
    <w:p w14:paraId="1A6800FF" w14:textId="77777777" w:rsidR="00560AA1" w:rsidRPr="00B921F9" w:rsidRDefault="00560AA1" w:rsidP="00560AA1">
      <w:pPr>
        <w:spacing w:after="0" w:line="480" w:lineRule="auto"/>
        <w:jc w:val="both"/>
        <w:rPr>
          <w:rFonts w:ascii="Times New Roman" w:eastAsia="Calibri" w:hAnsi="Times New Roman"/>
          <w:sz w:val="24"/>
          <w:szCs w:val="16"/>
          <w:lang w:eastAsia="en-US"/>
        </w:rPr>
      </w:pPr>
    </w:p>
    <w:p w14:paraId="0FA5CBF7" w14:textId="07FBBA50" w:rsidR="001B0533" w:rsidRDefault="001B0533" w:rsidP="00560AA1">
      <w:pPr>
        <w:spacing w:after="0" w:line="480" w:lineRule="auto"/>
        <w:jc w:val="both"/>
        <w:rPr>
          <w:rFonts w:ascii="Times New Roman" w:hAnsi="Times New Roman"/>
          <w:sz w:val="24"/>
          <w:szCs w:val="24"/>
        </w:rPr>
      </w:pPr>
      <w:r w:rsidRPr="00271FBF">
        <w:rPr>
          <w:rFonts w:ascii="Times New Roman" w:eastAsia="Calibri" w:hAnsi="Times New Roman"/>
          <w:sz w:val="24"/>
          <w:szCs w:val="24"/>
          <w:lang w:eastAsia="en-US"/>
        </w:rPr>
        <w:t xml:space="preserve">The respondents agreed through the questionnaires that </w:t>
      </w:r>
      <w:r w:rsidRPr="00271FBF">
        <w:rPr>
          <w:rFonts w:ascii="Times New Roman" w:eastAsia="Times New Roman" w:hAnsi="Times New Roman"/>
          <w:sz w:val="24"/>
          <w:szCs w:val="24"/>
          <w:lang w:val="en-GB" w:eastAsia="en-US"/>
        </w:rPr>
        <w:t xml:space="preserve">helping </w:t>
      </w:r>
      <w:r w:rsidRPr="00271FBF">
        <w:rPr>
          <w:rFonts w:ascii="Times New Roman" w:eastAsia="Calibri" w:hAnsi="Times New Roman"/>
          <w:sz w:val="24"/>
          <w:szCs w:val="24"/>
          <w:lang w:val="en-GB" w:eastAsia="en-US"/>
        </w:rPr>
        <w:t>in the curriculum implementation</w:t>
      </w:r>
      <w:r w:rsidRPr="00271FBF">
        <w:rPr>
          <w:rFonts w:ascii="Times New Roman" w:eastAsia="Calibri" w:hAnsi="Times New Roman"/>
          <w:bCs/>
          <w:sz w:val="24"/>
          <w:szCs w:val="24"/>
        </w:rPr>
        <w:t xml:space="preserve"> </w:t>
      </w:r>
      <w:r w:rsidR="00271FBF">
        <w:rPr>
          <w:rFonts w:ascii="Times New Roman" w:eastAsia="Calibri" w:hAnsi="Times New Roman"/>
          <w:bCs/>
          <w:sz w:val="24"/>
          <w:szCs w:val="24"/>
        </w:rPr>
        <w:t>had significant</w:t>
      </w:r>
      <w:r w:rsidRPr="00271FBF">
        <w:rPr>
          <w:rFonts w:ascii="Times New Roman" w:eastAsia="Calibri" w:hAnsi="Times New Roman"/>
          <w:bCs/>
          <w:sz w:val="24"/>
          <w:szCs w:val="24"/>
        </w:rPr>
        <w:t xml:space="preserve"> impact </w:t>
      </w:r>
      <w:r w:rsidR="00271FBF">
        <w:rPr>
          <w:rFonts w:ascii="Times New Roman" w:eastAsia="Calibri" w:hAnsi="Times New Roman"/>
          <w:bCs/>
          <w:sz w:val="24"/>
          <w:szCs w:val="24"/>
        </w:rPr>
        <w:t xml:space="preserve">on </w:t>
      </w:r>
      <w:r w:rsidRPr="00271FBF">
        <w:rPr>
          <w:rFonts w:ascii="Times New Roman" w:eastAsia="Calibri" w:hAnsi="Times New Roman"/>
          <w:sz w:val="24"/>
          <w:szCs w:val="24"/>
          <w:lang w:val="en-GB" w:eastAsia="en-US"/>
        </w:rPr>
        <w:t>enhancing students’ academic performance</w:t>
      </w:r>
      <w:r w:rsidRPr="00271FBF">
        <w:rPr>
          <w:rFonts w:ascii="Times New Roman" w:eastAsia="Calibri" w:hAnsi="Times New Roman"/>
          <w:sz w:val="24"/>
          <w:szCs w:val="24"/>
          <w:lang w:eastAsia="en-US"/>
        </w:rPr>
        <w:t xml:space="preserve"> (Table 4.6). Likewise, the interviewees believed that </w:t>
      </w:r>
      <w:r w:rsidRPr="00271FBF">
        <w:rPr>
          <w:rFonts w:ascii="Times New Roman" w:eastAsia="Times New Roman" w:hAnsi="Times New Roman"/>
          <w:sz w:val="24"/>
          <w:szCs w:val="24"/>
          <w:lang w:val="en-GB" w:eastAsia="en-US"/>
        </w:rPr>
        <w:t xml:space="preserve">helping </w:t>
      </w:r>
      <w:r w:rsidRPr="00271FBF">
        <w:rPr>
          <w:rFonts w:ascii="Times New Roman" w:eastAsia="Calibri" w:hAnsi="Times New Roman"/>
          <w:sz w:val="24"/>
          <w:szCs w:val="24"/>
          <w:lang w:val="en-GB" w:eastAsia="en-US"/>
        </w:rPr>
        <w:t>in the curriculum implementation</w:t>
      </w:r>
      <w:r w:rsidRPr="00271FBF">
        <w:rPr>
          <w:rFonts w:ascii="Times New Roman" w:eastAsia="Times New Roman" w:hAnsi="Times New Roman"/>
          <w:sz w:val="24"/>
          <w:szCs w:val="24"/>
          <w:lang w:val="en-GB" w:eastAsia="en-US"/>
        </w:rPr>
        <w:t xml:space="preserve"> would </w:t>
      </w:r>
      <w:r w:rsidR="00271FBF">
        <w:rPr>
          <w:rFonts w:ascii="Times New Roman" w:eastAsia="Times New Roman" w:hAnsi="Times New Roman"/>
          <w:sz w:val="24"/>
          <w:szCs w:val="24"/>
          <w:lang w:val="en-GB" w:eastAsia="en-US"/>
        </w:rPr>
        <w:t xml:space="preserve">have some </w:t>
      </w:r>
      <w:r w:rsidRPr="00271FBF">
        <w:rPr>
          <w:rFonts w:ascii="Times New Roman" w:eastAsia="Times New Roman" w:hAnsi="Times New Roman"/>
          <w:sz w:val="24"/>
          <w:szCs w:val="24"/>
          <w:lang w:val="en-GB" w:eastAsia="en-US"/>
        </w:rPr>
        <w:t xml:space="preserve">impact </w:t>
      </w:r>
      <w:r w:rsidR="00271FBF">
        <w:rPr>
          <w:rFonts w:ascii="Times New Roman" w:eastAsia="Times New Roman" w:hAnsi="Times New Roman"/>
          <w:sz w:val="24"/>
          <w:szCs w:val="24"/>
          <w:lang w:val="en-GB" w:eastAsia="en-US"/>
        </w:rPr>
        <w:t xml:space="preserve">on </w:t>
      </w:r>
      <w:r w:rsidRPr="00271FBF">
        <w:rPr>
          <w:rFonts w:ascii="Times New Roman" w:eastAsia="Times New Roman" w:hAnsi="Times New Roman"/>
          <w:sz w:val="24"/>
          <w:szCs w:val="24"/>
          <w:lang w:val="en-GB" w:eastAsia="en-US"/>
        </w:rPr>
        <w:t xml:space="preserve">enhancing students’ academic performance, as used by ISQA officers. Furthermore, the respondents showed that </w:t>
      </w:r>
      <w:r w:rsidRPr="00271FBF">
        <w:rPr>
          <w:rFonts w:ascii="Times New Roman" w:eastAsia="Calibri" w:hAnsi="Times New Roman"/>
          <w:sz w:val="24"/>
          <w:szCs w:val="24"/>
          <w:lang w:eastAsia="en-US"/>
        </w:rPr>
        <w:t>ISQA officers</w:t>
      </w:r>
      <w:r w:rsidRPr="00271FBF">
        <w:rPr>
          <w:rFonts w:ascii="Times New Roman" w:eastAsia="Calibri" w:hAnsi="Times New Roman"/>
          <w:b/>
          <w:sz w:val="24"/>
          <w:szCs w:val="24"/>
          <w:lang w:val="en-GB" w:eastAsia="en-US"/>
        </w:rPr>
        <w:t xml:space="preserve"> </w:t>
      </w:r>
      <w:r w:rsidRPr="00271FBF">
        <w:rPr>
          <w:rFonts w:ascii="Times New Roman" w:eastAsia="Calibri" w:hAnsi="Times New Roman"/>
          <w:sz w:val="24"/>
          <w:szCs w:val="24"/>
          <w:lang w:val="en-GB" w:eastAsia="en-US"/>
        </w:rPr>
        <w:t>could improve students’ academic performance by</w:t>
      </w:r>
      <w:r w:rsidRPr="00271FBF">
        <w:rPr>
          <w:rFonts w:ascii="Times New Roman" w:eastAsia="Calibri" w:hAnsi="Times New Roman"/>
          <w:sz w:val="24"/>
          <w:szCs w:val="24"/>
          <w:lang w:eastAsia="en-US"/>
        </w:rPr>
        <w:t xml:space="preserve"> facilitating effective teaching and learning; ensuring quality standards; driving continuous improvement; and supporting evidence-based decision making (Figure 4.10). The respondents’ views were, therefore, consistent with Seven Models (Cheng and Tam, 1997), </w:t>
      </w:r>
      <w:r w:rsidRPr="00271FBF">
        <w:rPr>
          <w:rFonts w:ascii="Times New Roman" w:hAnsi="Times New Roman"/>
          <w:sz w:val="24"/>
          <w:szCs w:val="24"/>
        </w:rPr>
        <w:t>which suggests that with a smooth internal institutional process, teachers could deliver their teaching more effectively to enable students to absorb the learning process better.</w:t>
      </w:r>
    </w:p>
    <w:p w14:paraId="07C79B99" w14:textId="77777777" w:rsidR="002F3A5B" w:rsidRPr="0031194C" w:rsidRDefault="002F3A5B" w:rsidP="00560AA1">
      <w:pPr>
        <w:spacing w:after="0" w:line="480" w:lineRule="auto"/>
        <w:jc w:val="both"/>
        <w:rPr>
          <w:rFonts w:ascii="Times New Roman" w:hAnsi="Times New Roman"/>
          <w:sz w:val="24"/>
          <w:szCs w:val="24"/>
        </w:rPr>
      </w:pPr>
    </w:p>
    <w:p w14:paraId="2D9AC7EE" w14:textId="75B2CF30" w:rsidR="001B0533" w:rsidRDefault="001B0533" w:rsidP="00B921F9">
      <w:pPr>
        <w:spacing w:after="0" w:line="480" w:lineRule="auto"/>
        <w:jc w:val="both"/>
        <w:rPr>
          <w:rFonts w:ascii="Times New Roman" w:hAnsi="Times New Roman"/>
          <w:sz w:val="24"/>
          <w:szCs w:val="24"/>
          <w:lang w:val="en-GB" w:eastAsia="en-US"/>
        </w:rPr>
      </w:pPr>
      <w:r w:rsidRPr="0031194C">
        <w:rPr>
          <w:rFonts w:ascii="Times New Roman" w:eastAsia="Calibri" w:hAnsi="Times New Roman"/>
          <w:sz w:val="24"/>
          <w:szCs w:val="24"/>
          <w:lang w:eastAsia="en-US"/>
        </w:rPr>
        <w:t xml:space="preserve">In addition, a study by Asuquo and Onyinye (2022) revealed </w:t>
      </w:r>
      <w:r>
        <w:rPr>
          <w:rFonts w:ascii="Times New Roman" w:eastAsia="Calibri" w:hAnsi="Times New Roman"/>
          <w:sz w:val="24"/>
          <w:szCs w:val="24"/>
          <w:lang w:eastAsia="en-US"/>
        </w:rPr>
        <w:t xml:space="preserve">a </w:t>
      </w:r>
      <w:r w:rsidRPr="0031194C">
        <w:rPr>
          <w:rFonts w:ascii="Times New Roman" w:eastAsia="Calibri" w:hAnsi="Times New Roman"/>
          <w:sz w:val="24"/>
          <w:szCs w:val="24"/>
          <w:lang w:eastAsia="en-US"/>
        </w:rPr>
        <w:t xml:space="preserve">significant relationship between school quality assurance approaches (maintenance of facilities, curriculum implementation, examinations administration) and students’ attitude towards academic activities. Students’ attitude towards academic activities in this context means students’ engagement in school </w:t>
      </w:r>
      <w:r>
        <w:rPr>
          <w:rFonts w:ascii="Times New Roman" w:eastAsia="Calibri" w:hAnsi="Times New Roman"/>
          <w:sz w:val="24"/>
          <w:szCs w:val="24"/>
          <w:lang w:eastAsia="en-US"/>
        </w:rPr>
        <w:t>concerning</w:t>
      </w:r>
      <w:r w:rsidRPr="0031194C">
        <w:rPr>
          <w:rFonts w:ascii="Times New Roman" w:eastAsia="Calibri" w:hAnsi="Times New Roman"/>
          <w:sz w:val="24"/>
          <w:szCs w:val="24"/>
          <w:lang w:eastAsia="en-US"/>
        </w:rPr>
        <w:t xml:space="preserve"> punctuality, attendance in classes, notes taking, notes making, reading habit, group/academic discussion, doing and submission of assignment on time, report writing, seminar presentation, participating in writing of tests/continuous assessments and semesters’ examinations, participation in industrial attachment, field work, practicum, teaching practice, writing and defending of final project to mention a few</w:t>
      </w:r>
      <w:r w:rsidRPr="0031194C">
        <w:rPr>
          <w:rFonts w:eastAsia="Calibri"/>
          <w:lang w:eastAsia="en-US"/>
        </w:rPr>
        <w:t>.</w:t>
      </w:r>
      <w:r w:rsidRPr="0031194C">
        <w:rPr>
          <w:rFonts w:ascii="Times New Roman" w:eastAsia="Calibri" w:hAnsi="Times New Roman"/>
          <w:sz w:val="24"/>
          <w:szCs w:val="24"/>
          <w:lang w:eastAsia="en-US"/>
        </w:rPr>
        <w:t xml:space="preserve"> This implied that </w:t>
      </w:r>
      <w:r w:rsidRPr="0031194C">
        <w:rPr>
          <w:rFonts w:ascii="Times New Roman" w:hAnsi="Times New Roman"/>
          <w:sz w:val="24"/>
          <w:szCs w:val="24"/>
          <w:lang w:val="en-GB" w:eastAsia="en-US"/>
        </w:rPr>
        <w:t xml:space="preserve">ISQA officers </w:t>
      </w:r>
      <w:r>
        <w:rPr>
          <w:rFonts w:ascii="Times New Roman" w:hAnsi="Times New Roman"/>
          <w:sz w:val="24"/>
          <w:szCs w:val="24"/>
          <w:lang w:val="en-GB" w:eastAsia="en-US"/>
        </w:rPr>
        <w:t>significantly impacted students’ academic performance by</w:t>
      </w:r>
      <w:r w:rsidRPr="0031194C">
        <w:rPr>
          <w:rFonts w:ascii="Times New Roman" w:hAnsi="Times New Roman"/>
          <w:sz w:val="24"/>
          <w:szCs w:val="24"/>
          <w:lang w:val="en-GB" w:eastAsia="en-US"/>
        </w:rPr>
        <w:t xml:space="preserve"> helping in the curriculum implementation.</w:t>
      </w:r>
    </w:p>
    <w:p w14:paraId="4C943BD2" w14:textId="77777777" w:rsidR="00B921F9" w:rsidRPr="00B921F9" w:rsidRDefault="00B921F9" w:rsidP="00B921F9">
      <w:pPr>
        <w:spacing w:after="0" w:line="480" w:lineRule="auto"/>
        <w:ind w:firstLine="720"/>
        <w:jc w:val="both"/>
        <w:rPr>
          <w:rFonts w:ascii="Times New Roman" w:eastAsia="Calibri" w:hAnsi="Times New Roman"/>
          <w:sz w:val="24"/>
          <w:szCs w:val="16"/>
          <w:lang w:eastAsia="en-US"/>
        </w:rPr>
      </w:pPr>
    </w:p>
    <w:p w14:paraId="3B3A74B9" w14:textId="67C360F7" w:rsidR="001B0533" w:rsidRDefault="001B0533" w:rsidP="00B921F9">
      <w:pPr>
        <w:spacing w:after="0" w:line="480" w:lineRule="auto"/>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 xml:space="preserve">The respondents also agreed through the questionnaires that </w:t>
      </w:r>
      <w:r w:rsidRPr="002828FF">
        <w:rPr>
          <w:rFonts w:ascii="Times New Roman" w:eastAsia="Calibri" w:hAnsi="Times New Roman"/>
          <w:sz w:val="24"/>
          <w:szCs w:val="24"/>
          <w:lang w:val="en-GB" w:eastAsia="en-US"/>
        </w:rPr>
        <w:t>ensuring education quality control</w:t>
      </w:r>
      <w:r w:rsidRPr="0031194C">
        <w:rPr>
          <w:rFonts w:ascii="Times New Roman" w:eastAsia="Calibri" w:hAnsi="Times New Roman"/>
          <w:bCs/>
          <w:color w:val="0070C0"/>
          <w:sz w:val="24"/>
          <w:szCs w:val="24"/>
        </w:rPr>
        <w:t xml:space="preserve"> </w:t>
      </w:r>
      <w:r w:rsidRPr="0031194C">
        <w:rPr>
          <w:rFonts w:ascii="Times New Roman" w:eastAsia="Calibri" w:hAnsi="Times New Roman"/>
          <w:bCs/>
          <w:sz w:val="24"/>
          <w:szCs w:val="24"/>
        </w:rPr>
        <w:t xml:space="preserve">had </w:t>
      </w:r>
      <w:r>
        <w:rPr>
          <w:rFonts w:ascii="Times New Roman" w:eastAsia="Calibri" w:hAnsi="Times New Roman"/>
          <w:bCs/>
          <w:sz w:val="24"/>
          <w:szCs w:val="24"/>
        </w:rPr>
        <w:t xml:space="preserve">an </w:t>
      </w:r>
      <w:r w:rsidRPr="0031194C">
        <w:rPr>
          <w:rFonts w:ascii="Times New Roman" w:eastAsia="Calibri" w:hAnsi="Times New Roman"/>
          <w:bCs/>
          <w:sz w:val="24"/>
          <w:szCs w:val="24"/>
        </w:rPr>
        <w:t xml:space="preserve">impact on </w:t>
      </w:r>
      <w:r w:rsidRPr="0031194C">
        <w:rPr>
          <w:rFonts w:ascii="Times New Roman" w:eastAsia="Calibri" w:hAnsi="Times New Roman"/>
          <w:sz w:val="24"/>
          <w:szCs w:val="24"/>
          <w:lang w:val="en-GB" w:eastAsia="en-US"/>
        </w:rPr>
        <w:t>enhancing students’ academic performance</w:t>
      </w:r>
      <w:r w:rsidRPr="0031194C">
        <w:rPr>
          <w:rFonts w:ascii="Times New Roman" w:eastAsia="Calibri" w:hAnsi="Times New Roman"/>
          <w:sz w:val="24"/>
          <w:szCs w:val="24"/>
          <w:lang w:eastAsia="en-US"/>
        </w:rPr>
        <w:t xml:space="preserve"> (Table 4.6). Likewise, the interviewees </w:t>
      </w:r>
      <w:r>
        <w:rPr>
          <w:rFonts w:ascii="Times New Roman" w:eastAsia="Calibri" w:hAnsi="Times New Roman"/>
          <w:sz w:val="24"/>
          <w:szCs w:val="24"/>
          <w:lang w:eastAsia="en-US"/>
        </w:rPr>
        <w:t>believed</w:t>
      </w:r>
      <w:r w:rsidRPr="0031194C">
        <w:rPr>
          <w:rFonts w:ascii="Times New Roman" w:eastAsia="Calibri" w:hAnsi="Times New Roman"/>
          <w:sz w:val="24"/>
          <w:szCs w:val="24"/>
          <w:lang w:eastAsia="en-US"/>
        </w:rPr>
        <w:t xml:space="preserve"> that </w:t>
      </w:r>
      <w:r w:rsidRPr="0031194C">
        <w:rPr>
          <w:rFonts w:ascii="Times New Roman" w:eastAsia="Calibri" w:hAnsi="Times New Roman"/>
          <w:sz w:val="24"/>
          <w:szCs w:val="24"/>
          <w:lang w:val="en-GB" w:eastAsia="en-US"/>
        </w:rPr>
        <w:t>ensuring education quality control</w:t>
      </w:r>
      <w:r w:rsidRPr="0031194C">
        <w:rPr>
          <w:rFonts w:ascii="Times New Roman" w:eastAsia="Times New Roman" w:hAnsi="Times New Roman"/>
          <w:sz w:val="24"/>
          <w:szCs w:val="24"/>
          <w:lang w:val="en-GB" w:eastAsia="en-US"/>
        </w:rPr>
        <w:t xml:space="preserve"> had </w:t>
      </w:r>
      <w:r>
        <w:rPr>
          <w:rFonts w:ascii="Times New Roman" w:eastAsia="Times New Roman" w:hAnsi="Times New Roman"/>
          <w:sz w:val="24"/>
          <w:szCs w:val="24"/>
          <w:lang w:val="en-GB" w:eastAsia="en-US"/>
        </w:rPr>
        <w:t xml:space="preserve">a </w:t>
      </w:r>
      <w:r w:rsidRPr="0031194C">
        <w:rPr>
          <w:rFonts w:ascii="Times New Roman" w:eastAsia="Times New Roman" w:hAnsi="Times New Roman"/>
          <w:sz w:val="24"/>
          <w:szCs w:val="24"/>
          <w:lang w:val="en-GB" w:eastAsia="en-US"/>
        </w:rPr>
        <w:t>significant impact on enhancing students’ academic performance</w:t>
      </w:r>
      <w:r>
        <w:rPr>
          <w:rFonts w:ascii="Times New Roman" w:eastAsia="Times New Roman" w:hAnsi="Times New Roman"/>
          <w:sz w:val="24"/>
          <w:szCs w:val="24"/>
          <w:lang w:val="en-GB" w:eastAsia="en-US"/>
        </w:rPr>
        <w:t>,</w:t>
      </w:r>
      <w:r w:rsidRPr="0031194C">
        <w:rPr>
          <w:rFonts w:ascii="Times New Roman" w:eastAsia="Times New Roman" w:hAnsi="Times New Roman"/>
          <w:sz w:val="24"/>
          <w:szCs w:val="24"/>
          <w:lang w:val="en-GB" w:eastAsia="en-US"/>
        </w:rPr>
        <w:t xml:space="preserve"> as used by ISQA officers. Furthermore, the respondents showed that </w:t>
      </w:r>
      <w:r w:rsidRPr="0031194C">
        <w:rPr>
          <w:rFonts w:ascii="Times New Roman" w:eastAsia="Calibri" w:hAnsi="Times New Roman"/>
          <w:sz w:val="24"/>
          <w:szCs w:val="24"/>
          <w:lang w:eastAsia="en-US"/>
        </w:rPr>
        <w:t>ISQA officers</w:t>
      </w:r>
      <w:r w:rsidRPr="0031194C">
        <w:rPr>
          <w:rFonts w:ascii="Times New Roman" w:eastAsia="Calibri" w:hAnsi="Times New Roman"/>
          <w:b/>
          <w:sz w:val="24"/>
          <w:szCs w:val="24"/>
          <w:lang w:val="en-GB" w:eastAsia="en-US"/>
        </w:rPr>
        <w:t xml:space="preserve"> </w:t>
      </w:r>
      <w:r w:rsidRPr="0031194C">
        <w:rPr>
          <w:rFonts w:ascii="Times New Roman" w:eastAsia="Calibri" w:hAnsi="Times New Roman"/>
          <w:sz w:val="24"/>
          <w:szCs w:val="24"/>
          <w:lang w:val="en-GB" w:eastAsia="en-US"/>
        </w:rPr>
        <w:t>enhanced students’ academic performance by</w:t>
      </w:r>
      <w:r w:rsidRPr="0031194C">
        <w:rPr>
          <w:rFonts w:ascii="Times New Roman" w:eastAsia="Calibri" w:hAnsi="Times New Roman"/>
          <w:sz w:val="24"/>
          <w:szCs w:val="24"/>
          <w:lang w:eastAsia="en-US"/>
        </w:rPr>
        <w:t xml:space="preserve"> aligning learning objectives with curriculum; implementing robust assessment systems; enhancing teachers’ skills and knowledge; and resource management (Figure 4.11). The</w:t>
      </w:r>
      <w:r>
        <w:rPr>
          <w:rFonts w:ascii="Times New Roman" w:eastAsia="Calibri" w:hAnsi="Times New Roman"/>
          <w:sz w:val="24"/>
          <w:szCs w:val="24"/>
          <w:lang w:eastAsia="en-US"/>
        </w:rPr>
        <w:t>refore, the respondents’ views were</w:t>
      </w:r>
      <w:r w:rsidRPr="0031194C">
        <w:rPr>
          <w:rFonts w:ascii="Times New Roman" w:eastAsia="Calibri" w:hAnsi="Times New Roman"/>
          <w:sz w:val="24"/>
          <w:szCs w:val="24"/>
          <w:lang w:eastAsia="en-US"/>
        </w:rPr>
        <w:t xml:space="preserve"> inconsistent with the findings of the study by Peter and Mkulu (2022)</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which revealed that school quality assurance had little influence on the provision of quality education due to the various challenges they faced. According to the study by Peter and Mkulu (2022), school quality assurance officers fail to influence the provision of quality education due to poor communication skills, a lack of sufficient human resources, poor implementation of constructive feedback provided in schools, and a lack of </w:t>
      </w:r>
      <w:r>
        <w:rPr>
          <w:rFonts w:ascii="Times New Roman" w:eastAsia="Calibri" w:hAnsi="Times New Roman"/>
          <w:sz w:val="24"/>
          <w:szCs w:val="24"/>
          <w:lang w:eastAsia="en-US"/>
        </w:rPr>
        <w:t>adequate</w:t>
      </w:r>
      <w:r w:rsidRPr="0031194C">
        <w:rPr>
          <w:rFonts w:ascii="Times New Roman" w:eastAsia="Calibri" w:hAnsi="Times New Roman"/>
          <w:sz w:val="24"/>
          <w:szCs w:val="24"/>
          <w:lang w:eastAsia="en-US"/>
        </w:rPr>
        <w:t xml:space="preserve"> funds to run various activities related to the provision of quality education. </w:t>
      </w:r>
    </w:p>
    <w:p w14:paraId="6DC7CBD7" w14:textId="77777777" w:rsidR="00B921F9" w:rsidRPr="00B921F9" w:rsidRDefault="00B921F9" w:rsidP="00B921F9">
      <w:pPr>
        <w:spacing w:after="0" w:line="480" w:lineRule="auto"/>
        <w:jc w:val="both"/>
        <w:rPr>
          <w:rFonts w:ascii="Times New Roman" w:eastAsia="Calibri" w:hAnsi="Times New Roman"/>
          <w:sz w:val="24"/>
          <w:szCs w:val="16"/>
          <w:lang w:eastAsia="en-US"/>
        </w:rPr>
      </w:pPr>
    </w:p>
    <w:p w14:paraId="335DB693" w14:textId="4D6BDFBC" w:rsidR="001B0533" w:rsidRDefault="001B0533" w:rsidP="00B921F9">
      <w:pPr>
        <w:spacing w:after="0" w:line="480" w:lineRule="auto"/>
        <w:jc w:val="both"/>
        <w:rPr>
          <w:rFonts w:ascii="Times New Roman" w:hAnsi="Times New Roman"/>
          <w:sz w:val="24"/>
          <w:szCs w:val="24"/>
          <w:lang w:val="en-GB" w:eastAsia="en-US"/>
        </w:rPr>
      </w:pPr>
      <w:r w:rsidRPr="0031194C">
        <w:rPr>
          <w:rFonts w:ascii="Times New Roman" w:eastAsia="Calibri" w:hAnsi="Times New Roman"/>
          <w:sz w:val="24"/>
          <w:szCs w:val="24"/>
          <w:lang w:eastAsia="en-US"/>
        </w:rPr>
        <w:t>The inconsistenc</w:t>
      </w:r>
      <w:r>
        <w:rPr>
          <w:rFonts w:ascii="Times New Roman" w:eastAsia="Calibri" w:hAnsi="Times New Roman"/>
          <w:sz w:val="24"/>
          <w:szCs w:val="24"/>
          <w:lang w:eastAsia="en-US"/>
        </w:rPr>
        <w:t>y</w:t>
      </w:r>
      <w:r w:rsidRPr="0031194C">
        <w:rPr>
          <w:rFonts w:ascii="Times New Roman" w:eastAsia="Calibri" w:hAnsi="Times New Roman"/>
          <w:sz w:val="24"/>
          <w:szCs w:val="24"/>
          <w:lang w:eastAsia="en-US"/>
        </w:rPr>
        <w:t xml:space="preserve"> between the study by Peter and Mkulu (2022) and the present study is based on the locality where the study was conducted. Whereas the present study was </w:t>
      </w:r>
      <w:r>
        <w:rPr>
          <w:rFonts w:ascii="Times New Roman" w:eastAsia="Calibri" w:hAnsi="Times New Roman"/>
          <w:sz w:val="24"/>
          <w:szCs w:val="24"/>
          <w:lang w:eastAsia="en-US"/>
        </w:rPr>
        <w:t>undertaken</w:t>
      </w:r>
      <w:r w:rsidRPr="0031194C">
        <w:rPr>
          <w:rFonts w:ascii="Times New Roman" w:eastAsia="Calibri" w:hAnsi="Times New Roman"/>
          <w:sz w:val="24"/>
          <w:szCs w:val="24"/>
          <w:lang w:eastAsia="en-US"/>
        </w:rPr>
        <w:t xml:space="preserve"> in Ubungo Municipality, the study by Peter and Mkulu (2022) was conducted in Kwimba District.  However, the present study was consistent with the study by Katete (2023)</w:t>
      </w:r>
      <w:r>
        <w:rPr>
          <w:rFonts w:ascii="Times New Roman" w:eastAsia="Calibri" w:hAnsi="Times New Roman"/>
          <w:sz w:val="24"/>
          <w:szCs w:val="24"/>
          <w:lang w:eastAsia="en-US"/>
        </w:rPr>
        <w:t>,</w:t>
      </w:r>
      <w:r w:rsidRPr="0031194C">
        <w:rPr>
          <w:rFonts w:ascii="Times New Roman" w:hAnsi="Times New Roman"/>
          <w:sz w:val="24"/>
          <w:szCs w:val="24"/>
        </w:rPr>
        <w:t xml:space="preserve"> </w:t>
      </w:r>
      <w:r w:rsidRPr="0031194C">
        <w:rPr>
          <w:rFonts w:ascii="Times New Roman" w:eastAsia="Calibri" w:hAnsi="Times New Roman"/>
          <w:sz w:val="24"/>
          <w:szCs w:val="24"/>
          <w:lang w:eastAsia="en-US"/>
        </w:rPr>
        <w:t>which showed that quality assurance and control practices influenced academic achievement among students in government technical institutions in several ways. These include setting appropriate objectives in teaching and learning, helping in education quality control, improving self-effic</w:t>
      </w:r>
      <w:r>
        <w:rPr>
          <w:rFonts w:ascii="Times New Roman" w:eastAsia="Calibri" w:hAnsi="Times New Roman"/>
          <w:sz w:val="24"/>
          <w:szCs w:val="24"/>
          <w:lang w:eastAsia="en-US"/>
        </w:rPr>
        <w:t>a</w:t>
      </w:r>
      <w:r w:rsidRPr="0031194C">
        <w:rPr>
          <w:rFonts w:ascii="Times New Roman" w:eastAsia="Calibri" w:hAnsi="Times New Roman"/>
          <w:sz w:val="24"/>
          <w:szCs w:val="24"/>
          <w:lang w:eastAsia="en-US"/>
        </w:rPr>
        <w:t xml:space="preserve">cy among tutors, improving tutors' and students' accountability, and helping in a quality audit of the learning process. This implied that </w:t>
      </w:r>
      <w:r w:rsidRPr="0031194C">
        <w:rPr>
          <w:rFonts w:ascii="Times New Roman" w:eastAsia="Times New Roman" w:hAnsi="Times New Roman"/>
          <w:sz w:val="24"/>
          <w:szCs w:val="24"/>
          <w:lang w:val="en-GB" w:eastAsia="en-US"/>
        </w:rPr>
        <w:t xml:space="preserve">by </w:t>
      </w:r>
      <w:r w:rsidRPr="0031194C">
        <w:rPr>
          <w:rFonts w:ascii="Times New Roman" w:hAnsi="Times New Roman"/>
          <w:sz w:val="24"/>
          <w:szCs w:val="24"/>
          <w:lang w:val="en-GB" w:eastAsia="en-US"/>
        </w:rPr>
        <w:t>ensuring education quality control</w:t>
      </w:r>
      <w:r>
        <w:rPr>
          <w:rFonts w:ascii="Times New Roman" w:hAnsi="Times New Roman"/>
          <w:sz w:val="24"/>
          <w:szCs w:val="24"/>
          <w:lang w:val="en-GB" w:eastAsia="en-US"/>
        </w:rPr>
        <w:t>,, ISQA officers significantly impacted</w:t>
      </w:r>
      <w:r w:rsidRPr="0031194C">
        <w:rPr>
          <w:rFonts w:ascii="Times New Roman" w:hAnsi="Times New Roman"/>
          <w:sz w:val="24"/>
          <w:szCs w:val="24"/>
          <w:lang w:val="en-GB" w:eastAsia="en-US"/>
        </w:rPr>
        <w:t xml:space="preserve"> students’ academic performance.</w:t>
      </w:r>
    </w:p>
    <w:p w14:paraId="1BCC761D" w14:textId="77777777" w:rsidR="00B921F9" w:rsidRPr="00B921F9" w:rsidRDefault="00B921F9" w:rsidP="00B921F9">
      <w:pPr>
        <w:spacing w:after="0" w:line="480" w:lineRule="auto"/>
        <w:jc w:val="both"/>
        <w:rPr>
          <w:rFonts w:ascii="Times New Roman" w:eastAsia="Times New Roman" w:hAnsi="Times New Roman"/>
          <w:sz w:val="24"/>
          <w:szCs w:val="16"/>
        </w:rPr>
      </w:pPr>
    </w:p>
    <w:p w14:paraId="2D31FD38" w14:textId="77777777" w:rsidR="001B0533" w:rsidRDefault="001B0533" w:rsidP="00B921F9">
      <w:pPr>
        <w:spacing w:after="0" w:line="480" w:lineRule="auto"/>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 xml:space="preserve">The respondents disagreed through the questionnaires that </w:t>
      </w:r>
      <w:r w:rsidRPr="002828FF">
        <w:rPr>
          <w:rFonts w:ascii="Times New Roman" w:eastAsia="Times New Roman" w:hAnsi="Times New Roman"/>
          <w:sz w:val="24"/>
          <w:szCs w:val="24"/>
          <w:lang w:val="en-GB" w:eastAsia="en-US"/>
        </w:rPr>
        <w:t>helping students to meet their learning needs</w:t>
      </w:r>
      <w:r>
        <w:rPr>
          <w:rFonts w:ascii="Times New Roman" w:eastAsia="Times New Roman" w:hAnsi="Times New Roman"/>
          <w:sz w:val="24"/>
          <w:szCs w:val="24"/>
          <w:lang w:val="en-GB" w:eastAsia="en-US"/>
        </w:rPr>
        <w:t>,</w:t>
      </w:r>
      <w:r w:rsidRPr="0031194C">
        <w:rPr>
          <w:rFonts w:ascii="Times New Roman" w:eastAsia="Calibri" w:hAnsi="Times New Roman"/>
          <w:bCs/>
          <w:color w:val="0070C0"/>
          <w:sz w:val="24"/>
          <w:szCs w:val="24"/>
        </w:rPr>
        <w:t xml:space="preserve"> </w:t>
      </w:r>
      <w:r w:rsidRPr="0031194C">
        <w:rPr>
          <w:rFonts w:ascii="Times New Roman" w:eastAsia="Calibri" w:hAnsi="Times New Roman"/>
          <w:bCs/>
          <w:sz w:val="24"/>
          <w:szCs w:val="24"/>
        </w:rPr>
        <w:t>as used by ISQA officers</w:t>
      </w:r>
      <w:r>
        <w:rPr>
          <w:rFonts w:ascii="Times New Roman" w:eastAsia="Calibri" w:hAnsi="Times New Roman"/>
          <w:bCs/>
          <w:sz w:val="24"/>
          <w:szCs w:val="24"/>
        </w:rPr>
        <w:t>,</w:t>
      </w:r>
      <w:r w:rsidRPr="0031194C">
        <w:rPr>
          <w:rFonts w:ascii="Times New Roman" w:eastAsia="Calibri" w:hAnsi="Times New Roman"/>
          <w:bCs/>
          <w:sz w:val="24"/>
          <w:szCs w:val="24"/>
        </w:rPr>
        <w:t xml:space="preserve"> had no impact </w:t>
      </w:r>
      <w:r>
        <w:rPr>
          <w:rFonts w:ascii="Times New Roman" w:eastAsia="Calibri" w:hAnsi="Times New Roman"/>
          <w:bCs/>
          <w:sz w:val="24"/>
          <w:szCs w:val="24"/>
        </w:rPr>
        <w:t xml:space="preserve">on </w:t>
      </w:r>
      <w:r w:rsidRPr="0031194C">
        <w:rPr>
          <w:rFonts w:ascii="Times New Roman" w:eastAsia="Calibri" w:hAnsi="Times New Roman"/>
          <w:sz w:val="24"/>
          <w:szCs w:val="24"/>
          <w:lang w:val="en-GB" w:eastAsia="en-US"/>
        </w:rPr>
        <w:t>enhancing students’ academic performance</w:t>
      </w:r>
      <w:r w:rsidRPr="0031194C">
        <w:rPr>
          <w:rFonts w:ascii="Times New Roman" w:eastAsia="Calibri" w:hAnsi="Times New Roman"/>
          <w:sz w:val="24"/>
          <w:szCs w:val="24"/>
          <w:lang w:eastAsia="en-US"/>
        </w:rPr>
        <w:t xml:space="preserve"> (Table 4.6). Likewise, the interviewees </w:t>
      </w:r>
      <w:r>
        <w:rPr>
          <w:rFonts w:ascii="Times New Roman" w:eastAsia="Calibri" w:hAnsi="Times New Roman"/>
          <w:sz w:val="24"/>
          <w:szCs w:val="24"/>
          <w:lang w:eastAsia="en-US"/>
        </w:rPr>
        <w:t>believed that helping students meet their learning needs did not significantly impact</w:t>
      </w:r>
      <w:r w:rsidRPr="0031194C">
        <w:rPr>
          <w:rFonts w:ascii="Times New Roman" w:eastAsia="Times New Roman" w:hAnsi="Times New Roman"/>
          <w:sz w:val="24"/>
          <w:szCs w:val="24"/>
          <w:lang w:val="en-GB" w:eastAsia="en-US"/>
        </w:rPr>
        <w:t xml:space="preserve"> enhancing students’ academic performance as used by ISQA officers. Furthermore, the respondents revealed that </w:t>
      </w:r>
      <w:r w:rsidRPr="0031194C">
        <w:rPr>
          <w:rFonts w:ascii="Times New Roman" w:eastAsia="Calibri" w:hAnsi="Times New Roman"/>
          <w:sz w:val="24"/>
          <w:szCs w:val="24"/>
          <w:lang w:eastAsia="en-US"/>
        </w:rPr>
        <w:t>ISQA officers</w:t>
      </w:r>
      <w:r w:rsidRPr="0031194C">
        <w:rPr>
          <w:rFonts w:ascii="Times New Roman" w:eastAsia="Calibri" w:hAnsi="Times New Roman"/>
          <w:b/>
          <w:sz w:val="24"/>
          <w:szCs w:val="24"/>
          <w:lang w:val="en-GB" w:eastAsia="en-US"/>
        </w:rPr>
        <w:t xml:space="preserve"> </w:t>
      </w:r>
      <w:r w:rsidRPr="0031194C">
        <w:rPr>
          <w:rFonts w:ascii="Times New Roman" w:eastAsia="Calibri" w:hAnsi="Times New Roman"/>
          <w:sz w:val="24"/>
          <w:szCs w:val="24"/>
          <w:lang w:val="en-GB" w:eastAsia="en-US"/>
        </w:rPr>
        <w:t>could</w:t>
      </w:r>
      <w:r w:rsidRPr="0031194C">
        <w:rPr>
          <w:rFonts w:ascii="Times New Roman" w:eastAsia="Calibri" w:hAnsi="Times New Roman"/>
          <w:b/>
          <w:sz w:val="24"/>
          <w:szCs w:val="24"/>
          <w:lang w:val="en-GB" w:eastAsia="en-US"/>
        </w:rPr>
        <w:t xml:space="preserve"> </w:t>
      </w:r>
      <w:r>
        <w:rPr>
          <w:rFonts w:ascii="Times New Roman" w:eastAsia="Calibri" w:hAnsi="Times New Roman"/>
          <w:sz w:val="24"/>
          <w:szCs w:val="24"/>
          <w:lang w:val="en-GB" w:eastAsia="en-US"/>
        </w:rPr>
        <w:t>improv</w:t>
      </w:r>
      <w:r w:rsidRPr="0031194C">
        <w:rPr>
          <w:rFonts w:ascii="Times New Roman" w:eastAsia="Calibri" w:hAnsi="Times New Roman"/>
          <w:sz w:val="24"/>
          <w:szCs w:val="24"/>
          <w:lang w:val="en-GB" w:eastAsia="en-US"/>
        </w:rPr>
        <w:t>e students’ academic performance by</w:t>
      </w:r>
      <w:r w:rsidRPr="0031194C">
        <w:rPr>
          <w:rFonts w:ascii="Times New Roman" w:eastAsia="Calibri" w:hAnsi="Times New Roman"/>
          <w:sz w:val="24"/>
          <w:szCs w:val="24"/>
          <w:lang w:eastAsia="en-US"/>
        </w:rPr>
        <w:t xml:space="preserve"> ensuring the validity and reliability of learning objectives; carrying out regular monitoring of classroom activities; addressing diverse learning needs; and fostering a culture of continuous improvement (Figure 4.12). </w:t>
      </w:r>
    </w:p>
    <w:p w14:paraId="272F953E" w14:textId="77777777" w:rsidR="00C361C7" w:rsidRPr="0031194C" w:rsidRDefault="00C361C7" w:rsidP="00B921F9">
      <w:pPr>
        <w:spacing w:after="0" w:line="480" w:lineRule="auto"/>
        <w:jc w:val="both"/>
        <w:rPr>
          <w:rFonts w:ascii="Times New Roman" w:eastAsia="Calibri" w:hAnsi="Times New Roman"/>
          <w:sz w:val="24"/>
          <w:szCs w:val="24"/>
          <w:lang w:eastAsia="en-US"/>
        </w:rPr>
      </w:pPr>
    </w:p>
    <w:p w14:paraId="369D327D" w14:textId="3E7320BD" w:rsidR="001B0533" w:rsidRDefault="001B0533" w:rsidP="00C361C7">
      <w:pPr>
        <w:spacing w:after="0" w:line="480" w:lineRule="auto"/>
        <w:jc w:val="both"/>
        <w:rPr>
          <w:rFonts w:ascii="Times New Roman" w:eastAsia="Calibri" w:hAnsi="Times New Roman"/>
          <w:sz w:val="24"/>
          <w:szCs w:val="24"/>
          <w:lang w:eastAsia="en-US"/>
        </w:rPr>
      </w:pPr>
      <w:r w:rsidRPr="0031194C">
        <w:rPr>
          <w:rFonts w:ascii="Times New Roman" w:eastAsia="Calibri" w:hAnsi="Times New Roman"/>
          <w:sz w:val="24"/>
          <w:szCs w:val="24"/>
          <w:lang w:eastAsia="en-US"/>
        </w:rPr>
        <w:t xml:space="preserve">The respondents’ views were therefore inconsistent with the findings of the study by QAHE (n.d) in </w:t>
      </w:r>
      <w:r>
        <w:rPr>
          <w:rFonts w:ascii="Times New Roman" w:eastAsia="Calibri" w:hAnsi="Times New Roman"/>
          <w:sz w:val="24"/>
          <w:szCs w:val="24"/>
          <w:lang w:eastAsia="en-US"/>
        </w:rPr>
        <w:t xml:space="preserve">the </w:t>
      </w:r>
      <w:r w:rsidRPr="0031194C">
        <w:rPr>
          <w:rFonts w:ascii="Times New Roman" w:eastAsia="Calibri" w:hAnsi="Times New Roman"/>
          <w:sz w:val="24"/>
          <w:szCs w:val="24"/>
          <w:lang w:eastAsia="en-US"/>
        </w:rPr>
        <w:t>United Kingdom (UK)</w:t>
      </w:r>
      <w:r>
        <w:rPr>
          <w:rFonts w:ascii="Times New Roman" w:eastAsia="Calibri" w:hAnsi="Times New Roman"/>
          <w:sz w:val="24"/>
          <w:szCs w:val="24"/>
          <w:lang w:eastAsia="en-US"/>
        </w:rPr>
        <w:t>, which</w:t>
      </w:r>
      <w:r w:rsidRPr="0031194C">
        <w:rPr>
          <w:rFonts w:ascii="Times New Roman" w:eastAsia="Calibri" w:hAnsi="Times New Roman"/>
          <w:sz w:val="24"/>
          <w:szCs w:val="24"/>
          <w:lang w:eastAsia="en-US"/>
        </w:rPr>
        <w:t xml:space="preserve"> posits that quality assurance practices, such as aligning curriculum with learning objectives, and providing comprehensive student support services, contribute to a well-rounded and holistic educational experience. By focusing on these areas and following best practices, educational institutions can enhance the learning experience for students, promote their academic success, and foster their overall development. Likewise, a study by Asuquo and Onyinye (2022) revealed </w:t>
      </w:r>
      <w:r>
        <w:rPr>
          <w:rFonts w:ascii="Times New Roman" w:eastAsia="Calibri" w:hAnsi="Times New Roman"/>
          <w:sz w:val="24"/>
          <w:szCs w:val="24"/>
          <w:lang w:eastAsia="en-US"/>
        </w:rPr>
        <w:t xml:space="preserve">a </w:t>
      </w:r>
      <w:r w:rsidRPr="0031194C">
        <w:rPr>
          <w:rFonts w:ascii="Times New Roman" w:eastAsia="Calibri" w:hAnsi="Times New Roman"/>
          <w:sz w:val="24"/>
          <w:szCs w:val="24"/>
          <w:lang w:eastAsia="en-US"/>
        </w:rPr>
        <w:t xml:space="preserve">significant relationship between school quality assurance approaches (maintenance of facilities, curriculum implementation, examinations administration) and students’ attitude towards academic activities. </w:t>
      </w:r>
    </w:p>
    <w:p w14:paraId="1CD26698" w14:textId="77777777" w:rsidR="00C361C7" w:rsidRPr="00C361C7" w:rsidRDefault="00C361C7" w:rsidP="00C361C7">
      <w:pPr>
        <w:spacing w:after="0" w:line="480" w:lineRule="auto"/>
        <w:jc w:val="both"/>
        <w:rPr>
          <w:rFonts w:ascii="Times New Roman" w:eastAsia="Calibri" w:hAnsi="Times New Roman"/>
          <w:sz w:val="24"/>
          <w:szCs w:val="16"/>
          <w:lang w:eastAsia="en-US"/>
        </w:rPr>
      </w:pPr>
    </w:p>
    <w:p w14:paraId="47A6AB18" w14:textId="77777777" w:rsidR="001B0533" w:rsidRDefault="001B0533" w:rsidP="00C361C7">
      <w:pPr>
        <w:spacing w:after="0" w:line="480" w:lineRule="auto"/>
        <w:jc w:val="both"/>
        <w:rPr>
          <w:rFonts w:ascii="Times New Roman" w:hAnsi="Times New Roman"/>
          <w:sz w:val="24"/>
          <w:szCs w:val="24"/>
          <w:lang w:val="en-GB" w:eastAsia="en-US"/>
        </w:rPr>
      </w:pPr>
      <w:r w:rsidRPr="0031194C">
        <w:rPr>
          <w:rFonts w:ascii="Times New Roman" w:eastAsia="Calibri" w:hAnsi="Times New Roman"/>
          <w:sz w:val="24"/>
          <w:szCs w:val="24"/>
          <w:lang w:eastAsia="en-US"/>
        </w:rPr>
        <w:t xml:space="preserve">Students with positive attitudes are likely to </w:t>
      </w:r>
      <w:r>
        <w:rPr>
          <w:rFonts w:ascii="Times New Roman" w:eastAsia="Calibri" w:hAnsi="Times New Roman"/>
          <w:sz w:val="24"/>
          <w:szCs w:val="24"/>
          <w:lang w:eastAsia="en-US"/>
        </w:rPr>
        <w:t>participate in learning actively</w:t>
      </w:r>
      <w:r w:rsidRPr="0031194C">
        <w:rPr>
          <w:rFonts w:ascii="Times New Roman" w:eastAsia="Calibri" w:hAnsi="Times New Roman"/>
          <w:sz w:val="24"/>
          <w:szCs w:val="24"/>
          <w:lang w:eastAsia="en-US"/>
        </w:rPr>
        <w:t xml:space="preserve">, retain information better and persevere through challenges, leading to higher academic achievement (Namuzinge et al., 2024). </w:t>
      </w:r>
      <w:r w:rsidRPr="0031194C">
        <w:rPr>
          <w:rFonts w:ascii="Times New Roman" w:eastAsia="Times New Roman" w:hAnsi="Times New Roman"/>
          <w:sz w:val="24"/>
          <w:szCs w:val="24"/>
          <w:lang w:eastAsia="en-US"/>
        </w:rPr>
        <w:t xml:space="preserve">However, the study by </w:t>
      </w:r>
      <w:r w:rsidRPr="0031194C">
        <w:rPr>
          <w:rFonts w:ascii="Times New Roman" w:eastAsia="Calibri" w:hAnsi="Times New Roman"/>
          <w:sz w:val="24"/>
          <w:szCs w:val="24"/>
          <w:lang w:eastAsia="en-US"/>
        </w:rPr>
        <w:t>Maiyo et al. (2017) revealed that SQA officers did not organi</w:t>
      </w:r>
      <w:r>
        <w:rPr>
          <w:rFonts w:ascii="Times New Roman" w:eastAsia="Calibri" w:hAnsi="Times New Roman"/>
          <w:sz w:val="24"/>
          <w:szCs w:val="24"/>
          <w:lang w:eastAsia="en-US"/>
        </w:rPr>
        <w:t>s</w:t>
      </w:r>
      <w:r w:rsidRPr="0031194C">
        <w:rPr>
          <w:rFonts w:ascii="Times New Roman" w:eastAsia="Calibri" w:hAnsi="Times New Roman"/>
          <w:sz w:val="24"/>
          <w:szCs w:val="24"/>
          <w:lang w:eastAsia="en-US"/>
        </w:rPr>
        <w:t>e regular seminars and workshops to update teachers on the current teaching methods and improve the students’ learning environment by providing enough sanitation facilities, relevant textbooks</w:t>
      </w:r>
      <w:r>
        <w:rPr>
          <w:rFonts w:ascii="Times New Roman" w:eastAsia="Calibri" w:hAnsi="Times New Roman"/>
          <w:sz w:val="24"/>
          <w:szCs w:val="24"/>
          <w:lang w:eastAsia="en-US"/>
        </w:rPr>
        <w:t>,</w:t>
      </w:r>
      <w:r w:rsidRPr="0031194C">
        <w:rPr>
          <w:rFonts w:ascii="Times New Roman" w:eastAsia="Calibri" w:hAnsi="Times New Roman"/>
          <w:sz w:val="24"/>
          <w:szCs w:val="24"/>
          <w:lang w:eastAsia="en-US"/>
        </w:rPr>
        <w:t xml:space="preserve"> and secure classrooms. This implied that </w:t>
      </w:r>
      <w:r w:rsidRPr="0031194C">
        <w:rPr>
          <w:rFonts w:ascii="Times New Roman" w:hAnsi="Times New Roman"/>
          <w:sz w:val="24"/>
          <w:szCs w:val="24"/>
          <w:lang w:val="en-GB" w:eastAsia="en-US"/>
        </w:rPr>
        <w:t>helping students meet their learning needs was not a significant technique used by ISQA officers to create s</w:t>
      </w:r>
      <w:r>
        <w:rPr>
          <w:rFonts w:ascii="Times New Roman" w:hAnsi="Times New Roman"/>
          <w:sz w:val="24"/>
          <w:szCs w:val="24"/>
          <w:lang w:val="en-GB" w:eastAsia="en-US"/>
        </w:rPr>
        <w:t>ubstantial</w:t>
      </w:r>
      <w:r w:rsidRPr="0031194C">
        <w:rPr>
          <w:rFonts w:ascii="Times New Roman" w:hAnsi="Times New Roman"/>
          <w:sz w:val="24"/>
          <w:szCs w:val="24"/>
          <w:lang w:val="en-GB" w:eastAsia="en-US"/>
        </w:rPr>
        <w:t xml:space="preserve"> impact on students’ academic performance.</w:t>
      </w:r>
    </w:p>
    <w:p w14:paraId="0FA8E5A5" w14:textId="77777777" w:rsidR="002F3A5B" w:rsidRDefault="002F3A5B" w:rsidP="00C361C7">
      <w:pPr>
        <w:spacing w:after="0" w:line="480" w:lineRule="auto"/>
        <w:jc w:val="both"/>
        <w:rPr>
          <w:rFonts w:ascii="Times New Roman" w:hAnsi="Times New Roman"/>
          <w:sz w:val="24"/>
          <w:szCs w:val="24"/>
          <w:lang w:val="en-GB" w:eastAsia="en-US"/>
        </w:rPr>
      </w:pPr>
    </w:p>
    <w:p w14:paraId="5D7EB319" w14:textId="77777777" w:rsidR="002F3A5B" w:rsidRDefault="002F3A5B" w:rsidP="00C361C7">
      <w:pPr>
        <w:spacing w:after="0" w:line="480" w:lineRule="auto"/>
        <w:jc w:val="both"/>
        <w:rPr>
          <w:rFonts w:ascii="Times New Roman" w:hAnsi="Times New Roman"/>
          <w:sz w:val="24"/>
          <w:szCs w:val="24"/>
          <w:lang w:val="en-GB" w:eastAsia="en-US"/>
        </w:rPr>
      </w:pPr>
    </w:p>
    <w:p w14:paraId="60A99CD9" w14:textId="77777777" w:rsidR="002F3A5B" w:rsidRDefault="002F3A5B" w:rsidP="00C361C7">
      <w:pPr>
        <w:spacing w:after="0" w:line="480" w:lineRule="auto"/>
        <w:jc w:val="both"/>
        <w:rPr>
          <w:rFonts w:ascii="Times New Roman" w:hAnsi="Times New Roman"/>
          <w:sz w:val="24"/>
          <w:szCs w:val="24"/>
          <w:lang w:val="en-GB" w:eastAsia="en-US"/>
        </w:rPr>
      </w:pPr>
    </w:p>
    <w:p w14:paraId="65F317B5" w14:textId="77777777" w:rsidR="002F3A5B" w:rsidRDefault="002F3A5B" w:rsidP="00C361C7">
      <w:pPr>
        <w:spacing w:after="0" w:line="480" w:lineRule="auto"/>
        <w:jc w:val="both"/>
        <w:rPr>
          <w:rFonts w:ascii="Times New Roman" w:hAnsi="Times New Roman"/>
          <w:sz w:val="24"/>
          <w:szCs w:val="24"/>
          <w:lang w:val="en-GB" w:eastAsia="en-US"/>
        </w:rPr>
      </w:pPr>
    </w:p>
    <w:p w14:paraId="39E163A7" w14:textId="77777777" w:rsidR="002F3A5B" w:rsidRDefault="002F3A5B" w:rsidP="00C361C7">
      <w:pPr>
        <w:spacing w:after="0" w:line="480" w:lineRule="auto"/>
        <w:jc w:val="both"/>
        <w:rPr>
          <w:rFonts w:ascii="Times New Roman" w:hAnsi="Times New Roman"/>
          <w:sz w:val="24"/>
          <w:szCs w:val="24"/>
          <w:lang w:val="en-GB" w:eastAsia="en-US"/>
        </w:rPr>
      </w:pPr>
    </w:p>
    <w:p w14:paraId="16B8E2E6" w14:textId="77777777" w:rsidR="002F3A5B" w:rsidRDefault="002F3A5B" w:rsidP="00C361C7">
      <w:pPr>
        <w:spacing w:after="0" w:line="480" w:lineRule="auto"/>
        <w:jc w:val="both"/>
        <w:rPr>
          <w:rFonts w:ascii="Times New Roman" w:hAnsi="Times New Roman"/>
          <w:sz w:val="24"/>
          <w:szCs w:val="24"/>
          <w:lang w:val="en-GB" w:eastAsia="en-US"/>
        </w:rPr>
      </w:pPr>
    </w:p>
    <w:p w14:paraId="4DE5543E" w14:textId="77777777" w:rsidR="002F3A5B" w:rsidRDefault="002F3A5B" w:rsidP="00C361C7">
      <w:pPr>
        <w:spacing w:after="0" w:line="480" w:lineRule="auto"/>
        <w:jc w:val="both"/>
        <w:rPr>
          <w:rFonts w:ascii="Times New Roman" w:hAnsi="Times New Roman"/>
          <w:sz w:val="24"/>
          <w:szCs w:val="24"/>
          <w:lang w:val="en-GB" w:eastAsia="en-US"/>
        </w:rPr>
      </w:pPr>
    </w:p>
    <w:p w14:paraId="71DD9B52" w14:textId="77777777" w:rsidR="002F3A5B" w:rsidRPr="0031194C" w:rsidRDefault="002F3A5B" w:rsidP="00C361C7">
      <w:pPr>
        <w:spacing w:after="0" w:line="480" w:lineRule="auto"/>
        <w:jc w:val="both"/>
        <w:rPr>
          <w:rFonts w:ascii="Times New Roman" w:eastAsia="Calibri" w:hAnsi="Times New Roman"/>
          <w:sz w:val="24"/>
          <w:szCs w:val="24"/>
          <w:lang w:eastAsia="en-US"/>
        </w:rPr>
      </w:pPr>
    </w:p>
    <w:p w14:paraId="2C68B14F" w14:textId="653B9E16" w:rsidR="001B0533" w:rsidRPr="00516226" w:rsidRDefault="001B0533" w:rsidP="00C361C7">
      <w:pPr>
        <w:pStyle w:val="Heading1"/>
        <w:jc w:val="center"/>
        <w:rPr>
          <w:lang w:eastAsia="en-US" w:bidi="en-US"/>
        </w:rPr>
      </w:pPr>
      <w:bookmarkStart w:id="618" w:name="_Toc203303172"/>
      <w:bookmarkStart w:id="619" w:name="_Toc203485478"/>
      <w:bookmarkStart w:id="620" w:name="_Toc203547026"/>
      <w:bookmarkStart w:id="621" w:name="_Toc203636744"/>
      <w:bookmarkStart w:id="622" w:name="_Toc188028691"/>
      <w:r w:rsidRPr="00516226">
        <w:rPr>
          <w:lang w:eastAsia="en-US" w:bidi="en-US"/>
        </w:rPr>
        <w:t xml:space="preserve">CHAPTER </w:t>
      </w:r>
      <w:bookmarkEnd w:id="618"/>
      <w:r>
        <w:rPr>
          <w:lang w:eastAsia="en-US" w:bidi="en-US"/>
        </w:rPr>
        <w:t>FIVE</w:t>
      </w:r>
      <w:bookmarkEnd w:id="619"/>
      <w:bookmarkEnd w:id="620"/>
      <w:bookmarkEnd w:id="621"/>
      <w:r w:rsidR="00C361C7">
        <w:rPr>
          <w:lang w:eastAsia="en-US" w:bidi="en-US"/>
        </w:rPr>
        <w:fldChar w:fldCharType="begin"/>
      </w:r>
      <w:r w:rsidR="00C361C7">
        <w:instrText xml:space="preserve"> TC "</w:instrText>
      </w:r>
      <w:bookmarkStart w:id="623" w:name="_Toc212264882"/>
      <w:r w:rsidR="00C361C7" w:rsidRPr="00B54D1B">
        <w:rPr>
          <w:lang w:eastAsia="en-US" w:bidi="en-US"/>
        </w:rPr>
        <w:instrText>CHAPTER FIVE</w:instrText>
      </w:r>
      <w:bookmarkEnd w:id="623"/>
      <w:r w:rsidR="00C361C7">
        <w:instrText xml:space="preserve">" \f C \l "1" </w:instrText>
      </w:r>
      <w:r w:rsidR="00C361C7">
        <w:rPr>
          <w:lang w:eastAsia="en-US" w:bidi="en-US"/>
        </w:rPr>
        <w:fldChar w:fldCharType="end"/>
      </w:r>
    </w:p>
    <w:p w14:paraId="5139B56C" w14:textId="5CC5E6C9" w:rsidR="004F3A17" w:rsidRPr="007A0040" w:rsidRDefault="001B0533" w:rsidP="00C361C7">
      <w:pPr>
        <w:pStyle w:val="Heading1"/>
        <w:jc w:val="center"/>
        <w:rPr>
          <w:lang w:eastAsia="en-US" w:bidi="en-US"/>
        </w:rPr>
      </w:pPr>
      <w:bookmarkStart w:id="624" w:name="_Toc203303173"/>
      <w:bookmarkStart w:id="625" w:name="_Toc203485479"/>
      <w:bookmarkStart w:id="626" w:name="_Toc203547027"/>
      <w:bookmarkStart w:id="627" w:name="_Toc203636745"/>
      <w:r w:rsidRPr="00516226">
        <w:rPr>
          <w:lang w:eastAsia="en-US" w:bidi="en-US"/>
        </w:rPr>
        <w:t>SUMMARY OF THE FINDINGS, CONCLUSIONS AND RECOMMENDATIONS</w:t>
      </w:r>
      <w:bookmarkEnd w:id="624"/>
      <w:bookmarkEnd w:id="625"/>
      <w:bookmarkEnd w:id="626"/>
      <w:bookmarkEnd w:id="627"/>
      <w:r w:rsidR="00C361C7">
        <w:rPr>
          <w:lang w:eastAsia="en-US" w:bidi="en-US"/>
        </w:rPr>
        <w:fldChar w:fldCharType="begin"/>
      </w:r>
      <w:r w:rsidR="00C361C7">
        <w:instrText xml:space="preserve"> TC "</w:instrText>
      </w:r>
      <w:bookmarkStart w:id="628" w:name="_Toc212264883"/>
      <w:r w:rsidR="00C361C7" w:rsidRPr="002C3905">
        <w:rPr>
          <w:lang w:eastAsia="en-US" w:bidi="en-US"/>
        </w:rPr>
        <w:instrText>SUMMARY OF THE FINDINGS, CONCLUSIONS AND RECOMMENDATIONS</w:instrText>
      </w:r>
      <w:bookmarkEnd w:id="628"/>
      <w:r w:rsidR="00C361C7">
        <w:instrText xml:space="preserve">" \f C \l "1" </w:instrText>
      </w:r>
      <w:r w:rsidR="00C361C7">
        <w:rPr>
          <w:lang w:eastAsia="en-US" w:bidi="en-US"/>
        </w:rPr>
        <w:fldChar w:fldCharType="end"/>
      </w:r>
    </w:p>
    <w:p w14:paraId="2DF1CBF3" w14:textId="09E6B64A" w:rsidR="001B0533" w:rsidRPr="00516226" w:rsidRDefault="001B0533" w:rsidP="00C361C7">
      <w:pPr>
        <w:pStyle w:val="Heading1"/>
        <w:rPr>
          <w:lang w:eastAsia="en-US" w:bidi="en-US"/>
        </w:rPr>
      </w:pPr>
      <w:bookmarkStart w:id="629" w:name="_Toc203303174"/>
      <w:bookmarkStart w:id="630" w:name="_Toc203485480"/>
      <w:bookmarkStart w:id="631" w:name="_Toc203547028"/>
      <w:bookmarkStart w:id="632" w:name="_Toc203636746"/>
      <w:r>
        <w:rPr>
          <w:lang w:eastAsia="en-US" w:bidi="en-US"/>
        </w:rPr>
        <w:t>5</w:t>
      </w:r>
      <w:r w:rsidRPr="00516226">
        <w:rPr>
          <w:lang w:eastAsia="en-US" w:bidi="en-US"/>
        </w:rPr>
        <w:t>.1. Introduction</w:t>
      </w:r>
      <w:bookmarkEnd w:id="629"/>
      <w:bookmarkEnd w:id="630"/>
      <w:bookmarkEnd w:id="631"/>
      <w:bookmarkEnd w:id="632"/>
      <w:r w:rsidR="00C361C7">
        <w:rPr>
          <w:lang w:eastAsia="en-US" w:bidi="en-US"/>
        </w:rPr>
        <w:fldChar w:fldCharType="begin"/>
      </w:r>
      <w:r w:rsidR="00C361C7">
        <w:instrText xml:space="preserve"> TC "</w:instrText>
      </w:r>
      <w:bookmarkStart w:id="633" w:name="_Toc212264884"/>
      <w:r w:rsidR="00C361C7" w:rsidRPr="00336B68">
        <w:rPr>
          <w:lang w:eastAsia="en-US" w:bidi="en-US"/>
        </w:rPr>
        <w:instrText>5.1. Introduction</w:instrText>
      </w:r>
      <w:bookmarkEnd w:id="633"/>
      <w:r w:rsidR="00C361C7">
        <w:instrText xml:space="preserve">" \f C \l "1" </w:instrText>
      </w:r>
      <w:r w:rsidR="00C361C7">
        <w:rPr>
          <w:lang w:eastAsia="en-US" w:bidi="en-US"/>
        </w:rPr>
        <w:fldChar w:fldCharType="end"/>
      </w:r>
    </w:p>
    <w:p w14:paraId="52E9940F" w14:textId="7CA6DBE9" w:rsidR="001B0533" w:rsidRDefault="001B0533" w:rsidP="00C361C7">
      <w:pPr>
        <w:spacing w:after="0" w:line="480" w:lineRule="auto"/>
        <w:jc w:val="both"/>
        <w:rPr>
          <w:rFonts w:ascii="Times New Roman" w:eastAsia="Times New Roman" w:hAnsi="Times New Roman"/>
          <w:sz w:val="24"/>
          <w:szCs w:val="24"/>
          <w:lang w:eastAsia="en-US"/>
        </w:rPr>
      </w:pPr>
      <w:r w:rsidRPr="00516226">
        <w:rPr>
          <w:rFonts w:ascii="Times New Roman" w:eastAsia="Times New Roman" w:hAnsi="Times New Roman"/>
          <w:sz w:val="24"/>
          <w:szCs w:val="24"/>
          <w:lang w:eastAsia="en-US"/>
        </w:rPr>
        <w:t>This chapter presents the summary, conclusions</w:t>
      </w:r>
      <w:r>
        <w:rPr>
          <w:rFonts w:ascii="Times New Roman" w:eastAsia="Times New Roman" w:hAnsi="Times New Roman"/>
          <w:sz w:val="24"/>
          <w:szCs w:val="24"/>
          <w:lang w:eastAsia="en-US"/>
        </w:rPr>
        <w:t>, and recommendations for</w:t>
      </w:r>
      <w:r w:rsidRPr="00516226">
        <w:rPr>
          <w:rFonts w:ascii="Times New Roman" w:eastAsia="Times New Roman" w:hAnsi="Times New Roman"/>
          <w:sz w:val="24"/>
          <w:szCs w:val="24"/>
          <w:lang w:eastAsia="en-US"/>
        </w:rPr>
        <w:t xml:space="preserve"> the study. The subtitles are in line with chapter four</w:t>
      </w:r>
      <w:r>
        <w:rPr>
          <w:rFonts w:ascii="Times New Roman" w:eastAsia="Times New Roman" w:hAnsi="Times New Roman"/>
          <w:sz w:val="24"/>
          <w:szCs w:val="24"/>
          <w:lang w:eastAsia="en-US"/>
        </w:rPr>
        <w:t>,</w:t>
      </w:r>
      <w:r w:rsidRPr="00516226">
        <w:rPr>
          <w:rFonts w:ascii="Times New Roman" w:eastAsia="Times New Roman" w:hAnsi="Times New Roman"/>
          <w:sz w:val="24"/>
          <w:szCs w:val="24"/>
          <w:lang w:eastAsia="en-US"/>
        </w:rPr>
        <w:t xml:space="preserve"> and they reflect three objectives that were established in chapter one and literature in chapter two</w:t>
      </w:r>
      <w:r>
        <w:rPr>
          <w:rFonts w:ascii="Times New Roman" w:eastAsia="Times New Roman" w:hAnsi="Times New Roman"/>
          <w:sz w:val="24"/>
          <w:szCs w:val="24"/>
          <w:lang w:eastAsia="en-US"/>
        </w:rPr>
        <w:t>,</w:t>
      </w:r>
      <w:r w:rsidRPr="00516226">
        <w:rPr>
          <w:rFonts w:ascii="Times New Roman" w:eastAsia="Times New Roman" w:hAnsi="Times New Roman"/>
          <w:sz w:val="24"/>
          <w:szCs w:val="24"/>
          <w:lang w:eastAsia="en-US"/>
        </w:rPr>
        <w:t xml:space="preserve"> as well as the methodology in chapter three. </w:t>
      </w:r>
    </w:p>
    <w:p w14:paraId="5315F9C0" w14:textId="77777777" w:rsidR="00C361C7" w:rsidRPr="00C361C7" w:rsidRDefault="00C361C7" w:rsidP="00C361C7">
      <w:pPr>
        <w:spacing w:after="0" w:line="480" w:lineRule="auto"/>
        <w:jc w:val="both"/>
        <w:rPr>
          <w:rFonts w:ascii="Times New Roman" w:eastAsia="Calibri" w:hAnsi="Times New Roman"/>
          <w:b/>
          <w:bCs/>
          <w:sz w:val="24"/>
          <w:szCs w:val="16"/>
          <w:lang w:eastAsia="en-US" w:bidi="en-US"/>
        </w:rPr>
      </w:pPr>
    </w:p>
    <w:p w14:paraId="65E1DB0A" w14:textId="0A5F13FF" w:rsidR="001B0533" w:rsidRPr="00516226" w:rsidRDefault="001B0533" w:rsidP="00C361C7">
      <w:pPr>
        <w:pStyle w:val="Heading1"/>
        <w:rPr>
          <w:lang w:eastAsia="en-US" w:bidi="en-US"/>
        </w:rPr>
      </w:pPr>
      <w:bookmarkStart w:id="634" w:name="_Toc203303175"/>
      <w:bookmarkStart w:id="635" w:name="_Toc203485481"/>
      <w:bookmarkStart w:id="636" w:name="_Toc203547029"/>
      <w:bookmarkStart w:id="637" w:name="_Toc203636747"/>
      <w:r>
        <w:rPr>
          <w:lang w:eastAsia="en-US" w:bidi="en-US"/>
        </w:rPr>
        <w:t>5</w:t>
      </w:r>
      <w:r w:rsidRPr="00516226">
        <w:rPr>
          <w:lang w:eastAsia="en-US" w:bidi="en-US"/>
        </w:rPr>
        <w:t>.2 Summary of the Findings</w:t>
      </w:r>
      <w:bookmarkEnd w:id="634"/>
      <w:bookmarkEnd w:id="635"/>
      <w:bookmarkEnd w:id="636"/>
      <w:bookmarkEnd w:id="637"/>
      <w:r w:rsidR="00C361C7">
        <w:rPr>
          <w:lang w:eastAsia="en-US" w:bidi="en-US"/>
        </w:rPr>
        <w:fldChar w:fldCharType="begin"/>
      </w:r>
      <w:r w:rsidR="00C361C7">
        <w:instrText xml:space="preserve"> TC "</w:instrText>
      </w:r>
      <w:bookmarkStart w:id="638" w:name="_Toc212264885"/>
      <w:r w:rsidR="00C361C7" w:rsidRPr="001B6604">
        <w:rPr>
          <w:lang w:eastAsia="en-US" w:bidi="en-US"/>
        </w:rPr>
        <w:instrText>5.2 Summary of the Findings</w:instrText>
      </w:r>
      <w:bookmarkEnd w:id="638"/>
      <w:r w:rsidR="00C361C7">
        <w:instrText xml:space="preserve">" \f C \l "1" </w:instrText>
      </w:r>
      <w:r w:rsidR="00C361C7">
        <w:rPr>
          <w:lang w:eastAsia="en-US" w:bidi="en-US"/>
        </w:rPr>
        <w:fldChar w:fldCharType="end"/>
      </w:r>
    </w:p>
    <w:p w14:paraId="73CAA435" w14:textId="77777777" w:rsidR="00C361C7" w:rsidRDefault="001B0533" w:rsidP="00C361C7">
      <w:pPr>
        <w:pStyle w:val="Heading1"/>
        <w:rPr>
          <w:rFonts w:eastAsia="Times New Roman"/>
        </w:rPr>
      </w:pPr>
      <w:bookmarkStart w:id="639" w:name="_Toc203303176"/>
      <w:bookmarkStart w:id="640" w:name="_Toc203485482"/>
      <w:bookmarkStart w:id="641" w:name="_Toc203547030"/>
      <w:bookmarkStart w:id="642" w:name="_Toc203636748"/>
      <w:r>
        <w:rPr>
          <w:lang w:eastAsia="en-US"/>
        </w:rPr>
        <w:t>5</w:t>
      </w:r>
      <w:r w:rsidRPr="00516226">
        <w:rPr>
          <w:lang w:eastAsia="en-US"/>
        </w:rPr>
        <w:t xml:space="preserve">.2.1. </w:t>
      </w:r>
      <w:r w:rsidRPr="00516226">
        <w:rPr>
          <w:rFonts w:eastAsia="Times New Roman"/>
        </w:rPr>
        <w:t xml:space="preserve">The </w:t>
      </w:r>
      <w:r w:rsidR="00C361C7">
        <w:rPr>
          <w:rFonts w:eastAsia="Times New Roman"/>
        </w:rPr>
        <w:t>R</w:t>
      </w:r>
      <w:r w:rsidRPr="00516226">
        <w:rPr>
          <w:rFonts w:eastAsia="Times New Roman"/>
        </w:rPr>
        <w:t xml:space="preserve">ole of ISQA </w:t>
      </w:r>
      <w:r w:rsidR="00C361C7">
        <w:rPr>
          <w:rFonts w:eastAsia="Times New Roman"/>
        </w:rPr>
        <w:t>O</w:t>
      </w:r>
      <w:r w:rsidRPr="00516226">
        <w:rPr>
          <w:rFonts w:eastAsia="Times New Roman"/>
        </w:rPr>
        <w:t xml:space="preserve">fficers in </w:t>
      </w:r>
      <w:r w:rsidR="00C361C7" w:rsidRPr="00516226">
        <w:rPr>
          <w:rFonts w:eastAsia="Times New Roman"/>
        </w:rPr>
        <w:t xml:space="preserve">Monitoring Teachers' Instructional </w:t>
      </w:r>
      <w:r w:rsidR="00C361C7">
        <w:rPr>
          <w:rFonts w:eastAsia="Times New Roman"/>
        </w:rPr>
        <w:t xml:space="preserve"> </w:t>
      </w:r>
    </w:p>
    <w:p w14:paraId="249CF570" w14:textId="5BDF8296" w:rsidR="001B0533" w:rsidRPr="00516226" w:rsidRDefault="00C361C7" w:rsidP="00C361C7">
      <w:pPr>
        <w:pStyle w:val="Heading1"/>
        <w:rPr>
          <w:lang w:eastAsia="en-US"/>
        </w:rPr>
      </w:pPr>
      <w:r>
        <w:rPr>
          <w:rFonts w:eastAsia="Times New Roman"/>
        </w:rPr>
        <w:t xml:space="preserve">           </w:t>
      </w:r>
      <w:r w:rsidRPr="00516226">
        <w:rPr>
          <w:rFonts w:eastAsia="Times New Roman"/>
        </w:rPr>
        <w:t>Practices</w:t>
      </w:r>
      <w:bookmarkEnd w:id="639"/>
      <w:bookmarkEnd w:id="640"/>
      <w:bookmarkEnd w:id="641"/>
      <w:bookmarkEnd w:id="642"/>
      <w:r>
        <w:rPr>
          <w:rFonts w:eastAsia="Times New Roman"/>
        </w:rPr>
        <w:fldChar w:fldCharType="begin"/>
      </w:r>
      <w:r>
        <w:instrText xml:space="preserve"> TC "</w:instrText>
      </w:r>
      <w:bookmarkStart w:id="643" w:name="_Toc212264886"/>
      <w:r w:rsidRPr="00AE0391">
        <w:rPr>
          <w:lang w:eastAsia="en-US"/>
        </w:rPr>
        <w:instrText xml:space="preserve">5.2.1. </w:instrText>
      </w:r>
      <w:r w:rsidRPr="00AE0391">
        <w:rPr>
          <w:rFonts w:eastAsia="Times New Roman"/>
        </w:rPr>
        <w:instrText>The Role of ISQA Officers in Monitoring Teachers' Instructional</w:instrText>
      </w:r>
      <w:bookmarkEnd w:id="643"/>
      <w:r>
        <w:instrText xml:space="preserve">" \f C \l "1" </w:instrText>
      </w:r>
      <w:r>
        <w:rPr>
          <w:rFonts w:eastAsia="Times New Roman"/>
        </w:rPr>
        <w:fldChar w:fldCharType="end"/>
      </w:r>
    </w:p>
    <w:p w14:paraId="4184F7F6" w14:textId="284F7128" w:rsidR="001B0533" w:rsidRDefault="001B0533" w:rsidP="00C361C7">
      <w:pPr>
        <w:spacing w:after="0" w:line="480" w:lineRule="auto"/>
        <w:contextualSpacing/>
        <w:jc w:val="both"/>
        <w:rPr>
          <w:rFonts w:ascii="Times New Roman" w:eastAsia="Times New Roman" w:hAnsi="Times New Roman"/>
          <w:sz w:val="24"/>
          <w:szCs w:val="24"/>
          <w:lang w:eastAsia="en-US"/>
        </w:rPr>
      </w:pPr>
      <w:r w:rsidRPr="00516226">
        <w:rPr>
          <w:rFonts w:ascii="Times New Roman" w:eastAsia="Calibri" w:hAnsi="Times New Roman"/>
          <w:sz w:val="24"/>
          <w:szCs w:val="24"/>
          <w:lang w:eastAsia="en-US"/>
        </w:rPr>
        <w:t xml:space="preserve">First objective </w:t>
      </w:r>
      <w:r w:rsidRPr="00516226">
        <w:rPr>
          <w:rFonts w:ascii="Times New Roman" w:eastAsia="Times New Roman" w:hAnsi="Times New Roman"/>
          <w:sz w:val="24"/>
          <w:szCs w:val="24"/>
        </w:rPr>
        <w:t>assessed the role of internal school quality assurance officers in monitoring teachers' instructional practices in public secondary schools in Ubungo Municipal Council</w:t>
      </w:r>
      <w:r w:rsidRPr="00516226">
        <w:rPr>
          <w:rFonts w:ascii="Times New Roman" w:eastAsia="Calibri" w:hAnsi="Times New Roman"/>
          <w:sz w:val="24"/>
          <w:szCs w:val="24"/>
          <w:lang w:eastAsia="en-US"/>
        </w:rPr>
        <w:t>.  Its sub</w:t>
      </w:r>
      <w:r>
        <w:rPr>
          <w:rFonts w:ascii="Times New Roman" w:eastAsia="Calibri" w:hAnsi="Times New Roman"/>
          <w:sz w:val="24"/>
          <w:szCs w:val="24"/>
          <w:lang w:eastAsia="en-US"/>
        </w:rPr>
        <w:t>-</w:t>
      </w:r>
      <w:r w:rsidRPr="00516226">
        <w:rPr>
          <w:rFonts w:ascii="Times New Roman" w:eastAsia="Calibri" w:hAnsi="Times New Roman"/>
          <w:sz w:val="24"/>
          <w:szCs w:val="24"/>
          <w:lang w:eastAsia="en-US"/>
        </w:rPr>
        <w:t xml:space="preserve">research question asked, “What role do internal school quality assurance officers play in monitoring teachers' instructional practices in public secondary schools in Ubungo Municipal Council?” </w:t>
      </w:r>
      <w:r w:rsidRPr="00516226">
        <w:rPr>
          <w:rFonts w:ascii="Times New Roman" w:eastAsia="Times New Roman" w:hAnsi="Times New Roman"/>
          <w:sz w:val="24"/>
          <w:szCs w:val="24"/>
          <w:lang w:eastAsia="en-US"/>
        </w:rPr>
        <w:t xml:space="preserve">The findings showed that </w:t>
      </w:r>
      <w:r w:rsidRPr="00516226">
        <w:rPr>
          <w:rFonts w:ascii="Times New Roman" w:eastAsia="Calibri" w:hAnsi="Times New Roman"/>
          <w:sz w:val="24"/>
          <w:szCs w:val="24"/>
          <w:lang w:eastAsia="en-US"/>
        </w:rPr>
        <w:t xml:space="preserve">internal school quality assurance officers monitored teachers’ instructional practices by maintaining established standards </w:t>
      </w:r>
      <w:r>
        <w:rPr>
          <w:rFonts w:ascii="Times New Roman" w:eastAsia="Calibri" w:hAnsi="Times New Roman"/>
          <w:sz w:val="24"/>
          <w:szCs w:val="24"/>
          <w:lang w:eastAsia="en-US"/>
        </w:rPr>
        <w:t>by reviewing teaching and learning materials and ensuring curriculum implementation</w:t>
      </w:r>
      <w:r w:rsidRPr="00516226">
        <w:rPr>
          <w:rFonts w:ascii="Times New Roman" w:eastAsia="Times New Roman" w:hAnsi="Times New Roman"/>
          <w:sz w:val="24"/>
          <w:szCs w:val="24"/>
          <w:lang w:eastAsia="en-US"/>
        </w:rPr>
        <w:t xml:space="preserve">. </w:t>
      </w:r>
    </w:p>
    <w:p w14:paraId="28A18CC2" w14:textId="77777777" w:rsidR="00C361C7" w:rsidRPr="002F3A5B" w:rsidRDefault="00C361C7" w:rsidP="00C361C7">
      <w:pPr>
        <w:spacing w:after="0" w:line="480" w:lineRule="auto"/>
        <w:contextualSpacing/>
        <w:jc w:val="both"/>
        <w:rPr>
          <w:rFonts w:ascii="Times New Roman" w:eastAsia="Times New Roman" w:hAnsi="Times New Roman"/>
          <w:sz w:val="24"/>
          <w:szCs w:val="16"/>
          <w:lang w:eastAsia="en-US"/>
        </w:rPr>
      </w:pPr>
    </w:p>
    <w:p w14:paraId="44485352" w14:textId="0AB4DA96" w:rsidR="001B0533" w:rsidRDefault="001B0533" w:rsidP="00C361C7">
      <w:pPr>
        <w:spacing w:after="0" w:line="480" w:lineRule="auto"/>
        <w:contextualSpacing/>
        <w:jc w:val="both"/>
        <w:rPr>
          <w:rFonts w:ascii="Times New Roman" w:eastAsia="Calibri" w:hAnsi="Times New Roman"/>
          <w:bCs/>
          <w:sz w:val="24"/>
          <w:szCs w:val="24"/>
        </w:rPr>
      </w:pPr>
      <w:r w:rsidRPr="00516226">
        <w:rPr>
          <w:rFonts w:ascii="Times New Roman" w:eastAsia="Times New Roman" w:hAnsi="Times New Roman"/>
          <w:sz w:val="24"/>
          <w:szCs w:val="24"/>
          <w:lang w:eastAsia="en-US"/>
        </w:rPr>
        <w:t xml:space="preserve">The study also revealed that </w:t>
      </w:r>
      <w:r w:rsidRPr="00516226">
        <w:rPr>
          <w:rFonts w:ascii="Times New Roman" w:eastAsia="Calibri" w:hAnsi="Times New Roman"/>
          <w:sz w:val="24"/>
          <w:szCs w:val="24"/>
          <w:lang w:eastAsia="en-US"/>
        </w:rPr>
        <w:t>internal school quality assurance officers</w:t>
      </w:r>
      <w:r w:rsidRPr="00516226">
        <w:rPr>
          <w:rFonts w:ascii="Times New Roman" w:eastAsia="Calibri" w:hAnsi="Times New Roman"/>
          <w:bCs/>
          <w:sz w:val="24"/>
          <w:szCs w:val="24"/>
        </w:rPr>
        <w:t xml:space="preserve"> monitored</w:t>
      </w:r>
      <w:r w:rsidRPr="00516226">
        <w:rPr>
          <w:rFonts w:ascii="Times New Roman" w:eastAsia="Calibri" w:hAnsi="Times New Roman"/>
          <w:sz w:val="24"/>
          <w:szCs w:val="24"/>
          <w:lang w:eastAsia="en-US"/>
        </w:rPr>
        <w:t xml:space="preserve"> </w:t>
      </w:r>
      <w:r w:rsidRPr="00516226">
        <w:rPr>
          <w:rFonts w:ascii="Times New Roman" w:eastAsia="Calibri" w:hAnsi="Times New Roman"/>
          <w:bCs/>
          <w:sz w:val="24"/>
          <w:szCs w:val="24"/>
        </w:rPr>
        <w:t xml:space="preserve">teachers' instructional practices by </w:t>
      </w:r>
      <w:r w:rsidRPr="00516226">
        <w:rPr>
          <w:rFonts w:ascii="Times New Roman" w:eastAsia="Calibri" w:hAnsi="Times New Roman"/>
          <w:sz w:val="24"/>
          <w:szCs w:val="24"/>
          <w:lang w:val="en-GB" w:eastAsia="en-US"/>
        </w:rPr>
        <w:t>evaluating t</w:t>
      </w:r>
      <w:r w:rsidRPr="00516226">
        <w:rPr>
          <w:rFonts w:ascii="Times New Roman" w:eastAsia="Calibri" w:hAnsi="Times New Roman"/>
          <w:bCs/>
          <w:sz w:val="24"/>
          <w:szCs w:val="24"/>
        </w:rPr>
        <w:t>he effectiveness of teaching and providing feedback through honest and constructive feedback to teachers.</w:t>
      </w:r>
      <w:r w:rsidRPr="00516226">
        <w:rPr>
          <w:rFonts w:ascii="Times New Roman" w:eastAsia="Calibri" w:hAnsi="Times New Roman"/>
          <w:sz w:val="24"/>
          <w:szCs w:val="24"/>
          <w:lang w:eastAsia="en-US"/>
        </w:rPr>
        <w:t xml:space="preserve"> </w:t>
      </w:r>
      <w:r w:rsidRPr="00516226">
        <w:rPr>
          <w:rFonts w:ascii="Times New Roman" w:eastAsia="Times New Roman" w:hAnsi="Times New Roman"/>
          <w:sz w:val="24"/>
          <w:szCs w:val="24"/>
          <w:lang w:eastAsia="en-US"/>
        </w:rPr>
        <w:t xml:space="preserve">The study also revealed that </w:t>
      </w:r>
      <w:r w:rsidRPr="00516226">
        <w:rPr>
          <w:rFonts w:ascii="Times New Roman" w:eastAsia="Calibri" w:hAnsi="Times New Roman"/>
          <w:sz w:val="24"/>
          <w:szCs w:val="24"/>
          <w:lang w:eastAsia="en-US"/>
        </w:rPr>
        <w:t>internal school quality assurance officers</w:t>
      </w:r>
      <w:r w:rsidRPr="00516226">
        <w:rPr>
          <w:rFonts w:ascii="Times New Roman" w:eastAsia="Calibri" w:hAnsi="Times New Roman"/>
          <w:bCs/>
          <w:sz w:val="24"/>
          <w:szCs w:val="24"/>
        </w:rPr>
        <w:t xml:space="preserve"> monitored</w:t>
      </w:r>
      <w:r w:rsidRPr="00516226">
        <w:rPr>
          <w:rFonts w:ascii="Times New Roman" w:eastAsia="Calibri" w:hAnsi="Times New Roman"/>
          <w:sz w:val="24"/>
          <w:szCs w:val="24"/>
          <w:lang w:eastAsia="en-US"/>
        </w:rPr>
        <w:t xml:space="preserve"> </w:t>
      </w:r>
      <w:r w:rsidRPr="00516226">
        <w:rPr>
          <w:rFonts w:ascii="Times New Roman" w:eastAsia="Calibri" w:hAnsi="Times New Roman"/>
          <w:bCs/>
          <w:sz w:val="24"/>
          <w:szCs w:val="24"/>
        </w:rPr>
        <w:t>teachers' instructional practices by not necessarily promoting transparency and accountability in schools</w:t>
      </w:r>
      <w:r>
        <w:rPr>
          <w:rFonts w:ascii="Times New Roman" w:eastAsia="Calibri" w:hAnsi="Times New Roman"/>
          <w:bCs/>
          <w:sz w:val="24"/>
          <w:szCs w:val="24"/>
        </w:rPr>
        <w:t>,</w:t>
      </w:r>
      <w:r w:rsidRPr="00516226">
        <w:rPr>
          <w:rFonts w:ascii="Times New Roman" w:eastAsia="Calibri" w:hAnsi="Times New Roman"/>
          <w:bCs/>
          <w:sz w:val="24"/>
          <w:szCs w:val="24"/>
        </w:rPr>
        <w:t xml:space="preserve"> which could otherwise be best done by setting standards</w:t>
      </w:r>
      <w:r w:rsidRPr="00516226">
        <w:rPr>
          <w:rFonts w:ascii="Times New Roman" w:eastAsia="Times New Roman" w:hAnsi="Times New Roman"/>
          <w:sz w:val="24"/>
          <w:szCs w:val="24"/>
          <w:lang w:val="en-GB" w:eastAsia="en-US"/>
        </w:rPr>
        <w:t xml:space="preserve">. Furthermore, the study revealed that </w:t>
      </w:r>
      <w:r w:rsidRPr="00516226">
        <w:rPr>
          <w:rFonts w:ascii="Times New Roman" w:eastAsia="Calibri" w:hAnsi="Times New Roman"/>
          <w:sz w:val="24"/>
          <w:szCs w:val="24"/>
          <w:lang w:eastAsia="en-US"/>
        </w:rPr>
        <w:t xml:space="preserve">although internal school quality assurance officers’ roles included </w:t>
      </w:r>
      <w:r w:rsidRPr="00516226">
        <w:rPr>
          <w:rFonts w:ascii="Times New Roman" w:eastAsia="Calibri" w:hAnsi="Times New Roman"/>
          <w:bCs/>
          <w:sz w:val="24"/>
          <w:szCs w:val="24"/>
        </w:rPr>
        <w:t xml:space="preserve">providing teachers with opportunities for professional development, they </w:t>
      </w:r>
      <w:r>
        <w:rPr>
          <w:rFonts w:ascii="Times New Roman" w:eastAsia="Calibri" w:hAnsi="Times New Roman"/>
          <w:bCs/>
          <w:sz w:val="24"/>
          <w:szCs w:val="24"/>
        </w:rPr>
        <w:t>could not</w:t>
      </w:r>
      <w:r w:rsidRPr="00516226">
        <w:rPr>
          <w:rFonts w:ascii="Times New Roman" w:eastAsia="Calibri" w:hAnsi="Times New Roman"/>
          <w:bCs/>
          <w:sz w:val="24"/>
          <w:szCs w:val="24"/>
        </w:rPr>
        <w:t xml:space="preserve"> undertake such </w:t>
      </w:r>
      <w:r>
        <w:rPr>
          <w:rFonts w:ascii="Times New Roman" w:eastAsia="Calibri" w:hAnsi="Times New Roman"/>
          <w:bCs/>
          <w:sz w:val="24"/>
          <w:szCs w:val="24"/>
        </w:rPr>
        <w:t xml:space="preserve">a </w:t>
      </w:r>
      <w:r w:rsidRPr="00516226">
        <w:rPr>
          <w:rFonts w:ascii="Times New Roman" w:eastAsia="Calibri" w:hAnsi="Times New Roman"/>
          <w:bCs/>
          <w:sz w:val="24"/>
          <w:szCs w:val="24"/>
        </w:rPr>
        <w:t xml:space="preserve">role.  </w:t>
      </w:r>
    </w:p>
    <w:p w14:paraId="32A82228" w14:textId="77777777" w:rsidR="00C361C7" w:rsidRPr="00C361C7" w:rsidRDefault="00C361C7" w:rsidP="00C361C7">
      <w:pPr>
        <w:spacing w:after="0" w:line="480" w:lineRule="auto"/>
        <w:contextualSpacing/>
        <w:jc w:val="both"/>
        <w:rPr>
          <w:rFonts w:ascii="Times New Roman" w:eastAsia="Calibri" w:hAnsi="Times New Roman"/>
          <w:b/>
          <w:bCs/>
          <w:sz w:val="24"/>
          <w:szCs w:val="16"/>
          <w:lang w:eastAsia="en-US" w:bidi="en-US"/>
        </w:rPr>
      </w:pPr>
    </w:p>
    <w:p w14:paraId="25B13FD7" w14:textId="3E43E5BE" w:rsidR="001B0533" w:rsidRPr="00516226" w:rsidRDefault="001B0533" w:rsidP="00C361C7">
      <w:pPr>
        <w:pStyle w:val="Heading1"/>
        <w:ind w:left="709" w:hanging="709"/>
        <w:rPr>
          <w:rFonts w:eastAsia="Calibri"/>
          <w:lang w:eastAsia="en-US" w:bidi="en-US"/>
        </w:rPr>
      </w:pPr>
      <w:bookmarkStart w:id="644" w:name="_Toc203303177"/>
      <w:bookmarkStart w:id="645" w:name="_Toc203485483"/>
      <w:bookmarkStart w:id="646" w:name="_Toc203547031"/>
      <w:bookmarkStart w:id="647" w:name="_Toc203636749"/>
      <w:r>
        <w:rPr>
          <w:rFonts w:eastAsia="Calibri"/>
          <w:lang w:eastAsia="en-US" w:bidi="en-US"/>
        </w:rPr>
        <w:t>5</w:t>
      </w:r>
      <w:r w:rsidRPr="00516226">
        <w:rPr>
          <w:rFonts w:eastAsia="Calibri"/>
          <w:lang w:eastAsia="en-US" w:bidi="en-US"/>
        </w:rPr>
        <w:t xml:space="preserve">.2.2. </w:t>
      </w:r>
      <w:r w:rsidRPr="00516226">
        <w:t xml:space="preserve">Evaluation of the </w:t>
      </w:r>
      <w:r w:rsidR="00C361C7">
        <w:t>E</w:t>
      </w:r>
      <w:r w:rsidRPr="00516226">
        <w:t xml:space="preserve">ffectiveness of ISQA </w:t>
      </w:r>
      <w:r w:rsidR="00C361C7">
        <w:t>O</w:t>
      </w:r>
      <w:r w:rsidRPr="00516226">
        <w:t xml:space="preserve">fficers in </w:t>
      </w:r>
      <w:r w:rsidR="00C361C7" w:rsidRPr="00516226">
        <w:t>Ensuring Academic Standards</w:t>
      </w:r>
      <w:bookmarkEnd w:id="644"/>
      <w:bookmarkEnd w:id="645"/>
      <w:bookmarkEnd w:id="646"/>
      <w:bookmarkEnd w:id="647"/>
      <w:r w:rsidR="00C361C7">
        <w:fldChar w:fldCharType="begin"/>
      </w:r>
      <w:r w:rsidR="00C361C7">
        <w:instrText xml:space="preserve"> TC "</w:instrText>
      </w:r>
      <w:bookmarkStart w:id="648" w:name="_Toc212264887"/>
      <w:r w:rsidR="00C361C7" w:rsidRPr="00327F84">
        <w:rPr>
          <w:rFonts w:eastAsia="Calibri"/>
          <w:lang w:eastAsia="en-US" w:bidi="en-US"/>
        </w:rPr>
        <w:instrText xml:space="preserve">5.2.2. </w:instrText>
      </w:r>
      <w:r w:rsidR="00C361C7" w:rsidRPr="00327F84">
        <w:instrText>Evaluation of the Effectiveness of ISQA Officers in Ensuring Academic Standards</w:instrText>
      </w:r>
      <w:bookmarkEnd w:id="648"/>
      <w:r w:rsidR="00C361C7">
        <w:instrText xml:space="preserve">" \f C \l "1" </w:instrText>
      </w:r>
      <w:r w:rsidR="00C361C7">
        <w:fldChar w:fldCharType="end"/>
      </w:r>
    </w:p>
    <w:p w14:paraId="1BEAE6C9" w14:textId="77777777" w:rsidR="001B0533" w:rsidRPr="00516226" w:rsidRDefault="001B0533" w:rsidP="00C361C7">
      <w:pPr>
        <w:spacing w:after="0" w:line="480" w:lineRule="auto"/>
        <w:jc w:val="both"/>
        <w:rPr>
          <w:rFonts w:ascii="Times New Roman" w:eastAsia="Times New Roman" w:hAnsi="Times New Roman"/>
          <w:sz w:val="24"/>
          <w:szCs w:val="24"/>
          <w:lang w:val="en-GB" w:eastAsia="en-US"/>
        </w:rPr>
      </w:pPr>
      <w:r w:rsidRPr="00516226">
        <w:rPr>
          <w:rFonts w:ascii="Times New Roman" w:eastAsia="Calibri" w:hAnsi="Times New Roman"/>
          <w:sz w:val="24"/>
          <w:szCs w:val="24"/>
          <w:lang w:eastAsia="en-US" w:bidi="en-US"/>
        </w:rPr>
        <w:t xml:space="preserve">The second objective </w:t>
      </w:r>
      <w:r w:rsidRPr="00516226">
        <w:rPr>
          <w:rFonts w:ascii="Times New Roman" w:eastAsia="Times New Roman" w:hAnsi="Times New Roman"/>
          <w:sz w:val="24"/>
          <w:szCs w:val="24"/>
        </w:rPr>
        <w:t xml:space="preserve">evaluated the effectiveness of internal school quality assurance officers in ensuring academic standards in public secondary schools in Ubungo Municipal </w:t>
      </w:r>
      <w:r>
        <w:rPr>
          <w:rFonts w:ascii="Times New Roman" w:eastAsia="Times New Roman" w:hAnsi="Times New Roman"/>
          <w:sz w:val="24"/>
          <w:szCs w:val="24"/>
        </w:rPr>
        <w:t>C</w:t>
      </w:r>
      <w:r w:rsidRPr="00516226">
        <w:rPr>
          <w:rFonts w:ascii="Times New Roman" w:eastAsia="Times New Roman" w:hAnsi="Times New Roman"/>
          <w:sz w:val="24"/>
          <w:szCs w:val="24"/>
        </w:rPr>
        <w:t>ouncil.</w:t>
      </w:r>
      <w:r w:rsidRPr="00516226">
        <w:rPr>
          <w:rFonts w:ascii="Times New Roman" w:eastAsia="Calibri" w:hAnsi="Times New Roman"/>
          <w:sz w:val="24"/>
          <w:szCs w:val="24"/>
          <w:lang w:eastAsia="en-US"/>
        </w:rPr>
        <w:t xml:space="preserve"> Its sub</w:t>
      </w:r>
      <w:r>
        <w:rPr>
          <w:rFonts w:ascii="Times New Roman" w:eastAsia="Calibri" w:hAnsi="Times New Roman"/>
          <w:sz w:val="24"/>
          <w:szCs w:val="24"/>
          <w:lang w:eastAsia="en-US"/>
        </w:rPr>
        <w:t>-</w:t>
      </w:r>
      <w:r w:rsidRPr="00516226">
        <w:rPr>
          <w:rFonts w:ascii="Times New Roman" w:eastAsia="Calibri" w:hAnsi="Times New Roman"/>
          <w:sz w:val="24"/>
          <w:szCs w:val="24"/>
          <w:lang w:eastAsia="en-US"/>
        </w:rPr>
        <w:t xml:space="preserve">research question asked, “What is the effectiveness of internal school quality assurance officers in ensuring academic standards in public secondary schools in Ubungo Municipal </w:t>
      </w:r>
      <w:r>
        <w:rPr>
          <w:rFonts w:ascii="Times New Roman" w:eastAsia="Calibri" w:hAnsi="Times New Roman"/>
          <w:sz w:val="24"/>
          <w:szCs w:val="24"/>
          <w:lang w:eastAsia="en-US"/>
        </w:rPr>
        <w:t>C</w:t>
      </w:r>
      <w:r w:rsidRPr="00516226">
        <w:rPr>
          <w:rFonts w:ascii="Times New Roman" w:eastAsia="Calibri" w:hAnsi="Times New Roman"/>
          <w:sz w:val="24"/>
          <w:szCs w:val="24"/>
          <w:lang w:eastAsia="en-US"/>
        </w:rPr>
        <w:t xml:space="preserve">ouncil?” </w:t>
      </w:r>
      <w:r w:rsidRPr="00516226">
        <w:rPr>
          <w:rFonts w:ascii="Times New Roman" w:eastAsia="Calibri" w:hAnsi="Times New Roman"/>
          <w:sz w:val="24"/>
          <w:szCs w:val="24"/>
          <w:lang w:eastAsia="en-US" w:bidi="en-US"/>
        </w:rPr>
        <w:t xml:space="preserve">The findings revealed </w:t>
      </w:r>
      <w:r w:rsidRPr="00516226">
        <w:rPr>
          <w:rFonts w:ascii="Times New Roman" w:eastAsia="Calibri" w:hAnsi="Times New Roman"/>
          <w:sz w:val="24"/>
          <w:szCs w:val="24"/>
          <w:lang w:eastAsia="en-US"/>
        </w:rPr>
        <w:t xml:space="preserve">that </w:t>
      </w:r>
      <w:r w:rsidRPr="00516226">
        <w:rPr>
          <w:rFonts w:ascii="Times New Roman" w:eastAsia="Calibri" w:hAnsi="Times New Roman"/>
          <w:bCs/>
          <w:sz w:val="24"/>
          <w:szCs w:val="24"/>
        </w:rPr>
        <w:t xml:space="preserve">monitoring and evaluating teaching and learning processes by </w:t>
      </w:r>
      <w:r w:rsidRPr="00516226">
        <w:rPr>
          <w:rFonts w:ascii="Times New Roman" w:eastAsia="Times New Roman" w:hAnsi="Times New Roman"/>
          <w:sz w:val="24"/>
          <w:szCs w:val="24"/>
          <w:lang w:val="en-GB" w:eastAsia="en-US"/>
        </w:rPr>
        <w:t xml:space="preserve">reviewing teaching and learning materials as </w:t>
      </w:r>
      <w:r w:rsidRPr="00516226">
        <w:rPr>
          <w:rFonts w:ascii="Times New Roman" w:eastAsia="Calibri" w:hAnsi="Times New Roman"/>
          <w:bCs/>
          <w:sz w:val="24"/>
          <w:szCs w:val="24"/>
        </w:rPr>
        <w:t xml:space="preserve">applied by ISQA officers was more effective in </w:t>
      </w:r>
      <w:r w:rsidRPr="00516226">
        <w:rPr>
          <w:rFonts w:ascii="Times New Roman" w:eastAsia="Times New Roman" w:hAnsi="Times New Roman"/>
          <w:sz w:val="24"/>
          <w:szCs w:val="24"/>
          <w:lang w:val="en-GB" w:eastAsia="en-US"/>
        </w:rPr>
        <w:t xml:space="preserve">ensuring academic standards. </w:t>
      </w:r>
      <w:r w:rsidRPr="00516226">
        <w:rPr>
          <w:rFonts w:ascii="Times New Roman" w:eastAsia="Calibri" w:hAnsi="Times New Roman"/>
          <w:sz w:val="24"/>
          <w:szCs w:val="24"/>
          <w:lang w:eastAsia="en-US"/>
        </w:rPr>
        <w:t>The findings also revealed that</w:t>
      </w:r>
      <w:r w:rsidRPr="00516226">
        <w:rPr>
          <w:rFonts w:ascii="Times New Roman" w:hAnsi="Times New Roman"/>
          <w:sz w:val="24"/>
          <w:szCs w:val="24"/>
          <w:lang w:val="en-GB" w:eastAsia="en-US"/>
        </w:rPr>
        <w:t xml:space="preserve"> identifying strengths and weaknesses of areas for improvement as applied by ISQA officers was more effective in </w:t>
      </w:r>
      <w:r>
        <w:rPr>
          <w:rFonts w:ascii="Times New Roman" w:eastAsia="Times New Roman" w:hAnsi="Times New Roman"/>
          <w:sz w:val="24"/>
          <w:szCs w:val="24"/>
          <w:lang w:val="en-GB" w:eastAsia="en-US"/>
        </w:rPr>
        <w:t>guarantee</w:t>
      </w:r>
      <w:r w:rsidRPr="00516226">
        <w:rPr>
          <w:rFonts w:ascii="Times New Roman" w:eastAsia="Times New Roman" w:hAnsi="Times New Roman"/>
          <w:sz w:val="24"/>
          <w:szCs w:val="24"/>
          <w:lang w:val="en-GB" w:eastAsia="en-US"/>
        </w:rPr>
        <w:t xml:space="preserve">ing academic standards. It was also demonstrated that the areas </w:t>
      </w:r>
      <w:r>
        <w:rPr>
          <w:rFonts w:ascii="Times New Roman" w:eastAsia="Times New Roman" w:hAnsi="Times New Roman"/>
          <w:sz w:val="24"/>
          <w:szCs w:val="24"/>
          <w:lang w:val="en-GB" w:eastAsia="en-US"/>
        </w:rPr>
        <w:t>most identified</w:t>
      </w:r>
      <w:r w:rsidRPr="00516226">
        <w:rPr>
          <w:rFonts w:ascii="Times New Roman" w:eastAsia="Times New Roman" w:hAnsi="Times New Roman"/>
          <w:sz w:val="24"/>
          <w:szCs w:val="24"/>
          <w:lang w:val="en-GB" w:eastAsia="en-US"/>
        </w:rPr>
        <w:t xml:space="preserve"> for improvement were improvement of students’ academic progress, and teaching and learning. </w:t>
      </w:r>
    </w:p>
    <w:p w14:paraId="1DA47208" w14:textId="5EA1C383" w:rsidR="001B0533" w:rsidRPr="00B82FA0" w:rsidRDefault="00B82FA0" w:rsidP="00B82FA0">
      <w:pPr>
        <w:tabs>
          <w:tab w:val="left" w:pos="900"/>
        </w:tabs>
        <w:spacing w:after="0" w:line="480" w:lineRule="auto"/>
        <w:jc w:val="both"/>
        <w:rPr>
          <w:rFonts w:ascii="Times New Roman" w:eastAsia="Times New Roman" w:hAnsi="Times New Roman"/>
          <w:sz w:val="24"/>
          <w:szCs w:val="16"/>
          <w:lang w:val="en-GB" w:eastAsia="en-US"/>
        </w:rPr>
      </w:pPr>
      <w:r>
        <w:rPr>
          <w:rFonts w:ascii="Times New Roman" w:eastAsia="Times New Roman" w:hAnsi="Times New Roman"/>
          <w:sz w:val="16"/>
          <w:szCs w:val="16"/>
          <w:lang w:val="en-GB" w:eastAsia="en-US"/>
        </w:rPr>
        <w:tab/>
      </w:r>
    </w:p>
    <w:p w14:paraId="3D3FDE01" w14:textId="573251CE" w:rsidR="001B0533" w:rsidRDefault="001B0533" w:rsidP="00B82FA0">
      <w:pPr>
        <w:spacing w:after="0" w:line="480" w:lineRule="auto"/>
        <w:jc w:val="both"/>
        <w:rPr>
          <w:rFonts w:ascii="Times New Roman" w:eastAsia="Times New Roman" w:hAnsi="Times New Roman"/>
          <w:sz w:val="24"/>
          <w:szCs w:val="24"/>
          <w:lang w:val="en-GB" w:eastAsia="en-US"/>
        </w:rPr>
      </w:pPr>
      <w:r w:rsidRPr="00516226">
        <w:rPr>
          <w:rFonts w:ascii="Times New Roman" w:eastAsia="Times New Roman" w:hAnsi="Times New Roman"/>
          <w:sz w:val="24"/>
          <w:szCs w:val="24"/>
          <w:lang w:val="en-GB" w:eastAsia="en-US"/>
        </w:rPr>
        <w:t xml:space="preserve">It was also revealed that </w:t>
      </w:r>
      <w:r w:rsidRPr="00516226">
        <w:rPr>
          <w:rFonts w:ascii="Times New Roman" w:hAnsi="Times New Roman"/>
          <w:sz w:val="24"/>
          <w:szCs w:val="24"/>
          <w:lang w:val="en-GB" w:eastAsia="en-US"/>
        </w:rPr>
        <w:t>improvement of implemented</w:t>
      </w:r>
      <w:r w:rsidRPr="00516226">
        <w:rPr>
          <w:rFonts w:ascii="Times New Roman" w:eastAsia="Calibri" w:hAnsi="Times New Roman"/>
          <w:bCs/>
          <w:sz w:val="24"/>
          <w:szCs w:val="24"/>
        </w:rPr>
        <w:t xml:space="preserve"> </w:t>
      </w:r>
      <w:r w:rsidRPr="00516226">
        <w:rPr>
          <w:rFonts w:ascii="Times New Roman" w:hAnsi="Times New Roman"/>
          <w:sz w:val="24"/>
          <w:szCs w:val="24"/>
          <w:lang w:val="en-GB" w:eastAsia="en-US"/>
        </w:rPr>
        <w:t>strategies</w:t>
      </w:r>
      <w:r w:rsidRPr="00516226">
        <w:rPr>
          <w:rFonts w:ascii="Times New Roman" w:eastAsia="Calibri" w:hAnsi="Times New Roman"/>
          <w:bCs/>
          <w:sz w:val="24"/>
          <w:szCs w:val="24"/>
        </w:rPr>
        <w:t xml:space="preserve"> w</w:t>
      </w:r>
      <w:r>
        <w:rPr>
          <w:rFonts w:ascii="Times New Roman" w:eastAsia="Calibri" w:hAnsi="Times New Roman"/>
          <w:bCs/>
          <w:sz w:val="24"/>
          <w:szCs w:val="24"/>
        </w:rPr>
        <w:t>as</w:t>
      </w:r>
      <w:r w:rsidRPr="00516226">
        <w:rPr>
          <w:rFonts w:ascii="Times New Roman" w:eastAsia="Calibri" w:hAnsi="Times New Roman"/>
          <w:bCs/>
          <w:sz w:val="24"/>
          <w:szCs w:val="24"/>
        </w:rPr>
        <w:t xml:space="preserve"> less effective in </w:t>
      </w:r>
      <w:r w:rsidRPr="00516226">
        <w:rPr>
          <w:rFonts w:ascii="Times New Roman" w:eastAsia="Times New Roman" w:hAnsi="Times New Roman"/>
          <w:sz w:val="24"/>
          <w:szCs w:val="24"/>
          <w:lang w:val="en-GB" w:eastAsia="en-US"/>
        </w:rPr>
        <w:t xml:space="preserve">ensuring academic standards. It was also demonstrated that </w:t>
      </w:r>
      <w:r w:rsidRPr="00516226">
        <w:rPr>
          <w:rFonts w:ascii="Times New Roman" w:hAnsi="Times New Roman"/>
          <w:sz w:val="24"/>
          <w:szCs w:val="24"/>
          <w:lang w:val="en-GB" w:eastAsia="en-US"/>
        </w:rPr>
        <w:t>imp</w:t>
      </w:r>
      <w:r>
        <w:rPr>
          <w:rFonts w:ascii="Times New Roman" w:hAnsi="Times New Roman"/>
          <w:sz w:val="24"/>
          <w:szCs w:val="24"/>
          <w:lang w:val="en-GB" w:eastAsia="en-US"/>
        </w:rPr>
        <w:t>lemented strategies could be improved</w:t>
      </w:r>
      <w:r w:rsidRPr="00516226">
        <w:rPr>
          <w:rFonts w:ascii="Times New Roman" w:hAnsi="Times New Roman"/>
          <w:sz w:val="24"/>
          <w:szCs w:val="24"/>
          <w:lang w:val="en-GB" w:eastAsia="en-US"/>
        </w:rPr>
        <w:t xml:space="preserve"> by </w:t>
      </w:r>
      <w:r w:rsidRPr="00516226">
        <w:rPr>
          <w:rFonts w:ascii="Times New Roman" w:eastAsia="Calibri" w:hAnsi="Times New Roman"/>
          <w:sz w:val="24"/>
          <w:szCs w:val="24"/>
          <w:lang w:eastAsia="en-US"/>
        </w:rPr>
        <w:t xml:space="preserve">curriculum alignment, varied assessment, effective instructional strategies, and students’ support services. Finally, the study revealed that </w:t>
      </w:r>
      <w:r w:rsidRPr="00516226">
        <w:rPr>
          <w:rFonts w:ascii="Times New Roman" w:eastAsia="Calibri" w:hAnsi="Times New Roman"/>
          <w:bCs/>
          <w:sz w:val="24"/>
          <w:szCs w:val="24"/>
        </w:rPr>
        <w:t>promoting t</w:t>
      </w:r>
      <w:r>
        <w:rPr>
          <w:rFonts w:ascii="Times New Roman" w:eastAsia="Calibri" w:hAnsi="Times New Roman"/>
          <w:bCs/>
          <w:sz w:val="24"/>
          <w:szCs w:val="24"/>
        </w:rPr>
        <w:t>eacher transparency and accountability</w:t>
      </w:r>
      <w:r w:rsidRPr="00516226">
        <w:rPr>
          <w:rFonts w:ascii="Times New Roman" w:eastAsia="Calibri" w:hAnsi="Times New Roman"/>
          <w:bCs/>
          <w:sz w:val="24"/>
          <w:szCs w:val="24"/>
        </w:rPr>
        <w:t xml:space="preserve"> was less effective in </w:t>
      </w:r>
      <w:r w:rsidRPr="00516226">
        <w:rPr>
          <w:rFonts w:ascii="Times New Roman" w:eastAsia="Times New Roman" w:hAnsi="Times New Roman"/>
          <w:sz w:val="24"/>
          <w:szCs w:val="24"/>
          <w:lang w:val="en-GB" w:eastAsia="en-US"/>
        </w:rPr>
        <w:t>ensuring academic standards</w:t>
      </w:r>
      <w:r w:rsidRPr="00516226">
        <w:rPr>
          <w:rFonts w:ascii="Times New Roman" w:eastAsia="Calibri" w:hAnsi="Times New Roman"/>
          <w:sz w:val="24"/>
          <w:szCs w:val="24"/>
          <w:lang w:eastAsia="en-US"/>
        </w:rPr>
        <w:t xml:space="preserve">. It was also demonstrated that </w:t>
      </w:r>
      <w:r w:rsidRPr="00516226">
        <w:rPr>
          <w:rFonts w:ascii="Times New Roman" w:eastAsia="Times New Roman" w:hAnsi="Times New Roman"/>
          <w:sz w:val="24"/>
          <w:szCs w:val="24"/>
          <w:lang w:val="en-GB" w:eastAsia="en-US"/>
        </w:rPr>
        <w:t xml:space="preserve">ways which </w:t>
      </w:r>
      <w:r>
        <w:rPr>
          <w:rFonts w:ascii="Times New Roman" w:eastAsia="Times New Roman" w:hAnsi="Times New Roman"/>
          <w:sz w:val="24"/>
          <w:szCs w:val="24"/>
          <w:lang w:val="en-GB" w:eastAsia="en-US"/>
        </w:rPr>
        <w:t>ISQA officers could have used</w:t>
      </w:r>
      <w:r w:rsidRPr="00516226">
        <w:rPr>
          <w:rFonts w:ascii="Times New Roman" w:eastAsia="Times New Roman" w:hAnsi="Times New Roman"/>
          <w:sz w:val="24"/>
          <w:szCs w:val="24"/>
          <w:lang w:val="en-GB" w:eastAsia="en-US"/>
        </w:rPr>
        <w:t xml:space="preserve"> in promoting</w:t>
      </w:r>
      <w:r w:rsidRPr="00516226">
        <w:rPr>
          <w:rFonts w:ascii="Times New Roman" w:eastAsia="Calibri" w:hAnsi="Times New Roman"/>
          <w:bCs/>
          <w:sz w:val="24"/>
          <w:szCs w:val="24"/>
        </w:rPr>
        <w:t xml:space="preserve"> transparency and accountability among teachers were </w:t>
      </w:r>
      <w:r w:rsidRPr="00516226">
        <w:rPr>
          <w:rFonts w:ascii="Times New Roman" w:eastAsia="Times New Roman" w:hAnsi="Times New Roman"/>
          <w:sz w:val="24"/>
          <w:szCs w:val="24"/>
          <w:lang w:val="en-GB" w:eastAsia="en-US"/>
        </w:rPr>
        <w:t>monitoring and evaluation, and enhancing communication and collaboration</w:t>
      </w:r>
      <w:r>
        <w:rPr>
          <w:rFonts w:ascii="Times New Roman" w:eastAsia="Times New Roman" w:hAnsi="Times New Roman"/>
          <w:sz w:val="24"/>
          <w:szCs w:val="24"/>
          <w:lang w:val="en-GB" w:eastAsia="en-US"/>
        </w:rPr>
        <w:t>.</w:t>
      </w:r>
    </w:p>
    <w:p w14:paraId="4823B6AB" w14:textId="77777777" w:rsidR="00B82FA0" w:rsidRPr="00B82FA0" w:rsidRDefault="00B82FA0" w:rsidP="00B82FA0">
      <w:pPr>
        <w:spacing w:after="0" w:line="480" w:lineRule="auto"/>
        <w:jc w:val="both"/>
        <w:rPr>
          <w:rFonts w:ascii="Times New Roman" w:eastAsia="Calibri" w:hAnsi="Times New Roman"/>
          <w:b/>
          <w:bCs/>
          <w:sz w:val="24"/>
          <w:szCs w:val="16"/>
          <w:lang w:eastAsia="en-US" w:bidi="en-US"/>
        </w:rPr>
      </w:pPr>
    </w:p>
    <w:p w14:paraId="5634A587" w14:textId="05A5BA37" w:rsidR="001B0533" w:rsidRPr="00516226" w:rsidRDefault="001B0533" w:rsidP="00B82FA0">
      <w:pPr>
        <w:pStyle w:val="Heading1"/>
        <w:rPr>
          <w:rFonts w:eastAsia="Calibri"/>
          <w:lang w:eastAsia="en-US" w:bidi="en-US"/>
        </w:rPr>
      </w:pPr>
      <w:bookmarkStart w:id="649" w:name="_Toc203303178"/>
      <w:bookmarkStart w:id="650" w:name="_Toc203485484"/>
      <w:bookmarkStart w:id="651" w:name="_Toc203547032"/>
      <w:bookmarkStart w:id="652" w:name="_Toc203636750"/>
      <w:r>
        <w:rPr>
          <w:rFonts w:eastAsia="Calibri"/>
          <w:lang w:eastAsia="en-US" w:bidi="en-US"/>
        </w:rPr>
        <w:t>5</w:t>
      </w:r>
      <w:r w:rsidRPr="00516226">
        <w:rPr>
          <w:rFonts w:eastAsia="Calibri"/>
          <w:lang w:eastAsia="en-US" w:bidi="en-US"/>
        </w:rPr>
        <w:t xml:space="preserve">.2.3. </w:t>
      </w:r>
      <w:r w:rsidRPr="00516226">
        <w:t xml:space="preserve">The </w:t>
      </w:r>
      <w:r w:rsidR="00B82FA0">
        <w:t>I</w:t>
      </w:r>
      <w:r w:rsidRPr="00516226">
        <w:t xml:space="preserve">mpact of </w:t>
      </w:r>
      <w:r>
        <w:t>ISQA</w:t>
      </w:r>
      <w:r w:rsidRPr="00516226">
        <w:t xml:space="preserve"> on </w:t>
      </w:r>
      <w:r w:rsidR="00B82FA0" w:rsidRPr="00516226">
        <w:t>Students’ Academic Performance</w:t>
      </w:r>
      <w:bookmarkEnd w:id="649"/>
      <w:bookmarkEnd w:id="650"/>
      <w:bookmarkEnd w:id="651"/>
      <w:bookmarkEnd w:id="652"/>
      <w:r w:rsidR="00B82FA0">
        <w:fldChar w:fldCharType="begin"/>
      </w:r>
      <w:r w:rsidR="00B82FA0">
        <w:instrText xml:space="preserve"> TC "</w:instrText>
      </w:r>
      <w:bookmarkStart w:id="653" w:name="_Toc212264888"/>
      <w:r w:rsidR="00B82FA0" w:rsidRPr="002379B0">
        <w:rPr>
          <w:rFonts w:eastAsia="Calibri"/>
          <w:lang w:eastAsia="en-US" w:bidi="en-US"/>
        </w:rPr>
        <w:instrText xml:space="preserve">5.2.3. </w:instrText>
      </w:r>
      <w:r w:rsidR="00B82FA0" w:rsidRPr="002379B0">
        <w:instrText>The Impact of ISQA on Students’ Academic Performance</w:instrText>
      </w:r>
      <w:bookmarkEnd w:id="653"/>
      <w:r w:rsidR="00B82FA0">
        <w:instrText xml:space="preserve">" \f C \l "1" </w:instrText>
      </w:r>
      <w:r w:rsidR="00B82FA0">
        <w:fldChar w:fldCharType="end"/>
      </w:r>
    </w:p>
    <w:p w14:paraId="3CBF0BBA" w14:textId="767C6F0D" w:rsidR="001B0533" w:rsidRDefault="001B0533" w:rsidP="00B82FA0">
      <w:pPr>
        <w:spacing w:after="0" w:line="480" w:lineRule="auto"/>
        <w:jc w:val="both"/>
        <w:rPr>
          <w:rFonts w:ascii="Times New Roman" w:eastAsia="Calibri" w:hAnsi="Times New Roman"/>
          <w:sz w:val="24"/>
          <w:szCs w:val="24"/>
          <w:lang w:eastAsia="en-US"/>
        </w:rPr>
      </w:pPr>
      <w:r w:rsidRPr="00516226">
        <w:rPr>
          <w:rFonts w:ascii="Times New Roman" w:eastAsia="Calibri" w:hAnsi="Times New Roman"/>
          <w:sz w:val="24"/>
          <w:szCs w:val="24"/>
          <w:lang w:eastAsia="en-US" w:bidi="en-US"/>
        </w:rPr>
        <w:t xml:space="preserve">The third and final objective </w:t>
      </w:r>
      <w:r w:rsidRPr="00516226">
        <w:rPr>
          <w:rFonts w:ascii="Times New Roman" w:eastAsia="Times New Roman" w:hAnsi="Times New Roman"/>
          <w:sz w:val="24"/>
          <w:szCs w:val="24"/>
        </w:rPr>
        <w:t>examined the impact of internal school quality assurance on students’ academic performance in public secondary schools in Ubungo Municipal Council.</w:t>
      </w:r>
      <w:r w:rsidRPr="00516226">
        <w:rPr>
          <w:rFonts w:ascii="Times New Roman" w:eastAsia="Calibri" w:hAnsi="Times New Roman"/>
          <w:sz w:val="24"/>
          <w:szCs w:val="24"/>
          <w:lang w:eastAsia="en-US"/>
        </w:rPr>
        <w:t xml:space="preserve"> Its research question asked, “What impact does internal school quality assurance have on students’ academic performance in public secondary schools in Ubungo Municipal Council?” The study revealed that </w:t>
      </w:r>
      <w:r w:rsidRPr="002828FF">
        <w:rPr>
          <w:rFonts w:ascii="Times New Roman" w:eastAsia="Times New Roman" w:hAnsi="Times New Roman"/>
          <w:sz w:val="24"/>
          <w:szCs w:val="24"/>
          <w:lang w:val="en-GB" w:eastAsia="en-US"/>
        </w:rPr>
        <w:t>helping in the m</w:t>
      </w:r>
      <w:r w:rsidRPr="002828FF">
        <w:rPr>
          <w:rFonts w:ascii="Times New Roman" w:eastAsia="Calibri" w:hAnsi="Times New Roman"/>
          <w:sz w:val="24"/>
          <w:szCs w:val="24"/>
          <w:lang w:val="en-GB" w:eastAsia="en-US"/>
        </w:rPr>
        <w:t>aintenance of school facilit</w:t>
      </w:r>
      <w:r>
        <w:rPr>
          <w:rFonts w:ascii="Times New Roman" w:eastAsia="Calibri" w:hAnsi="Times New Roman"/>
          <w:sz w:val="24"/>
          <w:szCs w:val="24"/>
          <w:lang w:val="en-GB" w:eastAsia="en-US"/>
        </w:rPr>
        <w:t>ies</w:t>
      </w:r>
      <w:r w:rsidRPr="002828FF">
        <w:rPr>
          <w:rFonts w:ascii="Times New Roman" w:eastAsia="Times New Roman" w:hAnsi="Times New Roman"/>
          <w:sz w:val="24"/>
          <w:szCs w:val="24"/>
          <w:lang w:val="en-GB" w:eastAsia="en-US"/>
        </w:rPr>
        <w:t xml:space="preserve"> </w:t>
      </w:r>
      <w:r w:rsidRPr="002828FF">
        <w:rPr>
          <w:rFonts w:ascii="Times New Roman" w:eastAsia="Calibri" w:hAnsi="Times New Roman"/>
          <w:bCs/>
          <w:sz w:val="24"/>
          <w:szCs w:val="24"/>
        </w:rPr>
        <w:t xml:space="preserve">did not </w:t>
      </w:r>
      <w:r>
        <w:rPr>
          <w:rFonts w:ascii="Times New Roman" w:eastAsia="Calibri" w:hAnsi="Times New Roman"/>
          <w:bCs/>
          <w:sz w:val="24"/>
          <w:szCs w:val="24"/>
        </w:rPr>
        <w:t>have</w:t>
      </w:r>
      <w:r w:rsidRPr="002828FF">
        <w:rPr>
          <w:rFonts w:ascii="Times New Roman" w:eastAsia="Calibri" w:hAnsi="Times New Roman"/>
          <w:bCs/>
          <w:sz w:val="24"/>
          <w:szCs w:val="24"/>
        </w:rPr>
        <w:t xml:space="preserve"> </w:t>
      </w:r>
      <w:r>
        <w:rPr>
          <w:rFonts w:ascii="Times New Roman" w:eastAsia="Calibri" w:hAnsi="Times New Roman"/>
          <w:bCs/>
          <w:sz w:val="24"/>
          <w:szCs w:val="24"/>
        </w:rPr>
        <w:t xml:space="preserve">a </w:t>
      </w:r>
      <w:r w:rsidRPr="002828FF">
        <w:rPr>
          <w:rFonts w:ascii="Times New Roman" w:eastAsia="Calibri" w:hAnsi="Times New Roman"/>
          <w:bCs/>
          <w:sz w:val="24"/>
          <w:szCs w:val="24"/>
        </w:rPr>
        <w:t>significant i</w:t>
      </w:r>
      <w:r w:rsidRPr="00516226">
        <w:rPr>
          <w:rFonts w:ascii="Times New Roman" w:eastAsia="Calibri" w:hAnsi="Times New Roman"/>
          <w:bCs/>
          <w:sz w:val="24"/>
          <w:szCs w:val="24"/>
        </w:rPr>
        <w:t xml:space="preserve">mpact on </w:t>
      </w:r>
      <w:r w:rsidRPr="00516226">
        <w:rPr>
          <w:rFonts w:ascii="Times New Roman" w:eastAsia="Calibri" w:hAnsi="Times New Roman"/>
          <w:sz w:val="24"/>
          <w:szCs w:val="24"/>
          <w:lang w:val="en-GB" w:eastAsia="en-US"/>
        </w:rPr>
        <w:t>enhancing students’ academic performance.</w:t>
      </w:r>
      <w:r w:rsidRPr="00516226">
        <w:t xml:space="preserve"> </w:t>
      </w:r>
      <w:r w:rsidRPr="00516226">
        <w:rPr>
          <w:rFonts w:ascii="Times New Roman" w:hAnsi="Times New Roman"/>
          <w:sz w:val="24"/>
          <w:szCs w:val="24"/>
        </w:rPr>
        <w:t>Nonetheless,</w:t>
      </w:r>
      <w:r w:rsidRPr="00516226">
        <w:t xml:space="preserve"> </w:t>
      </w:r>
      <w:r>
        <w:rPr>
          <w:rFonts w:ascii="Times New Roman" w:eastAsia="Calibri" w:hAnsi="Times New Roman"/>
          <w:sz w:val="24"/>
          <w:szCs w:val="24"/>
          <w:lang w:val="en-GB" w:eastAsia="en-US"/>
        </w:rPr>
        <w:t>school facility maintenance</w:t>
      </w:r>
      <w:r w:rsidRPr="00516226">
        <w:rPr>
          <w:rFonts w:ascii="Times New Roman" w:eastAsia="Calibri" w:hAnsi="Times New Roman"/>
          <w:sz w:val="24"/>
          <w:szCs w:val="24"/>
          <w:lang w:val="en-GB" w:eastAsia="en-US"/>
        </w:rPr>
        <w:t xml:space="preserve"> could be done by monitoring and assessing</w:t>
      </w:r>
      <w:r>
        <w:rPr>
          <w:rFonts w:ascii="Times New Roman" w:eastAsia="Calibri" w:hAnsi="Times New Roman"/>
          <w:sz w:val="24"/>
          <w:szCs w:val="24"/>
          <w:lang w:val="en-GB" w:eastAsia="en-US"/>
        </w:rPr>
        <w:t>,</w:t>
      </w:r>
      <w:r w:rsidRPr="00516226">
        <w:rPr>
          <w:rFonts w:ascii="Times New Roman" w:eastAsia="Calibri" w:hAnsi="Times New Roman"/>
          <w:sz w:val="24"/>
          <w:szCs w:val="24"/>
          <w:lang w:val="en-GB" w:eastAsia="en-US"/>
        </w:rPr>
        <w:t xml:space="preserve"> promoting accountability and responsibility</w:t>
      </w:r>
      <w:r>
        <w:rPr>
          <w:rFonts w:ascii="Times New Roman" w:eastAsia="Calibri" w:hAnsi="Times New Roman"/>
          <w:sz w:val="24"/>
          <w:szCs w:val="24"/>
          <w:lang w:val="en-GB" w:eastAsia="en-US"/>
        </w:rPr>
        <w:t>,</w:t>
      </w:r>
      <w:r w:rsidRPr="00516226">
        <w:rPr>
          <w:rFonts w:ascii="Times New Roman" w:eastAsia="Calibri" w:hAnsi="Times New Roman"/>
          <w:sz w:val="24"/>
          <w:szCs w:val="24"/>
          <w:lang w:val="en-GB" w:eastAsia="en-US"/>
        </w:rPr>
        <w:t xml:space="preserve"> ensuring compliance and standards</w:t>
      </w:r>
      <w:r>
        <w:rPr>
          <w:rFonts w:ascii="Times New Roman" w:eastAsia="Calibri" w:hAnsi="Times New Roman"/>
          <w:sz w:val="24"/>
          <w:szCs w:val="24"/>
          <w:lang w:val="en-GB" w:eastAsia="en-US"/>
        </w:rPr>
        <w:t>,</w:t>
      </w:r>
      <w:r w:rsidRPr="00516226">
        <w:rPr>
          <w:rFonts w:ascii="Times New Roman" w:eastAsia="Calibri" w:hAnsi="Times New Roman"/>
          <w:sz w:val="24"/>
          <w:szCs w:val="24"/>
          <w:lang w:val="en-GB" w:eastAsia="en-US"/>
        </w:rPr>
        <w:t xml:space="preserve"> and identifying issues and needs. </w:t>
      </w:r>
      <w:r w:rsidRPr="00DD670C">
        <w:rPr>
          <w:rFonts w:ascii="Times New Roman" w:eastAsia="Calibri" w:hAnsi="Times New Roman"/>
          <w:sz w:val="24"/>
          <w:szCs w:val="24"/>
          <w:lang w:eastAsia="en-US"/>
        </w:rPr>
        <w:t xml:space="preserve">Similarly, the study revealed that </w:t>
      </w:r>
      <w:r w:rsidRPr="00DD670C">
        <w:rPr>
          <w:rFonts w:ascii="Times New Roman" w:eastAsia="Times New Roman" w:hAnsi="Times New Roman"/>
          <w:sz w:val="24"/>
          <w:szCs w:val="24"/>
          <w:lang w:val="en-GB" w:eastAsia="en-US"/>
        </w:rPr>
        <w:t xml:space="preserve">helping </w:t>
      </w:r>
      <w:r w:rsidRPr="00DD670C">
        <w:rPr>
          <w:rFonts w:ascii="Times New Roman" w:eastAsia="Calibri" w:hAnsi="Times New Roman"/>
          <w:sz w:val="24"/>
          <w:szCs w:val="24"/>
          <w:lang w:val="en-GB" w:eastAsia="en-US"/>
        </w:rPr>
        <w:t>in the curriculum implementation</w:t>
      </w:r>
      <w:r w:rsidRPr="00DD670C">
        <w:rPr>
          <w:rFonts w:ascii="Times New Roman" w:eastAsia="Calibri" w:hAnsi="Times New Roman"/>
          <w:bCs/>
          <w:sz w:val="24"/>
          <w:szCs w:val="24"/>
        </w:rPr>
        <w:t xml:space="preserve"> </w:t>
      </w:r>
      <w:r w:rsidR="00DD670C">
        <w:rPr>
          <w:rFonts w:ascii="Times New Roman" w:eastAsia="Calibri" w:hAnsi="Times New Roman"/>
          <w:bCs/>
          <w:sz w:val="24"/>
          <w:szCs w:val="24"/>
        </w:rPr>
        <w:t xml:space="preserve">had </w:t>
      </w:r>
      <w:r w:rsidRPr="00DD670C">
        <w:rPr>
          <w:rFonts w:ascii="Times New Roman" w:eastAsia="Calibri" w:hAnsi="Times New Roman"/>
          <w:bCs/>
          <w:sz w:val="24"/>
          <w:szCs w:val="24"/>
        </w:rPr>
        <w:t>significant</w:t>
      </w:r>
      <w:r w:rsidR="00DD670C">
        <w:rPr>
          <w:rFonts w:ascii="Times New Roman" w:eastAsia="Calibri" w:hAnsi="Times New Roman"/>
          <w:bCs/>
          <w:sz w:val="24"/>
          <w:szCs w:val="24"/>
        </w:rPr>
        <w:t xml:space="preserve"> </w:t>
      </w:r>
      <w:r w:rsidRPr="00DD670C">
        <w:rPr>
          <w:rFonts w:ascii="Times New Roman" w:eastAsia="Calibri" w:hAnsi="Times New Roman"/>
          <w:bCs/>
          <w:sz w:val="24"/>
          <w:szCs w:val="24"/>
        </w:rPr>
        <w:t>impact</w:t>
      </w:r>
      <w:r w:rsidR="00DD670C">
        <w:rPr>
          <w:rFonts w:ascii="Times New Roman" w:eastAsia="Calibri" w:hAnsi="Times New Roman"/>
          <w:bCs/>
          <w:sz w:val="24"/>
          <w:szCs w:val="24"/>
        </w:rPr>
        <w:t xml:space="preserve"> on</w:t>
      </w:r>
      <w:r w:rsidRPr="00DD670C">
        <w:rPr>
          <w:rFonts w:ascii="Times New Roman" w:eastAsia="Calibri" w:hAnsi="Times New Roman"/>
          <w:bCs/>
          <w:sz w:val="24"/>
          <w:szCs w:val="24"/>
        </w:rPr>
        <w:t xml:space="preserve"> </w:t>
      </w:r>
      <w:r w:rsidRPr="00DD670C">
        <w:rPr>
          <w:rFonts w:ascii="Times New Roman" w:eastAsia="Calibri" w:hAnsi="Times New Roman"/>
          <w:sz w:val="24"/>
          <w:szCs w:val="24"/>
          <w:lang w:val="en-GB" w:eastAsia="en-US"/>
        </w:rPr>
        <w:t>enhancing students’ academic performance</w:t>
      </w:r>
      <w:r w:rsidRPr="00DD670C">
        <w:rPr>
          <w:rFonts w:ascii="Times New Roman" w:eastAsia="Calibri" w:hAnsi="Times New Roman"/>
          <w:sz w:val="24"/>
          <w:szCs w:val="24"/>
          <w:lang w:eastAsia="en-US"/>
        </w:rPr>
        <w:t>.</w:t>
      </w:r>
      <w:r w:rsidRPr="00516226">
        <w:rPr>
          <w:rFonts w:ascii="Times New Roman" w:eastAsia="Calibri" w:hAnsi="Times New Roman"/>
          <w:sz w:val="24"/>
          <w:szCs w:val="24"/>
          <w:lang w:eastAsia="en-US"/>
        </w:rPr>
        <w:t xml:space="preserve"> It was further indicated that </w:t>
      </w:r>
      <w:r w:rsidRPr="002828FF">
        <w:rPr>
          <w:rFonts w:ascii="Times New Roman" w:eastAsia="Calibri" w:hAnsi="Times New Roman"/>
          <w:sz w:val="24"/>
          <w:szCs w:val="24"/>
          <w:lang w:val="en-GB" w:eastAsia="en-US"/>
        </w:rPr>
        <w:t xml:space="preserve">the curriculum </w:t>
      </w:r>
      <w:r w:rsidR="00DD670C">
        <w:rPr>
          <w:rFonts w:ascii="Times New Roman" w:eastAsia="Calibri" w:hAnsi="Times New Roman"/>
          <w:sz w:val="24"/>
          <w:szCs w:val="24"/>
          <w:lang w:val="en-GB" w:eastAsia="en-US"/>
        </w:rPr>
        <w:t>was</w:t>
      </w:r>
      <w:r>
        <w:rPr>
          <w:rFonts w:ascii="Times New Roman" w:eastAsia="Calibri" w:hAnsi="Times New Roman"/>
          <w:sz w:val="24"/>
          <w:szCs w:val="24"/>
          <w:lang w:val="en-GB" w:eastAsia="en-US"/>
        </w:rPr>
        <w:t xml:space="preserve"> implemented by</w:t>
      </w:r>
      <w:r w:rsidRPr="00516226">
        <w:rPr>
          <w:rFonts w:ascii="Times New Roman" w:eastAsia="Calibri" w:hAnsi="Times New Roman"/>
          <w:sz w:val="24"/>
          <w:szCs w:val="24"/>
          <w:lang w:eastAsia="en-US"/>
        </w:rPr>
        <w:t xml:space="preserve"> facilitating effective teaching and learning; ensuring quality standards; driving continuous improvement; and supporting evidence-based decision making. </w:t>
      </w:r>
    </w:p>
    <w:p w14:paraId="41E5869A" w14:textId="77777777" w:rsidR="00B82FA0" w:rsidRPr="00516226" w:rsidRDefault="00B82FA0" w:rsidP="00B82FA0">
      <w:pPr>
        <w:spacing w:after="0" w:line="480" w:lineRule="auto"/>
        <w:jc w:val="both"/>
        <w:rPr>
          <w:rFonts w:ascii="Times New Roman" w:eastAsia="Calibri" w:hAnsi="Times New Roman"/>
          <w:sz w:val="24"/>
          <w:szCs w:val="24"/>
          <w:lang w:eastAsia="en-US"/>
        </w:rPr>
      </w:pPr>
    </w:p>
    <w:p w14:paraId="350758D5" w14:textId="40793735" w:rsidR="001B0533" w:rsidRDefault="001B0533" w:rsidP="00B82FA0">
      <w:pPr>
        <w:spacing w:after="0" w:line="480" w:lineRule="auto"/>
        <w:jc w:val="both"/>
        <w:rPr>
          <w:rFonts w:ascii="Times New Roman" w:eastAsia="Calibri" w:hAnsi="Times New Roman"/>
          <w:sz w:val="24"/>
          <w:szCs w:val="24"/>
          <w:lang w:val="en-GB" w:eastAsia="en-US"/>
        </w:rPr>
      </w:pPr>
      <w:r w:rsidRPr="00516226">
        <w:rPr>
          <w:rFonts w:ascii="Times New Roman" w:eastAsia="Calibri" w:hAnsi="Times New Roman"/>
          <w:sz w:val="24"/>
          <w:szCs w:val="24"/>
          <w:lang w:eastAsia="en-US"/>
        </w:rPr>
        <w:t xml:space="preserve">The study also revealed that </w:t>
      </w:r>
      <w:r w:rsidRPr="002828FF">
        <w:rPr>
          <w:rFonts w:ascii="Times New Roman" w:eastAsia="Calibri" w:hAnsi="Times New Roman"/>
          <w:sz w:val="24"/>
          <w:szCs w:val="24"/>
          <w:lang w:val="en-GB" w:eastAsia="en-US"/>
        </w:rPr>
        <w:t>ensuring education quality control</w:t>
      </w:r>
      <w:r w:rsidRPr="002828FF">
        <w:rPr>
          <w:rFonts w:ascii="Times New Roman" w:eastAsia="Calibri" w:hAnsi="Times New Roman"/>
          <w:bCs/>
          <w:sz w:val="24"/>
          <w:szCs w:val="24"/>
        </w:rPr>
        <w:t xml:space="preserve"> </w:t>
      </w:r>
      <w:r w:rsidRPr="00516226">
        <w:rPr>
          <w:rFonts w:ascii="Times New Roman" w:eastAsia="Calibri" w:hAnsi="Times New Roman"/>
          <w:bCs/>
          <w:sz w:val="24"/>
          <w:szCs w:val="24"/>
        </w:rPr>
        <w:t xml:space="preserve">had </w:t>
      </w:r>
      <w:r>
        <w:rPr>
          <w:rFonts w:ascii="Times New Roman" w:eastAsia="Calibri" w:hAnsi="Times New Roman"/>
          <w:bCs/>
          <w:sz w:val="24"/>
          <w:szCs w:val="24"/>
        </w:rPr>
        <w:t xml:space="preserve">an </w:t>
      </w:r>
      <w:r w:rsidRPr="00516226">
        <w:rPr>
          <w:rFonts w:ascii="Times New Roman" w:eastAsia="Calibri" w:hAnsi="Times New Roman"/>
          <w:bCs/>
          <w:sz w:val="24"/>
          <w:szCs w:val="24"/>
        </w:rPr>
        <w:t xml:space="preserve">impact on </w:t>
      </w:r>
      <w:r w:rsidRPr="00516226">
        <w:rPr>
          <w:rFonts w:ascii="Times New Roman" w:eastAsia="Calibri" w:hAnsi="Times New Roman"/>
          <w:sz w:val="24"/>
          <w:szCs w:val="24"/>
          <w:lang w:val="en-GB" w:eastAsia="en-US"/>
        </w:rPr>
        <w:t>enhancing students’ academic performance. E</w:t>
      </w:r>
      <w:r>
        <w:rPr>
          <w:rFonts w:ascii="Times New Roman" w:eastAsia="Calibri" w:hAnsi="Times New Roman"/>
          <w:sz w:val="24"/>
          <w:szCs w:val="24"/>
          <w:lang w:val="en-GB" w:eastAsia="en-US"/>
        </w:rPr>
        <w:t>ducation control was ensured</w:t>
      </w:r>
      <w:r w:rsidRPr="00516226">
        <w:rPr>
          <w:rFonts w:ascii="Times New Roman" w:eastAsia="Calibri" w:hAnsi="Times New Roman"/>
          <w:sz w:val="24"/>
          <w:szCs w:val="24"/>
          <w:lang w:val="en-GB" w:eastAsia="en-US"/>
        </w:rPr>
        <w:t xml:space="preserve"> by </w:t>
      </w:r>
      <w:r w:rsidRPr="00516226">
        <w:rPr>
          <w:rFonts w:ascii="Times New Roman" w:eastAsia="Calibri" w:hAnsi="Times New Roman"/>
          <w:sz w:val="24"/>
          <w:szCs w:val="24"/>
          <w:lang w:eastAsia="en-US"/>
        </w:rPr>
        <w:t xml:space="preserve">aligning learning objectives with curriculum; implementing robust assessment systems; enhancing teachers’ skills and knowledge; and resource management. Finally, the study revealed that </w:t>
      </w:r>
      <w:r w:rsidRPr="002828FF">
        <w:rPr>
          <w:rFonts w:ascii="Times New Roman" w:eastAsia="Times New Roman" w:hAnsi="Times New Roman"/>
          <w:sz w:val="24"/>
          <w:szCs w:val="24"/>
          <w:lang w:val="en-GB" w:eastAsia="en-US"/>
        </w:rPr>
        <w:t>helping students to meet their learning needs</w:t>
      </w:r>
      <w:r>
        <w:rPr>
          <w:rFonts w:ascii="Times New Roman" w:eastAsia="Times New Roman" w:hAnsi="Times New Roman"/>
          <w:sz w:val="24"/>
          <w:szCs w:val="24"/>
          <w:lang w:val="en-GB" w:eastAsia="en-US"/>
        </w:rPr>
        <w:t>,</w:t>
      </w:r>
      <w:r w:rsidRPr="00516226">
        <w:rPr>
          <w:rFonts w:ascii="Times New Roman" w:eastAsia="Calibri" w:hAnsi="Times New Roman"/>
          <w:bCs/>
          <w:color w:val="0070C0"/>
          <w:sz w:val="24"/>
          <w:szCs w:val="24"/>
        </w:rPr>
        <w:t xml:space="preserve"> </w:t>
      </w:r>
      <w:r w:rsidRPr="00516226">
        <w:rPr>
          <w:rFonts w:ascii="Times New Roman" w:eastAsia="Calibri" w:hAnsi="Times New Roman"/>
          <w:bCs/>
          <w:sz w:val="24"/>
          <w:szCs w:val="24"/>
        </w:rPr>
        <w:t>as used by ISQA officers</w:t>
      </w:r>
      <w:r>
        <w:rPr>
          <w:rFonts w:ascii="Times New Roman" w:eastAsia="Calibri" w:hAnsi="Times New Roman"/>
          <w:bCs/>
          <w:sz w:val="24"/>
          <w:szCs w:val="24"/>
        </w:rPr>
        <w:t>,</w:t>
      </w:r>
      <w:r w:rsidRPr="00516226">
        <w:rPr>
          <w:rFonts w:ascii="Times New Roman" w:eastAsia="Calibri" w:hAnsi="Times New Roman"/>
          <w:bCs/>
          <w:sz w:val="24"/>
          <w:szCs w:val="24"/>
        </w:rPr>
        <w:t xml:space="preserve"> had no impact </w:t>
      </w:r>
      <w:r>
        <w:rPr>
          <w:rFonts w:ascii="Times New Roman" w:eastAsia="Calibri" w:hAnsi="Times New Roman"/>
          <w:bCs/>
          <w:sz w:val="24"/>
          <w:szCs w:val="24"/>
        </w:rPr>
        <w:t xml:space="preserve">on </w:t>
      </w:r>
      <w:r w:rsidRPr="00516226">
        <w:rPr>
          <w:rFonts w:ascii="Times New Roman" w:eastAsia="Calibri" w:hAnsi="Times New Roman"/>
          <w:sz w:val="24"/>
          <w:szCs w:val="24"/>
          <w:lang w:val="en-GB" w:eastAsia="en-US"/>
        </w:rPr>
        <w:t>enhancing students’ academic performance. It was also demonstrated that ISQA officers could enhance students’ academic performance by ensuring the validity and reliability of learning objectives</w:t>
      </w:r>
      <w:r>
        <w:rPr>
          <w:rFonts w:ascii="Times New Roman" w:eastAsia="Calibri" w:hAnsi="Times New Roman"/>
          <w:sz w:val="24"/>
          <w:szCs w:val="24"/>
          <w:lang w:val="en-GB" w:eastAsia="en-US"/>
        </w:rPr>
        <w:t>, regularly monitoring</w:t>
      </w:r>
      <w:r w:rsidRPr="00516226">
        <w:rPr>
          <w:rFonts w:ascii="Times New Roman" w:eastAsia="Calibri" w:hAnsi="Times New Roman"/>
          <w:sz w:val="24"/>
          <w:szCs w:val="24"/>
          <w:lang w:val="en-GB" w:eastAsia="en-US"/>
        </w:rPr>
        <w:t xml:space="preserve"> classroom activities; addressing diverse learning needs; and fostering a culture of continuous improvement.</w:t>
      </w:r>
    </w:p>
    <w:p w14:paraId="77E50995" w14:textId="77777777" w:rsidR="00B82FA0" w:rsidRPr="00B82FA0" w:rsidRDefault="00B82FA0" w:rsidP="00B82FA0">
      <w:pPr>
        <w:spacing w:after="0" w:line="480" w:lineRule="auto"/>
        <w:jc w:val="both"/>
        <w:rPr>
          <w:rFonts w:ascii="Times New Roman" w:eastAsia="Calibri" w:hAnsi="Times New Roman"/>
          <w:b/>
          <w:bCs/>
          <w:sz w:val="24"/>
          <w:szCs w:val="16"/>
          <w:lang w:eastAsia="en-US" w:bidi="en-US"/>
        </w:rPr>
      </w:pPr>
    </w:p>
    <w:p w14:paraId="75E7A922" w14:textId="7FD12EB9" w:rsidR="001B0533" w:rsidRPr="00516226" w:rsidRDefault="001B0533" w:rsidP="00B82FA0">
      <w:pPr>
        <w:pStyle w:val="Heading1"/>
        <w:rPr>
          <w:lang w:eastAsia="en-US" w:bidi="en-US"/>
        </w:rPr>
      </w:pPr>
      <w:bookmarkStart w:id="654" w:name="_Toc203303179"/>
      <w:bookmarkStart w:id="655" w:name="_Toc203485485"/>
      <w:bookmarkStart w:id="656" w:name="_Toc203547033"/>
      <w:bookmarkStart w:id="657" w:name="_Toc203636751"/>
      <w:r>
        <w:rPr>
          <w:lang w:eastAsia="en-US" w:bidi="en-US"/>
        </w:rPr>
        <w:t>5</w:t>
      </w:r>
      <w:r w:rsidRPr="00516226">
        <w:rPr>
          <w:lang w:eastAsia="en-US" w:bidi="en-US"/>
        </w:rPr>
        <w:t>.3. Conclusions</w:t>
      </w:r>
      <w:bookmarkEnd w:id="654"/>
      <w:bookmarkEnd w:id="655"/>
      <w:bookmarkEnd w:id="656"/>
      <w:bookmarkEnd w:id="657"/>
      <w:r w:rsidR="00B82FA0">
        <w:rPr>
          <w:lang w:eastAsia="en-US" w:bidi="en-US"/>
        </w:rPr>
        <w:fldChar w:fldCharType="begin"/>
      </w:r>
      <w:r w:rsidR="00B82FA0">
        <w:instrText xml:space="preserve"> TC "</w:instrText>
      </w:r>
      <w:bookmarkStart w:id="658" w:name="_Toc212264889"/>
      <w:r w:rsidR="00B82FA0" w:rsidRPr="00AD271F">
        <w:rPr>
          <w:lang w:eastAsia="en-US" w:bidi="en-US"/>
        </w:rPr>
        <w:instrText>5.3. Conclusions</w:instrText>
      </w:r>
      <w:bookmarkEnd w:id="658"/>
      <w:r w:rsidR="00B82FA0">
        <w:instrText xml:space="preserve">" \f C \l "1" </w:instrText>
      </w:r>
      <w:r w:rsidR="00B82FA0">
        <w:rPr>
          <w:lang w:eastAsia="en-US" w:bidi="en-US"/>
        </w:rPr>
        <w:fldChar w:fldCharType="end"/>
      </w:r>
    </w:p>
    <w:p w14:paraId="528B9B4B" w14:textId="0547D143" w:rsidR="001B0533" w:rsidRDefault="001B0533" w:rsidP="00B82FA0">
      <w:pPr>
        <w:tabs>
          <w:tab w:val="left" w:pos="-720"/>
        </w:tabs>
        <w:spacing w:after="0" w:line="480" w:lineRule="auto"/>
        <w:jc w:val="both"/>
        <w:rPr>
          <w:rFonts w:ascii="Times New Roman" w:eastAsia="Calibri" w:hAnsi="Times New Roman"/>
          <w:bCs/>
          <w:sz w:val="24"/>
          <w:szCs w:val="24"/>
        </w:rPr>
      </w:pPr>
      <w:r w:rsidRPr="00516226">
        <w:rPr>
          <w:rFonts w:ascii="Times New Roman" w:eastAsia="Calibri" w:hAnsi="Times New Roman"/>
          <w:sz w:val="24"/>
          <w:szCs w:val="24"/>
          <w:lang w:eastAsia="en-US" w:bidi="en-US"/>
        </w:rPr>
        <w:t xml:space="preserve">The findings of objective one concluded that in Ubungo Municipal Council, the role of internal </w:t>
      </w:r>
      <w:r w:rsidRPr="00516226">
        <w:rPr>
          <w:rFonts w:ascii="Times New Roman" w:eastAsia="Calibri" w:hAnsi="Times New Roman"/>
          <w:sz w:val="24"/>
          <w:szCs w:val="24"/>
          <w:lang w:eastAsia="en-US"/>
        </w:rPr>
        <w:t xml:space="preserve">quality assurance officers included monitoring teachers’ instructional practices by maintaining established standards, </w:t>
      </w:r>
      <w:r w:rsidRPr="00516226">
        <w:rPr>
          <w:rFonts w:ascii="Times New Roman" w:eastAsia="Calibri" w:hAnsi="Times New Roman"/>
          <w:sz w:val="24"/>
          <w:szCs w:val="24"/>
          <w:lang w:val="en-GB" w:eastAsia="en-US"/>
        </w:rPr>
        <w:t>evaluating t</w:t>
      </w:r>
      <w:r w:rsidRPr="00516226">
        <w:rPr>
          <w:rFonts w:ascii="Times New Roman" w:eastAsia="Calibri" w:hAnsi="Times New Roman"/>
          <w:bCs/>
          <w:sz w:val="24"/>
          <w:szCs w:val="24"/>
        </w:rPr>
        <w:t>he effectiveness of teaching and providing feedback.</w:t>
      </w:r>
      <w:r w:rsidRPr="00516226">
        <w:rPr>
          <w:rFonts w:ascii="Times New Roman" w:eastAsia="Calibri" w:hAnsi="Times New Roman"/>
          <w:sz w:val="24"/>
          <w:szCs w:val="24"/>
          <w:lang w:eastAsia="en-US"/>
        </w:rPr>
        <w:t xml:space="preserve"> This was in contrast to the initial assumption that internal school </w:t>
      </w:r>
      <w:r w:rsidRPr="00DD670C">
        <w:rPr>
          <w:rFonts w:ascii="Times New Roman" w:eastAsia="Calibri" w:hAnsi="Times New Roman"/>
          <w:sz w:val="24"/>
          <w:szCs w:val="24"/>
          <w:lang w:eastAsia="en-US"/>
        </w:rPr>
        <w:t>quality assurance officers</w:t>
      </w:r>
      <w:r w:rsidRPr="00DD670C">
        <w:rPr>
          <w:rFonts w:ascii="Times New Roman" w:eastAsia="Calibri" w:hAnsi="Times New Roman"/>
          <w:bCs/>
          <w:sz w:val="24"/>
          <w:szCs w:val="24"/>
        </w:rPr>
        <w:t xml:space="preserve"> monitored</w:t>
      </w:r>
      <w:r w:rsidRPr="00DD670C">
        <w:rPr>
          <w:rFonts w:ascii="Times New Roman" w:eastAsia="Calibri" w:hAnsi="Times New Roman"/>
          <w:sz w:val="24"/>
          <w:szCs w:val="24"/>
          <w:lang w:eastAsia="en-US"/>
        </w:rPr>
        <w:t xml:space="preserve"> </w:t>
      </w:r>
      <w:r w:rsidRPr="00DD670C">
        <w:rPr>
          <w:rFonts w:ascii="Times New Roman" w:eastAsia="Calibri" w:hAnsi="Times New Roman"/>
          <w:bCs/>
          <w:sz w:val="24"/>
          <w:szCs w:val="24"/>
        </w:rPr>
        <w:t>teachers' instructional practices by promoting quality</w:t>
      </w:r>
      <w:r w:rsidRPr="00516226">
        <w:rPr>
          <w:rFonts w:ascii="Times New Roman" w:eastAsia="Calibri" w:hAnsi="Times New Roman"/>
          <w:bCs/>
          <w:sz w:val="24"/>
          <w:szCs w:val="24"/>
        </w:rPr>
        <w:t xml:space="preserve"> and accountability in schools, and providing teachers with opportunities for professional development. </w:t>
      </w:r>
    </w:p>
    <w:p w14:paraId="5D9C9FF5" w14:textId="77777777" w:rsidR="002F3A5B" w:rsidRPr="002F3A5B" w:rsidRDefault="002F3A5B" w:rsidP="00B82FA0">
      <w:pPr>
        <w:tabs>
          <w:tab w:val="left" w:pos="-720"/>
        </w:tabs>
        <w:spacing w:after="0" w:line="480" w:lineRule="auto"/>
        <w:jc w:val="both"/>
        <w:rPr>
          <w:rFonts w:ascii="Times New Roman" w:eastAsia="Calibri" w:hAnsi="Times New Roman"/>
          <w:bCs/>
          <w:sz w:val="24"/>
          <w:szCs w:val="16"/>
        </w:rPr>
      </w:pPr>
    </w:p>
    <w:p w14:paraId="0ED2AE4F" w14:textId="0723DE59" w:rsidR="001B0533" w:rsidRDefault="001B0533" w:rsidP="00B82FA0">
      <w:pPr>
        <w:tabs>
          <w:tab w:val="left" w:pos="-720"/>
        </w:tabs>
        <w:spacing w:after="0" w:line="480" w:lineRule="auto"/>
        <w:jc w:val="both"/>
        <w:rPr>
          <w:rFonts w:ascii="Times New Roman" w:eastAsia="Calibri" w:hAnsi="Times New Roman"/>
          <w:bCs/>
          <w:sz w:val="24"/>
          <w:szCs w:val="24"/>
        </w:rPr>
      </w:pPr>
      <w:r w:rsidRPr="00516226">
        <w:rPr>
          <w:rFonts w:ascii="Times New Roman" w:eastAsia="Calibri" w:hAnsi="Times New Roman"/>
          <w:sz w:val="24"/>
          <w:szCs w:val="24"/>
          <w:lang w:eastAsia="en-US" w:bidi="en-US"/>
        </w:rPr>
        <w:t xml:space="preserve">The findings of the second objective concluded that </w:t>
      </w:r>
      <w:r w:rsidRPr="00516226">
        <w:rPr>
          <w:rFonts w:ascii="Times New Roman" w:eastAsia="Calibri" w:hAnsi="Times New Roman"/>
          <w:bCs/>
          <w:sz w:val="24"/>
          <w:szCs w:val="24"/>
        </w:rPr>
        <w:t xml:space="preserve">monitoring and evaluating teaching and learning processes, and </w:t>
      </w:r>
      <w:r w:rsidRPr="00516226">
        <w:rPr>
          <w:rFonts w:ascii="Times New Roman" w:hAnsi="Times New Roman"/>
          <w:sz w:val="24"/>
          <w:szCs w:val="24"/>
          <w:lang w:val="en-GB" w:eastAsia="en-US"/>
        </w:rPr>
        <w:t>identifying strengths and weaknesses of areas for improvement as applied by ISQA officers</w:t>
      </w:r>
      <w:r>
        <w:rPr>
          <w:rFonts w:ascii="Times New Roman" w:hAnsi="Times New Roman"/>
          <w:sz w:val="24"/>
          <w:szCs w:val="24"/>
          <w:lang w:val="en-GB" w:eastAsia="en-US"/>
        </w:rPr>
        <w:t>,</w:t>
      </w:r>
      <w:r w:rsidRPr="00516226">
        <w:rPr>
          <w:rFonts w:ascii="Times New Roman" w:hAnsi="Times New Roman"/>
          <w:sz w:val="24"/>
          <w:szCs w:val="24"/>
          <w:lang w:val="en-GB" w:eastAsia="en-US"/>
        </w:rPr>
        <w:t xml:space="preserve"> was more effective in </w:t>
      </w:r>
      <w:r w:rsidRPr="00516226">
        <w:rPr>
          <w:rFonts w:ascii="Times New Roman" w:eastAsia="Times New Roman" w:hAnsi="Times New Roman"/>
          <w:sz w:val="24"/>
          <w:szCs w:val="24"/>
          <w:lang w:val="en-GB" w:eastAsia="en-US"/>
        </w:rPr>
        <w:t>ensuring academic standards.</w:t>
      </w:r>
      <w:r w:rsidRPr="00516226">
        <w:rPr>
          <w:rFonts w:ascii="Times New Roman" w:eastAsia="Calibri" w:hAnsi="Times New Roman"/>
          <w:sz w:val="24"/>
          <w:szCs w:val="24"/>
          <w:lang w:eastAsia="en-US" w:bidi="en-US"/>
        </w:rPr>
        <w:t xml:space="preserve"> This was in contrast to the popular belie</w:t>
      </w:r>
      <w:r>
        <w:rPr>
          <w:rFonts w:ascii="Times New Roman" w:eastAsia="Calibri" w:hAnsi="Times New Roman"/>
          <w:sz w:val="24"/>
          <w:szCs w:val="24"/>
          <w:lang w:eastAsia="en-US" w:bidi="en-US"/>
        </w:rPr>
        <w:t>f</w:t>
      </w:r>
      <w:r w:rsidRPr="00516226">
        <w:rPr>
          <w:rFonts w:ascii="Times New Roman" w:eastAsia="Calibri" w:hAnsi="Times New Roman"/>
          <w:sz w:val="24"/>
          <w:szCs w:val="24"/>
          <w:lang w:eastAsia="en-US" w:bidi="en-US"/>
        </w:rPr>
        <w:t xml:space="preserve"> that internal school quality assurance officers ensured academic standards by </w:t>
      </w:r>
      <w:r w:rsidRPr="00516226">
        <w:rPr>
          <w:rFonts w:ascii="Times New Roman" w:hAnsi="Times New Roman"/>
          <w:sz w:val="24"/>
          <w:szCs w:val="24"/>
          <w:lang w:val="en-GB" w:eastAsia="en-US"/>
        </w:rPr>
        <w:t>improv</w:t>
      </w:r>
      <w:r>
        <w:rPr>
          <w:rFonts w:ascii="Times New Roman" w:hAnsi="Times New Roman"/>
          <w:sz w:val="24"/>
          <w:szCs w:val="24"/>
          <w:lang w:val="en-GB" w:eastAsia="en-US"/>
        </w:rPr>
        <w:t>ing</w:t>
      </w:r>
      <w:r w:rsidRPr="00516226">
        <w:rPr>
          <w:rFonts w:ascii="Times New Roman" w:hAnsi="Times New Roman"/>
          <w:sz w:val="24"/>
          <w:szCs w:val="24"/>
          <w:lang w:val="en-GB" w:eastAsia="en-US"/>
        </w:rPr>
        <w:t xml:space="preserve"> implemented</w:t>
      </w:r>
      <w:r w:rsidRPr="00516226">
        <w:rPr>
          <w:rFonts w:ascii="Times New Roman" w:eastAsia="Calibri" w:hAnsi="Times New Roman"/>
          <w:bCs/>
          <w:sz w:val="24"/>
          <w:szCs w:val="24"/>
        </w:rPr>
        <w:t xml:space="preserve"> </w:t>
      </w:r>
      <w:r w:rsidRPr="00516226">
        <w:rPr>
          <w:rFonts w:ascii="Times New Roman" w:hAnsi="Times New Roman"/>
          <w:sz w:val="24"/>
          <w:szCs w:val="24"/>
          <w:lang w:val="en-GB" w:eastAsia="en-US"/>
        </w:rPr>
        <w:t xml:space="preserve">strategies, and </w:t>
      </w:r>
      <w:r w:rsidRPr="00516226">
        <w:rPr>
          <w:rFonts w:ascii="Times New Roman" w:eastAsia="Calibri" w:hAnsi="Times New Roman"/>
          <w:bCs/>
          <w:sz w:val="24"/>
          <w:szCs w:val="24"/>
        </w:rPr>
        <w:t>promoting transparency and accountability</w:t>
      </w:r>
      <w:r>
        <w:rPr>
          <w:rFonts w:ascii="Times New Roman" w:eastAsia="Calibri" w:hAnsi="Times New Roman"/>
          <w:bCs/>
          <w:sz w:val="24"/>
          <w:szCs w:val="24"/>
        </w:rPr>
        <w:t>,</w:t>
      </w:r>
      <w:r w:rsidRPr="00516226">
        <w:rPr>
          <w:rFonts w:ascii="Times New Roman" w:eastAsia="Calibri" w:hAnsi="Times New Roman"/>
          <w:bCs/>
          <w:sz w:val="24"/>
          <w:szCs w:val="24"/>
        </w:rPr>
        <w:t xml:space="preserve"> which were less effective. </w:t>
      </w:r>
    </w:p>
    <w:p w14:paraId="0615AFD0" w14:textId="77777777" w:rsidR="00B82FA0" w:rsidRPr="00B82FA0" w:rsidRDefault="00B82FA0" w:rsidP="00B82FA0">
      <w:pPr>
        <w:tabs>
          <w:tab w:val="left" w:pos="-720"/>
        </w:tabs>
        <w:spacing w:after="0" w:line="480" w:lineRule="auto"/>
        <w:jc w:val="both"/>
        <w:rPr>
          <w:rFonts w:ascii="Times New Roman" w:eastAsia="Calibri" w:hAnsi="Times New Roman"/>
          <w:bCs/>
          <w:sz w:val="24"/>
          <w:szCs w:val="24"/>
        </w:rPr>
      </w:pPr>
    </w:p>
    <w:p w14:paraId="1AD2880F" w14:textId="13B67DE0" w:rsidR="001B0533" w:rsidRDefault="001B0533" w:rsidP="00B82FA0">
      <w:pPr>
        <w:tabs>
          <w:tab w:val="left" w:pos="-720"/>
        </w:tabs>
        <w:spacing w:after="0" w:line="480" w:lineRule="auto"/>
        <w:jc w:val="both"/>
        <w:rPr>
          <w:rFonts w:ascii="Times New Roman" w:eastAsia="Calibri" w:hAnsi="Times New Roman"/>
          <w:sz w:val="24"/>
          <w:szCs w:val="24"/>
          <w:lang w:val="en-GB" w:eastAsia="en-US"/>
        </w:rPr>
      </w:pPr>
      <w:r w:rsidRPr="00516226">
        <w:rPr>
          <w:rFonts w:ascii="Times New Roman" w:eastAsia="Calibri" w:hAnsi="Times New Roman"/>
          <w:sz w:val="24"/>
          <w:szCs w:val="24"/>
          <w:lang w:eastAsia="en-US" w:bidi="en-US"/>
        </w:rPr>
        <w:t>The findings of the third objective concluded that</w:t>
      </w:r>
      <w:r w:rsidRPr="00516226">
        <w:rPr>
          <w:rFonts w:ascii="Times New Roman" w:eastAsia="Calibri" w:hAnsi="Times New Roman"/>
          <w:sz w:val="24"/>
          <w:szCs w:val="24"/>
          <w:lang w:val="en-GB" w:eastAsia="en-US"/>
        </w:rPr>
        <w:t xml:space="preserve"> ensuring education quality control</w:t>
      </w:r>
      <w:r w:rsidR="00DD670C">
        <w:rPr>
          <w:rFonts w:ascii="Times New Roman" w:eastAsia="Calibri" w:hAnsi="Times New Roman"/>
          <w:sz w:val="24"/>
          <w:szCs w:val="24"/>
          <w:lang w:val="en-GB" w:eastAsia="en-US"/>
        </w:rPr>
        <w:t xml:space="preserve">; and </w:t>
      </w:r>
      <w:r w:rsidR="00DD670C" w:rsidRPr="00DD670C">
        <w:rPr>
          <w:rFonts w:ascii="Times New Roman" w:eastAsia="Times New Roman" w:hAnsi="Times New Roman"/>
          <w:sz w:val="24"/>
          <w:szCs w:val="24"/>
          <w:lang w:val="en-GB" w:eastAsia="en-US"/>
        </w:rPr>
        <w:t xml:space="preserve">helping </w:t>
      </w:r>
      <w:r w:rsidR="00DD670C" w:rsidRPr="00DD670C">
        <w:rPr>
          <w:rFonts w:ascii="Times New Roman" w:eastAsia="Calibri" w:hAnsi="Times New Roman"/>
          <w:sz w:val="24"/>
          <w:szCs w:val="24"/>
          <w:lang w:val="en-GB" w:eastAsia="en-US"/>
        </w:rPr>
        <w:t>in the curriculum implementation,</w:t>
      </w:r>
      <w:r w:rsidR="00DD670C" w:rsidRPr="00516226">
        <w:rPr>
          <w:rFonts w:ascii="Times New Roman" w:eastAsia="Calibri" w:hAnsi="Times New Roman"/>
          <w:sz w:val="24"/>
          <w:szCs w:val="24"/>
          <w:lang w:val="en-GB" w:eastAsia="en-US"/>
        </w:rPr>
        <w:t xml:space="preserve"> </w:t>
      </w:r>
      <w:r w:rsidRPr="00516226">
        <w:rPr>
          <w:rFonts w:ascii="Times New Roman" w:eastAsia="Calibri" w:hAnsi="Times New Roman"/>
          <w:bCs/>
          <w:sz w:val="24"/>
          <w:szCs w:val="24"/>
        </w:rPr>
        <w:t xml:space="preserve">as employed by ISQA officers </w:t>
      </w:r>
      <w:r>
        <w:rPr>
          <w:rFonts w:ascii="Times New Roman" w:eastAsia="Calibri" w:hAnsi="Times New Roman"/>
          <w:bCs/>
          <w:sz w:val="24"/>
          <w:szCs w:val="24"/>
        </w:rPr>
        <w:t>significantly enhanced</w:t>
      </w:r>
      <w:r w:rsidRPr="00516226">
        <w:rPr>
          <w:rFonts w:ascii="Times New Roman" w:eastAsia="Calibri" w:hAnsi="Times New Roman"/>
          <w:sz w:val="24"/>
          <w:szCs w:val="24"/>
          <w:lang w:val="en-GB" w:eastAsia="en-US"/>
        </w:rPr>
        <w:t xml:space="preserve"> students’ academic performance. This was in contrast to the popular belie</w:t>
      </w:r>
      <w:r>
        <w:rPr>
          <w:rFonts w:ascii="Times New Roman" w:eastAsia="Calibri" w:hAnsi="Times New Roman"/>
          <w:sz w:val="24"/>
          <w:szCs w:val="24"/>
          <w:lang w:val="en-GB" w:eastAsia="en-US"/>
        </w:rPr>
        <w:t>f</w:t>
      </w:r>
      <w:r w:rsidRPr="00516226">
        <w:rPr>
          <w:rFonts w:ascii="Times New Roman" w:eastAsia="Calibri" w:hAnsi="Times New Roman"/>
          <w:sz w:val="24"/>
          <w:szCs w:val="24"/>
          <w:lang w:val="en-GB" w:eastAsia="en-US"/>
        </w:rPr>
        <w:t xml:space="preserve"> that </w:t>
      </w:r>
      <w:r w:rsidRPr="00516226">
        <w:rPr>
          <w:rFonts w:ascii="Times New Roman" w:eastAsia="Times New Roman" w:hAnsi="Times New Roman"/>
          <w:sz w:val="24"/>
          <w:szCs w:val="24"/>
          <w:lang w:val="en-GB" w:eastAsia="en-US"/>
        </w:rPr>
        <w:t>helping in the m</w:t>
      </w:r>
      <w:r w:rsidRPr="00516226">
        <w:rPr>
          <w:rFonts w:ascii="Times New Roman" w:eastAsia="Calibri" w:hAnsi="Times New Roman"/>
          <w:sz w:val="24"/>
          <w:szCs w:val="24"/>
          <w:lang w:val="en-GB" w:eastAsia="en-US"/>
        </w:rPr>
        <w:t>aintenance of school facilit</w:t>
      </w:r>
      <w:r>
        <w:rPr>
          <w:rFonts w:ascii="Times New Roman" w:eastAsia="Calibri" w:hAnsi="Times New Roman"/>
          <w:sz w:val="24"/>
          <w:szCs w:val="24"/>
          <w:lang w:val="en-GB" w:eastAsia="en-US"/>
        </w:rPr>
        <w:t>ies</w:t>
      </w:r>
      <w:r w:rsidRPr="00516226">
        <w:rPr>
          <w:rFonts w:ascii="Times New Roman" w:eastAsia="Calibri" w:hAnsi="Times New Roman"/>
          <w:sz w:val="24"/>
          <w:szCs w:val="24"/>
          <w:lang w:val="en-GB" w:eastAsia="en-US"/>
        </w:rPr>
        <w:t xml:space="preserve">; and </w:t>
      </w:r>
      <w:r w:rsidRPr="00516226">
        <w:rPr>
          <w:rFonts w:ascii="Times New Roman" w:eastAsia="Times New Roman" w:hAnsi="Times New Roman"/>
          <w:sz w:val="24"/>
          <w:szCs w:val="24"/>
          <w:lang w:val="en-GB" w:eastAsia="en-US"/>
        </w:rPr>
        <w:t>helping students to meet their learning needs</w:t>
      </w:r>
      <w:r>
        <w:rPr>
          <w:rFonts w:ascii="Times New Roman" w:eastAsia="Times New Roman" w:hAnsi="Times New Roman"/>
          <w:sz w:val="24"/>
          <w:szCs w:val="24"/>
          <w:lang w:val="en-GB" w:eastAsia="en-US"/>
        </w:rPr>
        <w:t>,</w:t>
      </w:r>
      <w:r w:rsidRPr="00516226">
        <w:rPr>
          <w:rFonts w:ascii="Times New Roman" w:eastAsia="Calibri" w:hAnsi="Times New Roman"/>
          <w:bCs/>
          <w:sz w:val="24"/>
          <w:szCs w:val="24"/>
        </w:rPr>
        <w:t xml:space="preserve"> as used by ISQA officers</w:t>
      </w:r>
      <w:r>
        <w:rPr>
          <w:rFonts w:ascii="Times New Roman" w:eastAsia="Calibri" w:hAnsi="Times New Roman"/>
          <w:bCs/>
          <w:sz w:val="24"/>
          <w:szCs w:val="24"/>
        </w:rPr>
        <w:t>,</w:t>
      </w:r>
      <w:r w:rsidRPr="00516226">
        <w:rPr>
          <w:rFonts w:ascii="Times New Roman" w:eastAsia="Calibri" w:hAnsi="Times New Roman"/>
          <w:bCs/>
          <w:sz w:val="24"/>
          <w:szCs w:val="24"/>
        </w:rPr>
        <w:t xml:space="preserve"> had </w:t>
      </w:r>
      <w:r>
        <w:rPr>
          <w:rFonts w:ascii="Times New Roman" w:eastAsia="Calibri" w:hAnsi="Times New Roman"/>
          <w:bCs/>
          <w:sz w:val="24"/>
          <w:szCs w:val="24"/>
        </w:rPr>
        <w:t xml:space="preserve">a </w:t>
      </w:r>
      <w:r w:rsidRPr="00516226">
        <w:rPr>
          <w:rFonts w:ascii="Times New Roman" w:eastAsia="Calibri" w:hAnsi="Times New Roman"/>
          <w:bCs/>
          <w:sz w:val="24"/>
          <w:szCs w:val="24"/>
        </w:rPr>
        <w:t xml:space="preserve">significant impact on </w:t>
      </w:r>
      <w:r w:rsidRPr="00516226">
        <w:rPr>
          <w:rFonts w:ascii="Times New Roman" w:eastAsia="Calibri" w:hAnsi="Times New Roman"/>
          <w:sz w:val="24"/>
          <w:szCs w:val="24"/>
          <w:lang w:val="en-GB" w:eastAsia="en-US"/>
        </w:rPr>
        <w:t xml:space="preserve">enhancing students’ academic performance; as a matter of fact, they did not show any impact. </w:t>
      </w:r>
    </w:p>
    <w:p w14:paraId="356EB2CF" w14:textId="77777777" w:rsidR="00E57C18" w:rsidRPr="00E57C18" w:rsidRDefault="00E57C18" w:rsidP="00B82FA0">
      <w:pPr>
        <w:tabs>
          <w:tab w:val="left" w:pos="-720"/>
        </w:tabs>
        <w:spacing w:after="0" w:line="480" w:lineRule="auto"/>
        <w:jc w:val="both"/>
        <w:rPr>
          <w:sz w:val="24"/>
          <w:szCs w:val="16"/>
          <w:lang w:eastAsia="en-US" w:bidi="en-US"/>
        </w:rPr>
      </w:pPr>
    </w:p>
    <w:p w14:paraId="19BA796C" w14:textId="58FA1E30" w:rsidR="001B0533" w:rsidRPr="00516226" w:rsidRDefault="001B0533" w:rsidP="00E57C18">
      <w:pPr>
        <w:pStyle w:val="Heading1"/>
        <w:rPr>
          <w:lang w:eastAsia="en-US" w:bidi="en-US"/>
        </w:rPr>
      </w:pPr>
      <w:bookmarkStart w:id="659" w:name="_Toc203303180"/>
      <w:bookmarkStart w:id="660" w:name="_Toc203485486"/>
      <w:bookmarkStart w:id="661" w:name="_Toc203547034"/>
      <w:bookmarkStart w:id="662" w:name="_Toc203636752"/>
      <w:r>
        <w:rPr>
          <w:lang w:eastAsia="en-US" w:bidi="en-US"/>
        </w:rPr>
        <w:t>5</w:t>
      </w:r>
      <w:r w:rsidRPr="00516226">
        <w:rPr>
          <w:lang w:eastAsia="en-US" w:bidi="en-US"/>
        </w:rPr>
        <w:t>.4. Recommendations for Action</w:t>
      </w:r>
      <w:bookmarkEnd w:id="659"/>
      <w:bookmarkEnd w:id="660"/>
      <w:bookmarkEnd w:id="661"/>
      <w:bookmarkEnd w:id="662"/>
      <w:r w:rsidR="00E57C18">
        <w:rPr>
          <w:lang w:eastAsia="en-US" w:bidi="en-US"/>
        </w:rPr>
        <w:fldChar w:fldCharType="begin"/>
      </w:r>
      <w:r w:rsidR="00E57C18">
        <w:instrText xml:space="preserve"> TC "</w:instrText>
      </w:r>
      <w:bookmarkStart w:id="663" w:name="_Toc212264890"/>
      <w:r w:rsidR="00E57C18" w:rsidRPr="00CD7857">
        <w:rPr>
          <w:lang w:eastAsia="en-US" w:bidi="en-US"/>
        </w:rPr>
        <w:instrText>5.4. Recommendations for Action</w:instrText>
      </w:r>
      <w:bookmarkEnd w:id="663"/>
      <w:r w:rsidR="00E57C18">
        <w:instrText xml:space="preserve">" \f C \l "1" </w:instrText>
      </w:r>
      <w:r w:rsidR="00E57C18">
        <w:rPr>
          <w:lang w:eastAsia="en-US" w:bidi="en-US"/>
        </w:rPr>
        <w:fldChar w:fldCharType="end"/>
      </w:r>
    </w:p>
    <w:p w14:paraId="21D0F323" w14:textId="77777777" w:rsidR="001B0533" w:rsidRPr="00DD670C" w:rsidRDefault="001B0533" w:rsidP="00E57C18">
      <w:pPr>
        <w:numPr>
          <w:ilvl w:val="0"/>
          <w:numId w:val="31"/>
        </w:numPr>
        <w:spacing w:after="0" w:line="480" w:lineRule="auto"/>
        <w:contextualSpacing/>
        <w:jc w:val="both"/>
        <w:rPr>
          <w:rFonts w:ascii="Times New Roman" w:eastAsia="Calibri" w:hAnsi="Times New Roman"/>
          <w:sz w:val="24"/>
          <w:szCs w:val="24"/>
          <w:lang w:eastAsia="en-US"/>
        </w:rPr>
      </w:pPr>
      <w:r w:rsidRPr="00DD670C">
        <w:rPr>
          <w:rFonts w:ascii="Times New Roman" w:eastAsia="Calibri" w:hAnsi="Times New Roman"/>
          <w:sz w:val="24"/>
          <w:szCs w:val="24"/>
          <w:shd w:val="clear" w:color="auto" w:fill="FFFFFF"/>
          <w:lang w:eastAsia="en-US"/>
        </w:rPr>
        <w:t xml:space="preserve">Given that the ISQA officers did not </w:t>
      </w:r>
      <w:r w:rsidRPr="00DD670C">
        <w:rPr>
          <w:rFonts w:ascii="Times New Roman" w:eastAsia="Calibri" w:hAnsi="Times New Roman"/>
          <w:sz w:val="24"/>
          <w:szCs w:val="24"/>
          <w:lang w:eastAsia="en-US"/>
        </w:rPr>
        <w:t xml:space="preserve">monitor teachers' instructional practices by promoting transparency and accountability in schools, it is recommended that ISQA officers should get involved in </w:t>
      </w:r>
      <w:r w:rsidRPr="00DD670C">
        <w:rPr>
          <w:rFonts w:ascii="Times New Roman" w:eastAsia="Calibri" w:hAnsi="Times New Roman"/>
          <w:bCs/>
          <w:sz w:val="24"/>
          <w:szCs w:val="24"/>
        </w:rPr>
        <w:t>setting standards; holding teachers accountable for students’ outcomes; and planning and delivering teachers’ professional development</w:t>
      </w:r>
      <w:r w:rsidRPr="00DD670C">
        <w:rPr>
          <w:rFonts w:ascii="Times New Roman" w:eastAsia="Calibri" w:hAnsi="Times New Roman"/>
          <w:sz w:val="24"/>
          <w:szCs w:val="24"/>
          <w:lang w:eastAsia="en-US"/>
        </w:rPr>
        <w:t>.</w:t>
      </w:r>
    </w:p>
    <w:p w14:paraId="680C4374" w14:textId="77777777" w:rsidR="001B0533" w:rsidRPr="00516226" w:rsidRDefault="001B0533" w:rsidP="00CE5F78">
      <w:pPr>
        <w:numPr>
          <w:ilvl w:val="0"/>
          <w:numId w:val="31"/>
        </w:numPr>
        <w:spacing w:before="240" w:after="240" w:line="480" w:lineRule="auto"/>
        <w:contextualSpacing/>
        <w:jc w:val="both"/>
        <w:rPr>
          <w:rFonts w:ascii="Times New Roman" w:eastAsia="Calibri" w:hAnsi="Times New Roman"/>
          <w:sz w:val="24"/>
          <w:szCs w:val="24"/>
          <w:lang w:eastAsia="en-US"/>
        </w:rPr>
      </w:pPr>
      <w:r w:rsidRPr="00516226">
        <w:rPr>
          <w:rFonts w:ascii="Times New Roman" w:eastAsia="Calibri" w:hAnsi="Times New Roman"/>
          <w:sz w:val="24"/>
          <w:szCs w:val="24"/>
          <w:shd w:val="clear" w:color="auto" w:fill="FFFFFF"/>
          <w:lang w:eastAsia="en-US"/>
        </w:rPr>
        <w:t xml:space="preserve">Given that the ISQA officers in Ubungo Municipality did not </w:t>
      </w:r>
      <w:r w:rsidRPr="00516226">
        <w:rPr>
          <w:rFonts w:ascii="Times New Roman" w:eastAsia="Calibri" w:hAnsi="Times New Roman"/>
          <w:sz w:val="24"/>
          <w:szCs w:val="24"/>
          <w:lang w:eastAsia="en-US"/>
        </w:rPr>
        <w:t xml:space="preserve">monitor teachers' instructional practices by providing teachers with opportunities for professional development, it is recommended that ISQA officers should </w:t>
      </w:r>
      <w:r w:rsidRPr="00516226">
        <w:rPr>
          <w:rFonts w:ascii="Times New Roman" w:eastAsia="Calibri" w:hAnsi="Times New Roman"/>
          <w:bCs/>
          <w:sz w:val="24"/>
          <w:szCs w:val="24"/>
        </w:rPr>
        <w:t>identify teachers’ needs; improve teaching practice; facilitate targeted training; and increase teachers’ confidence</w:t>
      </w:r>
      <w:r>
        <w:rPr>
          <w:rFonts w:ascii="Times New Roman" w:eastAsia="Calibri" w:hAnsi="Times New Roman"/>
          <w:sz w:val="24"/>
          <w:szCs w:val="24"/>
          <w:lang w:eastAsia="en-US"/>
        </w:rPr>
        <w:t>.</w:t>
      </w:r>
    </w:p>
    <w:p w14:paraId="3984ACC1" w14:textId="77777777" w:rsidR="001B0533" w:rsidRPr="00516226" w:rsidRDefault="001B0533" w:rsidP="00CE5F78">
      <w:pPr>
        <w:numPr>
          <w:ilvl w:val="0"/>
          <w:numId w:val="31"/>
        </w:numPr>
        <w:spacing w:before="240" w:after="240" w:line="480" w:lineRule="auto"/>
        <w:contextualSpacing/>
        <w:jc w:val="both"/>
        <w:rPr>
          <w:rFonts w:ascii="Times New Roman" w:eastAsia="Calibri" w:hAnsi="Times New Roman"/>
          <w:sz w:val="24"/>
          <w:szCs w:val="24"/>
          <w:lang w:eastAsia="en-US"/>
        </w:rPr>
      </w:pPr>
      <w:r w:rsidRPr="00516226">
        <w:rPr>
          <w:rFonts w:ascii="Times New Roman" w:eastAsia="Calibri" w:hAnsi="Times New Roman"/>
          <w:sz w:val="24"/>
          <w:szCs w:val="24"/>
          <w:shd w:val="clear" w:color="auto" w:fill="FFFFFF"/>
          <w:lang w:eastAsia="en-US"/>
        </w:rPr>
        <w:t xml:space="preserve">Given that </w:t>
      </w:r>
      <w:r w:rsidRPr="00516226">
        <w:rPr>
          <w:rFonts w:ascii="Times New Roman" w:eastAsia="Calibri" w:hAnsi="Times New Roman"/>
          <w:sz w:val="24"/>
          <w:szCs w:val="24"/>
          <w:lang w:eastAsia="en-US"/>
        </w:rPr>
        <w:t xml:space="preserve">implementation of improving strategies was not </w:t>
      </w:r>
      <w:r>
        <w:rPr>
          <w:rFonts w:ascii="Times New Roman" w:eastAsia="Calibri" w:hAnsi="Times New Roman"/>
          <w:sz w:val="24"/>
          <w:szCs w:val="24"/>
          <w:lang w:eastAsia="en-US"/>
        </w:rPr>
        <w:t xml:space="preserve">an </w:t>
      </w:r>
      <w:r w:rsidRPr="00516226">
        <w:rPr>
          <w:rFonts w:ascii="Times New Roman" w:eastAsia="Calibri" w:hAnsi="Times New Roman"/>
          <w:sz w:val="24"/>
          <w:szCs w:val="24"/>
          <w:lang w:eastAsia="en-US"/>
        </w:rPr>
        <w:t>effective way of ensuring academic standards</w:t>
      </w:r>
      <w:r>
        <w:rPr>
          <w:rFonts w:ascii="Times New Roman" w:eastAsia="Calibri" w:hAnsi="Times New Roman"/>
          <w:sz w:val="24"/>
          <w:szCs w:val="24"/>
          <w:lang w:eastAsia="en-US"/>
        </w:rPr>
        <w:t>,</w:t>
      </w:r>
      <w:r w:rsidRPr="00516226">
        <w:rPr>
          <w:rFonts w:ascii="Times New Roman" w:eastAsia="Calibri" w:hAnsi="Times New Roman"/>
          <w:sz w:val="24"/>
          <w:szCs w:val="24"/>
          <w:lang w:eastAsia="en-US"/>
        </w:rPr>
        <w:t xml:space="preserve"> it is recommended that </w:t>
      </w:r>
      <w:r w:rsidRPr="00516226">
        <w:rPr>
          <w:rFonts w:ascii="Times New Roman" w:eastAsia="Calibri" w:hAnsi="Times New Roman"/>
          <w:sz w:val="24"/>
          <w:szCs w:val="24"/>
          <w:shd w:val="clear" w:color="auto" w:fill="FFFFFF"/>
          <w:lang w:eastAsia="en-US"/>
        </w:rPr>
        <w:t xml:space="preserve">the ISQA officers in Ubungo Municipality should carry out </w:t>
      </w:r>
      <w:r w:rsidRPr="00516226">
        <w:rPr>
          <w:rFonts w:ascii="Times New Roman" w:eastAsia="Calibri" w:hAnsi="Times New Roman"/>
          <w:sz w:val="24"/>
          <w:szCs w:val="24"/>
          <w:lang w:eastAsia="en-US"/>
        </w:rPr>
        <w:t>curriculum alignment and use varied assessment</w:t>
      </w:r>
      <w:r>
        <w:rPr>
          <w:rFonts w:ascii="Times New Roman" w:eastAsia="Calibri" w:hAnsi="Times New Roman"/>
          <w:sz w:val="24"/>
          <w:szCs w:val="24"/>
          <w:lang w:eastAsia="en-US"/>
        </w:rPr>
        <w:t>s</w:t>
      </w:r>
      <w:r w:rsidRPr="00516226">
        <w:rPr>
          <w:rFonts w:ascii="Times New Roman" w:eastAsia="Calibri" w:hAnsi="Times New Roman"/>
          <w:sz w:val="24"/>
          <w:szCs w:val="24"/>
          <w:lang w:eastAsia="en-US"/>
        </w:rPr>
        <w:t>;</w:t>
      </w:r>
    </w:p>
    <w:p w14:paraId="31E44C5E" w14:textId="77777777" w:rsidR="001B0533" w:rsidRPr="00516226" w:rsidRDefault="001B0533" w:rsidP="00CE5F78">
      <w:pPr>
        <w:numPr>
          <w:ilvl w:val="0"/>
          <w:numId w:val="31"/>
        </w:numPr>
        <w:spacing w:before="240" w:after="240" w:line="480" w:lineRule="auto"/>
        <w:contextualSpacing/>
        <w:jc w:val="both"/>
        <w:rPr>
          <w:rFonts w:ascii="Times New Roman" w:eastAsia="Calibri" w:hAnsi="Times New Roman"/>
          <w:sz w:val="24"/>
          <w:szCs w:val="24"/>
          <w:lang w:eastAsia="en-US"/>
        </w:rPr>
      </w:pPr>
      <w:r w:rsidRPr="00516226">
        <w:rPr>
          <w:rFonts w:ascii="Times New Roman" w:eastAsia="Calibri" w:hAnsi="Times New Roman"/>
          <w:sz w:val="24"/>
          <w:szCs w:val="24"/>
          <w:shd w:val="clear" w:color="auto" w:fill="FFFFFF"/>
          <w:lang w:eastAsia="en-US"/>
        </w:rPr>
        <w:t xml:space="preserve">Given that </w:t>
      </w:r>
      <w:r w:rsidRPr="00516226">
        <w:rPr>
          <w:rFonts w:ascii="Times New Roman" w:eastAsia="Calibri" w:hAnsi="Times New Roman"/>
          <w:sz w:val="24"/>
          <w:szCs w:val="24"/>
          <w:lang w:eastAsia="en-US"/>
        </w:rPr>
        <w:t xml:space="preserve">promoting transparency and accountability was not </w:t>
      </w:r>
      <w:r>
        <w:rPr>
          <w:rFonts w:ascii="Times New Roman" w:eastAsia="Calibri" w:hAnsi="Times New Roman"/>
          <w:sz w:val="24"/>
          <w:szCs w:val="24"/>
          <w:lang w:eastAsia="en-US"/>
        </w:rPr>
        <w:t xml:space="preserve">an </w:t>
      </w:r>
      <w:r w:rsidRPr="00516226">
        <w:rPr>
          <w:rFonts w:ascii="Times New Roman" w:eastAsia="Calibri" w:hAnsi="Times New Roman"/>
          <w:sz w:val="24"/>
          <w:szCs w:val="24"/>
          <w:lang w:eastAsia="en-US"/>
        </w:rPr>
        <w:t>effective way of ensuring academic standards</w:t>
      </w:r>
      <w:r>
        <w:rPr>
          <w:rFonts w:ascii="Times New Roman" w:eastAsia="Calibri" w:hAnsi="Times New Roman"/>
          <w:sz w:val="24"/>
          <w:szCs w:val="24"/>
          <w:lang w:eastAsia="en-US"/>
        </w:rPr>
        <w:t>,</w:t>
      </w:r>
      <w:r w:rsidRPr="00516226">
        <w:rPr>
          <w:rFonts w:ascii="Times New Roman" w:eastAsia="Calibri" w:hAnsi="Times New Roman"/>
          <w:sz w:val="24"/>
          <w:szCs w:val="24"/>
          <w:lang w:eastAsia="en-US"/>
        </w:rPr>
        <w:t xml:space="preserve"> it is recommended that </w:t>
      </w:r>
      <w:r w:rsidRPr="00516226">
        <w:rPr>
          <w:rFonts w:ascii="Times New Roman" w:eastAsia="Calibri" w:hAnsi="Times New Roman"/>
          <w:sz w:val="24"/>
          <w:szCs w:val="24"/>
          <w:shd w:val="clear" w:color="auto" w:fill="FFFFFF"/>
          <w:lang w:eastAsia="en-US"/>
        </w:rPr>
        <w:t xml:space="preserve">the ISQA officers in Ubungo Municipality should employ </w:t>
      </w:r>
      <w:r w:rsidRPr="00516226">
        <w:rPr>
          <w:rFonts w:ascii="Times New Roman" w:eastAsia="Calibri" w:hAnsi="Times New Roman"/>
          <w:sz w:val="24"/>
          <w:szCs w:val="24"/>
          <w:lang w:eastAsia="en-US"/>
        </w:rPr>
        <w:t>monitoring and evaluation</w:t>
      </w:r>
      <w:r>
        <w:rPr>
          <w:rFonts w:ascii="Times New Roman" w:eastAsia="Calibri" w:hAnsi="Times New Roman"/>
          <w:sz w:val="24"/>
          <w:szCs w:val="24"/>
          <w:lang w:eastAsia="en-US"/>
        </w:rPr>
        <w:t>,</w:t>
      </w:r>
      <w:r w:rsidRPr="00516226">
        <w:rPr>
          <w:rFonts w:ascii="Times New Roman" w:eastAsia="Calibri" w:hAnsi="Times New Roman"/>
          <w:sz w:val="24"/>
          <w:szCs w:val="24"/>
          <w:lang w:eastAsia="en-US"/>
        </w:rPr>
        <w:t xml:space="preserve"> and provide clear expectations and regular feedback</w:t>
      </w:r>
      <w:r>
        <w:rPr>
          <w:rFonts w:ascii="Times New Roman" w:eastAsia="Calibri" w:hAnsi="Times New Roman"/>
          <w:sz w:val="24"/>
          <w:szCs w:val="24"/>
          <w:lang w:eastAsia="en-US"/>
        </w:rPr>
        <w:t>.</w:t>
      </w:r>
    </w:p>
    <w:p w14:paraId="1E528D57" w14:textId="3D202A0D" w:rsidR="001B0533" w:rsidRDefault="001B0533" w:rsidP="00CE5F78">
      <w:pPr>
        <w:numPr>
          <w:ilvl w:val="0"/>
          <w:numId w:val="31"/>
        </w:numPr>
        <w:spacing w:before="240" w:after="240" w:line="480" w:lineRule="auto"/>
        <w:contextualSpacing/>
        <w:jc w:val="both"/>
        <w:rPr>
          <w:rFonts w:ascii="Times New Roman" w:eastAsia="Calibri" w:hAnsi="Times New Roman"/>
          <w:sz w:val="24"/>
          <w:szCs w:val="24"/>
          <w:lang w:eastAsia="en-US"/>
        </w:rPr>
      </w:pPr>
      <w:r w:rsidRPr="00496178">
        <w:rPr>
          <w:rFonts w:ascii="Times New Roman" w:eastAsia="Calibri" w:hAnsi="Times New Roman"/>
          <w:sz w:val="24"/>
          <w:szCs w:val="24"/>
          <w:lang w:eastAsia="en-US"/>
        </w:rPr>
        <w:t>Given that helping in the maintenance of school facilit</w:t>
      </w:r>
      <w:r>
        <w:rPr>
          <w:rFonts w:ascii="Times New Roman" w:eastAsia="Calibri" w:hAnsi="Times New Roman"/>
          <w:sz w:val="24"/>
          <w:szCs w:val="24"/>
          <w:lang w:eastAsia="en-US"/>
        </w:rPr>
        <w:t>ies</w:t>
      </w:r>
      <w:r w:rsidRPr="00496178">
        <w:rPr>
          <w:rFonts w:ascii="Times New Roman" w:eastAsia="Calibri" w:hAnsi="Times New Roman"/>
          <w:sz w:val="24"/>
          <w:szCs w:val="24"/>
          <w:lang w:eastAsia="en-US"/>
        </w:rPr>
        <w:t xml:space="preserve"> had no impact </w:t>
      </w:r>
      <w:r>
        <w:rPr>
          <w:rFonts w:ascii="Times New Roman" w:eastAsia="Calibri" w:hAnsi="Times New Roman"/>
          <w:sz w:val="24"/>
          <w:szCs w:val="24"/>
          <w:lang w:eastAsia="en-US"/>
        </w:rPr>
        <w:t>o</w:t>
      </w:r>
      <w:r w:rsidRPr="00496178">
        <w:rPr>
          <w:rFonts w:ascii="Times New Roman" w:eastAsia="Calibri" w:hAnsi="Times New Roman"/>
          <w:sz w:val="24"/>
          <w:szCs w:val="24"/>
          <w:lang w:eastAsia="en-US"/>
        </w:rPr>
        <w:t>n enhancing academic performance</w:t>
      </w:r>
      <w:r>
        <w:rPr>
          <w:rFonts w:ascii="Times New Roman" w:eastAsia="Calibri" w:hAnsi="Times New Roman"/>
          <w:sz w:val="24"/>
          <w:szCs w:val="24"/>
          <w:lang w:eastAsia="en-US"/>
        </w:rPr>
        <w:t>,</w:t>
      </w:r>
      <w:r w:rsidRPr="00496178">
        <w:rPr>
          <w:rFonts w:ascii="Times New Roman" w:eastAsia="Calibri" w:hAnsi="Times New Roman"/>
          <w:sz w:val="24"/>
          <w:szCs w:val="24"/>
          <w:lang w:eastAsia="en-US"/>
        </w:rPr>
        <w:t xml:space="preserve"> it is recommended that the ISQA officers should facilitate effective teaching and learning</w:t>
      </w:r>
      <w:r>
        <w:rPr>
          <w:rFonts w:ascii="Times New Roman" w:eastAsia="Calibri" w:hAnsi="Times New Roman"/>
          <w:sz w:val="24"/>
          <w:szCs w:val="24"/>
          <w:lang w:eastAsia="en-US"/>
        </w:rPr>
        <w:t xml:space="preserve">, </w:t>
      </w:r>
      <w:r w:rsidR="00E336EC">
        <w:rPr>
          <w:rFonts w:ascii="Times New Roman" w:eastAsia="Calibri" w:hAnsi="Times New Roman"/>
          <w:sz w:val="24"/>
          <w:szCs w:val="24"/>
          <w:lang w:eastAsia="en-US"/>
        </w:rPr>
        <w:t>and ensure</w:t>
      </w:r>
      <w:r>
        <w:rPr>
          <w:rFonts w:ascii="Times New Roman" w:eastAsia="Calibri" w:hAnsi="Times New Roman"/>
          <w:sz w:val="24"/>
          <w:szCs w:val="24"/>
          <w:lang w:eastAsia="en-US"/>
        </w:rPr>
        <w:t xml:space="preserve"> quality standards.</w:t>
      </w:r>
    </w:p>
    <w:p w14:paraId="640C4331" w14:textId="3A53E0C0" w:rsidR="004F3A17" w:rsidRPr="00C65E17" w:rsidRDefault="001B0533" w:rsidP="00C65E17">
      <w:pPr>
        <w:numPr>
          <w:ilvl w:val="0"/>
          <w:numId w:val="31"/>
        </w:numPr>
        <w:spacing w:after="0" w:line="480" w:lineRule="auto"/>
        <w:contextualSpacing/>
        <w:jc w:val="both"/>
        <w:rPr>
          <w:rFonts w:ascii="Times New Roman" w:eastAsia="Calibri" w:hAnsi="Times New Roman"/>
          <w:sz w:val="16"/>
          <w:szCs w:val="16"/>
          <w:lang w:eastAsia="en-US"/>
        </w:rPr>
      </w:pPr>
      <w:r w:rsidRPr="007A0040">
        <w:rPr>
          <w:rFonts w:ascii="Times New Roman" w:eastAsia="Calibri" w:hAnsi="Times New Roman"/>
          <w:sz w:val="24"/>
          <w:szCs w:val="24"/>
          <w:lang w:eastAsia="en-US"/>
        </w:rPr>
        <w:t xml:space="preserve">Given that helping students meet their learning needs had no impact in enhancing academic performance, the ISQA officers should ensure the validity and reliability of learning objectives; and regularly monitor classroom activities. </w:t>
      </w:r>
    </w:p>
    <w:p w14:paraId="238B403E" w14:textId="5CB16DEB" w:rsidR="00C65E17" w:rsidRPr="002F3A5B" w:rsidRDefault="002F3A5B" w:rsidP="002F3A5B">
      <w:pPr>
        <w:tabs>
          <w:tab w:val="left" w:pos="1230"/>
        </w:tabs>
        <w:spacing w:after="0" w:line="480" w:lineRule="auto"/>
        <w:ind w:left="720"/>
        <w:contextualSpacing/>
        <w:jc w:val="both"/>
        <w:rPr>
          <w:rFonts w:ascii="Times New Roman" w:eastAsia="Calibri" w:hAnsi="Times New Roman"/>
          <w:sz w:val="24"/>
          <w:szCs w:val="16"/>
          <w:lang w:eastAsia="en-US"/>
        </w:rPr>
      </w:pPr>
      <w:r>
        <w:rPr>
          <w:rFonts w:ascii="Times New Roman" w:eastAsia="Calibri" w:hAnsi="Times New Roman"/>
          <w:sz w:val="16"/>
          <w:szCs w:val="16"/>
          <w:lang w:eastAsia="en-US"/>
        </w:rPr>
        <w:tab/>
      </w:r>
    </w:p>
    <w:p w14:paraId="457A87E4" w14:textId="5ACA4419" w:rsidR="001B0533" w:rsidRPr="00516226" w:rsidRDefault="001B0533" w:rsidP="00C65E17">
      <w:pPr>
        <w:pStyle w:val="Heading1"/>
        <w:rPr>
          <w:lang w:eastAsia="en-US" w:bidi="en-US"/>
        </w:rPr>
      </w:pPr>
      <w:bookmarkStart w:id="664" w:name="_Toc203303181"/>
      <w:bookmarkStart w:id="665" w:name="_Toc203485487"/>
      <w:bookmarkStart w:id="666" w:name="_Toc203547035"/>
      <w:bookmarkStart w:id="667" w:name="_Toc203636753"/>
      <w:r>
        <w:rPr>
          <w:lang w:eastAsia="en-US" w:bidi="en-US"/>
        </w:rPr>
        <w:t>5</w:t>
      </w:r>
      <w:r w:rsidRPr="00516226">
        <w:rPr>
          <w:lang w:eastAsia="en-US" w:bidi="en-US"/>
        </w:rPr>
        <w:t xml:space="preserve">.5. Recommendations for </w:t>
      </w:r>
      <w:r w:rsidR="00C65E17" w:rsidRPr="00516226">
        <w:rPr>
          <w:lang w:eastAsia="en-US" w:bidi="en-US"/>
        </w:rPr>
        <w:t>Further Studies</w:t>
      </w:r>
      <w:bookmarkEnd w:id="664"/>
      <w:bookmarkEnd w:id="665"/>
      <w:bookmarkEnd w:id="666"/>
      <w:bookmarkEnd w:id="667"/>
      <w:r w:rsidR="00C65E17">
        <w:rPr>
          <w:lang w:eastAsia="en-US" w:bidi="en-US"/>
        </w:rPr>
        <w:fldChar w:fldCharType="begin"/>
      </w:r>
      <w:r w:rsidR="00C65E17">
        <w:instrText xml:space="preserve"> TC "</w:instrText>
      </w:r>
      <w:bookmarkStart w:id="668" w:name="_Toc212264891"/>
      <w:r w:rsidR="00C65E17" w:rsidRPr="002B3121">
        <w:rPr>
          <w:lang w:eastAsia="en-US" w:bidi="en-US"/>
        </w:rPr>
        <w:instrText>5.5. Recommendations for Further Studies</w:instrText>
      </w:r>
      <w:bookmarkEnd w:id="668"/>
      <w:r w:rsidR="00C65E17">
        <w:instrText xml:space="preserve">" \f C \l "1" </w:instrText>
      </w:r>
      <w:r w:rsidR="00C65E17">
        <w:rPr>
          <w:lang w:eastAsia="en-US" w:bidi="en-US"/>
        </w:rPr>
        <w:fldChar w:fldCharType="end"/>
      </w:r>
    </w:p>
    <w:p w14:paraId="08BC0E8C" w14:textId="77777777" w:rsidR="001B0533" w:rsidRPr="00516226" w:rsidRDefault="001B0533" w:rsidP="00C65E17">
      <w:pPr>
        <w:tabs>
          <w:tab w:val="left" w:pos="-720"/>
        </w:tabs>
        <w:spacing w:after="0" w:line="480" w:lineRule="auto"/>
        <w:jc w:val="both"/>
        <w:outlineLvl w:val="0"/>
        <w:rPr>
          <w:rFonts w:ascii="Times New Roman" w:eastAsia="Calibri" w:hAnsi="Times New Roman"/>
          <w:sz w:val="24"/>
          <w:szCs w:val="24"/>
          <w:lang w:eastAsia="en-US" w:bidi="en-US"/>
        </w:rPr>
      </w:pPr>
      <w:bookmarkStart w:id="669" w:name="_Toc203303182"/>
      <w:bookmarkStart w:id="670" w:name="_Toc203485488"/>
      <w:bookmarkStart w:id="671" w:name="_Toc203547036"/>
      <w:bookmarkStart w:id="672" w:name="_Toc203636754"/>
      <w:r w:rsidRPr="00516226">
        <w:rPr>
          <w:rFonts w:ascii="Times New Roman" w:eastAsia="Calibri" w:hAnsi="Times New Roman"/>
          <w:sz w:val="24"/>
          <w:szCs w:val="24"/>
          <w:lang w:eastAsia="en-US" w:bidi="en-US"/>
        </w:rPr>
        <w:t xml:space="preserve">Given that the study was conducted in Ubungo Municipal </w:t>
      </w:r>
      <w:r>
        <w:rPr>
          <w:rFonts w:ascii="Times New Roman" w:eastAsia="Calibri" w:hAnsi="Times New Roman"/>
          <w:sz w:val="24"/>
          <w:szCs w:val="24"/>
          <w:lang w:eastAsia="en-US" w:bidi="en-US"/>
        </w:rPr>
        <w:t>C</w:t>
      </w:r>
      <w:r w:rsidRPr="00516226">
        <w:rPr>
          <w:rFonts w:ascii="Times New Roman" w:eastAsia="Calibri" w:hAnsi="Times New Roman"/>
          <w:sz w:val="24"/>
          <w:szCs w:val="24"/>
          <w:lang w:eastAsia="en-US" w:bidi="en-US"/>
        </w:rPr>
        <w:t xml:space="preserve">ouncil by involving only </w:t>
      </w:r>
      <w:r>
        <w:rPr>
          <w:rFonts w:ascii="Times New Roman" w:eastAsia="Calibri" w:hAnsi="Times New Roman"/>
          <w:sz w:val="24"/>
          <w:szCs w:val="24"/>
          <w:lang w:eastAsia="en-US" w:bidi="en-US"/>
        </w:rPr>
        <w:t>ten public secondary schools through adopting a convergent design, the study recommends that further study should employ descriptive cross-sectional research design, increase the number of schools to twenty and conduct the study in different municipal councils</w:t>
      </w:r>
      <w:r w:rsidRPr="00516226">
        <w:rPr>
          <w:rFonts w:ascii="Times New Roman" w:eastAsia="Calibri" w:hAnsi="Times New Roman"/>
          <w:sz w:val="24"/>
          <w:szCs w:val="24"/>
          <w:lang w:eastAsia="en-US" w:bidi="en-US"/>
        </w:rPr>
        <w:t>.</w:t>
      </w:r>
      <w:bookmarkEnd w:id="669"/>
      <w:bookmarkEnd w:id="670"/>
      <w:bookmarkEnd w:id="671"/>
      <w:bookmarkEnd w:id="672"/>
    </w:p>
    <w:p w14:paraId="3186C6BC" w14:textId="77777777" w:rsidR="001B0533" w:rsidRPr="00516226" w:rsidRDefault="001B0533" w:rsidP="001B0533"/>
    <w:p w14:paraId="1A82E4C7" w14:textId="77777777" w:rsidR="001B0533" w:rsidRDefault="001B0533" w:rsidP="001B0533">
      <w:pPr>
        <w:pStyle w:val="Heading1"/>
        <w:jc w:val="center"/>
        <w:rPr>
          <w:lang w:eastAsia="en-US"/>
        </w:rPr>
      </w:pPr>
      <w:bookmarkStart w:id="673" w:name="_Toc203303183"/>
      <w:bookmarkEnd w:id="622"/>
    </w:p>
    <w:p w14:paraId="1DD2AA23" w14:textId="77777777" w:rsidR="002F3A5B" w:rsidRDefault="002F3A5B" w:rsidP="001B0533">
      <w:pPr>
        <w:pStyle w:val="Heading1"/>
        <w:jc w:val="center"/>
        <w:rPr>
          <w:lang w:eastAsia="en-US"/>
        </w:rPr>
      </w:pPr>
    </w:p>
    <w:p w14:paraId="35D5CB6B" w14:textId="77777777" w:rsidR="002F3A5B" w:rsidRDefault="002F3A5B" w:rsidP="001B0533">
      <w:pPr>
        <w:pStyle w:val="Heading1"/>
        <w:jc w:val="center"/>
        <w:rPr>
          <w:lang w:eastAsia="en-US"/>
        </w:rPr>
      </w:pPr>
    </w:p>
    <w:p w14:paraId="5B9E47C4" w14:textId="4E98733A" w:rsidR="001B0533" w:rsidRDefault="001B0533" w:rsidP="001B0533">
      <w:pPr>
        <w:pStyle w:val="Heading1"/>
        <w:jc w:val="center"/>
        <w:rPr>
          <w:lang w:eastAsia="en-US"/>
        </w:rPr>
      </w:pPr>
      <w:bookmarkStart w:id="674" w:name="_Toc203485489"/>
      <w:bookmarkStart w:id="675" w:name="_Toc203547037"/>
      <w:bookmarkStart w:id="676" w:name="_Toc203636755"/>
      <w:r w:rsidRPr="00CE00A6">
        <w:rPr>
          <w:lang w:eastAsia="en-US"/>
        </w:rPr>
        <w:t>REFERENCES</w:t>
      </w:r>
      <w:bookmarkEnd w:id="673"/>
      <w:bookmarkEnd w:id="674"/>
      <w:bookmarkEnd w:id="675"/>
      <w:bookmarkEnd w:id="676"/>
      <w:r w:rsidR="00C65E17">
        <w:rPr>
          <w:lang w:eastAsia="en-US"/>
        </w:rPr>
        <w:fldChar w:fldCharType="begin"/>
      </w:r>
      <w:r w:rsidR="00C65E17">
        <w:instrText xml:space="preserve"> TC "</w:instrText>
      </w:r>
      <w:bookmarkStart w:id="677" w:name="_Toc212264892"/>
      <w:r w:rsidR="00C65E17" w:rsidRPr="00A33FE1">
        <w:rPr>
          <w:lang w:eastAsia="en-US"/>
        </w:rPr>
        <w:instrText>REFERENCES</w:instrText>
      </w:r>
      <w:bookmarkEnd w:id="677"/>
      <w:r w:rsidR="00C65E17">
        <w:instrText xml:space="preserve">" \f C \l "1" </w:instrText>
      </w:r>
      <w:r w:rsidR="00C65E17">
        <w:rPr>
          <w:lang w:eastAsia="en-US"/>
        </w:rPr>
        <w:fldChar w:fldCharType="end"/>
      </w:r>
    </w:p>
    <w:p w14:paraId="17AF9EFA" w14:textId="77777777" w:rsidR="00993B99" w:rsidRDefault="001B0533" w:rsidP="00C65E17">
      <w:pPr>
        <w:spacing w:after="0" w:line="480" w:lineRule="auto"/>
        <w:jc w:val="both"/>
        <w:rPr>
          <w:rFonts w:ascii="Times New Roman" w:eastAsia="Calibri" w:hAnsi="Times New Roman"/>
          <w:i/>
          <w:sz w:val="24"/>
          <w:szCs w:val="24"/>
          <w:lang w:eastAsia="en-US"/>
        </w:rPr>
      </w:pPr>
      <w:r w:rsidRPr="00496178">
        <w:rPr>
          <w:rFonts w:ascii="Times New Roman" w:eastAsia="Calibri" w:hAnsi="Times New Roman"/>
          <w:sz w:val="24"/>
          <w:szCs w:val="24"/>
          <w:lang w:eastAsia="en-US"/>
        </w:rPr>
        <w:t xml:space="preserve">Admin. (2021). </w:t>
      </w:r>
      <w:r w:rsidRPr="00496178">
        <w:rPr>
          <w:rFonts w:ascii="Times New Roman" w:eastAsia="Calibri" w:hAnsi="Times New Roman"/>
          <w:i/>
          <w:sz w:val="24"/>
          <w:szCs w:val="24"/>
          <w:lang w:eastAsia="en-US"/>
        </w:rPr>
        <w:t xml:space="preserve">Ubungo Municipal Council-Dar es </w:t>
      </w:r>
      <w:r>
        <w:rPr>
          <w:rFonts w:ascii="Times New Roman" w:eastAsia="Calibri" w:hAnsi="Times New Roman"/>
          <w:i/>
          <w:sz w:val="24"/>
          <w:szCs w:val="24"/>
          <w:lang w:eastAsia="en-US"/>
        </w:rPr>
        <w:t>S</w:t>
      </w:r>
      <w:r w:rsidR="00993B99">
        <w:rPr>
          <w:rFonts w:ascii="Times New Roman" w:eastAsia="Calibri" w:hAnsi="Times New Roman"/>
          <w:i/>
          <w:sz w:val="24"/>
          <w:szCs w:val="24"/>
          <w:lang w:eastAsia="en-US"/>
        </w:rPr>
        <w:t xml:space="preserve">alaam, Tanzania </w:t>
      </w:r>
    </w:p>
    <w:p w14:paraId="62341EB7" w14:textId="4772A520" w:rsidR="001B0533" w:rsidRPr="00993B99" w:rsidRDefault="001B0533" w:rsidP="00C65E17">
      <w:pPr>
        <w:spacing w:after="0" w:line="480" w:lineRule="auto"/>
        <w:ind w:firstLine="720"/>
        <w:jc w:val="both"/>
        <w:rPr>
          <w:rFonts w:ascii="Times New Roman" w:eastAsia="Calibri" w:hAnsi="Times New Roman"/>
          <w:i/>
          <w:sz w:val="24"/>
          <w:szCs w:val="24"/>
          <w:lang w:eastAsia="en-US"/>
        </w:rPr>
      </w:pPr>
      <w:r w:rsidRPr="00496178">
        <w:rPr>
          <w:rFonts w:ascii="Times New Roman" w:eastAsia="Calibri" w:hAnsi="Times New Roman"/>
          <w:sz w:val="24"/>
          <w:szCs w:val="24"/>
          <w:lang w:eastAsia="en-US"/>
        </w:rPr>
        <w:t>https://employmentstz.com/ubungo-municipal-council/</w:t>
      </w:r>
    </w:p>
    <w:p w14:paraId="048B3DA2" w14:textId="77777777" w:rsidR="001B0533" w:rsidRPr="00496178" w:rsidRDefault="001B0533" w:rsidP="00C65E17">
      <w:pPr>
        <w:spacing w:after="0" w:line="480" w:lineRule="auto"/>
        <w:ind w:left="720" w:hanging="720"/>
        <w:jc w:val="both"/>
        <w:rPr>
          <w:rFonts w:ascii="Times New Roman" w:eastAsia="Times New Roman" w:hAnsi="Times New Roman"/>
          <w:b/>
          <w:sz w:val="24"/>
          <w:szCs w:val="24"/>
        </w:rPr>
      </w:pPr>
      <w:r w:rsidRPr="00496178">
        <w:rPr>
          <w:rFonts w:ascii="Times New Roman" w:hAnsi="Times New Roman"/>
          <w:sz w:val="24"/>
          <w:szCs w:val="24"/>
        </w:rPr>
        <w:t>Agapiti, F. &amp; Kitula, P. R. (2022). Contribution of School Quality Assurance Supervisory Role on Teacher</w:t>
      </w:r>
      <w:r>
        <w:rPr>
          <w:rFonts w:ascii="Times New Roman" w:hAnsi="Times New Roman"/>
          <w:sz w:val="24"/>
          <w:szCs w:val="24"/>
        </w:rPr>
        <w:t>s’</w:t>
      </w:r>
      <w:r w:rsidRPr="00496178">
        <w:rPr>
          <w:rFonts w:ascii="Times New Roman" w:hAnsi="Times New Roman"/>
          <w:sz w:val="24"/>
          <w:szCs w:val="24"/>
        </w:rPr>
        <w:t xml:space="preserve"> Efficacy in Public Secondary Schools in Monduli District, Tanzania. </w:t>
      </w:r>
      <w:r w:rsidRPr="00496178">
        <w:rPr>
          <w:rFonts w:ascii="Times New Roman" w:hAnsi="Times New Roman"/>
          <w:i/>
          <w:sz w:val="24"/>
          <w:szCs w:val="24"/>
        </w:rPr>
        <w:t>Journal of Research Innovation and Implications in Education, 6(4), 28 – 35.</w:t>
      </w:r>
    </w:p>
    <w:p w14:paraId="6CC81996" w14:textId="77777777" w:rsidR="001B0533" w:rsidRPr="00496178" w:rsidRDefault="001B0533" w:rsidP="00C65E17">
      <w:pPr>
        <w:spacing w:after="0" w:line="480" w:lineRule="auto"/>
        <w:ind w:left="720" w:hanging="720"/>
        <w:jc w:val="both"/>
        <w:rPr>
          <w:rFonts w:ascii="Times New Roman" w:eastAsia="Calibri" w:hAnsi="Times New Roman"/>
          <w:sz w:val="24"/>
          <w:szCs w:val="24"/>
          <w:lang w:eastAsia="en-US"/>
        </w:rPr>
      </w:pPr>
      <w:r w:rsidRPr="00496178">
        <w:rPr>
          <w:rFonts w:ascii="Times New Roman" w:eastAsia="Calibri" w:hAnsi="Times New Roman"/>
          <w:sz w:val="24"/>
          <w:szCs w:val="24"/>
          <w:lang w:eastAsia="en-US"/>
        </w:rPr>
        <w:t xml:space="preserve">Allais, S. M. (2019). </w:t>
      </w:r>
      <w:r w:rsidRPr="00496178">
        <w:rPr>
          <w:rFonts w:ascii="Times New Roman" w:eastAsia="Calibri" w:hAnsi="Times New Roman"/>
          <w:i/>
          <w:sz w:val="24"/>
          <w:szCs w:val="24"/>
          <w:lang w:eastAsia="en-US"/>
        </w:rPr>
        <w:t>Quality Assurance in Education.</w:t>
      </w:r>
      <w:r w:rsidRPr="00496178">
        <w:rPr>
          <w:rFonts w:ascii="Times New Roman" w:eastAsia="Calibri" w:hAnsi="Times New Roman"/>
          <w:sz w:val="24"/>
          <w:szCs w:val="24"/>
          <w:lang w:eastAsia="en-US"/>
        </w:rPr>
        <w:t xml:space="preserve"> Issues in Education Policy Number</w:t>
      </w:r>
      <w:r>
        <w:rPr>
          <w:rFonts w:ascii="Times New Roman" w:eastAsia="Calibri" w:hAnsi="Times New Roman"/>
          <w:sz w:val="24"/>
          <w:szCs w:val="24"/>
          <w:lang w:eastAsia="en-US"/>
        </w:rPr>
        <w:t xml:space="preserve"> </w:t>
      </w:r>
      <w:r w:rsidRPr="00496178">
        <w:rPr>
          <w:rFonts w:ascii="Times New Roman" w:eastAsia="Calibri" w:hAnsi="Times New Roman"/>
          <w:sz w:val="24"/>
          <w:szCs w:val="24"/>
          <w:lang w:eastAsia="en-US"/>
        </w:rPr>
        <w:t>5: Centre for Education Policy Development (CEPD)</w:t>
      </w:r>
    </w:p>
    <w:p w14:paraId="538A7000" w14:textId="77777777" w:rsidR="001B0533" w:rsidRPr="00496178" w:rsidRDefault="001B0533" w:rsidP="00C65E17">
      <w:pPr>
        <w:spacing w:after="0" w:line="480" w:lineRule="auto"/>
        <w:ind w:left="720" w:hanging="720"/>
        <w:jc w:val="both"/>
        <w:rPr>
          <w:rFonts w:ascii="Times New Roman" w:eastAsia="Calibri" w:hAnsi="Times New Roman"/>
          <w:sz w:val="24"/>
          <w:szCs w:val="24"/>
          <w:lang w:eastAsia="en-US"/>
        </w:rPr>
      </w:pPr>
      <w:r w:rsidRPr="00496178">
        <w:rPr>
          <w:rFonts w:ascii="Times New Roman" w:eastAsia="Calibri" w:hAnsi="Times New Roman"/>
          <w:sz w:val="24"/>
          <w:szCs w:val="24"/>
          <w:lang w:eastAsia="en-US"/>
        </w:rPr>
        <w:t xml:space="preserve">Asuquo, M. E. &amp; Onyinye, C. (2022). Internal School Quality Assurance Practices and Undergraduate Students’ Attitude Towards Academic Activities: A Case of Public Universities in Cross River State, Nigeria, </w:t>
      </w:r>
      <w:r w:rsidRPr="00496178">
        <w:rPr>
          <w:rFonts w:ascii="Times New Roman" w:eastAsia="Calibri" w:hAnsi="Times New Roman"/>
          <w:i/>
          <w:sz w:val="24"/>
          <w:szCs w:val="24"/>
          <w:lang w:eastAsia="en-US"/>
        </w:rPr>
        <w:t>International Education Studies;</w:t>
      </w:r>
      <w:r w:rsidRPr="00496178">
        <w:rPr>
          <w:rFonts w:ascii="Times New Roman" w:eastAsia="Calibri" w:hAnsi="Times New Roman"/>
          <w:sz w:val="24"/>
          <w:szCs w:val="24"/>
          <w:lang w:eastAsia="en-US"/>
        </w:rPr>
        <w:t xml:space="preserve"> Vol. 15, No. 4</w:t>
      </w:r>
    </w:p>
    <w:p w14:paraId="00F7880B" w14:textId="77777777" w:rsidR="001B0533" w:rsidRPr="00496178" w:rsidRDefault="001B0533" w:rsidP="00C65E17">
      <w:pPr>
        <w:spacing w:after="0" w:line="480" w:lineRule="auto"/>
        <w:ind w:left="720" w:hanging="720"/>
        <w:jc w:val="both"/>
        <w:rPr>
          <w:rFonts w:ascii="Times New Roman" w:hAnsi="Times New Roman"/>
          <w:sz w:val="24"/>
          <w:szCs w:val="24"/>
          <w:shd w:val="clear" w:color="auto" w:fill="FFFFFF"/>
        </w:rPr>
      </w:pPr>
      <w:r w:rsidRPr="00496178">
        <w:rPr>
          <w:rFonts w:ascii="Times New Roman" w:hAnsi="Times New Roman"/>
          <w:sz w:val="24"/>
          <w:szCs w:val="24"/>
          <w:shd w:val="clear" w:color="auto" w:fill="FFFFFF"/>
        </w:rPr>
        <w:t>Banson, M. O. (2022). </w:t>
      </w:r>
      <w:r w:rsidRPr="00496178">
        <w:rPr>
          <w:rFonts w:ascii="Times New Roman" w:hAnsi="Times New Roman"/>
          <w:i/>
          <w:iCs/>
          <w:sz w:val="24"/>
          <w:szCs w:val="24"/>
          <w:shd w:val="clear" w:color="auto" w:fill="FFFFFF"/>
        </w:rPr>
        <w:t>Achieving Quality and Equity in Ghana’s Secondary Education:</w:t>
      </w:r>
      <w:r>
        <w:rPr>
          <w:rFonts w:ascii="Times New Roman" w:hAnsi="Times New Roman"/>
          <w:i/>
          <w:iCs/>
          <w:sz w:val="24"/>
          <w:szCs w:val="24"/>
          <w:shd w:val="clear" w:color="auto" w:fill="FFFFFF"/>
        </w:rPr>
        <w:t xml:space="preserve"> </w:t>
      </w:r>
      <w:r w:rsidRPr="00496178">
        <w:rPr>
          <w:rFonts w:ascii="Times New Roman" w:hAnsi="Times New Roman"/>
          <w:i/>
          <w:iCs/>
          <w:sz w:val="24"/>
          <w:szCs w:val="24"/>
          <w:shd w:val="clear" w:color="auto" w:fill="FFFFFF"/>
        </w:rPr>
        <w:t>Strategies, Opportunities, and Constraints</w:t>
      </w:r>
      <w:r w:rsidRPr="00496178">
        <w:rPr>
          <w:rFonts w:ascii="Times New Roman" w:hAnsi="Times New Roman"/>
          <w:sz w:val="24"/>
          <w:szCs w:val="24"/>
          <w:shd w:val="clear" w:color="auto" w:fill="FFFFFF"/>
        </w:rPr>
        <w:t> (Master's thesis, Oslomet-storby universitetet).</w:t>
      </w:r>
    </w:p>
    <w:p w14:paraId="332AD1E2" w14:textId="77777777" w:rsidR="001B0533" w:rsidRPr="00496178" w:rsidRDefault="001B0533" w:rsidP="00C65E17">
      <w:pPr>
        <w:spacing w:after="0" w:line="480" w:lineRule="auto"/>
        <w:ind w:left="720" w:hanging="720"/>
        <w:jc w:val="both"/>
        <w:rPr>
          <w:rFonts w:ascii="Times New Roman" w:eastAsia="Calibri" w:hAnsi="Times New Roman"/>
          <w:sz w:val="24"/>
          <w:szCs w:val="24"/>
          <w:lang w:eastAsia="en-US"/>
        </w:rPr>
      </w:pPr>
      <w:r w:rsidRPr="00496178">
        <w:rPr>
          <w:rFonts w:ascii="Times New Roman" w:eastAsia="Calibri" w:hAnsi="Times New Roman"/>
          <w:sz w:val="24"/>
          <w:szCs w:val="24"/>
          <w:lang w:eastAsia="en-US"/>
        </w:rPr>
        <w:t xml:space="preserve">Chachage, K. &amp; Thakar, J. (2023). </w:t>
      </w:r>
      <w:r w:rsidRPr="00496178">
        <w:rPr>
          <w:rFonts w:ascii="Times New Roman" w:eastAsia="Calibri" w:hAnsi="Times New Roman"/>
          <w:i/>
          <w:sz w:val="24"/>
          <w:szCs w:val="24"/>
          <w:lang w:eastAsia="en-US"/>
        </w:rPr>
        <w:t xml:space="preserve">Teacher Continuous Professional Development in Tanzania: Lessons Learnt. </w:t>
      </w:r>
      <w:r w:rsidRPr="00496178">
        <w:rPr>
          <w:rFonts w:ascii="Times New Roman" w:eastAsia="Calibri" w:hAnsi="Times New Roman"/>
          <w:sz w:val="24"/>
          <w:szCs w:val="24"/>
          <w:lang w:eastAsia="en-US"/>
        </w:rPr>
        <w:t>DOI: 10.53832/edtechhub.0157</w:t>
      </w:r>
    </w:p>
    <w:p w14:paraId="0CC29450" w14:textId="77777777" w:rsidR="001B0533" w:rsidRPr="00496178" w:rsidRDefault="001B0533" w:rsidP="00C65E17">
      <w:pPr>
        <w:spacing w:after="0" w:line="480" w:lineRule="auto"/>
        <w:ind w:left="720" w:hanging="720"/>
        <w:jc w:val="both"/>
        <w:rPr>
          <w:rFonts w:ascii="Times New Roman" w:hAnsi="Times New Roman"/>
          <w:sz w:val="24"/>
          <w:szCs w:val="24"/>
          <w:shd w:val="clear" w:color="auto" w:fill="FFFFFF"/>
        </w:rPr>
      </w:pPr>
      <w:r w:rsidRPr="00496178">
        <w:rPr>
          <w:rFonts w:ascii="Times New Roman" w:hAnsi="Times New Roman"/>
          <w:sz w:val="24"/>
          <w:szCs w:val="24"/>
        </w:rPr>
        <w:t xml:space="preserve">Chakupewa, J. </w:t>
      </w:r>
      <w:r w:rsidRPr="00496178">
        <w:rPr>
          <w:rFonts w:ascii="Times New Roman" w:hAnsi="Times New Roman"/>
          <w:sz w:val="24"/>
          <w:szCs w:val="24"/>
          <w:shd w:val="clear" w:color="auto" w:fill="FFFFFF"/>
        </w:rPr>
        <w:t xml:space="preserve">(2018). </w:t>
      </w:r>
      <w:r w:rsidRPr="00496178">
        <w:rPr>
          <w:rFonts w:ascii="Times New Roman" w:hAnsi="Times New Roman"/>
          <w:sz w:val="24"/>
          <w:szCs w:val="24"/>
        </w:rPr>
        <w:t xml:space="preserve"> </w:t>
      </w:r>
      <w:r w:rsidRPr="00496178">
        <w:rPr>
          <w:rFonts w:ascii="Times New Roman" w:hAnsi="Times New Roman"/>
          <w:i/>
          <w:sz w:val="24"/>
          <w:szCs w:val="24"/>
        </w:rPr>
        <w:t>Persistent Students’ Poor Performance in Selected Community Secondary Schools in Tanzania: A Case of Nzega District Council</w:t>
      </w:r>
      <w:r w:rsidRPr="00496178">
        <w:rPr>
          <w:rFonts w:ascii="Times New Roman" w:hAnsi="Times New Roman"/>
          <w:sz w:val="24"/>
          <w:szCs w:val="24"/>
        </w:rPr>
        <w:t xml:space="preserve">. Master’s thesis at Mzumbe University: Morogoro </w:t>
      </w:r>
    </w:p>
    <w:p w14:paraId="1FC06B70" w14:textId="77777777" w:rsidR="001B0533" w:rsidRPr="00496178" w:rsidRDefault="001B0533" w:rsidP="00C65E17">
      <w:pPr>
        <w:spacing w:after="0" w:line="480" w:lineRule="auto"/>
        <w:ind w:left="720" w:hanging="720"/>
        <w:jc w:val="both"/>
        <w:rPr>
          <w:rFonts w:ascii="Times New Roman" w:hAnsi="Times New Roman"/>
          <w:i/>
          <w:sz w:val="24"/>
          <w:szCs w:val="24"/>
        </w:rPr>
      </w:pPr>
      <w:r w:rsidRPr="00496178">
        <w:rPr>
          <w:rFonts w:ascii="Times New Roman" w:hAnsi="Times New Roman"/>
          <w:sz w:val="24"/>
          <w:szCs w:val="24"/>
        </w:rPr>
        <w:t>Folashade, A. J. (2023). When Teachers Speak: Senior School Teachers</w:t>
      </w:r>
      <w:r>
        <w:rPr>
          <w:rFonts w:ascii="Times New Roman" w:hAnsi="Times New Roman"/>
          <w:sz w:val="24"/>
          <w:szCs w:val="24"/>
        </w:rPr>
        <w:t>'</w:t>
      </w:r>
      <w:r w:rsidRPr="00496178">
        <w:rPr>
          <w:rFonts w:ascii="Times New Roman" w:hAnsi="Times New Roman"/>
          <w:sz w:val="24"/>
          <w:szCs w:val="24"/>
        </w:rPr>
        <w:t xml:space="preserve"> Perception of Professional Development Programs in Ilorin, Nigeria. </w:t>
      </w:r>
      <w:r w:rsidRPr="00496178">
        <w:rPr>
          <w:rFonts w:ascii="Times New Roman" w:hAnsi="Times New Roman"/>
          <w:i/>
          <w:sz w:val="24"/>
          <w:szCs w:val="24"/>
        </w:rPr>
        <w:t xml:space="preserve">European Journal of Education Studies, Vol. 10 Issue 4 </w:t>
      </w:r>
    </w:p>
    <w:p w14:paraId="33E66385" w14:textId="77777777" w:rsidR="001B0533" w:rsidRPr="00496178" w:rsidRDefault="001B0533" w:rsidP="00C65E17">
      <w:pPr>
        <w:spacing w:after="0" w:line="480" w:lineRule="auto"/>
        <w:ind w:left="720" w:hanging="720"/>
        <w:jc w:val="both"/>
        <w:rPr>
          <w:rFonts w:ascii="Times New Roman" w:eastAsia="Calibri" w:hAnsi="Times New Roman"/>
          <w:i/>
          <w:sz w:val="24"/>
          <w:szCs w:val="24"/>
          <w:lang w:eastAsia="en-US"/>
        </w:rPr>
      </w:pPr>
      <w:r w:rsidRPr="00496178">
        <w:rPr>
          <w:rFonts w:ascii="Times New Roman" w:hAnsi="Times New Roman"/>
          <w:sz w:val="24"/>
          <w:szCs w:val="24"/>
        </w:rPr>
        <w:t>Fungilwa, A. C. (2021). Effectiveness of Internal School Quality Assurance in Improving Teaching and Learning in Secondary Schools in Tanzania: A Case of Njombe Town Council. A Master’s Thesis at the University of Dodoma: Dodoma</w:t>
      </w:r>
    </w:p>
    <w:p w14:paraId="2884AD83" w14:textId="77777777" w:rsidR="001B0533" w:rsidRPr="00496178" w:rsidRDefault="001B0533" w:rsidP="00C65E17">
      <w:pPr>
        <w:spacing w:after="0" w:line="480" w:lineRule="auto"/>
        <w:ind w:left="720" w:hanging="720"/>
        <w:jc w:val="both"/>
        <w:rPr>
          <w:rFonts w:ascii="Times New Roman" w:hAnsi="Times New Roman"/>
          <w:sz w:val="24"/>
          <w:szCs w:val="24"/>
        </w:rPr>
      </w:pPr>
      <w:r w:rsidRPr="00496178">
        <w:rPr>
          <w:rFonts w:ascii="Times New Roman" w:hAnsi="Times New Roman"/>
          <w:sz w:val="24"/>
          <w:szCs w:val="24"/>
          <w:shd w:val="clear" w:color="auto" w:fill="FFFFFF"/>
        </w:rPr>
        <w:t xml:space="preserve">Gillard, D. (2019). </w:t>
      </w:r>
      <w:r w:rsidRPr="00496178">
        <w:rPr>
          <w:rFonts w:ascii="Times New Roman" w:hAnsi="Times New Roman"/>
          <w:i/>
          <w:sz w:val="24"/>
          <w:szCs w:val="24"/>
          <w:shd w:val="clear" w:color="auto" w:fill="FFFFFF"/>
        </w:rPr>
        <w:t>Factory Act 1833: Chapter 103. Queen’s printer for Scotland: England</w:t>
      </w:r>
      <w:r>
        <w:rPr>
          <w:rFonts w:ascii="Times New Roman" w:hAnsi="Times New Roman"/>
          <w:i/>
          <w:sz w:val="24"/>
          <w:szCs w:val="24"/>
          <w:shd w:val="clear" w:color="auto" w:fill="FFFFFF"/>
        </w:rPr>
        <w:t xml:space="preserve"> </w:t>
      </w:r>
      <w:r w:rsidRPr="00496178">
        <w:rPr>
          <w:rFonts w:ascii="Times New Roman" w:hAnsi="Times New Roman"/>
          <w:i/>
          <w:sz w:val="24"/>
          <w:szCs w:val="24"/>
        </w:rPr>
        <w:t>Global Partnership in Education (GPE). (2022). Tanzania: Addressing Education Challenges through Priority Reforms.</w:t>
      </w:r>
      <w:r w:rsidRPr="00496178">
        <w:rPr>
          <w:rFonts w:ascii="Times New Roman" w:hAnsi="Times New Roman"/>
          <w:sz w:val="24"/>
          <w:szCs w:val="24"/>
        </w:rPr>
        <w:t xml:space="preserve"> GPE Secretariat, and Ministry of Education, Science and Technology of Tanzania: Dodoma</w:t>
      </w:r>
    </w:p>
    <w:p w14:paraId="050141AA" w14:textId="77777777" w:rsidR="001B0533" w:rsidRPr="003424C0" w:rsidRDefault="001B0533" w:rsidP="00C65E17">
      <w:pPr>
        <w:spacing w:after="0" w:line="480" w:lineRule="auto"/>
        <w:ind w:left="720" w:hanging="720"/>
        <w:jc w:val="both"/>
        <w:rPr>
          <w:rFonts w:ascii="Times New Roman" w:hAnsi="Times New Roman"/>
          <w:i/>
          <w:sz w:val="24"/>
          <w:szCs w:val="24"/>
          <w:shd w:val="clear" w:color="auto" w:fill="FFFFFF"/>
        </w:rPr>
      </w:pPr>
      <w:r w:rsidRPr="003424C0">
        <w:rPr>
          <w:rFonts w:ascii="Times New Roman" w:hAnsi="Times New Roman"/>
          <w:sz w:val="24"/>
          <w:szCs w:val="24"/>
          <w:shd w:val="clear" w:color="auto" w:fill="FFFFFF"/>
        </w:rPr>
        <w:t>Hands, A S. (2022). Integrating quantitative and qualitative data in mixed methods research: an illustration</w:t>
      </w:r>
      <w:r w:rsidRPr="003424C0">
        <w:rPr>
          <w:rFonts w:ascii="Times New Roman" w:hAnsi="Times New Roman"/>
          <w:i/>
          <w:sz w:val="24"/>
          <w:szCs w:val="24"/>
          <w:shd w:val="clear" w:color="auto" w:fill="FFFFFF"/>
        </w:rPr>
        <w:t>. Canadian Journal of Information and Library Sciences, Vol . 45, Issue 1. Page 10645</w:t>
      </w:r>
    </w:p>
    <w:p w14:paraId="1C40C208" w14:textId="77777777" w:rsidR="001B0533" w:rsidRPr="003424C0" w:rsidRDefault="001B0533" w:rsidP="00C56C3B">
      <w:pPr>
        <w:spacing w:after="0" w:line="480" w:lineRule="auto"/>
        <w:ind w:left="720" w:hanging="720"/>
        <w:jc w:val="both"/>
        <w:rPr>
          <w:rFonts w:ascii="Times New Roman" w:hAnsi="Times New Roman"/>
          <w:i/>
          <w:iCs/>
          <w:sz w:val="24"/>
          <w:szCs w:val="24"/>
          <w:shd w:val="clear" w:color="auto" w:fill="FFFFFF"/>
        </w:rPr>
      </w:pPr>
      <w:r w:rsidRPr="003424C0">
        <w:rPr>
          <w:rFonts w:ascii="Times New Roman" w:hAnsi="Times New Roman"/>
          <w:sz w:val="24"/>
          <w:szCs w:val="24"/>
          <w:shd w:val="clear" w:color="auto" w:fill="FFFFFF"/>
        </w:rPr>
        <w:t>Hoyle, D. (2017). </w:t>
      </w:r>
      <w:r w:rsidRPr="003424C0">
        <w:rPr>
          <w:rFonts w:ascii="Times New Roman" w:hAnsi="Times New Roman"/>
          <w:i/>
          <w:iCs/>
          <w:sz w:val="24"/>
          <w:szCs w:val="24"/>
          <w:shd w:val="clear" w:color="auto" w:fill="FFFFFF"/>
        </w:rPr>
        <w:t>Increasing the Quality of an Organisation's Outputs</w:t>
      </w:r>
      <w:r w:rsidRPr="003424C0">
        <w:rPr>
          <w:rFonts w:ascii="Times New Roman" w:hAnsi="Times New Roman"/>
          <w:sz w:val="24"/>
          <w:szCs w:val="24"/>
          <w:shd w:val="clear" w:color="auto" w:fill="FFFFFF"/>
        </w:rPr>
        <w:t xml:space="preserve">. </w:t>
      </w:r>
      <w:r w:rsidRPr="003424C0">
        <w:rPr>
          <w:rFonts w:ascii="Times New Roman" w:hAnsi="Times New Roman"/>
          <w:iCs/>
          <w:sz w:val="24"/>
          <w:szCs w:val="24"/>
          <w:shd w:val="clear" w:color="auto" w:fill="FFFFFF"/>
        </w:rPr>
        <w:t>ISO 9000 Quality Systems Handbook-updated for the ISO 9001: 2015 standard</w:t>
      </w:r>
      <w:r w:rsidRPr="003424C0">
        <w:rPr>
          <w:rFonts w:ascii="Times New Roman" w:hAnsi="Times New Roman"/>
          <w:i/>
          <w:iCs/>
          <w:sz w:val="24"/>
          <w:szCs w:val="24"/>
          <w:shd w:val="clear" w:color="auto" w:fill="FFFFFF"/>
        </w:rPr>
        <w:t xml:space="preserve">: </w:t>
      </w:r>
      <w:r w:rsidRPr="003424C0">
        <w:rPr>
          <w:rFonts w:ascii="Times New Roman" w:hAnsi="Times New Roman"/>
          <w:sz w:val="24"/>
          <w:szCs w:val="24"/>
          <w:shd w:val="clear" w:color="auto" w:fill="FFFFFF"/>
        </w:rPr>
        <w:t>Routledge.</w:t>
      </w:r>
    </w:p>
    <w:p w14:paraId="7B606FA0" w14:textId="77777777" w:rsidR="001B0533" w:rsidRPr="003424C0" w:rsidRDefault="001B0533" w:rsidP="00C56C3B">
      <w:pPr>
        <w:spacing w:after="0" w:line="480" w:lineRule="auto"/>
        <w:ind w:left="720" w:hanging="720"/>
        <w:jc w:val="both"/>
        <w:rPr>
          <w:rFonts w:ascii="Times New Roman" w:eastAsia="Calibri" w:hAnsi="Times New Roman"/>
          <w:sz w:val="24"/>
          <w:szCs w:val="24"/>
          <w:lang w:eastAsia="en-US"/>
        </w:rPr>
      </w:pPr>
      <w:r w:rsidRPr="003424C0">
        <w:rPr>
          <w:rFonts w:ascii="Times New Roman" w:hAnsi="Times New Roman"/>
          <w:sz w:val="24"/>
          <w:szCs w:val="24"/>
        </w:rPr>
        <w:t xml:space="preserve">Ismail, B. M. (2010). </w:t>
      </w:r>
      <w:r w:rsidRPr="003424C0">
        <w:rPr>
          <w:rFonts w:ascii="Times New Roman" w:hAnsi="Times New Roman"/>
          <w:i/>
          <w:sz w:val="24"/>
          <w:szCs w:val="24"/>
        </w:rPr>
        <w:t>A Critical Assessment of Quality Assurance and Standards on Educational Quality in Secondary Schools in the Larger Mombasa District, Kenya.</w:t>
      </w:r>
      <w:r w:rsidRPr="003424C0">
        <w:rPr>
          <w:rFonts w:ascii="Times New Roman" w:hAnsi="Times New Roman"/>
          <w:sz w:val="24"/>
          <w:szCs w:val="24"/>
        </w:rPr>
        <w:t xml:space="preserve"> Master’s dissertation at Kenyatta University: Nairobi</w:t>
      </w:r>
    </w:p>
    <w:p w14:paraId="3DA756F5" w14:textId="77777777" w:rsidR="001B0533" w:rsidRPr="003424C0" w:rsidRDefault="001B0533" w:rsidP="00C56C3B">
      <w:pPr>
        <w:spacing w:after="0" w:line="480" w:lineRule="auto"/>
        <w:ind w:left="720" w:hanging="720"/>
        <w:jc w:val="both"/>
        <w:rPr>
          <w:rFonts w:ascii="Times New Roman" w:hAnsi="Times New Roman"/>
          <w:i/>
          <w:sz w:val="24"/>
          <w:szCs w:val="24"/>
        </w:rPr>
      </w:pPr>
      <w:r w:rsidRPr="003424C0">
        <w:rPr>
          <w:rFonts w:ascii="Times New Roman" w:hAnsi="Times New Roman"/>
          <w:sz w:val="24"/>
          <w:szCs w:val="24"/>
        </w:rPr>
        <w:t xml:space="preserve">Iyala, F. E., Muhammad, M. H. U., &amp; Sani, Y. (2022). Internal quality assurance and staff job performance in public higher institutions in Cross River State, Nigeria. </w:t>
      </w:r>
      <w:r w:rsidRPr="003424C0">
        <w:rPr>
          <w:rFonts w:ascii="Times New Roman" w:hAnsi="Times New Roman"/>
          <w:i/>
          <w:sz w:val="24"/>
          <w:szCs w:val="24"/>
        </w:rPr>
        <w:t xml:space="preserve">African Journal of Humanities and Contemporary Education Research, 3(1), 86-94 [8] </w:t>
      </w:r>
    </w:p>
    <w:p w14:paraId="57BFC09B" w14:textId="77777777" w:rsidR="001B0533" w:rsidRPr="003424C0" w:rsidRDefault="001B0533" w:rsidP="00C56C3B">
      <w:pPr>
        <w:spacing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James Cook University (JCU) (2022). </w:t>
      </w:r>
      <w:r w:rsidRPr="003424C0">
        <w:rPr>
          <w:rFonts w:ascii="Times New Roman" w:eastAsia="Calibri" w:hAnsi="Times New Roman"/>
          <w:i/>
          <w:sz w:val="24"/>
          <w:szCs w:val="24"/>
          <w:lang w:eastAsia="en-US"/>
        </w:rPr>
        <w:t>Research paradigms and philosophical assumptions. Australia: Pressbooks.</w:t>
      </w:r>
      <w:r w:rsidRPr="003424C0">
        <w:rPr>
          <w:rFonts w:ascii="Times New Roman" w:eastAsia="Calibri" w:hAnsi="Times New Roman"/>
          <w:sz w:val="24"/>
          <w:szCs w:val="24"/>
          <w:lang w:eastAsia="en-US"/>
        </w:rPr>
        <w:t xml:space="preserve"> https://www.jku.pressbooks.pub</w:t>
      </w:r>
    </w:p>
    <w:p w14:paraId="724CDEB6" w14:textId="77777777" w:rsidR="001B0533" w:rsidRPr="003424C0" w:rsidRDefault="001B0533" w:rsidP="00C56C3B">
      <w:pPr>
        <w:spacing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Jansen, D. (2023). </w:t>
      </w:r>
      <w:r w:rsidRPr="003424C0">
        <w:rPr>
          <w:rFonts w:ascii="Times New Roman" w:eastAsia="Calibri" w:hAnsi="Times New Roman"/>
          <w:i/>
          <w:sz w:val="24"/>
          <w:szCs w:val="24"/>
          <w:lang w:eastAsia="en-US"/>
        </w:rPr>
        <w:t>What is research philosophy? Positivism, Interpretivism &amp; Pragmatism – Explained</w:t>
      </w:r>
      <w:r w:rsidRPr="003424C0">
        <w:rPr>
          <w:rFonts w:ascii="Times New Roman" w:eastAsia="Calibri" w:hAnsi="Times New Roman"/>
          <w:sz w:val="24"/>
          <w:szCs w:val="24"/>
          <w:lang w:eastAsia="en-US"/>
        </w:rPr>
        <w:t xml:space="preserve">. https://www.gradcoach.com </w:t>
      </w:r>
    </w:p>
    <w:p w14:paraId="0A08D53F" w14:textId="77777777" w:rsidR="001B0533" w:rsidRPr="003424C0" w:rsidRDefault="001B0533" w:rsidP="00C56C3B">
      <w:pPr>
        <w:spacing w:after="0" w:line="480" w:lineRule="auto"/>
        <w:ind w:left="720" w:hanging="720"/>
        <w:jc w:val="both"/>
        <w:rPr>
          <w:rFonts w:ascii="Times New Roman" w:eastAsia="Calibri" w:hAnsi="Times New Roman"/>
          <w:i/>
          <w:sz w:val="24"/>
          <w:szCs w:val="24"/>
          <w:lang w:eastAsia="en-US"/>
        </w:rPr>
      </w:pPr>
      <w:r w:rsidRPr="003424C0">
        <w:rPr>
          <w:rFonts w:ascii="Times New Roman" w:eastAsia="Calibri" w:hAnsi="Times New Roman"/>
          <w:sz w:val="24"/>
          <w:szCs w:val="24"/>
          <w:lang w:eastAsia="en-US"/>
        </w:rPr>
        <w:t xml:space="preserve">Kambuga, Y., &amp; Dadi, H. (2015). School inspection in Tanzania as a motor for education quality: challenges and possible way forward. </w:t>
      </w:r>
      <w:r w:rsidRPr="003424C0">
        <w:rPr>
          <w:rFonts w:ascii="Times New Roman" w:eastAsia="Calibri" w:hAnsi="Times New Roman"/>
          <w:i/>
          <w:sz w:val="24"/>
          <w:szCs w:val="24"/>
          <w:lang w:eastAsia="en-US"/>
        </w:rPr>
        <w:t>Review of Knowledge Economy</w:t>
      </w:r>
      <w:r w:rsidRPr="003424C0">
        <w:rPr>
          <w:rFonts w:ascii="Times New Roman" w:eastAsia="Calibri" w:hAnsi="Times New Roman"/>
          <w:sz w:val="24"/>
          <w:szCs w:val="24"/>
          <w:lang w:eastAsia="en-US"/>
        </w:rPr>
        <w:t xml:space="preserve">, </w:t>
      </w:r>
      <w:r w:rsidRPr="003424C0">
        <w:rPr>
          <w:rFonts w:ascii="Times New Roman" w:eastAsia="Calibri" w:hAnsi="Times New Roman"/>
          <w:i/>
          <w:sz w:val="24"/>
          <w:szCs w:val="24"/>
          <w:lang w:eastAsia="en-US"/>
        </w:rPr>
        <w:t>Vol 2, No.1, pp.1-13</w:t>
      </w:r>
    </w:p>
    <w:p w14:paraId="0FE97F5F"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rPr>
        <w:t xml:space="preserve">Katete, S. (2023). Ensuring students’ academic achievement through quality assurance and control in Tanzania: evidence from government technical institutions. </w:t>
      </w:r>
      <w:r w:rsidRPr="003424C0">
        <w:rPr>
          <w:rFonts w:ascii="Times New Roman" w:hAnsi="Times New Roman"/>
          <w:i/>
          <w:sz w:val="24"/>
          <w:szCs w:val="24"/>
        </w:rPr>
        <w:t>European Journal of Research and Reflection in Educational Sciences,</w:t>
      </w:r>
      <w:r w:rsidRPr="003424C0">
        <w:rPr>
          <w:rFonts w:ascii="Times New Roman" w:hAnsi="Times New Roman"/>
          <w:sz w:val="24"/>
          <w:szCs w:val="24"/>
        </w:rPr>
        <w:t xml:space="preserve"> </w:t>
      </w:r>
      <w:r w:rsidRPr="003424C0">
        <w:rPr>
          <w:rFonts w:ascii="Times New Roman" w:hAnsi="Times New Roman"/>
          <w:i/>
          <w:sz w:val="24"/>
          <w:szCs w:val="24"/>
        </w:rPr>
        <w:t>11(2).</w:t>
      </w:r>
    </w:p>
    <w:p w14:paraId="0BC81CCE" w14:textId="77777777" w:rsidR="001B0533" w:rsidRPr="003424C0" w:rsidRDefault="001B0533" w:rsidP="00C56C3B">
      <w:pPr>
        <w:spacing w:before="240"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Kayyali, M. (2023). </w:t>
      </w:r>
      <w:r w:rsidRPr="003424C0">
        <w:rPr>
          <w:rFonts w:ascii="Times New Roman" w:eastAsia="Calibri" w:hAnsi="Times New Roman"/>
          <w:i/>
          <w:sz w:val="24"/>
          <w:szCs w:val="24"/>
          <w:lang w:eastAsia="en-US"/>
        </w:rPr>
        <w:t>The Evolution of Quality Assurance Systems in Higher Education</w:t>
      </w:r>
      <w:r w:rsidRPr="003424C0">
        <w:rPr>
          <w:rFonts w:ascii="Times New Roman" w:hAnsi="Times New Roman"/>
          <w:i/>
          <w:sz w:val="24"/>
          <w:szCs w:val="24"/>
        </w:rPr>
        <w:t>.</w:t>
      </w:r>
      <w:r w:rsidRPr="003424C0">
        <w:rPr>
          <w:rFonts w:ascii="Times New Roman" w:eastAsia="Calibri" w:hAnsi="Times New Roman"/>
          <w:sz w:val="24"/>
          <w:szCs w:val="24"/>
          <w:lang w:eastAsia="en-US"/>
        </w:rPr>
        <w:t xml:space="preserve"> Higher Education Quality and Assessment Council HEQAC.</w:t>
      </w:r>
      <w:r w:rsidRPr="003424C0">
        <w:rPr>
          <w:rFonts w:ascii="Times New Roman" w:hAnsi="Times New Roman"/>
          <w:sz w:val="24"/>
          <w:szCs w:val="24"/>
        </w:rPr>
        <w:t xml:space="preserve"> </w:t>
      </w:r>
      <w:r w:rsidRPr="003424C0">
        <w:rPr>
          <w:rFonts w:ascii="Times New Roman" w:eastAsia="Calibri" w:hAnsi="Times New Roman"/>
          <w:sz w:val="24"/>
          <w:szCs w:val="24"/>
          <w:lang w:eastAsia="en-US"/>
        </w:rPr>
        <w:t>International Journal of Applied Science and Engineering, Vol. 19 Issue No.4. Page 1242-1249</w:t>
      </w:r>
    </w:p>
    <w:p w14:paraId="1705D4A5"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rPr>
        <w:t xml:space="preserve">Khuram, S., Rehman, C. A. Nasir, N. &amp; Elahi, N. S. (2023). A bibliometric analysis of quality assurance in higher education institutions: Implications for assessing universities’ societal impact. </w:t>
      </w:r>
      <w:r w:rsidRPr="003424C0">
        <w:rPr>
          <w:rFonts w:ascii="Times New Roman" w:hAnsi="Times New Roman"/>
          <w:i/>
          <w:sz w:val="24"/>
          <w:szCs w:val="24"/>
        </w:rPr>
        <w:t>Evaluation Programme Planning. 99: 102319.</w:t>
      </w:r>
      <w:r w:rsidRPr="003424C0">
        <w:rPr>
          <w:rFonts w:ascii="Times New Roman" w:hAnsi="Times New Roman"/>
          <w:sz w:val="24"/>
          <w:szCs w:val="24"/>
        </w:rPr>
        <w:t xml:space="preserve"> Doi: 10.1016/j.evalprogplan.2023.102319</w:t>
      </w:r>
    </w:p>
    <w:p w14:paraId="55BB6E32"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eastAsia="Calibri" w:hAnsi="Times New Roman"/>
          <w:sz w:val="24"/>
          <w:szCs w:val="24"/>
          <w:lang w:eastAsia="en-US"/>
        </w:rPr>
        <w:t xml:space="preserve">Kosia, E. N. M. &amp; Okendo, E. O. (2018). Effects of School Quality Assurance </w:t>
      </w:r>
    </w:p>
    <w:p w14:paraId="127F4D1B" w14:textId="77777777" w:rsidR="001B0533" w:rsidRPr="003424C0" w:rsidRDefault="001B0533" w:rsidP="00C56C3B">
      <w:pPr>
        <w:spacing w:after="0" w:line="480" w:lineRule="auto"/>
        <w:ind w:left="720" w:hanging="720"/>
        <w:jc w:val="both"/>
        <w:rPr>
          <w:rFonts w:ascii="Times New Roman" w:hAnsi="Times New Roman"/>
          <w:i/>
          <w:color w:val="222222"/>
          <w:sz w:val="24"/>
          <w:szCs w:val="24"/>
          <w:shd w:val="clear" w:color="auto" w:fill="FFFFFF"/>
        </w:rPr>
      </w:pPr>
      <w:r w:rsidRPr="003424C0">
        <w:rPr>
          <w:rFonts w:ascii="Times New Roman" w:eastAsia="Calibri" w:hAnsi="Times New Roman"/>
          <w:sz w:val="24"/>
          <w:szCs w:val="24"/>
          <w:lang w:eastAsia="en-US"/>
        </w:rPr>
        <w:t xml:space="preserve">Communication Officers’ Feedback in Improving Teaching and Learning in Arusha City Public Secondary Schools, Tanzania. </w:t>
      </w:r>
      <w:r w:rsidRPr="003424C0">
        <w:rPr>
          <w:rFonts w:ascii="Times New Roman" w:eastAsia="Calibri" w:hAnsi="Times New Roman"/>
          <w:i/>
          <w:sz w:val="24"/>
          <w:szCs w:val="24"/>
          <w:lang w:eastAsia="en-US"/>
        </w:rPr>
        <w:t>International Journal of Innovative Research &amp; Development, Vol. 7 Issue 9, PP. 107-113</w:t>
      </w:r>
    </w:p>
    <w:p w14:paraId="38BDCF96"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shd w:val="clear" w:color="auto" w:fill="FFFFFF"/>
        </w:rPr>
        <w:t>Lingard, B., Sellar, S., &amp; Lewis, S. (2017). Accountabilities in schools and school systems. </w:t>
      </w:r>
      <w:r w:rsidRPr="003424C0">
        <w:rPr>
          <w:rFonts w:ascii="Times New Roman" w:hAnsi="Times New Roman"/>
          <w:i/>
          <w:iCs/>
          <w:sz w:val="24"/>
          <w:szCs w:val="24"/>
          <w:shd w:val="clear" w:color="auto" w:fill="FFFFFF"/>
        </w:rPr>
        <w:t>Oxford research encyclopedia of education</w:t>
      </w:r>
      <w:r w:rsidRPr="003424C0">
        <w:rPr>
          <w:rFonts w:ascii="Times New Roman" w:hAnsi="Times New Roman"/>
          <w:sz w:val="24"/>
          <w:szCs w:val="24"/>
          <w:shd w:val="clear" w:color="auto" w:fill="FFFFFF"/>
        </w:rPr>
        <w:t>.</w:t>
      </w:r>
    </w:p>
    <w:p w14:paraId="64D191F8" w14:textId="77777777" w:rsidR="001B0533" w:rsidRPr="003424C0" w:rsidRDefault="001B0533" w:rsidP="00C56C3B">
      <w:pPr>
        <w:spacing w:after="0" w:line="480" w:lineRule="auto"/>
        <w:ind w:left="720" w:hanging="720"/>
        <w:jc w:val="both"/>
        <w:rPr>
          <w:rFonts w:ascii="Times New Roman" w:hAnsi="Times New Roman"/>
          <w:i/>
          <w:sz w:val="24"/>
          <w:szCs w:val="24"/>
        </w:rPr>
      </w:pPr>
      <w:r w:rsidRPr="003424C0">
        <w:rPr>
          <w:rFonts w:ascii="Times New Roman" w:hAnsi="Times New Roman"/>
          <w:sz w:val="24"/>
          <w:szCs w:val="24"/>
        </w:rPr>
        <w:t xml:space="preserve">Maile, S. (2013). School-Based Quality Assurance of Assessment: An Analysis of Teachers’ Practices from Selected Secondary Schools Located In Tshwane North District. </w:t>
      </w:r>
      <w:r w:rsidRPr="003424C0">
        <w:rPr>
          <w:rFonts w:ascii="Times New Roman" w:hAnsi="Times New Roman"/>
          <w:i/>
          <w:sz w:val="24"/>
          <w:szCs w:val="24"/>
        </w:rPr>
        <w:t>International Journal of Humanities and Social Science Invention ISSN (Online): Volume 2 Issue 10 PP.15-28</w:t>
      </w:r>
    </w:p>
    <w:p w14:paraId="56D9C72F" w14:textId="77777777" w:rsidR="001B0533" w:rsidRPr="003424C0" w:rsidRDefault="001B0533" w:rsidP="00C56C3B">
      <w:pPr>
        <w:spacing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Maiyo, J., Ngina, J. &amp; Wetiba, J. (2017). An assessment of Quality Assurance on academic Performance in Public Primary Schools in Kenya, </w:t>
      </w:r>
      <w:r w:rsidRPr="003424C0">
        <w:rPr>
          <w:rFonts w:ascii="Times New Roman" w:eastAsia="Calibri" w:hAnsi="Times New Roman"/>
          <w:i/>
          <w:sz w:val="24"/>
          <w:szCs w:val="24"/>
          <w:lang w:eastAsia="en-US"/>
        </w:rPr>
        <w:t xml:space="preserve">African Journal of Education and Social Sciences, </w:t>
      </w:r>
      <w:r w:rsidRPr="003424C0">
        <w:rPr>
          <w:rFonts w:ascii="Times New Roman" w:eastAsia="Calibri" w:hAnsi="Times New Roman"/>
          <w:sz w:val="24"/>
          <w:szCs w:val="24"/>
          <w:lang w:eastAsia="en-US"/>
        </w:rPr>
        <w:t>Vol. 2</w:t>
      </w:r>
    </w:p>
    <w:p w14:paraId="7BBB4C15"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shd w:val="clear" w:color="auto" w:fill="FFFFFF"/>
        </w:rPr>
        <w:t>Malunda, P. N., Ssentamu, P. N., &amp; Atwebembeire, J. (2021). Internal Quality Assurance Practices and Andragogy in Higher Education Institutions: Implications for PhD Training in Uganda. </w:t>
      </w:r>
      <w:r w:rsidRPr="003424C0">
        <w:rPr>
          <w:rFonts w:ascii="Times New Roman" w:hAnsi="Times New Roman"/>
          <w:i/>
          <w:iCs/>
          <w:sz w:val="24"/>
          <w:szCs w:val="24"/>
          <w:shd w:val="clear" w:color="auto" w:fill="FFFFFF"/>
        </w:rPr>
        <w:t>African Journal of Governance and Development</w:t>
      </w:r>
      <w:r w:rsidRPr="003424C0">
        <w:rPr>
          <w:rFonts w:ascii="Times New Roman" w:hAnsi="Times New Roman"/>
          <w:sz w:val="24"/>
          <w:szCs w:val="24"/>
          <w:shd w:val="clear" w:color="auto" w:fill="FFFFFF"/>
        </w:rPr>
        <w:t>, </w:t>
      </w:r>
      <w:r w:rsidRPr="003424C0">
        <w:rPr>
          <w:rFonts w:ascii="Times New Roman" w:hAnsi="Times New Roman"/>
          <w:i/>
          <w:iCs/>
          <w:sz w:val="24"/>
          <w:szCs w:val="24"/>
          <w:shd w:val="clear" w:color="auto" w:fill="FFFFFF"/>
        </w:rPr>
        <w:t>10</w:t>
      </w:r>
      <w:r w:rsidRPr="003424C0">
        <w:rPr>
          <w:rFonts w:ascii="Times New Roman" w:hAnsi="Times New Roman"/>
          <w:sz w:val="24"/>
          <w:szCs w:val="24"/>
          <w:shd w:val="clear" w:color="auto" w:fill="FFFFFF"/>
        </w:rPr>
        <w:t>(1), 215-231.</w:t>
      </w:r>
    </w:p>
    <w:p w14:paraId="5B62C50D"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rPr>
        <w:t xml:space="preserve">Matete, R. E. (2021). </w:t>
      </w:r>
      <w:r w:rsidRPr="003424C0">
        <w:rPr>
          <w:rFonts w:ascii="Times New Roman" w:hAnsi="Times New Roman"/>
          <w:i/>
          <w:sz w:val="24"/>
          <w:szCs w:val="24"/>
        </w:rPr>
        <w:t>The impact of primary school inspection on teaching and learning in Tanzania: A study of Mbeya city district (Master's thesis).</w:t>
      </w:r>
      <w:r w:rsidRPr="003424C0">
        <w:rPr>
          <w:rFonts w:ascii="Times New Roman" w:hAnsi="Times New Roman"/>
          <w:sz w:val="24"/>
          <w:szCs w:val="24"/>
        </w:rPr>
        <w:t xml:space="preserve"> </w:t>
      </w:r>
      <w:hyperlink r:id="rId25" w:history="1">
        <w:r w:rsidRPr="003424C0">
          <w:rPr>
            <w:rStyle w:val="Hyperlink"/>
            <w:sz w:val="24"/>
            <w:szCs w:val="24"/>
          </w:rPr>
          <w:t>https://www.duo.uio.no/handle/10852/31126</w:t>
        </w:r>
      </w:hyperlink>
    </w:p>
    <w:p w14:paraId="772E74A3"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rPr>
        <w:t xml:space="preserve">McLeod, S. (2024). </w:t>
      </w:r>
      <w:r w:rsidRPr="003424C0">
        <w:rPr>
          <w:rFonts w:ascii="Times New Roman" w:hAnsi="Times New Roman"/>
          <w:i/>
          <w:sz w:val="24"/>
          <w:szCs w:val="24"/>
        </w:rPr>
        <w:t>Mixed Methods Research Guide with examples</w:t>
      </w:r>
      <w:r w:rsidRPr="003424C0">
        <w:rPr>
          <w:rFonts w:ascii="Times New Roman" w:hAnsi="Times New Roman"/>
          <w:sz w:val="24"/>
          <w:szCs w:val="24"/>
        </w:rPr>
        <w:t>. DOI: 10.13140/RD.2.2.31329.93286</w:t>
      </w:r>
    </w:p>
    <w:p w14:paraId="4C3D8727"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rPr>
        <w:t xml:space="preserve">Medard, G. &amp; Mwila, P. M. (2022). School Quality Assurance Guidelines: Its Implementation and Challenges in Public Secondary Schools in Temeke Municipality, Tanzania, </w:t>
      </w:r>
      <w:r w:rsidRPr="003424C0">
        <w:rPr>
          <w:rFonts w:ascii="Times New Roman" w:hAnsi="Times New Roman"/>
          <w:i/>
          <w:sz w:val="24"/>
          <w:szCs w:val="24"/>
        </w:rPr>
        <w:t xml:space="preserve">International Journal of Research and Innovation in Social Science (IJRISS), Volume VI, Issue X </w:t>
      </w:r>
    </w:p>
    <w:p w14:paraId="6F76B968" w14:textId="77777777" w:rsidR="001B0533" w:rsidRPr="003424C0" w:rsidRDefault="001B0533" w:rsidP="00C56C3B">
      <w:pPr>
        <w:spacing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MoEST (2017). </w:t>
      </w:r>
      <w:r w:rsidRPr="003424C0">
        <w:rPr>
          <w:rFonts w:ascii="Times New Roman" w:eastAsia="Calibri" w:hAnsi="Times New Roman"/>
          <w:i/>
          <w:iCs/>
          <w:sz w:val="24"/>
          <w:szCs w:val="24"/>
          <w:lang w:eastAsia="en-US"/>
        </w:rPr>
        <w:t>School quality assurance handbook</w:t>
      </w:r>
      <w:r w:rsidRPr="003424C0">
        <w:rPr>
          <w:rFonts w:ascii="Times New Roman" w:eastAsia="Calibri" w:hAnsi="Times New Roman"/>
          <w:sz w:val="24"/>
          <w:szCs w:val="24"/>
          <w:lang w:eastAsia="en-US"/>
        </w:rPr>
        <w:t xml:space="preserve">. Dar-es-Salaam: MoEST. </w:t>
      </w:r>
    </w:p>
    <w:p w14:paraId="38B3CD9B" w14:textId="77777777" w:rsidR="001B0533" w:rsidRPr="003424C0" w:rsidRDefault="001B0533" w:rsidP="00C56C3B">
      <w:pPr>
        <w:spacing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Mritha, C. A. and Onyango, D. (2022). Challenges Facing School Quality Assurance Officers in Enhancing Academic Performance in Public Secondary Schools in Mwanga District, Tanzania. </w:t>
      </w:r>
      <w:r w:rsidRPr="003424C0">
        <w:rPr>
          <w:rFonts w:ascii="Times New Roman" w:eastAsia="Calibri" w:hAnsi="Times New Roman"/>
          <w:i/>
          <w:sz w:val="24"/>
          <w:szCs w:val="24"/>
          <w:lang w:eastAsia="en-US"/>
        </w:rPr>
        <w:t>Journal of Research Innovation and Implications in Education,</w:t>
      </w:r>
      <w:r w:rsidRPr="003424C0">
        <w:rPr>
          <w:rFonts w:ascii="Times New Roman" w:eastAsia="Calibri" w:hAnsi="Times New Roman"/>
          <w:sz w:val="24"/>
          <w:szCs w:val="24"/>
          <w:lang w:eastAsia="en-US"/>
        </w:rPr>
        <w:t xml:space="preserve"> 6(4), 161– 173.</w:t>
      </w:r>
    </w:p>
    <w:p w14:paraId="64E392D7" w14:textId="77777777" w:rsidR="001B0533" w:rsidRPr="003424C0" w:rsidRDefault="001B0533" w:rsidP="00C56C3B">
      <w:pPr>
        <w:spacing w:after="0" w:line="480" w:lineRule="auto"/>
        <w:ind w:left="720" w:hanging="720"/>
        <w:jc w:val="both"/>
        <w:rPr>
          <w:rFonts w:ascii="Times New Roman" w:eastAsia="Calibri" w:hAnsi="Times New Roman"/>
          <w:sz w:val="24"/>
          <w:szCs w:val="24"/>
          <w:lang w:eastAsia="en-US"/>
        </w:rPr>
      </w:pPr>
      <w:r w:rsidRPr="003424C0">
        <w:rPr>
          <w:rFonts w:ascii="Times New Roman" w:hAnsi="Times New Roman"/>
          <w:sz w:val="24"/>
          <w:szCs w:val="24"/>
        </w:rPr>
        <w:t>Mwinyipembe, M. M. &amp; Orodho, J. A. (2014). Effectiveness of Quality Assurance and Standards Officers’ School Supervisory Roles in Enhancing Students’ Academic Performance in National Examinations in Nakuru District, Kenya.</w:t>
      </w:r>
      <w:r w:rsidRPr="003424C0">
        <w:rPr>
          <w:rFonts w:ascii="Times New Roman" w:eastAsia="Calibri" w:hAnsi="Times New Roman"/>
          <w:i/>
          <w:sz w:val="24"/>
          <w:szCs w:val="24"/>
          <w:lang w:eastAsia="en-US"/>
        </w:rPr>
        <w:t xml:space="preserve"> African Journal of Education and Social Sciences, </w:t>
      </w:r>
      <w:r w:rsidRPr="003424C0">
        <w:rPr>
          <w:rFonts w:ascii="Times New Roman" w:eastAsia="Calibri" w:hAnsi="Times New Roman"/>
          <w:sz w:val="24"/>
          <w:szCs w:val="24"/>
          <w:lang w:eastAsia="en-US"/>
        </w:rPr>
        <w:t>Vol. 2</w:t>
      </w:r>
    </w:p>
    <w:p w14:paraId="098532A7" w14:textId="77777777" w:rsidR="001B0533" w:rsidRPr="003424C0" w:rsidRDefault="001B0533" w:rsidP="00C56C3B">
      <w:pPr>
        <w:spacing w:after="0" w:line="480" w:lineRule="auto"/>
        <w:ind w:left="720" w:hanging="720"/>
        <w:jc w:val="both"/>
        <w:rPr>
          <w:rFonts w:ascii="Times New Roman" w:hAnsi="Times New Roman"/>
          <w:i/>
          <w:sz w:val="24"/>
          <w:szCs w:val="24"/>
        </w:rPr>
      </w:pPr>
      <w:r w:rsidRPr="003424C0">
        <w:rPr>
          <w:rFonts w:ascii="Times New Roman" w:hAnsi="Times New Roman"/>
          <w:sz w:val="24"/>
          <w:szCs w:val="24"/>
        </w:rPr>
        <w:t xml:space="preserve">Mensahi, M. A. (2022). Internal Quality Assurance Practices in Higher Education: Evidence from a Ghanaian University. </w:t>
      </w:r>
      <w:r w:rsidRPr="003424C0">
        <w:rPr>
          <w:rFonts w:ascii="Times New Roman" w:hAnsi="Times New Roman"/>
          <w:i/>
          <w:sz w:val="24"/>
          <w:szCs w:val="24"/>
        </w:rPr>
        <w:t>European Journal of Education Studies, Vol 9, Issue 7</w:t>
      </w:r>
    </w:p>
    <w:p w14:paraId="55F4DD66" w14:textId="77777777" w:rsidR="001B0533" w:rsidRPr="003424C0" w:rsidRDefault="001B0533" w:rsidP="00C56C3B">
      <w:pPr>
        <w:spacing w:after="0" w:line="480" w:lineRule="auto"/>
        <w:ind w:left="720" w:hanging="720"/>
        <w:jc w:val="both"/>
        <w:rPr>
          <w:rFonts w:ascii="Times New Roman" w:hAnsi="Times New Roman"/>
          <w:i/>
          <w:sz w:val="24"/>
          <w:szCs w:val="24"/>
        </w:rPr>
      </w:pPr>
      <w:r w:rsidRPr="003424C0">
        <w:rPr>
          <w:rFonts w:ascii="Times New Roman" w:hAnsi="Times New Roman"/>
          <w:sz w:val="24"/>
          <w:szCs w:val="24"/>
        </w:rPr>
        <w:t xml:space="preserve">Mwila, P. M. (2024). Influence of quality assurance framework on quality of education programmes offered in private universities in Tanzania. </w:t>
      </w:r>
      <w:r w:rsidRPr="003424C0">
        <w:rPr>
          <w:rFonts w:ascii="Times New Roman" w:hAnsi="Times New Roman"/>
          <w:i/>
          <w:sz w:val="24"/>
          <w:szCs w:val="24"/>
        </w:rPr>
        <w:t>Quality Assurance in Education Vol. 33, No. 1, page 167-178</w:t>
      </w:r>
    </w:p>
    <w:p w14:paraId="2DDE7CC1"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rPr>
        <w:t xml:space="preserve">Namuzinge, J., Nabukeera, M., Matovu, M. &amp; Ssali, M. B. (2024). Students’ Attitude and Student Academic Performance in Government-Aided Secondary Schools in Wakiso District, Uganda. </w:t>
      </w:r>
      <w:r w:rsidRPr="003424C0">
        <w:rPr>
          <w:rFonts w:ascii="Times New Roman" w:hAnsi="Times New Roman"/>
          <w:i/>
          <w:sz w:val="24"/>
          <w:szCs w:val="24"/>
        </w:rPr>
        <w:t>International Journal for Multidisciplinary Research (IJFMR), Vol. 6, Issue 4</w:t>
      </w:r>
    </w:p>
    <w:p w14:paraId="4B64C4C4" w14:textId="77777777" w:rsidR="001B0533" w:rsidRPr="003424C0" w:rsidRDefault="001B0533" w:rsidP="00C65E17">
      <w:pPr>
        <w:spacing w:after="0" w:line="480" w:lineRule="auto"/>
        <w:ind w:left="720" w:hanging="720"/>
        <w:jc w:val="both"/>
        <w:rPr>
          <w:rFonts w:ascii="Times New Roman" w:hAnsi="Times New Roman"/>
          <w:i/>
          <w:sz w:val="24"/>
          <w:szCs w:val="24"/>
        </w:rPr>
      </w:pPr>
      <w:r w:rsidRPr="003424C0">
        <w:rPr>
          <w:rFonts w:ascii="Times New Roman" w:hAnsi="Times New Roman"/>
          <w:sz w:val="24"/>
          <w:szCs w:val="24"/>
        </w:rPr>
        <w:t xml:space="preserve">Netshifhefhe, L., Nobongoza, V. &amp; Maphosa, C. (2016). Quality Assuring Teaching and Learning Processes in Higher Education: A Critical Appraisal. </w:t>
      </w:r>
      <w:r w:rsidRPr="003424C0">
        <w:rPr>
          <w:rFonts w:ascii="Times New Roman" w:hAnsi="Times New Roman"/>
          <w:i/>
          <w:sz w:val="24"/>
          <w:szCs w:val="24"/>
        </w:rPr>
        <w:t>Journal of Communication, 7(1): 65-78</w:t>
      </w:r>
    </w:p>
    <w:p w14:paraId="5A28B135" w14:textId="77777777" w:rsidR="008E7E8D" w:rsidRPr="003424C0" w:rsidRDefault="008E7E8D" w:rsidP="00C65E17">
      <w:pPr>
        <w:spacing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Ngonyani, H. S. (2022). Teacher–Student Ratio: The Status Quo in Public Secondary Schools in Ubungo Municipality, Tanzania. </w:t>
      </w:r>
      <w:r w:rsidRPr="003424C0">
        <w:rPr>
          <w:rFonts w:ascii="Times New Roman" w:eastAsia="Calibri" w:hAnsi="Times New Roman"/>
          <w:i/>
          <w:sz w:val="24"/>
          <w:szCs w:val="24"/>
          <w:lang w:eastAsia="en-US"/>
        </w:rPr>
        <w:t>African Journal of Education and Social Sciences</w:t>
      </w:r>
      <w:r w:rsidRPr="003424C0">
        <w:rPr>
          <w:rFonts w:ascii="Times New Roman" w:eastAsia="Calibri" w:hAnsi="Times New Roman"/>
          <w:sz w:val="24"/>
          <w:szCs w:val="24"/>
          <w:lang w:eastAsia="en-US"/>
        </w:rPr>
        <w:t>. https://journalajess.com/index.php/AJESS/article/view/741</w:t>
      </w:r>
    </w:p>
    <w:p w14:paraId="0FA1BCB3" w14:textId="589E6E4A" w:rsidR="001B0533" w:rsidRPr="003424C0" w:rsidRDefault="001B0533" w:rsidP="00C65E17">
      <w:pPr>
        <w:spacing w:after="0" w:line="480" w:lineRule="auto"/>
        <w:ind w:left="720" w:hanging="720"/>
        <w:jc w:val="both"/>
        <w:rPr>
          <w:rFonts w:ascii="Times New Roman" w:hAnsi="Times New Roman"/>
          <w:i/>
          <w:sz w:val="24"/>
          <w:szCs w:val="24"/>
        </w:rPr>
      </w:pPr>
      <w:r w:rsidRPr="003424C0">
        <w:rPr>
          <w:rFonts w:ascii="Times New Roman" w:eastAsia="Calibri" w:hAnsi="Times New Roman"/>
          <w:sz w:val="24"/>
          <w:szCs w:val="24"/>
          <w:lang w:eastAsia="en-US"/>
        </w:rPr>
        <w:t>Nwaelehia, P. C., Nwogu, R. O. &amp; Doro, T. (2024). Administrative Strategies of Principals’ and Quality Assurance in Teaching and Learning in Public Senior Secondary Schools in Rivers State, International</w:t>
      </w:r>
      <w:r w:rsidRPr="003424C0">
        <w:rPr>
          <w:rFonts w:ascii="Times New Roman" w:eastAsia="Calibri" w:hAnsi="Times New Roman"/>
          <w:i/>
          <w:sz w:val="24"/>
          <w:szCs w:val="24"/>
          <w:lang w:eastAsia="en-US"/>
        </w:rPr>
        <w:t xml:space="preserve"> Journal of Innovative Education Research 12(4):1-10.</w:t>
      </w:r>
    </w:p>
    <w:p w14:paraId="4AD0D1C1" w14:textId="77777777" w:rsidR="001B0533" w:rsidRPr="003424C0" w:rsidRDefault="001B0533" w:rsidP="00C65E17">
      <w:pPr>
        <w:spacing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Nwosu, C. (2013). Educational quality issues and challenges. </w:t>
      </w:r>
      <w:r w:rsidRPr="003424C0">
        <w:rPr>
          <w:rFonts w:ascii="Times New Roman" w:eastAsia="Calibri" w:hAnsi="Times New Roman"/>
          <w:i/>
          <w:sz w:val="24"/>
          <w:szCs w:val="24"/>
          <w:lang w:eastAsia="en-US"/>
        </w:rPr>
        <w:t>Journal of Educational Assurance Evaluators, 1(1):1-7</w:t>
      </w:r>
    </w:p>
    <w:p w14:paraId="5B8F4314" w14:textId="77777777" w:rsidR="008E7E8D" w:rsidRPr="003424C0" w:rsidRDefault="008E7E8D" w:rsidP="00C56C3B">
      <w:pPr>
        <w:spacing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Nzalalila, B. (2023). </w:t>
      </w:r>
      <w:r w:rsidRPr="003424C0">
        <w:rPr>
          <w:rFonts w:ascii="Times New Roman" w:eastAsia="Calibri" w:hAnsi="Times New Roman"/>
          <w:i/>
          <w:sz w:val="24"/>
          <w:szCs w:val="24"/>
          <w:lang w:eastAsia="en-US"/>
        </w:rPr>
        <w:t>The effect of heads of schools' supervisory practices on learning achievement in public secondary schools in Ubungo municipality, Tanzania.</w:t>
      </w:r>
      <w:r w:rsidRPr="003424C0">
        <w:rPr>
          <w:rFonts w:ascii="Times New Roman" w:eastAsia="Calibri" w:hAnsi="Times New Roman"/>
          <w:sz w:val="24"/>
          <w:szCs w:val="24"/>
          <w:lang w:eastAsia="en-US"/>
        </w:rPr>
        <w:t xml:space="preserve"> https://www.researchgate.net/publication/373680696_The_effect_of_heads_of_schools%27_supervisory_practices_on_learning_achievement_in_public_secondary_schools_in_Ubungo_municipality_Tanzania</w:t>
      </w:r>
    </w:p>
    <w:p w14:paraId="03B1EE42" w14:textId="6892C22E" w:rsidR="001B0533" w:rsidRPr="003424C0" w:rsidRDefault="001B0533" w:rsidP="00C56C3B">
      <w:pPr>
        <w:spacing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Onuma, N. &amp; Okpalanze, N. P. (2017). Assessment </w:t>
      </w:r>
      <w:r w:rsidR="00200760" w:rsidRPr="003424C0">
        <w:rPr>
          <w:rFonts w:ascii="Times New Roman" w:eastAsia="Calibri" w:hAnsi="Times New Roman"/>
          <w:sz w:val="24"/>
          <w:szCs w:val="24"/>
          <w:lang w:eastAsia="en-US"/>
        </w:rPr>
        <w:t xml:space="preserve">of Quality Assurance Practices </w:t>
      </w:r>
      <w:r w:rsidRPr="003424C0">
        <w:rPr>
          <w:rFonts w:ascii="Times New Roman" w:eastAsia="Calibri" w:hAnsi="Times New Roman"/>
          <w:sz w:val="24"/>
          <w:szCs w:val="24"/>
          <w:lang w:eastAsia="en-US"/>
        </w:rPr>
        <w:t xml:space="preserve">In Secondary Schools in Enugu State, Nigeria, </w:t>
      </w:r>
      <w:r w:rsidRPr="003424C0">
        <w:rPr>
          <w:rFonts w:ascii="Times New Roman" w:eastAsia="Calibri" w:hAnsi="Times New Roman"/>
          <w:i/>
          <w:sz w:val="24"/>
          <w:szCs w:val="24"/>
          <w:lang w:eastAsia="en-US"/>
        </w:rPr>
        <w:t>Middle-East Journal of Scientific Research 25 (8): 1695-1714</w:t>
      </w:r>
    </w:p>
    <w:p w14:paraId="5C0DFE17" w14:textId="77777777" w:rsidR="001B0533" w:rsidRPr="003424C0" w:rsidRDefault="001B0533" w:rsidP="00C56C3B">
      <w:pPr>
        <w:spacing w:after="0" w:line="480" w:lineRule="auto"/>
        <w:ind w:left="720" w:hanging="720"/>
        <w:jc w:val="both"/>
        <w:rPr>
          <w:rFonts w:ascii="Times New Roman" w:hAnsi="Times New Roman"/>
          <w:sz w:val="24"/>
          <w:szCs w:val="24"/>
          <w:shd w:val="clear" w:color="auto" w:fill="FFFFFF"/>
        </w:rPr>
      </w:pPr>
      <w:r w:rsidRPr="003424C0">
        <w:rPr>
          <w:rFonts w:ascii="Times New Roman" w:hAnsi="Times New Roman"/>
          <w:sz w:val="24"/>
          <w:szCs w:val="24"/>
          <w:shd w:val="clear" w:color="auto" w:fill="FFFFFF"/>
        </w:rPr>
        <w:t>Paletta, A., Basyte, F., E., &amp; Alimehmeti, G. (2020). How principals use a new accountability system to promote change in teacher practices: Evidence from Italy. </w:t>
      </w:r>
      <w:r w:rsidRPr="003424C0">
        <w:rPr>
          <w:rFonts w:ascii="Times New Roman" w:hAnsi="Times New Roman"/>
          <w:i/>
          <w:iCs/>
          <w:sz w:val="24"/>
          <w:szCs w:val="24"/>
          <w:shd w:val="clear" w:color="auto" w:fill="FFFFFF"/>
        </w:rPr>
        <w:t>Educational administration quarterly</w:t>
      </w:r>
      <w:r w:rsidRPr="003424C0">
        <w:rPr>
          <w:rFonts w:ascii="Times New Roman" w:hAnsi="Times New Roman"/>
          <w:sz w:val="24"/>
          <w:szCs w:val="24"/>
          <w:shd w:val="clear" w:color="auto" w:fill="FFFFFF"/>
        </w:rPr>
        <w:t>, </w:t>
      </w:r>
      <w:r w:rsidRPr="003424C0">
        <w:rPr>
          <w:rFonts w:ascii="Times New Roman" w:hAnsi="Times New Roman"/>
          <w:i/>
          <w:iCs/>
          <w:sz w:val="24"/>
          <w:szCs w:val="24"/>
          <w:shd w:val="clear" w:color="auto" w:fill="FFFFFF"/>
        </w:rPr>
        <w:t>56</w:t>
      </w:r>
      <w:r w:rsidRPr="003424C0">
        <w:rPr>
          <w:rFonts w:ascii="Times New Roman" w:hAnsi="Times New Roman"/>
          <w:sz w:val="24"/>
          <w:szCs w:val="24"/>
          <w:shd w:val="clear" w:color="auto" w:fill="FFFFFF"/>
        </w:rPr>
        <w:t>(1), 123-173</w:t>
      </w:r>
    </w:p>
    <w:p w14:paraId="1FD9A754" w14:textId="77777777" w:rsidR="001B0533" w:rsidRPr="003424C0" w:rsidRDefault="001B0533" w:rsidP="00C56C3B">
      <w:pPr>
        <w:spacing w:after="0" w:line="480" w:lineRule="auto"/>
        <w:ind w:left="720" w:hanging="720"/>
        <w:jc w:val="both"/>
        <w:rPr>
          <w:rFonts w:ascii="Times New Roman" w:hAnsi="Times New Roman"/>
          <w:i/>
          <w:sz w:val="24"/>
          <w:szCs w:val="24"/>
        </w:rPr>
      </w:pPr>
      <w:r w:rsidRPr="003424C0">
        <w:rPr>
          <w:rFonts w:ascii="Times New Roman" w:hAnsi="Times New Roman"/>
          <w:sz w:val="24"/>
          <w:szCs w:val="24"/>
        </w:rPr>
        <w:t xml:space="preserve">Pennell, T., Calder, N., &amp; Glubb‐Smith, K. J. (2022). A quality improvement approach to improving Māori tamariki (children) recognition and assessing barriers to culturally responsive care in a paediatric ward setting. </w:t>
      </w:r>
      <w:r w:rsidRPr="003424C0">
        <w:rPr>
          <w:rFonts w:ascii="Times New Roman" w:hAnsi="Times New Roman"/>
          <w:i/>
          <w:sz w:val="24"/>
          <w:szCs w:val="24"/>
        </w:rPr>
        <w:t>Child: Care, Health and Development, 50(1), e13176.</w:t>
      </w:r>
    </w:p>
    <w:p w14:paraId="7BF4F55D" w14:textId="77777777" w:rsidR="001B0533" w:rsidRPr="003424C0" w:rsidRDefault="001B0533" w:rsidP="00C56C3B">
      <w:pPr>
        <w:spacing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Peter, J. H. &amp; Mkulu, D. G. (2022). The Influence of School Quality Assurance on Provision of Quality Education in Public Secondary Schools in Kwimba District.  </w:t>
      </w:r>
      <w:r w:rsidRPr="003424C0">
        <w:rPr>
          <w:rFonts w:ascii="Times New Roman" w:eastAsia="Calibri" w:hAnsi="Times New Roman"/>
          <w:i/>
          <w:sz w:val="24"/>
          <w:szCs w:val="24"/>
          <w:lang w:eastAsia="en-US"/>
        </w:rPr>
        <w:t xml:space="preserve">Direct Research Journal of Education and Vocational Studies </w:t>
      </w:r>
      <w:r w:rsidRPr="003424C0">
        <w:rPr>
          <w:rFonts w:ascii="Times New Roman" w:eastAsia="Calibri" w:hAnsi="Times New Roman"/>
          <w:sz w:val="24"/>
          <w:szCs w:val="24"/>
          <w:lang w:eastAsia="en-US"/>
        </w:rPr>
        <w:t xml:space="preserve">Vol. 4(7), Pp. 246-252 </w:t>
      </w:r>
    </w:p>
    <w:p w14:paraId="7F75E54C" w14:textId="77777777" w:rsidR="001B0533" w:rsidRPr="003424C0" w:rsidRDefault="001B0533" w:rsidP="00C56C3B">
      <w:pPr>
        <w:spacing w:after="0" w:line="480" w:lineRule="auto"/>
        <w:ind w:left="720" w:hanging="720"/>
        <w:jc w:val="both"/>
        <w:rPr>
          <w:rFonts w:ascii="Times New Roman" w:eastAsia="Calibri" w:hAnsi="Times New Roman"/>
          <w:sz w:val="24"/>
          <w:szCs w:val="24"/>
          <w:lang w:eastAsia="en-US"/>
        </w:rPr>
      </w:pPr>
      <w:r w:rsidRPr="003424C0">
        <w:rPr>
          <w:rFonts w:ascii="Times New Roman" w:eastAsia="Calibri" w:hAnsi="Times New Roman"/>
          <w:sz w:val="24"/>
          <w:szCs w:val="24"/>
          <w:lang w:eastAsia="en-US"/>
        </w:rPr>
        <w:t xml:space="preserve">Sadler, D. R. (2017). Academic achievement standards and Quality assurance. </w:t>
      </w:r>
      <w:r w:rsidRPr="003424C0">
        <w:rPr>
          <w:rFonts w:ascii="Times New Roman" w:eastAsia="Calibri" w:hAnsi="Times New Roman"/>
          <w:i/>
          <w:sz w:val="24"/>
          <w:szCs w:val="24"/>
          <w:lang w:eastAsia="en-US"/>
        </w:rPr>
        <w:t xml:space="preserve">Quality in Higher Education </w:t>
      </w:r>
      <w:r w:rsidRPr="003424C0">
        <w:rPr>
          <w:rFonts w:ascii="Times New Roman" w:eastAsia="Calibri" w:hAnsi="Times New Roman"/>
          <w:sz w:val="24"/>
          <w:szCs w:val="24"/>
          <w:lang w:eastAsia="en-US"/>
        </w:rPr>
        <w:t>23(1), pp.1-19</w:t>
      </w:r>
    </w:p>
    <w:p w14:paraId="68EA7FD4" w14:textId="77777777" w:rsidR="001B0533" w:rsidRPr="003424C0" w:rsidRDefault="001B0533" w:rsidP="00C56C3B">
      <w:pPr>
        <w:spacing w:after="0" w:line="480" w:lineRule="auto"/>
        <w:ind w:left="720" w:hanging="720"/>
        <w:jc w:val="both"/>
        <w:rPr>
          <w:rFonts w:ascii="Times New Roman" w:eastAsia="Times New Roman" w:hAnsi="Times New Roman"/>
          <w:sz w:val="24"/>
          <w:szCs w:val="24"/>
          <w:lang w:eastAsia="en-US"/>
        </w:rPr>
      </w:pPr>
      <w:r w:rsidRPr="003424C0">
        <w:rPr>
          <w:rFonts w:ascii="Times New Roman" w:eastAsia="Times New Roman" w:hAnsi="Times New Roman"/>
          <w:sz w:val="24"/>
          <w:szCs w:val="24"/>
          <w:lang w:eastAsia="en-US"/>
        </w:rPr>
        <w:t xml:space="preserve">Simeonova, R., Parvanova, Y., Brown, M., McNamara, G., Gardezi, S., O’Hara, J., Blanco, L.C., Kechri, Z. &amp; Beniata, A. (2020). A Continuum of Approaches to School Inspections: Cases from Europe. </w:t>
      </w:r>
      <w:r w:rsidRPr="003424C0">
        <w:rPr>
          <w:rFonts w:ascii="Times New Roman" w:eastAsia="Times New Roman" w:hAnsi="Times New Roman"/>
          <w:i/>
          <w:sz w:val="24"/>
          <w:szCs w:val="24"/>
          <w:lang w:eastAsia="en-US"/>
        </w:rPr>
        <w:t>Pedagogy, Vol. 92, No. 4</w:t>
      </w:r>
    </w:p>
    <w:p w14:paraId="0736E586" w14:textId="77777777" w:rsidR="001B0533" w:rsidRPr="003424C0" w:rsidRDefault="001B0533" w:rsidP="00C56C3B">
      <w:pPr>
        <w:spacing w:after="0" w:line="480" w:lineRule="auto"/>
        <w:ind w:left="720" w:hanging="720"/>
        <w:jc w:val="both"/>
        <w:rPr>
          <w:rFonts w:ascii="Times New Roman" w:eastAsia="Times New Roman" w:hAnsi="Times New Roman"/>
          <w:i/>
          <w:sz w:val="24"/>
          <w:szCs w:val="24"/>
          <w:lang w:eastAsia="en-US"/>
        </w:rPr>
      </w:pPr>
      <w:r w:rsidRPr="003424C0">
        <w:rPr>
          <w:rFonts w:ascii="Times New Roman" w:hAnsi="Times New Roman"/>
          <w:sz w:val="24"/>
          <w:szCs w:val="24"/>
        </w:rPr>
        <w:t xml:space="preserve">Shang, H. &amp; Ling, Y. (2024). </w:t>
      </w:r>
      <w:r w:rsidRPr="003424C0">
        <w:rPr>
          <w:rFonts w:ascii="Times New Roman" w:hAnsi="Times New Roman"/>
          <w:i/>
          <w:sz w:val="24"/>
          <w:szCs w:val="24"/>
        </w:rPr>
        <w:t xml:space="preserve">Study on Quality Assurance Mechanism for Studying Abroad </w:t>
      </w:r>
    </w:p>
    <w:p w14:paraId="7D997254" w14:textId="258A2ADC" w:rsidR="00372537" w:rsidRPr="003424C0" w:rsidRDefault="00372537" w:rsidP="00C56C3B">
      <w:pPr>
        <w:spacing w:after="0" w:line="480" w:lineRule="auto"/>
        <w:ind w:left="720" w:hanging="720"/>
        <w:rPr>
          <w:rFonts w:ascii="Times New Roman" w:hAnsi="Times New Roman"/>
          <w:sz w:val="24"/>
          <w:szCs w:val="24"/>
        </w:rPr>
      </w:pPr>
      <w:r w:rsidRPr="003424C0">
        <w:rPr>
          <w:rFonts w:ascii="Times New Roman" w:hAnsi="Times New Roman"/>
          <w:sz w:val="24"/>
          <w:szCs w:val="24"/>
        </w:rPr>
        <w:t xml:space="preserve">Streefkerk, R. (2023, June 22). </w:t>
      </w:r>
      <w:r w:rsidRPr="003424C0">
        <w:rPr>
          <w:rFonts w:ascii="Times New Roman" w:hAnsi="Times New Roman"/>
          <w:i/>
          <w:sz w:val="24"/>
          <w:szCs w:val="24"/>
        </w:rPr>
        <w:t>Qualitative vs. Quantitative Research | Differences, Examples &amp; Methods</w:t>
      </w:r>
      <w:r w:rsidRPr="003424C0">
        <w:rPr>
          <w:rFonts w:ascii="Times New Roman" w:hAnsi="Times New Roman"/>
          <w:sz w:val="24"/>
          <w:szCs w:val="24"/>
        </w:rPr>
        <w:t>. https://www.scribbr.com/methodology/qualitative-quantitative-research/</w:t>
      </w:r>
    </w:p>
    <w:p w14:paraId="601002AB" w14:textId="77777777" w:rsidR="001B0533" w:rsidRPr="003424C0" w:rsidRDefault="001B0533" w:rsidP="00C56C3B">
      <w:pPr>
        <w:spacing w:after="0" w:line="480" w:lineRule="auto"/>
        <w:ind w:left="720" w:hanging="720"/>
        <w:jc w:val="both"/>
        <w:rPr>
          <w:rFonts w:ascii="Times New Roman" w:eastAsia="Calibri" w:hAnsi="Times New Roman"/>
          <w:i/>
          <w:sz w:val="24"/>
          <w:szCs w:val="24"/>
          <w:lang w:eastAsia="en-US"/>
        </w:rPr>
      </w:pPr>
      <w:r w:rsidRPr="003424C0">
        <w:rPr>
          <w:rFonts w:ascii="Times New Roman" w:hAnsi="Times New Roman"/>
          <w:sz w:val="24"/>
          <w:szCs w:val="24"/>
        </w:rPr>
        <w:t xml:space="preserve">China under the New Pattern of Education Opening-Up to the Outside World. </w:t>
      </w:r>
      <w:r w:rsidRPr="003424C0">
        <w:rPr>
          <w:rFonts w:ascii="Times New Roman" w:hAnsi="Times New Roman"/>
          <w:i/>
          <w:sz w:val="24"/>
          <w:szCs w:val="24"/>
        </w:rPr>
        <w:t xml:space="preserve">Open Journal of Social Sciences, 12, 497-508 </w:t>
      </w:r>
    </w:p>
    <w:p w14:paraId="614354C7"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rPr>
        <w:t xml:space="preserve">Sharma, L. J., Bidari, S., Bidari, D., Neupane, S. &amp; Sapkota, R. (2023). Exploring the </w:t>
      </w:r>
    </w:p>
    <w:p w14:paraId="6F183D64" w14:textId="77777777" w:rsidR="001B0533" w:rsidRPr="003424C0" w:rsidRDefault="001B0533" w:rsidP="00C56C3B">
      <w:pPr>
        <w:spacing w:after="0" w:line="480" w:lineRule="auto"/>
        <w:ind w:left="720"/>
        <w:jc w:val="both"/>
        <w:rPr>
          <w:rFonts w:ascii="Times New Roman" w:hAnsi="Times New Roman"/>
          <w:i/>
          <w:sz w:val="24"/>
          <w:szCs w:val="24"/>
        </w:rPr>
      </w:pPr>
      <w:r w:rsidRPr="003424C0">
        <w:rPr>
          <w:rFonts w:ascii="Times New Roman" w:hAnsi="Times New Roman"/>
          <w:sz w:val="24"/>
          <w:szCs w:val="24"/>
        </w:rPr>
        <w:t xml:space="preserve">Mixed Methods Research Design: Types, Purposes, Strengths, Challenges, and Criticisms. </w:t>
      </w:r>
      <w:r w:rsidRPr="003424C0">
        <w:rPr>
          <w:rFonts w:ascii="Times New Roman" w:hAnsi="Times New Roman"/>
          <w:i/>
          <w:sz w:val="24"/>
          <w:szCs w:val="24"/>
        </w:rPr>
        <w:t>Global Academic Journal of Linguistics and Literature, DOI: 10.36348/gajll. 2023.v05i01.002</w:t>
      </w:r>
    </w:p>
    <w:p w14:paraId="0FF82323" w14:textId="77777777" w:rsidR="001B0533" w:rsidRPr="003424C0" w:rsidRDefault="001B0533" w:rsidP="00C56C3B">
      <w:pPr>
        <w:spacing w:after="0" w:line="480" w:lineRule="auto"/>
        <w:ind w:left="720" w:hanging="720"/>
        <w:jc w:val="both"/>
        <w:rPr>
          <w:rFonts w:ascii="Times New Roman" w:hAnsi="Times New Roman"/>
          <w:i/>
          <w:sz w:val="24"/>
          <w:szCs w:val="24"/>
        </w:rPr>
      </w:pPr>
      <w:r w:rsidRPr="003424C0">
        <w:rPr>
          <w:rFonts w:ascii="Times New Roman" w:hAnsi="Times New Roman"/>
          <w:sz w:val="24"/>
          <w:szCs w:val="24"/>
        </w:rPr>
        <w:t xml:space="preserve">Stanley, A. &amp; Mhagama, M. (2022). Assessment of internal quality assurance's effectiveness in providing quality education in public secondary schools in Nyamagana District, Mwanza Region. </w:t>
      </w:r>
      <w:r w:rsidRPr="003424C0">
        <w:rPr>
          <w:rFonts w:ascii="Times New Roman" w:hAnsi="Times New Roman"/>
          <w:i/>
          <w:sz w:val="24"/>
          <w:szCs w:val="24"/>
        </w:rPr>
        <w:t>Research and Analysis Journal 5(11), pp. 1-10</w:t>
      </w:r>
    </w:p>
    <w:p w14:paraId="3D68A84B"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rPr>
        <w:t xml:space="preserve">United Republic of Tanzania </w:t>
      </w:r>
      <w:r w:rsidRPr="003424C0">
        <w:rPr>
          <w:rFonts w:ascii="Times New Roman" w:eastAsia="Calibri" w:hAnsi="Times New Roman"/>
          <w:sz w:val="24"/>
          <w:szCs w:val="24"/>
          <w:lang w:eastAsia="en-US"/>
        </w:rPr>
        <w:t>(</w:t>
      </w:r>
      <w:smartTag w:uri="urn:schemas-microsoft-com:office:smarttags" w:element="stockticker">
        <w:r w:rsidRPr="003424C0">
          <w:rPr>
            <w:rFonts w:ascii="Times New Roman" w:eastAsia="Calibri" w:hAnsi="Times New Roman"/>
            <w:sz w:val="24"/>
            <w:szCs w:val="24"/>
            <w:lang w:eastAsia="en-US"/>
          </w:rPr>
          <w:t>URT</w:t>
        </w:r>
      </w:smartTag>
      <w:r w:rsidRPr="003424C0">
        <w:rPr>
          <w:rFonts w:ascii="Times New Roman" w:eastAsia="Calibri" w:hAnsi="Times New Roman"/>
          <w:sz w:val="24"/>
          <w:szCs w:val="24"/>
          <w:lang w:eastAsia="en-US"/>
        </w:rPr>
        <w:t xml:space="preserve">). </w:t>
      </w:r>
      <w:r w:rsidRPr="003424C0">
        <w:rPr>
          <w:rFonts w:ascii="Times New Roman" w:hAnsi="Times New Roman"/>
          <w:sz w:val="24"/>
          <w:szCs w:val="24"/>
        </w:rPr>
        <w:t xml:space="preserve">(2017). </w:t>
      </w:r>
      <w:r w:rsidRPr="003424C0">
        <w:rPr>
          <w:rFonts w:ascii="Times New Roman" w:hAnsi="Times New Roman"/>
          <w:i/>
          <w:sz w:val="24"/>
          <w:szCs w:val="24"/>
        </w:rPr>
        <w:t>School Quality Assurance Handbook Dar es Salaam, Tanzania,</w:t>
      </w:r>
      <w:r w:rsidRPr="003424C0">
        <w:rPr>
          <w:rFonts w:ascii="Times New Roman" w:hAnsi="Times New Roman"/>
          <w:sz w:val="24"/>
          <w:szCs w:val="24"/>
        </w:rPr>
        <w:t xml:space="preserve"> Ministry of Education, Science and Technology: Dar es Salaam</w:t>
      </w:r>
    </w:p>
    <w:p w14:paraId="730D1006" w14:textId="77777777" w:rsidR="001B0533" w:rsidRPr="003424C0" w:rsidRDefault="001B0533" w:rsidP="00C56C3B">
      <w:pPr>
        <w:spacing w:after="0" w:line="480" w:lineRule="auto"/>
        <w:ind w:left="720" w:hanging="720"/>
        <w:jc w:val="both"/>
        <w:rPr>
          <w:rFonts w:ascii="Times New Roman" w:hAnsi="Times New Roman"/>
          <w:i/>
          <w:sz w:val="24"/>
          <w:szCs w:val="24"/>
        </w:rPr>
      </w:pPr>
      <w:r w:rsidRPr="003424C0">
        <w:rPr>
          <w:rFonts w:ascii="Times New Roman" w:eastAsia="Calibri" w:hAnsi="Times New Roman"/>
          <w:noProof/>
          <w:sz w:val="24"/>
          <w:szCs w:val="24"/>
          <w:lang w:eastAsia="en-US"/>
        </w:rPr>
        <w:t>United Republic of Tanzania (URT). (2017b).</w:t>
      </w:r>
      <w:r w:rsidRPr="003424C0">
        <w:rPr>
          <w:rFonts w:ascii="Times New Roman" w:hAnsi="Times New Roman"/>
          <w:sz w:val="24"/>
          <w:szCs w:val="24"/>
        </w:rPr>
        <w:t xml:space="preserve"> </w:t>
      </w:r>
      <w:r w:rsidRPr="003424C0">
        <w:rPr>
          <w:rFonts w:ascii="Times New Roman" w:eastAsia="Calibri" w:hAnsi="Times New Roman"/>
          <w:i/>
          <w:noProof/>
          <w:sz w:val="24"/>
          <w:szCs w:val="24"/>
          <w:lang w:eastAsia="en-US"/>
        </w:rPr>
        <w:t>Ubungo Municipal Council</w:t>
      </w:r>
    </w:p>
    <w:p w14:paraId="572C9AA8" w14:textId="77777777" w:rsidR="001B0533" w:rsidRPr="003424C0" w:rsidRDefault="001B0533" w:rsidP="00C65E17">
      <w:pPr>
        <w:widowControl w:val="0"/>
        <w:autoSpaceDE w:val="0"/>
        <w:spacing w:after="0" w:line="480" w:lineRule="auto"/>
        <w:ind w:left="720"/>
        <w:jc w:val="both"/>
        <w:rPr>
          <w:rFonts w:ascii="Times New Roman" w:eastAsia="Calibri" w:hAnsi="Times New Roman"/>
          <w:sz w:val="24"/>
          <w:szCs w:val="24"/>
          <w:lang w:eastAsia="en-US"/>
        </w:rPr>
      </w:pPr>
      <w:r w:rsidRPr="003424C0">
        <w:rPr>
          <w:rFonts w:ascii="Times New Roman" w:eastAsia="Calibri" w:hAnsi="Times New Roman"/>
          <w:i/>
          <w:noProof/>
          <w:sz w:val="24"/>
          <w:szCs w:val="24"/>
          <w:lang w:eastAsia="en-US"/>
        </w:rPr>
        <w:t xml:space="preserve">Strategic Plan (2018/2019-2022/2023). </w:t>
      </w:r>
      <w:r w:rsidRPr="003424C0">
        <w:rPr>
          <w:rFonts w:ascii="Times New Roman" w:eastAsia="Calibri" w:hAnsi="Times New Roman"/>
          <w:noProof/>
          <w:sz w:val="24"/>
          <w:szCs w:val="24"/>
          <w:lang w:eastAsia="en-US"/>
        </w:rPr>
        <w:t>Ubungo Municipal Council: Dar es Salaam</w:t>
      </w:r>
    </w:p>
    <w:p w14:paraId="65360F32"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rPr>
        <w:t xml:space="preserve">United Republic of Tanzania </w:t>
      </w:r>
      <w:r w:rsidRPr="003424C0">
        <w:rPr>
          <w:rFonts w:ascii="Times New Roman" w:eastAsia="Calibri" w:hAnsi="Times New Roman"/>
          <w:sz w:val="24"/>
          <w:szCs w:val="24"/>
          <w:lang w:eastAsia="en-US"/>
        </w:rPr>
        <w:t xml:space="preserve">(URT). (2019). </w:t>
      </w:r>
      <w:r w:rsidRPr="003424C0">
        <w:rPr>
          <w:rFonts w:ascii="Times New Roman" w:hAnsi="Times New Roman"/>
          <w:i/>
          <w:sz w:val="24"/>
          <w:szCs w:val="24"/>
        </w:rPr>
        <w:t xml:space="preserve">Ubungo Municipal Council Strategic Plan (2018/2019-2022/2023). </w:t>
      </w:r>
      <w:r w:rsidRPr="003424C0">
        <w:rPr>
          <w:rFonts w:ascii="Times New Roman" w:hAnsi="Times New Roman"/>
          <w:sz w:val="24"/>
          <w:szCs w:val="24"/>
        </w:rPr>
        <w:t>President’s Office, Regional Administration and Local Government: Dodoma</w:t>
      </w:r>
    </w:p>
    <w:p w14:paraId="65F1EE24" w14:textId="77777777" w:rsidR="001B0533" w:rsidRPr="003424C0" w:rsidRDefault="001B0533" w:rsidP="00C56C3B">
      <w:pPr>
        <w:spacing w:after="0" w:line="480" w:lineRule="auto"/>
        <w:ind w:left="720" w:hanging="720"/>
        <w:jc w:val="both"/>
        <w:rPr>
          <w:rFonts w:ascii="Times New Roman" w:hAnsi="Times New Roman"/>
          <w:sz w:val="24"/>
          <w:szCs w:val="24"/>
        </w:rPr>
      </w:pPr>
      <w:r w:rsidRPr="003424C0">
        <w:rPr>
          <w:rFonts w:ascii="Times New Roman" w:hAnsi="Times New Roman"/>
          <w:sz w:val="24"/>
          <w:szCs w:val="24"/>
        </w:rPr>
        <w:t xml:space="preserve">United Republic of Tanzania </w:t>
      </w:r>
      <w:r w:rsidRPr="003424C0">
        <w:rPr>
          <w:rFonts w:ascii="Times New Roman" w:eastAsia="Calibri" w:hAnsi="Times New Roman"/>
          <w:sz w:val="24"/>
          <w:szCs w:val="24"/>
          <w:lang w:eastAsia="en-US"/>
        </w:rPr>
        <w:t xml:space="preserve">(URT). (2023). </w:t>
      </w:r>
      <w:r w:rsidRPr="003424C0">
        <w:rPr>
          <w:rFonts w:ascii="Times New Roman" w:eastAsia="Calibri" w:hAnsi="Times New Roman"/>
          <w:i/>
          <w:sz w:val="24"/>
          <w:szCs w:val="24"/>
          <w:lang w:eastAsia="en-US"/>
        </w:rPr>
        <w:t>The 2022 Population and Housing Census.</w:t>
      </w:r>
      <w:r w:rsidRPr="003424C0">
        <w:rPr>
          <w:rFonts w:ascii="Times New Roman" w:eastAsia="Calibri" w:hAnsi="Times New Roman"/>
          <w:sz w:val="24"/>
          <w:szCs w:val="24"/>
          <w:lang w:eastAsia="en-US"/>
        </w:rPr>
        <w:t xml:space="preserve"> Government Printers: Dodoma</w:t>
      </w:r>
    </w:p>
    <w:p w14:paraId="0D49DA62" w14:textId="77777777" w:rsidR="001B0533" w:rsidRDefault="001B0533" w:rsidP="00C65E17">
      <w:pPr>
        <w:spacing w:before="240" w:after="240" w:line="480" w:lineRule="auto"/>
        <w:ind w:hanging="720"/>
        <w:jc w:val="both"/>
        <w:rPr>
          <w:rFonts w:ascii="Times New Roman" w:hAnsi="Times New Roman"/>
          <w:sz w:val="24"/>
          <w:szCs w:val="24"/>
        </w:rPr>
      </w:pPr>
    </w:p>
    <w:p w14:paraId="654BAC61" w14:textId="77777777" w:rsidR="001B0533" w:rsidRDefault="001B0533" w:rsidP="00C65E17">
      <w:pPr>
        <w:spacing w:before="240" w:after="240" w:line="480" w:lineRule="auto"/>
        <w:ind w:hanging="720"/>
        <w:jc w:val="both"/>
        <w:rPr>
          <w:rFonts w:ascii="Times New Roman" w:hAnsi="Times New Roman"/>
          <w:sz w:val="24"/>
          <w:szCs w:val="24"/>
        </w:rPr>
      </w:pPr>
    </w:p>
    <w:p w14:paraId="2320E9B8" w14:textId="77777777" w:rsidR="004F3A17" w:rsidRDefault="004F3A17">
      <w:pPr>
        <w:spacing w:after="160" w:line="259" w:lineRule="auto"/>
        <w:rPr>
          <w:rFonts w:ascii="Times New Roman" w:hAnsi="Times New Roman"/>
          <w:sz w:val="24"/>
          <w:szCs w:val="24"/>
        </w:rPr>
      </w:pPr>
      <w:r>
        <w:rPr>
          <w:rFonts w:ascii="Times New Roman" w:hAnsi="Times New Roman"/>
          <w:sz w:val="24"/>
          <w:szCs w:val="24"/>
        </w:rPr>
        <w:br w:type="page"/>
      </w:r>
    </w:p>
    <w:p w14:paraId="40B30193" w14:textId="0A062F4B" w:rsidR="001B0533" w:rsidRPr="009A3019" w:rsidRDefault="001B0533" w:rsidP="001B0533">
      <w:pPr>
        <w:pStyle w:val="Heading1"/>
        <w:jc w:val="center"/>
        <w:rPr>
          <w:lang w:val="en-GB" w:eastAsia="en-US"/>
        </w:rPr>
      </w:pPr>
      <w:bookmarkStart w:id="678" w:name="_Toc203303184"/>
      <w:bookmarkStart w:id="679" w:name="_Toc203485490"/>
      <w:bookmarkStart w:id="680" w:name="_Toc203547038"/>
      <w:bookmarkStart w:id="681" w:name="_Toc203636756"/>
      <w:r w:rsidRPr="009A3019">
        <w:rPr>
          <w:lang w:val="en-GB" w:eastAsia="en-US"/>
        </w:rPr>
        <w:t>APPENDICES</w:t>
      </w:r>
      <w:bookmarkEnd w:id="678"/>
      <w:bookmarkEnd w:id="679"/>
      <w:bookmarkEnd w:id="680"/>
      <w:bookmarkEnd w:id="681"/>
      <w:r w:rsidR="00B74E35">
        <w:rPr>
          <w:lang w:val="en-GB" w:eastAsia="en-US"/>
        </w:rPr>
        <w:fldChar w:fldCharType="begin"/>
      </w:r>
      <w:r w:rsidR="00B74E35">
        <w:instrText xml:space="preserve"> TC "</w:instrText>
      </w:r>
      <w:bookmarkStart w:id="682" w:name="_Toc212264893"/>
      <w:r w:rsidR="00B74E35" w:rsidRPr="00881A1D">
        <w:rPr>
          <w:lang w:val="en-GB" w:eastAsia="en-US"/>
        </w:rPr>
        <w:instrText>APPENDICES</w:instrText>
      </w:r>
      <w:bookmarkEnd w:id="682"/>
      <w:r w:rsidR="00B74E35">
        <w:instrText xml:space="preserve">" \f C \l "1" </w:instrText>
      </w:r>
      <w:r w:rsidR="00B74E35">
        <w:rPr>
          <w:lang w:val="en-GB" w:eastAsia="en-US"/>
        </w:rPr>
        <w:fldChar w:fldCharType="end"/>
      </w:r>
    </w:p>
    <w:p w14:paraId="55E9B3C8" w14:textId="77777777" w:rsidR="001B0533" w:rsidRPr="00D91640" w:rsidRDefault="001B0533" w:rsidP="001B0533">
      <w:pPr>
        <w:spacing w:after="0" w:line="480" w:lineRule="auto"/>
        <w:outlineLvl w:val="0"/>
        <w:rPr>
          <w:rFonts w:ascii="Times New Roman" w:eastAsia="Calibri" w:hAnsi="Times New Roman"/>
          <w:b/>
          <w:bCs/>
          <w:color w:val="000000"/>
          <w:sz w:val="24"/>
          <w:szCs w:val="24"/>
          <w:lang w:val="en-GB" w:bidi="en-US"/>
        </w:rPr>
      </w:pPr>
      <w:bookmarkStart w:id="683" w:name="_Toc203303185"/>
      <w:bookmarkStart w:id="684" w:name="_Toc203485491"/>
      <w:bookmarkStart w:id="685" w:name="_Toc203547039"/>
      <w:bookmarkStart w:id="686" w:name="_Toc203636757"/>
      <w:r w:rsidRPr="00D91640">
        <w:rPr>
          <w:rFonts w:ascii="Times New Roman" w:eastAsia="Calibri" w:hAnsi="Times New Roman"/>
          <w:b/>
          <w:color w:val="000000"/>
          <w:sz w:val="24"/>
          <w:szCs w:val="24"/>
          <w:lang w:val="en-GB" w:bidi="en-US"/>
        </w:rPr>
        <w:t xml:space="preserve">APPENDIX </w:t>
      </w:r>
      <w:r>
        <w:rPr>
          <w:rFonts w:ascii="Times New Roman" w:eastAsia="Calibri" w:hAnsi="Times New Roman"/>
          <w:b/>
          <w:color w:val="000000"/>
          <w:sz w:val="24"/>
          <w:szCs w:val="24"/>
          <w:lang w:val="en-GB" w:bidi="en-US"/>
        </w:rPr>
        <w:t>I</w:t>
      </w:r>
      <w:r w:rsidRPr="00D91640">
        <w:rPr>
          <w:rFonts w:ascii="Times New Roman" w:eastAsia="Calibri" w:hAnsi="Times New Roman"/>
          <w:b/>
          <w:color w:val="000000"/>
          <w:sz w:val="24"/>
          <w:szCs w:val="24"/>
          <w:lang w:val="en-GB" w:bidi="en-US"/>
        </w:rPr>
        <w:t>:</w:t>
      </w:r>
      <w:bookmarkStart w:id="687" w:name="_Toc166571168"/>
      <w:bookmarkStart w:id="688" w:name="_Toc166676146"/>
      <w:bookmarkStart w:id="689" w:name="_Toc171592881"/>
      <w:bookmarkStart w:id="690" w:name="_Toc179297224"/>
      <w:r w:rsidRPr="00D91640">
        <w:rPr>
          <w:rFonts w:ascii="Times New Roman" w:eastAsia="Calibri" w:hAnsi="Times New Roman"/>
          <w:b/>
          <w:color w:val="000000"/>
          <w:sz w:val="24"/>
          <w:szCs w:val="24"/>
          <w:lang w:val="en-GB" w:bidi="en-US"/>
        </w:rPr>
        <w:t xml:space="preserve"> </w:t>
      </w:r>
      <w:r w:rsidRPr="00D91640">
        <w:rPr>
          <w:rFonts w:ascii="Times New Roman" w:eastAsia="Calibri" w:hAnsi="Times New Roman"/>
          <w:b/>
          <w:bCs/>
          <w:color w:val="000000"/>
          <w:sz w:val="24"/>
          <w:szCs w:val="24"/>
          <w:lang w:val="en-GB" w:bidi="en-US"/>
        </w:rPr>
        <w:t>RESEARCH BUDGET</w:t>
      </w:r>
      <w:bookmarkEnd w:id="683"/>
      <w:bookmarkEnd w:id="684"/>
      <w:bookmarkEnd w:id="685"/>
      <w:bookmarkEnd w:id="686"/>
      <w:bookmarkEnd w:id="687"/>
      <w:bookmarkEnd w:id="688"/>
      <w:bookmarkEnd w:id="689"/>
      <w:bookmarkEnd w:id="690"/>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692"/>
        <w:gridCol w:w="3568"/>
        <w:gridCol w:w="1474"/>
      </w:tblGrid>
      <w:tr w:rsidR="001B0533" w:rsidRPr="00D91640" w14:paraId="7E7BD638" w14:textId="77777777" w:rsidTr="00C4008B">
        <w:tc>
          <w:tcPr>
            <w:tcW w:w="523" w:type="dxa"/>
            <w:shd w:val="clear" w:color="auto" w:fill="auto"/>
          </w:tcPr>
          <w:p w14:paraId="01A2F06D"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SN</w:t>
            </w:r>
          </w:p>
        </w:tc>
        <w:tc>
          <w:tcPr>
            <w:tcW w:w="2797" w:type="dxa"/>
            <w:shd w:val="clear" w:color="auto" w:fill="auto"/>
          </w:tcPr>
          <w:p w14:paraId="62EE473C"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BUDGET ITEM</w:t>
            </w:r>
          </w:p>
        </w:tc>
        <w:tc>
          <w:tcPr>
            <w:tcW w:w="3718" w:type="dxa"/>
            <w:shd w:val="clear" w:color="auto" w:fill="auto"/>
          </w:tcPr>
          <w:p w14:paraId="6A2FA721"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DETAILS</w:t>
            </w:r>
          </w:p>
        </w:tc>
        <w:tc>
          <w:tcPr>
            <w:tcW w:w="1494" w:type="dxa"/>
            <w:shd w:val="clear" w:color="auto" w:fill="auto"/>
          </w:tcPr>
          <w:p w14:paraId="412B9C97"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COSTS</w:t>
            </w:r>
          </w:p>
          <w:p w14:paraId="41233382"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TSHS.</w:t>
            </w:r>
          </w:p>
        </w:tc>
      </w:tr>
      <w:tr w:rsidR="001B0533" w:rsidRPr="00D91640" w14:paraId="2F4F4AEF" w14:textId="77777777" w:rsidTr="00C4008B">
        <w:tc>
          <w:tcPr>
            <w:tcW w:w="523" w:type="dxa"/>
            <w:shd w:val="clear" w:color="auto" w:fill="auto"/>
          </w:tcPr>
          <w:p w14:paraId="6FD613EF"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1</w:t>
            </w:r>
          </w:p>
        </w:tc>
        <w:tc>
          <w:tcPr>
            <w:tcW w:w="2797" w:type="dxa"/>
            <w:shd w:val="clear" w:color="auto" w:fill="auto"/>
          </w:tcPr>
          <w:p w14:paraId="02C79FC1"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Proposal preparation</w:t>
            </w:r>
          </w:p>
        </w:tc>
        <w:tc>
          <w:tcPr>
            <w:tcW w:w="3718" w:type="dxa"/>
            <w:shd w:val="clear" w:color="auto" w:fill="auto"/>
          </w:tcPr>
          <w:p w14:paraId="3F486031"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Interview Guides preparation, typing, printing, photocopying, stationer</w:t>
            </w:r>
            <w:r>
              <w:rPr>
                <w:rFonts w:ascii="Times New Roman" w:eastAsia="Calibri" w:hAnsi="Times New Roman"/>
                <w:color w:val="000000"/>
                <w:sz w:val="24"/>
                <w:szCs w:val="24"/>
                <w:lang w:val="en-GB" w:eastAsia="en-US" w:bidi="en-US"/>
              </w:rPr>
              <w:t>y</w:t>
            </w:r>
            <w:r w:rsidRPr="00D91640">
              <w:rPr>
                <w:rFonts w:ascii="Times New Roman" w:eastAsia="Calibri" w:hAnsi="Times New Roman"/>
                <w:color w:val="000000"/>
                <w:sz w:val="24"/>
                <w:szCs w:val="24"/>
                <w:lang w:val="en-GB" w:eastAsia="en-US" w:bidi="en-US"/>
              </w:rPr>
              <w:t>, reams, pens, flash memory</w:t>
            </w:r>
          </w:p>
        </w:tc>
        <w:tc>
          <w:tcPr>
            <w:tcW w:w="1494" w:type="dxa"/>
            <w:shd w:val="clear" w:color="auto" w:fill="auto"/>
          </w:tcPr>
          <w:p w14:paraId="569F10AB"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Pr>
                <w:rFonts w:ascii="Times New Roman" w:eastAsia="Calibri" w:hAnsi="Times New Roman"/>
                <w:color w:val="000000"/>
                <w:sz w:val="24"/>
                <w:szCs w:val="24"/>
                <w:lang w:val="en-GB" w:eastAsia="en-US" w:bidi="en-US"/>
              </w:rPr>
              <w:t>1</w:t>
            </w:r>
            <w:r w:rsidRPr="00D91640">
              <w:rPr>
                <w:rFonts w:ascii="Times New Roman" w:eastAsia="Calibri" w:hAnsi="Times New Roman"/>
                <w:color w:val="000000"/>
                <w:sz w:val="24"/>
                <w:szCs w:val="24"/>
                <w:lang w:val="en-GB" w:eastAsia="en-US" w:bidi="en-US"/>
              </w:rPr>
              <w:t>,500,000</w:t>
            </w:r>
            <w:r w:rsidRPr="00D91640">
              <w:rPr>
                <w:rFonts w:ascii="Times New Roman" w:eastAsia="Calibri" w:hAnsi="Times New Roman"/>
                <w:color w:val="000000"/>
                <w:sz w:val="24"/>
                <w:szCs w:val="24"/>
                <w:lang w:val="en-GB" w:eastAsia="en-US" w:bidi="en-US"/>
              </w:rPr>
              <w:softHyphen/>
            </w:r>
          </w:p>
        </w:tc>
      </w:tr>
      <w:tr w:rsidR="001B0533" w:rsidRPr="00D91640" w14:paraId="640FF096" w14:textId="77777777" w:rsidTr="00C4008B">
        <w:tc>
          <w:tcPr>
            <w:tcW w:w="523" w:type="dxa"/>
            <w:shd w:val="clear" w:color="auto" w:fill="auto"/>
          </w:tcPr>
          <w:p w14:paraId="0FFA925C"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2</w:t>
            </w:r>
          </w:p>
        </w:tc>
        <w:tc>
          <w:tcPr>
            <w:tcW w:w="2797" w:type="dxa"/>
            <w:shd w:val="clear" w:color="auto" w:fill="auto"/>
          </w:tcPr>
          <w:p w14:paraId="1ACD9D9A"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Data collection</w:t>
            </w:r>
          </w:p>
        </w:tc>
        <w:tc>
          <w:tcPr>
            <w:tcW w:w="3718" w:type="dxa"/>
            <w:shd w:val="clear" w:color="auto" w:fill="auto"/>
          </w:tcPr>
          <w:p w14:paraId="5D23F00A"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-Transport to and from the study area, subsistence allowance-</w:t>
            </w:r>
          </w:p>
          <w:p w14:paraId="46BC9A55"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-researcher for 10days</w:t>
            </w:r>
          </w:p>
          <w:p w14:paraId="4C797B88"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 xml:space="preserve">-Assistance 10 days </w:t>
            </w:r>
          </w:p>
        </w:tc>
        <w:tc>
          <w:tcPr>
            <w:tcW w:w="1494" w:type="dxa"/>
            <w:shd w:val="clear" w:color="auto" w:fill="auto"/>
          </w:tcPr>
          <w:p w14:paraId="6B84E346"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Pr>
                <w:rFonts w:ascii="Times New Roman" w:eastAsia="Calibri" w:hAnsi="Times New Roman"/>
                <w:color w:val="000000"/>
                <w:sz w:val="24"/>
                <w:szCs w:val="24"/>
                <w:lang w:val="en-GB" w:eastAsia="en-US" w:bidi="en-US"/>
              </w:rPr>
              <w:t>2</w:t>
            </w:r>
            <w:r w:rsidRPr="00D91640">
              <w:rPr>
                <w:rFonts w:ascii="Times New Roman" w:eastAsia="Calibri" w:hAnsi="Times New Roman"/>
                <w:color w:val="000000"/>
                <w:sz w:val="24"/>
                <w:szCs w:val="24"/>
                <w:lang w:val="en-GB" w:eastAsia="en-US" w:bidi="en-US"/>
              </w:rPr>
              <w:t>,500,000</w:t>
            </w:r>
          </w:p>
        </w:tc>
      </w:tr>
      <w:tr w:rsidR="001B0533" w:rsidRPr="00D91640" w14:paraId="6A5546B4" w14:textId="77777777" w:rsidTr="00C4008B">
        <w:tc>
          <w:tcPr>
            <w:tcW w:w="523" w:type="dxa"/>
            <w:shd w:val="clear" w:color="auto" w:fill="auto"/>
          </w:tcPr>
          <w:p w14:paraId="528D8395"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3</w:t>
            </w:r>
          </w:p>
        </w:tc>
        <w:tc>
          <w:tcPr>
            <w:tcW w:w="2797" w:type="dxa"/>
            <w:shd w:val="clear" w:color="auto" w:fill="auto"/>
          </w:tcPr>
          <w:p w14:paraId="19FDC3D9"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Data processing and report writing</w:t>
            </w:r>
          </w:p>
        </w:tc>
        <w:tc>
          <w:tcPr>
            <w:tcW w:w="3718" w:type="dxa"/>
            <w:shd w:val="clear" w:color="auto" w:fill="auto"/>
          </w:tcPr>
          <w:p w14:paraId="374F11B5"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-Data entry, editing, correcting, dissertation printing and photocopying.</w:t>
            </w:r>
          </w:p>
          <w:p w14:paraId="6F67173B"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-Binding 6 copies</w:t>
            </w:r>
          </w:p>
        </w:tc>
        <w:tc>
          <w:tcPr>
            <w:tcW w:w="1494" w:type="dxa"/>
            <w:shd w:val="clear" w:color="auto" w:fill="auto"/>
          </w:tcPr>
          <w:p w14:paraId="60F32167" w14:textId="77777777" w:rsidR="001B0533" w:rsidRPr="00D91640" w:rsidRDefault="001B0533" w:rsidP="00C4008B">
            <w:pPr>
              <w:tabs>
                <w:tab w:val="left" w:pos="6840"/>
              </w:tabs>
              <w:spacing w:after="0"/>
              <w:jc w:val="both"/>
              <w:rPr>
                <w:rFonts w:ascii="Times New Roman" w:eastAsia="Calibri" w:hAnsi="Times New Roman"/>
                <w:color w:val="000000"/>
                <w:sz w:val="24"/>
                <w:szCs w:val="24"/>
                <w:lang w:val="en-GB" w:eastAsia="en-US" w:bidi="en-US"/>
              </w:rPr>
            </w:pPr>
            <w:r w:rsidRPr="00D91640">
              <w:rPr>
                <w:rFonts w:ascii="Times New Roman" w:eastAsia="Calibri" w:hAnsi="Times New Roman"/>
                <w:color w:val="000000"/>
                <w:sz w:val="24"/>
                <w:szCs w:val="24"/>
                <w:lang w:val="en-GB" w:eastAsia="en-US" w:bidi="en-US"/>
              </w:rPr>
              <w:t>1,</w:t>
            </w:r>
            <w:r>
              <w:rPr>
                <w:rFonts w:ascii="Times New Roman" w:eastAsia="Calibri" w:hAnsi="Times New Roman"/>
                <w:color w:val="000000"/>
                <w:sz w:val="24"/>
                <w:szCs w:val="24"/>
                <w:lang w:val="en-GB" w:eastAsia="en-US" w:bidi="en-US"/>
              </w:rPr>
              <w:t>800</w:t>
            </w:r>
            <w:r w:rsidRPr="00D91640">
              <w:rPr>
                <w:rFonts w:ascii="Times New Roman" w:eastAsia="Calibri" w:hAnsi="Times New Roman"/>
                <w:color w:val="000000"/>
                <w:sz w:val="24"/>
                <w:szCs w:val="24"/>
                <w:lang w:val="en-GB" w:eastAsia="en-US" w:bidi="en-US"/>
              </w:rPr>
              <w:t>,000</w:t>
            </w:r>
          </w:p>
        </w:tc>
      </w:tr>
      <w:tr w:rsidR="001B0533" w:rsidRPr="00D91640" w14:paraId="1CEB0C1C" w14:textId="77777777" w:rsidTr="00C4008B">
        <w:trPr>
          <w:trHeight w:val="765"/>
        </w:trPr>
        <w:tc>
          <w:tcPr>
            <w:tcW w:w="7035" w:type="dxa"/>
            <w:gridSpan w:val="3"/>
            <w:shd w:val="clear" w:color="auto" w:fill="auto"/>
          </w:tcPr>
          <w:p w14:paraId="648662DF" w14:textId="77777777" w:rsidR="001B0533" w:rsidRPr="00D91640" w:rsidRDefault="001B0533" w:rsidP="00C4008B">
            <w:pPr>
              <w:tabs>
                <w:tab w:val="left" w:pos="6840"/>
              </w:tabs>
              <w:spacing w:after="0"/>
              <w:jc w:val="both"/>
              <w:rPr>
                <w:rFonts w:ascii="Times New Roman" w:eastAsia="Calibri" w:hAnsi="Times New Roman"/>
                <w:b/>
                <w:color w:val="000000"/>
                <w:sz w:val="24"/>
                <w:szCs w:val="24"/>
                <w:lang w:val="en-GB" w:eastAsia="en-US" w:bidi="en-US"/>
              </w:rPr>
            </w:pPr>
            <w:r w:rsidRPr="00D91640">
              <w:rPr>
                <w:rFonts w:ascii="Times New Roman" w:eastAsia="Calibri" w:hAnsi="Times New Roman"/>
                <w:b/>
                <w:color w:val="000000"/>
                <w:sz w:val="24"/>
                <w:szCs w:val="24"/>
                <w:lang w:val="en-GB" w:eastAsia="en-US" w:bidi="en-US"/>
              </w:rPr>
              <w:t xml:space="preserve">Grand Total                                                                                         </w:t>
            </w:r>
          </w:p>
        </w:tc>
        <w:tc>
          <w:tcPr>
            <w:tcW w:w="1497" w:type="dxa"/>
            <w:shd w:val="clear" w:color="auto" w:fill="auto"/>
          </w:tcPr>
          <w:p w14:paraId="128BEC0B" w14:textId="77777777" w:rsidR="001B0533" w:rsidRPr="00D91640" w:rsidRDefault="001B0533" w:rsidP="00C4008B">
            <w:pPr>
              <w:tabs>
                <w:tab w:val="left" w:pos="6840"/>
              </w:tabs>
              <w:spacing w:after="0"/>
              <w:jc w:val="both"/>
              <w:rPr>
                <w:rFonts w:ascii="Times New Roman" w:eastAsia="Calibri" w:hAnsi="Times New Roman"/>
                <w:b/>
                <w:color w:val="000000"/>
                <w:sz w:val="24"/>
                <w:szCs w:val="24"/>
                <w:lang w:val="en-GB" w:eastAsia="en-US" w:bidi="en-US"/>
              </w:rPr>
            </w:pPr>
            <w:r>
              <w:rPr>
                <w:rFonts w:ascii="Times New Roman" w:eastAsia="Calibri" w:hAnsi="Times New Roman"/>
                <w:b/>
                <w:color w:val="000000"/>
                <w:sz w:val="24"/>
                <w:szCs w:val="24"/>
                <w:lang w:val="en-GB" w:eastAsia="en-US" w:bidi="en-US"/>
              </w:rPr>
              <w:t>5,800,000</w:t>
            </w:r>
          </w:p>
        </w:tc>
      </w:tr>
    </w:tbl>
    <w:p w14:paraId="003C44CC" w14:textId="77777777" w:rsidR="001B0533" w:rsidRDefault="001B0533" w:rsidP="001B0533">
      <w:pPr>
        <w:keepNext/>
        <w:keepLines/>
        <w:spacing w:before="240" w:after="0"/>
        <w:jc w:val="center"/>
        <w:outlineLvl w:val="0"/>
        <w:rPr>
          <w:rFonts w:ascii="Times New Roman" w:eastAsia="Times New Roman" w:hAnsi="Times New Roman"/>
          <w:b/>
          <w:bCs/>
          <w:color w:val="000000"/>
          <w:sz w:val="24"/>
          <w:szCs w:val="24"/>
          <w:lang w:val="en-GB" w:eastAsia="en-US"/>
        </w:rPr>
      </w:pPr>
    </w:p>
    <w:p w14:paraId="2328098C" w14:textId="77777777" w:rsidR="001B0533" w:rsidRPr="00D91640" w:rsidRDefault="001B0533" w:rsidP="001B0533">
      <w:pPr>
        <w:spacing w:after="0" w:line="480" w:lineRule="auto"/>
        <w:outlineLvl w:val="0"/>
        <w:rPr>
          <w:rFonts w:ascii="Times New Roman" w:eastAsia="Calibri" w:hAnsi="Times New Roman"/>
          <w:b/>
          <w:bCs/>
          <w:color w:val="000000"/>
          <w:sz w:val="24"/>
          <w:szCs w:val="24"/>
          <w:lang w:val="en-GB" w:bidi="en-US"/>
        </w:rPr>
      </w:pPr>
      <w:bookmarkStart w:id="691" w:name="_Toc203303186"/>
      <w:bookmarkStart w:id="692" w:name="_Toc203485492"/>
      <w:bookmarkStart w:id="693" w:name="_Toc203547040"/>
      <w:bookmarkStart w:id="694" w:name="_Toc203636758"/>
      <w:r w:rsidRPr="00D91640">
        <w:rPr>
          <w:rFonts w:ascii="Times New Roman" w:eastAsia="Calibri" w:hAnsi="Times New Roman"/>
          <w:b/>
          <w:color w:val="000000"/>
          <w:sz w:val="24"/>
          <w:szCs w:val="24"/>
          <w:lang w:val="en-GB" w:bidi="en-US"/>
        </w:rPr>
        <w:t xml:space="preserve">APPENDIX </w:t>
      </w:r>
      <w:r>
        <w:rPr>
          <w:rFonts w:ascii="Times New Roman" w:eastAsia="Calibri" w:hAnsi="Times New Roman"/>
          <w:b/>
          <w:color w:val="000000"/>
          <w:sz w:val="24"/>
          <w:szCs w:val="24"/>
          <w:lang w:val="en-GB" w:bidi="en-US"/>
        </w:rPr>
        <w:t>II</w:t>
      </w:r>
      <w:r w:rsidRPr="00D91640">
        <w:rPr>
          <w:rFonts w:ascii="Times New Roman" w:eastAsia="Calibri" w:hAnsi="Times New Roman"/>
          <w:b/>
          <w:color w:val="000000"/>
          <w:sz w:val="24"/>
          <w:szCs w:val="24"/>
          <w:lang w:val="en-GB" w:bidi="en-US"/>
        </w:rPr>
        <w:t>:</w:t>
      </w:r>
      <w:bookmarkStart w:id="695" w:name="_Toc166571166"/>
      <w:bookmarkStart w:id="696" w:name="_Toc166676144"/>
      <w:bookmarkStart w:id="697" w:name="_Toc171592879"/>
      <w:bookmarkStart w:id="698" w:name="_Toc179297222"/>
      <w:r w:rsidRPr="00D91640">
        <w:rPr>
          <w:rFonts w:ascii="Times New Roman" w:eastAsia="Calibri" w:hAnsi="Times New Roman"/>
          <w:b/>
          <w:color w:val="000000"/>
          <w:sz w:val="24"/>
          <w:szCs w:val="24"/>
          <w:lang w:val="en-GB" w:bidi="en-US"/>
        </w:rPr>
        <w:t xml:space="preserve"> </w:t>
      </w:r>
      <w:r w:rsidRPr="00D91640">
        <w:rPr>
          <w:rFonts w:ascii="Times New Roman" w:eastAsia="Calibri" w:hAnsi="Times New Roman"/>
          <w:b/>
          <w:bCs/>
          <w:color w:val="000000"/>
          <w:sz w:val="24"/>
          <w:szCs w:val="24"/>
          <w:lang w:val="en-GB" w:bidi="en-US"/>
        </w:rPr>
        <w:t xml:space="preserve">RESEARCH </w:t>
      </w:r>
      <w:bookmarkEnd w:id="695"/>
      <w:bookmarkEnd w:id="696"/>
      <w:bookmarkEnd w:id="697"/>
      <w:bookmarkEnd w:id="698"/>
      <w:r w:rsidRPr="00D91640">
        <w:rPr>
          <w:rFonts w:ascii="Times New Roman" w:eastAsia="Calibri" w:hAnsi="Times New Roman"/>
          <w:b/>
          <w:bCs/>
          <w:color w:val="000000"/>
          <w:sz w:val="24"/>
          <w:szCs w:val="24"/>
          <w:lang w:val="en-GB" w:bidi="en-US"/>
        </w:rPr>
        <w:t>TIMELINE</w:t>
      </w:r>
      <w:bookmarkEnd w:id="691"/>
      <w:bookmarkEnd w:id="692"/>
      <w:bookmarkEnd w:id="693"/>
      <w:bookmarkEnd w:id="694"/>
    </w:p>
    <w:tbl>
      <w:tblPr>
        <w:tblW w:w="82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330"/>
        <w:gridCol w:w="363"/>
        <w:gridCol w:w="443"/>
        <w:gridCol w:w="390"/>
        <w:gridCol w:w="443"/>
        <w:gridCol w:w="336"/>
        <w:gridCol w:w="336"/>
        <w:gridCol w:w="390"/>
        <w:gridCol w:w="350"/>
        <w:gridCol w:w="403"/>
        <w:gridCol w:w="390"/>
        <w:gridCol w:w="390"/>
      </w:tblGrid>
      <w:tr w:rsidR="001B0533" w:rsidRPr="00D91640" w14:paraId="34EDFEE0" w14:textId="77777777" w:rsidTr="004F3A17">
        <w:trPr>
          <w:trHeight w:val="406"/>
        </w:trPr>
        <w:tc>
          <w:tcPr>
            <w:tcW w:w="639" w:type="dxa"/>
            <w:vMerge w:val="restart"/>
            <w:shd w:val="clear" w:color="auto" w:fill="auto"/>
          </w:tcPr>
          <w:p w14:paraId="5203059E"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p>
          <w:p w14:paraId="58FB6ABE"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p>
        </w:tc>
        <w:tc>
          <w:tcPr>
            <w:tcW w:w="3330" w:type="dxa"/>
            <w:vMerge w:val="restart"/>
            <w:shd w:val="clear" w:color="auto" w:fill="auto"/>
          </w:tcPr>
          <w:p w14:paraId="403AEDE4"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ACTIVITY</w:t>
            </w:r>
          </w:p>
        </w:tc>
        <w:tc>
          <w:tcPr>
            <w:tcW w:w="4234" w:type="dxa"/>
            <w:gridSpan w:val="11"/>
            <w:shd w:val="clear" w:color="auto" w:fill="auto"/>
          </w:tcPr>
          <w:p w14:paraId="2FC508C3" w14:textId="77777777" w:rsidR="001B0533" w:rsidRPr="00D91640" w:rsidRDefault="001B0533" w:rsidP="00C4008B">
            <w:pPr>
              <w:tabs>
                <w:tab w:val="left" w:pos="6840"/>
              </w:tabs>
              <w:spacing w:after="0" w:line="480" w:lineRule="auto"/>
              <w:jc w:val="center"/>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2025</w:t>
            </w:r>
          </w:p>
        </w:tc>
      </w:tr>
      <w:tr w:rsidR="001B0533" w:rsidRPr="00D91640" w14:paraId="3200FD94" w14:textId="77777777" w:rsidTr="004F3A17">
        <w:trPr>
          <w:trHeight w:val="241"/>
        </w:trPr>
        <w:tc>
          <w:tcPr>
            <w:tcW w:w="639" w:type="dxa"/>
            <w:vMerge/>
            <w:shd w:val="clear" w:color="auto" w:fill="auto"/>
          </w:tcPr>
          <w:p w14:paraId="2957AFA4"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330" w:type="dxa"/>
            <w:vMerge/>
            <w:shd w:val="clear" w:color="auto" w:fill="auto"/>
          </w:tcPr>
          <w:p w14:paraId="23F9FF5F"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63" w:type="dxa"/>
            <w:shd w:val="clear" w:color="auto" w:fill="auto"/>
          </w:tcPr>
          <w:p w14:paraId="48C69C5A"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F</w:t>
            </w:r>
          </w:p>
        </w:tc>
        <w:tc>
          <w:tcPr>
            <w:tcW w:w="443" w:type="dxa"/>
            <w:shd w:val="clear" w:color="auto" w:fill="auto"/>
          </w:tcPr>
          <w:p w14:paraId="0669156C"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M</w:t>
            </w:r>
          </w:p>
        </w:tc>
        <w:tc>
          <w:tcPr>
            <w:tcW w:w="390" w:type="dxa"/>
            <w:shd w:val="clear" w:color="auto" w:fill="auto"/>
          </w:tcPr>
          <w:p w14:paraId="086772DB"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A</w:t>
            </w:r>
          </w:p>
        </w:tc>
        <w:tc>
          <w:tcPr>
            <w:tcW w:w="443" w:type="dxa"/>
            <w:shd w:val="clear" w:color="auto" w:fill="auto"/>
          </w:tcPr>
          <w:p w14:paraId="03ADEBE4"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M</w:t>
            </w:r>
          </w:p>
        </w:tc>
        <w:tc>
          <w:tcPr>
            <w:tcW w:w="336" w:type="dxa"/>
            <w:shd w:val="clear" w:color="auto" w:fill="auto"/>
          </w:tcPr>
          <w:p w14:paraId="423F4360"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J</w:t>
            </w:r>
          </w:p>
        </w:tc>
        <w:tc>
          <w:tcPr>
            <w:tcW w:w="336" w:type="dxa"/>
            <w:shd w:val="clear" w:color="auto" w:fill="auto"/>
          </w:tcPr>
          <w:p w14:paraId="10088089"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J</w:t>
            </w:r>
          </w:p>
        </w:tc>
        <w:tc>
          <w:tcPr>
            <w:tcW w:w="390" w:type="dxa"/>
            <w:shd w:val="clear" w:color="auto" w:fill="auto"/>
          </w:tcPr>
          <w:p w14:paraId="3137C643"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A</w:t>
            </w:r>
          </w:p>
        </w:tc>
        <w:tc>
          <w:tcPr>
            <w:tcW w:w="350" w:type="dxa"/>
            <w:shd w:val="clear" w:color="auto" w:fill="auto"/>
          </w:tcPr>
          <w:p w14:paraId="43BDBE8C"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S</w:t>
            </w:r>
          </w:p>
        </w:tc>
        <w:tc>
          <w:tcPr>
            <w:tcW w:w="403" w:type="dxa"/>
            <w:shd w:val="clear" w:color="auto" w:fill="auto"/>
          </w:tcPr>
          <w:p w14:paraId="6143E244"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O</w:t>
            </w:r>
          </w:p>
        </w:tc>
        <w:tc>
          <w:tcPr>
            <w:tcW w:w="390" w:type="dxa"/>
            <w:shd w:val="clear" w:color="auto" w:fill="auto"/>
          </w:tcPr>
          <w:p w14:paraId="044C29A4"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N</w:t>
            </w:r>
          </w:p>
        </w:tc>
        <w:tc>
          <w:tcPr>
            <w:tcW w:w="390" w:type="dxa"/>
            <w:shd w:val="clear" w:color="auto" w:fill="auto"/>
          </w:tcPr>
          <w:p w14:paraId="78E6315F" w14:textId="77777777" w:rsidR="001B0533" w:rsidRPr="00D91640" w:rsidRDefault="001B0533" w:rsidP="00C4008B">
            <w:pPr>
              <w:tabs>
                <w:tab w:val="left" w:pos="6840"/>
              </w:tabs>
              <w:spacing w:after="0" w:line="480" w:lineRule="auto"/>
              <w:jc w:val="both"/>
              <w:rPr>
                <w:rFonts w:ascii="Times New Roman" w:eastAsia="Calibri" w:hAnsi="Times New Roman"/>
                <w:b/>
                <w:bCs/>
                <w:color w:val="000000"/>
                <w:sz w:val="24"/>
                <w:szCs w:val="24"/>
                <w:lang w:val="en-GB" w:eastAsia="en-US" w:bidi="en-US"/>
              </w:rPr>
            </w:pPr>
            <w:r w:rsidRPr="00D91640">
              <w:rPr>
                <w:rFonts w:ascii="Times New Roman" w:eastAsia="Calibri" w:hAnsi="Times New Roman"/>
                <w:b/>
                <w:bCs/>
                <w:color w:val="000000"/>
                <w:sz w:val="24"/>
                <w:szCs w:val="24"/>
                <w:lang w:val="en-GB" w:eastAsia="en-US" w:bidi="en-US"/>
              </w:rPr>
              <w:t>D</w:t>
            </w:r>
          </w:p>
        </w:tc>
      </w:tr>
      <w:tr w:rsidR="001B0533" w:rsidRPr="00D91640" w14:paraId="668E3D78" w14:textId="77777777" w:rsidTr="004F3A17">
        <w:trPr>
          <w:trHeight w:val="649"/>
        </w:trPr>
        <w:tc>
          <w:tcPr>
            <w:tcW w:w="639" w:type="dxa"/>
            <w:shd w:val="clear" w:color="auto" w:fill="auto"/>
          </w:tcPr>
          <w:p w14:paraId="6B0CD82D" w14:textId="77777777" w:rsidR="001B0533" w:rsidRPr="00D91640" w:rsidRDefault="001B0533" w:rsidP="00C4008B">
            <w:pPr>
              <w:tabs>
                <w:tab w:val="left" w:pos="6840"/>
              </w:tabs>
              <w:spacing w:after="0" w:line="480" w:lineRule="auto"/>
              <w:jc w:val="both"/>
              <w:rPr>
                <w:rFonts w:ascii="Times New Roman" w:eastAsia="Times New Roman" w:hAnsi="Times New Roman"/>
                <w:bCs/>
                <w:color w:val="000000"/>
                <w:sz w:val="24"/>
                <w:szCs w:val="24"/>
                <w:lang w:val="en-GB" w:eastAsia="en-US" w:bidi="en-US"/>
              </w:rPr>
            </w:pPr>
            <w:r w:rsidRPr="00D91640">
              <w:rPr>
                <w:rFonts w:ascii="Times New Roman" w:eastAsia="Times New Roman" w:hAnsi="Times New Roman"/>
                <w:bCs/>
                <w:color w:val="000000"/>
                <w:sz w:val="24"/>
                <w:szCs w:val="24"/>
                <w:lang w:val="en-GB" w:eastAsia="en-US" w:bidi="en-US"/>
              </w:rPr>
              <w:t>1.</w:t>
            </w:r>
          </w:p>
        </w:tc>
        <w:tc>
          <w:tcPr>
            <w:tcW w:w="3330" w:type="dxa"/>
            <w:shd w:val="clear" w:color="auto" w:fill="auto"/>
          </w:tcPr>
          <w:p w14:paraId="66CE2623" w14:textId="77777777" w:rsidR="001B0533" w:rsidRPr="00D91640" w:rsidRDefault="001B0533" w:rsidP="00C4008B">
            <w:pPr>
              <w:tabs>
                <w:tab w:val="left" w:pos="6840"/>
              </w:tabs>
              <w:spacing w:after="0" w:line="480" w:lineRule="auto"/>
              <w:jc w:val="both"/>
              <w:rPr>
                <w:rFonts w:ascii="Times New Roman" w:eastAsia="Times New Roman" w:hAnsi="Times New Roman"/>
                <w:bCs/>
                <w:color w:val="000000"/>
                <w:sz w:val="24"/>
                <w:szCs w:val="24"/>
                <w:lang w:val="en-GB" w:eastAsia="en-US" w:bidi="en-US"/>
              </w:rPr>
            </w:pPr>
            <w:r w:rsidRPr="00D91640">
              <w:rPr>
                <w:rFonts w:ascii="Times New Roman" w:eastAsia="Times New Roman" w:hAnsi="Times New Roman"/>
                <w:bCs/>
                <w:color w:val="000000"/>
                <w:sz w:val="24"/>
                <w:szCs w:val="24"/>
                <w:lang w:val="en-GB" w:eastAsia="en-US" w:bidi="en-US"/>
              </w:rPr>
              <w:t>Proposal preparation</w:t>
            </w:r>
          </w:p>
        </w:tc>
        <w:tc>
          <w:tcPr>
            <w:tcW w:w="363" w:type="dxa"/>
            <w:shd w:val="clear" w:color="auto" w:fill="002060"/>
          </w:tcPr>
          <w:p w14:paraId="0D9A0D38"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highlight w:val="yellow"/>
                <w:lang w:val="en-GB" w:eastAsia="en-US" w:bidi="en-US"/>
              </w:rPr>
            </w:pPr>
          </w:p>
        </w:tc>
        <w:tc>
          <w:tcPr>
            <w:tcW w:w="443" w:type="dxa"/>
            <w:shd w:val="clear" w:color="auto" w:fill="002060"/>
          </w:tcPr>
          <w:p w14:paraId="69F9E486"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highlight w:val="yellow"/>
                <w:lang w:val="en-GB" w:eastAsia="en-US" w:bidi="en-US"/>
              </w:rPr>
            </w:pPr>
          </w:p>
        </w:tc>
        <w:tc>
          <w:tcPr>
            <w:tcW w:w="390" w:type="dxa"/>
            <w:shd w:val="clear" w:color="auto" w:fill="002060"/>
          </w:tcPr>
          <w:p w14:paraId="32C0D7F3"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highlight w:val="yellow"/>
                <w:lang w:val="en-GB" w:eastAsia="en-US" w:bidi="en-US"/>
              </w:rPr>
            </w:pPr>
          </w:p>
        </w:tc>
        <w:tc>
          <w:tcPr>
            <w:tcW w:w="443" w:type="dxa"/>
            <w:shd w:val="clear" w:color="auto" w:fill="auto"/>
          </w:tcPr>
          <w:p w14:paraId="2B295501"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36" w:type="dxa"/>
            <w:shd w:val="clear" w:color="auto" w:fill="auto"/>
          </w:tcPr>
          <w:p w14:paraId="6BAEC507"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36" w:type="dxa"/>
            <w:shd w:val="clear" w:color="auto" w:fill="auto"/>
          </w:tcPr>
          <w:p w14:paraId="2AC98A31"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10C73BF7"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50" w:type="dxa"/>
            <w:shd w:val="clear" w:color="auto" w:fill="auto"/>
          </w:tcPr>
          <w:p w14:paraId="4654351E"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03" w:type="dxa"/>
            <w:shd w:val="clear" w:color="auto" w:fill="auto"/>
          </w:tcPr>
          <w:p w14:paraId="27869731"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7162FDBA"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7DACBAFB"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r>
      <w:tr w:rsidR="001B0533" w:rsidRPr="00D91640" w14:paraId="5E67780F" w14:textId="77777777" w:rsidTr="004F3A17">
        <w:trPr>
          <w:trHeight w:val="635"/>
        </w:trPr>
        <w:tc>
          <w:tcPr>
            <w:tcW w:w="639" w:type="dxa"/>
            <w:shd w:val="clear" w:color="auto" w:fill="auto"/>
          </w:tcPr>
          <w:p w14:paraId="79D92265" w14:textId="77777777" w:rsidR="001B0533" w:rsidRPr="00D91640" w:rsidRDefault="001B0533" w:rsidP="00C4008B">
            <w:pPr>
              <w:tabs>
                <w:tab w:val="left" w:pos="6840"/>
              </w:tabs>
              <w:spacing w:after="0" w:line="480" w:lineRule="auto"/>
              <w:jc w:val="both"/>
              <w:rPr>
                <w:rFonts w:ascii="Times New Roman" w:eastAsia="Times New Roman" w:hAnsi="Times New Roman"/>
                <w:bCs/>
                <w:color w:val="000000"/>
                <w:sz w:val="24"/>
                <w:szCs w:val="24"/>
                <w:lang w:val="en-GB" w:eastAsia="en-US" w:bidi="en-US"/>
              </w:rPr>
            </w:pPr>
            <w:r w:rsidRPr="00D91640">
              <w:rPr>
                <w:rFonts w:ascii="Times New Roman" w:eastAsia="Times New Roman" w:hAnsi="Times New Roman"/>
                <w:bCs/>
                <w:color w:val="000000"/>
                <w:sz w:val="24"/>
                <w:szCs w:val="24"/>
                <w:lang w:val="en-GB" w:eastAsia="en-US" w:bidi="en-US"/>
              </w:rPr>
              <w:t>2.</w:t>
            </w:r>
          </w:p>
        </w:tc>
        <w:tc>
          <w:tcPr>
            <w:tcW w:w="3330" w:type="dxa"/>
            <w:shd w:val="clear" w:color="auto" w:fill="auto"/>
          </w:tcPr>
          <w:p w14:paraId="1A097BEC" w14:textId="77777777" w:rsidR="001B0533" w:rsidRPr="00D91640" w:rsidRDefault="001B0533" w:rsidP="00C4008B">
            <w:pPr>
              <w:tabs>
                <w:tab w:val="left" w:pos="6840"/>
              </w:tabs>
              <w:spacing w:after="0" w:line="480" w:lineRule="auto"/>
              <w:jc w:val="both"/>
              <w:rPr>
                <w:rFonts w:ascii="Times New Roman" w:eastAsia="Times New Roman" w:hAnsi="Times New Roman"/>
                <w:bCs/>
                <w:color w:val="000000"/>
                <w:sz w:val="24"/>
                <w:szCs w:val="24"/>
                <w:lang w:val="en-GB" w:eastAsia="en-US" w:bidi="en-US"/>
              </w:rPr>
            </w:pPr>
            <w:r w:rsidRPr="00D91640">
              <w:rPr>
                <w:rFonts w:ascii="Times New Roman" w:eastAsia="Times New Roman" w:hAnsi="Times New Roman"/>
                <w:bCs/>
                <w:color w:val="000000"/>
                <w:sz w:val="24"/>
                <w:szCs w:val="24"/>
                <w:lang w:val="en-GB" w:eastAsia="en-US" w:bidi="en-US"/>
              </w:rPr>
              <w:t>Submission of proposal</w:t>
            </w:r>
          </w:p>
        </w:tc>
        <w:tc>
          <w:tcPr>
            <w:tcW w:w="363" w:type="dxa"/>
            <w:shd w:val="clear" w:color="auto" w:fill="auto"/>
          </w:tcPr>
          <w:p w14:paraId="78E3D0B1"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43" w:type="dxa"/>
            <w:shd w:val="clear" w:color="auto" w:fill="FFFFFF"/>
          </w:tcPr>
          <w:p w14:paraId="56CA0CD6"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002060"/>
          </w:tcPr>
          <w:p w14:paraId="205B555F"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43" w:type="dxa"/>
            <w:shd w:val="clear" w:color="auto" w:fill="002060"/>
          </w:tcPr>
          <w:p w14:paraId="6AE6D901" w14:textId="77777777" w:rsidR="001B0533" w:rsidRPr="00D91640" w:rsidRDefault="001B0533" w:rsidP="00C4008B">
            <w:pPr>
              <w:tabs>
                <w:tab w:val="left" w:pos="6840"/>
              </w:tabs>
              <w:spacing w:after="0" w:line="480" w:lineRule="auto"/>
              <w:jc w:val="both"/>
              <w:rPr>
                <w:rFonts w:ascii="Times New Roman" w:eastAsia="Calibri" w:hAnsi="Times New Roman"/>
                <w:color w:val="0070C0"/>
                <w:sz w:val="24"/>
                <w:szCs w:val="24"/>
                <w:lang w:val="en-GB" w:eastAsia="en-US" w:bidi="en-US"/>
              </w:rPr>
            </w:pPr>
          </w:p>
        </w:tc>
        <w:tc>
          <w:tcPr>
            <w:tcW w:w="336" w:type="dxa"/>
            <w:shd w:val="clear" w:color="auto" w:fill="auto"/>
          </w:tcPr>
          <w:p w14:paraId="351FDDBF"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36" w:type="dxa"/>
            <w:shd w:val="clear" w:color="auto" w:fill="auto"/>
          </w:tcPr>
          <w:p w14:paraId="228AAEE5"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3D645E1C"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50" w:type="dxa"/>
            <w:shd w:val="clear" w:color="auto" w:fill="auto"/>
          </w:tcPr>
          <w:p w14:paraId="4E7B269F"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03" w:type="dxa"/>
            <w:shd w:val="clear" w:color="auto" w:fill="auto"/>
          </w:tcPr>
          <w:p w14:paraId="6585826B"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4DE928D9"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04D0EED8"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r>
      <w:tr w:rsidR="001B0533" w:rsidRPr="00D91640" w14:paraId="58DA22E3" w14:textId="77777777" w:rsidTr="004F3A17">
        <w:trPr>
          <w:trHeight w:val="649"/>
        </w:trPr>
        <w:tc>
          <w:tcPr>
            <w:tcW w:w="639" w:type="dxa"/>
            <w:shd w:val="clear" w:color="auto" w:fill="auto"/>
          </w:tcPr>
          <w:p w14:paraId="4275BC01" w14:textId="77777777" w:rsidR="001B0533" w:rsidRPr="00D91640" w:rsidRDefault="001B0533" w:rsidP="00C4008B">
            <w:pPr>
              <w:tabs>
                <w:tab w:val="left" w:pos="6840"/>
              </w:tabs>
              <w:spacing w:after="0" w:line="480" w:lineRule="auto"/>
              <w:jc w:val="both"/>
              <w:rPr>
                <w:rFonts w:ascii="Times New Roman" w:eastAsia="Times New Roman" w:hAnsi="Times New Roman"/>
                <w:bCs/>
                <w:color w:val="000000"/>
                <w:sz w:val="24"/>
                <w:szCs w:val="24"/>
                <w:lang w:val="en-GB" w:eastAsia="en-US" w:bidi="en-US"/>
              </w:rPr>
            </w:pPr>
            <w:r w:rsidRPr="00D91640">
              <w:rPr>
                <w:rFonts w:ascii="Times New Roman" w:eastAsia="Times New Roman" w:hAnsi="Times New Roman"/>
                <w:bCs/>
                <w:color w:val="000000"/>
                <w:sz w:val="24"/>
                <w:szCs w:val="24"/>
                <w:lang w:val="en-GB" w:eastAsia="en-US" w:bidi="en-US"/>
              </w:rPr>
              <w:t>3.</w:t>
            </w:r>
          </w:p>
        </w:tc>
        <w:tc>
          <w:tcPr>
            <w:tcW w:w="3330" w:type="dxa"/>
            <w:shd w:val="clear" w:color="auto" w:fill="auto"/>
          </w:tcPr>
          <w:p w14:paraId="39BA4310" w14:textId="77777777" w:rsidR="001B0533" w:rsidRPr="00D91640" w:rsidRDefault="001B0533" w:rsidP="00C4008B">
            <w:pPr>
              <w:tabs>
                <w:tab w:val="left" w:pos="6840"/>
              </w:tabs>
              <w:spacing w:after="0" w:line="480" w:lineRule="auto"/>
              <w:jc w:val="both"/>
              <w:rPr>
                <w:rFonts w:ascii="Times New Roman" w:eastAsia="Times New Roman" w:hAnsi="Times New Roman"/>
                <w:bCs/>
                <w:color w:val="000000"/>
                <w:sz w:val="24"/>
                <w:szCs w:val="24"/>
                <w:lang w:val="en-GB" w:eastAsia="en-US" w:bidi="en-US"/>
              </w:rPr>
            </w:pPr>
            <w:r w:rsidRPr="00D91640">
              <w:rPr>
                <w:rFonts w:ascii="Times New Roman" w:eastAsia="Times New Roman" w:hAnsi="Times New Roman"/>
                <w:bCs/>
                <w:color w:val="000000"/>
                <w:sz w:val="24"/>
                <w:szCs w:val="24"/>
                <w:lang w:val="en-GB" w:eastAsia="en-US" w:bidi="en-US"/>
              </w:rPr>
              <w:t>Data collection</w:t>
            </w:r>
          </w:p>
        </w:tc>
        <w:tc>
          <w:tcPr>
            <w:tcW w:w="363" w:type="dxa"/>
            <w:shd w:val="clear" w:color="auto" w:fill="auto"/>
          </w:tcPr>
          <w:p w14:paraId="39AB8857"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43" w:type="dxa"/>
            <w:shd w:val="clear" w:color="auto" w:fill="auto"/>
          </w:tcPr>
          <w:p w14:paraId="049A4F0C"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2ED71FE1"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43" w:type="dxa"/>
            <w:shd w:val="clear" w:color="auto" w:fill="002060"/>
          </w:tcPr>
          <w:p w14:paraId="0DEECE23" w14:textId="77777777" w:rsidR="001B0533" w:rsidRPr="00D91640" w:rsidRDefault="001B0533" w:rsidP="00C4008B">
            <w:pPr>
              <w:tabs>
                <w:tab w:val="left" w:pos="6840"/>
              </w:tabs>
              <w:spacing w:after="0" w:line="480" w:lineRule="auto"/>
              <w:jc w:val="both"/>
              <w:rPr>
                <w:rFonts w:ascii="Times New Roman" w:eastAsia="Calibri" w:hAnsi="Times New Roman"/>
                <w:color w:val="0070C0"/>
                <w:sz w:val="24"/>
                <w:szCs w:val="24"/>
                <w:lang w:val="en-GB" w:eastAsia="en-US" w:bidi="en-US"/>
              </w:rPr>
            </w:pPr>
          </w:p>
        </w:tc>
        <w:tc>
          <w:tcPr>
            <w:tcW w:w="336" w:type="dxa"/>
            <w:shd w:val="clear" w:color="auto" w:fill="002060"/>
          </w:tcPr>
          <w:p w14:paraId="1D66CE90"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36" w:type="dxa"/>
            <w:shd w:val="clear" w:color="auto" w:fill="auto"/>
          </w:tcPr>
          <w:p w14:paraId="0C0F267C"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3C44110E"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50" w:type="dxa"/>
            <w:shd w:val="clear" w:color="auto" w:fill="auto"/>
          </w:tcPr>
          <w:p w14:paraId="1A4F0DCC"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03" w:type="dxa"/>
            <w:shd w:val="clear" w:color="auto" w:fill="auto"/>
          </w:tcPr>
          <w:p w14:paraId="65D0F810"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1CC97D6B"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78DD3228"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r>
      <w:tr w:rsidR="001B0533" w:rsidRPr="00D91640" w14:paraId="786DF800" w14:textId="77777777" w:rsidTr="004F3A17">
        <w:trPr>
          <w:trHeight w:val="649"/>
        </w:trPr>
        <w:tc>
          <w:tcPr>
            <w:tcW w:w="639" w:type="dxa"/>
            <w:shd w:val="clear" w:color="auto" w:fill="auto"/>
          </w:tcPr>
          <w:p w14:paraId="43795022" w14:textId="77777777" w:rsidR="001B0533" w:rsidRPr="00D91640" w:rsidRDefault="001B0533" w:rsidP="00C4008B">
            <w:pPr>
              <w:tabs>
                <w:tab w:val="left" w:pos="6840"/>
              </w:tabs>
              <w:spacing w:after="0" w:line="480" w:lineRule="auto"/>
              <w:jc w:val="both"/>
              <w:rPr>
                <w:rFonts w:ascii="Times New Roman" w:eastAsia="Times New Roman" w:hAnsi="Times New Roman"/>
                <w:bCs/>
                <w:color w:val="000000"/>
                <w:sz w:val="24"/>
                <w:szCs w:val="24"/>
                <w:lang w:val="en-GB" w:eastAsia="en-US" w:bidi="en-US"/>
              </w:rPr>
            </w:pPr>
            <w:r w:rsidRPr="00D91640">
              <w:rPr>
                <w:rFonts w:ascii="Times New Roman" w:eastAsia="Times New Roman" w:hAnsi="Times New Roman"/>
                <w:bCs/>
                <w:color w:val="000000"/>
                <w:sz w:val="24"/>
                <w:szCs w:val="24"/>
                <w:lang w:val="en-GB" w:eastAsia="en-US" w:bidi="en-US"/>
              </w:rPr>
              <w:t>4.</w:t>
            </w:r>
          </w:p>
        </w:tc>
        <w:tc>
          <w:tcPr>
            <w:tcW w:w="3330" w:type="dxa"/>
            <w:shd w:val="clear" w:color="auto" w:fill="auto"/>
          </w:tcPr>
          <w:p w14:paraId="2003F0E2" w14:textId="77777777" w:rsidR="001B0533" w:rsidRPr="00D91640" w:rsidRDefault="001B0533" w:rsidP="00C4008B">
            <w:pPr>
              <w:tabs>
                <w:tab w:val="left" w:pos="6840"/>
              </w:tabs>
              <w:spacing w:after="0" w:line="480" w:lineRule="auto"/>
              <w:jc w:val="both"/>
              <w:rPr>
                <w:rFonts w:ascii="Times New Roman" w:eastAsia="Times New Roman" w:hAnsi="Times New Roman"/>
                <w:bCs/>
                <w:color w:val="000000"/>
                <w:sz w:val="24"/>
                <w:szCs w:val="24"/>
                <w:lang w:val="en-GB" w:eastAsia="en-US" w:bidi="en-US"/>
              </w:rPr>
            </w:pPr>
            <w:r w:rsidRPr="00D91640">
              <w:rPr>
                <w:rFonts w:ascii="Times New Roman" w:eastAsia="Times New Roman" w:hAnsi="Times New Roman"/>
                <w:bCs/>
                <w:color w:val="000000"/>
                <w:sz w:val="24"/>
                <w:szCs w:val="24"/>
                <w:lang w:val="en-GB" w:eastAsia="en-US" w:bidi="en-US"/>
              </w:rPr>
              <w:t>Data Processing</w:t>
            </w:r>
          </w:p>
        </w:tc>
        <w:tc>
          <w:tcPr>
            <w:tcW w:w="363" w:type="dxa"/>
            <w:shd w:val="clear" w:color="auto" w:fill="auto"/>
          </w:tcPr>
          <w:p w14:paraId="523CE159"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43" w:type="dxa"/>
            <w:shd w:val="clear" w:color="auto" w:fill="auto"/>
          </w:tcPr>
          <w:p w14:paraId="049DE59B"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387E2FB8"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43" w:type="dxa"/>
            <w:shd w:val="clear" w:color="auto" w:fill="auto"/>
          </w:tcPr>
          <w:p w14:paraId="5BF97976"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36" w:type="dxa"/>
            <w:shd w:val="clear" w:color="auto" w:fill="auto"/>
          </w:tcPr>
          <w:p w14:paraId="0CB598FC"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36" w:type="dxa"/>
            <w:shd w:val="clear" w:color="auto" w:fill="002060"/>
          </w:tcPr>
          <w:p w14:paraId="2DBAAB5A"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002060"/>
          </w:tcPr>
          <w:p w14:paraId="6D4C7130"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50" w:type="dxa"/>
            <w:shd w:val="clear" w:color="auto" w:fill="auto"/>
          </w:tcPr>
          <w:p w14:paraId="289F21F2"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03" w:type="dxa"/>
            <w:shd w:val="clear" w:color="auto" w:fill="auto"/>
          </w:tcPr>
          <w:p w14:paraId="7BE5FCC7"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411F6384"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6C39974B"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r>
      <w:tr w:rsidR="001B0533" w:rsidRPr="00D91640" w14:paraId="68812FCF" w14:textId="77777777" w:rsidTr="004F3A17">
        <w:trPr>
          <w:trHeight w:val="1068"/>
        </w:trPr>
        <w:tc>
          <w:tcPr>
            <w:tcW w:w="639" w:type="dxa"/>
            <w:shd w:val="clear" w:color="auto" w:fill="auto"/>
          </w:tcPr>
          <w:p w14:paraId="2DD01D99" w14:textId="77777777" w:rsidR="001B0533" w:rsidRPr="00D91640" w:rsidRDefault="001B0533" w:rsidP="00C4008B">
            <w:pPr>
              <w:tabs>
                <w:tab w:val="left" w:pos="6840"/>
              </w:tabs>
              <w:spacing w:after="0" w:line="480" w:lineRule="auto"/>
              <w:jc w:val="both"/>
              <w:rPr>
                <w:rFonts w:ascii="Times New Roman" w:eastAsia="Times New Roman" w:hAnsi="Times New Roman"/>
                <w:bCs/>
                <w:color w:val="000000"/>
                <w:sz w:val="24"/>
                <w:szCs w:val="24"/>
                <w:lang w:val="en-GB" w:eastAsia="en-US" w:bidi="en-US"/>
              </w:rPr>
            </w:pPr>
            <w:r w:rsidRPr="00D91640">
              <w:rPr>
                <w:rFonts w:ascii="Times New Roman" w:eastAsia="Times New Roman" w:hAnsi="Times New Roman"/>
                <w:bCs/>
                <w:color w:val="000000"/>
                <w:sz w:val="24"/>
                <w:szCs w:val="24"/>
                <w:lang w:val="en-GB" w:eastAsia="en-US" w:bidi="en-US"/>
              </w:rPr>
              <w:t>5.</w:t>
            </w:r>
          </w:p>
        </w:tc>
        <w:tc>
          <w:tcPr>
            <w:tcW w:w="3330" w:type="dxa"/>
            <w:shd w:val="clear" w:color="auto" w:fill="auto"/>
          </w:tcPr>
          <w:p w14:paraId="240C4B54" w14:textId="77777777" w:rsidR="001B0533" w:rsidRPr="00D91640" w:rsidRDefault="001B0533" w:rsidP="00C4008B">
            <w:pPr>
              <w:tabs>
                <w:tab w:val="left" w:pos="6840"/>
              </w:tabs>
              <w:spacing w:after="0" w:line="480" w:lineRule="auto"/>
              <w:jc w:val="both"/>
              <w:rPr>
                <w:rFonts w:ascii="Times New Roman" w:eastAsia="Times New Roman" w:hAnsi="Times New Roman"/>
                <w:bCs/>
                <w:color w:val="000000"/>
                <w:sz w:val="24"/>
                <w:szCs w:val="24"/>
                <w:lang w:val="en-GB" w:eastAsia="en-US" w:bidi="en-US"/>
              </w:rPr>
            </w:pPr>
            <w:r w:rsidRPr="00D91640">
              <w:rPr>
                <w:rFonts w:ascii="Times New Roman" w:eastAsia="Times New Roman" w:hAnsi="Times New Roman"/>
                <w:bCs/>
                <w:color w:val="000000"/>
                <w:sz w:val="24"/>
                <w:szCs w:val="24"/>
                <w:lang w:val="en-GB" w:eastAsia="en-US" w:bidi="en-US"/>
              </w:rPr>
              <w:t>Dissertation write</w:t>
            </w:r>
            <w:r>
              <w:rPr>
                <w:rFonts w:ascii="Times New Roman" w:eastAsia="Times New Roman" w:hAnsi="Times New Roman"/>
                <w:bCs/>
                <w:color w:val="000000"/>
                <w:sz w:val="24"/>
                <w:szCs w:val="24"/>
                <w:lang w:val="en-GB" w:eastAsia="en-US" w:bidi="en-US"/>
              </w:rPr>
              <w:t>-</w:t>
            </w:r>
            <w:r w:rsidRPr="00D91640">
              <w:rPr>
                <w:rFonts w:ascii="Times New Roman" w:eastAsia="Times New Roman" w:hAnsi="Times New Roman"/>
                <w:bCs/>
                <w:color w:val="000000"/>
                <w:sz w:val="24"/>
                <w:szCs w:val="24"/>
                <w:lang w:val="en-GB" w:eastAsia="en-US" w:bidi="en-US"/>
              </w:rPr>
              <w:t>up, defence and submission</w:t>
            </w:r>
            <w:r>
              <w:rPr>
                <w:rFonts w:ascii="Times New Roman" w:eastAsia="Times New Roman" w:hAnsi="Times New Roman"/>
                <w:bCs/>
                <w:color w:val="000000"/>
                <w:sz w:val="24"/>
                <w:szCs w:val="24"/>
                <w:lang w:val="en-GB" w:eastAsia="en-US" w:bidi="en-US"/>
              </w:rPr>
              <w:t>.</w:t>
            </w:r>
          </w:p>
        </w:tc>
        <w:tc>
          <w:tcPr>
            <w:tcW w:w="363" w:type="dxa"/>
            <w:shd w:val="clear" w:color="auto" w:fill="auto"/>
          </w:tcPr>
          <w:p w14:paraId="06B299B4"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43" w:type="dxa"/>
            <w:shd w:val="clear" w:color="auto" w:fill="auto"/>
          </w:tcPr>
          <w:p w14:paraId="0CBF4D1C"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21FDDFEC"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43" w:type="dxa"/>
            <w:shd w:val="clear" w:color="auto" w:fill="auto"/>
          </w:tcPr>
          <w:p w14:paraId="238435C8"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36" w:type="dxa"/>
            <w:shd w:val="clear" w:color="auto" w:fill="auto"/>
          </w:tcPr>
          <w:p w14:paraId="220FF35A"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36" w:type="dxa"/>
            <w:shd w:val="clear" w:color="auto" w:fill="FFFFFF"/>
          </w:tcPr>
          <w:p w14:paraId="58F7984A"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FFFFFF"/>
          </w:tcPr>
          <w:p w14:paraId="2D9A2B7F"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50" w:type="dxa"/>
            <w:shd w:val="clear" w:color="auto" w:fill="002060"/>
          </w:tcPr>
          <w:p w14:paraId="0E836E19"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403" w:type="dxa"/>
            <w:shd w:val="clear" w:color="auto" w:fill="002060"/>
          </w:tcPr>
          <w:p w14:paraId="63236915"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608326B7"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c>
          <w:tcPr>
            <w:tcW w:w="390" w:type="dxa"/>
            <w:shd w:val="clear" w:color="auto" w:fill="auto"/>
          </w:tcPr>
          <w:p w14:paraId="22711D63" w14:textId="77777777" w:rsidR="001B0533" w:rsidRPr="00D91640" w:rsidRDefault="001B0533" w:rsidP="00C4008B">
            <w:pPr>
              <w:tabs>
                <w:tab w:val="left" w:pos="6840"/>
              </w:tabs>
              <w:spacing w:after="0" w:line="480" w:lineRule="auto"/>
              <w:jc w:val="both"/>
              <w:rPr>
                <w:rFonts w:ascii="Times New Roman" w:eastAsia="Calibri" w:hAnsi="Times New Roman"/>
                <w:color w:val="000000"/>
                <w:sz w:val="24"/>
                <w:szCs w:val="24"/>
                <w:lang w:val="en-GB" w:eastAsia="en-US" w:bidi="en-US"/>
              </w:rPr>
            </w:pPr>
          </w:p>
        </w:tc>
      </w:tr>
    </w:tbl>
    <w:p w14:paraId="3F141807" w14:textId="77777777" w:rsidR="001B0533" w:rsidRDefault="001B0533" w:rsidP="001B0533">
      <w:pPr>
        <w:spacing w:line="360" w:lineRule="auto"/>
        <w:jc w:val="both"/>
        <w:rPr>
          <w:rFonts w:ascii="Times New Roman" w:hAnsi="Times New Roman"/>
          <w:sz w:val="24"/>
          <w:szCs w:val="24"/>
        </w:rPr>
      </w:pPr>
      <w:bookmarkStart w:id="699" w:name="_Hlk185283033"/>
    </w:p>
    <w:p w14:paraId="00EA99BE" w14:textId="77777777" w:rsidR="001B0533" w:rsidRPr="009A3019" w:rsidRDefault="001B0533" w:rsidP="001B0533">
      <w:pPr>
        <w:keepNext/>
        <w:keepLines/>
        <w:spacing w:before="240" w:after="0"/>
        <w:jc w:val="center"/>
        <w:outlineLvl w:val="0"/>
        <w:rPr>
          <w:rFonts w:ascii="Times New Roman" w:eastAsia="Times New Roman" w:hAnsi="Times New Roman"/>
          <w:b/>
          <w:sz w:val="24"/>
          <w:szCs w:val="24"/>
          <w:lang w:val="en-GB" w:eastAsia="en-US"/>
        </w:rPr>
      </w:pPr>
      <w:bookmarkStart w:id="700" w:name="_Toc203303187"/>
      <w:bookmarkStart w:id="701" w:name="_Toc203485493"/>
      <w:bookmarkStart w:id="702" w:name="_Toc203547041"/>
      <w:bookmarkStart w:id="703" w:name="_Toc203636759"/>
      <w:r w:rsidRPr="009A3019">
        <w:rPr>
          <w:rFonts w:ascii="Times New Roman" w:eastAsia="Times New Roman" w:hAnsi="Times New Roman"/>
          <w:b/>
          <w:sz w:val="24"/>
          <w:szCs w:val="24"/>
          <w:lang w:val="en-GB" w:eastAsia="en-US"/>
        </w:rPr>
        <w:t xml:space="preserve">APPENDIX </w:t>
      </w:r>
      <w:r>
        <w:rPr>
          <w:rFonts w:ascii="Times New Roman" w:eastAsia="Times New Roman" w:hAnsi="Times New Roman"/>
          <w:b/>
          <w:sz w:val="24"/>
          <w:szCs w:val="24"/>
          <w:lang w:val="en-GB" w:eastAsia="en-US"/>
        </w:rPr>
        <w:t>III</w:t>
      </w:r>
      <w:r w:rsidRPr="009A3019">
        <w:rPr>
          <w:rFonts w:ascii="Times New Roman" w:eastAsia="Times New Roman" w:hAnsi="Times New Roman"/>
          <w:b/>
          <w:sz w:val="24"/>
          <w:szCs w:val="24"/>
          <w:lang w:val="en-GB" w:eastAsia="en-US"/>
        </w:rPr>
        <w:t>:</w:t>
      </w:r>
      <w:bookmarkStart w:id="704" w:name="_Toc166676138"/>
      <w:r>
        <w:rPr>
          <w:rFonts w:ascii="Times New Roman" w:eastAsia="Times New Roman" w:hAnsi="Times New Roman"/>
          <w:b/>
          <w:sz w:val="24"/>
          <w:szCs w:val="24"/>
          <w:lang w:val="en-GB" w:eastAsia="en-US"/>
        </w:rPr>
        <w:t xml:space="preserve"> </w:t>
      </w:r>
      <w:r w:rsidRPr="009A3019">
        <w:rPr>
          <w:rFonts w:ascii="Times New Roman" w:eastAsia="Times New Roman" w:hAnsi="Times New Roman"/>
          <w:b/>
          <w:sz w:val="24"/>
          <w:szCs w:val="24"/>
          <w:lang w:val="en-GB" w:eastAsia="en-US"/>
        </w:rPr>
        <w:t>QUESTIONNAIRE FOR TEACHERS</w:t>
      </w:r>
      <w:bookmarkEnd w:id="700"/>
      <w:bookmarkEnd w:id="701"/>
      <w:bookmarkEnd w:id="702"/>
      <w:bookmarkEnd w:id="703"/>
      <w:bookmarkEnd w:id="704"/>
    </w:p>
    <w:p w14:paraId="4318AF4B" w14:textId="77777777" w:rsidR="001B0533" w:rsidRDefault="001B0533" w:rsidP="001B0533">
      <w:pPr>
        <w:spacing w:after="0" w:line="360" w:lineRule="auto"/>
        <w:jc w:val="both"/>
        <w:rPr>
          <w:rFonts w:ascii="Times New Roman" w:eastAsia="Times New Roman" w:hAnsi="Times New Roman"/>
          <w:sz w:val="24"/>
          <w:szCs w:val="24"/>
          <w:lang w:val="en-GB" w:eastAsia="en-US"/>
        </w:rPr>
      </w:pPr>
    </w:p>
    <w:p w14:paraId="25099C9A" w14:textId="77777777" w:rsidR="001B0533" w:rsidRDefault="001B0533" w:rsidP="001B0533">
      <w:pPr>
        <w:spacing w:after="0" w:line="360" w:lineRule="auto"/>
        <w:jc w:val="both"/>
        <w:rPr>
          <w:rFonts w:ascii="Times New Roman" w:eastAsia="Calibri" w:hAnsi="Times New Roman"/>
          <w:sz w:val="24"/>
          <w:szCs w:val="24"/>
          <w:lang w:eastAsia="en-US"/>
        </w:rPr>
      </w:pPr>
      <w:r>
        <w:rPr>
          <w:rFonts w:ascii="Times New Roman" w:eastAsia="Times New Roman" w:hAnsi="Times New Roman"/>
          <w:sz w:val="24"/>
          <w:szCs w:val="24"/>
          <w:lang w:val="en-GB" w:eastAsia="en-US"/>
        </w:rPr>
        <w:t>Dear</w:t>
      </w:r>
      <w:r w:rsidRPr="009A3019">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respondents</w:t>
      </w:r>
      <w:r w:rsidRPr="009A3019">
        <w:rPr>
          <w:rFonts w:ascii="Times New Roman" w:eastAsia="Times New Roman" w:hAnsi="Times New Roman"/>
          <w:sz w:val="24"/>
          <w:szCs w:val="24"/>
          <w:lang w:val="en-GB" w:eastAsia="en-US"/>
        </w:rPr>
        <w:t>.</w:t>
      </w:r>
    </w:p>
    <w:p w14:paraId="7CC98267" w14:textId="77777777" w:rsidR="001B0533" w:rsidRPr="00D31CB9" w:rsidRDefault="001B0533" w:rsidP="001B0533">
      <w:pPr>
        <w:spacing w:line="360" w:lineRule="auto"/>
        <w:jc w:val="both"/>
        <w:rPr>
          <w:rFonts w:ascii="Times New Roman" w:hAnsi="Times New Roman"/>
          <w:sz w:val="24"/>
          <w:szCs w:val="24"/>
        </w:rPr>
      </w:pPr>
      <w:r>
        <w:rPr>
          <w:rFonts w:ascii="Times New Roman" w:hAnsi="Times New Roman"/>
          <w:sz w:val="24"/>
          <w:szCs w:val="24"/>
        </w:rPr>
        <w:t xml:space="preserve">My name is </w:t>
      </w:r>
      <w:r>
        <w:rPr>
          <w:rFonts w:ascii="Times New Roman" w:hAnsi="Times New Roman"/>
          <w:b/>
          <w:sz w:val="24"/>
          <w:szCs w:val="24"/>
        </w:rPr>
        <w:t xml:space="preserve">Alana Banda, </w:t>
      </w:r>
      <w:r>
        <w:rPr>
          <w:rFonts w:ascii="Times New Roman" w:hAnsi="Times New Roman"/>
          <w:sz w:val="24"/>
          <w:szCs w:val="24"/>
        </w:rPr>
        <w:t>a master’s student in Faculty of Education at the Open University of Tanzania, pursuing Master's of Education in Quality Management (MEDQM)</w:t>
      </w:r>
      <w:r w:rsidRPr="00BD06C0">
        <w:rPr>
          <w:rFonts w:ascii="Times New Roman" w:hAnsi="Times New Roman"/>
          <w:sz w:val="24"/>
          <w:szCs w:val="24"/>
        </w:rPr>
        <w:t xml:space="preserve">. </w:t>
      </w:r>
      <w:r>
        <w:rPr>
          <w:rFonts w:ascii="Times New Roman" w:hAnsi="Times New Roman"/>
          <w:sz w:val="24"/>
          <w:szCs w:val="24"/>
        </w:rPr>
        <w:t xml:space="preserve">I am conducting research titled </w:t>
      </w:r>
      <w:r w:rsidRPr="00836C62">
        <w:rPr>
          <w:rFonts w:ascii="Times New Roman" w:hAnsi="Times New Roman"/>
          <w:b/>
          <w:bCs/>
          <w:i/>
          <w:iCs/>
          <w:sz w:val="24"/>
          <w:szCs w:val="24"/>
        </w:rPr>
        <w:t>“</w:t>
      </w:r>
      <w:r w:rsidRPr="00836C62">
        <w:rPr>
          <w:rFonts w:ascii="Times New Roman" w:eastAsia="Calibri" w:hAnsi="Times New Roman"/>
          <w:b/>
          <w:bCs/>
          <w:i/>
          <w:iCs/>
          <w:sz w:val="24"/>
          <w:szCs w:val="24"/>
          <w:lang w:eastAsia="en-US"/>
        </w:rPr>
        <w:t>I</w:t>
      </w:r>
      <w:r w:rsidRPr="00836C62">
        <w:rPr>
          <w:rFonts w:ascii="Times New Roman" w:hAnsi="Times New Roman"/>
          <w:b/>
          <w:bCs/>
          <w:i/>
          <w:iCs/>
          <w:sz w:val="24"/>
          <w:szCs w:val="24"/>
        </w:rPr>
        <w:t>nfluence of internal school quality assurance on students’ academic performance in public secondary schools in Tanzania: a case of Ubungo Municipality</w:t>
      </w:r>
      <w:r w:rsidRPr="00836C62">
        <w:rPr>
          <w:rFonts w:ascii="Times New Roman" w:eastAsia="Calibri" w:hAnsi="Times New Roman"/>
          <w:b/>
          <w:bCs/>
          <w:i/>
          <w:iCs/>
          <w:sz w:val="24"/>
          <w:szCs w:val="24"/>
          <w:lang w:eastAsia="en-US"/>
        </w:rPr>
        <w:t>”</w:t>
      </w:r>
      <w:r>
        <w:rPr>
          <w:rFonts w:ascii="Times New Roman" w:hAnsi="Times New Roman"/>
          <w:sz w:val="24"/>
          <w:szCs w:val="24"/>
        </w:rPr>
        <w:t xml:space="preserve"> I kindly request your participation in this study by completing this questionnaire. The information you provide will be used for this research and will be kept confidential. Please be honest and do not include your name anywhere on this questionnaire.</w:t>
      </w:r>
      <w:r w:rsidRPr="00BD06C0">
        <w:rPr>
          <w:rFonts w:ascii="Times New Roman" w:hAnsi="Times New Roman"/>
          <w:sz w:val="24"/>
          <w:szCs w:val="24"/>
        </w:rPr>
        <w:t xml:space="preserve"> </w:t>
      </w:r>
      <w:r>
        <w:rPr>
          <w:rFonts w:ascii="Times New Roman" w:hAnsi="Times New Roman"/>
          <w:sz w:val="24"/>
          <w:szCs w:val="24"/>
        </w:rPr>
        <w:t>Thank you so much for your attention and participation.</w:t>
      </w:r>
      <w:bookmarkEnd w:id="699"/>
    </w:p>
    <w:p w14:paraId="599CAE0A" w14:textId="77777777" w:rsidR="001B0533" w:rsidRPr="009A3019" w:rsidRDefault="001B0533" w:rsidP="001B0533">
      <w:pPr>
        <w:spacing w:after="0" w:line="360" w:lineRule="auto"/>
        <w:rPr>
          <w:rFonts w:ascii="Times New Roman" w:eastAsia="Calibri" w:hAnsi="Times New Roman"/>
          <w:b/>
          <w:sz w:val="24"/>
          <w:szCs w:val="24"/>
          <w:lang w:val="en-GB" w:eastAsia="en-US"/>
        </w:rPr>
      </w:pPr>
      <w:r w:rsidRPr="009A3019">
        <w:rPr>
          <w:rFonts w:ascii="Times New Roman" w:eastAsia="Times New Roman" w:hAnsi="Times New Roman"/>
          <w:sz w:val="24"/>
          <w:szCs w:val="24"/>
          <w:lang w:val="en-GB" w:eastAsia="en-US"/>
        </w:rPr>
        <w:t xml:space="preserve">Please select [√] in the appropriate box or </w:t>
      </w:r>
      <w:r>
        <w:rPr>
          <w:rFonts w:ascii="Times New Roman" w:eastAsia="Times New Roman" w:hAnsi="Times New Roman"/>
          <w:sz w:val="24"/>
          <w:szCs w:val="24"/>
          <w:lang w:val="en-GB" w:eastAsia="en-US"/>
        </w:rPr>
        <w:t>respond</w:t>
      </w:r>
      <w:r w:rsidRPr="009A3019">
        <w:rPr>
          <w:rFonts w:ascii="Times New Roman" w:eastAsia="Times New Roman" w:hAnsi="Times New Roman"/>
          <w:sz w:val="24"/>
          <w:szCs w:val="24"/>
          <w:lang w:val="en-GB" w:eastAsia="en-US"/>
        </w:rPr>
        <w:t xml:space="preserve"> in the space provided. </w:t>
      </w:r>
    </w:p>
    <w:p w14:paraId="6ACDA2F3" w14:textId="77777777" w:rsidR="001B0533" w:rsidRPr="009A3019" w:rsidRDefault="001B0533" w:rsidP="001B0533">
      <w:pPr>
        <w:spacing w:after="0" w:line="360" w:lineRule="auto"/>
        <w:jc w:val="both"/>
        <w:rPr>
          <w:rFonts w:ascii="Times New Roman" w:eastAsia="Times New Roman" w:hAnsi="Times New Roman"/>
          <w:b/>
          <w:sz w:val="24"/>
          <w:szCs w:val="24"/>
          <w:lang w:val="en-GB" w:eastAsia="en-US"/>
        </w:rPr>
      </w:pPr>
      <w:r>
        <w:rPr>
          <w:rFonts w:ascii="Times New Roman" w:eastAsia="Times New Roman" w:hAnsi="Times New Roman"/>
          <w:b/>
          <w:sz w:val="24"/>
          <w:szCs w:val="24"/>
          <w:lang w:val="en-GB" w:eastAsia="en-US"/>
        </w:rPr>
        <w:t>Section A: Demographic Information</w:t>
      </w:r>
    </w:p>
    <w:p w14:paraId="6DF14500" w14:textId="77777777" w:rsidR="001B0533" w:rsidRDefault="001B0533" w:rsidP="001B0533">
      <w:pPr>
        <w:spacing w:before="240" w:after="0" w:line="360" w:lineRule="auto"/>
        <w:jc w:val="both"/>
        <w:rPr>
          <w:rFonts w:ascii="Times New Roman" w:eastAsia="Times New Roman" w:hAnsi="Times New Roman"/>
          <w:sz w:val="24"/>
          <w:szCs w:val="24"/>
          <w:lang w:val="en-GB" w:eastAsia="en-US"/>
        </w:rPr>
      </w:pPr>
      <w:r w:rsidRPr="009A3019">
        <w:rPr>
          <w:rFonts w:ascii="Times New Roman" w:eastAsia="Times New Roman" w:hAnsi="Times New Roman"/>
          <w:sz w:val="24"/>
          <w:szCs w:val="24"/>
          <w:lang w:val="en-GB" w:eastAsia="en-US"/>
        </w:rPr>
        <w:t xml:space="preserve">1. Sex of the respondent </w:t>
      </w:r>
    </w:p>
    <w:p w14:paraId="5BF11399" w14:textId="77777777" w:rsidR="001B0533" w:rsidRPr="009A3019" w:rsidRDefault="001B0533" w:rsidP="001B0533">
      <w:pPr>
        <w:spacing w:before="240" w:after="0" w:line="360" w:lineRule="auto"/>
        <w:jc w:val="both"/>
        <w:rPr>
          <w:rFonts w:ascii="Times New Roman" w:eastAsia="Times New Roman" w:hAnsi="Times New Roman"/>
          <w:sz w:val="24"/>
          <w:szCs w:val="24"/>
          <w:lang w:val="en-GB" w:eastAsia="en-US"/>
        </w:rPr>
      </w:pPr>
      <w:r w:rsidRPr="009A3019">
        <w:rPr>
          <w:rFonts w:ascii="Times New Roman" w:eastAsia="Times New Roman" w:hAnsi="Times New Roman"/>
          <w:sz w:val="24"/>
          <w:szCs w:val="24"/>
          <w:lang w:val="en-GB" w:eastAsia="en-US"/>
        </w:rPr>
        <w:t xml:space="preserve">(a) Male [ </w:t>
      </w:r>
      <w:r>
        <w:rPr>
          <w:rFonts w:ascii="Times New Roman" w:eastAsia="Times New Roman" w:hAnsi="Times New Roman"/>
          <w:sz w:val="24"/>
          <w:szCs w:val="24"/>
          <w:lang w:val="en-GB" w:eastAsia="en-US"/>
        </w:rPr>
        <w:t xml:space="preserve"> </w:t>
      </w:r>
      <w:r w:rsidRPr="009A3019">
        <w:rPr>
          <w:rFonts w:ascii="Times New Roman" w:eastAsia="Times New Roman" w:hAnsi="Times New Roman"/>
          <w:sz w:val="24"/>
          <w:szCs w:val="24"/>
          <w:lang w:val="en-GB" w:eastAsia="en-US"/>
        </w:rPr>
        <w:t>] (b) Female [</w:t>
      </w:r>
      <w:r>
        <w:rPr>
          <w:rFonts w:ascii="Times New Roman" w:eastAsia="Times New Roman" w:hAnsi="Times New Roman"/>
          <w:sz w:val="24"/>
          <w:szCs w:val="24"/>
          <w:lang w:val="en-GB" w:eastAsia="en-US"/>
        </w:rPr>
        <w:t xml:space="preserve"> </w:t>
      </w:r>
      <w:r w:rsidRPr="009A3019">
        <w:rPr>
          <w:rFonts w:ascii="Times New Roman" w:eastAsia="Times New Roman" w:hAnsi="Times New Roman"/>
          <w:sz w:val="24"/>
          <w:szCs w:val="24"/>
          <w:lang w:val="en-GB" w:eastAsia="en-US"/>
        </w:rPr>
        <w:t xml:space="preserve"> ]</w:t>
      </w:r>
    </w:p>
    <w:p w14:paraId="4A89C580" w14:textId="77777777" w:rsidR="001B0533" w:rsidRDefault="001B0533" w:rsidP="001B0533">
      <w:pPr>
        <w:spacing w:before="240" w:after="0" w:line="360" w:lineRule="auto"/>
        <w:jc w:val="both"/>
        <w:rPr>
          <w:rFonts w:ascii="Times New Roman" w:eastAsia="Times New Roman" w:hAnsi="Times New Roman"/>
          <w:sz w:val="24"/>
          <w:szCs w:val="24"/>
          <w:lang w:val="en-GB" w:eastAsia="en-US"/>
        </w:rPr>
      </w:pPr>
      <w:r w:rsidRPr="009A3019">
        <w:rPr>
          <w:rFonts w:ascii="Times New Roman" w:eastAsia="Times New Roman" w:hAnsi="Times New Roman"/>
          <w:sz w:val="24"/>
          <w:szCs w:val="24"/>
          <w:lang w:val="en-GB" w:eastAsia="en-US"/>
        </w:rPr>
        <w:t xml:space="preserve">2. </w:t>
      </w:r>
      <w:r>
        <w:rPr>
          <w:rFonts w:ascii="Times New Roman" w:eastAsia="Times New Roman" w:hAnsi="Times New Roman"/>
          <w:sz w:val="24"/>
          <w:szCs w:val="24"/>
          <w:lang w:val="en-GB" w:eastAsia="en-US"/>
        </w:rPr>
        <w:t>W</w:t>
      </w:r>
      <w:r w:rsidRPr="00DE5E8B">
        <w:rPr>
          <w:rFonts w:ascii="Times New Roman" w:eastAsia="Times New Roman" w:hAnsi="Times New Roman"/>
          <w:sz w:val="24"/>
          <w:szCs w:val="24"/>
          <w:lang w:val="en-GB" w:eastAsia="en-US"/>
        </w:rPr>
        <w:t>orking experience</w:t>
      </w:r>
    </w:p>
    <w:p w14:paraId="226A8F13" w14:textId="77777777" w:rsidR="001B0533" w:rsidRPr="009A3019" w:rsidRDefault="001B0533" w:rsidP="001B0533">
      <w:pPr>
        <w:spacing w:before="240" w:after="0" w:line="360" w:lineRule="auto"/>
        <w:jc w:val="both"/>
        <w:rPr>
          <w:rFonts w:ascii="Times New Roman" w:eastAsia="Times New Roman" w:hAnsi="Times New Roman"/>
          <w:sz w:val="24"/>
          <w:szCs w:val="24"/>
          <w:lang w:val="en-GB" w:eastAsia="en-US"/>
        </w:rPr>
      </w:pPr>
      <w:r w:rsidRPr="009A3019">
        <w:rPr>
          <w:rFonts w:ascii="Times New Roman" w:eastAsia="Times New Roman" w:hAnsi="Times New Roman"/>
          <w:sz w:val="24"/>
          <w:szCs w:val="24"/>
          <w:lang w:val="en-GB" w:eastAsia="en-US"/>
        </w:rPr>
        <w:t xml:space="preserve">(a) </w:t>
      </w:r>
      <w:r>
        <w:rPr>
          <w:rFonts w:ascii="Times New Roman" w:eastAsia="Times New Roman" w:hAnsi="Times New Roman"/>
          <w:sz w:val="24"/>
          <w:szCs w:val="24"/>
          <w:lang w:val="en-GB" w:eastAsia="en-US"/>
        </w:rPr>
        <w:t xml:space="preserve">Less than 5 years </w:t>
      </w:r>
      <w:r w:rsidRPr="009A3019">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 xml:space="preserve"> </w:t>
      </w:r>
      <w:r w:rsidRPr="009A3019">
        <w:rPr>
          <w:rFonts w:ascii="Times New Roman" w:eastAsia="Times New Roman" w:hAnsi="Times New Roman"/>
          <w:sz w:val="24"/>
          <w:szCs w:val="24"/>
          <w:lang w:val="en-GB" w:eastAsia="en-US"/>
        </w:rPr>
        <w:t xml:space="preserve">] (b) </w:t>
      </w:r>
      <w:r>
        <w:rPr>
          <w:rFonts w:ascii="Times New Roman" w:eastAsia="Times New Roman" w:hAnsi="Times New Roman"/>
          <w:sz w:val="24"/>
          <w:szCs w:val="24"/>
          <w:lang w:val="en-GB" w:eastAsia="en-US"/>
        </w:rPr>
        <w:t>6</w:t>
      </w:r>
      <w:r w:rsidRPr="009A3019">
        <w:rPr>
          <w:rFonts w:ascii="Times New Roman" w:eastAsia="Times New Roman" w:hAnsi="Times New Roman"/>
          <w:sz w:val="24"/>
          <w:szCs w:val="24"/>
          <w:lang w:val="en-GB" w:eastAsia="en-US"/>
        </w:rPr>
        <w:t>-</w:t>
      </w:r>
      <w:r>
        <w:rPr>
          <w:rFonts w:ascii="Times New Roman" w:eastAsia="Times New Roman" w:hAnsi="Times New Roman"/>
          <w:sz w:val="24"/>
          <w:szCs w:val="24"/>
          <w:lang w:val="en-GB" w:eastAsia="en-US"/>
        </w:rPr>
        <w:t>10</w:t>
      </w:r>
      <w:r w:rsidRPr="009A3019">
        <w:rPr>
          <w:rFonts w:ascii="Times New Roman" w:eastAsia="Times New Roman" w:hAnsi="Times New Roman"/>
          <w:sz w:val="24"/>
          <w:szCs w:val="24"/>
          <w:lang w:val="en-GB" w:eastAsia="en-US"/>
        </w:rPr>
        <w:t xml:space="preserve"> [ </w:t>
      </w:r>
      <w:r>
        <w:rPr>
          <w:rFonts w:ascii="Times New Roman" w:eastAsia="Times New Roman" w:hAnsi="Times New Roman"/>
          <w:sz w:val="24"/>
          <w:szCs w:val="24"/>
          <w:lang w:val="en-GB" w:eastAsia="en-US"/>
        </w:rPr>
        <w:t xml:space="preserve"> </w:t>
      </w:r>
      <w:r w:rsidRPr="009A3019">
        <w:rPr>
          <w:rFonts w:ascii="Times New Roman" w:eastAsia="Times New Roman" w:hAnsi="Times New Roman"/>
          <w:sz w:val="24"/>
          <w:szCs w:val="24"/>
          <w:lang w:val="en-GB" w:eastAsia="en-US"/>
        </w:rPr>
        <w:t xml:space="preserve">] (c) </w:t>
      </w:r>
      <w:r>
        <w:rPr>
          <w:rFonts w:ascii="Times New Roman" w:eastAsia="Times New Roman" w:hAnsi="Times New Roman"/>
          <w:sz w:val="24"/>
          <w:szCs w:val="24"/>
          <w:lang w:val="en-GB" w:eastAsia="en-US"/>
        </w:rPr>
        <w:t>11</w:t>
      </w:r>
      <w:r w:rsidRPr="009A3019">
        <w:rPr>
          <w:rFonts w:ascii="Times New Roman" w:eastAsia="Times New Roman" w:hAnsi="Times New Roman"/>
          <w:sz w:val="24"/>
          <w:szCs w:val="24"/>
          <w:lang w:val="en-GB" w:eastAsia="en-US"/>
        </w:rPr>
        <w:t>-</w:t>
      </w:r>
      <w:r>
        <w:rPr>
          <w:rFonts w:ascii="Times New Roman" w:eastAsia="Times New Roman" w:hAnsi="Times New Roman"/>
          <w:sz w:val="24"/>
          <w:szCs w:val="24"/>
          <w:lang w:val="en-GB" w:eastAsia="en-US"/>
        </w:rPr>
        <w:t>15</w:t>
      </w:r>
      <w:r w:rsidRPr="009A3019">
        <w:rPr>
          <w:rFonts w:ascii="Times New Roman" w:eastAsia="Times New Roman" w:hAnsi="Times New Roman"/>
          <w:sz w:val="24"/>
          <w:szCs w:val="24"/>
          <w:lang w:val="en-GB" w:eastAsia="en-US"/>
        </w:rPr>
        <w:t xml:space="preserve"> [ </w:t>
      </w:r>
      <w:r>
        <w:rPr>
          <w:rFonts w:ascii="Times New Roman" w:eastAsia="Times New Roman" w:hAnsi="Times New Roman"/>
          <w:sz w:val="24"/>
          <w:szCs w:val="24"/>
          <w:lang w:val="en-GB" w:eastAsia="en-US"/>
        </w:rPr>
        <w:t xml:space="preserve"> </w:t>
      </w:r>
      <w:r w:rsidRPr="009A3019">
        <w:rPr>
          <w:rFonts w:ascii="Times New Roman" w:eastAsia="Times New Roman" w:hAnsi="Times New Roman"/>
          <w:sz w:val="24"/>
          <w:szCs w:val="24"/>
          <w:lang w:val="en-GB" w:eastAsia="en-US"/>
        </w:rPr>
        <w:t xml:space="preserve">] (d) </w:t>
      </w:r>
      <w:r>
        <w:rPr>
          <w:rFonts w:ascii="Times New Roman" w:eastAsia="Times New Roman" w:hAnsi="Times New Roman"/>
          <w:sz w:val="24"/>
          <w:szCs w:val="24"/>
          <w:lang w:val="en-GB" w:eastAsia="en-US"/>
        </w:rPr>
        <w:t xml:space="preserve">16-20 </w:t>
      </w:r>
      <w:r w:rsidRPr="009A3019">
        <w:rPr>
          <w:rFonts w:ascii="Times New Roman" w:eastAsia="Times New Roman" w:hAnsi="Times New Roman"/>
          <w:sz w:val="24"/>
          <w:szCs w:val="24"/>
          <w:lang w:val="en-GB" w:eastAsia="en-US"/>
        </w:rPr>
        <w:t>[</w:t>
      </w:r>
      <w:r>
        <w:rPr>
          <w:rFonts w:ascii="Times New Roman" w:eastAsia="Times New Roman" w:hAnsi="Times New Roman"/>
          <w:sz w:val="24"/>
          <w:szCs w:val="24"/>
          <w:lang w:val="en-GB" w:eastAsia="en-US"/>
        </w:rPr>
        <w:t xml:space="preserve"> </w:t>
      </w:r>
      <w:r w:rsidRPr="009A3019">
        <w:rPr>
          <w:rFonts w:ascii="Times New Roman" w:eastAsia="Times New Roman" w:hAnsi="Times New Roman"/>
          <w:sz w:val="24"/>
          <w:szCs w:val="24"/>
          <w:lang w:val="en-GB" w:eastAsia="en-US"/>
        </w:rPr>
        <w:t xml:space="preserve"> ] (</w:t>
      </w:r>
      <w:r>
        <w:rPr>
          <w:rFonts w:ascii="Times New Roman" w:eastAsia="Times New Roman" w:hAnsi="Times New Roman"/>
          <w:sz w:val="24"/>
          <w:szCs w:val="24"/>
          <w:lang w:val="en-GB" w:eastAsia="en-US"/>
        </w:rPr>
        <w:t>e</w:t>
      </w:r>
      <w:r w:rsidRPr="009A3019">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 xml:space="preserve">Above 20 </w:t>
      </w:r>
      <w:r w:rsidRPr="009A3019">
        <w:rPr>
          <w:rFonts w:ascii="Times New Roman" w:eastAsia="Times New Roman" w:hAnsi="Times New Roman"/>
          <w:sz w:val="24"/>
          <w:szCs w:val="24"/>
          <w:lang w:val="en-GB" w:eastAsia="en-US"/>
        </w:rPr>
        <w:t xml:space="preserve"> [ </w:t>
      </w:r>
      <w:r>
        <w:rPr>
          <w:rFonts w:ascii="Times New Roman" w:eastAsia="Times New Roman" w:hAnsi="Times New Roman"/>
          <w:sz w:val="24"/>
          <w:szCs w:val="24"/>
          <w:lang w:val="en-GB" w:eastAsia="en-US"/>
        </w:rPr>
        <w:t xml:space="preserve"> </w:t>
      </w:r>
      <w:r w:rsidRPr="009A3019">
        <w:rPr>
          <w:rFonts w:ascii="Times New Roman" w:eastAsia="Times New Roman" w:hAnsi="Times New Roman"/>
          <w:sz w:val="24"/>
          <w:szCs w:val="24"/>
          <w:lang w:val="en-GB" w:eastAsia="en-US"/>
        </w:rPr>
        <w:t>]</w:t>
      </w:r>
    </w:p>
    <w:p w14:paraId="6CFFA1FE" w14:textId="77777777" w:rsidR="001B0533" w:rsidRDefault="001B0533" w:rsidP="001B0533">
      <w:pPr>
        <w:spacing w:before="240" w:after="0" w:line="360" w:lineRule="auto"/>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3</w:t>
      </w:r>
      <w:r w:rsidRPr="009A3019">
        <w:rPr>
          <w:rFonts w:ascii="Times New Roman" w:eastAsia="Times New Roman" w:hAnsi="Times New Roman"/>
          <w:sz w:val="24"/>
          <w:szCs w:val="24"/>
          <w:lang w:val="en-GB" w:eastAsia="en-US"/>
        </w:rPr>
        <w:t xml:space="preserve">. Level of Education </w:t>
      </w:r>
    </w:p>
    <w:p w14:paraId="25F6822A" w14:textId="77777777" w:rsidR="001B0533" w:rsidRDefault="001B0533" w:rsidP="001B0533">
      <w:pPr>
        <w:spacing w:before="240" w:after="0" w:line="360" w:lineRule="auto"/>
        <w:jc w:val="both"/>
        <w:rPr>
          <w:rFonts w:ascii="Times New Roman" w:eastAsia="Times New Roman" w:hAnsi="Times New Roman"/>
          <w:sz w:val="24"/>
          <w:szCs w:val="24"/>
          <w:lang w:val="en-GB" w:eastAsia="en-US"/>
        </w:rPr>
      </w:pPr>
      <w:r w:rsidRPr="009A3019">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a</w:t>
      </w:r>
      <w:r w:rsidRPr="009A3019">
        <w:rPr>
          <w:rFonts w:ascii="Times New Roman" w:eastAsia="Times New Roman" w:hAnsi="Times New Roman"/>
          <w:sz w:val="24"/>
          <w:szCs w:val="24"/>
          <w:lang w:val="en-GB" w:eastAsia="en-US"/>
        </w:rPr>
        <w:t>) Diploma [</w:t>
      </w:r>
      <w:r>
        <w:rPr>
          <w:rFonts w:ascii="Times New Roman" w:eastAsia="Times New Roman" w:hAnsi="Times New Roman"/>
          <w:sz w:val="24"/>
          <w:szCs w:val="24"/>
          <w:lang w:val="en-GB" w:eastAsia="en-US"/>
        </w:rPr>
        <w:t xml:space="preserve">  </w:t>
      </w:r>
      <w:r w:rsidRPr="009A3019">
        <w:rPr>
          <w:rFonts w:ascii="Times New Roman" w:eastAsia="Times New Roman" w:hAnsi="Times New Roman"/>
          <w:sz w:val="24"/>
          <w:szCs w:val="24"/>
          <w:lang w:val="en-GB" w:eastAsia="en-US"/>
        </w:rPr>
        <w:t xml:space="preserve"> ] (</w:t>
      </w:r>
      <w:r>
        <w:rPr>
          <w:rFonts w:ascii="Times New Roman" w:eastAsia="Times New Roman" w:hAnsi="Times New Roman"/>
          <w:sz w:val="24"/>
          <w:szCs w:val="24"/>
          <w:lang w:val="en-GB" w:eastAsia="en-US"/>
        </w:rPr>
        <w:t>b</w:t>
      </w:r>
      <w:r w:rsidRPr="009A3019">
        <w:rPr>
          <w:rFonts w:ascii="Times New Roman" w:eastAsia="Times New Roman" w:hAnsi="Times New Roman"/>
          <w:sz w:val="24"/>
          <w:szCs w:val="24"/>
          <w:lang w:val="en-GB" w:eastAsia="en-US"/>
        </w:rPr>
        <w:t>) Degree [</w:t>
      </w:r>
      <w:r>
        <w:rPr>
          <w:rFonts w:ascii="Times New Roman" w:eastAsia="Times New Roman" w:hAnsi="Times New Roman"/>
          <w:sz w:val="24"/>
          <w:szCs w:val="24"/>
          <w:lang w:val="en-GB" w:eastAsia="en-US"/>
        </w:rPr>
        <w:t xml:space="preserve">  </w:t>
      </w:r>
      <w:r w:rsidRPr="009A3019">
        <w:rPr>
          <w:rFonts w:ascii="Times New Roman" w:eastAsia="Times New Roman" w:hAnsi="Times New Roman"/>
          <w:sz w:val="24"/>
          <w:szCs w:val="24"/>
          <w:lang w:val="en-GB" w:eastAsia="en-US"/>
        </w:rPr>
        <w:t xml:space="preserve"> ] (</w:t>
      </w:r>
      <w:r>
        <w:rPr>
          <w:rFonts w:ascii="Times New Roman" w:eastAsia="Times New Roman" w:hAnsi="Times New Roman"/>
          <w:sz w:val="24"/>
          <w:szCs w:val="24"/>
          <w:lang w:val="en-GB" w:eastAsia="en-US"/>
        </w:rPr>
        <w:t>c</w:t>
      </w:r>
      <w:r w:rsidRPr="009A3019">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Post Graduate</w:t>
      </w:r>
      <w:r w:rsidRPr="009A3019">
        <w:rPr>
          <w:rFonts w:ascii="Times New Roman" w:eastAsia="Times New Roman" w:hAnsi="Times New Roman"/>
          <w:sz w:val="24"/>
          <w:szCs w:val="24"/>
          <w:lang w:val="en-GB" w:eastAsia="en-US"/>
        </w:rPr>
        <w:t xml:space="preserve"> [ </w:t>
      </w:r>
      <w:r>
        <w:rPr>
          <w:rFonts w:ascii="Times New Roman" w:eastAsia="Times New Roman" w:hAnsi="Times New Roman"/>
          <w:sz w:val="24"/>
          <w:szCs w:val="24"/>
          <w:lang w:val="en-GB" w:eastAsia="en-US"/>
        </w:rPr>
        <w:t xml:space="preserve">  </w:t>
      </w:r>
      <w:r w:rsidRPr="009A3019">
        <w:rPr>
          <w:rFonts w:ascii="Times New Roman" w:eastAsia="Times New Roman" w:hAnsi="Times New Roman"/>
          <w:sz w:val="24"/>
          <w:szCs w:val="24"/>
          <w:lang w:val="en-GB" w:eastAsia="en-US"/>
        </w:rPr>
        <w:t xml:space="preserve"> ]</w:t>
      </w:r>
    </w:p>
    <w:p w14:paraId="7CEC4684" w14:textId="77777777" w:rsidR="001B0533" w:rsidRPr="009A3019" w:rsidRDefault="001B0533" w:rsidP="001B0533">
      <w:pPr>
        <w:spacing w:before="240" w:after="0" w:line="480" w:lineRule="auto"/>
        <w:jc w:val="both"/>
        <w:rPr>
          <w:rFonts w:ascii="Times New Roman" w:eastAsia="Times New Roman" w:hAnsi="Times New Roman"/>
          <w:b/>
          <w:sz w:val="24"/>
          <w:szCs w:val="24"/>
          <w:lang w:val="en-GB" w:eastAsia="en-US"/>
        </w:rPr>
      </w:pPr>
      <w:r>
        <w:rPr>
          <w:rFonts w:ascii="Times New Roman" w:eastAsia="Times New Roman" w:hAnsi="Times New Roman"/>
          <w:b/>
          <w:sz w:val="24"/>
          <w:szCs w:val="24"/>
          <w:lang w:val="en-GB" w:eastAsia="en-US"/>
        </w:rPr>
        <w:t xml:space="preserve">Section </w:t>
      </w:r>
      <w:r w:rsidRPr="009A3019">
        <w:rPr>
          <w:rFonts w:ascii="Times New Roman" w:eastAsia="Times New Roman" w:hAnsi="Times New Roman"/>
          <w:b/>
          <w:sz w:val="24"/>
          <w:szCs w:val="24"/>
          <w:lang w:val="en-GB" w:eastAsia="en-US"/>
        </w:rPr>
        <w:t>B</w:t>
      </w:r>
      <w:r>
        <w:rPr>
          <w:rFonts w:ascii="Times New Roman" w:eastAsia="Times New Roman" w:hAnsi="Times New Roman"/>
          <w:b/>
          <w:sz w:val="24"/>
          <w:szCs w:val="24"/>
          <w:lang w:val="en-GB" w:eastAsia="en-US"/>
        </w:rPr>
        <w:t>:</w:t>
      </w:r>
      <w:r w:rsidRPr="009A3019">
        <w:rPr>
          <w:rFonts w:ascii="Times New Roman" w:eastAsia="Times New Roman" w:hAnsi="Times New Roman"/>
          <w:b/>
          <w:sz w:val="24"/>
          <w:szCs w:val="24"/>
          <w:lang w:val="en-GB" w:eastAsia="en-US"/>
        </w:rPr>
        <w:t xml:space="preserve"> </w:t>
      </w:r>
      <w:r>
        <w:rPr>
          <w:rFonts w:ascii="Times New Roman" w:eastAsia="Times New Roman" w:hAnsi="Times New Roman"/>
          <w:b/>
          <w:sz w:val="24"/>
          <w:szCs w:val="24"/>
        </w:rPr>
        <w:t>T</w:t>
      </w:r>
      <w:r w:rsidRPr="00783502">
        <w:rPr>
          <w:rFonts w:ascii="Times New Roman" w:eastAsia="Times New Roman" w:hAnsi="Times New Roman"/>
          <w:b/>
          <w:sz w:val="24"/>
          <w:szCs w:val="24"/>
        </w:rPr>
        <w:t>he role of internal school quality assurance officers in monitoring teachers' instructional practices</w:t>
      </w:r>
    </w:p>
    <w:p w14:paraId="0F5A3E2D" w14:textId="77777777" w:rsidR="001B0533" w:rsidRPr="009A3019" w:rsidRDefault="001B0533" w:rsidP="001B0533">
      <w:pPr>
        <w:spacing w:after="0" w:line="480" w:lineRule="auto"/>
        <w:contextualSpacing/>
        <w:jc w:val="both"/>
        <w:rPr>
          <w:rFonts w:ascii="Times New Roman" w:eastAsia="Calibri" w:hAnsi="Times New Roman"/>
          <w:sz w:val="24"/>
          <w:lang w:val="en-GB" w:eastAsia="en-US"/>
        </w:rPr>
      </w:pPr>
      <w:r w:rsidRPr="009A3019">
        <w:rPr>
          <w:rFonts w:ascii="Times New Roman" w:eastAsia="Calibri" w:hAnsi="Times New Roman"/>
          <w:sz w:val="24"/>
          <w:szCs w:val="24"/>
          <w:lang w:val="en-GB" w:eastAsia="en-US"/>
        </w:rPr>
        <w:t xml:space="preserve">This section will </w:t>
      </w:r>
      <w:r w:rsidRPr="00783502">
        <w:rPr>
          <w:rFonts w:ascii="Times New Roman" w:eastAsia="Times New Roman" w:hAnsi="Times New Roman"/>
          <w:sz w:val="24"/>
          <w:szCs w:val="24"/>
        </w:rPr>
        <w:t>assess the role of internal school quality assurance officers in monitoring teachers' instructional practices in public secondary schools in Ubungo Municipal Council</w:t>
      </w:r>
      <w:r w:rsidRPr="009A3019">
        <w:rPr>
          <w:rFonts w:ascii="Times New Roman" w:eastAsia="Calibri" w:hAnsi="Times New Roman"/>
          <w:bCs/>
          <w:sz w:val="24"/>
          <w:szCs w:val="24"/>
          <w:lang w:val="en-GB" w:eastAsia="en-US"/>
        </w:rPr>
        <w:t xml:space="preserve">. </w:t>
      </w:r>
      <w:r w:rsidRPr="009A3019">
        <w:rPr>
          <w:rFonts w:ascii="Times New Roman" w:eastAsia="Calibri" w:hAnsi="Times New Roman"/>
          <w:sz w:val="24"/>
          <w:lang w:val="en-GB" w:eastAsia="en-US"/>
        </w:rPr>
        <w:t>Please, indicate your degree of agreement or disagreement with the</w:t>
      </w:r>
      <w:r w:rsidRPr="009A3019">
        <w:rPr>
          <w:rFonts w:ascii="Times New Roman" w:eastAsia="Calibri" w:hAnsi="Times New Roman"/>
          <w:sz w:val="23"/>
          <w:szCs w:val="23"/>
          <w:lang w:val="en-GB" w:eastAsia="en-US"/>
        </w:rPr>
        <w:t xml:space="preserve"> following statements by</w:t>
      </w:r>
      <w:r w:rsidRPr="009A3019">
        <w:rPr>
          <w:rFonts w:ascii="Times New Roman" w:eastAsia="Calibri" w:hAnsi="Times New Roman"/>
          <w:sz w:val="24"/>
          <w:lang w:val="en-GB" w:eastAsia="en-US"/>
        </w:rPr>
        <w:t xml:space="preserve"> ticking </w:t>
      </w:r>
      <w:r w:rsidRPr="009A3019">
        <w:rPr>
          <w:rFonts w:ascii="Symbol" w:eastAsia="Calibri" w:hAnsi="Symbol"/>
          <w:b/>
          <w:sz w:val="24"/>
          <w:lang w:val="en-GB" w:eastAsia="en-US"/>
        </w:rPr>
        <w:sym w:font="Symbol" w:char="F0D6"/>
      </w:r>
      <w:r w:rsidRPr="009A3019">
        <w:rPr>
          <w:rFonts w:ascii="Times New Roman" w:eastAsia="Calibri" w:hAnsi="Times New Roman"/>
          <w:b/>
          <w:sz w:val="24"/>
          <w:lang w:val="en-GB" w:eastAsia="en-US"/>
        </w:rPr>
        <w:t xml:space="preserve"> ) </w:t>
      </w:r>
      <w:r w:rsidRPr="009A3019">
        <w:rPr>
          <w:rFonts w:ascii="Times New Roman" w:eastAsia="Calibri" w:hAnsi="Times New Roman"/>
          <w:sz w:val="23"/>
          <w:szCs w:val="23"/>
          <w:lang w:val="en-GB" w:eastAsia="en-US"/>
        </w:rPr>
        <w:t xml:space="preserve">your response using this scale: </w:t>
      </w:r>
    </w:p>
    <w:p w14:paraId="14100085" w14:textId="77777777" w:rsidR="001B0533" w:rsidRPr="009A3019" w:rsidRDefault="001B0533" w:rsidP="001B0533">
      <w:pPr>
        <w:tabs>
          <w:tab w:val="left" w:pos="1335"/>
          <w:tab w:val="left" w:pos="1380"/>
          <w:tab w:val="left" w:pos="2640"/>
          <w:tab w:val="left" w:pos="2700"/>
          <w:tab w:val="left" w:pos="3375"/>
          <w:tab w:val="left" w:pos="3405"/>
          <w:tab w:val="left" w:pos="3450"/>
        </w:tabs>
        <w:spacing w:after="0" w:line="480" w:lineRule="auto"/>
        <w:jc w:val="both"/>
        <w:rPr>
          <w:rFonts w:ascii="Times New Roman" w:eastAsia="Calibri" w:hAnsi="Times New Roman"/>
          <w:b/>
          <w:bCs/>
          <w:sz w:val="23"/>
          <w:szCs w:val="23"/>
          <w:lang w:val="en-GB" w:eastAsia="en-US"/>
        </w:rPr>
      </w:pPr>
      <w:r w:rsidRPr="009A3019">
        <w:rPr>
          <w:rFonts w:ascii="Times New Roman" w:eastAsia="Calibri" w:hAnsi="Times New Roman"/>
          <w:b/>
          <w:bCs/>
          <w:sz w:val="23"/>
          <w:szCs w:val="23"/>
          <w:lang w:val="en-GB" w:eastAsia="en-US"/>
        </w:rPr>
        <w:t xml:space="preserve">              1</w:t>
      </w:r>
      <w:r w:rsidRPr="009A3019">
        <w:rPr>
          <w:rFonts w:ascii="Times New Roman" w:eastAsia="Calibri" w:hAnsi="Times New Roman"/>
          <w:b/>
          <w:bCs/>
          <w:sz w:val="23"/>
          <w:szCs w:val="23"/>
          <w:lang w:val="en-GB" w:eastAsia="en-US"/>
        </w:rPr>
        <w:tab/>
        <w:t xml:space="preserve">                        2</w:t>
      </w:r>
      <w:r w:rsidRPr="009A3019">
        <w:rPr>
          <w:rFonts w:ascii="Times New Roman" w:eastAsia="Calibri" w:hAnsi="Times New Roman"/>
          <w:b/>
          <w:bCs/>
          <w:sz w:val="23"/>
          <w:szCs w:val="23"/>
          <w:lang w:val="en-GB" w:eastAsia="en-US"/>
        </w:rPr>
        <w:tab/>
        <w:t xml:space="preserve">               3                    4                         5</w:t>
      </w:r>
    </w:p>
    <w:p w14:paraId="44F09C53" w14:textId="77777777" w:rsidR="001B0533" w:rsidRPr="009A3019" w:rsidRDefault="001B0533" w:rsidP="001B0533">
      <w:pPr>
        <w:spacing w:after="120" w:line="480" w:lineRule="auto"/>
        <w:jc w:val="both"/>
        <w:rPr>
          <w:rFonts w:ascii="Times New Roman" w:eastAsia="Calibri" w:hAnsi="Times New Roman"/>
          <w:b/>
          <w:bCs/>
          <w:sz w:val="23"/>
          <w:szCs w:val="23"/>
          <w:lang w:val="en-GB" w:eastAsia="en-US"/>
        </w:rPr>
      </w:pPr>
      <w:r w:rsidRPr="009A3019">
        <w:rPr>
          <w:rFonts w:ascii="Times New Roman" w:eastAsia="Calibri" w:hAnsi="Times New Roman"/>
          <w:b/>
          <w:bCs/>
          <w:sz w:val="23"/>
          <w:szCs w:val="23"/>
          <w:lang w:val="en-GB" w:eastAsia="en-US"/>
        </w:rPr>
        <w:t xml:space="preserve"> Strongly disagree           Disagree         Undecided            Agree           Strongly agree</w:t>
      </w:r>
    </w:p>
    <w:tbl>
      <w:tblPr>
        <w:tblW w:w="0" w:type="auto"/>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Look w:val="04A0" w:firstRow="1" w:lastRow="0" w:firstColumn="1" w:lastColumn="0" w:noHBand="0" w:noVBand="1"/>
      </w:tblPr>
      <w:tblGrid>
        <w:gridCol w:w="625"/>
        <w:gridCol w:w="5727"/>
        <w:gridCol w:w="417"/>
        <w:gridCol w:w="417"/>
        <w:gridCol w:w="417"/>
        <w:gridCol w:w="417"/>
        <w:gridCol w:w="417"/>
      </w:tblGrid>
      <w:tr w:rsidR="001B0533" w:rsidRPr="00E907AE" w14:paraId="223FAFBE" w14:textId="77777777" w:rsidTr="00C4008B">
        <w:tc>
          <w:tcPr>
            <w:tcW w:w="627" w:type="dxa"/>
            <w:tcBorders>
              <w:top w:val="single" w:sz="8" w:space="0" w:color="4472C4"/>
              <w:left w:val="single" w:sz="8" w:space="0" w:color="4472C4"/>
              <w:bottom w:val="single" w:sz="18" w:space="0" w:color="4472C4"/>
              <w:right w:val="single" w:sz="8" w:space="0" w:color="auto"/>
            </w:tcBorders>
            <w:shd w:val="clear" w:color="auto" w:fill="auto"/>
          </w:tcPr>
          <w:p w14:paraId="5DA9E3DB"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S/N</w:t>
            </w:r>
          </w:p>
        </w:tc>
        <w:tc>
          <w:tcPr>
            <w:tcW w:w="6104" w:type="dxa"/>
            <w:tcBorders>
              <w:top w:val="single" w:sz="8" w:space="0" w:color="4472C4"/>
              <w:left w:val="single" w:sz="8" w:space="0" w:color="auto"/>
              <w:bottom w:val="single" w:sz="18" w:space="0" w:color="4472C4"/>
              <w:right w:val="single" w:sz="8" w:space="0" w:color="auto"/>
            </w:tcBorders>
            <w:shd w:val="clear" w:color="auto" w:fill="auto"/>
          </w:tcPr>
          <w:p w14:paraId="5997423E"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STATEMENT</w:t>
            </w:r>
          </w:p>
        </w:tc>
        <w:tc>
          <w:tcPr>
            <w:tcW w:w="425" w:type="dxa"/>
            <w:tcBorders>
              <w:top w:val="single" w:sz="8" w:space="0" w:color="4472C4"/>
              <w:left w:val="single" w:sz="8" w:space="0" w:color="auto"/>
              <w:bottom w:val="single" w:sz="18" w:space="0" w:color="4472C4"/>
              <w:right w:val="single" w:sz="8" w:space="0" w:color="auto"/>
            </w:tcBorders>
            <w:shd w:val="clear" w:color="auto" w:fill="auto"/>
          </w:tcPr>
          <w:p w14:paraId="1AD51DC4"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1</w:t>
            </w:r>
          </w:p>
        </w:tc>
        <w:tc>
          <w:tcPr>
            <w:tcW w:w="425" w:type="dxa"/>
            <w:tcBorders>
              <w:top w:val="single" w:sz="8" w:space="0" w:color="4472C4"/>
              <w:left w:val="single" w:sz="8" w:space="0" w:color="auto"/>
              <w:bottom w:val="single" w:sz="18" w:space="0" w:color="4472C4"/>
              <w:right w:val="single" w:sz="8" w:space="0" w:color="auto"/>
            </w:tcBorders>
            <w:shd w:val="clear" w:color="auto" w:fill="auto"/>
          </w:tcPr>
          <w:p w14:paraId="7CE3A87D"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2</w:t>
            </w:r>
          </w:p>
        </w:tc>
        <w:tc>
          <w:tcPr>
            <w:tcW w:w="425" w:type="dxa"/>
            <w:tcBorders>
              <w:top w:val="single" w:sz="8" w:space="0" w:color="4472C4"/>
              <w:left w:val="single" w:sz="8" w:space="0" w:color="auto"/>
              <w:bottom w:val="single" w:sz="18" w:space="0" w:color="4472C4"/>
              <w:right w:val="single" w:sz="8" w:space="0" w:color="auto"/>
            </w:tcBorders>
            <w:shd w:val="clear" w:color="auto" w:fill="auto"/>
          </w:tcPr>
          <w:p w14:paraId="44C3BDC5"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3</w:t>
            </w:r>
          </w:p>
        </w:tc>
        <w:tc>
          <w:tcPr>
            <w:tcW w:w="425" w:type="dxa"/>
            <w:tcBorders>
              <w:top w:val="single" w:sz="8" w:space="0" w:color="4472C4"/>
              <w:left w:val="single" w:sz="8" w:space="0" w:color="auto"/>
              <w:bottom w:val="single" w:sz="18" w:space="0" w:color="4472C4"/>
              <w:right w:val="single" w:sz="8" w:space="0" w:color="auto"/>
            </w:tcBorders>
            <w:shd w:val="clear" w:color="auto" w:fill="auto"/>
          </w:tcPr>
          <w:p w14:paraId="2453F9DF"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4</w:t>
            </w:r>
          </w:p>
        </w:tc>
        <w:tc>
          <w:tcPr>
            <w:tcW w:w="425" w:type="dxa"/>
            <w:tcBorders>
              <w:top w:val="single" w:sz="8" w:space="0" w:color="4472C4"/>
              <w:left w:val="single" w:sz="8" w:space="0" w:color="auto"/>
              <w:bottom w:val="single" w:sz="18" w:space="0" w:color="4472C4"/>
              <w:right w:val="single" w:sz="8" w:space="0" w:color="4472C4"/>
            </w:tcBorders>
            <w:shd w:val="clear" w:color="auto" w:fill="auto"/>
          </w:tcPr>
          <w:p w14:paraId="44A5A88B"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5</w:t>
            </w:r>
          </w:p>
        </w:tc>
      </w:tr>
      <w:tr w:rsidR="001B0533" w:rsidRPr="00E907AE" w14:paraId="6DFED13F" w14:textId="77777777" w:rsidTr="00C4008B">
        <w:trPr>
          <w:trHeight w:val="927"/>
        </w:trPr>
        <w:tc>
          <w:tcPr>
            <w:tcW w:w="627" w:type="dxa"/>
            <w:tcBorders>
              <w:top w:val="single" w:sz="8" w:space="0" w:color="4F81BD"/>
              <w:left w:val="single" w:sz="8" w:space="0" w:color="4F81BD"/>
              <w:right w:val="single" w:sz="8" w:space="0" w:color="4F81BD"/>
            </w:tcBorders>
            <w:shd w:val="clear" w:color="auto" w:fill="FFFFFF"/>
          </w:tcPr>
          <w:p w14:paraId="0045DE4D"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1</w:t>
            </w:r>
            <w:r w:rsidRPr="00E907AE">
              <w:rPr>
                <w:rFonts w:ascii="Times New Roman" w:eastAsia="Calibri" w:hAnsi="Times New Roman"/>
                <w:b/>
                <w:bCs/>
                <w:sz w:val="24"/>
                <w:szCs w:val="24"/>
                <w:lang w:val="en-GB" w:eastAsia="en-US"/>
              </w:rPr>
              <w:t>.</w:t>
            </w:r>
          </w:p>
        </w:tc>
        <w:tc>
          <w:tcPr>
            <w:tcW w:w="6104" w:type="dxa"/>
            <w:tcBorders>
              <w:top w:val="single" w:sz="8" w:space="0" w:color="4F81BD"/>
              <w:right w:val="single" w:sz="8" w:space="0" w:color="4F81BD"/>
            </w:tcBorders>
            <w:shd w:val="clear" w:color="auto" w:fill="FFFFFF"/>
          </w:tcPr>
          <w:p w14:paraId="136DCE06" w14:textId="77777777" w:rsidR="001B0533" w:rsidRPr="00911A39" w:rsidRDefault="001B0533" w:rsidP="00C4008B">
            <w:pPr>
              <w:jc w:val="both"/>
              <w:rPr>
                <w:rFonts w:ascii="Times New Roman" w:eastAsia="Calibri" w:hAnsi="Times New Roman"/>
                <w:bCs/>
                <w:sz w:val="24"/>
                <w:szCs w:val="24"/>
              </w:rPr>
            </w:pPr>
            <w:r w:rsidRPr="00911A39">
              <w:rPr>
                <w:rFonts w:ascii="Times New Roman" w:eastAsia="Calibri" w:hAnsi="Times New Roman"/>
                <w:bCs/>
                <w:sz w:val="24"/>
                <w:szCs w:val="24"/>
              </w:rPr>
              <w:t xml:space="preserve">Maintaining established standards is one of the significant roles of </w:t>
            </w:r>
            <w:r>
              <w:rPr>
                <w:rFonts w:ascii="Times New Roman" w:eastAsia="Calibri" w:hAnsi="Times New Roman"/>
                <w:bCs/>
                <w:sz w:val="24"/>
                <w:szCs w:val="24"/>
              </w:rPr>
              <w:t xml:space="preserve">an </w:t>
            </w:r>
            <w:r w:rsidRPr="00911A39">
              <w:rPr>
                <w:rFonts w:ascii="Times New Roman" w:eastAsia="Calibri" w:hAnsi="Times New Roman"/>
                <w:bCs/>
                <w:sz w:val="24"/>
                <w:szCs w:val="24"/>
              </w:rPr>
              <w:t>internal school quality assurance officer in monitoring teachers' instructional practices</w:t>
            </w:r>
            <w:r>
              <w:rPr>
                <w:rFonts w:ascii="Times New Roman" w:eastAsia="Calibri" w:hAnsi="Times New Roman"/>
                <w:bCs/>
                <w:sz w:val="24"/>
                <w:szCs w:val="24"/>
              </w:rPr>
              <w:t>.</w:t>
            </w:r>
            <w:r w:rsidRPr="00911A39">
              <w:rPr>
                <w:rFonts w:ascii="Times New Roman" w:eastAsia="Calibri" w:hAnsi="Times New Roman"/>
                <w:bCs/>
                <w:sz w:val="24"/>
                <w:szCs w:val="24"/>
              </w:rPr>
              <w:t xml:space="preserve"> </w:t>
            </w:r>
          </w:p>
        </w:tc>
        <w:tc>
          <w:tcPr>
            <w:tcW w:w="425" w:type="dxa"/>
            <w:tcBorders>
              <w:top w:val="single" w:sz="8" w:space="0" w:color="4F81BD"/>
              <w:bottom w:val="single" w:sz="8" w:space="0" w:color="4F81BD"/>
              <w:right w:val="single" w:sz="8" w:space="0" w:color="4F81BD"/>
            </w:tcBorders>
            <w:shd w:val="clear" w:color="auto" w:fill="auto"/>
          </w:tcPr>
          <w:p w14:paraId="7685696F"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8" w:space="0" w:color="4F81BD"/>
              <w:right w:val="single" w:sz="8" w:space="0" w:color="4F81BD"/>
            </w:tcBorders>
            <w:shd w:val="clear" w:color="auto" w:fill="auto"/>
          </w:tcPr>
          <w:p w14:paraId="772ACACD"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8" w:space="0" w:color="4F81BD"/>
              <w:right w:val="single" w:sz="8" w:space="0" w:color="4F81BD"/>
            </w:tcBorders>
            <w:shd w:val="clear" w:color="auto" w:fill="auto"/>
          </w:tcPr>
          <w:p w14:paraId="3FB31A13"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8" w:space="0" w:color="4F81BD"/>
              <w:right w:val="single" w:sz="8" w:space="0" w:color="4F81BD"/>
            </w:tcBorders>
            <w:shd w:val="clear" w:color="auto" w:fill="auto"/>
          </w:tcPr>
          <w:p w14:paraId="54FC31A1"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8" w:space="0" w:color="4F81BD"/>
              <w:right w:val="single" w:sz="8" w:space="0" w:color="4F81BD"/>
            </w:tcBorders>
            <w:shd w:val="clear" w:color="auto" w:fill="auto"/>
          </w:tcPr>
          <w:p w14:paraId="6A08C873"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r w:rsidR="001B0533" w:rsidRPr="00E907AE" w14:paraId="083E83D4" w14:textId="77777777" w:rsidTr="00C4008B">
        <w:trPr>
          <w:trHeight w:val="927"/>
        </w:trPr>
        <w:tc>
          <w:tcPr>
            <w:tcW w:w="627" w:type="dxa"/>
            <w:tcBorders>
              <w:top w:val="single" w:sz="8" w:space="0" w:color="4F81BD"/>
              <w:left w:val="single" w:sz="8" w:space="0" w:color="4F81BD"/>
              <w:right w:val="single" w:sz="8" w:space="0" w:color="4F81BD"/>
            </w:tcBorders>
            <w:shd w:val="clear" w:color="auto" w:fill="FFFFFF"/>
          </w:tcPr>
          <w:p w14:paraId="63AE462F" w14:textId="77777777" w:rsidR="001B0533" w:rsidRDefault="001B0533" w:rsidP="00C4008B">
            <w:pPr>
              <w:spacing w:after="0" w:line="480" w:lineRule="auto"/>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2.</w:t>
            </w:r>
          </w:p>
        </w:tc>
        <w:tc>
          <w:tcPr>
            <w:tcW w:w="6104" w:type="dxa"/>
            <w:tcBorders>
              <w:top w:val="single" w:sz="8" w:space="0" w:color="4F81BD"/>
              <w:right w:val="single" w:sz="8" w:space="0" w:color="4F81BD"/>
            </w:tcBorders>
            <w:shd w:val="clear" w:color="auto" w:fill="FFFFFF"/>
          </w:tcPr>
          <w:p w14:paraId="2FC77349" w14:textId="77777777" w:rsidR="001B0533" w:rsidRPr="00911A39" w:rsidRDefault="001B0533" w:rsidP="00C4008B">
            <w:pPr>
              <w:jc w:val="both"/>
              <w:rPr>
                <w:rFonts w:ascii="Times New Roman" w:eastAsia="Calibri" w:hAnsi="Times New Roman"/>
                <w:bCs/>
                <w:sz w:val="24"/>
                <w:szCs w:val="24"/>
              </w:rPr>
            </w:pPr>
            <w:r w:rsidRPr="00911A39">
              <w:rPr>
                <w:rFonts w:ascii="Times New Roman" w:eastAsia="Calibri" w:hAnsi="Times New Roman"/>
                <w:bCs/>
                <w:sz w:val="24"/>
                <w:szCs w:val="24"/>
              </w:rPr>
              <w:t>Internal school quality assurance officer evaluates the effectiveness of teaching and provide</w:t>
            </w:r>
            <w:r>
              <w:rPr>
                <w:rFonts w:ascii="Times New Roman" w:eastAsia="Calibri" w:hAnsi="Times New Roman"/>
                <w:bCs/>
                <w:sz w:val="24"/>
                <w:szCs w:val="24"/>
              </w:rPr>
              <w:t>s</w:t>
            </w:r>
            <w:r w:rsidRPr="00911A39">
              <w:rPr>
                <w:rFonts w:ascii="Times New Roman" w:eastAsia="Calibri" w:hAnsi="Times New Roman"/>
                <w:bCs/>
                <w:sz w:val="24"/>
                <w:szCs w:val="24"/>
              </w:rPr>
              <w:t xml:space="preserve"> feedback for improvement in monitoring teachers' instructional practices</w:t>
            </w:r>
            <w:r>
              <w:rPr>
                <w:rFonts w:ascii="Times New Roman" w:eastAsia="Calibri" w:hAnsi="Times New Roman"/>
                <w:bCs/>
                <w:sz w:val="24"/>
                <w:szCs w:val="24"/>
              </w:rPr>
              <w:t>.</w:t>
            </w:r>
            <w:r w:rsidRPr="00911A39">
              <w:rPr>
                <w:rFonts w:ascii="Times New Roman" w:eastAsia="Calibri" w:hAnsi="Times New Roman"/>
                <w:bCs/>
                <w:sz w:val="24"/>
                <w:szCs w:val="24"/>
              </w:rPr>
              <w:t xml:space="preserve"> </w:t>
            </w:r>
          </w:p>
        </w:tc>
        <w:tc>
          <w:tcPr>
            <w:tcW w:w="425" w:type="dxa"/>
            <w:tcBorders>
              <w:top w:val="single" w:sz="8" w:space="0" w:color="4F81BD"/>
              <w:bottom w:val="single" w:sz="8" w:space="0" w:color="4F81BD"/>
              <w:right w:val="single" w:sz="8" w:space="0" w:color="4F81BD"/>
            </w:tcBorders>
            <w:shd w:val="clear" w:color="auto" w:fill="auto"/>
          </w:tcPr>
          <w:p w14:paraId="119E74D0"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8" w:space="0" w:color="4F81BD"/>
              <w:right w:val="single" w:sz="8" w:space="0" w:color="4F81BD"/>
            </w:tcBorders>
            <w:shd w:val="clear" w:color="auto" w:fill="auto"/>
          </w:tcPr>
          <w:p w14:paraId="06F4195F"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8" w:space="0" w:color="4F81BD"/>
              <w:right w:val="single" w:sz="8" w:space="0" w:color="4F81BD"/>
            </w:tcBorders>
            <w:shd w:val="clear" w:color="auto" w:fill="auto"/>
          </w:tcPr>
          <w:p w14:paraId="5D7E01C4"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8" w:space="0" w:color="4F81BD"/>
              <w:right w:val="single" w:sz="8" w:space="0" w:color="4F81BD"/>
            </w:tcBorders>
            <w:shd w:val="clear" w:color="auto" w:fill="auto"/>
          </w:tcPr>
          <w:p w14:paraId="46169525"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8" w:space="0" w:color="4F81BD"/>
              <w:right w:val="single" w:sz="8" w:space="0" w:color="4F81BD"/>
            </w:tcBorders>
            <w:shd w:val="clear" w:color="auto" w:fill="auto"/>
          </w:tcPr>
          <w:p w14:paraId="6B647738"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r w:rsidR="001B0533" w:rsidRPr="00E907AE" w14:paraId="7B239E90" w14:textId="77777777" w:rsidTr="00C4008B">
        <w:trPr>
          <w:trHeight w:val="705"/>
        </w:trPr>
        <w:tc>
          <w:tcPr>
            <w:tcW w:w="627" w:type="dxa"/>
            <w:tcBorders>
              <w:top w:val="single" w:sz="8" w:space="0" w:color="4F81BD"/>
              <w:left w:val="single" w:sz="8" w:space="0" w:color="4F81BD"/>
              <w:bottom w:val="single" w:sz="4" w:space="0" w:color="auto"/>
              <w:right w:val="single" w:sz="8" w:space="0" w:color="4F81BD"/>
            </w:tcBorders>
            <w:shd w:val="clear" w:color="auto" w:fill="FFFFFF"/>
          </w:tcPr>
          <w:p w14:paraId="6153FF74"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3</w:t>
            </w:r>
            <w:r w:rsidRPr="00E907AE">
              <w:rPr>
                <w:rFonts w:ascii="Times New Roman" w:eastAsia="Calibri" w:hAnsi="Times New Roman"/>
                <w:b/>
                <w:bCs/>
                <w:sz w:val="24"/>
                <w:szCs w:val="24"/>
                <w:lang w:val="en-GB" w:eastAsia="en-US"/>
              </w:rPr>
              <w:t xml:space="preserve">. </w:t>
            </w:r>
          </w:p>
        </w:tc>
        <w:tc>
          <w:tcPr>
            <w:tcW w:w="6104" w:type="dxa"/>
            <w:tcBorders>
              <w:top w:val="single" w:sz="8" w:space="0" w:color="4F81BD"/>
              <w:bottom w:val="single" w:sz="4" w:space="0" w:color="auto"/>
              <w:right w:val="single" w:sz="8" w:space="0" w:color="4F81BD"/>
            </w:tcBorders>
            <w:shd w:val="clear" w:color="auto" w:fill="auto"/>
          </w:tcPr>
          <w:p w14:paraId="6E7C021E" w14:textId="77777777" w:rsidR="001B0533" w:rsidRPr="00911A39" w:rsidRDefault="001B0533" w:rsidP="00C4008B">
            <w:pPr>
              <w:jc w:val="both"/>
              <w:rPr>
                <w:rFonts w:ascii="Times New Roman" w:eastAsia="Calibri" w:hAnsi="Times New Roman"/>
                <w:bCs/>
                <w:sz w:val="24"/>
                <w:szCs w:val="24"/>
              </w:rPr>
            </w:pPr>
            <w:r w:rsidRPr="00911A39">
              <w:rPr>
                <w:rFonts w:ascii="Times New Roman" w:eastAsia="Calibri" w:hAnsi="Times New Roman"/>
                <w:bCs/>
                <w:sz w:val="24"/>
                <w:szCs w:val="24"/>
              </w:rPr>
              <w:t xml:space="preserve">Internal school quality assurance officer promotes </w:t>
            </w:r>
            <w:r>
              <w:rPr>
                <w:rFonts w:ascii="Times New Roman" w:eastAsia="Calibri" w:hAnsi="Times New Roman"/>
                <w:bCs/>
                <w:sz w:val="24"/>
                <w:szCs w:val="24"/>
              </w:rPr>
              <w:t>transparency</w:t>
            </w:r>
            <w:r w:rsidRPr="00911A39">
              <w:rPr>
                <w:rFonts w:ascii="Times New Roman" w:eastAsia="Calibri" w:hAnsi="Times New Roman"/>
                <w:bCs/>
                <w:sz w:val="24"/>
                <w:szCs w:val="24"/>
              </w:rPr>
              <w:t xml:space="preserve"> and accountability in schools as a way of monitoring teachers' instructional practices</w:t>
            </w:r>
            <w:r>
              <w:rPr>
                <w:rFonts w:ascii="Times New Roman" w:eastAsia="Calibri" w:hAnsi="Times New Roman"/>
                <w:bCs/>
                <w:sz w:val="24"/>
                <w:szCs w:val="24"/>
              </w:rPr>
              <w:t>.</w:t>
            </w:r>
          </w:p>
        </w:tc>
        <w:tc>
          <w:tcPr>
            <w:tcW w:w="425" w:type="dxa"/>
            <w:tcBorders>
              <w:top w:val="single" w:sz="8" w:space="0" w:color="4F81BD"/>
              <w:bottom w:val="single" w:sz="4" w:space="0" w:color="auto"/>
              <w:right w:val="single" w:sz="8" w:space="0" w:color="4F81BD"/>
            </w:tcBorders>
            <w:shd w:val="clear" w:color="auto" w:fill="auto"/>
          </w:tcPr>
          <w:p w14:paraId="266A3834"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4" w:space="0" w:color="auto"/>
              <w:right w:val="single" w:sz="8" w:space="0" w:color="4F81BD"/>
            </w:tcBorders>
            <w:shd w:val="clear" w:color="auto" w:fill="auto"/>
          </w:tcPr>
          <w:p w14:paraId="53FAEDBE"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4" w:space="0" w:color="auto"/>
              <w:right w:val="single" w:sz="8" w:space="0" w:color="4F81BD"/>
            </w:tcBorders>
            <w:shd w:val="clear" w:color="auto" w:fill="auto"/>
          </w:tcPr>
          <w:p w14:paraId="5C7F7D78"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4" w:space="0" w:color="auto"/>
              <w:right w:val="single" w:sz="8" w:space="0" w:color="4F81BD"/>
            </w:tcBorders>
            <w:shd w:val="clear" w:color="auto" w:fill="auto"/>
          </w:tcPr>
          <w:p w14:paraId="21FD5091"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8" w:space="0" w:color="4F81BD"/>
              <w:bottom w:val="single" w:sz="4" w:space="0" w:color="auto"/>
              <w:right w:val="single" w:sz="8" w:space="0" w:color="4F81BD"/>
            </w:tcBorders>
            <w:shd w:val="clear" w:color="auto" w:fill="auto"/>
          </w:tcPr>
          <w:p w14:paraId="0E089AB4"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r w:rsidR="001B0533" w:rsidRPr="00E907AE" w14:paraId="2CA295E6" w14:textId="77777777" w:rsidTr="00C4008B">
        <w:trPr>
          <w:trHeight w:val="705"/>
        </w:trPr>
        <w:tc>
          <w:tcPr>
            <w:tcW w:w="627" w:type="dxa"/>
            <w:tcBorders>
              <w:top w:val="single" w:sz="4" w:space="0" w:color="auto"/>
              <w:left w:val="single" w:sz="8" w:space="0" w:color="4F81BD"/>
              <w:bottom w:val="single" w:sz="4" w:space="0" w:color="auto"/>
              <w:right w:val="single" w:sz="8" w:space="0" w:color="4F81BD"/>
            </w:tcBorders>
            <w:shd w:val="clear" w:color="auto" w:fill="FFFFFF"/>
          </w:tcPr>
          <w:p w14:paraId="2086FCD7" w14:textId="77777777" w:rsidR="001B0533" w:rsidRDefault="001B0533" w:rsidP="00C4008B">
            <w:pPr>
              <w:spacing w:after="0" w:line="480" w:lineRule="auto"/>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4.</w:t>
            </w:r>
          </w:p>
        </w:tc>
        <w:tc>
          <w:tcPr>
            <w:tcW w:w="6104" w:type="dxa"/>
            <w:tcBorders>
              <w:top w:val="single" w:sz="4" w:space="0" w:color="auto"/>
              <w:bottom w:val="single" w:sz="4" w:space="0" w:color="auto"/>
              <w:right w:val="single" w:sz="8" w:space="0" w:color="4F81BD"/>
            </w:tcBorders>
            <w:shd w:val="clear" w:color="auto" w:fill="auto"/>
          </w:tcPr>
          <w:p w14:paraId="759E87C3" w14:textId="77777777" w:rsidR="001B0533" w:rsidRPr="00911A39" w:rsidRDefault="001B0533" w:rsidP="00C4008B">
            <w:pPr>
              <w:jc w:val="both"/>
              <w:rPr>
                <w:rFonts w:ascii="Times New Roman" w:eastAsia="Calibri" w:hAnsi="Times New Roman"/>
                <w:bCs/>
                <w:sz w:val="24"/>
                <w:szCs w:val="24"/>
              </w:rPr>
            </w:pPr>
            <w:r w:rsidRPr="00911A39">
              <w:rPr>
                <w:rFonts w:ascii="Times New Roman" w:eastAsia="Calibri" w:hAnsi="Times New Roman"/>
                <w:bCs/>
                <w:sz w:val="24"/>
                <w:szCs w:val="24"/>
              </w:rPr>
              <w:t>Internal school quality assurance officers provide teachers with opportunities for professional development as a way of monitoring teachers' instructional practices</w:t>
            </w:r>
            <w:r>
              <w:rPr>
                <w:rFonts w:ascii="Times New Roman" w:eastAsia="Calibri" w:hAnsi="Times New Roman"/>
                <w:bCs/>
                <w:sz w:val="24"/>
                <w:szCs w:val="24"/>
              </w:rPr>
              <w:t>.</w:t>
            </w:r>
          </w:p>
        </w:tc>
        <w:tc>
          <w:tcPr>
            <w:tcW w:w="425" w:type="dxa"/>
            <w:tcBorders>
              <w:top w:val="single" w:sz="4" w:space="0" w:color="auto"/>
              <w:bottom w:val="single" w:sz="4" w:space="0" w:color="auto"/>
              <w:right w:val="single" w:sz="8" w:space="0" w:color="4F81BD"/>
            </w:tcBorders>
            <w:shd w:val="clear" w:color="auto" w:fill="auto"/>
          </w:tcPr>
          <w:p w14:paraId="5DCB44DD"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4" w:space="0" w:color="auto"/>
              <w:bottom w:val="single" w:sz="4" w:space="0" w:color="auto"/>
              <w:right w:val="single" w:sz="8" w:space="0" w:color="4F81BD"/>
            </w:tcBorders>
            <w:shd w:val="clear" w:color="auto" w:fill="auto"/>
          </w:tcPr>
          <w:p w14:paraId="5A1DCA65"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4" w:space="0" w:color="auto"/>
              <w:bottom w:val="single" w:sz="4" w:space="0" w:color="auto"/>
              <w:right w:val="single" w:sz="8" w:space="0" w:color="4F81BD"/>
            </w:tcBorders>
            <w:shd w:val="clear" w:color="auto" w:fill="auto"/>
          </w:tcPr>
          <w:p w14:paraId="43EA650D"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4" w:space="0" w:color="auto"/>
              <w:bottom w:val="single" w:sz="4" w:space="0" w:color="auto"/>
              <w:right w:val="single" w:sz="8" w:space="0" w:color="4F81BD"/>
            </w:tcBorders>
            <w:shd w:val="clear" w:color="auto" w:fill="auto"/>
          </w:tcPr>
          <w:p w14:paraId="12336DD4"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25" w:type="dxa"/>
            <w:tcBorders>
              <w:top w:val="single" w:sz="4" w:space="0" w:color="auto"/>
              <w:bottom w:val="single" w:sz="4" w:space="0" w:color="auto"/>
              <w:right w:val="single" w:sz="8" w:space="0" w:color="4F81BD"/>
            </w:tcBorders>
            <w:shd w:val="clear" w:color="auto" w:fill="auto"/>
          </w:tcPr>
          <w:p w14:paraId="5A092A24"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bl>
    <w:p w14:paraId="745D64D4" w14:textId="77777777" w:rsidR="001B0533" w:rsidRDefault="001B0533" w:rsidP="001B0533">
      <w:pPr>
        <w:spacing w:before="240" w:after="0" w:line="480" w:lineRule="auto"/>
        <w:jc w:val="both"/>
        <w:rPr>
          <w:rFonts w:ascii="Times New Roman" w:eastAsia="Calibri" w:hAnsi="Times New Roman"/>
          <w:bCs/>
          <w:sz w:val="24"/>
          <w:szCs w:val="24"/>
        </w:rPr>
      </w:pPr>
      <w:r w:rsidRPr="00294CAB">
        <w:rPr>
          <w:rFonts w:ascii="Times New Roman" w:eastAsia="Times New Roman" w:hAnsi="Times New Roman"/>
          <w:sz w:val="24"/>
          <w:szCs w:val="24"/>
          <w:lang w:val="en-GB" w:eastAsia="en-US"/>
        </w:rPr>
        <w:t xml:space="preserve">5. Indicate how the internal school quality assurance </w:t>
      </w:r>
      <w:r>
        <w:rPr>
          <w:rFonts w:ascii="Times New Roman" w:eastAsia="Calibri" w:hAnsi="Times New Roman"/>
          <w:bCs/>
          <w:sz w:val="24"/>
          <w:szCs w:val="24"/>
        </w:rPr>
        <w:t>maintains established standards</w:t>
      </w:r>
      <w:r w:rsidRPr="00DD2586">
        <w:rPr>
          <w:rFonts w:ascii="Times New Roman" w:eastAsia="Calibri" w:hAnsi="Times New Roman"/>
          <w:bCs/>
          <w:sz w:val="24"/>
          <w:szCs w:val="24"/>
        </w:rPr>
        <w:t xml:space="preserve"> </w:t>
      </w:r>
      <w:r>
        <w:rPr>
          <w:rFonts w:ascii="Times New Roman" w:eastAsia="Calibri" w:hAnsi="Times New Roman"/>
          <w:bCs/>
          <w:sz w:val="24"/>
          <w:szCs w:val="24"/>
        </w:rPr>
        <w:t>when monitoring</w:t>
      </w:r>
      <w:r>
        <w:rPr>
          <w:rFonts w:ascii="Times New Roman" w:eastAsia="Calibri" w:hAnsi="Times New Roman"/>
          <w:sz w:val="24"/>
          <w:szCs w:val="24"/>
          <w:lang w:eastAsia="en-US"/>
        </w:rPr>
        <w:t xml:space="preserve"> </w:t>
      </w:r>
      <w:r w:rsidRPr="00F06FEE">
        <w:rPr>
          <w:rFonts w:ascii="Times New Roman" w:eastAsia="Calibri" w:hAnsi="Times New Roman"/>
          <w:bCs/>
          <w:sz w:val="24"/>
          <w:szCs w:val="24"/>
        </w:rPr>
        <w:t>teachers' instructional practices</w:t>
      </w:r>
    </w:p>
    <w:p w14:paraId="3DF215C6" w14:textId="77777777" w:rsidR="001B0533" w:rsidRDefault="001B0533" w:rsidP="001B0533">
      <w:pPr>
        <w:spacing w:after="0"/>
        <w:ind w:firstLine="720"/>
        <w:jc w:val="both"/>
        <w:rPr>
          <w:rFonts w:ascii="Times New Roman" w:eastAsia="Calibri" w:hAnsi="Times New Roman"/>
          <w:sz w:val="24"/>
          <w:szCs w:val="24"/>
          <w:lang w:eastAsia="en-US"/>
        </w:rPr>
      </w:pPr>
      <w:r w:rsidRPr="00294CAB">
        <w:rPr>
          <w:rFonts w:ascii="Times New Roman" w:eastAsia="Times New Roman" w:hAnsi="Times New Roman"/>
          <w:sz w:val="24"/>
          <w:szCs w:val="24"/>
          <w:lang w:val="en-GB" w:eastAsia="en-US"/>
        </w:rPr>
        <w:t xml:space="preserve"> </w:t>
      </w:r>
      <w:r>
        <w:rPr>
          <w:rFonts w:ascii="Times New Roman" w:eastAsia="Calibri" w:hAnsi="Times New Roman"/>
          <w:sz w:val="24"/>
          <w:szCs w:val="24"/>
          <w:lang w:eastAsia="en-US"/>
        </w:rPr>
        <w:t>(i) Reviewing teaching and learning materials</w:t>
      </w:r>
      <w:r w:rsidRPr="00294CAB">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ab/>
        <w:t xml:space="preserve">     </w:t>
      </w:r>
      <w:r w:rsidRPr="00294CAB">
        <w:rPr>
          <w:rFonts w:ascii="Times New Roman" w:eastAsia="Times New Roman" w:hAnsi="Times New Roman"/>
          <w:sz w:val="24"/>
          <w:szCs w:val="24"/>
          <w:lang w:val="en-GB" w:eastAsia="en-US"/>
        </w:rPr>
        <w:t>[     ]</w:t>
      </w:r>
      <w:r>
        <w:rPr>
          <w:rFonts w:ascii="Times New Roman" w:eastAsia="Calibri" w:hAnsi="Times New Roman"/>
          <w:sz w:val="24"/>
          <w:szCs w:val="24"/>
          <w:lang w:eastAsia="en-US"/>
        </w:rPr>
        <w:t xml:space="preserve"> </w:t>
      </w:r>
    </w:p>
    <w:p w14:paraId="0B3A110B" w14:textId="77777777" w:rsidR="001B0533" w:rsidRDefault="001B0533" w:rsidP="001B0533">
      <w:pPr>
        <w:ind w:firstLine="720"/>
        <w:rPr>
          <w:rFonts w:ascii="Times New Roman" w:eastAsia="Calibri" w:hAnsi="Times New Roman"/>
          <w:sz w:val="24"/>
          <w:szCs w:val="24"/>
          <w:lang w:eastAsia="en-US"/>
        </w:rPr>
      </w:pPr>
      <w:r>
        <w:rPr>
          <w:rFonts w:ascii="Times New Roman" w:eastAsia="Calibri" w:hAnsi="Times New Roman"/>
          <w:sz w:val="24"/>
          <w:szCs w:val="24"/>
          <w:lang w:eastAsia="en-US"/>
        </w:rPr>
        <w:t xml:space="preserve">(ii) Monitored teachers’ instructional practices </w:t>
      </w:r>
      <w:r>
        <w:rPr>
          <w:rFonts w:ascii="Times New Roman" w:eastAsia="Calibri" w:hAnsi="Times New Roman"/>
          <w:sz w:val="24"/>
          <w:szCs w:val="24"/>
          <w:lang w:eastAsia="en-US"/>
        </w:rPr>
        <w:tab/>
        <w:t xml:space="preserve">     </w:t>
      </w:r>
      <w:r>
        <w:rPr>
          <w:rFonts w:ascii="Times New Roman" w:eastAsia="Times New Roman" w:hAnsi="Times New Roman"/>
          <w:sz w:val="24"/>
          <w:szCs w:val="24"/>
          <w:lang w:val="en-GB" w:eastAsia="en-US"/>
        </w:rPr>
        <w:t>.</w:t>
      </w:r>
    </w:p>
    <w:p w14:paraId="4DAC8ABE" w14:textId="77777777" w:rsidR="001B0533" w:rsidRDefault="001B0533" w:rsidP="001B0533">
      <w:pPr>
        <w:ind w:firstLine="720"/>
        <w:rPr>
          <w:rFonts w:ascii="Times New Roman" w:eastAsia="Calibri" w:hAnsi="Times New Roman"/>
          <w:sz w:val="24"/>
          <w:szCs w:val="24"/>
          <w:lang w:eastAsia="en-US"/>
        </w:rPr>
      </w:pPr>
      <w:r>
        <w:rPr>
          <w:rFonts w:ascii="Times New Roman" w:eastAsia="Calibri" w:hAnsi="Times New Roman"/>
          <w:sz w:val="24"/>
          <w:szCs w:val="24"/>
          <w:lang w:eastAsia="en-US"/>
        </w:rPr>
        <w:t>(iii) Monitoring the assessment of students’ learning;</w:t>
      </w:r>
      <w:r w:rsidRPr="002C7F1C">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 xml:space="preserve">  </w:t>
      </w:r>
      <w:r w:rsidRPr="00294CAB">
        <w:rPr>
          <w:rFonts w:ascii="Times New Roman" w:eastAsia="Times New Roman" w:hAnsi="Times New Roman"/>
          <w:sz w:val="24"/>
          <w:szCs w:val="24"/>
          <w:lang w:val="en-GB" w:eastAsia="en-US"/>
        </w:rPr>
        <w:t>[     ]</w:t>
      </w:r>
    </w:p>
    <w:p w14:paraId="6F537A41" w14:textId="77777777" w:rsidR="001B0533" w:rsidRDefault="001B0533" w:rsidP="001B0533">
      <w:pPr>
        <w:ind w:firstLine="720"/>
        <w:rPr>
          <w:rFonts w:ascii="Times New Roman" w:eastAsia="Calibri" w:hAnsi="Times New Roman"/>
          <w:sz w:val="24"/>
          <w:szCs w:val="24"/>
          <w:lang w:eastAsia="en-US"/>
        </w:rPr>
      </w:pPr>
      <w:r>
        <w:rPr>
          <w:rFonts w:ascii="Times New Roman" w:eastAsia="Calibri" w:hAnsi="Times New Roman"/>
          <w:sz w:val="24"/>
          <w:szCs w:val="24"/>
          <w:lang w:eastAsia="en-US"/>
        </w:rPr>
        <w:t xml:space="preserve">(iv) Ensuring the implementation of curriculum;           </w:t>
      </w:r>
      <w:r w:rsidRPr="00294CAB">
        <w:rPr>
          <w:rFonts w:ascii="Times New Roman" w:eastAsia="Times New Roman" w:hAnsi="Times New Roman"/>
          <w:sz w:val="24"/>
          <w:szCs w:val="24"/>
          <w:lang w:val="en-GB" w:eastAsia="en-US"/>
        </w:rPr>
        <w:t>[     ]</w:t>
      </w:r>
    </w:p>
    <w:p w14:paraId="70860AA5" w14:textId="77777777" w:rsidR="001B0533" w:rsidRDefault="001B0533" w:rsidP="001B0533">
      <w:pPr>
        <w:ind w:firstLine="720"/>
      </w:pPr>
      <w:r>
        <w:rPr>
          <w:rFonts w:ascii="Times New Roman" w:eastAsia="Calibri" w:hAnsi="Times New Roman"/>
          <w:sz w:val="24"/>
          <w:szCs w:val="24"/>
          <w:lang w:eastAsia="en-US"/>
        </w:rPr>
        <w:t>(v) Conducting regular classroom observation</w:t>
      </w:r>
      <w:r>
        <w:rPr>
          <w:rFonts w:ascii="Times New Roman" w:eastAsia="Calibri" w:hAnsi="Times New Roman"/>
          <w:sz w:val="24"/>
          <w:szCs w:val="24"/>
          <w:lang w:eastAsia="en-US"/>
        </w:rPr>
        <w:tab/>
        <w:t xml:space="preserve">     </w:t>
      </w:r>
      <w:r>
        <w:rPr>
          <w:rFonts w:ascii="Times New Roman" w:eastAsia="Times New Roman" w:hAnsi="Times New Roman"/>
          <w:sz w:val="24"/>
          <w:szCs w:val="24"/>
          <w:lang w:val="en-GB" w:eastAsia="en-US"/>
        </w:rPr>
        <w:t>.</w:t>
      </w:r>
    </w:p>
    <w:p w14:paraId="61533FAB" w14:textId="77777777" w:rsidR="001B0533" w:rsidRDefault="001B0533" w:rsidP="001B0533">
      <w:pPr>
        <w:spacing w:before="240" w:after="0" w:line="480" w:lineRule="auto"/>
        <w:jc w:val="both"/>
        <w:rPr>
          <w:rFonts w:ascii="Times New Roman" w:eastAsia="Calibri" w:hAnsi="Times New Roman"/>
          <w:bCs/>
          <w:sz w:val="24"/>
          <w:szCs w:val="24"/>
        </w:rPr>
      </w:pPr>
      <w:r>
        <w:rPr>
          <w:rFonts w:ascii="Times New Roman" w:eastAsia="Times New Roman" w:hAnsi="Times New Roman"/>
          <w:sz w:val="24"/>
          <w:szCs w:val="24"/>
          <w:lang w:val="en-GB" w:eastAsia="en-US"/>
        </w:rPr>
        <w:t>6</w:t>
      </w:r>
      <w:r w:rsidRPr="00294CAB">
        <w:rPr>
          <w:rFonts w:ascii="Times New Roman" w:eastAsia="Times New Roman" w:hAnsi="Times New Roman"/>
          <w:sz w:val="24"/>
          <w:szCs w:val="24"/>
          <w:lang w:val="en-GB" w:eastAsia="en-US"/>
        </w:rPr>
        <w:t>. Indicate how the internal school quality assurance</w:t>
      </w:r>
      <w:r w:rsidRPr="00D90647">
        <w:rPr>
          <w:rFonts w:ascii="Times New Roman" w:eastAsia="Calibri" w:hAnsi="Times New Roman"/>
          <w:sz w:val="24"/>
          <w:szCs w:val="24"/>
          <w:lang w:val="en-GB" w:eastAsia="en-US"/>
        </w:rPr>
        <w:t xml:space="preserve"> </w:t>
      </w:r>
      <w:r w:rsidRPr="00CF7FFD">
        <w:rPr>
          <w:rFonts w:ascii="Times New Roman" w:eastAsia="Calibri" w:hAnsi="Times New Roman"/>
          <w:sz w:val="24"/>
          <w:szCs w:val="24"/>
          <w:lang w:val="en-GB" w:eastAsia="en-US"/>
        </w:rPr>
        <w:t>evaluate</w:t>
      </w:r>
      <w:r>
        <w:rPr>
          <w:rFonts w:ascii="Times New Roman" w:eastAsia="Calibri" w:hAnsi="Times New Roman"/>
          <w:sz w:val="24"/>
          <w:szCs w:val="24"/>
          <w:lang w:val="en-GB" w:eastAsia="en-US"/>
        </w:rPr>
        <w:t>s</w:t>
      </w:r>
      <w:r w:rsidRPr="00CF7FFD">
        <w:rPr>
          <w:rFonts w:ascii="Times New Roman" w:eastAsia="Calibri" w:hAnsi="Times New Roman"/>
          <w:sz w:val="24"/>
          <w:szCs w:val="24"/>
          <w:lang w:val="en-GB" w:eastAsia="en-US"/>
        </w:rPr>
        <w:t xml:space="preserve"> t</w:t>
      </w:r>
      <w:r w:rsidRPr="00CF7FFD">
        <w:rPr>
          <w:rFonts w:ascii="Times New Roman" w:eastAsia="Calibri" w:hAnsi="Times New Roman"/>
          <w:bCs/>
          <w:sz w:val="24"/>
          <w:szCs w:val="24"/>
        </w:rPr>
        <w:t>he effectiveness of teaching and provi</w:t>
      </w:r>
      <w:r>
        <w:rPr>
          <w:rFonts w:ascii="Times New Roman" w:eastAsia="Calibri" w:hAnsi="Times New Roman"/>
          <w:bCs/>
          <w:sz w:val="24"/>
          <w:szCs w:val="24"/>
        </w:rPr>
        <w:t>ding</w:t>
      </w:r>
      <w:r w:rsidRPr="00CF7FFD">
        <w:rPr>
          <w:rFonts w:ascii="Times New Roman" w:eastAsia="Calibri" w:hAnsi="Times New Roman"/>
          <w:bCs/>
          <w:sz w:val="24"/>
          <w:szCs w:val="24"/>
        </w:rPr>
        <w:t xml:space="preserve"> feedback</w:t>
      </w:r>
      <w:r w:rsidRPr="00294CAB">
        <w:rPr>
          <w:rFonts w:ascii="Times New Roman" w:eastAsia="Times New Roman" w:hAnsi="Times New Roman"/>
          <w:sz w:val="24"/>
          <w:szCs w:val="24"/>
          <w:lang w:val="en-GB" w:eastAsia="en-US"/>
        </w:rPr>
        <w:t xml:space="preserve"> </w:t>
      </w:r>
      <w:r>
        <w:rPr>
          <w:rFonts w:ascii="Times New Roman" w:eastAsia="Calibri" w:hAnsi="Times New Roman"/>
          <w:bCs/>
          <w:sz w:val="24"/>
          <w:szCs w:val="24"/>
        </w:rPr>
        <w:t>when monitoring</w:t>
      </w:r>
      <w:r>
        <w:rPr>
          <w:rFonts w:ascii="Times New Roman" w:eastAsia="Calibri" w:hAnsi="Times New Roman"/>
          <w:sz w:val="24"/>
          <w:szCs w:val="24"/>
          <w:lang w:eastAsia="en-US"/>
        </w:rPr>
        <w:t xml:space="preserve"> </w:t>
      </w:r>
      <w:r w:rsidRPr="00F06FEE">
        <w:rPr>
          <w:rFonts w:ascii="Times New Roman" w:eastAsia="Calibri" w:hAnsi="Times New Roman"/>
          <w:bCs/>
          <w:sz w:val="24"/>
          <w:szCs w:val="24"/>
        </w:rPr>
        <w:t>teachers' instructional practices</w:t>
      </w:r>
    </w:p>
    <w:p w14:paraId="51BE7A55" w14:textId="77777777" w:rsidR="001B0533" w:rsidRDefault="001B0533" w:rsidP="001B0533">
      <w:pPr>
        <w:spacing w:after="0"/>
        <w:ind w:firstLine="720"/>
        <w:jc w:val="both"/>
        <w:rPr>
          <w:rFonts w:ascii="Times New Roman" w:eastAsia="Calibri" w:hAnsi="Times New Roman"/>
          <w:bCs/>
          <w:sz w:val="24"/>
          <w:szCs w:val="24"/>
        </w:rPr>
      </w:pPr>
      <w:r>
        <w:rPr>
          <w:rFonts w:ascii="Times New Roman" w:eastAsia="Calibri" w:hAnsi="Times New Roman"/>
          <w:bCs/>
          <w:sz w:val="24"/>
          <w:szCs w:val="24"/>
        </w:rPr>
        <w:t xml:space="preserve">(i) Giving honest and constructive feedback to teachers on their performance. </w:t>
      </w:r>
    </w:p>
    <w:p w14:paraId="1367E859" w14:textId="77777777" w:rsidR="001B0533" w:rsidRDefault="001B0533" w:rsidP="001B0533">
      <w:pPr>
        <w:spacing w:after="0"/>
        <w:ind w:firstLine="720"/>
        <w:jc w:val="both"/>
        <w:rPr>
          <w:rFonts w:ascii="Times New Roman" w:eastAsia="Calibri" w:hAnsi="Times New Roman"/>
          <w:bCs/>
          <w:sz w:val="24"/>
          <w:szCs w:val="24"/>
        </w:rPr>
      </w:pPr>
      <w:r>
        <w:rPr>
          <w:rFonts w:ascii="Times New Roman" w:eastAsia="Calibri" w:hAnsi="Times New Roman"/>
          <w:bCs/>
          <w:sz w:val="24"/>
          <w:szCs w:val="24"/>
        </w:rPr>
        <w:t xml:space="preserve">teaching practices </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Pr="00294CAB">
        <w:rPr>
          <w:rFonts w:ascii="Times New Roman" w:eastAsia="Times New Roman" w:hAnsi="Times New Roman"/>
          <w:sz w:val="24"/>
          <w:szCs w:val="24"/>
          <w:lang w:val="en-GB" w:eastAsia="en-US"/>
        </w:rPr>
        <w:t>[     ]</w:t>
      </w:r>
    </w:p>
    <w:p w14:paraId="14494D2A" w14:textId="77777777" w:rsidR="001B0533" w:rsidRDefault="001B0533" w:rsidP="001B0533">
      <w:pPr>
        <w:spacing w:after="0"/>
        <w:ind w:left="720"/>
        <w:jc w:val="both"/>
        <w:rPr>
          <w:rFonts w:ascii="Times New Roman" w:eastAsia="Calibri" w:hAnsi="Times New Roman"/>
          <w:bCs/>
          <w:sz w:val="24"/>
          <w:szCs w:val="24"/>
        </w:rPr>
      </w:pPr>
      <w:r>
        <w:rPr>
          <w:rFonts w:ascii="Times New Roman" w:eastAsia="Calibri" w:hAnsi="Times New Roman"/>
          <w:bCs/>
          <w:sz w:val="24"/>
          <w:szCs w:val="24"/>
        </w:rPr>
        <w:t>(ii) Making recommendations to school leadership on how to</w:t>
      </w:r>
    </w:p>
    <w:p w14:paraId="5B220BE3" w14:textId="77777777" w:rsidR="001B0533" w:rsidRDefault="001B0533" w:rsidP="001B0533">
      <w:pPr>
        <w:spacing w:after="0"/>
        <w:ind w:left="720"/>
        <w:jc w:val="both"/>
        <w:rPr>
          <w:rFonts w:ascii="Times New Roman" w:eastAsia="Calibri" w:hAnsi="Times New Roman"/>
          <w:bCs/>
          <w:sz w:val="24"/>
          <w:szCs w:val="24"/>
        </w:rPr>
      </w:pPr>
      <w:r>
        <w:rPr>
          <w:rFonts w:ascii="Times New Roman" w:eastAsia="Calibri" w:hAnsi="Times New Roman"/>
          <w:bCs/>
          <w:sz w:val="24"/>
          <w:szCs w:val="24"/>
        </w:rPr>
        <w:t xml:space="preserve"> improve teaching and learning </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Pr="00294CAB">
        <w:rPr>
          <w:rFonts w:ascii="Times New Roman" w:eastAsia="Times New Roman" w:hAnsi="Times New Roman"/>
          <w:sz w:val="24"/>
          <w:szCs w:val="24"/>
          <w:lang w:val="en-GB" w:eastAsia="en-US"/>
        </w:rPr>
        <w:t>[     ]</w:t>
      </w:r>
    </w:p>
    <w:p w14:paraId="442EF62E" w14:textId="77777777" w:rsidR="001B0533" w:rsidRDefault="001B0533" w:rsidP="001B0533">
      <w:pPr>
        <w:spacing w:after="0"/>
        <w:ind w:firstLine="720"/>
        <w:jc w:val="both"/>
        <w:rPr>
          <w:rFonts w:ascii="Times New Roman" w:eastAsia="Times New Roman" w:hAnsi="Times New Roman"/>
          <w:b/>
          <w:sz w:val="24"/>
          <w:szCs w:val="24"/>
          <w:lang w:val="en-GB" w:eastAsia="en-US"/>
        </w:rPr>
      </w:pPr>
      <w:r>
        <w:rPr>
          <w:rFonts w:ascii="Times New Roman" w:eastAsia="Calibri" w:hAnsi="Times New Roman"/>
          <w:bCs/>
          <w:sz w:val="24"/>
          <w:szCs w:val="24"/>
        </w:rPr>
        <w:t>(iii) Collecting data on teaching and learning process</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Pr="00294CAB">
        <w:rPr>
          <w:rFonts w:ascii="Times New Roman" w:eastAsia="Times New Roman" w:hAnsi="Times New Roman"/>
          <w:sz w:val="24"/>
          <w:szCs w:val="24"/>
          <w:lang w:val="en-GB" w:eastAsia="en-US"/>
        </w:rPr>
        <w:t>[     ]</w:t>
      </w:r>
    </w:p>
    <w:p w14:paraId="58A72012" w14:textId="77777777" w:rsidR="001B0533" w:rsidRDefault="001B0533" w:rsidP="001B0533">
      <w:pPr>
        <w:spacing w:before="240" w:after="0" w:line="480" w:lineRule="auto"/>
        <w:jc w:val="both"/>
        <w:rPr>
          <w:rFonts w:ascii="Times New Roman" w:eastAsia="Calibri" w:hAnsi="Times New Roman"/>
          <w:bCs/>
          <w:sz w:val="24"/>
          <w:szCs w:val="24"/>
        </w:rPr>
      </w:pPr>
      <w:r>
        <w:rPr>
          <w:rFonts w:ascii="Times New Roman" w:eastAsia="Times New Roman" w:hAnsi="Times New Roman"/>
          <w:sz w:val="24"/>
          <w:szCs w:val="24"/>
          <w:lang w:val="en-GB" w:eastAsia="en-US"/>
        </w:rPr>
        <w:t>7</w:t>
      </w:r>
      <w:r w:rsidRPr="00294CAB">
        <w:rPr>
          <w:rFonts w:ascii="Times New Roman" w:eastAsia="Times New Roman" w:hAnsi="Times New Roman"/>
          <w:sz w:val="24"/>
          <w:szCs w:val="24"/>
          <w:lang w:val="en-GB" w:eastAsia="en-US"/>
        </w:rPr>
        <w:t>. Indicate how the internal school quality assurance</w:t>
      </w:r>
      <w:r w:rsidRPr="00D90647">
        <w:rPr>
          <w:rFonts w:ascii="Times New Roman" w:eastAsia="Calibri" w:hAnsi="Times New Roman"/>
          <w:sz w:val="24"/>
          <w:szCs w:val="24"/>
          <w:lang w:val="en-GB" w:eastAsia="en-US"/>
        </w:rPr>
        <w:t xml:space="preserve"> </w:t>
      </w:r>
      <w:r w:rsidRPr="004B5D74">
        <w:rPr>
          <w:rFonts w:ascii="Times New Roman" w:eastAsia="Calibri" w:hAnsi="Times New Roman"/>
          <w:bCs/>
          <w:sz w:val="24"/>
          <w:szCs w:val="24"/>
        </w:rPr>
        <w:t>promote</w:t>
      </w:r>
      <w:r>
        <w:rPr>
          <w:rFonts w:ascii="Times New Roman" w:eastAsia="Calibri" w:hAnsi="Times New Roman"/>
          <w:bCs/>
          <w:sz w:val="24"/>
          <w:szCs w:val="24"/>
        </w:rPr>
        <w:t>s</w:t>
      </w:r>
      <w:r w:rsidRPr="004B5D74">
        <w:rPr>
          <w:rFonts w:ascii="Times New Roman" w:eastAsia="Calibri" w:hAnsi="Times New Roman"/>
          <w:bCs/>
          <w:sz w:val="24"/>
          <w:szCs w:val="24"/>
        </w:rPr>
        <w:t xml:space="preserve"> </w:t>
      </w:r>
      <w:r>
        <w:rPr>
          <w:rFonts w:ascii="Times New Roman" w:eastAsia="Calibri" w:hAnsi="Times New Roman"/>
          <w:bCs/>
          <w:sz w:val="24"/>
          <w:szCs w:val="24"/>
        </w:rPr>
        <w:t>transparency</w:t>
      </w:r>
      <w:r w:rsidRPr="004B5D74">
        <w:rPr>
          <w:rFonts w:ascii="Times New Roman" w:eastAsia="Calibri" w:hAnsi="Times New Roman"/>
          <w:bCs/>
          <w:sz w:val="24"/>
          <w:szCs w:val="24"/>
        </w:rPr>
        <w:t xml:space="preserve"> and accountability in schools</w:t>
      </w:r>
      <w:r w:rsidRPr="00294CAB">
        <w:rPr>
          <w:rFonts w:ascii="Times New Roman" w:eastAsia="Times New Roman" w:hAnsi="Times New Roman"/>
          <w:sz w:val="24"/>
          <w:szCs w:val="24"/>
          <w:lang w:val="en-GB" w:eastAsia="en-US"/>
        </w:rPr>
        <w:t xml:space="preserve"> </w:t>
      </w:r>
      <w:r>
        <w:rPr>
          <w:rFonts w:ascii="Times New Roman" w:eastAsia="Calibri" w:hAnsi="Times New Roman"/>
          <w:bCs/>
          <w:sz w:val="24"/>
          <w:szCs w:val="24"/>
        </w:rPr>
        <w:t>when monitoring</w:t>
      </w:r>
      <w:r>
        <w:rPr>
          <w:rFonts w:ascii="Times New Roman" w:eastAsia="Calibri" w:hAnsi="Times New Roman"/>
          <w:sz w:val="24"/>
          <w:szCs w:val="24"/>
          <w:lang w:eastAsia="en-US"/>
        </w:rPr>
        <w:t xml:space="preserve"> </w:t>
      </w:r>
      <w:r w:rsidRPr="00F06FEE">
        <w:rPr>
          <w:rFonts w:ascii="Times New Roman" w:eastAsia="Calibri" w:hAnsi="Times New Roman"/>
          <w:bCs/>
          <w:sz w:val="24"/>
          <w:szCs w:val="24"/>
        </w:rPr>
        <w:t>teachers' instructional practices</w:t>
      </w:r>
    </w:p>
    <w:p w14:paraId="1E8638D2" w14:textId="77777777" w:rsidR="001B0533" w:rsidRDefault="001B0533" w:rsidP="001B0533">
      <w:pPr>
        <w:spacing w:after="0"/>
        <w:ind w:firstLine="720"/>
        <w:jc w:val="both"/>
        <w:rPr>
          <w:rFonts w:ascii="Times New Roman" w:eastAsia="Calibri" w:hAnsi="Times New Roman"/>
          <w:bCs/>
          <w:sz w:val="24"/>
          <w:szCs w:val="24"/>
        </w:rPr>
      </w:pPr>
      <w:r>
        <w:rPr>
          <w:rFonts w:ascii="Times New Roman" w:eastAsia="Times New Roman" w:hAnsi="Times New Roman"/>
          <w:sz w:val="24"/>
          <w:szCs w:val="24"/>
          <w:lang w:val="en-GB" w:eastAsia="en-US"/>
        </w:rPr>
        <w:t xml:space="preserve">(i) </w:t>
      </w:r>
      <w:r>
        <w:rPr>
          <w:rFonts w:ascii="Times New Roman" w:eastAsia="Calibri" w:hAnsi="Times New Roman"/>
          <w:bCs/>
          <w:sz w:val="24"/>
          <w:szCs w:val="24"/>
        </w:rPr>
        <w:t xml:space="preserve">Setting standards </w:t>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t xml:space="preserve"> </w:t>
      </w:r>
      <w:r w:rsidRPr="00294CAB">
        <w:rPr>
          <w:rFonts w:ascii="Times New Roman" w:eastAsia="Times New Roman" w:hAnsi="Times New Roman"/>
          <w:sz w:val="24"/>
          <w:szCs w:val="24"/>
          <w:lang w:val="en-GB" w:eastAsia="en-US"/>
        </w:rPr>
        <w:t>[     ]</w:t>
      </w:r>
    </w:p>
    <w:p w14:paraId="1E3E8172" w14:textId="77777777" w:rsidR="001B0533" w:rsidRDefault="001B0533" w:rsidP="001B0533">
      <w:pPr>
        <w:spacing w:after="0"/>
        <w:ind w:firstLine="720"/>
        <w:jc w:val="both"/>
        <w:rPr>
          <w:rFonts w:ascii="Times New Roman" w:eastAsia="Calibri" w:hAnsi="Times New Roman"/>
          <w:bCs/>
          <w:sz w:val="24"/>
          <w:szCs w:val="24"/>
        </w:rPr>
      </w:pPr>
      <w:r>
        <w:rPr>
          <w:rFonts w:ascii="Times New Roman" w:eastAsia="Calibri" w:hAnsi="Times New Roman"/>
          <w:bCs/>
          <w:sz w:val="24"/>
          <w:szCs w:val="24"/>
        </w:rPr>
        <w:t>(ii) Holding teachers accountable for students’ outcomes</w:t>
      </w:r>
      <w:r>
        <w:rPr>
          <w:rFonts w:ascii="Times New Roman" w:eastAsia="Calibri" w:hAnsi="Times New Roman"/>
          <w:bCs/>
          <w:sz w:val="24"/>
          <w:szCs w:val="24"/>
        </w:rPr>
        <w:tab/>
      </w:r>
      <w:r>
        <w:rPr>
          <w:rFonts w:ascii="Times New Roman" w:eastAsia="Calibri" w:hAnsi="Times New Roman"/>
          <w:bCs/>
          <w:sz w:val="24"/>
          <w:szCs w:val="24"/>
        </w:rPr>
        <w:tab/>
        <w:t xml:space="preserve"> </w:t>
      </w:r>
      <w:r>
        <w:rPr>
          <w:rFonts w:ascii="Times New Roman" w:eastAsia="Times New Roman" w:hAnsi="Times New Roman"/>
          <w:sz w:val="24"/>
          <w:szCs w:val="24"/>
          <w:lang w:val="en-GB" w:eastAsia="en-US"/>
        </w:rPr>
        <w:t>.</w:t>
      </w:r>
    </w:p>
    <w:p w14:paraId="5EF8ABE2" w14:textId="77777777" w:rsidR="001B0533" w:rsidRDefault="001B0533" w:rsidP="001B0533">
      <w:pPr>
        <w:spacing w:after="0"/>
        <w:ind w:firstLine="720"/>
        <w:jc w:val="both"/>
        <w:rPr>
          <w:rFonts w:ascii="Times New Roman" w:eastAsia="Times New Roman" w:hAnsi="Times New Roman"/>
          <w:b/>
          <w:sz w:val="24"/>
          <w:szCs w:val="24"/>
          <w:lang w:val="en-GB" w:eastAsia="en-US"/>
        </w:rPr>
      </w:pPr>
      <w:r>
        <w:rPr>
          <w:rFonts w:ascii="Times New Roman" w:eastAsia="Calibri" w:hAnsi="Times New Roman"/>
          <w:bCs/>
          <w:sz w:val="24"/>
          <w:szCs w:val="24"/>
        </w:rPr>
        <w:t>(iii) Planning and delivering teachers’ professional development</w:t>
      </w:r>
      <w:r>
        <w:rPr>
          <w:rFonts w:ascii="Times New Roman" w:eastAsia="Calibri" w:hAnsi="Times New Roman"/>
          <w:bCs/>
          <w:sz w:val="24"/>
          <w:szCs w:val="24"/>
        </w:rPr>
        <w:tab/>
        <w:t xml:space="preserve"> </w:t>
      </w:r>
      <w:r>
        <w:rPr>
          <w:rFonts w:ascii="Times New Roman" w:eastAsia="Times New Roman" w:hAnsi="Times New Roman"/>
          <w:sz w:val="24"/>
          <w:szCs w:val="24"/>
          <w:lang w:val="en-GB" w:eastAsia="en-US"/>
        </w:rPr>
        <w:t>.</w:t>
      </w:r>
    </w:p>
    <w:p w14:paraId="04E6E328" w14:textId="77777777" w:rsidR="001B0533" w:rsidRDefault="001B0533" w:rsidP="001B0533">
      <w:pPr>
        <w:spacing w:before="240" w:after="0" w:line="480" w:lineRule="auto"/>
        <w:jc w:val="both"/>
        <w:rPr>
          <w:rFonts w:ascii="Times New Roman" w:eastAsia="Calibri" w:hAnsi="Times New Roman"/>
          <w:bCs/>
          <w:sz w:val="24"/>
          <w:szCs w:val="24"/>
        </w:rPr>
      </w:pPr>
      <w:r>
        <w:rPr>
          <w:rFonts w:ascii="Times New Roman" w:eastAsia="Times New Roman" w:hAnsi="Times New Roman"/>
          <w:sz w:val="24"/>
          <w:szCs w:val="24"/>
          <w:lang w:val="en-GB" w:eastAsia="en-US"/>
        </w:rPr>
        <w:t>8</w:t>
      </w:r>
      <w:r w:rsidRPr="00294CAB">
        <w:rPr>
          <w:rFonts w:ascii="Times New Roman" w:eastAsia="Times New Roman" w:hAnsi="Times New Roman"/>
          <w:sz w:val="24"/>
          <w:szCs w:val="24"/>
          <w:lang w:val="en-GB" w:eastAsia="en-US"/>
        </w:rPr>
        <w:t>. Indicate how the internal school quality assurance</w:t>
      </w:r>
      <w:r w:rsidRPr="00D90647">
        <w:rPr>
          <w:rFonts w:ascii="Times New Roman" w:eastAsia="Calibri" w:hAnsi="Times New Roman"/>
          <w:sz w:val="24"/>
          <w:szCs w:val="24"/>
          <w:lang w:val="en-GB" w:eastAsia="en-US"/>
        </w:rPr>
        <w:t xml:space="preserve"> </w:t>
      </w:r>
      <w:r w:rsidRPr="00336B99">
        <w:rPr>
          <w:rFonts w:ascii="Times New Roman" w:eastAsia="Calibri" w:hAnsi="Times New Roman"/>
          <w:bCs/>
          <w:sz w:val="24"/>
          <w:szCs w:val="24"/>
        </w:rPr>
        <w:t>pro</w:t>
      </w:r>
      <w:r>
        <w:rPr>
          <w:rFonts w:ascii="Times New Roman" w:eastAsia="Calibri" w:hAnsi="Times New Roman"/>
          <w:bCs/>
          <w:sz w:val="24"/>
          <w:szCs w:val="24"/>
        </w:rPr>
        <w:t>vides</w:t>
      </w:r>
      <w:r w:rsidRPr="00336B99">
        <w:rPr>
          <w:rFonts w:ascii="Times New Roman" w:eastAsia="Calibri" w:hAnsi="Times New Roman"/>
          <w:bCs/>
          <w:sz w:val="24"/>
          <w:szCs w:val="24"/>
        </w:rPr>
        <w:t xml:space="preserve"> opportunities for professional development</w:t>
      </w:r>
      <w:r w:rsidRPr="00294CAB">
        <w:rPr>
          <w:rFonts w:ascii="Times New Roman" w:eastAsia="Times New Roman" w:hAnsi="Times New Roman"/>
          <w:sz w:val="24"/>
          <w:szCs w:val="24"/>
          <w:lang w:val="en-GB" w:eastAsia="en-US"/>
        </w:rPr>
        <w:t xml:space="preserve"> </w:t>
      </w:r>
      <w:r>
        <w:rPr>
          <w:rFonts w:ascii="Times New Roman" w:eastAsia="Calibri" w:hAnsi="Times New Roman"/>
          <w:bCs/>
          <w:sz w:val="24"/>
          <w:szCs w:val="24"/>
        </w:rPr>
        <w:t>when monitoring</w:t>
      </w:r>
      <w:r>
        <w:rPr>
          <w:rFonts w:ascii="Times New Roman" w:eastAsia="Calibri" w:hAnsi="Times New Roman"/>
          <w:sz w:val="24"/>
          <w:szCs w:val="24"/>
          <w:lang w:eastAsia="en-US"/>
        </w:rPr>
        <w:t xml:space="preserve"> </w:t>
      </w:r>
      <w:r w:rsidRPr="00F06FEE">
        <w:rPr>
          <w:rFonts w:ascii="Times New Roman" w:eastAsia="Calibri" w:hAnsi="Times New Roman"/>
          <w:bCs/>
          <w:sz w:val="24"/>
          <w:szCs w:val="24"/>
        </w:rPr>
        <w:t>teachers' instructional practices</w:t>
      </w:r>
    </w:p>
    <w:p w14:paraId="28A53825" w14:textId="77777777" w:rsidR="001B0533" w:rsidRDefault="001B0533" w:rsidP="001B0533">
      <w:pPr>
        <w:spacing w:after="0"/>
        <w:ind w:firstLine="720"/>
        <w:jc w:val="both"/>
        <w:rPr>
          <w:rFonts w:ascii="Times New Roman" w:eastAsia="Calibri" w:hAnsi="Times New Roman"/>
          <w:bCs/>
          <w:sz w:val="24"/>
          <w:szCs w:val="24"/>
        </w:rPr>
      </w:pPr>
      <w:r>
        <w:rPr>
          <w:rFonts w:ascii="Times New Roman" w:eastAsia="Calibri" w:hAnsi="Times New Roman"/>
          <w:bCs/>
          <w:sz w:val="24"/>
          <w:szCs w:val="24"/>
        </w:rPr>
        <w:t>(i) Identifying teachers’ needs; by moderately improving teaching practice.</w:t>
      </w:r>
    </w:p>
    <w:p w14:paraId="6567A946" w14:textId="77777777" w:rsidR="001B0533" w:rsidRDefault="001B0533" w:rsidP="001B0533">
      <w:pPr>
        <w:spacing w:after="0"/>
        <w:ind w:firstLine="720"/>
        <w:jc w:val="both"/>
        <w:rPr>
          <w:rFonts w:ascii="Times New Roman" w:eastAsia="Calibri" w:hAnsi="Times New Roman"/>
          <w:bCs/>
          <w:sz w:val="24"/>
          <w:szCs w:val="24"/>
        </w:rPr>
      </w:pPr>
      <w:r>
        <w:rPr>
          <w:rFonts w:ascii="Times New Roman" w:eastAsia="Calibri" w:hAnsi="Times New Roman"/>
          <w:bCs/>
          <w:sz w:val="24"/>
          <w:szCs w:val="24"/>
        </w:rPr>
        <w:t>(ii) Facilitating targeted training</w:t>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Times New Roman" w:hAnsi="Times New Roman"/>
          <w:sz w:val="24"/>
          <w:szCs w:val="24"/>
          <w:lang w:val="en-GB" w:eastAsia="en-US"/>
        </w:rPr>
        <w:t>.</w:t>
      </w:r>
    </w:p>
    <w:p w14:paraId="54D5C75B" w14:textId="77777777" w:rsidR="001B0533" w:rsidRDefault="001B0533" w:rsidP="001B0533">
      <w:pPr>
        <w:spacing w:after="0"/>
        <w:ind w:firstLine="720"/>
        <w:jc w:val="both"/>
        <w:rPr>
          <w:rFonts w:ascii="Times New Roman" w:eastAsia="Times New Roman" w:hAnsi="Times New Roman"/>
          <w:sz w:val="24"/>
          <w:szCs w:val="24"/>
          <w:lang w:val="en-GB" w:eastAsia="en-US"/>
        </w:rPr>
      </w:pPr>
      <w:r>
        <w:rPr>
          <w:rFonts w:ascii="Times New Roman" w:eastAsia="Calibri" w:hAnsi="Times New Roman"/>
          <w:bCs/>
          <w:sz w:val="24"/>
          <w:szCs w:val="24"/>
        </w:rPr>
        <w:t>(iii) Increasing teachers’ confidence</w:t>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sidRPr="00294CAB">
        <w:rPr>
          <w:rFonts w:ascii="Times New Roman" w:eastAsia="Times New Roman" w:hAnsi="Times New Roman"/>
          <w:sz w:val="24"/>
          <w:szCs w:val="24"/>
          <w:lang w:val="en-GB" w:eastAsia="en-US"/>
        </w:rPr>
        <w:t>[     ]</w:t>
      </w:r>
    </w:p>
    <w:p w14:paraId="284DE19A" w14:textId="77777777" w:rsidR="004F3A17" w:rsidRDefault="004F3A17" w:rsidP="001B0533">
      <w:pPr>
        <w:spacing w:after="0"/>
        <w:ind w:firstLine="720"/>
        <w:jc w:val="both"/>
        <w:rPr>
          <w:rFonts w:ascii="Times New Roman" w:eastAsia="Times New Roman" w:hAnsi="Times New Roman"/>
          <w:b/>
          <w:sz w:val="24"/>
          <w:szCs w:val="24"/>
          <w:lang w:val="en-GB" w:eastAsia="en-US"/>
        </w:rPr>
      </w:pPr>
    </w:p>
    <w:p w14:paraId="4ED487DE" w14:textId="77777777" w:rsidR="001B0533" w:rsidRPr="009A3019" w:rsidRDefault="001B0533" w:rsidP="001B0533">
      <w:pPr>
        <w:spacing w:before="240" w:after="0" w:line="480" w:lineRule="auto"/>
        <w:jc w:val="both"/>
        <w:rPr>
          <w:rFonts w:ascii="Times New Roman" w:eastAsia="Times New Roman" w:hAnsi="Times New Roman"/>
          <w:b/>
          <w:sz w:val="24"/>
          <w:szCs w:val="24"/>
          <w:lang w:val="en-GB" w:eastAsia="en-US"/>
        </w:rPr>
      </w:pPr>
      <w:r w:rsidRPr="009A3019">
        <w:rPr>
          <w:rFonts w:ascii="Times New Roman" w:eastAsia="Times New Roman" w:hAnsi="Times New Roman"/>
          <w:b/>
          <w:sz w:val="24"/>
          <w:szCs w:val="24"/>
          <w:lang w:val="en-GB" w:eastAsia="en-US"/>
        </w:rPr>
        <w:t>C. The</w:t>
      </w:r>
      <w:r w:rsidRPr="00BC7D9E">
        <w:rPr>
          <w:rFonts w:ascii="Times New Roman" w:eastAsia="Times New Roman" w:hAnsi="Times New Roman"/>
          <w:b/>
          <w:sz w:val="24"/>
          <w:szCs w:val="24"/>
          <w:lang w:val="en-GB" w:eastAsia="en-US"/>
        </w:rPr>
        <w:t xml:space="preserve"> effectiveness of internal school quality assurance officers in ensuring academic standards</w:t>
      </w:r>
    </w:p>
    <w:p w14:paraId="4A6D2EF5" w14:textId="77777777" w:rsidR="001B0533" w:rsidRDefault="001B0533" w:rsidP="001B0533">
      <w:pPr>
        <w:spacing w:after="0" w:line="480" w:lineRule="auto"/>
        <w:contextualSpacing/>
        <w:jc w:val="both"/>
        <w:rPr>
          <w:rFonts w:ascii="Times New Roman" w:eastAsia="Calibri" w:hAnsi="Times New Roman"/>
          <w:sz w:val="23"/>
          <w:szCs w:val="23"/>
          <w:lang w:val="en-GB" w:eastAsia="en-US"/>
        </w:rPr>
      </w:pPr>
      <w:r w:rsidRPr="009A3019">
        <w:rPr>
          <w:rFonts w:ascii="Times New Roman" w:eastAsia="Calibri" w:hAnsi="Times New Roman"/>
          <w:sz w:val="24"/>
          <w:szCs w:val="24"/>
          <w:lang w:val="en-GB" w:eastAsia="en-US"/>
        </w:rPr>
        <w:t xml:space="preserve">This section will </w:t>
      </w:r>
      <w:r w:rsidRPr="00BC7D9E">
        <w:rPr>
          <w:rFonts w:ascii="Times New Roman" w:eastAsia="Times New Roman" w:hAnsi="Times New Roman"/>
          <w:sz w:val="24"/>
          <w:szCs w:val="24"/>
          <w:lang w:val="en-GB" w:eastAsia="en-US"/>
        </w:rPr>
        <w:t xml:space="preserve">evaluate the effectiveness of internal school quality assurance officers in ensuring academic standards in public secondary schools in Ubungo Municipal </w:t>
      </w:r>
      <w:r>
        <w:rPr>
          <w:rFonts w:ascii="Times New Roman" w:eastAsia="Times New Roman" w:hAnsi="Times New Roman"/>
          <w:sz w:val="24"/>
          <w:szCs w:val="24"/>
          <w:lang w:val="en-GB" w:eastAsia="en-US"/>
        </w:rPr>
        <w:t>C</w:t>
      </w:r>
      <w:r w:rsidRPr="00BC7D9E">
        <w:rPr>
          <w:rFonts w:ascii="Times New Roman" w:eastAsia="Times New Roman" w:hAnsi="Times New Roman"/>
          <w:sz w:val="24"/>
          <w:szCs w:val="24"/>
          <w:lang w:val="en-GB" w:eastAsia="en-US"/>
        </w:rPr>
        <w:t>ouncil</w:t>
      </w:r>
      <w:r w:rsidRPr="009A3019">
        <w:rPr>
          <w:rFonts w:ascii="Times New Roman" w:eastAsia="Calibri" w:hAnsi="Times New Roman"/>
          <w:bCs/>
          <w:sz w:val="24"/>
          <w:szCs w:val="24"/>
          <w:lang w:val="en-GB" w:eastAsia="en-US"/>
        </w:rPr>
        <w:t xml:space="preserve">. </w:t>
      </w:r>
      <w:r w:rsidRPr="009A3019">
        <w:rPr>
          <w:rFonts w:ascii="Times New Roman" w:eastAsia="Calibri" w:hAnsi="Times New Roman"/>
          <w:sz w:val="24"/>
          <w:lang w:val="en-GB" w:eastAsia="en-US"/>
        </w:rPr>
        <w:t xml:space="preserve">Please, indicate </w:t>
      </w:r>
      <w:r>
        <w:rPr>
          <w:rFonts w:ascii="Times New Roman" w:eastAsia="Calibri" w:hAnsi="Times New Roman"/>
          <w:sz w:val="24"/>
          <w:lang w:val="en-GB" w:eastAsia="en-US"/>
        </w:rPr>
        <w:t>the effectiveness of</w:t>
      </w:r>
      <w:r w:rsidRPr="009A3019">
        <w:rPr>
          <w:rFonts w:ascii="Times New Roman" w:eastAsia="Calibri" w:hAnsi="Times New Roman"/>
          <w:sz w:val="24"/>
          <w:lang w:val="en-GB" w:eastAsia="en-US"/>
        </w:rPr>
        <w:t xml:space="preserve"> the</w:t>
      </w:r>
      <w:r w:rsidRPr="009A3019">
        <w:rPr>
          <w:rFonts w:ascii="Times New Roman" w:eastAsia="Calibri" w:hAnsi="Times New Roman"/>
          <w:sz w:val="23"/>
          <w:szCs w:val="23"/>
          <w:lang w:val="en-GB" w:eastAsia="en-US"/>
        </w:rPr>
        <w:t xml:space="preserve"> following statements by</w:t>
      </w:r>
      <w:r w:rsidRPr="009A3019">
        <w:rPr>
          <w:rFonts w:ascii="Times New Roman" w:eastAsia="Calibri" w:hAnsi="Times New Roman"/>
          <w:sz w:val="24"/>
          <w:lang w:val="en-GB" w:eastAsia="en-US"/>
        </w:rPr>
        <w:t xml:space="preserve"> ticking </w:t>
      </w:r>
      <w:r w:rsidRPr="009A3019">
        <w:rPr>
          <w:rFonts w:ascii="Symbol" w:eastAsia="Calibri" w:hAnsi="Symbol"/>
          <w:b/>
          <w:sz w:val="24"/>
          <w:lang w:val="en-GB" w:eastAsia="en-US"/>
        </w:rPr>
        <w:sym w:font="Symbol" w:char="F0D6"/>
      </w:r>
      <w:r w:rsidRPr="009A3019">
        <w:rPr>
          <w:rFonts w:ascii="Times New Roman" w:eastAsia="Calibri" w:hAnsi="Times New Roman"/>
          <w:b/>
          <w:sz w:val="24"/>
          <w:lang w:val="en-GB" w:eastAsia="en-US"/>
        </w:rPr>
        <w:t xml:space="preserve"> ) </w:t>
      </w:r>
      <w:r w:rsidRPr="009A3019">
        <w:rPr>
          <w:rFonts w:ascii="Times New Roman" w:eastAsia="Calibri" w:hAnsi="Times New Roman"/>
          <w:sz w:val="23"/>
          <w:szCs w:val="23"/>
          <w:lang w:val="en-GB" w:eastAsia="en-US"/>
        </w:rPr>
        <w:t xml:space="preserve">your response using this scale: </w:t>
      </w:r>
    </w:p>
    <w:p w14:paraId="59AF48A4" w14:textId="77777777" w:rsidR="001B0533" w:rsidRDefault="001B0533" w:rsidP="001B0533">
      <w:pPr>
        <w:tabs>
          <w:tab w:val="left" w:pos="1335"/>
          <w:tab w:val="left" w:pos="1380"/>
          <w:tab w:val="left" w:pos="2640"/>
          <w:tab w:val="left" w:pos="2700"/>
          <w:tab w:val="left" w:pos="3375"/>
          <w:tab w:val="left" w:pos="3405"/>
          <w:tab w:val="left" w:pos="3450"/>
        </w:tabs>
        <w:spacing w:after="0" w:line="480" w:lineRule="auto"/>
        <w:jc w:val="both"/>
        <w:rPr>
          <w:rFonts w:ascii="Times New Roman" w:eastAsia="Calibri" w:hAnsi="Times New Roman"/>
          <w:b/>
          <w:bCs/>
          <w:sz w:val="23"/>
          <w:szCs w:val="23"/>
          <w:lang w:val="en-GB" w:eastAsia="en-US"/>
        </w:rPr>
      </w:pPr>
      <w:r w:rsidRPr="009A3019">
        <w:rPr>
          <w:rFonts w:ascii="Times New Roman" w:eastAsia="Calibri" w:hAnsi="Times New Roman"/>
          <w:b/>
          <w:bCs/>
          <w:sz w:val="23"/>
          <w:szCs w:val="23"/>
          <w:lang w:val="en-GB" w:eastAsia="en-US"/>
        </w:rPr>
        <w:t xml:space="preserve">        </w:t>
      </w:r>
      <w:r>
        <w:rPr>
          <w:rFonts w:ascii="Times New Roman" w:eastAsia="Calibri" w:hAnsi="Times New Roman"/>
          <w:b/>
          <w:bCs/>
          <w:sz w:val="23"/>
          <w:szCs w:val="23"/>
          <w:lang w:val="en-GB" w:eastAsia="en-US"/>
        </w:rPr>
        <w:t xml:space="preserve">      1</w:t>
      </w:r>
      <w:r>
        <w:rPr>
          <w:rFonts w:ascii="Times New Roman" w:eastAsia="Calibri" w:hAnsi="Times New Roman"/>
          <w:b/>
          <w:bCs/>
          <w:sz w:val="23"/>
          <w:szCs w:val="23"/>
          <w:lang w:val="en-GB" w:eastAsia="en-US"/>
        </w:rPr>
        <w:tab/>
        <w:t xml:space="preserve">                   </w:t>
      </w:r>
      <w:r w:rsidRPr="009A3019">
        <w:rPr>
          <w:rFonts w:ascii="Times New Roman" w:eastAsia="Calibri" w:hAnsi="Times New Roman"/>
          <w:b/>
          <w:bCs/>
          <w:sz w:val="23"/>
          <w:szCs w:val="23"/>
          <w:lang w:val="en-GB" w:eastAsia="en-US"/>
        </w:rPr>
        <w:t>2</w:t>
      </w:r>
      <w:r w:rsidRPr="009A3019">
        <w:rPr>
          <w:rFonts w:ascii="Times New Roman" w:eastAsia="Calibri" w:hAnsi="Times New Roman"/>
          <w:b/>
          <w:bCs/>
          <w:sz w:val="23"/>
          <w:szCs w:val="23"/>
          <w:lang w:val="en-GB" w:eastAsia="en-US"/>
        </w:rPr>
        <w:tab/>
        <w:t xml:space="preserve">               </w:t>
      </w:r>
      <w:r>
        <w:rPr>
          <w:rFonts w:ascii="Times New Roman" w:eastAsia="Calibri" w:hAnsi="Times New Roman"/>
          <w:b/>
          <w:bCs/>
          <w:sz w:val="23"/>
          <w:szCs w:val="23"/>
          <w:lang w:val="en-GB" w:eastAsia="en-US"/>
        </w:rPr>
        <w:t xml:space="preserve">           </w:t>
      </w:r>
      <w:r w:rsidRPr="009A3019">
        <w:rPr>
          <w:rFonts w:ascii="Times New Roman" w:eastAsia="Calibri" w:hAnsi="Times New Roman"/>
          <w:b/>
          <w:bCs/>
          <w:sz w:val="23"/>
          <w:szCs w:val="23"/>
          <w:lang w:val="en-GB" w:eastAsia="en-US"/>
        </w:rPr>
        <w:t xml:space="preserve">3                   </w:t>
      </w:r>
      <w:r>
        <w:rPr>
          <w:rFonts w:ascii="Times New Roman" w:eastAsia="Calibri" w:hAnsi="Times New Roman"/>
          <w:b/>
          <w:bCs/>
          <w:sz w:val="23"/>
          <w:szCs w:val="23"/>
          <w:lang w:val="en-GB" w:eastAsia="en-US"/>
        </w:rPr>
        <w:t xml:space="preserve">       </w:t>
      </w:r>
      <w:r w:rsidRPr="009A3019">
        <w:rPr>
          <w:rFonts w:ascii="Times New Roman" w:eastAsia="Calibri" w:hAnsi="Times New Roman"/>
          <w:b/>
          <w:bCs/>
          <w:sz w:val="23"/>
          <w:szCs w:val="23"/>
          <w:lang w:val="en-GB" w:eastAsia="en-US"/>
        </w:rPr>
        <w:t xml:space="preserve"> 4                         5</w:t>
      </w:r>
    </w:p>
    <w:p w14:paraId="34829B0A" w14:textId="77777777" w:rsidR="001B0533" w:rsidRPr="009A3019" w:rsidRDefault="001B0533" w:rsidP="001B0533">
      <w:pPr>
        <w:tabs>
          <w:tab w:val="left" w:pos="1335"/>
          <w:tab w:val="left" w:pos="1380"/>
          <w:tab w:val="left" w:pos="2640"/>
          <w:tab w:val="left" w:pos="2700"/>
          <w:tab w:val="left" w:pos="3375"/>
          <w:tab w:val="left" w:pos="3405"/>
          <w:tab w:val="left" w:pos="3450"/>
        </w:tabs>
        <w:spacing w:after="0" w:line="480" w:lineRule="auto"/>
        <w:jc w:val="both"/>
        <w:rPr>
          <w:rFonts w:ascii="Times New Roman" w:eastAsia="Calibri" w:hAnsi="Times New Roman"/>
          <w:b/>
          <w:bCs/>
          <w:sz w:val="18"/>
          <w:szCs w:val="18"/>
          <w:lang w:val="en-GB" w:eastAsia="en-US"/>
        </w:rPr>
      </w:pPr>
      <w:r>
        <w:rPr>
          <w:rFonts w:ascii="Times New Roman" w:eastAsia="Calibri" w:hAnsi="Times New Roman"/>
          <w:b/>
          <w:bCs/>
          <w:sz w:val="18"/>
          <w:szCs w:val="18"/>
          <w:lang w:val="en-GB" w:eastAsia="en-US"/>
        </w:rPr>
        <w:t xml:space="preserve">    </w:t>
      </w:r>
      <w:r w:rsidRPr="00B21E3D">
        <w:rPr>
          <w:rFonts w:ascii="Times New Roman" w:eastAsia="Calibri" w:hAnsi="Times New Roman"/>
          <w:b/>
          <w:bCs/>
          <w:sz w:val="18"/>
          <w:szCs w:val="18"/>
          <w:lang w:val="en-GB" w:eastAsia="en-US"/>
        </w:rPr>
        <w:t xml:space="preserve">Lesser effective      </w:t>
      </w:r>
      <w:r w:rsidRPr="009A3019">
        <w:rPr>
          <w:rFonts w:ascii="Times New Roman" w:eastAsia="Calibri" w:hAnsi="Times New Roman"/>
          <w:b/>
          <w:bCs/>
          <w:sz w:val="18"/>
          <w:szCs w:val="18"/>
          <w:lang w:val="en-GB" w:eastAsia="en-US"/>
        </w:rPr>
        <w:t xml:space="preserve"> </w:t>
      </w:r>
      <w:r>
        <w:rPr>
          <w:rFonts w:ascii="Times New Roman" w:eastAsia="Calibri" w:hAnsi="Times New Roman"/>
          <w:b/>
          <w:bCs/>
          <w:sz w:val="18"/>
          <w:szCs w:val="18"/>
          <w:lang w:val="en-GB" w:eastAsia="en-US"/>
        </w:rPr>
        <w:t xml:space="preserve">      </w:t>
      </w:r>
      <w:r w:rsidRPr="00B21E3D">
        <w:rPr>
          <w:rFonts w:ascii="Times New Roman" w:eastAsia="Calibri" w:hAnsi="Times New Roman"/>
          <w:b/>
          <w:bCs/>
          <w:sz w:val="18"/>
          <w:szCs w:val="18"/>
          <w:lang w:val="en-GB" w:eastAsia="en-US"/>
        </w:rPr>
        <w:t>Less effective</w:t>
      </w:r>
      <w:r w:rsidRPr="009A3019">
        <w:rPr>
          <w:rFonts w:ascii="Times New Roman" w:eastAsia="Calibri" w:hAnsi="Times New Roman"/>
          <w:b/>
          <w:bCs/>
          <w:sz w:val="18"/>
          <w:szCs w:val="18"/>
          <w:lang w:val="en-GB" w:eastAsia="en-US"/>
        </w:rPr>
        <w:t xml:space="preserve">        </w:t>
      </w:r>
      <w:r w:rsidRPr="00B21E3D">
        <w:rPr>
          <w:rFonts w:ascii="Times New Roman" w:eastAsia="Calibri" w:hAnsi="Times New Roman"/>
          <w:b/>
          <w:bCs/>
          <w:sz w:val="18"/>
          <w:szCs w:val="18"/>
          <w:lang w:val="en-GB" w:eastAsia="en-US"/>
        </w:rPr>
        <w:t>Moderately effective</w:t>
      </w:r>
      <w:r w:rsidRPr="009A3019">
        <w:rPr>
          <w:rFonts w:ascii="Times New Roman" w:eastAsia="Calibri" w:hAnsi="Times New Roman"/>
          <w:b/>
          <w:bCs/>
          <w:sz w:val="18"/>
          <w:szCs w:val="18"/>
          <w:lang w:val="en-GB" w:eastAsia="en-US"/>
        </w:rPr>
        <w:t xml:space="preserve">           </w:t>
      </w:r>
      <w:r w:rsidRPr="00B21E3D">
        <w:rPr>
          <w:rFonts w:ascii="Times New Roman" w:eastAsia="Calibri" w:hAnsi="Times New Roman"/>
          <w:b/>
          <w:bCs/>
          <w:sz w:val="18"/>
          <w:szCs w:val="18"/>
          <w:lang w:val="en-GB" w:eastAsia="en-US"/>
        </w:rPr>
        <w:t>More effective</w:t>
      </w:r>
      <w:r w:rsidRPr="009A3019">
        <w:rPr>
          <w:rFonts w:ascii="Times New Roman" w:eastAsia="Calibri" w:hAnsi="Times New Roman"/>
          <w:b/>
          <w:bCs/>
          <w:sz w:val="18"/>
          <w:szCs w:val="18"/>
          <w:lang w:val="en-GB" w:eastAsia="en-US"/>
        </w:rPr>
        <w:t xml:space="preserve">           </w:t>
      </w:r>
      <w:r w:rsidRPr="00B21E3D">
        <w:rPr>
          <w:rFonts w:ascii="Times New Roman" w:eastAsia="Calibri" w:hAnsi="Times New Roman"/>
          <w:b/>
          <w:bCs/>
          <w:sz w:val="18"/>
          <w:szCs w:val="18"/>
          <w:lang w:val="en-GB" w:eastAsia="en-US"/>
        </w:rPr>
        <w:t>Most effective</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629"/>
        <w:gridCol w:w="5758"/>
        <w:gridCol w:w="354"/>
        <w:gridCol w:w="354"/>
        <w:gridCol w:w="354"/>
        <w:gridCol w:w="494"/>
        <w:gridCol w:w="494"/>
      </w:tblGrid>
      <w:tr w:rsidR="001B0533" w:rsidRPr="00E907AE" w14:paraId="2CA7578E" w14:textId="77777777" w:rsidTr="00C4008B">
        <w:tc>
          <w:tcPr>
            <w:tcW w:w="632" w:type="dxa"/>
            <w:tcBorders>
              <w:top w:val="single" w:sz="8" w:space="0" w:color="4F81BD"/>
              <w:left w:val="single" w:sz="8" w:space="0" w:color="4F81BD"/>
              <w:bottom w:val="single" w:sz="18" w:space="0" w:color="4F81BD"/>
              <w:right w:val="single" w:sz="8" w:space="0" w:color="4F81BD"/>
            </w:tcBorders>
            <w:shd w:val="clear" w:color="auto" w:fill="auto"/>
          </w:tcPr>
          <w:p w14:paraId="118291D9"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S/N</w:t>
            </w:r>
          </w:p>
        </w:tc>
        <w:tc>
          <w:tcPr>
            <w:tcW w:w="6140" w:type="dxa"/>
            <w:tcBorders>
              <w:top w:val="single" w:sz="8" w:space="0" w:color="4F81BD"/>
              <w:left w:val="single" w:sz="8" w:space="0" w:color="4F81BD"/>
              <w:bottom w:val="single" w:sz="18" w:space="0" w:color="4F81BD"/>
              <w:right w:val="single" w:sz="8" w:space="0" w:color="4F81BD"/>
            </w:tcBorders>
            <w:shd w:val="clear" w:color="auto" w:fill="auto"/>
          </w:tcPr>
          <w:p w14:paraId="5921E2AF"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 xml:space="preserve">QUESTION </w:t>
            </w:r>
          </w:p>
        </w:tc>
        <w:tc>
          <w:tcPr>
            <w:tcW w:w="356" w:type="dxa"/>
            <w:tcBorders>
              <w:top w:val="single" w:sz="8" w:space="0" w:color="4F81BD"/>
              <w:left w:val="single" w:sz="8" w:space="0" w:color="4F81BD"/>
              <w:bottom w:val="single" w:sz="18" w:space="0" w:color="4F81BD"/>
              <w:right w:val="single" w:sz="8" w:space="0" w:color="4F81BD"/>
            </w:tcBorders>
            <w:shd w:val="clear" w:color="auto" w:fill="auto"/>
          </w:tcPr>
          <w:p w14:paraId="04023DE7"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1</w:t>
            </w:r>
          </w:p>
        </w:tc>
        <w:tc>
          <w:tcPr>
            <w:tcW w:w="356" w:type="dxa"/>
            <w:tcBorders>
              <w:top w:val="single" w:sz="8" w:space="0" w:color="4F81BD"/>
              <w:left w:val="single" w:sz="8" w:space="0" w:color="4F81BD"/>
              <w:bottom w:val="single" w:sz="18" w:space="0" w:color="4F81BD"/>
              <w:right w:val="single" w:sz="8" w:space="0" w:color="4F81BD"/>
            </w:tcBorders>
            <w:shd w:val="clear" w:color="auto" w:fill="auto"/>
          </w:tcPr>
          <w:p w14:paraId="650D70BA"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2</w:t>
            </w:r>
          </w:p>
        </w:tc>
        <w:tc>
          <w:tcPr>
            <w:tcW w:w="356" w:type="dxa"/>
            <w:tcBorders>
              <w:top w:val="single" w:sz="8" w:space="0" w:color="4F81BD"/>
              <w:left w:val="single" w:sz="8" w:space="0" w:color="4F81BD"/>
              <w:bottom w:val="single" w:sz="18" w:space="0" w:color="4F81BD"/>
              <w:right w:val="single" w:sz="8" w:space="0" w:color="4F81BD"/>
            </w:tcBorders>
            <w:shd w:val="clear" w:color="auto" w:fill="auto"/>
          </w:tcPr>
          <w:p w14:paraId="4FAA770C"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3</w:t>
            </w:r>
          </w:p>
        </w:tc>
        <w:tc>
          <w:tcPr>
            <w:tcW w:w="508" w:type="dxa"/>
            <w:tcBorders>
              <w:top w:val="single" w:sz="8" w:space="0" w:color="4F81BD"/>
              <w:left w:val="single" w:sz="8" w:space="0" w:color="4F81BD"/>
              <w:bottom w:val="single" w:sz="18" w:space="0" w:color="4F81BD"/>
              <w:right w:val="single" w:sz="8" w:space="0" w:color="4F81BD"/>
            </w:tcBorders>
            <w:shd w:val="clear" w:color="auto" w:fill="auto"/>
          </w:tcPr>
          <w:p w14:paraId="59A5DB47"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4</w:t>
            </w:r>
          </w:p>
        </w:tc>
        <w:tc>
          <w:tcPr>
            <w:tcW w:w="508" w:type="dxa"/>
            <w:tcBorders>
              <w:top w:val="single" w:sz="8" w:space="0" w:color="4F81BD"/>
              <w:left w:val="single" w:sz="8" w:space="0" w:color="4F81BD"/>
              <w:bottom w:val="single" w:sz="18" w:space="0" w:color="4F81BD"/>
              <w:right w:val="single" w:sz="8" w:space="0" w:color="4F81BD"/>
            </w:tcBorders>
            <w:shd w:val="clear" w:color="auto" w:fill="auto"/>
          </w:tcPr>
          <w:p w14:paraId="4ADA1D6A"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5</w:t>
            </w:r>
          </w:p>
        </w:tc>
      </w:tr>
      <w:tr w:rsidR="001B0533" w:rsidRPr="00E907AE" w14:paraId="28DF9A45" w14:textId="77777777" w:rsidTr="00C4008B">
        <w:trPr>
          <w:trHeight w:val="884"/>
        </w:trPr>
        <w:tc>
          <w:tcPr>
            <w:tcW w:w="632" w:type="dxa"/>
            <w:tcBorders>
              <w:top w:val="single" w:sz="8" w:space="0" w:color="4F81BD"/>
              <w:left w:val="single" w:sz="8" w:space="0" w:color="4F81BD"/>
              <w:bottom w:val="single" w:sz="8" w:space="0" w:color="4F81BD"/>
              <w:right w:val="single" w:sz="8" w:space="0" w:color="4F81BD"/>
            </w:tcBorders>
            <w:shd w:val="clear" w:color="auto" w:fill="FFFFFF"/>
          </w:tcPr>
          <w:p w14:paraId="2AD6B994"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1.</w:t>
            </w:r>
          </w:p>
        </w:tc>
        <w:tc>
          <w:tcPr>
            <w:tcW w:w="6140" w:type="dxa"/>
            <w:tcBorders>
              <w:top w:val="single" w:sz="8" w:space="0" w:color="4F81BD"/>
              <w:left w:val="single" w:sz="8" w:space="0" w:color="4F81BD"/>
              <w:bottom w:val="single" w:sz="8" w:space="0" w:color="4F81BD"/>
              <w:right w:val="single" w:sz="8" w:space="0" w:color="4F81BD"/>
            </w:tcBorders>
            <w:shd w:val="clear" w:color="auto" w:fill="FFFFFF"/>
          </w:tcPr>
          <w:p w14:paraId="0A9A3830" w14:textId="77777777" w:rsidR="001B0533" w:rsidRPr="007A4155" w:rsidRDefault="001B0533" w:rsidP="00C4008B">
            <w:pPr>
              <w:jc w:val="both"/>
              <w:rPr>
                <w:rFonts w:ascii="Times New Roman" w:hAnsi="Times New Roman"/>
                <w:sz w:val="24"/>
                <w:szCs w:val="24"/>
              </w:rPr>
            </w:pPr>
            <w:r w:rsidRPr="007A4155">
              <w:rPr>
                <w:rFonts w:ascii="Times New Roman" w:hAnsi="Times New Roman"/>
                <w:sz w:val="24"/>
                <w:szCs w:val="24"/>
              </w:rPr>
              <w:t xml:space="preserve">How effective are internal school quality assurance officers in monitoring and evaluating teaching and learning processes </w:t>
            </w:r>
            <w:r>
              <w:rPr>
                <w:rFonts w:ascii="Times New Roman" w:hAnsi="Times New Roman"/>
                <w:sz w:val="24"/>
                <w:szCs w:val="24"/>
              </w:rPr>
              <w:t>to ensure</w:t>
            </w:r>
            <w:r w:rsidRPr="007A4155">
              <w:rPr>
                <w:rFonts w:ascii="Times New Roman" w:hAnsi="Times New Roman"/>
                <w:sz w:val="24"/>
                <w:szCs w:val="24"/>
              </w:rPr>
              <w:t xml:space="preserve"> academic standards?</w:t>
            </w:r>
          </w:p>
        </w:tc>
        <w:tc>
          <w:tcPr>
            <w:tcW w:w="356" w:type="dxa"/>
            <w:tcBorders>
              <w:top w:val="single" w:sz="8" w:space="0" w:color="4F81BD"/>
              <w:left w:val="single" w:sz="8" w:space="0" w:color="4F81BD"/>
              <w:bottom w:val="single" w:sz="8" w:space="0" w:color="4F81BD"/>
              <w:right w:val="single" w:sz="8" w:space="0" w:color="4F81BD"/>
            </w:tcBorders>
            <w:shd w:val="clear" w:color="auto" w:fill="FFFFFF"/>
          </w:tcPr>
          <w:p w14:paraId="596A3F9C"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6" w:type="dxa"/>
            <w:tcBorders>
              <w:top w:val="single" w:sz="8" w:space="0" w:color="4F81BD"/>
              <w:left w:val="single" w:sz="8" w:space="0" w:color="4F81BD"/>
              <w:bottom w:val="single" w:sz="8" w:space="0" w:color="4F81BD"/>
              <w:right w:val="single" w:sz="8" w:space="0" w:color="4F81BD"/>
            </w:tcBorders>
            <w:shd w:val="clear" w:color="auto" w:fill="FFFFFF"/>
          </w:tcPr>
          <w:p w14:paraId="5C172A06"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6" w:type="dxa"/>
            <w:tcBorders>
              <w:top w:val="single" w:sz="8" w:space="0" w:color="4F81BD"/>
              <w:left w:val="single" w:sz="8" w:space="0" w:color="4F81BD"/>
              <w:bottom w:val="single" w:sz="8" w:space="0" w:color="4F81BD"/>
              <w:right w:val="single" w:sz="8" w:space="0" w:color="4F81BD"/>
            </w:tcBorders>
            <w:shd w:val="clear" w:color="auto" w:fill="FFFFFF"/>
          </w:tcPr>
          <w:p w14:paraId="7FB406A9"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508" w:type="dxa"/>
            <w:tcBorders>
              <w:top w:val="single" w:sz="8" w:space="0" w:color="4F81BD"/>
              <w:left w:val="single" w:sz="8" w:space="0" w:color="4F81BD"/>
              <w:bottom w:val="single" w:sz="8" w:space="0" w:color="4F81BD"/>
              <w:right w:val="single" w:sz="8" w:space="0" w:color="4F81BD"/>
            </w:tcBorders>
            <w:shd w:val="clear" w:color="auto" w:fill="FFFFFF"/>
          </w:tcPr>
          <w:p w14:paraId="38708379"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508" w:type="dxa"/>
            <w:tcBorders>
              <w:top w:val="single" w:sz="8" w:space="0" w:color="4F81BD"/>
              <w:left w:val="single" w:sz="8" w:space="0" w:color="4F81BD"/>
              <w:bottom w:val="single" w:sz="8" w:space="0" w:color="4F81BD"/>
              <w:right w:val="single" w:sz="8" w:space="0" w:color="4F81BD"/>
            </w:tcBorders>
            <w:shd w:val="clear" w:color="auto" w:fill="FFFFFF"/>
          </w:tcPr>
          <w:p w14:paraId="4F707905"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r w:rsidR="001B0533" w:rsidRPr="00E907AE" w14:paraId="7A49361C" w14:textId="77777777" w:rsidTr="00C4008B">
        <w:trPr>
          <w:trHeight w:val="324"/>
        </w:trPr>
        <w:tc>
          <w:tcPr>
            <w:tcW w:w="632" w:type="dxa"/>
            <w:tcBorders>
              <w:top w:val="single" w:sz="8" w:space="0" w:color="4F81BD"/>
              <w:left w:val="single" w:sz="8" w:space="0" w:color="4F81BD"/>
              <w:bottom w:val="single" w:sz="8" w:space="0" w:color="4F81BD"/>
              <w:right w:val="single" w:sz="8" w:space="0" w:color="4F81BD"/>
            </w:tcBorders>
            <w:shd w:val="clear" w:color="auto" w:fill="auto"/>
          </w:tcPr>
          <w:p w14:paraId="252E20A9"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 xml:space="preserve">2. </w:t>
            </w:r>
          </w:p>
        </w:tc>
        <w:tc>
          <w:tcPr>
            <w:tcW w:w="6140" w:type="dxa"/>
            <w:tcBorders>
              <w:top w:val="single" w:sz="8" w:space="0" w:color="4F81BD"/>
              <w:left w:val="single" w:sz="8" w:space="0" w:color="4F81BD"/>
              <w:bottom w:val="single" w:sz="8" w:space="0" w:color="4F81BD"/>
              <w:right w:val="single" w:sz="8" w:space="0" w:color="4F81BD"/>
            </w:tcBorders>
            <w:shd w:val="clear" w:color="auto" w:fill="auto"/>
          </w:tcPr>
          <w:p w14:paraId="75A7B3D4" w14:textId="77777777" w:rsidR="001B0533" w:rsidRPr="007A4155" w:rsidRDefault="001B0533" w:rsidP="00C4008B">
            <w:pPr>
              <w:jc w:val="both"/>
              <w:rPr>
                <w:rFonts w:ascii="Times New Roman" w:hAnsi="Times New Roman"/>
                <w:sz w:val="24"/>
                <w:szCs w:val="24"/>
              </w:rPr>
            </w:pPr>
            <w:r w:rsidRPr="007A4155">
              <w:rPr>
                <w:rFonts w:ascii="Times New Roman" w:hAnsi="Times New Roman"/>
                <w:sz w:val="24"/>
                <w:szCs w:val="24"/>
              </w:rPr>
              <w:t>How effective are internal school quality assurance officers in identifying strengths and weaknesses of areas for improvement as a way of ensuring academic standards?</w:t>
            </w:r>
          </w:p>
        </w:tc>
        <w:tc>
          <w:tcPr>
            <w:tcW w:w="356" w:type="dxa"/>
            <w:tcBorders>
              <w:top w:val="single" w:sz="8" w:space="0" w:color="4F81BD"/>
              <w:left w:val="single" w:sz="8" w:space="0" w:color="4F81BD"/>
              <w:bottom w:val="single" w:sz="8" w:space="0" w:color="4F81BD"/>
              <w:right w:val="single" w:sz="8" w:space="0" w:color="4F81BD"/>
            </w:tcBorders>
            <w:shd w:val="clear" w:color="auto" w:fill="auto"/>
          </w:tcPr>
          <w:p w14:paraId="3DAAD450"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6" w:type="dxa"/>
            <w:tcBorders>
              <w:top w:val="single" w:sz="8" w:space="0" w:color="4F81BD"/>
              <w:left w:val="single" w:sz="8" w:space="0" w:color="4F81BD"/>
              <w:bottom w:val="single" w:sz="8" w:space="0" w:color="4F81BD"/>
              <w:right w:val="single" w:sz="8" w:space="0" w:color="4F81BD"/>
            </w:tcBorders>
            <w:shd w:val="clear" w:color="auto" w:fill="auto"/>
          </w:tcPr>
          <w:p w14:paraId="5D9FC41F"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6" w:type="dxa"/>
            <w:tcBorders>
              <w:top w:val="single" w:sz="8" w:space="0" w:color="4F81BD"/>
              <w:left w:val="single" w:sz="8" w:space="0" w:color="4F81BD"/>
              <w:bottom w:val="single" w:sz="8" w:space="0" w:color="4F81BD"/>
              <w:right w:val="single" w:sz="8" w:space="0" w:color="4F81BD"/>
            </w:tcBorders>
            <w:shd w:val="clear" w:color="auto" w:fill="auto"/>
          </w:tcPr>
          <w:p w14:paraId="5533C8E7"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508" w:type="dxa"/>
            <w:tcBorders>
              <w:top w:val="single" w:sz="8" w:space="0" w:color="4F81BD"/>
              <w:left w:val="single" w:sz="8" w:space="0" w:color="4F81BD"/>
              <w:bottom w:val="single" w:sz="8" w:space="0" w:color="4F81BD"/>
              <w:right w:val="single" w:sz="8" w:space="0" w:color="4F81BD"/>
            </w:tcBorders>
            <w:shd w:val="clear" w:color="auto" w:fill="auto"/>
          </w:tcPr>
          <w:p w14:paraId="3EAF387C"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508" w:type="dxa"/>
            <w:tcBorders>
              <w:top w:val="single" w:sz="8" w:space="0" w:color="4F81BD"/>
              <w:left w:val="single" w:sz="8" w:space="0" w:color="4F81BD"/>
              <w:bottom w:val="single" w:sz="8" w:space="0" w:color="4F81BD"/>
              <w:right w:val="single" w:sz="8" w:space="0" w:color="4F81BD"/>
            </w:tcBorders>
            <w:shd w:val="clear" w:color="auto" w:fill="auto"/>
          </w:tcPr>
          <w:p w14:paraId="6316BC78"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r w:rsidR="001B0533" w:rsidRPr="00E907AE" w14:paraId="5526B3BE" w14:textId="77777777" w:rsidTr="00C4008B">
        <w:trPr>
          <w:trHeight w:val="954"/>
        </w:trPr>
        <w:tc>
          <w:tcPr>
            <w:tcW w:w="632" w:type="dxa"/>
            <w:tcBorders>
              <w:top w:val="single" w:sz="8" w:space="0" w:color="4F81BD"/>
              <w:left w:val="single" w:sz="8" w:space="0" w:color="4F81BD"/>
              <w:bottom w:val="single" w:sz="8" w:space="0" w:color="4F81BD"/>
              <w:right w:val="single" w:sz="8" w:space="0" w:color="4F81BD"/>
            </w:tcBorders>
            <w:shd w:val="clear" w:color="auto" w:fill="auto"/>
          </w:tcPr>
          <w:p w14:paraId="65ADCD4D"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3.</w:t>
            </w:r>
          </w:p>
        </w:tc>
        <w:tc>
          <w:tcPr>
            <w:tcW w:w="6140" w:type="dxa"/>
            <w:tcBorders>
              <w:top w:val="single" w:sz="8" w:space="0" w:color="4F81BD"/>
              <w:left w:val="single" w:sz="8" w:space="0" w:color="4F81BD"/>
              <w:bottom w:val="single" w:sz="8" w:space="0" w:color="4F81BD"/>
              <w:right w:val="single" w:sz="8" w:space="0" w:color="4F81BD"/>
            </w:tcBorders>
            <w:shd w:val="clear" w:color="auto" w:fill="auto"/>
          </w:tcPr>
          <w:p w14:paraId="57A9E9FF" w14:textId="77777777" w:rsidR="001B0533" w:rsidRPr="007A4155" w:rsidRDefault="001B0533" w:rsidP="00C4008B">
            <w:pPr>
              <w:jc w:val="both"/>
              <w:rPr>
                <w:rFonts w:ascii="Times New Roman" w:hAnsi="Times New Roman"/>
                <w:sz w:val="24"/>
                <w:szCs w:val="24"/>
              </w:rPr>
            </w:pPr>
            <w:r w:rsidRPr="007A4155">
              <w:rPr>
                <w:rFonts w:ascii="Times New Roman" w:hAnsi="Times New Roman"/>
                <w:sz w:val="24"/>
                <w:szCs w:val="24"/>
              </w:rPr>
              <w:t>How effective are internal school quality assurance officers in implement</w:t>
            </w:r>
            <w:r>
              <w:rPr>
                <w:rFonts w:ascii="Times New Roman" w:hAnsi="Times New Roman"/>
                <w:sz w:val="24"/>
                <w:szCs w:val="24"/>
              </w:rPr>
              <w:t>ing improvement strategies to ensure</w:t>
            </w:r>
            <w:r w:rsidRPr="007A4155">
              <w:rPr>
                <w:rFonts w:ascii="Times New Roman" w:hAnsi="Times New Roman"/>
                <w:sz w:val="24"/>
                <w:szCs w:val="24"/>
              </w:rPr>
              <w:t xml:space="preserve"> academic standards?</w:t>
            </w:r>
          </w:p>
        </w:tc>
        <w:tc>
          <w:tcPr>
            <w:tcW w:w="356" w:type="dxa"/>
            <w:tcBorders>
              <w:top w:val="single" w:sz="8" w:space="0" w:color="4F81BD"/>
              <w:left w:val="single" w:sz="8" w:space="0" w:color="4F81BD"/>
              <w:bottom w:val="single" w:sz="8" w:space="0" w:color="4F81BD"/>
              <w:right w:val="single" w:sz="8" w:space="0" w:color="4F81BD"/>
            </w:tcBorders>
            <w:shd w:val="clear" w:color="auto" w:fill="auto"/>
          </w:tcPr>
          <w:p w14:paraId="2C82D279"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6" w:type="dxa"/>
            <w:tcBorders>
              <w:top w:val="single" w:sz="8" w:space="0" w:color="4F81BD"/>
              <w:left w:val="single" w:sz="8" w:space="0" w:color="4F81BD"/>
              <w:bottom w:val="single" w:sz="8" w:space="0" w:color="4F81BD"/>
              <w:right w:val="single" w:sz="8" w:space="0" w:color="4F81BD"/>
            </w:tcBorders>
            <w:shd w:val="clear" w:color="auto" w:fill="auto"/>
          </w:tcPr>
          <w:p w14:paraId="31D148F2"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6" w:type="dxa"/>
            <w:tcBorders>
              <w:top w:val="single" w:sz="8" w:space="0" w:color="4F81BD"/>
              <w:left w:val="single" w:sz="8" w:space="0" w:color="4F81BD"/>
              <w:bottom w:val="single" w:sz="8" w:space="0" w:color="4F81BD"/>
              <w:right w:val="single" w:sz="8" w:space="0" w:color="4F81BD"/>
            </w:tcBorders>
            <w:shd w:val="clear" w:color="auto" w:fill="auto"/>
          </w:tcPr>
          <w:p w14:paraId="44E82F59"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508" w:type="dxa"/>
            <w:tcBorders>
              <w:top w:val="single" w:sz="8" w:space="0" w:color="4F81BD"/>
              <w:left w:val="single" w:sz="8" w:space="0" w:color="4F81BD"/>
              <w:bottom w:val="single" w:sz="8" w:space="0" w:color="4F81BD"/>
              <w:right w:val="single" w:sz="8" w:space="0" w:color="4F81BD"/>
            </w:tcBorders>
            <w:shd w:val="clear" w:color="auto" w:fill="auto"/>
          </w:tcPr>
          <w:p w14:paraId="1A6D5575"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508" w:type="dxa"/>
            <w:tcBorders>
              <w:top w:val="single" w:sz="8" w:space="0" w:color="4F81BD"/>
              <w:left w:val="single" w:sz="8" w:space="0" w:color="4F81BD"/>
              <w:bottom w:val="single" w:sz="8" w:space="0" w:color="4F81BD"/>
              <w:right w:val="single" w:sz="8" w:space="0" w:color="4F81BD"/>
            </w:tcBorders>
            <w:shd w:val="clear" w:color="auto" w:fill="auto"/>
          </w:tcPr>
          <w:p w14:paraId="6F742119"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r w:rsidR="001B0533" w:rsidRPr="00E907AE" w14:paraId="68571E61" w14:textId="77777777" w:rsidTr="00C4008B">
        <w:trPr>
          <w:trHeight w:val="954"/>
        </w:trPr>
        <w:tc>
          <w:tcPr>
            <w:tcW w:w="632" w:type="dxa"/>
            <w:tcBorders>
              <w:top w:val="single" w:sz="8" w:space="0" w:color="4F81BD"/>
              <w:left w:val="single" w:sz="8" w:space="0" w:color="4F81BD"/>
              <w:bottom w:val="single" w:sz="8" w:space="0" w:color="4F81BD"/>
              <w:right w:val="single" w:sz="8" w:space="0" w:color="4F81BD"/>
            </w:tcBorders>
            <w:shd w:val="clear" w:color="auto" w:fill="auto"/>
          </w:tcPr>
          <w:p w14:paraId="48CA5D02"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4.</w:t>
            </w:r>
          </w:p>
        </w:tc>
        <w:tc>
          <w:tcPr>
            <w:tcW w:w="6140" w:type="dxa"/>
            <w:tcBorders>
              <w:top w:val="single" w:sz="8" w:space="0" w:color="4F81BD"/>
              <w:left w:val="single" w:sz="8" w:space="0" w:color="4F81BD"/>
              <w:bottom w:val="single" w:sz="8" w:space="0" w:color="4F81BD"/>
              <w:right w:val="single" w:sz="8" w:space="0" w:color="4F81BD"/>
            </w:tcBorders>
            <w:shd w:val="clear" w:color="auto" w:fill="auto"/>
          </w:tcPr>
          <w:p w14:paraId="165EFF87" w14:textId="77777777" w:rsidR="001B0533" w:rsidRPr="007A4155" w:rsidRDefault="001B0533" w:rsidP="00C4008B">
            <w:pPr>
              <w:jc w:val="both"/>
              <w:rPr>
                <w:rFonts w:ascii="Times New Roman" w:hAnsi="Times New Roman"/>
                <w:sz w:val="24"/>
                <w:szCs w:val="24"/>
              </w:rPr>
            </w:pPr>
            <w:r w:rsidRPr="007A4155">
              <w:rPr>
                <w:rFonts w:ascii="Times New Roman" w:hAnsi="Times New Roman"/>
                <w:sz w:val="24"/>
                <w:szCs w:val="24"/>
              </w:rPr>
              <w:t xml:space="preserve">How effective are internal school quality assurance officers in promoting transparency and accountability among teachers </w:t>
            </w:r>
            <w:r>
              <w:rPr>
                <w:rFonts w:ascii="Times New Roman" w:hAnsi="Times New Roman"/>
                <w:sz w:val="24"/>
                <w:szCs w:val="24"/>
              </w:rPr>
              <w:t>to ensure</w:t>
            </w:r>
            <w:r w:rsidRPr="007A4155">
              <w:rPr>
                <w:rFonts w:ascii="Times New Roman" w:hAnsi="Times New Roman"/>
                <w:sz w:val="24"/>
                <w:szCs w:val="24"/>
              </w:rPr>
              <w:t xml:space="preserve"> academic standards?</w:t>
            </w:r>
          </w:p>
        </w:tc>
        <w:tc>
          <w:tcPr>
            <w:tcW w:w="356" w:type="dxa"/>
            <w:tcBorders>
              <w:top w:val="single" w:sz="8" w:space="0" w:color="4F81BD"/>
              <w:left w:val="single" w:sz="8" w:space="0" w:color="4F81BD"/>
              <w:bottom w:val="single" w:sz="8" w:space="0" w:color="4F81BD"/>
              <w:right w:val="single" w:sz="8" w:space="0" w:color="4F81BD"/>
            </w:tcBorders>
            <w:shd w:val="clear" w:color="auto" w:fill="auto"/>
          </w:tcPr>
          <w:p w14:paraId="557DA3CD"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6" w:type="dxa"/>
            <w:tcBorders>
              <w:top w:val="single" w:sz="8" w:space="0" w:color="4F81BD"/>
              <w:left w:val="single" w:sz="8" w:space="0" w:color="4F81BD"/>
              <w:bottom w:val="single" w:sz="8" w:space="0" w:color="4F81BD"/>
              <w:right w:val="single" w:sz="8" w:space="0" w:color="4F81BD"/>
            </w:tcBorders>
            <w:shd w:val="clear" w:color="auto" w:fill="auto"/>
          </w:tcPr>
          <w:p w14:paraId="5001CD6F"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6" w:type="dxa"/>
            <w:tcBorders>
              <w:top w:val="single" w:sz="8" w:space="0" w:color="4F81BD"/>
              <w:left w:val="single" w:sz="8" w:space="0" w:color="4F81BD"/>
              <w:bottom w:val="single" w:sz="8" w:space="0" w:color="4F81BD"/>
              <w:right w:val="single" w:sz="8" w:space="0" w:color="4F81BD"/>
            </w:tcBorders>
            <w:shd w:val="clear" w:color="auto" w:fill="auto"/>
          </w:tcPr>
          <w:p w14:paraId="7032EC9E"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508" w:type="dxa"/>
            <w:tcBorders>
              <w:top w:val="single" w:sz="8" w:space="0" w:color="4F81BD"/>
              <w:left w:val="single" w:sz="8" w:space="0" w:color="4F81BD"/>
              <w:bottom w:val="single" w:sz="8" w:space="0" w:color="4F81BD"/>
              <w:right w:val="single" w:sz="8" w:space="0" w:color="4F81BD"/>
            </w:tcBorders>
            <w:shd w:val="clear" w:color="auto" w:fill="auto"/>
          </w:tcPr>
          <w:p w14:paraId="6CAC6CAC"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508" w:type="dxa"/>
            <w:tcBorders>
              <w:top w:val="single" w:sz="8" w:space="0" w:color="4F81BD"/>
              <w:left w:val="single" w:sz="8" w:space="0" w:color="4F81BD"/>
              <w:bottom w:val="single" w:sz="8" w:space="0" w:color="4F81BD"/>
              <w:right w:val="single" w:sz="8" w:space="0" w:color="4F81BD"/>
            </w:tcBorders>
            <w:shd w:val="clear" w:color="auto" w:fill="auto"/>
          </w:tcPr>
          <w:p w14:paraId="2DD1E551"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bl>
    <w:p w14:paraId="713553CA" w14:textId="77777777" w:rsidR="001B0533" w:rsidRPr="006C6985" w:rsidRDefault="001B0533" w:rsidP="001B0533">
      <w:pPr>
        <w:spacing w:before="240" w:after="0" w:line="480" w:lineRule="auto"/>
        <w:jc w:val="both"/>
        <w:rPr>
          <w:rFonts w:ascii="Times New Roman" w:eastAsia="Times New Roman" w:hAnsi="Times New Roman"/>
          <w:sz w:val="24"/>
          <w:szCs w:val="24"/>
          <w:lang w:val="en-GB" w:eastAsia="en-US"/>
        </w:rPr>
      </w:pPr>
      <w:r w:rsidRPr="006C6985">
        <w:rPr>
          <w:rFonts w:ascii="Times New Roman" w:eastAsia="Times New Roman" w:hAnsi="Times New Roman"/>
          <w:sz w:val="24"/>
          <w:szCs w:val="24"/>
          <w:lang w:val="en-GB" w:eastAsia="en-US"/>
        </w:rPr>
        <w:t xml:space="preserve">5. </w:t>
      </w:r>
      <w:r>
        <w:rPr>
          <w:rFonts w:ascii="Times New Roman" w:eastAsia="Times New Roman" w:hAnsi="Times New Roman"/>
          <w:sz w:val="24"/>
          <w:szCs w:val="24"/>
          <w:lang w:val="en-GB" w:eastAsia="en-US"/>
        </w:rPr>
        <w:t xml:space="preserve">Indicate </w:t>
      </w:r>
      <w:r>
        <w:rPr>
          <w:rFonts w:ascii="Times New Roman" w:eastAsia="Times New Roman" w:hAnsi="Times New Roman"/>
          <w:sz w:val="24"/>
          <w:szCs w:val="24"/>
          <w:lang w:eastAsia="en-US"/>
        </w:rPr>
        <w:t>how the ISQA monitored and evaluated teaching and learning processes</w:t>
      </w:r>
      <w:r w:rsidRPr="00F62CFF">
        <w:rPr>
          <w:rFonts w:ascii="Times New Roman" w:eastAsia="Calibri" w:hAnsi="Times New Roman"/>
          <w:bCs/>
          <w:sz w:val="24"/>
          <w:szCs w:val="24"/>
        </w:rPr>
        <w:t xml:space="preserve">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p>
    <w:p w14:paraId="25DC6372" w14:textId="77777777" w:rsidR="001B0533" w:rsidRDefault="001B0533" w:rsidP="001B0533">
      <w:pPr>
        <w:spacing w:after="0"/>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(i) Reviewing teaching and learning materials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94CAB">
        <w:rPr>
          <w:rFonts w:ascii="Times New Roman" w:eastAsia="Times New Roman" w:hAnsi="Times New Roman"/>
          <w:sz w:val="24"/>
          <w:szCs w:val="24"/>
          <w:lang w:val="en-GB" w:eastAsia="en-US"/>
        </w:rPr>
        <w:t>[     ]</w:t>
      </w:r>
    </w:p>
    <w:p w14:paraId="12DFD805" w14:textId="77777777" w:rsidR="001B0533" w:rsidRDefault="001B0533" w:rsidP="001B0533">
      <w:pPr>
        <w:spacing w:after="0"/>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(ii) Undertaking feedback collection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94CAB">
        <w:rPr>
          <w:rFonts w:ascii="Times New Roman" w:eastAsia="Times New Roman" w:hAnsi="Times New Roman"/>
          <w:sz w:val="24"/>
          <w:szCs w:val="24"/>
          <w:lang w:val="en-GB" w:eastAsia="en-US"/>
        </w:rPr>
        <w:t>[     ]</w:t>
      </w:r>
    </w:p>
    <w:p w14:paraId="306EF5DC" w14:textId="77777777" w:rsidR="001B0533" w:rsidRDefault="001B0533" w:rsidP="001B0533">
      <w:pPr>
        <w:spacing w:after="0"/>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(iii) Analysing students’ work,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94CAB">
        <w:rPr>
          <w:rFonts w:ascii="Times New Roman" w:eastAsia="Times New Roman" w:hAnsi="Times New Roman"/>
          <w:sz w:val="24"/>
          <w:szCs w:val="24"/>
          <w:lang w:val="en-GB" w:eastAsia="en-US"/>
        </w:rPr>
        <w:t>[     ]</w:t>
      </w:r>
    </w:p>
    <w:p w14:paraId="2BDABBAF" w14:textId="77777777" w:rsidR="001B0533" w:rsidRDefault="001B0533" w:rsidP="001B0533">
      <w:pPr>
        <w:spacing w:after="0"/>
        <w:ind w:firstLine="720"/>
        <w:jc w:val="both"/>
        <w:rPr>
          <w:rFonts w:ascii="Times New Roman" w:eastAsia="Times New Roman" w:hAnsi="Times New Roman"/>
          <w:b/>
          <w:sz w:val="24"/>
          <w:szCs w:val="24"/>
          <w:lang w:val="en-GB" w:eastAsia="en-US"/>
        </w:rPr>
      </w:pPr>
      <w:r>
        <w:rPr>
          <w:rFonts w:ascii="Times New Roman" w:eastAsia="Times New Roman" w:hAnsi="Times New Roman"/>
          <w:sz w:val="24"/>
          <w:szCs w:val="24"/>
          <w:lang w:eastAsia="en-US"/>
        </w:rPr>
        <w:t xml:space="preserve">(iv) Conducting classroom observation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94CAB">
        <w:rPr>
          <w:rFonts w:ascii="Times New Roman" w:eastAsia="Times New Roman" w:hAnsi="Times New Roman"/>
          <w:sz w:val="24"/>
          <w:szCs w:val="24"/>
          <w:lang w:val="en-GB" w:eastAsia="en-US"/>
        </w:rPr>
        <w:t>[     ]</w:t>
      </w:r>
    </w:p>
    <w:p w14:paraId="015EFC59" w14:textId="77777777" w:rsidR="001B0533" w:rsidRPr="006C6985" w:rsidRDefault="001B0533" w:rsidP="001B0533">
      <w:pPr>
        <w:spacing w:before="240" w:after="0" w:line="480" w:lineRule="auto"/>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6</w:t>
      </w:r>
      <w:r w:rsidRPr="006C6985">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 xml:space="preserve">Indicate </w:t>
      </w:r>
      <w:r>
        <w:rPr>
          <w:rFonts w:ascii="Times New Roman" w:eastAsia="Times New Roman" w:hAnsi="Times New Roman"/>
          <w:sz w:val="24"/>
          <w:szCs w:val="24"/>
          <w:lang w:eastAsia="en-US"/>
        </w:rPr>
        <w:t xml:space="preserve">how the ISQA </w:t>
      </w:r>
      <w:r w:rsidRPr="007A4155">
        <w:rPr>
          <w:rFonts w:ascii="Times New Roman" w:hAnsi="Times New Roman"/>
          <w:sz w:val="24"/>
          <w:szCs w:val="24"/>
        </w:rPr>
        <w:t>identify</w:t>
      </w:r>
      <w:r>
        <w:rPr>
          <w:rFonts w:ascii="Times New Roman" w:hAnsi="Times New Roman"/>
          <w:sz w:val="24"/>
          <w:szCs w:val="24"/>
        </w:rPr>
        <w:t xml:space="preserve"> </w:t>
      </w:r>
      <w:r w:rsidRPr="007A4155">
        <w:rPr>
          <w:rFonts w:ascii="Times New Roman" w:hAnsi="Times New Roman"/>
          <w:sz w:val="24"/>
          <w:szCs w:val="24"/>
        </w:rPr>
        <w:t xml:space="preserve">strengths and weaknesses of areas for improvement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p>
    <w:p w14:paraId="340398A8"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hAnsi="Times New Roman"/>
        </w:rPr>
        <w:t xml:space="preserve">(i) </w:t>
      </w:r>
      <w:r w:rsidRPr="00502589">
        <w:rPr>
          <w:rFonts w:ascii="Times New Roman" w:hAnsi="Times New Roman"/>
        </w:rPr>
        <w:t>Improving</w:t>
      </w:r>
      <w:r>
        <w:rPr>
          <w:rFonts w:ascii="Times New Roman" w:eastAsia="Calibri" w:hAnsi="Times New Roman"/>
          <w:sz w:val="24"/>
          <w:szCs w:val="24"/>
          <w:lang w:eastAsia="en-US"/>
        </w:rPr>
        <w:t xml:space="preserve"> teaching and learning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Pr="00294CAB">
        <w:rPr>
          <w:rFonts w:ascii="Times New Roman" w:eastAsia="Times New Roman" w:hAnsi="Times New Roman"/>
          <w:sz w:val="24"/>
          <w:szCs w:val="24"/>
          <w:lang w:val="en-GB" w:eastAsia="en-US"/>
        </w:rPr>
        <w:t>[     ]</w:t>
      </w:r>
    </w:p>
    <w:p w14:paraId="090432F6" w14:textId="77777777" w:rsidR="001B0533" w:rsidRDefault="001B0533" w:rsidP="001B0533">
      <w:pPr>
        <w:spacing w:after="0"/>
        <w:ind w:firstLine="720"/>
        <w:jc w:val="both"/>
        <w:rPr>
          <w:rFonts w:ascii="Times New Roman" w:hAnsi="Times New Roman"/>
        </w:rPr>
      </w:pPr>
      <w:r>
        <w:rPr>
          <w:rFonts w:ascii="Times New Roman" w:hAnsi="Times New Roman"/>
        </w:rPr>
        <w:t xml:space="preserve">(ii) Enhance </w:t>
      </w:r>
      <w:r w:rsidRPr="00502589">
        <w:rPr>
          <w:rFonts w:ascii="Times New Roman" w:hAnsi="Times New Roman"/>
        </w:rPr>
        <w:t xml:space="preserve">students’ academic progress </w:t>
      </w:r>
      <w:r>
        <w:rPr>
          <w:rFonts w:ascii="Times New Roman" w:hAnsi="Times New Roman"/>
        </w:rPr>
        <w:tab/>
      </w:r>
      <w:r>
        <w:rPr>
          <w:rFonts w:ascii="Times New Roman" w:hAnsi="Times New Roman"/>
        </w:rPr>
        <w:tab/>
      </w:r>
      <w:r>
        <w:rPr>
          <w:rFonts w:ascii="Times New Roman" w:hAnsi="Times New Roman"/>
        </w:rPr>
        <w:tab/>
      </w:r>
      <w:r>
        <w:rPr>
          <w:rFonts w:ascii="Times New Roman" w:eastAsia="Times New Roman" w:hAnsi="Times New Roman"/>
          <w:sz w:val="24"/>
          <w:szCs w:val="24"/>
          <w:lang w:val="en-GB" w:eastAsia="en-US"/>
        </w:rPr>
        <w:t>.</w:t>
      </w:r>
    </w:p>
    <w:p w14:paraId="0123C2C1" w14:textId="77777777" w:rsidR="001B0533" w:rsidRDefault="001B0533" w:rsidP="001B0533">
      <w:pPr>
        <w:spacing w:after="0"/>
        <w:ind w:firstLine="720"/>
        <w:jc w:val="both"/>
        <w:rPr>
          <w:rFonts w:ascii="Times New Roman" w:hAnsi="Times New Roman"/>
        </w:rPr>
      </w:pPr>
      <w:r>
        <w:rPr>
          <w:rFonts w:ascii="Times New Roman" w:hAnsi="Times New Roman"/>
        </w:rPr>
        <w:t xml:space="preserve">(iii) Improve </w:t>
      </w:r>
      <w:r w:rsidRPr="00502589">
        <w:rPr>
          <w:rFonts w:ascii="Times New Roman" w:hAnsi="Times New Roman"/>
        </w:rPr>
        <w:t xml:space="preserve">school environment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94CAB">
        <w:rPr>
          <w:rFonts w:ascii="Times New Roman" w:eastAsia="Times New Roman" w:hAnsi="Times New Roman"/>
          <w:sz w:val="24"/>
          <w:szCs w:val="24"/>
          <w:lang w:val="en-GB" w:eastAsia="en-US"/>
        </w:rPr>
        <w:t>[     ]</w:t>
      </w:r>
    </w:p>
    <w:p w14:paraId="53F3047F" w14:textId="77777777" w:rsidR="001B0533" w:rsidRDefault="001B0533" w:rsidP="001B0533">
      <w:pPr>
        <w:spacing w:after="0"/>
        <w:ind w:firstLine="720"/>
        <w:jc w:val="both"/>
        <w:rPr>
          <w:rFonts w:ascii="Times New Roman" w:eastAsia="Times New Roman" w:hAnsi="Times New Roman"/>
          <w:b/>
          <w:sz w:val="24"/>
          <w:szCs w:val="24"/>
          <w:lang w:val="en-GB" w:eastAsia="en-US"/>
        </w:rPr>
      </w:pPr>
      <w:r>
        <w:rPr>
          <w:rFonts w:ascii="Times New Roman" w:hAnsi="Times New Roman"/>
        </w:rPr>
        <w:t xml:space="preserve">(iv) Improve </w:t>
      </w:r>
      <w:r w:rsidRPr="00502589">
        <w:rPr>
          <w:rFonts w:ascii="Times New Roman" w:hAnsi="Times New Roman"/>
        </w:rPr>
        <w:t>leadership and management</w:t>
      </w:r>
      <w:r>
        <w:rPr>
          <w:rFonts w:ascii="Times New Roman" w:hAnsi="Times New Roman"/>
        </w:rPr>
        <w:tab/>
      </w:r>
      <w:r>
        <w:rPr>
          <w:rFonts w:ascii="Times New Roman" w:hAnsi="Times New Roman"/>
        </w:rPr>
        <w:tab/>
      </w:r>
      <w:r>
        <w:rPr>
          <w:rFonts w:ascii="Times New Roman" w:hAnsi="Times New Roman"/>
        </w:rPr>
        <w:tab/>
      </w:r>
      <w:r>
        <w:rPr>
          <w:rFonts w:ascii="Times New Roman" w:eastAsia="Times New Roman" w:hAnsi="Times New Roman"/>
          <w:sz w:val="24"/>
          <w:szCs w:val="24"/>
          <w:lang w:val="en-GB" w:eastAsia="en-US"/>
        </w:rPr>
        <w:t>.</w:t>
      </w:r>
    </w:p>
    <w:p w14:paraId="2D005BEF" w14:textId="77777777" w:rsidR="001B0533" w:rsidRPr="006C6985" w:rsidRDefault="001B0533" w:rsidP="001B0533">
      <w:pPr>
        <w:spacing w:before="240" w:after="0" w:line="480" w:lineRule="auto"/>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7</w:t>
      </w:r>
      <w:r w:rsidRPr="006C6985">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 xml:space="preserve">Indicate </w:t>
      </w:r>
      <w:r>
        <w:rPr>
          <w:rFonts w:ascii="Times New Roman" w:eastAsia="Times New Roman" w:hAnsi="Times New Roman"/>
          <w:sz w:val="24"/>
          <w:szCs w:val="24"/>
          <w:lang w:eastAsia="en-US"/>
        </w:rPr>
        <w:t xml:space="preserve">how the ISQA </w:t>
      </w:r>
      <w:r>
        <w:rPr>
          <w:rFonts w:ascii="Times New Roman" w:eastAsia="Calibri" w:hAnsi="Times New Roman"/>
          <w:sz w:val="24"/>
          <w:szCs w:val="24"/>
          <w:lang w:eastAsia="en-US"/>
        </w:rPr>
        <w:t xml:space="preserve">improve strategies implemented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p>
    <w:p w14:paraId="01D3BAB7"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(i) Curriculum alignment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Pr="00294CAB">
        <w:rPr>
          <w:rFonts w:ascii="Times New Roman" w:eastAsia="Times New Roman" w:hAnsi="Times New Roman"/>
          <w:sz w:val="24"/>
          <w:szCs w:val="24"/>
          <w:lang w:val="en-GB" w:eastAsia="en-US"/>
        </w:rPr>
        <w:t>[     ]</w:t>
      </w:r>
    </w:p>
    <w:p w14:paraId="32AEBE9F"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(ii) Varied assessment</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Pr="00294CAB">
        <w:rPr>
          <w:rFonts w:ascii="Times New Roman" w:eastAsia="Times New Roman" w:hAnsi="Times New Roman"/>
          <w:sz w:val="24"/>
          <w:szCs w:val="24"/>
          <w:lang w:val="en-GB" w:eastAsia="en-US"/>
        </w:rPr>
        <w:t>[     ]</w:t>
      </w:r>
    </w:p>
    <w:p w14:paraId="74D39FD2"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(iii) Effective instructional strategies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Pr="00294CAB">
        <w:rPr>
          <w:rFonts w:ascii="Times New Roman" w:eastAsia="Times New Roman" w:hAnsi="Times New Roman"/>
          <w:sz w:val="24"/>
          <w:szCs w:val="24"/>
          <w:lang w:val="en-GB" w:eastAsia="en-US"/>
        </w:rPr>
        <w:t>[     ]</w:t>
      </w:r>
    </w:p>
    <w:p w14:paraId="75A725C2" w14:textId="77777777" w:rsidR="001B0533" w:rsidRDefault="001B0533" w:rsidP="001B0533">
      <w:pPr>
        <w:spacing w:after="0"/>
        <w:ind w:firstLine="720"/>
        <w:jc w:val="both"/>
        <w:rPr>
          <w:rFonts w:ascii="Times New Roman" w:eastAsia="Times New Roman" w:hAnsi="Times New Roman"/>
          <w:b/>
          <w:sz w:val="24"/>
          <w:szCs w:val="24"/>
          <w:lang w:val="en-GB" w:eastAsia="en-US"/>
        </w:rPr>
      </w:pPr>
      <w:r>
        <w:rPr>
          <w:rFonts w:ascii="Times New Roman" w:eastAsia="Calibri" w:hAnsi="Times New Roman"/>
          <w:sz w:val="24"/>
          <w:szCs w:val="24"/>
          <w:lang w:eastAsia="en-US"/>
        </w:rPr>
        <w:t>(iv) Students’ support services</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Pr="00294CAB">
        <w:rPr>
          <w:rFonts w:ascii="Times New Roman" w:eastAsia="Times New Roman" w:hAnsi="Times New Roman"/>
          <w:sz w:val="24"/>
          <w:szCs w:val="24"/>
          <w:lang w:val="en-GB" w:eastAsia="en-US"/>
        </w:rPr>
        <w:t>[     ]</w:t>
      </w:r>
    </w:p>
    <w:p w14:paraId="28608807" w14:textId="77777777" w:rsidR="001B0533" w:rsidRPr="006C6985" w:rsidRDefault="001B0533" w:rsidP="001B0533">
      <w:pPr>
        <w:spacing w:before="240" w:after="0" w:line="480" w:lineRule="auto"/>
        <w:jc w:val="both"/>
        <w:rPr>
          <w:rFonts w:ascii="Times New Roman" w:eastAsia="Times New Roman" w:hAnsi="Times New Roman"/>
          <w:sz w:val="24"/>
          <w:szCs w:val="24"/>
          <w:lang w:val="en-GB" w:eastAsia="en-US"/>
        </w:rPr>
      </w:pPr>
      <w:r>
        <w:rPr>
          <w:rFonts w:ascii="Times New Roman" w:eastAsia="Times New Roman" w:hAnsi="Times New Roman"/>
          <w:sz w:val="24"/>
          <w:szCs w:val="24"/>
          <w:lang w:val="en-GB" w:eastAsia="en-US"/>
        </w:rPr>
        <w:t>8</w:t>
      </w:r>
      <w:r w:rsidRPr="006C6985">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 xml:space="preserve">Indicate </w:t>
      </w:r>
      <w:r>
        <w:rPr>
          <w:rFonts w:ascii="Times New Roman" w:eastAsia="Times New Roman" w:hAnsi="Times New Roman"/>
          <w:sz w:val="24"/>
          <w:szCs w:val="24"/>
          <w:lang w:eastAsia="en-US"/>
        </w:rPr>
        <w:t xml:space="preserve">how the ISQA </w:t>
      </w:r>
      <w:r w:rsidRPr="00592DEE">
        <w:rPr>
          <w:rFonts w:ascii="Times New Roman" w:eastAsia="Calibri" w:hAnsi="Times New Roman"/>
          <w:sz w:val="24"/>
          <w:szCs w:val="24"/>
          <w:lang w:eastAsia="en-US"/>
        </w:rPr>
        <w:t xml:space="preserve">promote </w:t>
      </w:r>
      <w:r w:rsidRPr="00592DEE">
        <w:rPr>
          <w:rFonts w:ascii="Times New Roman" w:eastAsia="Calibri" w:hAnsi="Times New Roman"/>
          <w:bCs/>
          <w:sz w:val="24"/>
          <w:szCs w:val="24"/>
        </w:rPr>
        <w:t>transparency and accountability among teachers</w:t>
      </w:r>
      <w:r w:rsidRPr="00592DEE">
        <w:rPr>
          <w:rFonts w:ascii="Times New Roman" w:eastAsia="Calibri" w:hAnsi="Times New Roman"/>
          <w:sz w:val="24"/>
          <w:szCs w:val="24"/>
          <w:lang w:eastAsia="en-US"/>
        </w:rPr>
        <w:t xml:space="preserve"> </w:t>
      </w:r>
      <w:r>
        <w:rPr>
          <w:rFonts w:ascii="Times New Roman" w:eastAsia="Calibri" w:hAnsi="Times New Roman"/>
          <w:bCs/>
          <w:sz w:val="24"/>
          <w:szCs w:val="24"/>
        </w:rPr>
        <w:t>as</w:t>
      </w:r>
      <w:r w:rsidRPr="00D00254">
        <w:rPr>
          <w:rFonts w:ascii="Times New Roman" w:hAnsi="Times New Roman"/>
          <w:sz w:val="24"/>
          <w:szCs w:val="24"/>
          <w:lang w:val="en-GB" w:eastAsia="en-US"/>
        </w:rPr>
        <w:t xml:space="preserve"> </w:t>
      </w:r>
      <w:r w:rsidRPr="00E907AE">
        <w:rPr>
          <w:rFonts w:ascii="Times New Roman" w:hAnsi="Times New Roman"/>
          <w:sz w:val="24"/>
          <w:szCs w:val="24"/>
          <w:lang w:val="en-GB" w:eastAsia="en-US"/>
        </w:rPr>
        <w:t xml:space="preserve">a way of </w:t>
      </w:r>
      <w:r w:rsidRPr="00E907AE">
        <w:rPr>
          <w:rFonts w:ascii="Times New Roman" w:eastAsia="Times New Roman" w:hAnsi="Times New Roman"/>
          <w:sz w:val="24"/>
          <w:szCs w:val="24"/>
          <w:lang w:val="en-GB" w:eastAsia="en-US"/>
        </w:rPr>
        <w:t>ensuring academic standards</w:t>
      </w:r>
    </w:p>
    <w:p w14:paraId="1A4F3476"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(i) </w:t>
      </w:r>
      <w:r w:rsidRPr="00592DEE">
        <w:rPr>
          <w:rFonts w:ascii="Times New Roman" w:eastAsia="Calibri" w:hAnsi="Times New Roman"/>
          <w:sz w:val="24"/>
          <w:szCs w:val="24"/>
          <w:lang w:eastAsia="en-US"/>
        </w:rPr>
        <w:t>Monitoring and evaluati</w:t>
      </w:r>
      <w:r>
        <w:rPr>
          <w:rFonts w:ascii="Times New Roman" w:eastAsia="Calibri" w:hAnsi="Times New Roman"/>
          <w:sz w:val="24"/>
          <w:szCs w:val="24"/>
          <w:lang w:eastAsia="en-US"/>
        </w:rPr>
        <w:t>on</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Pr="00294CAB">
        <w:rPr>
          <w:rFonts w:ascii="Times New Roman" w:eastAsia="Times New Roman" w:hAnsi="Times New Roman"/>
          <w:sz w:val="24"/>
          <w:szCs w:val="24"/>
          <w:lang w:val="en-GB" w:eastAsia="en-US"/>
        </w:rPr>
        <w:t>[     ]</w:t>
      </w:r>
    </w:p>
    <w:p w14:paraId="6B9C4405" w14:textId="77777777" w:rsidR="001B0533" w:rsidRDefault="001B0533" w:rsidP="001B0533">
      <w:pPr>
        <w:spacing w:after="0"/>
        <w:ind w:firstLine="720"/>
        <w:jc w:val="both"/>
        <w:rPr>
          <w:rFonts w:ascii="Times New Roman" w:eastAsia="Calibri" w:hAnsi="Times New Roman"/>
          <w:sz w:val="24"/>
          <w:szCs w:val="24"/>
          <w:lang w:eastAsia="en-US"/>
        </w:rPr>
      </w:pPr>
      <w:r w:rsidRPr="00592DEE">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(ii) </w:t>
      </w:r>
      <w:r w:rsidRPr="00592DEE">
        <w:rPr>
          <w:rFonts w:ascii="Times New Roman" w:eastAsia="Calibri" w:hAnsi="Times New Roman"/>
          <w:sz w:val="24"/>
          <w:szCs w:val="24"/>
          <w:lang w:eastAsia="en-US"/>
        </w:rPr>
        <w:t xml:space="preserve">Providing clear expectations and regular feedback </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r>
      <w:r>
        <w:rPr>
          <w:rFonts w:ascii="Times New Roman" w:eastAsia="Times New Roman" w:hAnsi="Times New Roman"/>
          <w:sz w:val="24"/>
          <w:szCs w:val="24"/>
          <w:lang w:val="en-GB" w:eastAsia="en-US"/>
        </w:rPr>
        <w:t>.</w:t>
      </w:r>
    </w:p>
    <w:p w14:paraId="64EA53A6"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(iii) </w:t>
      </w:r>
      <w:r w:rsidRPr="00592DEE">
        <w:rPr>
          <w:rFonts w:ascii="Times New Roman" w:eastAsia="Calibri" w:hAnsi="Times New Roman"/>
          <w:sz w:val="24"/>
          <w:szCs w:val="24"/>
          <w:lang w:eastAsia="en-US"/>
        </w:rPr>
        <w:t xml:space="preserve">Fostering a culture of continuous improvement </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r>
      <w:r>
        <w:rPr>
          <w:rFonts w:ascii="Times New Roman" w:eastAsia="Times New Roman" w:hAnsi="Times New Roman"/>
          <w:sz w:val="24"/>
          <w:szCs w:val="24"/>
          <w:lang w:val="en-GB" w:eastAsia="en-US"/>
        </w:rPr>
        <w:t>.</w:t>
      </w:r>
    </w:p>
    <w:p w14:paraId="0C97ED6F" w14:textId="77777777" w:rsidR="001B0533" w:rsidRDefault="001B0533" w:rsidP="001B0533">
      <w:pPr>
        <w:spacing w:after="0"/>
        <w:ind w:firstLine="720"/>
        <w:jc w:val="both"/>
        <w:rPr>
          <w:rFonts w:ascii="Times New Roman" w:eastAsia="Times New Roman" w:hAnsi="Times New Roman"/>
          <w:b/>
          <w:sz w:val="24"/>
          <w:szCs w:val="24"/>
          <w:lang w:val="en-GB" w:eastAsia="en-US"/>
        </w:rPr>
      </w:pPr>
      <w:r>
        <w:rPr>
          <w:rFonts w:ascii="Times New Roman" w:eastAsia="Calibri" w:hAnsi="Times New Roman"/>
          <w:sz w:val="24"/>
          <w:szCs w:val="24"/>
          <w:lang w:eastAsia="en-US"/>
        </w:rPr>
        <w:t xml:space="preserve">(iv) </w:t>
      </w:r>
      <w:r w:rsidRPr="00592DEE">
        <w:rPr>
          <w:rFonts w:ascii="Times New Roman" w:eastAsia="Calibri" w:hAnsi="Times New Roman"/>
          <w:sz w:val="24"/>
          <w:szCs w:val="24"/>
          <w:lang w:eastAsia="en-US"/>
        </w:rPr>
        <w:t>Enhancing communication and collaborations</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Pr="00294CAB">
        <w:rPr>
          <w:rFonts w:ascii="Times New Roman" w:eastAsia="Times New Roman" w:hAnsi="Times New Roman"/>
          <w:sz w:val="24"/>
          <w:szCs w:val="24"/>
          <w:lang w:val="en-GB" w:eastAsia="en-US"/>
        </w:rPr>
        <w:t>[     ]</w:t>
      </w:r>
    </w:p>
    <w:p w14:paraId="3B7C84E8" w14:textId="77777777" w:rsidR="001B0533" w:rsidRPr="009A3019" w:rsidRDefault="001B0533" w:rsidP="001B0533">
      <w:pPr>
        <w:spacing w:before="240" w:after="0" w:line="480" w:lineRule="auto"/>
        <w:jc w:val="both"/>
        <w:rPr>
          <w:rFonts w:ascii="Times New Roman" w:eastAsia="Times New Roman" w:hAnsi="Times New Roman"/>
          <w:b/>
          <w:sz w:val="24"/>
          <w:szCs w:val="24"/>
          <w:lang w:val="en-GB" w:eastAsia="en-US"/>
        </w:rPr>
      </w:pPr>
      <w:r w:rsidRPr="009A3019">
        <w:rPr>
          <w:rFonts w:ascii="Times New Roman" w:eastAsia="Times New Roman" w:hAnsi="Times New Roman"/>
          <w:b/>
          <w:sz w:val="24"/>
          <w:szCs w:val="24"/>
          <w:lang w:val="en-GB" w:eastAsia="en-US"/>
        </w:rPr>
        <w:t>C. The</w:t>
      </w:r>
      <w:r w:rsidRPr="00344E27">
        <w:rPr>
          <w:rFonts w:ascii="Times New Roman" w:eastAsia="Times New Roman" w:hAnsi="Times New Roman"/>
          <w:b/>
          <w:sz w:val="24"/>
          <w:szCs w:val="24"/>
          <w:lang w:val="en-GB" w:eastAsia="en-US"/>
        </w:rPr>
        <w:t xml:space="preserve"> impact of internal school quality assurance on students’ academic performance</w:t>
      </w:r>
    </w:p>
    <w:p w14:paraId="330379FF" w14:textId="77777777" w:rsidR="001B0533" w:rsidRDefault="001B0533" w:rsidP="001B0533">
      <w:pPr>
        <w:spacing w:after="0" w:line="480" w:lineRule="auto"/>
        <w:contextualSpacing/>
        <w:jc w:val="both"/>
        <w:rPr>
          <w:rFonts w:ascii="Times New Roman" w:eastAsia="Calibri" w:hAnsi="Times New Roman"/>
          <w:sz w:val="23"/>
          <w:szCs w:val="23"/>
          <w:lang w:val="en-GB" w:eastAsia="en-US"/>
        </w:rPr>
      </w:pPr>
      <w:r w:rsidRPr="009A3019">
        <w:rPr>
          <w:rFonts w:ascii="Times New Roman" w:eastAsia="Calibri" w:hAnsi="Times New Roman"/>
          <w:sz w:val="24"/>
          <w:szCs w:val="24"/>
          <w:lang w:val="en-GB" w:eastAsia="en-US"/>
        </w:rPr>
        <w:t xml:space="preserve">This section will </w:t>
      </w:r>
      <w:r w:rsidRPr="00344E27">
        <w:rPr>
          <w:rFonts w:ascii="Times New Roman" w:eastAsia="Times New Roman" w:hAnsi="Times New Roman"/>
          <w:sz w:val="24"/>
          <w:szCs w:val="24"/>
          <w:lang w:val="en-GB" w:eastAsia="en-US"/>
        </w:rPr>
        <w:t xml:space="preserve">examine the </w:t>
      </w:r>
      <w:r>
        <w:rPr>
          <w:rFonts w:ascii="Times New Roman" w:eastAsia="Times New Roman" w:hAnsi="Times New Roman"/>
          <w:sz w:val="24"/>
          <w:szCs w:val="24"/>
          <w:lang w:val="en-GB" w:eastAsia="en-US"/>
        </w:rPr>
        <w:t>effects</w:t>
      </w:r>
      <w:r w:rsidRPr="00344E27">
        <w:rPr>
          <w:rFonts w:ascii="Times New Roman" w:eastAsia="Times New Roman" w:hAnsi="Times New Roman"/>
          <w:sz w:val="24"/>
          <w:szCs w:val="24"/>
          <w:lang w:val="en-GB" w:eastAsia="en-US"/>
        </w:rPr>
        <w:t xml:space="preserve"> of internal school quality assurance on students’ academic performance in public secondary schools in Ubungo Municipal Council</w:t>
      </w:r>
      <w:r w:rsidRPr="009A3019">
        <w:rPr>
          <w:rFonts w:ascii="Times New Roman" w:eastAsia="Calibri" w:hAnsi="Times New Roman"/>
          <w:bCs/>
          <w:sz w:val="24"/>
          <w:szCs w:val="24"/>
          <w:lang w:val="en-GB" w:eastAsia="en-US"/>
        </w:rPr>
        <w:t xml:space="preserve">. </w:t>
      </w:r>
      <w:r w:rsidRPr="009A3019">
        <w:rPr>
          <w:rFonts w:ascii="Times New Roman" w:eastAsia="Calibri" w:hAnsi="Times New Roman"/>
          <w:sz w:val="24"/>
          <w:lang w:val="en-GB" w:eastAsia="en-US"/>
        </w:rPr>
        <w:t>Please, indicate your degree of agreement or disagreement with the</w:t>
      </w:r>
      <w:r w:rsidRPr="009A3019">
        <w:rPr>
          <w:rFonts w:ascii="Times New Roman" w:eastAsia="Calibri" w:hAnsi="Times New Roman"/>
          <w:sz w:val="23"/>
          <w:szCs w:val="23"/>
          <w:lang w:val="en-GB" w:eastAsia="en-US"/>
        </w:rPr>
        <w:t xml:space="preserve"> following statements by</w:t>
      </w:r>
      <w:r w:rsidRPr="009A3019">
        <w:rPr>
          <w:rFonts w:ascii="Times New Roman" w:eastAsia="Calibri" w:hAnsi="Times New Roman"/>
          <w:sz w:val="24"/>
          <w:lang w:val="en-GB" w:eastAsia="en-US"/>
        </w:rPr>
        <w:t xml:space="preserve"> ticking </w:t>
      </w:r>
      <w:r w:rsidRPr="009A3019">
        <w:rPr>
          <w:rFonts w:ascii="Symbol" w:eastAsia="Calibri" w:hAnsi="Symbol"/>
          <w:b/>
          <w:sz w:val="24"/>
          <w:lang w:val="en-GB" w:eastAsia="en-US"/>
        </w:rPr>
        <w:sym w:font="Symbol" w:char="F0D6"/>
      </w:r>
      <w:r w:rsidRPr="009A3019">
        <w:rPr>
          <w:rFonts w:ascii="Times New Roman" w:eastAsia="Calibri" w:hAnsi="Times New Roman"/>
          <w:b/>
          <w:sz w:val="24"/>
          <w:lang w:val="en-GB" w:eastAsia="en-US"/>
        </w:rPr>
        <w:t xml:space="preserve"> ) </w:t>
      </w:r>
      <w:r w:rsidRPr="009A3019">
        <w:rPr>
          <w:rFonts w:ascii="Times New Roman" w:eastAsia="Calibri" w:hAnsi="Times New Roman"/>
          <w:sz w:val="23"/>
          <w:szCs w:val="23"/>
          <w:lang w:val="en-GB" w:eastAsia="en-US"/>
        </w:rPr>
        <w:t xml:space="preserve">your response using this scale: </w:t>
      </w:r>
    </w:p>
    <w:p w14:paraId="276BEA94" w14:textId="77777777" w:rsidR="001B0533" w:rsidRPr="009A3019" w:rsidRDefault="001B0533" w:rsidP="001B0533">
      <w:pPr>
        <w:tabs>
          <w:tab w:val="left" w:pos="1335"/>
          <w:tab w:val="left" w:pos="1380"/>
          <w:tab w:val="left" w:pos="2640"/>
          <w:tab w:val="left" w:pos="2700"/>
          <w:tab w:val="left" w:pos="3375"/>
          <w:tab w:val="left" w:pos="3405"/>
          <w:tab w:val="left" w:pos="3450"/>
        </w:tabs>
        <w:spacing w:after="0" w:line="480" w:lineRule="auto"/>
        <w:jc w:val="both"/>
        <w:rPr>
          <w:rFonts w:ascii="Times New Roman" w:eastAsia="Calibri" w:hAnsi="Times New Roman"/>
          <w:b/>
          <w:bCs/>
          <w:sz w:val="23"/>
          <w:szCs w:val="23"/>
          <w:lang w:val="en-GB" w:eastAsia="en-US"/>
        </w:rPr>
      </w:pPr>
      <w:r w:rsidRPr="009A3019">
        <w:rPr>
          <w:rFonts w:ascii="Times New Roman" w:eastAsia="Calibri" w:hAnsi="Times New Roman"/>
          <w:b/>
          <w:bCs/>
          <w:sz w:val="23"/>
          <w:szCs w:val="23"/>
          <w:lang w:val="en-GB" w:eastAsia="en-US"/>
        </w:rPr>
        <w:t xml:space="preserve">              1</w:t>
      </w:r>
      <w:r w:rsidRPr="009A3019">
        <w:rPr>
          <w:rFonts w:ascii="Times New Roman" w:eastAsia="Calibri" w:hAnsi="Times New Roman"/>
          <w:b/>
          <w:bCs/>
          <w:sz w:val="23"/>
          <w:szCs w:val="23"/>
          <w:lang w:val="en-GB" w:eastAsia="en-US"/>
        </w:rPr>
        <w:tab/>
        <w:t xml:space="preserve">                        2</w:t>
      </w:r>
      <w:r w:rsidRPr="009A3019">
        <w:rPr>
          <w:rFonts w:ascii="Times New Roman" w:eastAsia="Calibri" w:hAnsi="Times New Roman"/>
          <w:b/>
          <w:bCs/>
          <w:sz w:val="23"/>
          <w:szCs w:val="23"/>
          <w:lang w:val="en-GB" w:eastAsia="en-US"/>
        </w:rPr>
        <w:tab/>
        <w:t xml:space="preserve">               3                    4                         5</w:t>
      </w:r>
    </w:p>
    <w:p w14:paraId="7212F96B" w14:textId="77777777" w:rsidR="001B0533" w:rsidRDefault="001B0533" w:rsidP="001B0533">
      <w:pPr>
        <w:spacing w:after="120" w:line="480" w:lineRule="auto"/>
        <w:jc w:val="both"/>
        <w:rPr>
          <w:rFonts w:ascii="Times New Roman" w:eastAsia="Calibri" w:hAnsi="Times New Roman"/>
          <w:b/>
          <w:bCs/>
          <w:sz w:val="23"/>
          <w:szCs w:val="23"/>
          <w:lang w:val="en-GB" w:eastAsia="en-US"/>
        </w:rPr>
      </w:pPr>
      <w:r w:rsidRPr="009A3019">
        <w:rPr>
          <w:rFonts w:ascii="Times New Roman" w:eastAsia="Calibri" w:hAnsi="Times New Roman"/>
          <w:b/>
          <w:bCs/>
          <w:sz w:val="23"/>
          <w:szCs w:val="23"/>
          <w:lang w:val="en-GB" w:eastAsia="en-US"/>
        </w:rPr>
        <w:t xml:space="preserve"> Strongly disagree           Disagree         Undecided            Agree           Strongly agree</w:t>
      </w:r>
    </w:p>
    <w:tbl>
      <w:tblPr>
        <w:tblW w:w="0" w:type="auto"/>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Look w:val="04A0" w:firstRow="1" w:lastRow="0" w:firstColumn="1" w:lastColumn="0" w:noHBand="0" w:noVBand="1"/>
      </w:tblPr>
      <w:tblGrid>
        <w:gridCol w:w="627"/>
        <w:gridCol w:w="5673"/>
        <w:gridCol w:w="354"/>
        <w:gridCol w:w="354"/>
        <w:gridCol w:w="354"/>
        <w:gridCol w:w="490"/>
        <w:gridCol w:w="490"/>
      </w:tblGrid>
      <w:tr w:rsidR="001B0533" w:rsidRPr="00E907AE" w14:paraId="3FC93308" w14:textId="77777777" w:rsidTr="004F3A17">
        <w:tc>
          <w:tcPr>
            <w:tcW w:w="627" w:type="dxa"/>
            <w:tcBorders>
              <w:top w:val="single" w:sz="8" w:space="0" w:color="4472C4"/>
              <w:left w:val="single" w:sz="8" w:space="0" w:color="4472C4"/>
              <w:bottom w:val="single" w:sz="18" w:space="0" w:color="4472C4"/>
              <w:right w:val="single" w:sz="8" w:space="0" w:color="auto"/>
            </w:tcBorders>
            <w:shd w:val="clear" w:color="auto" w:fill="auto"/>
          </w:tcPr>
          <w:p w14:paraId="5CF76CEA"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S/N</w:t>
            </w:r>
          </w:p>
        </w:tc>
        <w:tc>
          <w:tcPr>
            <w:tcW w:w="5673" w:type="dxa"/>
            <w:tcBorders>
              <w:top w:val="single" w:sz="8" w:space="0" w:color="4472C4"/>
              <w:left w:val="single" w:sz="8" w:space="0" w:color="auto"/>
              <w:bottom w:val="single" w:sz="18" w:space="0" w:color="4472C4"/>
              <w:right w:val="single" w:sz="8" w:space="0" w:color="auto"/>
            </w:tcBorders>
            <w:shd w:val="clear" w:color="auto" w:fill="auto"/>
          </w:tcPr>
          <w:p w14:paraId="1B1A2E58"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STATEMENT</w:t>
            </w:r>
          </w:p>
        </w:tc>
        <w:tc>
          <w:tcPr>
            <w:tcW w:w="354" w:type="dxa"/>
            <w:tcBorders>
              <w:top w:val="single" w:sz="8" w:space="0" w:color="4472C4"/>
              <w:left w:val="single" w:sz="8" w:space="0" w:color="auto"/>
              <w:bottom w:val="single" w:sz="18" w:space="0" w:color="4472C4"/>
              <w:right w:val="single" w:sz="8" w:space="0" w:color="auto"/>
            </w:tcBorders>
            <w:shd w:val="clear" w:color="auto" w:fill="auto"/>
          </w:tcPr>
          <w:p w14:paraId="56709792"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1</w:t>
            </w:r>
          </w:p>
        </w:tc>
        <w:tc>
          <w:tcPr>
            <w:tcW w:w="354" w:type="dxa"/>
            <w:tcBorders>
              <w:top w:val="single" w:sz="8" w:space="0" w:color="4472C4"/>
              <w:left w:val="single" w:sz="8" w:space="0" w:color="auto"/>
              <w:bottom w:val="single" w:sz="18" w:space="0" w:color="4472C4"/>
              <w:right w:val="single" w:sz="8" w:space="0" w:color="auto"/>
            </w:tcBorders>
            <w:shd w:val="clear" w:color="auto" w:fill="auto"/>
          </w:tcPr>
          <w:p w14:paraId="38739F52"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2</w:t>
            </w:r>
          </w:p>
        </w:tc>
        <w:tc>
          <w:tcPr>
            <w:tcW w:w="354" w:type="dxa"/>
            <w:tcBorders>
              <w:top w:val="single" w:sz="8" w:space="0" w:color="4472C4"/>
              <w:left w:val="single" w:sz="8" w:space="0" w:color="auto"/>
              <w:bottom w:val="single" w:sz="18" w:space="0" w:color="4472C4"/>
              <w:right w:val="single" w:sz="8" w:space="0" w:color="auto"/>
            </w:tcBorders>
            <w:shd w:val="clear" w:color="auto" w:fill="auto"/>
          </w:tcPr>
          <w:p w14:paraId="46B3DA1D"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3</w:t>
            </w:r>
          </w:p>
        </w:tc>
        <w:tc>
          <w:tcPr>
            <w:tcW w:w="490" w:type="dxa"/>
            <w:tcBorders>
              <w:top w:val="single" w:sz="8" w:space="0" w:color="4472C4"/>
              <w:left w:val="single" w:sz="8" w:space="0" w:color="auto"/>
              <w:bottom w:val="single" w:sz="18" w:space="0" w:color="4472C4"/>
              <w:right w:val="single" w:sz="8" w:space="0" w:color="auto"/>
            </w:tcBorders>
            <w:shd w:val="clear" w:color="auto" w:fill="auto"/>
          </w:tcPr>
          <w:p w14:paraId="7CC375C1"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4</w:t>
            </w:r>
          </w:p>
        </w:tc>
        <w:tc>
          <w:tcPr>
            <w:tcW w:w="490" w:type="dxa"/>
            <w:tcBorders>
              <w:top w:val="single" w:sz="8" w:space="0" w:color="4472C4"/>
              <w:left w:val="single" w:sz="8" w:space="0" w:color="auto"/>
              <w:bottom w:val="single" w:sz="18" w:space="0" w:color="4472C4"/>
              <w:right w:val="single" w:sz="8" w:space="0" w:color="4472C4"/>
            </w:tcBorders>
            <w:shd w:val="clear" w:color="auto" w:fill="auto"/>
          </w:tcPr>
          <w:p w14:paraId="71896A8A"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sidRPr="00E907AE">
              <w:rPr>
                <w:rFonts w:ascii="Times New Roman" w:eastAsia="Calibri" w:hAnsi="Times New Roman"/>
                <w:b/>
                <w:bCs/>
                <w:sz w:val="24"/>
                <w:szCs w:val="24"/>
                <w:lang w:val="en-GB" w:eastAsia="en-US"/>
              </w:rPr>
              <w:t>5</w:t>
            </w:r>
          </w:p>
        </w:tc>
      </w:tr>
      <w:tr w:rsidR="001B0533" w:rsidRPr="00E907AE" w14:paraId="532E10CE" w14:textId="77777777" w:rsidTr="004F3A17">
        <w:trPr>
          <w:trHeight w:val="659"/>
        </w:trPr>
        <w:tc>
          <w:tcPr>
            <w:tcW w:w="627" w:type="dxa"/>
            <w:tcBorders>
              <w:top w:val="single" w:sz="8" w:space="0" w:color="4F81BD"/>
              <w:left w:val="single" w:sz="8" w:space="0" w:color="4F81BD"/>
              <w:right w:val="single" w:sz="8" w:space="0" w:color="4F81BD"/>
            </w:tcBorders>
            <w:shd w:val="clear" w:color="auto" w:fill="auto"/>
          </w:tcPr>
          <w:p w14:paraId="24B7A056"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1</w:t>
            </w:r>
            <w:r w:rsidRPr="00E907AE">
              <w:rPr>
                <w:rFonts w:ascii="Times New Roman" w:eastAsia="Calibri" w:hAnsi="Times New Roman"/>
                <w:b/>
                <w:bCs/>
                <w:sz w:val="24"/>
                <w:szCs w:val="24"/>
                <w:lang w:val="en-GB" w:eastAsia="en-US"/>
              </w:rPr>
              <w:t>.</w:t>
            </w:r>
          </w:p>
          <w:p w14:paraId="338EC255"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p>
        </w:tc>
        <w:tc>
          <w:tcPr>
            <w:tcW w:w="5673" w:type="dxa"/>
            <w:tcBorders>
              <w:top w:val="single" w:sz="8" w:space="0" w:color="4F81BD"/>
              <w:right w:val="single" w:sz="8" w:space="0" w:color="4F81BD"/>
            </w:tcBorders>
            <w:shd w:val="clear" w:color="auto" w:fill="auto"/>
          </w:tcPr>
          <w:p w14:paraId="06C20E79" w14:textId="77777777" w:rsidR="001B0533" w:rsidRPr="00B00F6F" w:rsidRDefault="001B0533" w:rsidP="00C4008B">
            <w:pPr>
              <w:rPr>
                <w:rFonts w:ascii="Times New Roman" w:hAnsi="Times New Roman"/>
                <w:sz w:val="24"/>
                <w:szCs w:val="24"/>
              </w:rPr>
            </w:pPr>
            <w:r w:rsidRPr="00B00F6F">
              <w:rPr>
                <w:rFonts w:ascii="Times New Roman" w:hAnsi="Times New Roman"/>
                <w:sz w:val="24"/>
                <w:szCs w:val="24"/>
              </w:rPr>
              <w:t>Internal school quality assurance helps in the maintenance of school facilities as a way of enhancing students’ academic performance</w:t>
            </w:r>
            <w:r>
              <w:rPr>
                <w:rFonts w:ascii="Times New Roman" w:hAnsi="Times New Roman"/>
                <w:sz w:val="24"/>
                <w:szCs w:val="24"/>
              </w:rPr>
              <w:t>.</w:t>
            </w:r>
            <w:r w:rsidRPr="00B00F6F">
              <w:rPr>
                <w:rFonts w:ascii="Times New Roman" w:hAnsi="Times New Roman"/>
                <w:sz w:val="24"/>
                <w:szCs w:val="24"/>
              </w:rPr>
              <w:t xml:space="preserve"> </w:t>
            </w:r>
          </w:p>
        </w:tc>
        <w:tc>
          <w:tcPr>
            <w:tcW w:w="354" w:type="dxa"/>
            <w:tcBorders>
              <w:top w:val="single" w:sz="8" w:space="0" w:color="4F81BD"/>
              <w:right w:val="single" w:sz="8" w:space="0" w:color="4F81BD"/>
            </w:tcBorders>
            <w:shd w:val="clear" w:color="auto" w:fill="auto"/>
          </w:tcPr>
          <w:p w14:paraId="5DB1F865"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p w14:paraId="0F931CA0"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4" w:type="dxa"/>
            <w:tcBorders>
              <w:top w:val="single" w:sz="8" w:space="0" w:color="4F81BD"/>
              <w:right w:val="single" w:sz="8" w:space="0" w:color="4F81BD"/>
            </w:tcBorders>
            <w:shd w:val="clear" w:color="auto" w:fill="auto"/>
          </w:tcPr>
          <w:p w14:paraId="19BDE91D"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4" w:type="dxa"/>
            <w:tcBorders>
              <w:top w:val="single" w:sz="8" w:space="0" w:color="4F81BD"/>
              <w:right w:val="single" w:sz="8" w:space="0" w:color="4F81BD"/>
            </w:tcBorders>
            <w:shd w:val="clear" w:color="auto" w:fill="auto"/>
          </w:tcPr>
          <w:p w14:paraId="25A4BFD9"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90" w:type="dxa"/>
            <w:tcBorders>
              <w:top w:val="single" w:sz="8" w:space="0" w:color="4F81BD"/>
              <w:right w:val="single" w:sz="8" w:space="0" w:color="4F81BD"/>
            </w:tcBorders>
            <w:shd w:val="clear" w:color="auto" w:fill="auto"/>
          </w:tcPr>
          <w:p w14:paraId="3C60B828"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90" w:type="dxa"/>
            <w:tcBorders>
              <w:top w:val="single" w:sz="8" w:space="0" w:color="4F81BD"/>
              <w:right w:val="single" w:sz="8" w:space="0" w:color="4F81BD"/>
            </w:tcBorders>
            <w:shd w:val="clear" w:color="auto" w:fill="auto"/>
          </w:tcPr>
          <w:p w14:paraId="6585A594"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r w:rsidR="001B0533" w:rsidRPr="00E907AE" w14:paraId="77CFD69A" w14:textId="77777777" w:rsidTr="004F3A17">
        <w:trPr>
          <w:trHeight w:val="927"/>
        </w:trPr>
        <w:tc>
          <w:tcPr>
            <w:tcW w:w="627" w:type="dxa"/>
            <w:tcBorders>
              <w:top w:val="single" w:sz="8" w:space="0" w:color="4F81BD"/>
              <w:left w:val="single" w:sz="8" w:space="0" w:color="4F81BD"/>
              <w:right w:val="single" w:sz="8" w:space="0" w:color="4F81BD"/>
            </w:tcBorders>
            <w:shd w:val="clear" w:color="auto" w:fill="auto"/>
          </w:tcPr>
          <w:p w14:paraId="29479A36" w14:textId="77777777" w:rsidR="001B0533" w:rsidRDefault="001B0533" w:rsidP="00C4008B">
            <w:pPr>
              <w:spacing w:after="0" w:line="480" w:lineRule="auto"/>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2.</w:t>
            </w:r>
          </w:p>
        </w:tc>
        <w:tc>
          <w:tcPr>
            <w:tcW w:w="5673" w:type="dxa"/>
            <w:tcBorders>
              <w:top w:val="single" w:sz="8" w:space="0" w:color="4F81BD"/>
              <w:right w:val="single" w:sz="8" w:space="0" w:color="4F81BD"/>
            </w:tcBorders>
            <w:shd w:val="clear" w:color="auto" w:fill="auto"/>
          </w:tcPr>
          <w:p w14:paraId="3AF3C842" w14:textId="77777777" w:rsidR="001B0533" w:rsidRPr="00B00F6F" w:rsidRDefault="001B0533" w:rsidP="00C4008B">
            <w:pPr>
              <w:rPr>
                <w:rFonts w:ascii="Times New Roman" w:hAnsi="Times New Roman"/>
                <w:sz w:val="24"/>
                <w:szCs w:val="24"/>
              </w:rPr>
            </w:pPr>
            <w:r w:rsidRPr="00B00F6F">
              <w:rPr>
                <w:rFonts w:ascii="Times New Roman" w:hAnsi="Times New Roman"/>
                <w:sz w:val="24"/>
                <w:szCs w:val="24"/>
              </w:rPr>
              <w:t>Internal school quality assurance helps in the curriculum implementation as a way of enhancing students’ academic performance</w:t>
            </w:r>
            <w:r>
              <w:rPr>
                <w:rFonts w:ascii="Times New Roman" w:hAnsi="Times New Roman"/>
                <w:sz w:val="24"/>
                <w:szCs w:val="24"/>
              </w:rPr>
              <w:t>.</w:t>
            </w:r>
            <w:r w:rsidRPr="00B00F6F">
              <w:rPr>
                <w:rFonts w:ascii="Times New Roman" w:hAnsi="Times New Roman"/>
                <w:sz w:val="24"/>
                <w:szCs w:val="24"/>
              </w:rPr>
              <w:t xml:space="preserve"> </w:t>
            </w:r>
          </w:p>
        </w:tc>
        <w:tc>
          <w:tcPr>
            <w:tcW w:w="354" w:type="dxa"/>
            <w:tcBorders>
              <w:top w:val="single" w:sz="8" w:space="0" w:color="4F81BD"/>
              <w:right w:val="single" w:sz="8" w:space="0" w:color="4F81BD"/>
            </w:tcBorders>
            <w:shd w:val="clear" w:color="auto" w:fill="auto"/>
          </w:tcPr>
          <w:p w14:paraId="3556601F"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4" w:type="dxa"/>
            <w:tcBorders>
              <w:top w:val="single" w:sz="8" w:space="0" w:color="4F81BD"/>
              <w:right w:val="single" w:sz="8" w:space="0" w:color="4F81BD"/>
            </w:tcBorders>
            <w:shd w:val="clear" w:color="auto" w:fill="auto"/>
          </w:tcPr>
          <w:p w14:paraId="4DB25E6D"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4" w:type="dxa"/>
            <w:tcBorders>
              <w:top w:val="single" w:sz="8" w:space="0" w:color="4F81BD"/>
              <w:right w:val="single" w:sz="8" w:space="0" w:color="4F81BD"/>
            </w:tcBorders>
            <w:shd w:val="clear" w:color="auto" w:fill="auto"/>
          </w:tcPr>
          <w:p w14:paraId="4EDD5B48"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90" w:type="dxa"/>
            <w:tcBorders>
              <w:top w:val="single" w:sz="8" w:space="0" w:color="4F81BD"/>
              <w:right w:val="single" w:sz="8" w:space="0" w:color="4F81BD"/>
            </w:tcBorders>
            <w:shd w:val="clear" w:color="auto" w:fill="auto"/>
          </w:tcPr>
          <w:p w14:paraId="1D03B146"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90" w:type="dxa"/>
            <w:tcBorders>
              <w:top w:val="single" w:sz="8" w:space="0" w:color="4F81BD"/>
              <w:right w:val="single" w:sz="8" w:space="0" w:color="4F81BD"/>
            </w:tcBorders>
            <w:shd w:val="clear" w:color="auto" w:fill="auto"/>
          </w:tcPr>
          <w:p w14:paraId="31B49549"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r w:rsidR="001B0533" w:rsidRPr="00E907AE" w14:paraId="1AF69DB8" w14:textId="77777777" w:rsidTr="004F3A17">
        <w:trPr>
          <w:trHeight w:val="543"/>
        </w:trPr>
        <w:tc>
          <w:tcPr>
            <w:tcW w:w="627" w:type="dxa"/>
            <w:tcBorders>
              <w:top w:val="single" w:sz="8" w:space="0" w:color="4F81BD"/>
              <w:left w:val="single" w:sz="8" w:space="0" w:color="4F81BD"/>
              <w:bottom w:val="single" w:sz="4" w:space="0" w:color="auto"/>
              <w:right w:val="single" w:sz="8" w:space="0" w:color="4F81BD"/>
            </w:tcBorders>
            <w:shd w:val="clear" w:color="auto" w:fill="auto"/>
          </w:tcPr>
          <w:p w14:paraId="7B68BDEA" w14:textId="77777777" w:rsidR="001B0533" w:rsidRPr="00E907AE" w:rsidRDefault="001B0533" w:rsidP="00C4008B">
            <w:pPr>
              <w:spacing w:after="0" w:line="480" w:lineRule="auto"/>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3</w:t>
            </w:r>
            <w:r w:rsidRPr="00E907AE">
              <w:rPr>
                <w:rFonts w:ascii="Times New Roman" w:eastAsia="Calibri" w:hAnsi="Times New Roman"/>
                <w:b/>
                <w:bCs/>
                <w:sz w:val="24"/>
                <w:szCs w:val="24"/>
                <w:lang w:val="en-GB" w:eastAsia="en-US"/>
              </w:rPr>
              <w:t xml:space="preserve">. </w:t>
            </w:r>
          </w:p>
        </w:tc>
        <w:tc>
          <w:tcPr>
            <w:tcW w:w="5673" w:type="dxa"/>
            <w:tcBorders>
              <w:top w:val="single" w:sz="8" w:space="0" w:color="4F81BD"/>
              <w:bottom w:val="single" w:sz="4" w:space="0" w:color="auto"/>
              <w:right w:val="single" w:sz="8" w:space="0" w:color="4F81BD"/>
            </w:tcBorders>
            <w:shd w:val="clear" w:color="auto" w:fill="auto"/>
          </w:tcPr>
          <w:p w14:paraId="7C4AB077" w14:textId="77777777" w:rsidR="001B0533" w:rsidRPr="00B00F6F" w:rsidRDefault="001B0533" w:rsidP="00C4008B">
            <w:pPr>
              <w:rPr>
                <w:rFonts w:ascii="Times New Roman" w:hAnsi="Times New Roman"/>
                <w:sz w:val="24"/>
                <w:szCs w:val="24"/>
              </w:rPr>
            </w:pPr>
            <w:r w:rsidRPr="00B00F6F">
              <w:rPr>
                <w:rFonts w:ascii="Times New Roman" w:hAnsi="Times New Roman"/>
                <w:sz w:val="24"/>
                <w:szCs w:val="24"/>
              </w:rPr>
              <w:t>Internal school quality assurance ensures education quality control as a way of enhancing students’ academic performance</w:t>
            </w:r>
            <w:r>
              <w:rPr>
                <w:rFonts w:ascii="Times New Roman" w:hAnsi="Times New Roman"/>
                <w:sz w:val="24"/>
                <w:szCs w:val="24"/>
              </w:rPr>
              <w:t>.</w:t>
            </w:r>
          </w:p>
        </w:tc>
        <w:tc>
          <w:tcPr>
            <w:tcW w:w="354" w:type="dxa"/>
            <w:tcBorders>
              <w:top w:val="single" w:sz="8" w:space="0" w:color="4F81BD"/>
              <w:bottom w:val="single" w:sz="4" w:space="0" w:color="auto"/>
              <w:right w:val="single" w:sz="8" w:space="0" w:color="4F81BD"/>
            </w:tcBorders>
            <w:shd w:val="clear" w:color="auto" w:fill="auto"/>
          </w:tcPr>
          <w:p w14:paraId="5860CC2D"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4" w:type="dxa"/>
            <w:tcBorders>
              <w:top w:val="single" w:sz="8" w:space="0" w:color="4F81BD"/>
              <w:bottom w:val="single" w:sz="4" w:space="0" w:color="auto"/>
              <w:right w:val="single" w:sz="8" w:space="0" w:color="4F81BD"/>
            </w:tcBorders>
            <w:shd w:val="clear" w:color="auto" w:fill="auto"/>
          </w:tcPr>
          <w:p w14:paraId="1485B96F"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4" w:type="dxa"/>
            <w:tcBorders>
              <w:top w:val="single" w:sz="8" w:space="0" w:color="4F81BD"/>
              <w:bottom w:val="single" w:sz="4" w:space="0" w:color="auto"/>
              <w:right w:val="single" w:sz="8" w:space="0" w:color="4F81BD"/>
            </w:tcBorders>
            <w:shd w:val="clear" w:color="auto" w:fill="auto"/>
          </w:tcPr>
          <w:p w14:paraId="69279E0E"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90" w:type="dxa"/>
            <w:tcBorders>
              <w:top w:val="single" w:sz="8" w:space="0" w:color="4F81BD"/>
              <w:bottom w:val="single" w:sz="4" w:space="0" w:color="auto"/>
              <w:right w:val="single" w:sz="8" w:space="0" w:color="4F81BD"/>
            </w:tcBorders>
            <w:shd w:val="clear" w:color="auto" w:fill="auto"/>
          </w:tcPr>
          <w:p w14:paraId="2FE76AE9"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90" w:type="dxa"/>
            <w:tcBorders>
              <w:top w:val="single" w:sz="8" w:space="0" w:color="4F81BD"/>
              <w:bottom w:val="single" w:sz="4" w:space="0" w:color="auto"/>
              <w:right w:val="single" w:sz="8" w:space="0" w:color="4F81BD"/>
            </w:tcBorders>
            <w:shd w:val="clear" w:color="auto" w:fill="auto"/>
          </w:tcPr>
          <w:p w14:paraId="5BFD2EBB"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r w:rsidR="001B0533" w:rsidRPr="00E907AE" w14:paraId="06B3329F" w14:textId="77777777" w:rsidTr="004F3A17">
        <w:trPr>
          <w:trHeight w:val="543"/>
        </w:trPr>
        <w:tc>
          <w:tcPr>
            <w:tcW w:w="627" w:type="dxa"/>
            <w:tcBorders>
              <w:top w:val="single" w:sz="4" w:space="0" w:color="auto"/>
              <w:left w:val="single" w:sz="8" w:space="0" w:color="4F81BD"/>
              <w:bottom w:val="single" w:sz="4" w:space="0" w:color="auto"/>
              <w:right w:val="single" w:sz="8" w:space="0" w:color="4F81BD"/>
            </w:tcBorders>
            <w:shd w:val="clear" w:color="auto" w:fill="auto"/>
          </w:tcPr>
          <w:p w14:paraId="020D50E6" w14:textId="77777777" w:rsidR="001B0533" w:rsidRDefault="001B0533" w:rsidP="00C4008B">
            <w:pPr>
              <w:spacing w:after="0" w:line="480" w:lineRule="auto"/>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4.</w:t>
            </w:r>
          </w:p>
        </w:tc>
        <w:tc>
          <w:tcPr>
            <w:tcW w:w="5673" w:type="dxa"/>
            <w:tcBorders>
              <w:top w:val="single" w:sz="4" w:space="0" w:color="auto"/>
              <w:bottom w:val="single" w:sz="4" w:space="0" w:color="auto"/>
              <w:right w:val="single" w:sz="8" w:space="0" w:color="4F81BD"/>
            </w:tcBorders>
            <w:shd w:val="clear" w:color="auto" w:fill="auto"/>
          </w:tcPr>
          <w:p w14:paraId="53E52BBF" w14:textId="77777777" w:rsidR="001B0533" w:rsidRPr="00B00F6F" w:rsidRDefault="001B0533" w:rsidP="00C4008B">
            <w:pPr>
              <w:rPr>
                <w:rFonts w:ascii="Times New Roman" w:hAnsi="Times New Roman"/>
                <w:sz w:val="24"/>
                <w:szCs w:val="24"/>
              </w:rPr>
            </w:pPr>
            <w:r w:rsidRPr="00B00F6F">
              <w:rPr>
                <w:rFonts w:ascii="Times New Roman" w:hAnsi="Times New Roman"/>
                <w:sz w:val="24"/>
                <w:szCs w:val="24"/>
              </w:rPr>
              <w:t>Internal school quality assurance helps students meet their learning needs as a way of enhancing students’ academic performance</w:t>
            </w:r>
            <w:r>
              <w:rPr>
                <w:rFonts w:ascii="Times New Roman" w:hAnsi="Times New Roman"/>
                <w:sz w:val="24"/>
                <w:szCs w:val="24"/>
              </w:rPr>
              <w:t>.</w:t>
            </w:r>
          </w:p>
        </w:tc>
        <w:tc>
          <w:tcPr>
            <w:tcW w:w="354" w:type="dxa"/>
            <w:tcBorders>
              <w:top w:val="single" w:sz="4" w:space="0" w:color="auto"/>
              <w:bottom w:val="single" w:sz="4" w:space="0" w:color="auto"/>
              <w:right w:val="single" w:sz="8" w:space="0" w:color="4F81BD"/>
            </w:tcBorders>
            <w:shd w:val="clear" w:color="auto" w:fill="auto"/>
          </w:tcPr>
          <w:p w14:paraId="19CC0DF7"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4" w:type="dxa"/>
            <w:tcBorders>
              <w:top w:val="single" w:sz="4" w:space="0" w:color="auto"/>
              <w:bottom w:val="single" w:sz="4" w:space="0" w:color="auto"/>
              <w:right w:val="single" w:sz="8" w:space="0" w:color="4F81BD"/>
            </w:tcBorders>
            <w:shd w:val="clear" w:color="auto" w:fill="auto"/>
          </w:tcPr>
          <w:p w14:paraId="44408376"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354" w:type="dxa"/>
            <w:tcBorders>
              <w:top w:val="single" w:sz="4" w:space="0" w:color="auto"/>
              <w:bottom w:val="single" w:sz="4" w:space="0" w:color="auto"/>
              <w:right w:val="single" w:sz="8" w:space="0" w:color="4F81BD"/>
            </w:tcBorders>
            <w:shd w:val="clear" w:color="auto" w:fill="auto"/>
          </w:tcPr>
          <w:p w14:paraId="7A0031B0"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90" w:type="dxa"/>
            <w:tcBorders>
              <w:top w:val="single" w:sz="4" w:space="0" w:color="auto"/>
              <w:bottom w:val="single" w:sz="4" w:space="0" w:color="auto"/>
              <w:right w:val="single" w:sz="8" w:space="0" w:color="4F81BD"/>
            </w:tcBorders>
            <w:shd w:val="clear" w:color="auto" w:fill="auto"/>
          </w:tcPr>
          <w:p w14:paraId="747F1562"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c>
          <w:tcPr>
            <w:tcW w:w="490" w:type="dxa"/>
            <w:tcBorders>
              <w:top w:val="single" w:sz="4" w:space="0" w:color="auto"/>
              <w:bottom w:val="single" w:sz="4" w:space="0" w:color="auto"/>
              <w:right w:val="single" w:sz="8" w:space="0" w:color="4F81BD"/>
            </w:tcBorders>
            <w:shd w:val="clear" w:color="auto" w:fill="auto"/>
          </w:tcPr>
          <w:p w14:paraId="4A6458E5"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r w:rsidR="001B0533" w:rsidRPr="00E907AE" w14:paraId="3D85FF6A" w14:textId="77777777" w:rsidTr="004F3A17">
        <w:trPr>
          <w:trHeight w:val="254"/>
        </w:trPr>
        <w:tc>
          <w:tcPr>
            <w:tcW w:w="8342" w:type="dxa"/>
            <w:gridSpan w:val="7"/>
            <w:tcBorders>
              <w:top w:val="single" w:sz="4" w:space="0" w:color="auto"/>
              <w:left w:val="nil"/>
              <w:bottom w:val="nil"/>
              <w:right w:val="nil"/>
            </w:tcBorders>
            <w:shd w:val="clear" w:color="auto" w:fill="auto"/>
          </w:tcPr>
          <w:p w14:paraId="23A9A0AE" w14:textId="77777777" w:rsidR="001B0533" w:rsidRPr="00E907AE" w:rsidRDefault="001B0533" w:rsidP="00C4008B">
            <w:pPr>
              <w:spacing w:after="0" w:line="480" w:lineRule="auto"/>
              <w:jc w:val="both"/>
              <w:rPr>
                <w:rFonts w:ascii="Times New Roman" w:eastAsia="Calibri" w:hAnsi="Times New Roman"/>
                <w:sz w:val="24"/>
                <w:szCs w:val="24"/>
                <w:lang w:val="en-GB" w:eastAsia="en-US"/>
              </w:rPr>
            </w:pPr>
          </w:p>
        </w:tc>
      </w:tr>
    </w:tbl>
    <w:p w14:paraId="58A454EE" w14:textId="77777777" w:rsidR="001B0533" w:rsidRDefault="001B0533" w:rsidP="001B0533">
      <w:pPr>
        <w:spacing w:after="0" w:line="480" w:lineRule="auto"/>
        <w:jc w:val="both"/>
        <w:rPr>
          <w:rFonts w:ascii="Times New Roman" w:eastAsia="Times New Roman" w:hAnsi="Times New Roman"/>
          <w:sz w:val="24"/>
          <w:szCs w:val="24"/>
          <w:lang w:eastAsia="en-US"/>
        </w:rPr>
      </w:pPr>
      <w:r>
        <w:rPr>
          <w:rFonts w:ascii="Times New Roman" w:eastAsia="Calibri" w:hAnsi="Times New Roman"/>
          <w:sz w:val="24"/>
          <w:szCs w:val="24"/>
          <w:lang w:val="en-GB" w:eastAsia="en-US"/>
        </w:rPr>
        <w:t xml:space="preserve">5. Indicate how </w:t>
      </w:r>
      <w:r>
        <w:rPr>
          <w:rFonts w:ascii="Times New Roman" w:eastAsia="Calibri" w:hAnsi="Times New Roman"/>
          <w:sz w:val="24"/>
          <w:szCs w:val="24"/>
          <w:lang w:eastAsia="en-US"/>
        </w:rPr>
        <w:t>ISQA officers</w:t>
      </w:r>
      <w:r w:rsidRPr="00CF7FFD">
        <w:rPr>
          <w:rFonts w:ascii="Times New Roman" w:eastAsia="Calibri" w:hAnsi="Times New Roman"/>
          <w:b/>
          <w:sz w:val="24"/>
          <w:szCs w:val="24"/>
          <w:lang w:val="en-GB" w:eastAsia="en-US"/>
        </w:rPr>
        <w:t xml:space="preserve"> </w:t>
      </w:r>
      <w:r w:rsidRPr="00317A8E">
        <w:rPr>
          <w:rFonts w:ascii="Times New Roman" w:eastAsia="Times New Roman" w:hAnsi="Times New Roman"/>
          <w:sz w:val="24"/>
          <w:szCs w:val="24"/>
          <w:lang w:val="en-GB" w:eastAsia="en-US"/>
        </w:rPr>
        <w:t>helped in the m</w:t>
      </w:r>
      <w:r w:rsidRPr="00317A8E">
        <w:rPr>
          <w:rFonts w:ascii="Times New Roman" w:eastAsia="Calibri" w:hAnsi="Times New Roman"/>
          <w:sz w:val="24"/>
          <w:szCs w:val="24"/>
          <w:lang w:val="en-GB" w:eastAsia="en-US"/>
        </w:rPr>
        <w:t>aintenance of school facilit</w:t>
      </w:r>
      <w:r>
        <w:rPr>
          <w:rFonts w:ascii="Times New Roman" w:eastAsia="Calibri" w:hAnsi="Times New Roman"/>
          <w:sz w:val="24"/>
          <w:szCs w:val="24"/>
          <w:lang w:val="en-GB" w:eastAsia="en-US"/>
        </w:rPr>
        <w:t>ies</w:t>
      </w:r>
      <w:r w:rsidRPr="00B00F6F">
        <w:rPr>
          <w:rFonts w:ascii="Times New Roman" w:eastAsia="Times New Roman" w:hAnsi="Times New Roman"/>
          <w:sz w:val="24"/>
          <w:szCs w:val="24"/>
          <w:lang w:eastAsia="en-US"/>
        </w:rPr>
        <w:t xml:space="preserve"> as a way of enhancing students’ academic performance </w:t>
      </w:r>
    </w:p>
    <w:p w14:paraId="335B1CFB"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(i)</w:t>
      </w:r>
      <w:r w:rsidRPr="00592DEE">
        <w:rPr>
          <w:rFonts w:ascii="Times New Roman" w:eastAsia="Calibri" w:hAnsi="Times New Roman"/>
          <w:sz w:val="24"/>
          <w:szCs w:val="24"/>
          <w:lang w:eastAsia="en-US"/>
        </w:rPr>
        <w:t xml:space="preserve"> Monitoring and </w:t>
      </w:r>
      <w:r>
        <w:rPr>
          <w:rFonts w:ascii="Times New Roman" w:eastAsia="Calibri" w:hAnsi="Times New Roman"/>
          <w:sz w:val="24"/>
          <w:szCs w:val="24"/>
          <w:lang w:eastAsia="en-US"/>
        </w:rPr>
        <w:t xml:space="preserve">assessing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Pr="00294CAB">
        <w:rPr>
          <w:rFonts w:ascii="Times New Roman" w:eastAsia="Times New Roman" w:hAnsi="Times New Roman"/>
          <w:sz w:val="24"/>
          <w:szCs w:val="24"/>
          <w:lang w:val="en-GB" w:eastAsia="en-US"/>
        </w:rPr>
        <w:t>[     ]</w:t>
      </w:r>
    </w:p>
    <w:p w14:paraId="49739FF3"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(ii) Promoting accountability and responsibility</w:t>
      </w:r>
      <w:r w:rsidRPr="00592DEE">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r>
      <w:r>
        <w:rPr>
          <w:rFonts w:ascii="Times New Roman" w:eastAsia="Times New Roman" w:hAnsi="Times New Roman"/>
          <w:sz w:val="24"/>
          <w:szCs w:val="24"/>
          <w:lang w:val="en-GB" w:eastAsia="en-US"/>
        </w:rPr>
        <w:t>.</w:t>
      </w:r>
    </w:p>
    <w:p w14:paraId="73CC1427"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(iii) Ensuring compliance and standards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Pr="00294CAB">
        <w:rPr>
          <w:rFonts w:ascii="Times New Roman" w:eastAsia="Times New Roman" w:hAnsi="Times New Roman"/>
          <w:sz w:val="24"/>
          <w:szCs w:val="24"/>
          <w:lang w:val="en-GB" w:eastAsia="en-US"/>
        </w:rPr>
        <w:t>[     ]</w:t>
      </w:r>
    </w:p>
    <w:p w14:paraId="772E0511" w14:textId="77777777" w:rsidR="001B0533" w:rsidRDefault="001B0533" w:rsidP="001B0533">
      <w:pPr>
        <w:spacing w:after="0"/>
        <w:ind w:firstLine="720"/>
        <w:jc w:val="both"/>
        <w:rPr>
          <w:rFonts w:ascii="Times New Roman" w:eastAsia="Times New Roman" w:hAnsi="Times New Roman"/>
          <w:i/>
          <w:sz w:val="24"/>
          <w:szCs w:val="24"/>
          <w:lang w:val="en-GB" w:eastAsia="en-US"/>
        </w:rPr>
      </w:pPr>
      <w:r>
        <w:rPr>
          <w:rFonts w:ascii="Times New Roman" w:eastAsia="Calibri" w:hAnsi="Times New Roman"/>
          <w:sz w:val="24"/>
          <w:szCs w:val="24"/>
          <w:lang w:eastAsia="en-US"/>
        </w:rPr>
        <w:t>(iv) Identifying issues and needs</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Pr="00294CAB">
        <w:rPr>
          <w:rFonts w:ascii="Times New Roman" w:eastAsia="Times New Roman" w:hAnsi="Times New Roman"/>
          <w:sz w:val="24"/>
          <w:szCs w:val="24"/>
          <w:lang w:val="en-GB" w:eastAsia="en-US"/>
        </w:rPr>
        <w:t>[     ]</w:t>
      </w:r>
    </w:p>
    <w:p w14:paraId="3B854268" w14:textId="77777777" w:rsidR="001B0533" w:rsidRDefault="001B0533" w:rsidP="001B0533">
      <w:pPr>
        <w:spacing w:after="0" w:line="480" w:lineRule="auto"/>
        <w:jc w:val="both"/>
        <w:rPr>
          <w:rFonts w:ascii="Times New Roman" w:eastAsia="Times New Roman" w:hAnsi="Times New Roman"/>
          <w:i/>
          <w:sz w:val="24"/>
          <w:szCs w:val="24"/>
          <w:lang w:val="en-GB" w:eastAsia="en-US"/>
        </w:rPr>
      </w:pPr>
    </w:p>
    <w:p w14:paraId="0251528C" w14:textId="77777777" w:rsidR="001B0533" w:rsidRDefault="001B0533" w:rsidP="001B0533">
      <w:pPr>
        <w:spacing w:after="0" w:line="480" w:lineRule="auto"/>
        <w:jc w:val="both"/>
        <w:rPr>
          <w:rFonts w:ascii="Times New Roman" w:eastAsia="Times New Roman" w:hAnsi="Times New Roman"/>
          <w:sz w:val="24"/>
          <w:szCs w:val="24"/>
          <w:lang w:eastAsia="en-US"/>
        </w:rPr>
      </w:pPr>
      <w:r>
        <w:rPr>
          <w:rFonts w:ascii="Times New Roman" w:eastAsia="Calibri" w:hAnsi="Times New Roman"/>
          <w:sz w:val="24"/>
          <w:szCs w:val="24"/>
          <w:lang w:val="en-GB" w:eastAsia="en-US"/>
        </w:rPr>
        <w:t xml:space="preserve">6. Indicate how </w:t>
      </w:r>
      <w:r>
        <w:rPr>
          <w:rFonts w:ascii="Times New Roman" w:eastAsia="Calibri" w:hAnsi="Times New Roman"/>
          <w:sz w:val="24"/>
          <w:szCs w:val="24"/>
          <w:lang w:eastAsia="en-US"/>
        </w:rPr>
        <w:t>ISQA officers</w:t>
      </w:r>
      <w:r w:rsidRPr="00CF7FFD">
        <w:rPr>
          <w:rFonts w:ascii="Times New Roman" w:eastAsia="Calibri" w:hAnsi="Times New Roman"/>
          <w:b/>
          <w:sz w:val="24"/>
          <w:szCs w:val="24"/>
          <w:lang w:val="en-GB" w:eastAsia="en-US"/>
        </w:rPr>
        <w:t xml:space="preserve"> </w:t>
      </w:r>
      <w:r w:rsidRPr="00317A8E">
        <w:rPr>
          <w:rFonts w:ascii="Times New Roman" w:eastAsia="Times New Roman" w:hAnsi="Times New Roman"/>
          <w:sz w:val="24"/>
          <w:szCs w:val="24"/>
          <w:lang w:val="en-GB" w:eastAsia="en-US"/>
        </w:rPr>
        <w:t xml:space="preserve">help in the </w:t>
      </w:r>
      <w:r w:rsidRPr="004375AE">
        <w:rPr>
          <w:rFonts w:ascii="Times New Roman" w:eastAsia="Times New Roman" w:hAnsi="Times New Roman"/>
          <w:sz w:val="24"/>
          <w:szCs w:val="24"/>
          <w:lang w:val="en-GB" w:eastAsia="en-US"/>
        </w:rPr>
        <w:t>curriculum implementation</w:t>
      </w:r>
      <w:r w:rsidRPr="00592DEE">
        <w:rPr>
          <w:rFonts w:ascii="Times New Roman" w:eastAsia="Calibri" w:hAnsi="Times New Roman"/>
          <w:sz w:val="24"/>
          <w:szCs w:val="24"/>
          <w:lang w:eastAsia="en-US"/>
        </w:rPr>
        <w:t xml:space="preserve"> </w:t>
      </w:r>
      <w:r w:rsidRPr="00B00F6F">
        <w:rPr>
          <w:rFonts w:ascii="Times New Roman" w:eastAsia="Times New Roman" w:hAnsi="Times New Roman"/>
          <w:sz w:val="24"/>
          <w:szCs w:val="24"/>
          <w:lang w:eastAsia="en-US"/>
        </w:rPr>
        <w:t xml:space="preserve">as a way of enhancing students’ academic performance </w:t>
      </w:r>
    </w:p>
    <w:p w14:paraId="04D87245" w14:textId="77777777" w:rsidR="001B0533" w:rsidRDefault="001B0533" w:rsidP="001B0533">
      <w:pPr>
        <w:spacing w:after="0"/>
        <w:ind w:firstLine="720"/>
        <w:jc w:val="both"/>
        <w:rPr>
          <w:rFonts w:ascii="Times New Roman" w:eastAsia="Calibri" w:hAnsi="Times New Roman"/>
          <w:sz w:val="24"/>
          <w:szCs w:val="24"/>
          <w:lang w:eastAsia="en-US"/>
        </w:rPr>
      </w:pPr>
      <w:r w:rsidRPr="00C25853">
        <w:rPr>
          <w:rFonts w:ascii="Times New Roman" w:eastAsia="Times New Roman" w:hAnsi="Times New Roman"/>
          <w:sz w:val="24"/>
          <w:szCs w:val="24"/>
          <w:lang w:val="en-GB" w:eastAsia="en-US"/>
        </w:rPr>
        <w:t>(i)</w:t>
      </w:r>
      <w:r w:rsidRPr="00592DEE">
        <w:rPr>
          <w:rFonts w:ascii="Times New Roman" w:eastAsia="Calibri" w:hAnsi="Times New Roman"/>
          <w:sz w:val="24"/>
          <w:szCs w:val="24"/>
          <w:lang w:eastAsia="en-US"/>
        </w:rPr>
        <w:t xml:space="preserve"> </w:t>
      </w:r>
      <w:r>
        <w:rPr>
          <w:rFonts w:ascii="Times New Roman" w:eastAsia="Calibri" w:hAnsi="Times New Roman"/>
          <w:sz w:val="24"/>
          <w:szCs w:val="24"/>
          <w:lang w:eastAsia="en-US"/>
        </w:rPr>
        <w:t>Facilitating effective teaching and learning</w:t>
      </w:r>
      <w:r w:rsidRPr="00592DEE">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Times New Roman" w:hAnsi="Times New Roman"/>
          <w:sz w:val="24"/>
          <w:szCs w:val="24"/>
          <w:lang w:val="en-GB" w:eastAsia="en-US"/>
        </w:rPr>
        <w:t>.</w:t>
      </w:r>
    </w:p>
    <w:p w14:paraId="7EA47763"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(ii)</w:t>
      </w:r>
      <w:r w:rsidRPr="00592DEE">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Ensuring quality standards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Pr="00294CAB">
        <w:rPr>
          <w:rFonts w:ascii="Times New Roman" w:eastAsia="Times New Roman" w:hAnsi="Times New Roman"/>
          <w:sz w:val="24"/>
          <w:szCs w:val="24"/>
          <w:lang w:val="en-GB" w:eastAsia="en-US"/>
        </w:rPr>
        <w:t>[     ]</w:t>
      </w:r>
    </w:p>
    <w:p w14:paraId="06851C40"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(iii) Driving continuous improvement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Pr="00294CAB">
        <w:rPr>
          <w:rFonts w:ascii="Times New Roman" w:eastAsia="Times New Roman" w:hAnsi="Times New Roman"/>
          <w:sz w:val="24"/>
          <w:szCs w:val="24"/>
          <w:lang w:val="en-GB" w:eastAsia="en-US"/>
        </w:rPr>
        <w:t>[     ]</w:t>
      </w:r>
    </w:p>
    <w:p w14:paraId="3B998137" w14:textId="77777777" w:rsidR="001B0533" w:rsidRDefault="001B0533" w:rsidP="001B0533">
      <w:pPr>
        <w:spacing w:after="0"/>
        <w:ind w:firstLine="720"/>
        <w:jc w:val="both"/>
        <w:rPr>
          <w:rFonts w:ascii="Times New Roman" w:eastAsia="Times New Roman" w:hAnsi="Times New Roman"/>
          <w:i/>
          <w:sz w:val="24"/>
          <w:szCs w:val="24"/>
          <w:lang w:val="en-GB" w:eastAsia="en-US"/>
        </w:rPr>
      </w:pPr>
      <w:r>
        <w:rPr>
          <w:rFonts w:ascii="Times New Roman" w:eastAsia="Calibri" w:hAnsi="Times New Roman"/>
          <w:sz w:val="24"/>
          <w:szCs w:val="24"/>
          <w:lang w:eastAsia="en-US"/>
        </w:rPr>
        <w:t>(iv) Supporting evidence-based decision making</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Times New Roman" w:hAnsi="Times New Roman"/>
          <w:sz w:val="24"/>
          <w:szCs w:val="24"/>
          <w:lang w:val="en-GB" w:eastAsia="en-US"/>
        </w:rPr>
        <w:t>.</w:t>
      </w:r>
    </w:p>
    <w:p w14:paraId="0AFEFD24" w14:textId="77777777" w:rsidR="001B0533" w:rsidRDefault="001B0533" w:rsidP="001B0533">
      <w:pPr>
        <w:spacing w:after="0" w:line="480" w:lineRule="auto"/>
        <w:jc w:val="both"/>
        <w:rPr>
          <w:rFonts w:ascii="Times New Roman" w:eastAsia="Calibri" w:hAnsi="Times New Roman"/>
          <w:sz w:val="24"/>
          <w:szCs w:val="24"/>
          <w:lang w:val="en-GB" w:eastAsia="en-US"/>
        </w:rPr>
      </w:pPr>
    </w:p>
    <w:p w14:paraId="7341FF9A" w14:textId="77777777" w:rsidR="001B0533" w:rsidRDefault="001B0533" w:rsidP="001B0533">
      <w:pPr>
        <w:spacing w:after="0" w:line="48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7. Indicate how </w:t>
      </w:r>
      <w:r>
        <w:rPr>
          <w:rFonts w:ascii="Times New Roman" w:eastAsia="Calibri" w:hAnsi="Times New Roman"/>
          <w:sz w:val="24"/>
          <w:szCs w:val="24"/>
          <w:lang w:eastAsia="en-US"/>
        </w:rPr>
        <w:t>ISQA officers</w:t>
      </w:r>
      <w:r w:rsidRPr="00CF7FFD">
        <w:rPr>
          <w:rFonts w:ascii="Times New Roman" w:eastAsia="Calibri" w:hAnsi="Times New Roman"/>
          <w:b/>
          <w:sz w:val="24"/>
          <w:szCs w:val="24"/>
          <w:lang w:val="en-GB" w:eastAsia="en-US"/>
        </w:rPr>
        <w:t xml:space="preserve"> </w:t>
      </w:r>
      <w:r w:rsidRPr="002F37E8">
        <w:rPr>
          <w:rFonts w:ascii="Times New Roman" w:eastAsia="Calibri" w:hAnsi="Times New Roman"/>
          <w:sz w:val="24"/>
          <w:szCs w:val="24"/>
          <w:lang w:val="en-GB" w:eastAsia="en-US"/>
        </w:rPr>
        <w:t>ensure education quality control</w:t>
      </w:r>
      <w:r w:rsidRPr="002F37E8">
        <w:rPr>
          <w:rFonts w:ascii="Times New Roman" w:eastAsia="Calibri" w:hAnsi="Times New Roman"/>
          <w:sz w:val="24"/>
          <w:szCs w:val="24"/>
          <w:lang w:eastAsia="en-US"/>
        </w:rPr>
        <w:t xml:space="preserve"> </w:t>
      </w:r>
      <w:r w:rsidRPr="00B00F6F">
        <w:rPr>
          <w:rFonts w:ascii="Times New Roman" w:eastAsia="Times New Roman" w:hAnsi="Times New Roman"/>
          <w:sz w:val="24"/>
          <w:szCs w:val="24"/>
          <w:lang w:eastAsia="en-US"/>
        </w:rPr>
        <w:t xml:space="preserve">as a way of enhancing students’ academic performance </w:t>
      </w:r>
    </w:p>
    <w:p w14:paraId="45F7B99F"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val="en-GB" w:eastAsia="en-US"/>
        </w:rPr>
        <w:t>(i)</w:t>
      </w:r>
      <w:r w:rsidRPr="002F37E8">
        <w:rPr>
          <w:rFonts w:ascii="Times New Roman" w:eastAsia="Calibri" w:hAnsi="Times New Roman"/>
          <w:sz w:val="24"/>
          <w:szCs w:val="24"/>
          <w:lang w:eastAsia="en-US"/>
        </w:rPr>
        <w:t xml:space="preserve"> Aligning learning objectives with curriculum</w:t>
      </w:r>
      <w:r>
        <w:rPr>
          <w:rFonts w:ascii="Times New Roman" w:eastAsia="Calibri" w:hAnsi="Times New Roman"/>
          <w:sz w:val="24"/>
          <w:szCs w:val="24"/>
          <w:lang w:eastAsia="en-US"/>
        </w:rPr>
        <w:t>.</w:t>
      </w:r>
    </w:p>
    <w:p w14:paraId="4B98DA35"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(ii)</w:t>
      </w:r>
      <w:r w:rsidRPr="002F37E8">
        <w:rPr>
          <w:rFonts w:ascii="Times New Roman" w:eastAsia="Calibri" w:hAnsi="Times New Roman"/>
          <w:sz w:val="24"/>
          <w:szCs w:val="24"/>
          <w:lang w:eastAsia="en-US"/>
        </w:rPr>
        <w:t xml:space="preserve"> Implementing robust assessment systems;</w:t>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Pr="00294CAB">
        <w:rPr>
          <w:rFonts w:ascii="Times New Roman" w:eastAsia="Times New Roman" w:hAnsi="Times New Roman"/>
          <w:sz w:val="24"/>
          <w:szCs w:val="24"/>
          <w:lang w:val="en-GB" w:eastAsia="en-US"/>
        </w:rPr>
        <w:t>[     ]</w:t>
      </w:r>
    </w:p>
    <w:p w14:paraId="41F80E1A"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(iii)</w:t>
      </w:r>
      <w:r w:rsidRPr="002F37E8">
        <w:rPr>
          <w:rFonts w:ascii="Times New Roman" w:eastAsia="Calibri" w:hAnsi="Times New Roman"/>
          <w:sz w:val="24"/>
          <w:szCs w:val="24"/>
          <w:lang w:eastAsia="en-US"/>
        </w:rPr>
        <w:t xml:space="preserve"> Enhancing teachers’ skills and knowledge;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Pr="00294CAB">
        <w:rPr>
          <w:rFonts w:ascii="Times New Roman" w:eastAsia="Times New Roman" w:hAnsi="Times New Roman"/>
          <w:sz w:val="24"/>
          <w:szCs w:val="24"/>
          <w:lang w:val="en-GB" w:eastAsia="en-US"/>
        </w:rPr>
        <w:t>[     ]</w:t>
      </w:r>
    </w:p>
    <w:p w14:paraId="6441D608" w14:textId="77777777" w:rsidR="001B0533" w:rsidRDefault="001B0533" w:rsidP="001B0533">
      <w:pPr>
        <w:spacing w:after="0"/>
        <w:ind w:firstLine="720"/>
        <w:jc w:val="both"/>
        <w:rPr>
          <w:rFonts w:ascii="Times New Roman" w:eastAsia="Times New Roman" w:hAnsi="Times New Roman"/>
          <w:i/>
          <w:sz w:val="24"/>
          <w:szCs w:val="24"/>
          <w:lang w:val="en-GB" w:eastAsia="en-US"/>
        </w:rPr>
      </w:pPr>
      <w:r>
        <w:rPr>
          <w:rFonts w:ascii="Times New Roman" w:eastAsia="Calibri" w:hAnsi="Times New Roman"/>
          <w:sz w:val="24"/>
          <w:szCs w:val="24"/>
          <w:lang w:eastAsia="en-US"/>
        </w:rPr>
        <w:t xml:space="preserve">(iv) </w:t>
      </w:r>
      <w:r w:rsidRPr="002F37E8">
        <w:rPr>
          <w:rFonts w:ascii="Times New Roman" w:eastAsia="Calibri" w:hAnsi="Times New Roman"/>
          <w:sz w:val="24"/>
          <w:szCs w:val="24"/>
          <w:lang w:eastAsia="en-US"/>
        </w:rPr>
        <w:t>Resource management</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Pr="00294CAB">
        <w:rPr>
          <w:rFonts w:ascii="Times New Roman" w:eastAsia="Times New Roman" w:hAnsi="Times New Roman"/>
          <w:sz w:val="24"/>
          <w:szCs w:val="24"/>
          <w:lang w:val="en-GB" w:eastAsia="en-US"/>
        </w:rPr>
        <w:t>[     ]</w:t>
      </w:r>
    </w:p>
    <w:p w14:paraId="4CBCE1E6" w14:textId="77777777" w:rsidR="001B0533" w:rsidRDefault="001B0533" w:rsidP="001B0533">
      <w:pPr>
        <w:spacing w:after="0" w:line="480" w:lineRule="auto"/>
        <w:jc w:val="both"/>
        <w:rPr>
          <w:rFonts w:ascii="Times New Roman" w:eastAsia="Calibri" w:hAnsi="Times New Roman"/>
          <w:sz w:val="24"/>
          <w:szCs w:val="24"/>
          <w:lang w:val="en-GB" w:eastAsia="en-US"/>
        </w:rPr>
      </w:pPr>
    </w:p>
    <w:p w14:paraId="05330B1A" w14:textId="77777777" w:rsidR="001B0533" w:rsidRDefault="001B0533" w:rsidP="001B0533">
      <w:pPr>
        <w:spacing w:after="0" w:line="48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8. Indicate how </w:t>
      </w:r>
      <w:r>
        <w:rPr>
          <w:rFonts w:ascii="Times New Roman" w:eastAsia="Calibri" w:hAnsi="Times New Roman"/>
          <w:sz w:val="24"/>
          <w:szCs w:val="24"/>
          <w:lang w:eastAsia="en-US"/>
        </w:rPr>
        <w:t>ISQA officers</w:t>
      </w:r>
      <w:r w:rsidRPr="002F37E8">
        <w:rPr>
          <w:rFonts w:ascii="Times New Roman" w:eastAsia="Calibri" w:hAnsi="Times New Roman"/>
          <w:sz w:val="24"/>
          <w:szCs w:val="24"/>
          <w:lang w:eastAsia="en-US"/>
        </w:rPr>
        <w:t xml:space="preserve"> </w:t>
      </w:r>
      <w:r w:rsidRPr="002F37E8">
        <w:rPr>
          <w:rFonts w:ascii="Times New Roman" w:eastAsia="Times New Roman" w:hAnsi="Times New Roman"/>
          <w:sz w:val="24"/>
          <w:szCs w:val="24"/>
          <w:lang w:val="en-GB" w:eastAsia="en-US"/>
        </w:rPr>
        <w:t>help students to meet their learning needs</w:t>
      </w:r>
      <w:r w:rsidRPr="002F37E8">
        <w:rPr>
          <w:rFonts w:ascii="Times New Roman" w:eastAsia="Calibri" w:hAnsi="Times New Roman"/>
          <w:sz w:val="24"/>
          <w:szCs w:val="24"/>
          <w:lang w:eastAsia="en-US"/>
        </w:rPr>
        <w:t xml:space="preserve"> </w:t>
      </w:r>
      <w:r w:rsidRPr="00B00F6F">
        <w:rPr>
          <w:rFonts w:ascii="Times New Roman" w:eastAsia="Times New Roman" w:hAnsi="Times New Roman"/>
          <w:sz w:val="24"/>
          <w:szCs w:val="24"/>
          <w:lang w:eastAsia="en-US"/>
        </w:rPr>
        <w:t xml:space="preserve">as a way of enhancing students’ academic performance </w:t>
      </w:r>
    </w:p>
    <w:p w14:paraId="123D900F"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(i) </w:t>
      </w:r>
      <w:r w:rsidRPr="002F37E8">
        <w:rPr>
          <w:rFonts w:ascii="Times New Roman" w:eastAsia="Calibri" w:hAnsi="Times New Roman"/>
          <w:sz w:val="24"/>
          <w:szCs w:val="24"/>
          <w:lang w:eastAsia="en-US"/>
        </w:rPr>
        <w:t>Ensuring the validity and reliability of learning objectives</w:t>
      </w:r>
      <w:r>
        <w:rPr>
          <w:rFonts w:ascii="Times New Roman" w:eastAsia="Calibri" w:hAnsi="Times New Roman"/>
          <w:sz w:val="24"/>
          <w:szCs w:val="24"/>
          <w:lang w:eastAsia="en-US"/>
        </w:rPr>
        <w:tab/>
        <w:t xml:space="preserve"> </w:t>
      </w:r>
      <w:r w:rsidRPr="002F37E8">
        <w:rPr>
          <w:rFonts w:ascii="Times New Roman" w:eastAsia="Calibri" w:hAnsi="Times New Roman"/>
          <w:sz w:val="24"/>
          <w:szCs w:val="24"/>
          <w:lang w:eastAsia="en-US"/>
        </w:rPr>
        <w:t xml:space="preserve"> </w:t>
      </w:r>
      <w:r>
        <w:rPr>
          <w:rFonts w:ascii="Times New Roman" w:eastAsia="Times New Roman" w:hAnsi="Times New Roman"/>
          <w:sz w:val="24"/>
          <w:szCs w:val="24"/>
          <w:lang w:val="en-GB" w:eastAsia="en-US"/>
        </w:rPr>
        <w:t>.</w:t>
      </w:r>
    </w:p>
    <w:p w14:paraId="5ECC37FC"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(ii) </w:t>
      </w:r>
      <w:r w:rsidRPr="002F37E8">
        <w:rPr>
          <w:rFonts w:ascii="Times New Roman" w:eastAsia="Calibri" w:hAnsi="Times New Roman"/>
          <w:sz w:val="24"/>
          <w:szCs w:val="24"/>
          <w:lang w:eastAsia="en-US"/>
        </w:rPr>
        <w:t>Carrying out regular monitoring of classroom activitie</w:t>
      </w:r>
      <w:r>
        <w:rPr>
          <w:rFonts w:ascii="Times New Roman" w:eastAsia="Calibri" w:hAnsi="Times New Roman"/>
          <w:sz w:val="24"/>
          <w:szCs w:val="24"/>
          <w:lang w:eastAsia="en-US"/>
        </w:rPr>
        <w:t>s</w:t>
      </w:r>
      <w:r w:rsidRPr="002F37E8">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Pr>
          <w:rFonts w:ascii="Times New Roman" w:eastAsia="Times New Roman" w:hAnsi="Times New Roman"/>
          <w:sz w:val="24"/>
          <w:szCs w:val="24"/>
          <w:lang w:val="en-GB" w:eastAsia="en-US"/>
        </w:rPr>
        <w:t>.</w:t>
      </w:r>
    </w:p>
    <w:p w14:paraId="5B8CA2A6" w14:textId="77777777" w:rsidR="001B0533" w:rsidRDefault="001B0533" w:rsidP="001B0533">
      <w:pPr>
        <w:spacing w:after="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(iii)</w:t>
      </w:r>
      <w:r w:rsidRPr="002F37E8">
        <w:rPr>
          <w:rFonts w:ascii="Times New Roman" w:eastAsia="Calibri" w:hAnsi="Times New Roman"/>
          <w:sz w:val="24"/>
          <w:szCs w:val="24"/>
          <w:lang w:eastAsia="en-US"/>
        </w:rPr>
        <w:t xml:space="preserve"> Addressing diverse learning needs</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Pr="002F37E8">
        <w:rPr>
          <w:rFonts w:ascii="Times New Roman" w:eastAsia="Calibri" w:hAnsi="Times New Roman"/>
          <w:sz w:val="24"/>
          <w:szCs w:val="24"/>
          <w:lang w:eastAsia="en-US"/>
        </w:rPr>
        <w:t xml:space="preserve"> </w:t>
      </w:r>
      <w:r w:rsidRPr="00294CAB">
        <w:rPr>
          <w:rFonts w:ascii="Times New Roman" w:eastAsia="Times New Roman" w:hAnsi="Times New Roman"/>
          <w:sz w:val="24"/>
          <w:szCs w:val="24"/>
          <w:lang w:val="en-GB" w:eastAsia="en-US"/>
        </w:rPr>
        <w:t>[     ]</w:t>
      </w:r>
    </w:p>
    <w:p w14:paraId="3D48ADEB" w14:textId="77777777" w:rsidR="001B0533" w:rsidRDefault="001B0533" w:rsidP="001B0533">
      <w:pPr>
        <w:spacing w:after="0"/>
        <w:ind w:firstLine="720"/>
        <w:jc w:val="both"/>
        <w:rPr>
          <w:rFonts w:ascii="Times New Roman" w:eastAsia="Times New Roman" w:hAnsi="Times New Roman"/>
          <w:i/>
          <w:sz w:val="24"/>
          <w:szCs w:val="24"/>
          <w:lang w:val="en-GB" w:eastAsia="en-US"/>
        </w:rPr>
      </w:pPr>
      <w:r>
        <w:rPr>
          <w:rFonts w:ascii="Times New Roman" w:eastAsia="Calibri" w:hAnsi="Times New Roman"/>
          <w:sz w:val="24"/>
          <w:szCs w:val="24"/>
          <w:lang w:eastAsia="en-US"/>
        </w:rPr>
        <w:t xml:space="preserve">(iv) </w:t>
      </w:r>
      <w:r w:rsidRPr="002F37E8">
        <w:rPr>
          <w:rFonts w:ascii="Times New Roman" w:eastAsia="Calibri" w:hAnsi="Times New Roman"/>
          <w:sz w:val="24"/>
          <w:szCs w:val="24"/>
          <w:lang w:eastAsia="en-US"/>
        </w:rPr>
        <w:t>Fostering a culture of continuous improvement</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Pr="00294CAB">
        <w:rPr>
          <w:rFonts w:ascii="Times New Roman" w:eastAsia="Times New Roman" w:hAnsi="Times New Roman"/>
          <w:sz w:val="24"/>
          <w:szCs w:val="24"/>
          <w:lang w:val="en-GB" w:eastAsia="en-US"/>
        </w:rPr>
        <w:t>[     ]</w:t>
      </w:r>
    </w:p>
    <w:p w14:paraId="2844F4A0" w14:textId="77777777" w:rsidR="001B0533" w:rsidRDefault="001B0533" w:rsidP="001B0533">
      <w:pPr>
        <w:spacing w:after="0" w:line="480" w:lineRule="auto"/>
        <w:jc w:val="both"/>
        <w:rPr>
          <w:rFonts w:ascii="Times New Roman" w:eastAsia="Times New Roman" w:hAnsi="Times New Roman"/>
          <w:i/>
          <w:sz w:val="24"/>
          <w:szCs w:val="24"/>
          <w:lang w:val="en-GB" w:eastAsia="en-US"/>
        </w:rPr>
      </w:pPr>
    </w:p>
    <w:p w14:paraId="44AF20EA" w14:textId="77777777" w:rsidR="002F3A5B" w:rsidRDefault="002F3A5B" w:rsidP="002F3A5B">
      <w:pPr>
        <w:spacing w:after="0" w:line="480" w:lineRule="auto"/>
        <w:jc w:val="center"/>
        <w:rPr>
          <w:rFonts w:ascii="Times New Roman" w:eastAsia="Times New Roman" w:hAnsi="Times New Roman"/>
          <w:b/>
          <w:i/>
          <w:sz w:val="24"/>
          <w:szCs w:val="24"/>
          <w:lang w:val="en-GB" w:eastAsia="en-US"/>
        </w:rPr>
      </w:pPr>
    </w:p>
    <w:p w14:paraId="7869794F" w14:textId="77777777" w:rsidR="001B0533" w:rsidRPr="002F3A5B" w:rsidRDefault="001B0533" w:rsidP="002F3A5B">
      <w:pPr>
        <w:spacing w:after="0" w:line="480" w:lineRule="auto"/>
        <w:jc w:val="center"/>
        <w:rPr>
          <w:rFonts w:ascii="Times New Roman" w:eastAsia="Times New Roman" w:hAnsi="Times New Roman"/>
          <w:b/>
          <w:i/>
          <w:sz w:val="24"/>
          <w:szCs w:val="24"/>
          <w:lang w:val="en-GB" w:eastAsia="en-US"/>
        </w:rPr>
      </w:pPr>
      <w:r w:rsidRPr="002F3A5B">
        <w:rPr>
          <w:rFonts w:ascii="Times New Roman" w:eastAsia="Times New Roman" w:hAnsi="Times New Roman"/>
          <w:b/>
          <w:i/>
          <w:sz w:val="24"/>
          <w:szCs w:val="24"/>
          <w:lang w:val="en-GB" w:eastAsia="en-US"/>
        </w:rPr>
        <w:t>Thank you for participating in this study. May God bless you!!</w:t>
      </w:r>
    </w:p>
    <w:p w14:paraId="015FCE14" w14:textId="77777777" w:rsidR="001B0533" w:rsidRDefault="001B0533" w:rsidP="001B0533">
      <w:pPr>
        <w:spacing w:after="0" w:line="480" w:lineRule="auto"/>
        <w:jc w:val="both"/>
        <w:rPr>
          <w:rFonts w:ascii="Times New Roman" w:eastAsia="Times New Roman" w:hAnsi="Times New Roman"/>
          <w:i/>
          <w:sz w:val="24"/>
          <w:szCs w:val="24"/>
          <w:lang w:val="en-GB" w:eastAsia="en-US"/>
        </w:rPr>
      </w:pPr>
    </w:p>
    <w:p w14:paraId="53718AD7" w14:textId="77777777" w:rsidR="001B0533" w:rsidRDefault="001B0533" w:rsidP="001B0533">
      <w:pPr>
        <w:spacing w:after="0" w:line="480" w:lineRule="auto"/>
        <w:jc w:val="both"/>
        <w:rPr>
          <w:rFonts w:ascii="Times New Roman" w:eastAsia="Times New Roman" w:hAnsi="Times New Roman"/>
          <w:i/>
          <w:sz w:val="24"/>
          <w:szCs w:val="24"/>
          <w:lang w:val="en-GB" w:eastAsia="en-US"/>
        </w:rPr>
      </w:pPr>
    </w:p>
    <w:p w14:paraId="45E82F13" w14:textId="77777777" w:rsidR="001B0533" w:rsidRDefault="001B0533" w:rsidP="001B0533">
      <w:pPr>
        <w:spacing w:after="0" w:line="480" w:lineRule="auto"/>
        <w:jc w:val="both"/>
        <w:rPr>
          <w:rFonts w:ascii="Times New Roman" w:eastAsia="Times New Roman" w:hAnsi="Times New Roman"/>
          <w:i/>
          <w:sz w:val="24"/>
          <w:szCs w:val="24"/>
          <w:lang w:val="en-GB" w:eastAsia="en-US"/>
        </w:rPr>
      </w:pPr>
    </w:p>
    <w:p w14:paraId="7762D074" w14:textId="77777777" w:rsidR="004F3A17" w:rsidRDefault="004F3A17">
      <w:pPr>
        <w:spacing w:after="160" w:line="259" w:lineRule="auto"/>
        <w:rPr>
          <w:rFonts w:ascii="Times New Roman" w:eastAsia="Times New Roman" w:hAnsi="Times New Roman"/>
          <w:i/>
          <w:sz w:val="24"/>
          <w:szCs w:val="24"/>
          <w:lang w:val="en-GB" w:eastAsia="en-US"/>
        </w:rPr>
      </w:pPr>
      <w:r>
        <w:rPr>
          <w:rFonts w:ascii="Times New Roman" w:eastAsia="Times New Roman" w:hAnsi="Times New Roman"/>
          <w:i/>
          <w:sz w:val="24"/>
          <w:szCs w:val="24"/>
          <w:lang w:val="en-GB" w:eastAsia="en-US"/>
        </w:rPr>
        <w:br w:type="page"/>
      </w:r>
    </w:p>
    <w:p w14:paraId="24E3E934" w14:textId="77777777" w:rsidR="001B0533" w:rsidRDefault="001B0533" w:rsidP="001B0533">
      <w:pPr>
        <w:keepNext/>
        <w:keepLines/>
        <w:spacing w:before="240" w:after="0"/>
        <w:outlineLvl w:val="0"/>
        <w:rPr>
          <w:rFonts w:ascii="Times New Roman" w:eastAsia="Times New Roman" w:hAnsi="Times New Roman"/>
          <w:b/>
          <w:sz w:val="24"/>
          <w:szCs w:val="24"/>
          <w:lang w:val="en-GB" w:eastAsia="en-US"/>
        </w:rPr>
      </w:pPr>
      <w:bookmarkStart w:id="705" w:name="_Toc203303188"/>
      <w:bookmarkStart w:id="706" w:name="_Toc203485494"/>
      <w:bookmarkStart w:id="707" w:name="_Toc203547042"/>
      <w:bookmarkStart w:id="708" w:name="_Toc203636760"/>
      <w:r w:rsidRPr="002B326B">
        <w:rPr>
          <w:rFonts w:ascii="Times New Roman" w:eastAsia="Times New Roman" w:hAnsi="Times New Roman"/>
          <w:b/>
          <w:sz w:val="24"/>
          <w:szCs w:val="24"/>
          <w:lang w:val="en-GB" w:eastAsia="en-US"/>
        </w:rPr>
        <w:t>APPENDIX I</w:t>
      </w:r>
      <w:r>
        <w:rPr>
          <w:rFonts w:ascii="Times New Roman" w:eastAsia="Times New Roman" w:hAnsi="Times New Roman"/>
          <w:b/>
          <w:sz w:val="24"/>
          <w:szCs w:val="24"/>
          <w:lang w:val="en-GB" w:eastAsia="en-US"/>
        </w:rPr>
        <w:t>V</w:t>
      </w:r>
      <w:r w:rsidRPr="002B326B">
        <w:rPr>
          <w:rFonts w:ascii="Times New Roman" w:eastAsia="Times New Roman" w:hAnsi="Times New Roman"/>
          <w:b/>
          <w:sz w:val="24"/>
          <w:szCs w:val="24"/>
          <w:lang w:val="en-GB" w:eastAsia="en-US"/>
        </w:rPr>
        <w:t xml:space="preserve">: </w:t>
      </w:r>
      <w:bookmarkStart w:id="709" w:name="_Toc166676140"/>
      <w:r w:rsidRPr="002B326B">
        <w:rPr>
          <w:rFonts w:ascii="Times New Roman" w:eastAsia="Times New Roman" w:hAnsi="Times New Roman"/>
          <w:b/>
          <w:sz w:val="24"/>
          <w:szCs w:val="24"/>
          <w:lang w:val="en-GB" w:eastAsia="en-US"/>
        </w:rPr>
        <w:t xml:space="preserve">INTERVIEW GUIDE </w:t>
      </w:r>
      <w:bookmarkEnd w:id="709"/>
      <w:r w:rsidRPr="002B326B">
        <w:rPr>
          <w:rFonts w:ascii="Times New Roman" w:eastAsia="Times New Roman" w:hAnsi="Times New Roman"/>
          <w:b/>
          <w:sz w:val="24"/>
          <w:szCs w:val="24"/>
          <w:lang w:val="en-GB" w:eastAsia="en-US"/>
        </w:rPr>
        <w:t xml:space="preserve">FOR </w:t>
      </w:r>
      <w:r>
        <w:rPr>
          <w:rFonts w:ascii="Times New Roman" w:eastAsia="Times New Roman" w:hAnsi="Times New Roman"/>
          <w:b/>
          <w:sz w:val="24"/>
          <w:szCs w:val="24"/>
          <w:lang w:val="en-GB" w:eastAsia="en-US"/>
        </w:rPr>
        <w:t xml:space="preserve">MUNICIPAL SCHOOL QUALITY </w:t>
      </w:r>
      <w:r w:rsidRPr="00F9797B">
        <w:rPr>
          <w:rFonts w:ascii="Times New Roman" w:eastAsia="Times New Roman" w:hAnsi="Times New Roman"/>
          <w:b/>
          <w:sz w:val="24"/>
          <w:szCs w:val="24"/>
          <w:lang w:val="en-GB" w:eastAsia="en-US"/>
        </w:rPr>
        <w:t>ASSURANCE OFFICE</w:t>
      </w:r>
      <w:bookmarkEnd w:id="705"/>
      <w:bookmarkEnd w:id="706"/>
      <w:bookmarkEnd w:id="707"/>
      <w:bookmarkEnd w:id="708"/>
    </w:p>
    <w:p w14:paraId="56763B7E" w14:textId="77777777" w:rsidR="001B0533" w:rsidRDefault="001B0533" w:rsidP="001B0533">
      <w:pPr>
        <w:spacing w:after="0" w:line="360" w:lineRule="auto"/>
        <w:jc w:val="both"/>
        <w:rPr>
          <w:rFonts w:ascii="Times New Roman" w:eastAsia="Calibri" w:hAnsi="Times New Roman"/>
          <w:sz w:val="24"/>
          <w:szCs w:val="24"/>
          <w:lang w:eastAsia="en-US"/>
        </w:rPr>
      </w:pPr>
      <w:r>
        <w:rPr>
          <w:rFonts w:ascii="Times New Roman" w:eastAsia="Times New Roman" w:hAnsi="Times New Roman"/>
          <w:sz w:val="24"/>
          <w:szCs w:val="24"/>
          <w:lang w:val="en-GB" w:eastAsia="en-US"/>
        </w:rPr>
        <w:t>Dear</w:t>
      </w:r>
      <w:r w:rsidRPr="009A3019">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respondents</w:t>
      </w:r>
      <w:r w:rsidRPr="009A3019">
        <w:rPr>
          <w:rFonts w:ascii="Times New Roman" w:eastAsia="Times New Roman" w:hAnsi="Times New Roman"/>
          <w:sz w:val="24"/>
          <w:szCs w:val="24"/>
          <w:lang w:val="en-GB" w:eastAsia="en-US"/>
        </w:rPr>
        <w:t>.</w:t>
      </w:r>
    </w:p>
    <w:p w14:paraId="10D5352E" w14:textId="77777777" w:rsidR="001B0533" w:rsidRDefault="001B0533" w:rsidP="001B0533">
      <w:pPr>
        <w:spacing w:line="360" w:lineRule="auto"/>
        <w:jc w:val="both"/>
        <w:rPr>
          <w:rFonts w:ascii="Times New Roman" w:eastAsia="Times New Roman" w:hAnsi="Times New Roman"/>
          <w:sz w:val="24"/>
          <w:szCs w:val="24"/>
          <w:lang w:val="en-GB" w:eastAsia="en-US"/>
        </w:rPr>
      </w:pPr>
      <w:r>
        <w:rPr>
          <w:rFonts w:ascii="Times New Roman" w:hAnsi="Times New Roman"/>
          <w:sz w:val="24"/>
          <w:szCs w:val="24"/>
        </w:rPr>
        <w:t xml:space="preserve">My name is </w:t>
      </w:r>
      <w:r>
        <w:rPr>
          <w:rFonts w:ascii="Times New Roman" w:hAnsi="Times New Roman"/>
          <w:b/>
          <w:sz w:val="24"/>
          <w:szCs w:val="24"/>
        </w:rPr>
        <w:t xml:space="preserve">Alana Banda, </w:t>
      </w:r>
      <w:r>
        <w:rPr>
          <w:rFonts w:ascii="Times New Roman" w:hAnsi="Times New Roman"/>
          <w:sz w:val="24"/>
          <w:szCs w:val="24"/>
        </w:rPr>
        <w:t>a master’s student in Faculty of Education at the Open University of Tanzania, pursuing Master's of Education in Quality Management (MEDQM)</w:t>
      </w:r>
      <w:r w:rsidRPr="00BD06C0">
        <w:rPr>
          <w:rFonts w:ascii="Times New Roman" w:hAnsi="Times New Roman"/>
          <w:sz w:val="24"/>
          <w:szCs w:val="24"/>
        </w:rPr>
        <w:t xml:space="preserve">. </w:t>
      </w:r>
      <w:r>
        <w:rPr>
          <w:rFonts w:ascii="Times New Roman" w:hAnsi="Times New Roman"/>
          <w:sz w:val="24"/>
          <w:szCs w:val="24"/>
        </w:rPr>
        <w:t xml:space="preserve">I am conducting research titled </w:t>
      </w:r>
      <w:r w:rsidRPr="00836C62">
        <w:rPr>
          <w:rFonts w:ascii="Times New Roman" w:hAnsi="Times New Roman"/>
          <w:b/>
          <w:bCs/>
          <w:i/>
          <w:iCs/>
          <w:sz w:val="24"/>
          <w:szCs w:val="24"/>
        </w:rPr>
        <w:t>“</w:t>
      </w:r>
      <w:r w:rsidRPr="00836C62">
        <w:rPr>
          <w:rFonts w:ascii="Times New Roman" w:eastAsia="Calibri" w:hAnsi="Times New Roman"/>
          <w:b/>
          <w:bCs/>
          <w:i/>
          <w:iCs/>
          <w:sz w:val="24"/>
          <w:szCs w:val="24"/>
          <w:lang w:eastAsia="en-US"/>
        </w:rPr>
        <w:t>I</w:t>
      </w:r>
      <w:r w:rsidRPr="00836C62">
        <w:rPr>
          <w:rFonts w:ascii="Times New Roman" w:hAnsi="Times New Roman"/>
          <w:b/>
          <w:bCs/>
          <w:i/>
          <w:iCs/>
          <w:sz w:val="24"/>
          <w:szCs w:val="24"/>
        </w:rPr>
        <w:t>nfluence of internal school quality assurance on students’ academic performance in public secondary schools in Tanzania: a case of Ubungo Municipality</w:t>
      </w:r>
      <w:r w:rsidRPr="00836C62">
        <w:rPr>
          <w:rFonts w:ascii="Times New Roman" w:eastAsia="Calibri" w:hAnsi="Times New Roman"/>
          <w:b/>
          <w:bCs/>
          <w:i/>
          <w:iCs/>
          <w:sz w:val="24"/>
          <w:szCs w:val="24"/>
          <w:lang w:eastAsia="en-US"/>
        </w:rPr>
        <w:t>”</w:t>
      </w:r>
      <w:r>
        <w:rPr>
          <w:rFonts w:ascii="Times New Roman" w:hAnsi="Times New Roman"/>
          <w:sz w:val="24"/>
          <w:szCs w:val="24"/>
        </w:rPr>
        <w:t xml:space="preserve"> I kindly request your participation in this interview. The information you provide will be used for this research and will be kept confidential. Please be honest and do not mention your name during this interview.</w:t>
      </w:r>
      <w:r w:rsidRPr="00BD06C0">
        <w:rPr>
          <w:rFonts w:ascii="Times New Roman" w:hAnsi="Times New Roman"/>
          <w:sz w:val="24"/>
          <w:szCs w:val="24"/>
        </w:rPr>
        <w:t xml:space="preserve"> </w:t>
      </w:r>
      <w:r>
        <w:rPr>
          <w:rFonts w:ascii="Times New Roman" w:hAnsi="Times New Roman"/>
          <w:sz w:val="24"/>
          <w:szCs w:val="24"/>
        </w:rPr>
        <w:t>Thank you so much for your attention and participation.</w:t>
      </w:r>
    </w:p>
    <w:p w14:paraId="5E65E878" w14:textId="77777777" w:rsidR="001B0533" w:rsidRPr="00A24361" w:rsidRDefault="001B0533" w:rsidP="001B0533">
      <w:pPr>
        <w:keepNext/>
        <w:keepLines/>
        <w:numPr>
          <w:ilvl w:val="0"/>
          <w:numId w:val="23"/>
        </w:numPr>
        <w:spacing w:before="240" w:after="240" w:line="240" w:lineRule="auto"/>
        <w:outlineLvl w:val="0"/>
        <w:rPr>
          <w:rFonts w:ascii="Times New Roman" w:eastAsia="Times New Roman" w:hAnsi="Times New Roman"/>
          <w:bCs/>
          <w:sz w:val="24"/>
          <w:szCs w:val="24"/>
          <w:lang w:val="en-GB" w:eastAsia="en-US"/>
        </w:rPr>
      </w:pPr>
      <w:bookmarkStart w:id="710" w:name="_Toc203303189"/>
      <w:bookmarkStart w:id="711" w:name="_Toc203485495"/>
      <w:bookmarkStart w:id="712" w:name="_Toc203547043"/>
      <w:bookmarkStart w:id="713" w:name="_Toc203636761"/>
      <w:r w:rsidRPr="00A24361">
        <w:rPr>
          <w:rFonts w:ascii="Times New Roman" w:eastAsia="Calibri" w:hAnsi="Times New Roman"/>
          <w:bCs/>
          <w:color w:val="000000"/>
          <w:sz w:val="24"/>
          <w:szCs w:val="24"/>
          <w:lang w:val="en-GB" w:eastAsia="en-US"/>
        </w:rPr>
        <w:t>For how long have you been working as</w:t>
      </w:r>
      <w:r w:rsidRPr="00A24361">
        <w:rPr>
          <w:rFonts w:ascii="Times New Roman" w:eastAsia="Times New Roman" w:hAnsi="Times New Roman"/>
          <w:bCs/>
          <w:sz w:val="24"/>
          <w:szCs w:val="24"/>
          <w:lang w:val="en-GB" w:eastAsia="en-US"/>
        </w:rPr>
        <w:t xml:space="preserve"> Municipal School Quality Assurance?</w:t>
      </w:r>
      <w:bookmarkEnd w:id="710"/>
      <w:bookmarkEnd w:id="711"/>
      <w:bookmarkEnd w:id="712"/>
      <w:bookmarkEnd w:id="713"/>
    </w:p>
    <w:p w14:paraId="06943DBB" w14:textId="77777777" w:rsidR="001B0533" w:rsidRPr="00A24361" w:rsidRDefault="001B0533" w:rsidP="001B0533">
      <w:pPr>
        <w:numPr>
          <w:ilvl w:val="0"/>
          <w:numId w:val="23"/>
        </w:numPr>
        <w:spacing w:before="240" w:after="240" w:line="240" w:lineRule="auto"/>
        <w:jc w:val="both"/>
        <w:rPr>
          <w:rFonts w:ascii="Times New Roman" w:eastAsia="Times New Roman" w:hAnsi="Times New Roman"/>
          <w:bCs/>
          <w:sz w:val="24"/>
          <w:lang w:val="en-GB" w:eastAsia="en-US"/>
        </w:rPr>
      </w:pPr>
      <w:r w:rsidRPr="00A24361">
        <w:rPr>
          <w:rFonts w:ascii="Times New Roman" w:eastAsia="Calibri" w:hAnsi="Times New Roman"/>
          <w:bCs/>
          <w:sz w:val="24"/>
          <w:szCs w:val="24"/>
          <w:lang w:val="en-GB" w:eastAsia="en-US"/>
        </w:rPr>
        <w:t xml:space="preserve">Can you tell me your highest level of </w:t>
      </w:r>
      <w:r w:rsidRPr="00A24361">
        <w:rPr>
          <w:rFonts w:ascii="Times New Roman" w:eastAsia="Calibri" w:hAnsi="Times New Roman"/>
          <w:bCs/>
          <w:color w:val="000000"/>
          <w:sz w:val="24"/>
          <w:szCs w:val="24"/>
          <w:lang w:val="en-GB" w:eastAsia="en-US"/>
        </w:rPr>
        <w:t>education?</w:t>
      </w:r>
    </w:p>
    <w:p w14:paraId="0010E543" w14:textId="77777777" w:rsidR="001B0533" w:rsidRPr="00CB363B" w:rsidRDefault="001B0533" w:rsidP="001B0533">
      <w:pPr>
        <w:numPr>
          <w:ilvl w:val="0"/>
          <w:numId w:val="23"/>
        </w:numPr>
        <w:spacing w:before="240" w:after="240" w:line="240" w:lineRule="auto"/>
        <w:jc w:val="both"/>
        <w:rPr>
          <w:rFonts w:ascii="Times New Roman" w:eastAsia="Calibri" w:hAnsi="Times New Roman"/>
          <w:bCs/>
          <w:sz w:val="24"/>
          <w:szCs w:val="24"/>
          <w:lang w:val="en-GB" w:eastAsia="en-US"/>
        </w:rPr>
      </w:pPr>
      <w:r>
        <w:rPr>
          <w:rFonts w:ascii="Times New Roman" w:eastAsia="Calibri" w:hAnsi="Times New Roman"/>
          <w:bCs/>
          <w:sz w:val="24"/>
          <w:szCs w:val="24"/>
          <w:lang w:val="en-GB" w:eastAsia="en-US"/>
        </w:rPr>
        <w:t xml:space="preserve">Do </w:t>
      </w:r>
      <w:r w:rsidRPr="00CB363B">
        <w:rPr>
          <w:rFonts w:ascii="Times New Roman" w:eastAsia="Calibri" w:hAnsi="Times New Roman"/>
          <w:bCs/>
          <w:sz w:val="24"/>
          <w:szCs w:val="24"/>
          <w:lang w:val="en-GB" w:eastAsia="en-US"/>
        </w:rPr>
        <w:t>internal school quality assurance officer</w:t>
      </w:r>
      <w:r>
        <w:rPr>
          <w:rFonts w:ascii="Times New Roman" w:eastAsia="Calibri" w:hAnsi="Times New Roman"/>
          <w:bCs/>
          <w:sz w:val="24"/>
          <w:szCs w:val="24"/>
          <w:lang w:val="en-GB" w:eastAsia="en-US"/>
        </w:rPr>
        <w:t>s</w:t>
      </w:r>
      <w:r w:rsidRPr="00CB363B">
        <w:rPr>
          <w:rFonts w:ascii="Times New Roman" w:eastAsia="Calibri" w:hAnsi="Times New Roman"/>
          <w:bCs/>
          <w:sz w:val="24"/>
          <w:szCs w:val="24"/>
          <w:lang w:val="en-GB" w:eastAsia="en-US"/>
        </w:rPr>
        <w:t xml:space="preserve"> </w:t>
      </w:r>
      <w:r>
        <w:rPr>
          <w:rFonts w:ascii="Times New Roman" w:eastAsia="Calibri" w:hAnsi="Times New Roman"/>
          <w:bCs/>
          <w:sz w:val="24"/>
          <w:szCs w:val="24"/>
          <w:lang w:val="en-GB" w:eastAsia="en-US"/>
        </w:rPr>
        <w:t>m</w:t>
      </w:r>
      <w:r w:rsidRPr="00CB363B">
        <w:rPr>
          <w:rFonts w:ascii="Times New Roman" w:eastAsia="Calibri" w:hAnsi="Times New Roman"/>
          <w:bCs/>
          <w:sz w:val="24"/>
          <w:szCs w:val="24"/>
          <w:lang w:val="en-GB" w:eastAsia="en-US"/>
        </w:rPr>
        <w:t>aintain established standards in monitoring te</w:t>
      </w:r>
      <w:r>
        <w:rPr>
          <w:rFonts w:ascii="Times New Roman" w:eastAsia="Calibri" w:hAnsi="Times New Roman"/>
          <w:bCs/>
          <w:sz w:val="24"/>
          <w:szCs w:val="24"/>
          <w:lang w:val="en-GB" w:eastAsia="en-US"/>
        </w:rPr>
        <w:t>achers' instructional practices? If yes, how do they re</w:t>
      </w:r>
      <w:r w:rsidRPr="00CB363B">
        <w:rPr>
          <w:rFonts w:ascii="Times New Roman" w:eastAsia="Calibri" w:hAnsi="Times New Roman"/>
          <w:bCs/>
          <w:sz w:val="24"/>
          <w:szCs w:val="24"/>
          <w:lang w:val="en-GB" w:eastAsia="en-US"/>
        </w:rPr>
        <w:t>tain established standards</w:t>
      </w:r>
      <w:r w:rsidRPr="00CB363B">
        <w:t xml:space="preserve"> </w:t>
      </w:r>
      <w:r w:rsidRPr="00CB363B">
        <w:rPr>
          <w:rFonts w:ascii="Times New Roman" w:eastAsia="Calibri" w:hAnsi="Times New Roman"/>
          <w:bCs/>
          <w:sz w:val="24"/>
          <w:szCs w:val="24"/>
          <w:lang w:val="en-GB" w:eastAsia="en-US"/>
        </w:rPr>
        <w:t>in monitoring teachers' instructional practices? Please explain</w:t>
      </w:r>
      <w:r>
        <w:rPr>
          <w:rFonts w:ascii="Times New Roman" w:eastAsia="Calibri" w:hAnsi="Times New Roman"/>
          <w:bCs/>
          <w:sz w:val="24"/>
          <w:szCs w:val="24"/>
          <w:lang w:val="en-GB" w:eastAsia="en-US"/>
        </w:rPr>
        <w:t xml:space="preserve"> </w:t>
      </w:r>
    </w:p>
    <w:p w14:paraId="2337E2E7" w14:textId="77777777" w:rsidR="001B0533" w:rsidRDefault="001B0533" w:rsidP="001B0533">
      <w:pPr>
        <w:numPr>
          <w:ilvl w:val="0"/>
          <w:numId w:val="23"/>
        </w:numPr>
        <w:spacing w:before="240" w:after="240" w:line="240" w:lineRule="auto"/>
        <w:jc w:val="both"/>
        <w:rPr>
          <w:rFonts w:ascii="Times New Roman" w:eastAsia="Calibri" w:hAnsi="Times New Roman"/>
          <w:bCs/>
          <w:sz w:val="24"/>
          <w:szCs w:val="24"/>
          <w:lang w:val="en-GB" w:eastAsia="en-US"/>
        </w:rPr>
      </w:pPr>
      <w:r>
        <w:rPr>
          <w:rFonts w:ascii="Times New Roman" w:eastAsia="Calibri" w:hAnsi="Times New Roman"/>
          <w:bCs/>
          <w:sz w:val="24"/>
          <w:szCs w:val="24"/>
          <w:lang w:val="en-GB" w:eastAsia="en-US"/>
        </w:rPr>
        <w:t>Does the i</w:t>
      </w:r>
      <w:r w:rsidRPr="00CB363B">
        <w:rPr>
          <w:rFonts w:ascii="Times New Roman" w:eastAsia="Calibri" w:hAnsi="Times New Roman"/>
          <w:bCs/>
          <w:sz w:val="24"/>
          <w:szCs w:val="24"/>
          <w:lang w:val="en-GB" w:eastAsia="en-US"/>
        </w:rPr>
        <w:t>nternal school quality assurance officer evaluate t</w:t>
      </w:r>
      <w:r>
        <w:rPr>
          <w:rFonts w:ascii="Times New Roman" w:eastAsia="Calibri" w:hAnsi="Times New Roman"/>
          <w:bCs/>
          <w:sz w:val="24"/>
          <w:szCs w:val="24"/>
          <w:lang w:val="en-GB" w:eastAsia="en-US"/>
        </w:rPr>
        <w:t>eaching effectiveness</w:t>
      </w:r>
      <w:r w:rsidRPr="00CB363B">
        <w:rPr>
          <w:rFonts w:ascii="Times New Roman" w:eastAsia="Calibri" w:hAnsi="Times New Roman"/>
          <w:bCs/>
          <w:sz w:val="24"/>
          <w:szCs w:val="24"/>
          <w:lang w:val="en-GB" w:eastAsia="en-US"/>
        </w:rPr>
        <w:t xml:space="preserve"> and provide feedback for improvement in monitoring teachers' instructional practices? </w:t>
      </w:r>
      <w:r>
        <w:rPr>
          <w:rFonts w:ascii="Times New Roman" w:eastAsia="Calibri" w:hAnsi="Times New Roman"/>
          <w:bCs/>
          <w:sz w:val="24"/>
          <w:szCs w:val="24"/>
          <w:lang w:val="en-GB" w:eastAsia="en-US"/>
        </w:rPr>
        <w:t>If the answer is yes, how do they assess</w:t>
      </w:r>
      <w:r w:rsidRPr="00CB363B">
        <w:rPr>
          <w:rFonts w:ascii="Times New Roman" w:eastAsia="Calibri" w:hAnsi="Times New Roman"/>
          <w:bCs/>
          <w:sz w:val="24"/>
          <w:szCs w:val="24"/>
          <w:lang w:val="en-GB" w:eastAsia="en-US"/>
        </w:rPr>
        <w:t xml:space="preserve"> t</w:t>
      </w:r>
      <w:r>
        <w:rPr>
          <w:rFonts w:ascii="Times New Roman" w:eastAsia="Calibri" w:hAnsi="Times New Roman"/>
          <w:bCs/>
          <w:sz w:val="24"/>
          <w:szCs w:val="24"/>
          <w:lang w:val="en-GB" w:eastAsia="en-US"/>
        </w:rPr>
        <w:t>eaching effectiveness</w:t>
      </w:r>
      <w:r w:rsidRPr="00CB363B">
        <w:rPr>
          <w:rFonts w:ascii="Times New Roman" w:eastAsia="Calibri" w:hAnsi="Times New Roman"/>
          <w:bCs/>
          <w:sz w:val="24"/>
          <w:szCs w:val="24"/>
          <w:lang w:val="en-GB" w:eastAsia="en-US"/>
        </w:rPr>
        <w:t xml:space="preserve"> and provi</w:t>
      </w:r>
      <w:r>
        <w:rPr>
          <w:rFonts w:ascii="Times New Roman" w:eastAsia="Calibri" w:hAnsi="Times New Roman"/>
          <w:bCs/>
          <w:sz w:val="24"/>
          <w:szCs w:val="24"/>
          <w:lang w:val="en-GB" w:eastAsia="en-US"/>
        </w:rPr>
        <w:t>de</w:t>
      </w:r>
      <w:r w:rsidRPr="00CB363B">
        <w:rPr>
          <w:rFonts w:ascii="Times New Roman" w:eastAsia="Calibri" w:hAnsi="Times New Roman"/>
          <w:bCs/>
          <w:sz w:val="24"/>
          <w:szCs w:val="24"/>
          <w:lang w:val="en-GB" w:eastAsia="en-US"/>
        </w:rPr>
        <w:t xml:space="preserve"> feedback for improvement in monitoring teachers' instructional practices</w:t>
      </w:r>
      <w:r w:rsidRPr="00AA58D5">
        <w:rPr>
          <w:rFonts w:ascii="Times New Roman" w:eastAsia="Calibri" w:hAnsi="Times New Roman"/>
          <w:bCs/>
          <w:sz w:val="24"/>
          <w:szCs w:val="24"/>
          <w:lang w:val="en-GB" w:eastAsia="en-US"/>
        </w:rPr>
        <w:t>? Please explain</w:t>
      </w:r>
      <w:r w:rsidRPr="00CB363B">
        <w:rPr>
          <w:rFonts w:ascii="Times New Roman" w:eastAsia="Calibri" w:hAnsi="Times New Roman"/>
          <w:bCs/>
          <w:sz w:val="24"/>
          <w:szCs w:val="24"/>
          <w:lang w:val="en-GB" w:eastAsia="en-US"/>
        </w:rPr>
        <w:t xml:space="preserve"> </w:t>
      </w:r>
    </w:p>
    <w:p w14:paraId="32088E2A" w14:textId="77777777" w:rsidR="001B0533" w:rsidRDefault="001B0533" w:rsidP="001B0533">
      <w:pPr>
        <w:numPr>
          <w:ilvl w:val="0"/>
          <w:numId w:val="23"/>
        </w:numPr>
        <w:spacing w:before="240" w:after="240" w:line="240" w:lineRule="auto"/>
        <w:jc w:val="both"/>
        <w:rPr>
          <w:rFonts w:ascii="Times New Roman" w:eastAsia="Calibri" w:hAnsi="Times New Roman"/>
          <w:bCs/>
          <w:sz w:val="24"/>
          <w:szCs w:val="24"/>
          <w:lang w:val="en-GB" w:eastAsia="en-US"/>
        </w:rPr>
      </w:pPr>
      <w:r w:rsidRPr="00860F65">
        <w:rPr>
          <w:rFonts w:ascii="Times New Roman" w:eastAsia="Calibri" w:hAnsi="Times New Roman"/>
          <w:bCs/>
          <w:sz w:val="24"/>
          <w:szCs w:val="24"/>
          <w:lang w:val="en-GB" w:eastAsia="en-US"/>
        </w:rPr>
        <w:t xml:space="preserve">How effective are internal school quality assurance officers in maintaining established standards </w:t>
      </w:r>
      <w:r>
        <w:rPr>
          <w:rFonts w:ascii="Times New Roman" w:eastAsia="Calibri" w:hAnsi="Times New Roman"/>
          <w:bCs/>
          <w:sz w:val="24"/>
          <w:szCs w:val="24"/>
          <w:lang w:val="en-GB" w:eastAsia="en-US"/>
        </w:rPr>
        <w:t>to ensure</w:t>
      </w:r>
      <w:r w:rsidRPr="00860F65">
        <w:rPr>
          <w:rFonts w:ascii="Times New Roman" w:eastAsia="Calibri" w:hAnsi="Times New Roman"/>
          <w:bCs/>
          <w:sz w:val="24"/>
          <w:szCs w:val="24"/>
          <w:lang w:val="en-GB" w:eastAsia="en-US"/>
        </w:rPr>
        <w:t xml:space="preserve"> academic standards? </w:t>
      </w:r>
      <w:r w:rsidRPr="00FC04F8">
        <w:t xml:space="preserve"> </w:t>
      </w:r>
      <w:r w:rsidRPr="00860F65">
        <w:rPr>
          <w:rFonts w:ascii="Times New Roman" w:eastAsia="Calibri" w:hAnsi="Times New Roman"/>
          <w:bCs/>
          <w:sz w:val="24"/>
          <w:szCs w:val="24"/>
          <w:lang w:val="en-GB" w:eastAsia="en-US"/>
        </w:rPr>
        <w:t>Please explain</w:t>
      </w:r>
    </w:p>
    <w:p w14:paraId="0D42A4FF" w14:textId="77777777" w:rsidR="001B0533" w:rsidRPr="00860F65" w:rsidRDefault="001B0533" w:rsidP="001B0533">
      <w:pPr>
        <w:numPr>
          <w:ilvl w:val="0"/>
          <w:numId w:val="23"/>
        </w:numPr>
        <w:spacing w:before="240" w:after="240" w:line="240" w:lineRule="auto"/>
        <w:jc w:val="both"/>
        <w:rPr>
          <w:rFonts w:ascii="Times New Roman" w:eastAsia="Calibri" w:hAnsi="Times New Roman"/>
          <w:bCs/>
          <w:sz w:val="24"/>
          <w:szCs w:val="24"/>
          <w:lang w:val="en-GB" w:eastAsia="en-US"/>
        </w:rPr>
      </w:pPr>
      <w:r w:rsidRPr="00860F65">
        <w:rPr>
          <w:rFonts w:ascii="Times New Roman" w:eastAsia="Calibri" w:hAnsi="Times New Roman"/>
          <w:bCs/>
          <w:sz w:val="24"/>
          <w:szCs w:val="24"/>
          <w:lang w:val="en-GB" w:eastAsia="en-US"/>
        </w:rPr>
        <w:t>How effective are internal school quality assurance officers in evaluating the effectiveness of teaching and providing feedback for improvement as a way of ensuring academic standards?  Please explain</w:t>
      </w:r>
    </w:p>
    <w:p w14:paraId="50C085E8" w14:textId="77777777" w:rsidR="001B0533" w:rsidRPr="00FC04F8" w:rsidRDefault="001B0533" w:rsidP="001B0533">
      <w:pPr>
        <w:numPr>
          <w:ilvl w:val="0"/>
          <w:numId w:val="23"/>
        </w:numPr>
        <w:spacing w:before="240" w:after="240" w:line="240" w:lineRule="auto"/>
        <w:jc w:val="both"/>
        <w:rPr>
          <w:rFonts w:ascii="Times New Roman" w:eastAsia="Calibri" w:hAnsi="Times New Roman"/>
          <w:bCs/>
          <w:sz w:val="23"/>
          <w:szCs w:val="23"/>
          <w:lang w:val="en-GB" w:eastAsia="en-US"/>
        </w:rPr>
      </w:pPr>
      <w:r>
        <w:rPr>
          <w:rFonts w:ascii="Times New Roman" w:eastAsia="Calibri" w:hAnsi="Times New Roman"/>
          <w:bCs/>
          <w:sz w:val="23"/>
          <w:szCs w:val="23"/>
          <w:lang w:val="en-GB" w:eastAsia="en-US"/>
        </w:rPr>
        <w:t xml:space="preserve">Does </w:t>
      </w:r>
      <w:r w:rsidRPr="00FC04F8">
        <w:rPr>
          <w:rFonts w:ascii="Times New Roman" w:eastAsia="Calibri" w:hAnsi="Times New Roman"/>
          <w:bCs/>
          <w:sz w:val="23"/>
          <w:szCs w:val="23"/>
          <w:lang w:val="en-GB" w:eastAsia="en-US"/>
        </w:rPr>
        <w:t>internal school quality assurance help in the maintenance of school facilities as a way of enhancing students’ academic performance</w:t>
      </w:r>
      <w:r>
        <w:rPr>
          <w:rFonts w:ascii="Times New Roman" w:eastAsia="Calibri" w:hAnsi="Times New Roman"/>
          <w:bCs/>
          <w:sz w:val="23"/>
          <w:szCs w:val="23"/>
          <w:lang w:val="en-GB" w:eastAsia="en-US"/>
        </w:rPr>
        <w:t xml:space="preserve">? </w:t>
      </w:r>
      <w:r w:rsidRPr="00FC04F8">
        <w:t xml:space="preserve"> </w:t>
      </w:r>
      <w:r w:rsidRPr="00194D8D">
        <w:rPr>
          <w:rFonts w:ascii="Times New Roman" w:hAnsi="Times New Roman"/>
          <w:sz w:val="24"/>
          <w:szCs w:val="24"/>
        </w:rPr>
        <w:t>If the answer is yes,</w:t>
      </w:r>
      <w:r>
        <w:t xml:space="preserve"> how do they </w:t>
      </w:r>
      <w:r w:rsidRPr="00FC04F8">
        <w:rPr>
          <w:rFonts w:ascii="Times New Roman" w:eastAsia="Calibri" w:hAnsi="Times New Roman"/>
          <w:bCs/>
          <w:sz w:val="23"/>
          <w:szCs w:val="23"/>
          <w:lang w:val="en-GB" w:eastAsia="en-US"/>
        </w:rPr>
        <w:t xml:space="preserve">help </w:t>
      </w:r>
      <w:r>
        <w:rPr>
          <w:rFonts w:ascii="Times New Roman" w:eastAsia="Calibri" w:hAnsi="Times New Roman"/>
          <w:bCs/>
          <w:sz w:val="23"/>
          <w:szCs w:val="23"/>
          <w:lang w:val="en-GB" w:eastAsia="en-US"/>
        </w:rPr>
        <w:t>maintain</w:t>
      </w:r>
      <w:r w:rsidRPr="00FC04F8">
        <w:rPr>
          <w:rFonts w:ascii="Times New Roman" w:eastAsia="Calibri" w:hAnsi="Times New Roman"/>
          <w:bCs/>
          <w:sz w:val="23"/>
          <w:szCs w:val="23"/>
          <w:lang w:val="en-GB" w:eastAsia="en-US"/>
        </w:rPr>
        <w:t xml:space="preserve"> school facilities</w:t>
      </w:r>
      <w:r w:rsidRPr="007334B2">
        <w:rPr>
          <w:rFonts w:ascii="Times New Roman" w:eastAsia="Calibri" w:hAnsi="Times New Roman"/>
          <w:bCs/>
          <w:sz w:val="23"/>
          <w:szCs w:val="23"/>
          <w:lang w:val="en-GB" w:eastAsia="en-US"/>
        </w:rPr>
        <w:t>?  Please explain</w:t>
      </w:r>
      <w:r w:rsidRPr="00FC04F8">
        <w:rPr>
          <w:rFonts w:ascii="Times New Roman" w:eastAsia="Calibri" w:hAnsi="Times New Roman"/>
          <w:bCs/>
          <w:sz w:val="23"/>
          <w:szCs w:val="23"/>
          <w:lang w:val="en-GB" w:eastAsia="en-US"/>
        </w:rPr>
        <w:t xml:space="preserve"> </w:t>
      </w:r>
    </w:p>
    <w:p w14:paraId="0D8E7A97" w14:textId="09B505EC" w:rsidR="002F3A5B" w:rsidRPr="002F3A5B" w:rsidRDefault="001B0533" w:rsidP="002F3A5B">
      <w:pPr>
        <w:numPr>
          <w:ilvl w:val="0"/>
          <w:numId w:val="23"/>
        </w:numPr>
        <w:spacing w:before="240" w:after="240" w:line="240" w:lineRule="auto"/>
        <w:jc w:val="both"/>
        <w:rPr>
          <w:rFonts w:ascii="Times New Roman" w:eastAsia="Calibri" w:hAnsi="Times New Roman"/>
          <w:bCs/>
          <w:sz w:val="23"/>
          <w:szCs w:val="23"/>
          <w:lang w:val="en-GB" w:eastAsia="en-US"/>
        </w:rPr>
      </w:pPr>
      <w:r>
        <w:rPr>
          <w:rFonts w:ascii="Times New Roman" w:eastAsia="Calibri" w:hAnsi="Times New Roman"/>
          <w:bCs/>
          <w:sz w:val="23"/>
          <w:szCs w:val="23"/>
          <w:lang w:val="en-GB" w:eastAsia="en-US"/>
        </w:rPr>
        <w:t>Does i</w:t>
      </w:r>
      <w:r w:rsidRPr="00FC04F8">
        <w:rPr>
          <w:rFonts w:ascii="Times New Roman" w:eastAsia="Calibri" w:hAnsi="Times New Roman"/>
          <w:bCs/>
          <w:sz w:val="23"/>
          <w:szCs w:val="23"/>
          <w:lang w:val="en-GB" w:eastAsia="en-US"/>
        </w:rPr>
        <w:t xml:space="preserve">nternal school quality assurance help in the curriculum implementation </w:t>
      </w:r>
      <w:r>
        <w:rPr>
          <w:rFonts w:ascii="Times New Roman" w:eastAsia="Calibri" w:hAnsi="Times New Roman"/>
          <w:bCs/>
          <w:sz w:val="23"/>
          <w:szCs w:val="23"/>
          <w:lang w:val="en-GB" w:eastAsia="en-US"/>
        </w:rPr>
        <w:t>to enhance</w:t>
      </w:r>
      <w:r w:rsidRPr="00FC04F8">
        <w:rPr>
          <w:rFonts w:ascii="Times New Roman" w:eastAsia="Calibri" w:hAnsi="Times New Roman"/>
          <w:bCs/>
          <w:sz w:val="23"/>
          <w:szCs w:val="23"/>
          <w:lang w:val="en-GB" w:eastAsia="en-US"/>
        </w:rPr>
        <w:t xml:space="preserve"> students’ academic performance</w:t>
      </w:r>
      <w:r w:rsidRPr="007334B2">
        <w:rPr>
          <w:rFonts w:ascii="Times New Roman" w:eastAsia="Calibri" w:hAnsi="Times New Roman"/>
          <w:bCs/>
          <w:sz w:val="23"/>
          <w:szCs w:val="23"/>
          <w:lang w:val="en-GB" w:eastAsia="en-US"/>
        </w:rPr>
        <w:t xml:space="preserve">?  </w:t>
      </w:r>
      <w:r>
        <w:rPr>
          <w:rFonts w:ascii="Times New Roman" w:eastAsia="Calibri" w:hAnsi="Times New Roman"/>
          <w:bCs/>
          <w:sz w:val="23"/>
          <w:szCs w:val="23"/>
          <w:lang w:val="en-GB" w:eastAsia="en-US"/>
        </w:rPr>
        <w:t xml:space="preserve">If the answer is yes, how do they </w:t>
      </w:r>
      <w:r w:rsidRPr="00FC04F8">
        <w:rPr>
          <w:rFonts w:ascii="Times New Roman" w:eastAsia="Calibri" w:hAnsi="Times New Roman"/>
          <w:bCs/>
          <w:sz w:val="23"/>
          <w:szCs w:val="23"/>
          <w:lang w:val="en-GB" w:eastAsia="en-US"/>
        </w:rPr>
        <w:t>help i</w:t>
      </w:r>
      <w:r>
        <w:rPr>
          <w:rFonts w:ascii="Times New Roman" w:eastAsia="Calibri" w:hAnsi="Times New Roman"/>
          <w:bCs/>
          <w:sz w:val="23"/>
          <w:szCs w:val="23"/>
          <w:lang w:val="en-GB" w:eastAsia="en-US"/>
        </w:rPr>
        <w:t>mplement the curriculum</w:t>
      </w:r>
      <w:r w:rsidRPr="00EE737B">
        <w:rPr>
          <w:rFonts w:ascii="Times New Roman" w:eastAsia="Calibri" w:hAnsi="Times New Roman"/>
          <w:bCs/>
          <w:sz w:val="23"/>
          <w:szCs w:val="23"/>
          <w:lang w:val="en-GB" w:eastAsia="en-US"/>
        </w:rPr>
        <w:t>?  Please explain</w:t>
      </w:r>
      <w:r w:rsidRPr="007334B2">
        <w:rPr>
          <w:rFonts w:ascii="Times New Roman" w:eastAsia="Calibri" w:hAnsi="Times New Roman"/>
          <w:bCs/>
          <w:sz w:val="23"/>
          <w:szCs w:val="23"/>
          <w:lang w:val="en-GB" w:eastAsia="en-US"/>
        </w:rPr>
        <w:t xml:space="preserve"> </w:t>
      </w:r>
    </w:p>
    <w:p w14:paraId="4F50FF46" w14:textId="77777777" w:rsidR="001B0533" w:rsidRPr="002F3A5B" w:rsidRDefault="001B0533" w:rsidP="001B0533">
      <w:pPr>
        <w:spacing w:before="240" w:after="240" w:line="240" w:lineRule="auto"/>
        <w:jc w:val="center"/>
        <w:rPr>
          <w:rFonts w:ascii="Times New Roman" w:eastAsia="Times New Roman" w:hAnsi="Times New Roman"/>
          <w:b/>
          <w:sz w:val="24"/>
          <w:szCs w:val="24"/>
          <w:lang w:val="en-GB" w:eastAsia="en-US"/>
        </w:rPr>
      </w:pPr>
      <w:r w:rsidRPr="002F3A5B">
        <w:rPr>
          <w:rFonts w:ascii="Times New Roman" w:eastAsia="Calibri" w:hAnsi="Times New Roman"/>
          <w:b/>
          <w:bCs/>
          <w:i/>
          <w:sz w:val="23"/>
          <w:szCs w:val="23"/>
          <w:lang w:val="en-GB" w:eastAsia="en-US"/>
        </w:rPr>
        <w:t>Thank you for participating in this study. May God bless you!!</w:t>
      </w:r>
    </w:p>
    <w:p w14:paraId="715DEF40" w14:textId="77777777" w:rsidR="001B0533" w:rsidRDefault="001B0533" w:rsidP="001B0533">
      <w:pPr>
        <w:keepNext/>
        <w:keepLines/>
        <w:spacing w:before="240" w:after="0"/>
        <w:jc w:val="both"/>
        <w:outlineLvl w:val="0"/>
        <w:rPr>
          <w:rFonts w:ascii="Times New Roman" w:eastAsia="Times New Roman" w:hAnsi="Times New Roman"/>
          <w:b/>
          <w:sz w:val="24"/>
          <w:szCs w:val="24"/>
          <w:lang w:val="en-GB" w:eastAsia="en-US"/>
        </w:rPr>
      </w:pPr>
      <w:bookmarkStart w:id="714" w:name="_Toc203303190"/>
      <w:bookmarkStart w:id="715" w:name="_Toc203485496"/>
      <w:bookmarkStart w:id="716" w:name="_Toc203547044"/>
      <w:bookmarkStart w:id="717" w:name="_Toc203636762"/>
      <w:r>
        <w:rPr>
          <w:rFonts w:ascii="Times New Roman" w:eastAsia="Times New Roman" w:hAnsi="Times New Roman"/>
          <w:b/>
          <w:sz w:val="24"/>
          <w:szCs w:val="24"/>
          <w:lang w:val="en-GB" w:eastAsia="en-US"/>
        </w:rPr>
        <w:t>APPENDIX V</w:t>
      </w:r>
      <w:r w:rsidRPr="002B326B">
        <w:rPr>
          <w:rFonts w:ascii="Times New Roman" w:eastAsia="Times New Roman" w:hAnsi="Times New Roman"/>
          <w:b/>
          <w:sz w:val="24"/>
          <w:szCs w:val="24"/>
          <w:lang w:val="en-GB" w:eastAsia="en-US"/>
        </w:rPr>
        <w:t xml:space="preserve">: INTERVIEW GUIDE FOR </w:t>
      </w:r>
      <w:r>
        <w:rPr>
          <w:rFonts w:ascii="Times New Roman" w:eastAsia="Times New Roman" w:hAnsi="Times New Roman"/>
          <w:b/>
          <w:sz w:val="24"/>
          <w:szCs w:val="24"/>
          <w:lang w:val="en-GB" w:eastAsia="en-US"/>
        </w:rPr>
        <w:t>INTERNAL SCHOOL QUALITY ASSURER</w:t>
      </w:r>
      <w:bookmarkEnd w:id="714"/>
      <w:bookmarkEnd w:id="715"/>
      <w:bookmarkEnd w:id="716"/>
      <w:bookmarkEnd w:id="717"/>
    </w:p>
    <w:p w14:paraId="3BB06DC0" w14:textId="77777777" w:rsidR="001B0533" w:rsidRDefault="001B0533" w:rsidP="001B0533">
      <w:pPr>
        <w:spacing w:after="0" w:line="360" w:lineRule="auto"/>
        <w:jc w:val="both"/>
        <w:rPr>
          <w:rFonts w:ascii="Times New Roman" w:eastAsia="Calibri" w:hAnsi="Times New Roman"/>
          <w:sz w:val="24"/>
          <w:szCs w:val="24"/>
          <w:lang w:eastAsia="en-US"/>
        </w:rPr>
      </w:pPr>
      <w:r>
        <w:rPr>
          <w:rFonts w:ascii="Times New Roman" w:eastAsia="Times New Roman" w:hAnsi="Times New Roman"/>
          <w:sz w:val="24"/>
          <w:szCs w:val="24"/>
          <w:lang w:val="en-GB" w:eastAsia="en-US"/>
        </w:rPr>
        <w:t>Dear participant</w:t>
      </w:r>
    </w:p>
    <w:p w14:paraId="7A6F3032" w14:textId="77777777" w:rsidR="001B0533" w:rsidRDefault="001B0533" w:rsidP="001B0533">
      <w:pPr>
        <w:spacing w:line="360" w:lineRule="auto"/>
        <w:jc w:val="both"/>
        <w:rPr>
          <w:rFonts w:ascii="Times New Roman" w:eastAsia="Times New Roman" w:hAnsi="Times New Roman"/>
          <w:sz w:val="24"/>
          <w:szCs w:val="24"/>
          <w:lang w:val="en-GB" w:eastAsia="en-US"/>
        </w:rPr>
      </w:pPr>
      <w:r>
        <w:rPr>
          <w:rFonts w:ascii="Times New Roman" w:hAnsi="Times New Roman"/>
          <w:sz w:val="24"/>
          <w:szCs w:val="24"/>
        </w:rPr>
        <w:t xml:space="preserve">My name is </w:t>
      </w:r>
      <w:r>
        <w:rPr>
          <w:rFonts w:ascii="Times New Roman" w:hAnsi="Times New Roman"/>
          <w:b/>
          <w:sz w:val="24"/>
          <w:szCs w:val="24"/>
        </w:rPr>
        <w:t xml:space="preserve">Alana Banda, </w:t>
      </w:r>
      <w:r>
        <w:rPr>
          <w:rFonts w:ascii="Times New Roman" w:hAnsi="Times New Roman"/>
          <w:sz w:val="24"/>
          <w:szCs w:val="24"/>
        </w:rPr>
        <w:t>a master’s student in Faculty of Education at the Open University of Tanzania, pursuing a masters of Education in Quality Management (MEDQM)</w:t>
      </w:r>
      <w:r w:rsidRPr="00BD06C0">
        <w:rPr>
          <w:rFonts w:ascii="Times New Roman" w:hAnsi="Times New Roman"/>
          <w:sz w:val="24"/>
          <w:szCs w:val="24"/>
        </w:rPr>
        <w:t xml:space="preserve">. </w:t>
      </w:r>
      <w:r>
        <w:rPr>
          <w:rFonts w:ascii="Times New Roman" w:hAnsi="Times New Roman"/>
          <w:sz w:val="24"/>
          <w:szCs w:val="24"/>
        </w:rPr>
        <w:t xml:space="preserve">I am conducting research titled </w:t>
      </w:r>
      <w:r w:rsidRPr="00836C62">
        <w:rPr>
          <w:rFonts w:ascii="Times New Roman" w:hAnsi="Times New Roman"/>
          <w:b/>
          <w:bCs/>
          <w:i/>
          <w:iCs/>
          <w:sz w:val="24"/>
          <w:szCs w:val="24"/>
        </w:rPr>
        <w:t>“</w:t>
      </w:r>
      <w:r w:rsidRPr="00836C62">
        <w:rPr>
          <w:rFonts w:ascii="Times New Roman" w:eastAsia="Calibri" w:hAnsi="Times New Roman"/>
          <w:b/>
          <w:bCs/>
          <w:i/>
          <w:iCs/>
          <w:sz w:val="24"/>
          <w:szCs w:val="24"/>
          <w:lang w:eastAsia="en-US"/>
        </w:rPr>
        <w:t>I</w:t>
      </w:r>
      <w:r w:rsidRPr="00836C62">
        <w:rPr>
          <w:rFonts w:ascii="Times New Roman" w:hAnsi="Times New Roman"/>
          <w:b/>
          <w:bCs/>
          <w:i/>
          <w:iCs/>
          <w:sz w:val="24"/>
          <w:szCs w:val="24"/>
        </w:rPr>
        <w:t>nfluence of internal school quality assurance on students’ academic performance in public secondary schools in Tanzania: a case of Ubungo Municipality</w:t>
      </w:r>
      <w:r w:rsidRPr="00836C62">
        <w:rPr>
          <w:rFonts w:ascii="Times New Roman" w:eastAsia="Calibri" w:hAnsi="Times New Roman"/>
          <w:b/>
          <w:bCs/>
          <w:i/>
          <w:iCs/>
          <w:sz w:val="24"/>
          <w:szCs w:val="24"/>
          <w:lang w:eastAsia="en-US"/>
        </w:rPr>
        <w:t>”</w:t>
      </w:r>
      <w:r>
        <w:rPr>
          <w:rFonts w:ascii="Times New Roman" w:hAnsi="Times New Roman"/>
          <w:sz w:val="24"/>
          <w:szCs w:val="24"/>
        </w:rPr>
        <w:t xml:space="preserve"> I kindly request your participation in this interview. The information you provide will be used for this research and will be kept confidential. Please be honest and do not mention your name during this interview.</w:t>
      </w:r>
      <w:r w:rsidRPr="00BD06C0">
        <w:rPr>
          <w:rFonts w:ascii="Times New Roman" w:hAnsi="Times New Roman"/>
          <w:sz w:val="24"/>
          <w:szCs w:val="24"/>
        </w:rPr>
        <w:t xml:space="preserve"> </w:t>
      </w:r>
      <w:r>
        <w:rPr>
          <w:rFonts w:ascii="Times New Roman" w:hAnsi="Times New Roman"/>
          <w:sz w:val="24"/>
          <w:szCs w:val="24"/>
        </w:rPr>
        <w:t>Thank you so much for your attention and participation.</w:t>
      </w:r>
    </w:p>
    <w:p w14:paraId="1698D904" w14:textId="77777777" w:rsidR="001B0533" w:rsidRPr="008A6EC8" w:rsidRDefault="001B0533" w:rsidP="001B0533">
      <w:pPr>
        <w:keepNext/>
        <w:keepLines/>
        <w:numPr>
          <w:ilvl w:val="0"/>
          <w:numId w:val="24"/>
        </w:numPr>
        <w:spacing w:before="240" w:after="240" w:line="240" w:lineRule="auto"/>
        <w:ind w:left="360"/>
        <w:jc w:val="both"/>
        <w:outlineLvl w:val="0"/>
        <w:rPr>
          <w:rFonts w:ascii="Times New Roman" w:eastAsia="Times New Roman" w:hAnsi="Times New Roman"/>
          <w:bCs/>
          <w:sz w:val="24"/>
          <w:szCs w:val="24"/>
          <w:lang w:val="en-GB" w:eastAsia="en-US"/>
        </w:rPr>
      </w:pPr>
      <w:bookmarkStart w:id="718" w:name="_Toc203303191"/>
      <w:bookmarkStart w:id="719" w:name="_Toc203485497"/>
      <w:bookmarkStart w:id="720" w:name="_Toc203547045"/>
      <w:bookmarkStart w:id="721" w:name="_Toc203636763"/>
      <w:r w:rsidRPr="008A6EC8">
        <w:rPr>
          <w:rFonts w:ascii="Times New Roman" w:eastAsia="Calibri" w:hAnsi="Times New Roman"/>
          <w:bCs/>
          <w:color w:val="000000"/>
          <w:sz w:val="24"/>
          <w:szCs w:val="24"/>
          <w:lang w:val="en-GB" w:eastAsia="en-US"/>
        </w:rPr>
        <w:t>For how long have you been working as</w:t>
      </w:r>
      <w:r w:rsidRPr="008A6EC8">
        <w:rPr>
          <w:rFonts w:ascii="Times New Roman" w:eastAsia="Times New Roman" w:hAnsi="Times New Roman"/>
          <w:bCs/>
          <w:sz w:val="24"/>
          <w:szCs w:val="24"/>
          <w:lang w:val="en-GB" w:eastAsia="en-US"/>
        </w:rPr>
        <w:t xml:space="preserve"> Internal School Quality Assurer?</w:t>
      </w:r>
      <w:bookmarkEnd w:id="718"/>
      <w:bookmarkEnd w:id="719"/>
      <w:bookmarkEnd w:id="720"/>
      <w:bookmarkEnd w:id="721"/>
    </w:p>
    <w:p w14:paraId="00CA22D5" w14:textId="77777777" w:rsidR="001B0533" w:rsidRPr="008A6EC8" w:rsidRDefault="001B0533" w:rsidP="001B0533">
      <w:pPr>
        <w:numPr>
          <w:ilvl w:val="0"/>
          <w:numId w:val="24"/>
        </w:numPr>
        <w:spacing w:before="240" w:after="240" w:line="240" w:lineRule="auto"/>
        <w:ind w:left="360"/>
        <w:jc w:val="both"/>
        <w:rPr>
          <w:rFonts w:ascii="Times New Roman" w:eastAsia="Times New Roman" w:hAnsi="Times New Roman"/>
          <w:bCs/>
          <w:sz w:val="24"/>
          <w:lang w:val="en-GB" w:eastAsia="en-US"/>
        </w:rPr>
      </w:pPr>
      <w:r w:rsidRPr="008A6EC8">
        <w:rPr>
          <w:rFonts w:ascii="Times New Roman" w:eastAsia="Calibri" w:hAnsi="Times New Roman"/>
          <w:bCs/>
          <w:sz w:val="24"/>
          <w:szCs w:val="24"/>
          <w:lang w:val="en-GB" w:eastAsia="en-US"/>
        </w:rPr>
        <w:t xml:space="preserve">Can you tell me your highest level of </w:t>
      </w:r>
      <w:r w:rsidRPr="008A6EC8">
        <w:rPr>
          <w:rFonts w:ascii="Times New Roman" w:eastAsia="Calibri" w:hAnsi="Times New Roman"/>
          <w:bCs/>
          <w:color w:val="000000"/>
          <w:sz w:val="24"/>
          <w:szCs w:val="24"/>
          <w:lang w:val="en-GB" w:eastAsia="en-US"/>
        </w:rPr>
        <w:t>education?</w:t>
      </w:r>
    </w:p>
    <w:p w14:paraId="65A6F794" w14:textId="77777777" w:rsidR="001B0533" w:rsidRDefault="001B0533" w:rsidP="001B0533">
      <w:pPr>
        <w:numPr>
          <w:ilvl w:val="0"/>
          <w:numId w:val="24"/>
        </w:numPr>
        <w:spacing w:before="240" w:after="240" w:line="240" w:lineRule="auto"/>
        <w:ind w:left="360"/>
        <w:jc w:val="both"/>
        <w:rPr>
          <w:rFonts w:ascii="Times New Roman" w:eastAsia="Calibri" w:hAnsi="Times New Roman"/>
          <w:bCs/>
          <w:sz w:val="24"/>
          <w:szCs w:val="24"/>
          <w:lang w:val="en-GB" w:eastAsia="en-US"/>
        </w:rPr>
      </w:pPr>
      <w:r>
        <w:rPr>
          <w:rFonts w:ascii="Times New Roman" w:eastAsia="Calibri" w:hAnsi="Times New Roman"/>
          <w:bCs/>
          <w:sz w:val="24"/>
          <w:szCs w:val="24"/>
          <w:lang w:val="en-GB" w:eastAsia="en-US"/>
        </w:rPr>
        <w:t xml:space="preserve">Do </w:t>
      </w:r>
      <w:r w:rsidRPr="00CB363B">
        <w:rPr>
          <w:rFonts w:ascii="Times New Roman" w:eastAsia="Calibri" w:hAnsi="Times New Roman"/>
          <w:bCs/>
          <w:sz w:val="24"/>
          <w:szCs w:val="24"/>
          <w:lang w:val="en-GB" w:eastAsia="en-US"/>
        </w:rPr>
        <w:t>internal school quality assurance officer</w:t>
      </w:r>
      <w:r>
        <w:rPr>
          <w:rFonts w:ascii="Times New Roman" w:eastAsia="Calibri" w:hAnsi="Times New Roman"/>
          <w:bCs/>
          <w:sz w:val="24"/>
          <w:szCs w:val="24"/>
          <w:lang w:val="en-GB" w:eastAsia="en-US"/>
        </w:rPr>
        <w:t>s</w:t>
      </w:r>
      <w:r w:rsidRPr="00CB363B">
        <w:rPr>
          <w:rFonts w:ascii="Times New Roman" w:eastAsia="Calibri" w:hAnsi="Times New Roman"/>
          <w:bCs/>
          <w:sz w:val="24"/>
          <w:szCs w:val="24"/>
          <w:lang w:val="en-GB" w:eastAsia="en-US"/>
        </w:rPr>
        <w:t xml:space="preserve"> </w:t>
      </w:r>
      <w:r>
        <w:rPr>
          <w:rFonts w:ascii="Times New Roman" w:eastAsia="Calibri" w:hAnsi="Times New Roman"/>
          <w:bCs/>
          <w:sz w:val="24"/>
          <w:szCs w:val="24"/>
          <w:lang w:val="en-GB" w:eastAsia="en-US"/>
        </w:rPr>
        <w:t>m</w:t>
      </w:r>
      <w:r w:rsidRPr="00CB363B">
        <w:rPr>
          <w:rFonts w:ascii="Times New Roman" w:eastAsia="Calibri" w:hAnsi="Times New Roman"/>
          <w:bCs/>
          <w:sz w:val="24"/>
          <w:szCs w:val="24"/>
          <w:lang w:val="en-GB" w:eastAsia="en-US"/>
        </w:rPr>
        <w:t>aintain established standards in monitoring te</w:t>
      </w:r>
      <w:r>
        <w:rPr>
          <w:rFonts w:ascii="Times New Roman" w:eastAsia="Calibri" w:hAnsi="Times New Roman"/>
          <w:bCs/>
          <w:sz w:val="24"/>
          <w:szCs w:val="24"/>
          <w:lang w:val="en-GB" w:eastAsia="en-US"/>
        </w:rPr>
        <w:t>achers' instructional practices? If yes, how do they re</w:t>
      </w:r>
      <w:r w:rsidRPr="00CB363B">
        <w:rPr>
          <w:rFonts w:ascii="Times New Roman" w:eastAsia="Calibri" w:hAnsi="Times New Roman"/>
          <w:bCs/>
          <w:sz w:val="24"/>
          <w:szCs w:val="24"/>
          <w:lang w:val="en-GB" w:eastAsia="en-US"/>
        </w:rPr>
        <w:t>tain established standards</w:t>
      </w:r>
      <w:r w:rsidRPr="00CB363B">
        <w:t xml:space="preserve"> </w:t>
      </w:r>
      <w:r w:rsidRPr="00CB363B">
        <w:rPr>
          <w:rFonts w:ascii="Times New Roman" w:eastAsia="Calibri" w:hAnsi="Times New Roman"/>
          <w:bCs/>
          <w:sz w:val="24"/>
          <w:szCs w:val="24"/>
          <w:lang w:val="en-GB" w:eastAsia="en-US"/>
        </w:rPr>
        <w:t>in monitoring teachers' instructional practices? Please explain</w:t>
      </w:r>
      <w:r>
        <w:rPr>
          <w:rFonts w:ascii="Times New Roman" w:eastAsia="Calibri" w:hAnsi="Times New Roman"/>
          <w:bCs/>
          <w:sz w:val="24"/>
          <w:szCs w:val="24"/>
          <w:lang w:val="en-GB" w:eastAsia="en-US"/>
        </w:rPr>
        <w:t xml:space="preserve"> </w:t>
      </w:r>
    </w:p>
    <w:p w14:paraId="5174DD6E" w14:textId="77777777" w:rsidR="001B0533" w:rsidRDefault="001B0533" w:rsidP="001B0533">
      <w:pPr>
        <w:numPr>
          <w:ilvl w:val="0"/>
          <w:numId w:val="24"/>
        </w:numPr>
        <w:spacing w:before="240" w:after="240" w:line="240" w:lineRule="auto"/>
        <w:ind w:left="360"/>
        <w:jc w:val="both"/>
        <w:rPr>
          <w:rFonts w:ascii="Times New Roman" w:eastAsia="Calibri" w:hAnsi="Times New Roman"/>
          <w:bCs/>
          <w:sz w:val="24"/>
          <w:szCs w:val="24"/>
          <w:lang w:val="en-GB" w:eastAsia="en-US"/>
        </w:rPr>
      </w:pPr>
      <w:r>
        <w:rPr>
          <w:rFonts w:ascii="Times New Roman" w:eastAsia="Calibri" w:hAnsi="Times New Roman"/>
          <w:bCs/>
          <w:sz w:val="24"/>
          <w:szCs w:val="24"/>
          <w:lang w:val="en-GB" w:eastAsia="en-US"/>
        </w:rPr>
        <w:t>Does the i</w:t>
      </w:r>
      <w:r w:rsidRPr="00CB363B">
        <w:rPr>
          <w:rFonts w:ascii="Times New Roman" w:eastAsia="Calibri" w:hAnsi="Times New Roman"/>
          <w:bCs/>
          <w:sz w:val="24"/>
          <w:szCs w:val="24"/>
          <w:lang w:val="en-GB" w:eastAsia="en-US"/>
        </w:rPr>
        <w:t>nternal school quality assurance officer evaluate t</w:t>
      </w:r>
      <w:r>
        <w:rPr>
          <w:rFonts w:ascii="Times New Roman" w:eastAsia="Calibri" w:hAnsi="Times New Roman"/>
          <w:bCs/>
          <w:sz w:val="24"/>
          <w:szCs w:val="24"/>
          <w:lang w:val="en-GB" w:eastAsia="en-US"/>
        </w:rPr>
        <w:t>eaching effectiveness</w:t>
      </w:r>
      <w:r w:rsidRPr="00CB363B">
        <w:rPr>
          <w:rFonts w:ascii="Times New Roman" w:eastAsia="Calibri" w:hAnsi="Times New Roman"/>
          <w:bCs/>
          <w:sz w:val="24"/>
          <w:szCs w:val="24"/>
          <w:lang w:val="en-GB" w:eastAsia="en-US"/>
        </w:rPr>
        <w:t xml:space="preserve"> and provide feedback for improvement in monitoring teachers' instructional practices? </w:t>
      </w:r>
      <w:r>
        <w:rPr>
          <w:rFonts w:ascii="Times New Roman" w:eastAsia="Calibri" w:hAnsi="Times New Roman"/>
          <w:bCs/>
          <w:sz w:val="24"/>
          <w:szCs w:val="24"/>
          <w:lang w:val="en-GB" w:eastAsia="en-US"/>
        </w:rPr>
        <w:t>If the answer is yes, how do they assess</w:t>
      </w:r>
      <w:r w:rsidRPr="00CB363B">
        <w:rPr>
          <w:rFonts w:ascii="Times New Roman" w:eastAsia="Calibri" w:hAnsi="Times New Roman"/>
          <w:bCs/>
          <w:sz w:val="24"/>
          <w:szCs w:val="24"/>
          <w:lang w:val="en-GB" w:eastAsia="en-US"/>
        </w:rPr>
        <w:t xml:space="preserve"> t</w:t>
      </w:r>
      <w:r>
        <w:rPr>
          <w:rFonts w:ascii="Times New Roman" w:eastAsia="Calibri" w:hAnsi="Times New Roman"/>
          <w:bCs/>
          <w:sz w:val="24"/>
          <w:szCs w:val="24"/>
          <w:lang w:val="en-GB" w:eastAsia="en-US"/>
        </w:rPr>
        <w:t>eaching effectiveness</w:t>
      </w:r>
      <w:r w:rsidRPr="00CB363B">
        <w:rPr>
          <w:rFonts w:ascii="Times New Roman" w:eastAsia="Calibri" w:hAnsi="Times New Roman"/>
          <w:bCs/>
          <w:sz w:val="24"/>
          <w:szCs w:val="24"/>
          <w:lang w:val="en-GB" w:eastAsia="en-US"/>
        </w:rPr>
        <w:t xml:space="preserve"> and provi</w:t>
      </w:r>
      <w:r>
        <w:rPr>
          <w:rFonts w:ascii="Times New Roman" w:eastAsia="Calibri" w:hAnsi="Times New Roman"/>
          <w:bCs/>
          <w:sz w:val="24"/>
          <w:szCs w:val="24"/>
          <w:lang w:val="en-GB" w:eastAsia="en-US"/>
        </w:rPr>
        <w:t>de</w:t>
      </w:r>
      <w:r w:rsidRPr="00CB363B">
        <w:rPr>
          <w:rFonts w:ascii="Times New Roman" w:eastAsia="Calibri" w:hAnsi="Times New Roman"/>
          <w:bCs/>
          <w:sz w:val="24"/>
          <w:szCs w:val="24"/>
          <w:lang w:val="en-GB" w:eastAsia="en-US"/>
        </w:rPr>
        <w:t xml:space="preserve"> feedback for improvement in monitoring teachers' instructional practices</w:t>
      </w:r>
      <w:r w:rsidRPr="00AA58D5">
        <w:rPr>
          <w:rFonts w:ascii="Times New Roman" w:eastAsia="Calibri" w:hAnsi="Times New Roman"/>
          <w:bCs/>
          <w:sz w:val="24"/>
          <w:szCs w:val="24"/>
          <w:lang w:val="en-GB" w:eastAsia="en-US"/>
        </w:rPr>
        <w:t>? Please explain</w:t>
      </w:r>
      <w:r w:rsidRPr="00CB363B">
        <w:rPr>
          <w:rFonts w:ascii="Times New Roman" w:eastAsia="Calibri" w:hAnsi="Times New Roman"/>
          <w:bCs/>
          <w:sz w:val="24"/>
          <w:szCs w:val="24"/>
          <w:lang w:val="en-GB" w:eastAsia="en-US"/>
        </w:rPr>
        <w:t xml:space="preserve"> </w:t>
      </w:r>
    </w:p>
    <w:p w14:paraId="0B5FA326" w14:textId="77777777" w:rsidR="001B0533" w:rsidRDefault="001B0533" w:rsidP="001B0533">
      <w:pPr>
        <w:numPr>
          <w:ilvl w:val="0"/>
          <w:numId w:val="24"/>
        </w:numPr>
        <w:spacing w:before="240" w:after="240" w:line="240" w:lineRule="auto"/>
        <w:ind w:left="360"/>
        <w:jc w:val="both"/>
        <w:rPr>
          <w:rFonts w:ascii="Times New Roman" w:eastAsia="Calibri" w:hAnsi="Times New Roman"/>
          <w:bCs/>
          <w:sz w:val="24"/>
          <w:szCs w:val="24"/>
          <w:lang w:val="en-GB" w:eastAsia="en-US"/>
        </w:rPr>
      </w:pPr>
      <w:r w:rsidRPr="008A6EC8">
        <w:rPr>
          <w:rFonts w:ascii="Times New Roman" w:eastAsia="Calibri" w:hAnsi="Times New Roman"/>
          <w:bCs/>
          <w:sz w:val="24"/>
          <w:szCs w:val="24"/>
          <w:lang w:val="en-GB" w:eastAsia="en-US"/>
        </w:rPr>
        <w:t xml:space="preserve">How effective are internal school quality assurance officers in maintaining established standards </w:t>
      </w:r>
      <w:r>
        <w:rPr>
          <w:rFonts w:ascii="Times New Roman" w:eastAsia="Calibri" w:hAnsi="Times New Roman"/>
          <w:bCs/>
          <w:sz w:val="24"/>
          <w:szCs w:val="24"/>
          <w:lang w:val="en-GB" w:eastAsia="en-US"/>
        </w:rPr>
        <w:t>to ensure</w:t>
      </w:r>
      <w:r w:rsidRPr="008A6EC8">
        <w:rPr>
          <w:rFonts w:ascii="Times New Roman" w:eastAsia="Calibri" w:hAnsi="Times New Roman"/>
          <w:bCs/>
          <w:sz w:val="24"/>
          <w:szCs w:val="24"/>
          <w:lang w:val="en-GB" w:eastAsia="en-US"/>
        </w:rPr>
        <w:t xml:space="preserve"> academic standards? </w:t>
      </w:r>
      <w:r w:rsidRPr="00FC04F8">
        <w:t xml:space="preserve"> </w:t>
      </w:r>
      <w:r w:rsidRPr="008A6EC8">
        <w:rPr>
          <w:rFonts w:ascii="Times New Roman" w:eastAsia="Calibri" w:hAnsi="Times New Roman"/>
          <w:bCs/>
          <w:sz w:val="24"/>
          <w:szCs w:val="24"/>
          <w:lang w:val="en-GB" w:eastAsia="en-US"/>
        </w:rPr>
        <w:t>Please explain</w:t>
      </w:r>
    </w:p>
    <w:p w14:paraId="6F02A8A4" w14:textId="77777777" w:rsidR="001B0533" w:rsidRPr="008A6EC8" w:rsidRDefault="001B0533" w:rsidP="001B0533">
      <w:pPr>
        <w:numPr>
          <w:ilvl w:val="0"/>
          <w:numId w:val="24"/>
        </w:numPr>
        <w:spacing w:before="240" w:after="240" w:line="240" w:lineRule="auto"/>
        <w:ind w:left="360"/>
        <w:jc w:val="both"/>
        <w:rPr>
          <w:rFonts w:ascii="Times New Roman" w:eastAsia="Calibri" w:hAnsi="Times New Roman"/>
          <w:bCs/>
          <w:sz w:val="24"/>
          <w:szCs w:val="24"/>
          <w:lang w:val="en-GB" w:eastAsia="en-US"/>
        </w:rPr>
      </w:pPr>
      <w:r w:rsidRPr="008A6EC8">
        <w:rPr>
          <w:rFonts w:ascii="Times New Roman" w:eastAsia="Calibri" w:hAnsi="Times New Roman"/>
          <w:bCs/>
          <w:sz w:val="24"/>
          <w:szCs w:val="24"/>
          <w:lang w:val="en-GB" w:eastAsia="en-US"/>
        </w:rPr>
        <w:t>How effective are internal school quality assurance officers in evaluating the effectiveness of teaching and providing feedback for improvement as a way of ensuring academic standards?  Please explain</w:t>
      </w:r>
    </w:p>
    <w:p w14:paraId="540C927D" w14:textId="77777777" w:rsidR="001B0533" w:rsidRPr="00FC04F8" w:rsidRDefault="001B0533" w:rsidP="001B0533">
      <w:pPr>
        <w:numPr>
          <w:ilvl w:val="0"/>
          <w:numId w:val="24"/>
        </w:numPr>
        <w:spacing w:before="240" w:after="240" w:line="240" w:lineRule="auto"/>
        <w:ind w:left="360"/>
        <w:jc w:val="both"/>
        <w:rPr>
          <w:rFonts w:ascii="Times New Roman" w:eastAsia="Calibri" w:hAnsi="Times New Roman"/>
          <w:bCs/>
          <w:sz w:val="23"/>
          <w:szCs w:val="23"/>
          <w:lang w:val="en-GB" w:eastAsia="en-US"/>
        </w:rPr>
      </w:pPr>
      <w:r>
        <w:rPr>
          <w:rFonts w:ascii="Times New Roman" w:eastAsia="Calibri" w:hAnsi="Times New Roman"/>
          <w:bCs/>
          <w:sz w:val="23"/>
          <w:szCs w:val="23"/>
          <w:lang w:val="en-GB" w:eastAsia="en-US"/>
        </w:rPr>
        <w:t xml:space="preserve">Does </w:t>
      </w:r>
      <w:r w:rsidRPr="00FC04F8">
        <w:rPr>
          <w:rFonts w:ascii="Times New Roman" w:eastAsia="Calibri" w:hAnsi="Times New Roman"/>
          <w:bCs/>
          <w:sz w:val="23"/>
          <w:szCs w:val="23"/>
          <w:lang w:val="en-GB" w:eastAsia="en-US"/>
        </w:rPr>
        <w:t>internal school quality assurance help in the maintenance of school facilities as a way of enhancing students’ academic performance</w:t>
      </w:r>
      <w:r>
        <w:rPr>
          <w:rFonts w:ascii="Times New Roman" w:eastAsia="Calibri" w:hAnsi="Times New Roman"/>
          <w:bCs/>
          <w:sz w:val="23"/>
          <w:szCs w:val="23"/>
          <w:lang w:val="en-GB" w:eastAsia="en-US"/>
        </w:rPr>
        <w:t xml:space="preserve">? </w:t>
      </w:r>
      <w:r w:rsidRPr="00FC04F8">
        <w:t xml:space="preserve"> </w:t>
      </w:r>
      <w:r w:rsidRPr="00194D8D">
        <w:rPr>
          <w:rFonts w:ascii="Times New Roman" w:hAnsi="Times New Roman"/>
          <w:sz w:val="24"/>
          <w:szCs w:val="24"/>
        </w:rPr>
        <w:t>If the answer is yes,</w:t>
      </w:r>
      <w:r>
        <w:t xml:space="preserve"> how do they </w:t>
      </w:r>
      <w:r w:rsidRPr="00FC04F8">
        <w:rPr>
          <w:rFonts w:ascii="Times New Roman" w:eastAsia="Calibri" w:hAnsi="Times New Roman"/>
          <w:bCs/>
          <w:sz w:val="23"/>
          <w:szCs w:val="23"/>
          <w:lang w:val="en-GB" w:eastAsia="en-US"/>
        </w:rPr>
        <w:t xml:space="preserve">help </w:t>
      </w:r>
      <w:r>
        <w:rPr>
          <w:rFonts w:ascii="Times New Roman" w:eastAsia="Calibri" w:hAnsi="Times New Roman"/>
          <w:bCs/>
          <w:sz w:val="23"/>
          <w:szCs w:val="23"/>
          <w:lang w:val="en-GB" w:eastAsia="en-US"/>
        </w:rPr>
        <w:t>maintain</w:t>
      </w:r>
      <w:r w:rsidRPr="00FC04F8">
        <w:rPr>
          <w:rFonts w:ascii="Times New Roman" w:eastAsia="Calibri" w:hAnsi="Times New Roman"/>
          <w:bCs/>
          <w:sz w:val="23"/>
          <w:szCs w:val="23"/>
          <w:lang w:val="en-GB" w:eastAsia="en-US"/>
        </w:rPr>
        <w:t xml:space="preserve"> school facilities</w:t>
      </w:r>
      <w:r w:rsidRPr="007334B2">
        <w:rPr>
          <w:rFonts w:ascii="Times New Roman" w:eastAsia="Calibri" w:hAnsi="Times New Roman"/>
          <w:bCs/>
          <w:sz w:val="23"/>
          <w:szCs w:val="23"/>
          <w:lang w:val="en-GB" w:eastAsia="en-US"/>
        </w:rPr>
        <w:t>?  Please explain</w:t>
      </w:r>
      <w:r w:rsidRPr="00FC04F8">
        <w:rPr>
          <w:rFonts w:ascii="Times New Roman" w:eastAsia="Calibri" w:hAnsi="Times New Roman"/>
          <w:bCs/>
          <w:sz w:val="23"/>
          <w:szCs w:val="23"/>
          <w:lang w:val="en-GB" w:eastAsia="en-US"/>
        </w:rPr>
        <w:t xml:space="preserve"> </w:t>
      </w:r>
    </w:p>
    <w:p w14:paraId="015CA972" w14:textId="77777777" w:rsidR="001B0533" w:rsidRPr="007334B2" w:rsidRDefault="001B0533" w:rsidP="001B0533">
      <w:pPr>
        <w:numPr>
          <w:ilvl w:val="0"/>
          <w:numId w:val="24"/>
        </w:numPr>
        <w:spacing w:before="240" w:after="240" w:line="240" w:lineRule="auto"/>
        <w:ind w:left="360"/>
        <w:jc w:val="both"/>
        <w:rPr>
          <w:rFonts w:ascii="Times New Roman" w:eastAsia="Calibri" w:hAnsi="Times New Roman"/>
          <w:bCs/>
          <w:sz w:val="23"/>
          <w:szCs w:val="23"/>
          <w:lang w:val="en-GB" w:eastAsia="en-US"/>
        </w:rPr>
      </w:pPr>
      <w:r>
        <w:rPr>
          <w:rFonts w:ascii="Times New Roman" w:eastAsia="Calibri" w:hAnsi="Times New Roman"/>
          <w:bCs/>
          <w:sz w:val="23"/>
          <w:szCs w:val="23"/>
          <w:lang w:val="en-GB" w:eastAsia="en-US"/>
        </w:rPr>
        <w:t>Does i</w:t>
      </w:r>
      <w:r w:rsidRPr="00FC04F8">
        <w:rPr>
          <w:rFonts w:ascii="Times New Roman" w:eastAsia="Calibri" w:hAnsi="Times New Roman"/>
          <w:bCs/>
          <w:sz w:val="23"/>
          <w:szCs w:val="23"/>
          <w:lang w:val="en-GB" w:eastAsia="en-US"/>
        </w:rPr>
        <w:t xml:space="preserve">nternal school quality assurance help in the curriculum implementation </w:t>
      </w:r>
      <w:r>
        <w:rPr>
          <w:rFonts w:ascii="Times New Roman" w:eastAsia="Calibri" w:hAnsi="Times New Roman"/>
          <w:bCs/>
          <w:sz w:val="23"/>
          <w:szCs w:val="23"/>
          <w:lang w:val="en-GB" w:eastAsia="en-US"/>
        </w:rPr>
        <w:t>to enhance</w:t>
      </w:r>
      <w:r w:rsidRPr="00FC04F8">
        <w:rPr>
          <w:rFonts w:ascii="Times New Roman" w:eastAsia="Calibri" w:hAnsi="Times New Roman"/>
          <w:bCs/>
          <w:sz w:val="23"/>
          <w:szCs w:val="23"/>
          <w:lang w:val="en-GB" w:eastAsia="en-US"/>
        </w:rPr>
        <w:t xml:space="preserve"> students’ academic performance</w:t>
      </w:r>
      <w:r w:rsidRPr="007334B2">
        <w:rPr>
          <w:rFonts w:ascii="Times New Roman" w:eastAsia="Calibri" w:hAnsi="Times New Roman"/>
          <w:bCs/>
          <w:sz w:val="23"/>
          <w:szCs w:val="23"/>
          <w:lang w:val="en-GB" w:eastAsia="en-US"/>
        </w:rPr>
        <w:t xml:space="preserve">?  </w:t>
      </w:r>
      <w:r>
        <w:rPr>
          <w:rFonts w:ascii="Times New Roman" w:eastAsia="Calibri" w:hAnsi="Times New Roman"/>
          <w:bCs/>
          <w:sz w:val="23"/>
          <w:szCs w:val="23"/>
          <w:lang w:val="en-GB" w:eastAsia="en-US"/>
        </w:rPr>
        <w:t xml:space="preserve">If the answer is yes, how do they </w:t>
      </w:r>
      <w:r w:rsidRPr="00FC04F8">
        <w:rPr>
          <w:rFonts w:ascii="Times New Roman" w:eastAsia="Calibri" w:hAnsi="Times New Roman"/>
          <w:bCs/>
          <w:sz w:val="23"/>
          <w:szCs w:val="23"/>
          <w:lang w:val="en-GB" w:eastAsia="en-US"/>
        </w:rPr>
        <w:t xml:space="preserve">help </w:t>
      </w:r>
      <w:r>
        <w:rPr>
          <w:rFonts w:ascii="Times New Roman" w:eastAsia="Calibri" w:hAnsi="Times New Roman"/>
          <w:bCs/>
          <w:sz w:val="23"/>
          <w:szCs w:val="23"/>
          <w:lang w:val="en-GB" w:eastAsia="en-US"/>
        </w:rPr>
        <w:t>with</w:t>
      </w:r>
      <w:r w:rsidRPr="00FC04F8">
        <w:rPr>
          <w:rFonts w:ascii="Times New Roman" w:eastAsia="Calibri" w:hAnsi="Times New Roman"/>
          <w:bCs/>
          <w:sz w:val="23"/>
          <w:szCs w:val="23"/>
          <w:lang w:val="en-GB" w:eastAsia="en-US"/>
        </w:rPr>
        <w:t xml:space="preserve"> curriculum implementation</w:t>
      </w:r>
      <w:r w:rsidRPr="00EE737B">
        <w:rPr>
          <w:rFonts w:ascii="Times New Roman" w:eastAsia="Calibri" w:hAnsi="Times New Roman"/>
          <w:bCs/>
          <w:sz w:val="23"/>
          <w:szCs w:val="23"/>
          <w:lang w:val="en-GB" w:eastAsia="en-US"/>
        </w:rPr>
        <w:t>?  Please explain</w:t>
      </w:r>
      <w:r w:rsidRPr="007334B2">
        <w:rPr>
          <w:rFonts w:ascii="Times New Roman" w:eastAsia="Calibri" w:hAnsi="Times New Roman"/>
          <w:bCs/>
          <w:sz w:val="23"/>
          <w:szCs w:val="23"/>
          <w:lang w:val="en-GB" w:eastAsia="en-US"/>
        </w:rPr>
        <w:t xml:space="preserve"> </w:t>
      </w:r>
    </w:p>
    <w:p w14:paraId="5ADD1A55" w14:textId="77777777" w:rsidR="001B0533" w:rsidRPr="002F3A5B" w:rsidRDefault="001B0533" w:rsidP="001B0533">
      <w:pPr>
        <w:spacing w:before="240" w:after="240" w:line="240" w:lineRule="auto"/>
        <w:jc w:val="center"/>
        <w:rPr>
          <w:rFonts w:ascii="Times New Roman" w:eastAsia="Calibri" w:hAnsi="Times New Roman"/>
          <w:b/>
          <w:bCs/>
          <w:i/>
          <w:sz w:val="23"/>
          <w:szCs w:val="23"/>
          <w:lang w:val="en-GB" w:eastAsia="en-US"/>
        </w:rPr>
      </w:pPr>
      <w:r w:rsidRPr="002F3A5B">
        <w:rPr>
          <w:rFonts w:ascii="Times New Roman" w:eastAsia="Calibri" w:hAnsi="Times New Roman"/>
          <w:b/>
          <w:bCs/>
          <w:i/>
          <w:sz w:val="23"/>
          <w:szCs w:val="23"/>
          <w:lang w:val="en-GB" w:eastAsia="en-US"/>
        </w:rPr>
        <w:t>Thank you for participating in this study. May God bless you!!</w:t>
      </w:r>
    </w:p>
    <w:p w14:paraId="3BB0FEE4" w14:textId="77777777" w:rsidR="001B0533" w:rsidRPr="008A6BC0" w:rsidRDefault="001B0533" w:rsidP="001B0533">
      <w:pPr>
        <w:spacing w:after="0" w:line="480" w:lineRule="auto"/>
        <w:jc w:val="center"/>
        <w:rPr>
          <w:rFonts w:ascii="Times New Roman" w:eastAsia="Calibri" w:hAnsi="Times New Roman"/>
          <w:b/>
          <w:bCs/>
          <w:sz w:val="23"/>
          <w:szCs w:val="23"/>
          <w:lang w:val="en-GB" w:eastAsia="en-US"/>
        </w:rPr>
      </w:pPr>
      <w:r w:rsidRPr="008A6BC0">
        <w:rPr>
          <w:rFonts w:ascii="Times New Roman" w:eastAsia="Calibri" w:hAnsi="Times New Roman"/>
          <w:b/>
          <w:bCs/>
          <w:sz w:val="23"/>
          <w:szCs w:val="23"/>
          <w:lang w:val="en-GB" w:eastAsia="en-US"/>
        </w:rPr>
        <w:t>APPENDIX V</w:t>
      </w:r>
      <w:r>
        <w:rPr>
          <w:rFonts w:ascii="Times New Roman" w:eastAsia="Calibri" w:hAnsi="Times New Roman"/>
          <w:b/>
          <w:bCs/>
          <w:sz w:val="23"/>
          <w:szCs w:val="23"/>
          <w:lang w:val="en-GB" w:eastAsia="en-US"/>
        </w:rPr>
        <w:t>I</w:t>
      </w:r>
      <w:r w:rsidRPr="008A6BC0">
        <w:rPr>
          <w:rFonts w:ascii="Times New Roman" w:eastAsia="Calibri" w:hAnsi="Times New Roman"/>
          <w:b/>
          <w:bCs/>
          <w:sz w:val="23"/>
          <w:szCs w:val="23"/>
          <w:lang w:val="en-GB" w:eastAsia="en-US"/>
        </w:rPr>
        <w:t>: INTERVIEW GUIDE FOR HEADMASTERS/MISTRESSES</w:t>
      </w:r>
    </w:p>
    <w:p w14:paraId="102F486C" w14:textId="77777777" w:rsidR="001B0533" w:rsidRPr="008A6BC0" w:rsidRDefault="001B0533" w:rsidP="001B0533">
      <w:pPr>
        <w:spacing w:after="120" w:line="480" w:lineRule="auto"/>
        <w:jc w:val="both"/>
        <w:rPr>
          <w:rFonts w:ascii="Times New Roman" w:eastAsia="Calibri" w:hAnsi="Times New Roman"/>
          <w:bCs/>
          <w:sz w:val="23"/>
          <w:szCs w:val="23"/>
          <w:lang w:val="en-GB" w:eastAsia="en-US"/>
        </w:rPr>
      </w:pPr>
      <w:r w:rsidRPr="008A6BC0">
        <w:rPr>
          <w:rFonts w:ascii="Times New Roman" w:eastAsia="Calibri" w:hAnsi="Times New Roman"/>
          <w:bCs/>
          <w:sz w:val="23"/>
          <w:szCs w:val="23"/>
          <w:lang w:val="en-GB" w:eastAsia="en-US"/>
        </w:rPr>
        <w:t>Dear participant</w:t>
      </w:r>
    </w:p>
    <w:p w14:paraId="00FA17AD" w14:textId="77777777" w:rsidR="001B0533" w:rsidRDefault="001B0533" w:rsidP="001B0533">
      <w:pPr>
        <w:spacing w:line="360" w:lineRule="auto"/>
        <w:jc w:val="both"/>
        <w:rPr>
          <w:rFonts w:ascii="Times New Roman" w:hAnsi="Times New Roman"/>
          <w:sz w:val="24"/>
          <w:szCs w:val="24"/>
        </w:rPr>
      </w:pPr>
      <w:r>
        <w:rPr>
          <w:rFonts w:ascii="Times New Roman" w:hAnsi="Times New Roman"/>
          <w:sz w:val="24"/>
          <w:szCs w:val="24"/>
        </w:rPr>
        <w:t xml:space="preserve">My name is </w:t>
      </w:r>
      <w:r>
        <w:rPr>
          <w:rFonts w:ascii="Times New Roman" w:hAnsi="Times New Roman"/>
          <w:b/>
          <w:sz w:val="24"/>
          <w:szCs w:val="24"/>
        </w:rPr>
        <w:t xml:space="preserve">Alana Banda, </w:t>
      </w:r>
      <w:r>
        <w:rPr>
          <w:rFonts w:ascii="Times New Roman" w:hAnsi="Times New Roman"/>
          <w:sz w:val="24"/>
          <w:szCs w:val="24"/>
        </w:rPr>
        <w:t>a master’s student in the faculty of Education at the Open University of Tanzania, pursuing Master's of Education in Quality Management (MEDQM)</w:t>
      </w:r>
      <w:r w:rsidRPr="00BD06C0">
        <w:rPr>
          <w:rFonts w:ascii="Times New Roman" w:hAnsi="Times New Roman"/>
          <w:sz w:val="24"/>
          <w:szCs w:val="24"/>
        </w:rPr>
        <w:t xml:space="preserve">. </w:t>
      </w:r>
      <w:r>
        <w:rPr>
          <w:rFonts w:ascii="Times New Roman" w:hAnsi="Times New Roman"/>
          <w:sz w:val="24"/>
          <w:szCs w:val="24"/>
        </w:rPr>
        <w:t xml:space="preserve">I am conducting research titled </w:t>
      </w:r>
      <w:r w:rsidRPr="00836C62">
        <w:rPr>
          <w:rFonts w:ascii="Times New Roman" w:hAnsi="Times New Roman"/>
          <w:b/>
          <w:bCs/>
          <w:i/>
          <w:iCs/>
          <w:sz w:val="24"/>
          <w:szCs w:val="24"/>
        </w:rPr>
        <w:t>“</w:t>
      </w:r>
      <w:r w:rsidRPr="00836C62">
        <w:rPr>
          <w:rFonts w:ascii="Times New Roman" w:eastAsia="Calibri" w:hAnsi="Times New Roman"/>
          <w:b/>
          <w:bCs/>
          <w:i/>
          <w:iCs/>
          <w:sz w:val="24"/>
          <w:szCs w:val="24"/>
          <w:lang w:eastAsia="en-US"/>
        </w:rPr>
        <w:t>I</w:t>
      </w:r>
      <w:r w:rsidRPr="00836C62">
        <w:rPr>
          <w:rFonts w:ascii="Times New Roman" w:hAnsi="Times New Roman"/>
          <w:b/>
          <w:bCs/>
          <w:i/>
          <w:iCs/>
          <w:sz w:val="24"/>
          <w:szCs w:val="24"/>
        </w:rPr>
        <w:t>nfluence of internal school quality assurance on students’ academic performance in public secondary schools in Tanzania: a case of Ubungo Municipality</w:t>
      </w:r>
      <w:r w:rsidRPr="00836C62">
        <w:rPr>
          <w:rFonts w:ascii="Times New Roman" w:eastAsia="Calibri" w:hAnsi="Times New Roman"/>
          <w:b/>
          <w:bCs/>
          <w:i/>
          <w:iCs/>
          <w:sz w:val="24"/>
          <w:szCs w:val="24"/>
          <w:lang w:eastAsia="en-US"/>
        </w:rPr>
        <w:t>”</w:t>
      </w:r>
      <w:r>
        <w:rPr>
          <w:rFonts w:ascii="Times New Roman" w:hAnsi="Times New Roman"/>
          <w:sz w:val="24"/>
          <w:szCs w:val="24"/>
        </w:rPr>
        <w:t xml:space="preserve"> I kindly request your participation in this interview. The information you provide will be used for this research and will be kept confidential. Please be honest and do not mention your name during this interview.</w:t>
      </w:r>
      <w:r w:rsidRPr="00BD06C0">
        <w:rPr>
          <w:rFonts w:ascii="Times New Roman" w:hAnsi="Times New Roman"/>
          <w:sz w:val="24"/>
          <w:szCs w:val="24"/>
        </w:rPr>
        <w:t xml:space="preserve"> </w:t>
      </w:r>
      <w:r>
        <w:rPr>
          <w:rFonts w:ascii="Times New Roman" w:hAnsi="Times New Roman"/>
          <w:sz w:val="24"/>
          <w:szCs w:val="24"/>
        </w:rPr>
        <w:t>Thank you so much for your attention and participation.</w:t>
      </w:r>
    </w:p>
    <w:p w14:paraId="156B036B" w14:textId="77777777" w:rsidR="001B0533" w:rsidRPr="005A068D" w:rsidRDefault="001B0533" w:rsidP="001B0533">
      <w:pPr>
        <w:numPr>
          <w:ilvl w:val="0"/>
          <w:numId w:val="25"/>
        </w:numPr>
        <w:spacing w:before="240" w:after="240" w:line="240" w:lineRule="auto"/>
        <w:ind w:left="360"/>
        <w:jc w:val="both"/>
        <w:rPr>
          <w:rFonts w:ascii="Times New Roman" w:hAnsi="Times New Roman"/>
          <w:sz w:val="24"/>
          <w:szCs w:val="24"/>
        </w:rPr>
      </w:pPr>
      <w:r w:rsidRPr="008A6BC0">
        <w:rPr>
          <w:rFonts w:ascii="Times New Roman" w:eastAsia="Calibri" w:hAnsi="Times New Roman"/>
          <w:bCs/>
          <w:sz w:val="23"/>
          <w:szCs w:val="23"/>
          <w:lang w:val="en-GB" w:eastAsia="en-US"/>
        </w:rPr>
        <w:t xml:space="preserve">For how long have you been working as </w:t>
      </w:r>
      <w:r>
        <w:rPr>
          <w:rFonts w:ascii="Times New Roman" w:eastAsia="Calibri" w:hAnsi="Times New Roman"/>
          <w:bCs/>
          <w:sz w:val="23"/>
          <w:szCs w:val="23"/>
          <w:lang w:val="en-GB" w:eastAsia="en-US"/>
        </w:rPr>
        <w:t>a headmaster/mistress</w:t>
      </w:r>
      <w:r w:rsidRPr="008A6BC0">
        <w:rPr>
          <w:rFonts w:ascii="Times New Roman" w:eastAsia="Calibri" w:hAnsi="Times New Roman"/>
          <w:bCs/>
          <w:sz w:val="23"/>
          <w:szCs w:val="23"/>
          <w:lang w:val="en-GB" w:eastAsia="en-US"/>
        </w:rPr>
        <w:t>?</w:t>
      </w:r>
    </w:p>
    <w:p w14:paraId="456EE2DC" w14:textId="77777777" w:rsidR="001B0533" w:rsidRPr="008A6BC0" w:rsidRDefault="001B0533" w:rsidP="001B0533">
      <w:pPr>
        <w:numPr>
          <w:ilvl w:val="0"/>
          <w:numId w:val="25"/>
        </w:numPr>
        <w:spacing w:before="240" w:after="240" w:line="240" w:lineRule="auto"/>
        <w:ind w:left="360"/>
        <w:jc w:val="both"/>
        <w:rPr>
          <w:rFonts w:ascii="Times New Roman" w:eastAsia="Calibri" w:hAnsi="Times New Roman"/>
          <w:bCs/>
          <w:sz w:val="23"/>
          <w:szCs w:val="23"/>
          <w:lang w:val="en-GB" w:eastAsia="en-US"/>
        </w:rPr>
      </w:pPr>
      <w:r w:rsidRPr="008A6BC0">
        <w:rPr>
          <w:rFonts w:ascii="Times New Roman" w:eastAsia="Calibri" w:hAnsi="Times New Roman"/>
          <w:bCs/>
          <w:sz w:val="23"/>
          <w:szCs w:val="23"/>
          <w:lang w:val="en-GB" w:eastAsia="en-US"/>
        </w:rPr>
        <w:t>Can you tell me your highest level of education?</w:t>
      </w:r>
    </w:p>
    <w:p w14:paraId="4A01DFBC" w14:textId="77777777" w:rsidR="001B0533" w:rsidRPr="008A6BC0" w:rsidRDefault="001B0533" w:rsidP="001B0533">
      <w:pPr>
        <w:numPr>
          <w:ilvl w:val="0"/>
          <w:numId w:val="25"/>
        </w:numPr>
        <w:spacing w:before="240" w:after="240" w:line="240" w:lineRule="auto"/>
        <w:ind w:left="360"/>
        <w:jc w:val="both"/>
        <w:rPr>
          <w:rFonts w:ascii="Times New Roman" w:eastAsia="Calibri" w:hAnsi="Times New Roman"/>
          <w:bCs/>
          <w:sz w:val="23"/>
          <w:szCs w:val="23"/>
          <w:lang w:val="en-GB" w:eastAsia="en-US"/>
        </w:rPr>
      </w:pPr>
      <w:r w:rsidRPr="008A6BC0">
        <w:rPr>
          <w:rFonts w:ascii="Times New Roman" w:eastAsia="Calibri" w:hAnsi="Times New Roman"/>
          <w:bCs/>
          <w:sz w:val="23"/>
          <w:szCs w:val="23"/>
          <w:lang w:val="en-GB" w:eastAsia="en-US"/>
        </w:rPr>
        <w:t xml:space="preserve">Do internal school quality assurance officers maintain established standards in monitoring teachers' instructional practices? If yes, how do they </w:t>
      </w:r>
      <w:r>
        <w:rPr>
          <w:rFonts w:ascii="Times New Roman" w:eastAsia="Calibri" w:hAnsi="Times New Roman"/>
          <w:bCs/>
          <w:sz w:val="23"/>
          <w:szCs w:val="23"/>
          <w:lang w:val="en-GB" w:eastAsia="en-US"/>
        </w:rPr>
        <w:t>re</w:t>
      </w:r>
      <w:r w:rsidRPr="008A6BC0">
        <w:rPr>
          <w:rFonts w:ascii="Times New Roman" w:eastAsia="Calibri" w:hAnsi="Times New Roman"/>
          <w:bCs/>
          <w:sz w:val="23"/>
          <w:szCs w:val="23"/>
          <w:lang w:val="en-GB" w:eastAsia="en-US"/>
        </w:rPr>
        <w:t xml:space="preserve">tain established standards in monitoring teachers' instructional practices? Please explain </w:t>
      </w:r>
    </w:p>
    <w:p w14:paraId="44F10E4E" w14:textId="77777777" w:rsidR="001B0533" w:rsidRPr="008A6BC0" w:rsidRDefault="001B0533" w:rsidP="001B0533">
      <w:pPr>
        <w:numPr>
          <w:ilvl w:val="0"/>
          <w:numId w:val="25"/>
        </w:numPr>
        <w:spacing w:before="240" w:after="240" w:line="240" w:lineRule="auto"/>
        <w:ind w:left="360"/>
        <w:jc w:val="both"/>
        <w:rPr>
          <w:rFonts w:ascii="Times New Roman" w:eastAsia="Calibri" w:hAnsi="Times New Roman"/>
          <w:bCs/>
          <w:sz w:val="23"/>
          <w:szCs w:val="23"/>
          <w:lang w:val="en-GB" w:eastAsia="en-US"/>
        </w:rPr>
      </w:pPr>
      <w:r w:rsidRPr="008A6BC0">
        <w:rPr>
          <w:rFonts w:ascii="Times New Roman" w:eastAsia="Calibri" w:hAnsi="Times New Roman"/>
          <w:bCs/>
          <w:sz w:val="23"/>
          <w:szCs w:val="23"/>
          <w:lang w:val="en-GB" w:eastAsia="en-US"/>
        </w:rPr>
        <w:t xml:space="preserve">Does </w:t>
      </w:r>
      <w:r>
        <w:rPr>
          <w:rFonts w:ascii="Times New Roman" w:eastAsia="Calibri" w:hAnsi="Times New Roman"/>
          <w:bCs/>
          <w:sz w:val="23"/>
          <w:szCs w:val="23"/>
          <w:lang w:val="en-GB" w:eastAsia="en-US"/>
        </w:rPr>
        <w:t xml:space="preserve">the </w:t>
      </w:r>
      <w:r w:rsidRPr="008A6BC0">
        <w:rPr>
          <w:rFonts w:ascii="Times New Roman" w:eastAsia="Calibri" w:hAnsi="Times New Roman"/>
          <w:bCs/>
          <w:sz w:val="23"/>
          <w:szCs w:val="23"/>
          <w:lang w:val="en-GB" w:eastAsia="en-US"/>
        </w:rPr>
        <w:t>internal school quality assurance officer evaluate t</w:t>
      </w:r>
      <w:r>
        <w:rPr>
          <w:rFonts w:ascii="Times New Roman" w:eastAsia="Calibri" w:hAnsi="Times New Roman"/>
          <w:bCs/>
          <w:sz w:val="23"/>
          <w:szCs w:val="23"/>
          <w:lang w:val="en-GB" w:eastAsia="en-US"/>
        </w:rPr>
        <w:t>eaching effectiveness</w:t>
      </w:r>
      <w:r w:rsidRPr="008A6BC0">
        <w:rPr>
          <w:rFonts w:ascii="Times New Roman" w:eastAsia="Calibri" w:hAnsi="Times New Roman"/>
          <w:bCs/>
          <w:sz w:val="23"/>
          <w:szCs w:val="23"/>
          <w:lang w:val="en-GB" w:eastAsia="en-US"/>
        </w:rPr>
        <w:t xml:space="preserve"> and provide feedback for improvement in monitoring teachers' instructional practices? If the answer is yes, how do they </w:t>
      </w:r>
      <w:r>
        <w:rPr>
          <w:rFonts w:ascii="Times New Roman" w:eastAsia="Calibri" w:hAnsi="Times New Roman"/>
          <w:bCs/>
          <w:sz w:val="23"/>
          <w:szCs w:val="23"/>
          <w:lang w:val="en-GB" w:eastAsia="en-US"/>
        </w:rPr>
        <w:t>assess</w:t>
      </w:r>
      <w:r w:rsidRPr="008A6BC0">
        <w:rPr>
          <w:rFonts w:ascii="Times New Roman" w:eastAsia="Calibri" w:hAnsi="Times New Roman"/>
          <w:bCs/>
          <w:sz w:val="23"/>
          <w:szCs w:val="23"/>
          <w:lang w:val="en-GB" w:eastAsia="en-US"/>
        </w:rPr>
        <w:t xml:space="preserve"> t</w:t>
      </w:r>
      <w:r>
        <w:rPr>
          <w:rFonts w:ascii="Times New Roman" w:eastAsia="Calibri" w:hAnsi="Times New Roman"/>
          <w:bCs/>
          <w:sz w:val="23"/>
          <w:szCs w:val="23"/>
          <w:lang w:val="en-GB" w:eastAsia="en-US"/>
        </w:rPr>
        <w:t>eaching effectiveness</w:t>
      </w:r>
      <w:r w:rsidRPr="008A6BC0">
        <w:rPr>
          <w:rFonts w:ascii="Times New Roman" w:eastAsia="Calibri" w:hAnsi="Times New Roman"/>
          <w:bCs/>
          <w:sz w:val="23"/>
          <w:szCs w:val="23"/>
          <w:lang w:val="en-GB" w:eastAsia="en-US"/>
        </w:rPr>
        <w:t xml:space="preserve"> and provide feedback for improvement in monitoring teachers' instructional practices? Please explain </w:t>
      </w:r>
    </w:p>
    <w:p w14:paraId="6EBEAC76" w14:textId="77777777" w:rsidR="001B0533" w:rsidRPr="008A6BC0" w:rsidRDefault="001B0533" w:rsidP="001B0533">
      <w:pPr>
        <w:numPr>
          <w:ilvl w:val="0"/>
          <w:numId w:val="25"/>
        </w:numPr>
        <w:spacing w:before="240" w:after="240" w:line="240" w:lineRule="auto"/>
        <w:ind w:left="360"/>
        <w:jc w:val="both"/>
        <w:rPr>
          <w:rFonts w:ascii="Times New Roman" w:eastAsia="Calibri" w:hAnsi="Times New Roman"/>
          <w:bCs/>
          <w:sz w:val="23"/>
          <w:szCs w:val="23"/>
          <w:lang w:val="en-GB" w:eastAsia="en-US"/>
        </w:rPr>
      </w:pPr>
      <w:r w:rsidRPr="008A6BC0">
        <w:rPr>
          <w:rFonts w:ascii="Times New Roman" w:eastAsia="Calibri" w:hAnsi="Times New Roman"/>
          <w:bCs/>
          <w:sz w:val="23"/>
          <w:szCs w:val="23"/>
          <w:lang w:val="en-GB" w:eastAsia="en-US"/>
        </w:rPr>
        <w:t xml:space="preserve">How effective are internal school quality assurance officers in maintaining established standards </w:t>
      </w:r>
      <w:r>
        <w:rPr>
          <w:rFonts w:ascii="Times New Roman" w:eastAsia="Calibri" w:hAnsi="Times New Roman"/>
          <w:bCs/>
          <w:sz w:val="23"/>
          <w:szCs w:val="23"/>
          <w:lang w:val="en-GB" w:eastAsia="en-US"/>
        </w:rPr>
        <w:t>to ensure</w:t>
      </w:r>
      <w:r w:rsidRPr="008A6BC0">
        <w:rPr>
          <w:rFonts w:ascii="Times New Roman" w:eastAsia="Calibri" w:hAnsi="Times New Roman"/>
          <w:bCs/>
          <w:sz w:val="23"/>
          <w:szCs w:val="23"/>
          <w:lang w:val="en-GB" w:eastAsia="en-US"/>
        </w:rPr>
        <w:t xml:space="preserve"> academic standards?  Please explain</w:t>
      </w:r>
    </w:p>
    <w:p w14:paraId="23EB1AD0" w14:textId="77777777" w:rsidR="001B0533" w:rsidRPr="005A068D" w:rsidRDefault="001B0533" w:rsidP="001B0533">
      <w:pPr>
        <w:numPr>
          <w:ilvl w:val="0"/>
          <w:numId w:val="25"/>
        </w:numPr>
        <w:spacing w:before="240" w:after="240" w:line="240" w:lineRule="auto"/>
        <w:ind w:left="360"/>
        <w:jc w:val="both"/>
        <w:rPr>
          <w:rFonts w:ascii="Times New Roman" w:eastAsia="Calibri" w:hAnsi="Times New Roman"/>
          <w:bCs/>
          <w:sz w:val="23"/>
          <w:szCs w:val="23"/>
          <w:lang w:val="en-GB" w:eastAsia="en-US"/>
        </w:rPr>
      </w:pPr>
      <w:r w:rsidRPr="005A068D">
        <w:rPr>
          <w:rFonts w:ascii="Times New Roman" w:eastAsia="Calibri" w:hAnsi="Times New Roman"/>
          <w:bCs/>
          <w:sz w:val="23"/>
          <w:szCs w:val="23"/>
          <w:lang w:val="en-GB" w:eastAsia="en-US"/>
        </w:rPr>
        <w:t xml:space="preserve">How effective are internal school quality assurance officers in evaluating the effectiveness of teaching and providing </w:t>
      </w:r>
      <w:r>
        <w:rPr>
          <w:rFonts w:ascii="Times New Roman" w:eastAsia="Calibri" w:hAnsi="Times New Roman"/>
          <w:bCs/>
          <w:sz w:val="23"/>
          <w:szCs w:val="23"/>
          <w:lang w:val="en-GB" w:eastAsia="en-US"/>
        </w:rPr>
        <w:t>feedback for improvement to ensure</w:t>
      </w:r>
      <w:r w:rsidRPr="005A068D">
        <w:rPr>
          <w:rFonts w:ascii="Times New Roman" w:eastAsia="Calibri" w:hAnsi="Times New Roman"/>
          <w:bCs/>
          <w:sz w:val="23"/>
          <w:szCs w:val="23"/>
          <w:lang w:val="en-GB" w:eastAsia="en-US"/>
        </w:rPr>
        <w:t xml:space="preserve"> academic standards?  Please explain</w:t>
      </w:r>
    </w:p>
    <w:p w14:paraId="0D705F6E" w14:textId="77777777" w:rsidR="001B0533" w:rsidRPr="008A6BC0" w:rsidRDefault="001B0533" w:rsidP="001B0533">
      <w:pPr>
        <w:numPr>
          <w:ilvl w:val="0"/>
          <w:numId w:val="25"/>
        </w:numPr>
        <w:spacing w:before="240" w:after="240" w:line="240" w:lineRule="auto"/>
        <w:ind w:left="360"/>
        <w:jc w:val="both"/>
        <w:rPr>
          <w:rFonts w:ascii="Times New Roman" w:eastAsia="Calibri" w:hAnsi="Times New Roman"/>
          <w:bCs/>
          <w:sz w:val="23"/>
          <w:szCs w:val="23"/>
          <w:lang w:val="en-GB" w:eastAsia="en-US"/>
        </w:rPr>
      </w:pPr>
      <w:r w:rsidRPr="008A6BC0">
        <w:rPr>
          <w:rFonts w:ascii="Times New Roman" w:eastAsia="Calibri" w:hAnsi="Times New Roman"/>
          <w:bCs/>
          <w:sz w:val="23"/>
          <w:szCs w:val="23"/>
          <w:lang w:val="en-GB" w:eastAsia="en-US"/>
        </w:rPr>
        <w:t xml:space="preserve">Does internal school quality assurance help in the maintenance of school facilities as a way of enhancing students’ academic performance?  If the answer is yes, how do they help </w:t>
      </w:r>
      <w:r>
        <w:rPr>
          <w:rFonts w:ascii="Times New Roman" w:eastAsia="Calibri" w:hAnsi="Times New Roman"/>
          <w:bCs/>
          <w:sz w:val="23"/>
          <w:szCs w:val="23"/>
          <w:lang w:val="en-GB" w:eastAsia="en-US"/>
        </w:rPr>
        <w:t>maintain</w:t>
      </w:r>
      <w:r w:rsidRPr="008A6BC0">
        <w:rPr>
          <w:rFonts w:ascii="Times New Roman" w:eastAsia="Calibri" w:hAnsi="Times New Roman"/>
          <w:bCs/>
          <w:sz w:val="23"/>
          <w:szCs w:val="23"/>
          <w:lang w:val="en-GB" w:eastAsia="en-US"/>
        </w:rPr>
        <w:t xml:space="preserve"> school facilities?  Please explain </w:t>
      </w:r>
    </w:p>
    <w:p w14:paraId="2B09A57A" w14:textId="77777777" w:rsidR="001B0533" w:rsidRPr="008A6BC0" w:rsidRDefault="001B0533" w:rsidP="001B0533">
      <w:pPr>
        <w:numPr>
          <w:ilvl w:val="0"/>
          <w:numId w:val="25"/>
        </w:numPr>
        <w:spacing w:before="240" w:after="240" w:line="240" w:lineRule="auto"/>
        <w:ind w:left="360"/>
        <w:jc w:val="both"/>
        <w:rPr>
          <w:rFonts w:ascii="Times New Roman" w:eastAsia="Calibri" w:hAnsi="Times New Roman"/>
          <w:bCs/>
          <w:sz w:val="23"/>
          <w:szCs w:val="23"/>
          <w:lang w:val="en-GB" w:eastAsia="en-US"/>
        </w:rPr>
      </w:pPr>
      <w:r w:rsidRPr="008A6BC0">
        <w:rPr>
          <w:rFonts w:ascii="Times New Roman" w:eastAsia="Calibri" w:hAnsi="Times New Roman"/>
          <w:bCs/>
          <w:sz w:val="23"/>
          <w:szCs w:val="23"/>
          <w:lang w:val="en-GB" w:eastAsia="en-US"/>
        </w:rPr>
        <w:t xml:space="preserve">Does internal school quality assurance help in the curriculum implementation </w:t>
      </w:r>
      <w:r>
        <w:rPr>
          <w:rFonts w:ascii="Times New Roman" w:eastAsia="Calibri" w:hAnsi="Times New Roman"/>
          <w:bCs/>
          <w:sz w:val="23"/>
          <w:szCs w:val="23"/>
          <w:lang w:val="en-GB" w:eastAsia="en-US"/>
        </w:rPr>
        <w:t>to enhance</w:t>
      </w:r>
      <w:r w:rsidRPr="008A6BC0">
        <w:rPr>
          <w:rFonts w:ascii="Times New Roman" w:eastAsia="Calibri" w:hAnsi="Times New Roman"/>
          <w:bCs/>
          <w:sz w:val="23"/>
          <w:szCs w:val="23"/>
          <w:lang w:val="en-GB" w:eastAsia="en-US"/>
        </w:rPr>
        <w:t xml:space="preserve"> students’ academic performance?  If the answer is yes, how do they help </w:t>
      </w:r>
      <w:r>
        <w:rPr>
          <w:rFonts w:ascii="Times New Roman" w:eastAsia="Calibri" w:hAnsi="Times New Roman"/>
          <w:bCs/>
          <w:sz w:val="23"/>
          <w:szCs w:val="23"/>
          <w:lang w:val="en-GB" w:eastAsia="en-US"/>
        </w:rPr>
        <w:t>with</w:t>
      </w:r>
      <w:r w:rsidRPr="008A6BC0">
        <w:rPr>
          <w:rFonts w:ascii="Times New Roman" w:eastAsia="Calibri" w:hAnsi="Times New Roman"/>
          <w:bCs/>
          <w:sz w:val="23"/>
          <w:szCs w:val="23"/>
          <w:lang w:val="en-GB" w:eastAsia="en-US"/>
        </w:rPr>
        <w:t xml:space="preserve"> curriculum implementation?  Please explain </w:t>
      </w:r>
    </w:p>
    <w:p w14:paraId="2C1DFABC" w14:textId="77777777" w:rsidR="001B0533" w:rsidRPr="002F3A5B" w:rsidRDefault="001B0533" w:rsidP="001B0533">
      <w:pPr>
        <w:spacing w:after="0" w:line="480" w:lineRule="auto"/>
        <w:jc w:val="center"/>
        <w:rPr>
          <w:rFonts w:ascii="Times New Roman" w:eastAsia="Calibri" w:hAnsi="Times New Roman"/>
          <w:b/>
          <w:bCs/>
          <w:i/>
          <w:sz w:val="23"/>
          <w:szCs w:val="23"/>
          <w:lang w:val="en-GB" w:eastAsia="en-US"/>
        </w:rPr>
      </w:pPr>
      <w:r w:rsidRPr="002F3A5B">
        <w:rPr>
          <w:rFonts w:ascii="Times New Roman" w:eastAsia="Calibri" w:hAnsi="Times New Roman"/>
          <w:b/>
          <w:bCs/>
          <w:i/>
          <w:sz w:val="23"/>
          <w:szCs w:val="23"/>
          <w:lang w:val="en-GB" w:eastAsia="en-US"/>
        </w:rPr>
        <w:t>Thank you for participating in</w:t>
      </w:r>
      <w:bookmarkStart w:id="722" w:name="_Toc179297215"/>
      <w:bookmarkStart w:id="723" w:name="_Toc203303192"/>
      <w:r w:rsidRPr="002F3A5B">
        <w:rPr>
          <w:rFonts w:ascii="Times New Roman" w:eastAsia="Calibri" w:hAnsi="Times New Roman"/>
          <w:b/>
          <w:bCs/>
          <w:i/>
          <w:sz w:val="23"/>
          <w:szCs w:val="23"/>
          <w:lang w:val="en-GB" w:eastAsia="en-US"/>
        </w:rPr>
        <w:t xml:space="preserve"> this study. May God bless you!</w:t>
      </w:r>
    </w:p>
    <w:p w14:paraId="1528C7BB" w14:textId="77777777" w:rsidR="001B0533" w:rsidRPr="00D91640" w:rsidRDefault="001B0533" w:rsidP="001B0533">
      <w:pPr>
        <w:spacing w:after="0" w:line="480" w:lineRule="auto"/>
        <w:outlineLvl w:val="0"/>
        <w:rPr>
          <w:rFonts w:ascii="Times New Roman" w:eastAsia="Calibri" w:hAnsi="Times New Roman"/>
          <w:b/>
          <w:sz w:val="24"/>
          <w:szCs w:val="24"/>
          <w:lang w:eastAsia="en-US" w:bidi="en-US"/>
        </w:rPr>
      </w:pPr>
      <w:bookmarkStart w:id="724" w:name="_Toc203485498"/>
      <w:bookmarkStart w:id="725" w:name="_Toc203547046"/>
      <w:bookmarkStart w:id="726" w:name="_Toc203636764"/>
      <w:r w:rsidRPr="00D91640">
        <w:rPr>
          <w:rFonts w:ascii="Times New Roman" w:eastAsia="Calibri" w:hAnsi="Times New Roman"/>
          <w:b/>
          <w:sz w:val="24"/>
          <w:szCs w:val="24"/>
          <w:lang w:bidi="en-US"/>
        </w:rPr>
        <w:t xml:space="preserve">APPENDIX </w:t>
      </w:r>
      <w:bookmarkEnd w:id="722"/>
      <w:r>
        <w:rPr>
          <w:rFonts w:ascii="Times New Roman" w:eastAsia="Calibri" w:hAnsi="Times New Roman"/>
          <w:b/>
          <w:sz w:val="24"/>
          <w:szCs w:val="24"/>
          <w:lang w:bidi="en-US"/>
        </w:rPr>
        <w:t>VII</w:t>
      </w:r>
      <w:r w:rsidRPr="00D91640">
        <w:rPr>
          <w:rFonts w:ascii="Times New Roman" w:eastAsia="Calibri" w:hAnsi="Times New Roman"/>
          <w:b/>
          <w:sz w:val="24"/>
          <w:szCs w:val="24"/>
          <w:lang w:bidi="en-US"/>
        </w:rPr>
        <w:t xml:space="preserve">: </w:t>
      </w:r>
      <w:bookmarkStart w:id="727" w:name="_Toc166606375"/>
      <w:r w:rsidRPr="00D91640">
        <w:rPr>
          <w:rFonts w:ascii="Times New Roman" w:eastAsia="Calibri" w:hAnsi="Times New Roman"/>
          <w:b/>
          <w:sz w:val="24"/>
          <w:szCs w:val="24"/>
          <w:lang w:eastAsia="en-US" w:bidi="en-US"/>
        </w:rPr>
        <w:t xml:space="preserve">DOCUMENTS REVIEW </w:t>
      </w:r>
      <w:bookmarkEnd w:id="727"/>
      <w:r>
        <w:rPr>
          <w:rFonts w:ascii="Times New Roman" w:eastAsia="Calibri" w:hAnsi="Times New Roman"/>
          <w:b/>
          <w:sz w:val="24"/>
          <w:szCs w:val="24"/>
          <w:lang w:eastAsia="en-US" w:bidi="en-US"/>
        </w:rPr>
        <w:t>HEADMASTERS/MISTRESS OFFICE</w:t>
      </w:r>
      <w:bookmarkEnd w:id="723"/>
      <w:bookmarkEnd w:id="724"/>
      <w:bookmarkEnd w:id="725"/>
      <w:bookmarkEnd w:id="726"/>
    </w:p>
    <w:tbl>
      <w:tblPr>
        <w:tblW w:w="87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0"/>
        <w:gridCol w:w="4380"/>
      </w:tblGrid>
      <w:tr w:rsidR="001B0533" w:rsidRPr="00D91640" w14:paraId="1F652FE1" w14:textId="77777777" w:rsidTr="004F3A17">
        <w:tc>
          <w:tcPr>
            <w:tcW w:w="4410" w:type="dxa"/>
          </w:tcPr>
          <w:p w14:paraId="588304B5" w14:textId="77777777" w:rsidR="001B0533" w:rsidRPr="00D91640" w:rsidRDefault="001B0533" w:rsidP="00C4008B">
            <w:pPr>
              <w:tabs>
                <w:tab w:val="left" w:pos="720"/>
              </w:tabs>
              <w:spacing w:after="0" w:line="480" w:lineRule="auto"/>
              <w:jc w:val="both"/>
              <w:rPr>
                <w:rFonts w:ascii="Times New Roman" w:eastAsia="Calibri" w:hAnsi="Times New Roman"/>
                <w:b/>
                <w:sz w:val="24"/>
                <w:szCs w:val="24"/>
                <w:lang w:eastAsia="en-US" w:bidi="en-US"/>
              </w:rPr>
            </w:pPr>
            <w:r w:rsidRPr="00D91640">
              <w:rPr>
                <w:rFonts w:ascii="Times New Roman" w:eastAsia="Calibri" w:hAnsi="Times New Roman"/>
                <w:b/>
                <w:sz w:val="24"/>
                <w:szCs w:val="24"/>
                <w:lang w:eastAsia="en-US" w:bidi="en-US"/>
              </w:rPr>
              <w:t>Documents</w:t>
            </w:r>
          </w:p>
        </w:tc>
        <w:tc>
          <w:tcPr>
            <w:tcW w:w="4380" w:type="dxa"/>
          </w:tcPr>
          <w:p w14:paraId="3558814D" w14:textId="77777777" w:rsidR="001B0533" w:rsidRPr="00D91640" w:rsidRDefault="001B0533" w:rsidP="00C4008B">
            <w:pPr>
              <w:tabs>
                <w:tab w:val="left" w:pos="720"/>
              </w:tabs>
              <w:spacing w:after="0" w:line="480" w:lineRule="auto"/>
              <w:jc w:val="both"/>
              <w:rPr>
                <w:rFonts w:ascii="Times New Roman" w:eastAsia="Calibri" w:hAnsi="Times New Roman"/>
                <w:b/>
                <w:sz w:val="24"/>
                <w:szCs w:val="24"/>
                <w:lang w:eastAsia="en-US" w:bidi="en-US"/>
              </w:rPr>
            </w:pPr>
            <w:r w:rsidRPr="00D91640">
              <w:rPr>
                <w:rFonts w:ascii="Times New Roman" w:eastAsia="Calibri" w:hAnsi="Times New Roman"/>
                <w:b/>
                <w:sz w:val="24"/>
                <w:szCs w:val="24"/>
                <w:lang w:eastAsia="en-US" w:bidi="en-US"/>
              </w:rPr>
              <w:t>Required information</w:t>
            </w:r>
          </w:p>
        </w:tc>
      </w:tr>
      <w:tr w:rsidR="001B0533" w:rsidRPr="00D91640" w14:paraId="4FDB31D6" w14:textId="77777777" w:rsidTr="004F3A17">
        <w:tc>
          <w:tcPr>
            <w:tcW w:w="4410" w:type="dxa"/>
          </w:tcPr>
          <w:p w14:paraId="07EA9A77" w14:textId="77777777" w:rsidR="001B0533" w:rsidRPr="00D91640" w:rsidRDefault="001B0533" w:rsidP="00C4008B">
            <w:pPr>
              <w:tabs>
                <w:tab w:val="left" w:pos="720"/>
              </w:tabs>
              <w:spacing w:after="0" w:line="480" w:lineRule="auto"/>
              <w:jc w:val="both"/>
              <w:rPr>
                <w:rFonts w:ascii="Times New Roman" w:eastAsia="Calibri" w:hAnsi="Times New Roman"/>
                <w:sz w:val="24"/>
                <w:szCs w:val="24"/>
                <w:lang w:eastAsia="en-US" w:bidi="en-US"/>
              </w:rPr>
            </w:pPr>
            <w:r>
              <w:rPr>
                <w:rFonts w:ascii="Times New Roman" w:eastAsia="Calibri" w:hAnsi="Times New Roman"/>
                <w:sz w:val="24"/>
                <w:szCs w:val="24"/>
                <w:lang w:eastAsia="en-US" w:bidi="en-US"/>
              </w:rPr>
              <w:t>T</w:t>
            </w:r>
            <w:r w:rsidRPr="00D91640">
              <w:rPr>
                <w:rFonts w:ascii="Times New Roman" w:eastAsia="Calibri" w:hAnsi="Times New Roman"/>
                <w:sz w:val="24"/>
                <w:szCs w:val="24"/>
                <w:lang w:eastAsia="en-US" w:bidi="en-US"/>
              </w:rPr>
              <w:t>eachers’ lesson plans, schemes of work, class journals and teachers’ attendance</w:t>
            </w:r>
          </w:p>
        </w:tc>
        <w:tc>
          <w:tcPr>
            <w:tcW w:w="4380" w:type="dxa"/>
          </w:tcPr>
          <w:p w14:paraId="4E3484E5" w14:textId="77777777" w:rsidR="001B0533" w:rsidRPr="00D91640" w:rsidRDefault="001B0533" w:rsidP="00C4008B">
            <w:pPr>
              <w:numPr>
                <w:ilvl w:val="0"/>
                <w:numId w:val="22"/>
              </w:numPr>
              <w:tabs>
                <w:tab w:val="left" w:pos="720"/>
              </w:tabs>
              <w:spacing w:after="0" w:line="240" w:lineRule="auto"/>
              <w:jc w:val="both"/>
              <w:rPr>
                <w:rFonts w:ascii="Times New Roman" w:eastAsia="Calibri" w:hAnsi="Times New Roman"/>
                <w:sz w:val="24"/>
                <w:szCs w:val="24"/>
                <w:lang w:eastAsia="en-US" w:bidi="en-US"/>
              </w:rPr>
            </w:pPr>
            <w:r w:rsidRPr="00D91640">
              <w:rPr>
                <w:rFonts w:ascii="Times New Roman" w:eastAsia="Calibri" w:hAnsi="Times New Roman"/>
                <w:color w:val="000000"/>
                <w:sz w:val="24"/>
                <w:szCs w:val="24"/>
                <w:lang w:eastAsia="en-US"/>
              </w:rPr>
              <w:t>effectiveness of teachers in preparing those documents</w:t>
            </w:r>
          </w:p>
        </w:tc>
      </w:tr>
      <w:tr w:rsidR="001B0533" w:rsidRPr="00D91640" w14:paraId="451DB9A7" w14:textId="77777777" w:rsidTr="004F3A17">
        <w:tc>
          <w:tcPr>
            <w:tcW w:w="4410" w:type="dxa"/>
          </w:tcPr>
          <w:p w14:paraId="2713C71F" w14:textId="77777777" w:rsidR="001B0533" w:rsidRPr="00D91640" w:rsidRDefault="001B0533" w:rsidP="00C4008B">
            <w:pPr>
              <w:tabs>
                <w:tab w:val="left" w:pos="720"/>
              </w:tabs>
              <w:spacing w:after="0" w:line="480" w:lineRule="auto"/>
              <w:jc w:val="both"/>
              <w:rPr>
                <w:rFonts w:ascii="Times New Roman" w:eastAsia="Calibri" w:hAnsi="Times New Roman"/>
                <w:sz w:val="24"/>
                <w:szCs w:val="24"/>
                <w:lang w:eastAsia="en-US" w:bidi="en-US"/>
              </w:rPr>
            </w:pPr>
            <w:r w:rsidRPr="00D91640">
              <w:rPr>
                <w:rFonts w:ascii="Times New Roman" w:eastAsia="Calibri" w:hAnsi="Times New Roman"/>
                <w:color w:val="000000"/>
                <w:sz w:val="24"/>
                <w:szCs w:val="24"/>
                <w:lang w:eastAsia="en-US"/>
              </w:rPr>
              <w:t>The Secondary Education School Quality Assurers’ reports</w:t>
            </w:r>
          </w:p>
        </w:tc>
        <w:tc>
          <w:tcPr>
            <w:tcW w:w="4380" w:type="dxa"/>
          </w:tcPr>
          <w:p w14:paraId="3CCAA4B6" w14:textId="77777777" w:rsidR="001B0533" w:rsidRPr="00D91640" w:rsidRDefault="001B0533" w:rsidP="00C4008B">
            <w:pPr>
              <w:numPr>
                <w:ilvl w:val="0"/>
                <w:numId w:val="22"/>
              </w:numPr>
              <w:tabs>
                <w:tab w:val="left" w:pos="720"/>
              </w:tabs>
              <w:spacing w:before="200" w:after="0" w:line="240" w:lineRule="auto"/>
              <w:jc w:val="both"/>
              <w:rPr>
                <w:rFonts w:ascii="Times New Roman" w:eastAsia="Calibri" w:hAnsi="Times New Roman"/>
                <w:sz w:val="24"/>
                <w:szCs w:val="24"/>
                <w:lang w:eastAsia="en-US" w:bidi="en-US"/>
              </w:rPr>
            </w:pPr>
            <w:r w:rsidRPr="00D91640">
              <w:rPr>
                <w:rFonts w:ascii="Times New Roman" w:eastAsia="Calibri" w:hAnsi="Times New Roman"/>
                <w:sz w:val="24"/>
                <w:szCs w:val="24"/>
                <w:lang w:eastAsia="en-US" w:bidi="en-US"/>
              </w:rPr>
              <w:t>useful in tracing government statement</w:t>
            </w:r>
            <w:r>
              <w:rPr>
                <w:rFonts w:ascii="Times New Roman" w:eastAsia="Calibri" w:hAnsi="Times New Roman"/>
                <w:sz w:val="24"/>
                <w:szCs w:val="24"/>
                <w:lang w:eastAsia="en-US" w:bidi="en-US"/>
              </w:rPr>
              <w:t>s</w:t>
            </w:r>
            <w:r w:rsidRPr="00D91640">
              <w:rPr>
                <w:rFonts w:ascii="Times New Roman" w:eastAsia="Calibri" w:hAnsi="Times New Roman"/>
                <w:sz w:val="24"/>
                <w:szCs w:val="24"/>
                <w:lang w:eastAsia="en-US" w:bidi="en-US"/>
              </w:rPr>
              <w:t xml:space="preserve"> in school inspection</w:t>
            </w:r>
            <w:r>
              <w:rPr>
                <w:rFonts w:ascii="Times New Roman" w:eastAsia="Calibri" w:hAnsi="Times New Roman"/>
                <w:sz w:val="24"/>
                <w:szCs w:val="24"/>
                <w:lang w:eastAsia="en-US" w:bidi="en-US"/>
              </w:rPr>
              <w:t>s</w:t>
            </w:r>
          </w:p>
        </w:tc>
      </w:tr>
    </w:tbl>
    <w:p w14:paraId="206805D9" w14:textId="77777777" w:rsidR="001B0533" w:rsidRDefault="001B0533" w:rsidP="001B0533">
      <w:pPr>
        <w:spacing w:after="0" w:line="480" w:lineRule="auto"/>
        <w:outlineLvl w:val="0"/>
        <w:rPr>
          <w:rFonts w:ascii="Times New Roman" w:eastAsia="Calibri" w:hAnsi="Times New Roman"/>
          <w:b/>
          <w:color w:val="000000"/>
          <w:sz w:val="24"/>
          <w:szCs w:val="24"/>
          <w:lang w:val="en-GB" w:bidi="en-US"/>
        </w:rPr>
      </w:pPr>
      <w:bookmarkStart w:id="728" w:name="_Toc166571167"/>
      <w:bookmarkStart w:id="729" w:name="_Toc166676145"/>
      <w:bookmarkStart w:id="730" w:name="_Toc171592880"/>
      <w:bookmarkStart w:id="731" w:name="_Toc179297223"/>
    </w:p>
    <w:p w14:paraId="51B528ED" w14:textId="77777777" w:rsidR="001B0533" w:rsidRDefault="001B0533" w:rsidP="001B0533">
      <w:pPr>
        <w:spacing w:after="0" w:line="360" w:lineRule="auto"/>
        <w:jc w:val="both"/>
        <w:rPr>
          <w:rFonts w:ascii="Times New Roman" w:eastAsia="Times New Roman" w:hAnsi="Times New Roman"/>
          <w:b/>
          <w:sz w:val="24"/>
          <w:szCs w:val="24"/>
          <w:lang w:val="en-GB" w:eastAsia="en-US"/>
        </w:rPr>
      </w:pPr>
      <w:bookmarkStart w:id="732" w:name="_Toc179297221"/>
      <w:bookmarkEnd w:id="728"/>
      <w:bookmarkEnd w:id="729"/>
      <w:bookmarkEnd w:id="730"/>
      <w:bookmarkEnd w:id="731"/>
    </w:p>
    <w:p w14:paraId="2DEFF6CC" w14:textId="77777777" w:rsidR="001B0533" w:rsidRDefault="001B0533" w:rsidP="001B0533">
      <w:pPr>
        <w:spacing w:after="0" w:line="360" w:lineRule="auto"/>
        <w:jc w:val="both"/>
        <w:rPr>
          <w:rFonts w:ascii="Times New Roman" w:eastAsia="Times New Roman" w:hAnsi="Times New Roman"/>
          <w:b/>
          <w:sz w:val="24"/>
          <w:szCs w:val="24"/>
          <w:lang w:val="en-GB" w:eastAsia="en-US"/>
        </w:rPr>
      </w:pPr>
    </w:p>
    <w:p w14:paraId="69DBBCC2" w14:textId="77777777" w:rsidR="001B0533" w:rsidRDefault="001B0533" w:rsidP="001B0533">
      <w:pPr>
        <w:spacing w:after="0" w:line="360" w:lineRule="auto"/>
        <w:jc w:val="both"/>
        <w:rPr>
          <w:rFonts w:ascii="Times New Roman" w:eastAsia="Times New Roman" w:hAnsi="Times New Roman"/>
          <w:b/>
          <w:sz w:val="24"/>
          <w:szCs w:val="24"/>
          <w:lang w:val="en-GB" w:eastAsia="en-US"/>
        </w:rPr>
      </w:pPr>
    </w:p>
    <w:p w14:paraId="2DE557B6" w14:textId="77777777" w:rsidR="001B0533" w:rsidRDefault="001B0533" w:rsidP="001B0533">
      <w:pPr>
        <w:spacing w:after="0" w:line="360" w:lineRule="auto"/>
        <w:jc w:val="both"/>
        <w:rPr>
          <w:rFonts w:ascii="Times New Roman" w:eastAsia="Times New Roman" w:hAnsi="Times New Roman"/>
          <w:b/>
          <w:sz w:val="24"/>
          <w:szCs w:val="24"/>
          <w:lang w:val="en-GB" w:eastAsia="en-US"/>
        </w:rPr>
      </w:pPr>
    </w:p>
    <w:p w14:paraId="5262B6E9" w14:textId="77777777" w:rsidR="004F3A17" w:rsidRDefault="004F3A17">
      <w:pPr>
        <w:spacing w:after="160" w:line="259" w:lineRule="auto"/>
        <w:rPr>
          <w:rFonts w:ascii="Times New Roman" w:eastAsia="Times New Roman" w:hAnsi="Times New Roman"/>
          <w:b/>
          <w:sz w:val="24"/>
          <w:szCs w:val="24"/>
          <w:lang w:val="en-GB" w:eastAsia="en-US"/>
        </w:rPr>
      </w:pPr>
      <w:r>
        <w:rPr>
          <w:rFonts w:ascii="Times New Roman" w:eastAsia="Times New Roman" w:hAnsi="Times New Roman"/>
          <w:b/>
          <w:sz w:val="24"/>
          <w:szCs w:val="24"/>
          <w:lang w:val="en-GB" w:eastAsia="en-US"/>
        </w:rPr>
        <w:br w:type="page"/>
      </w:r>
    </w:p>
    <w:p w14:paraId="300FE1A9" w14:textId="77777777" w:rsidR="001B0533" w:rsidRDefault="001B0533" w:rsidP="004F3A17">
      <w:pPr>
        <w:spacing w:after="0" w:line="360" w:lineRule="auto"/>
        <w:jc w:val="center"/>
        <w:rPr>
          <w:rFonts w:ascii="Times New Roman" w:eastAsia="Times New Roman" w:hAnsi="Times New Roman"/>
          <w:b/>
          <w:sz w:val="24"/>
          <w:szCs w:val="24"/>
          <w:lang w:val="en-GB" w:eastAsia="en-US"/>
        </w:rPr>
      </w:pPr>
      <w:r w:rsidRPr="00A50A01">
        <w:rPr>
          <w:rFonts w:ascii="Times New Roman" w:eastAsia="Times New Roman" w:hAnsi="Times New Roman"/>
          <w:b/>
          <w:sz w:val="24"/>
          <w:szCs w:val="24"/>
          <w:lang w:val="en-GB" w:eastAsia="en-US"/>
        </w:rPr>
        <w:t>APPENDIX VIII: RESEARCH CLEARANCE LETTER</w:t>
      </w:r>
    </w:p>
    <w:p w14:paraId="6C50E224" w14:textId="77777777" w:rsidR="001B0533" w:rsidRDefault="001B0533" w:rsidP="001B0533">
      <w:pPr>
        <w:pStyle w:val="NormalWeb"/>
      </w:pPr>
      <w:r w:rsidRPr="0031024A">
        <w:rPr>
          <w:noProof/>
          <w:lang w:eastAsia="en-US"/>
        </w:rPr>
        <w:drawing>
          <wp:inline distT="0" distB="0" distL="0" distR="0" wp14:anchorId="0AB27653" wp14:editId="5173F914">
            <wp:extent cx="5248275" cy="7315200"/>
            <wp:effectExtent l="0" t="0" r="9525" b="0"/>
            <wp:docPr id="3" name="Picture 3" descr="Description: C:\Users\TDYT\Documents\IMG-2025071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TDYT\Documents\IMG-20250713-WA0008.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48275" cy="7315200"/>
                    </a:xfrm>
                    <a:prstGeom prst="rect">
                      <a:avLst/>
                    </a:prstGeom>
                    <a:noFill/>
                    <a:ln>
                      <a:noFill/>
                    </a:ln>
                  </pic:spPr>
                </pic:pic>
              </a:graphicData>
            </a:graphic>
          </wp:inline>
        </w:drawing>
      </w:r>
    </w:p>
    <w:p w14:paraId="76005F6F" w14:textId="77777777" w:rsidR="001B0533" w:rsidRPr="00A50A01" w:rsidRDefault="001B0533" w:rsidP="001B0533">
      <w:pPr>
        <w:spacing w:after="0" w:line="360" w:lineRule="auto"/>
        <w:jc w:val="both"/>
        <w:rPr>
          <w:rFonts w:ascii="Times New Roman" w:eastAsia="Times New Roman" w:hAnsi="Times New Roman"/>
          <w:b/>
          <w:sz w:val="24"/>
          <w:szCs w:val="24"/>
          <w:lang w:val="en-GB" w:eastAsia="en-US"/>
        </w:rPr>
      </w:pPr>
    </w:p>
    <w:p w14:paraId="6ACBAEF3" w14:textId="77777777" w:rsidR="001B0533" w:rsidRDefault="001B0533" w:rsidP="004F3A17">
      <w:pPr>
        <w:spacing w:after="0" w:line="480" w:lineRule="auto"/>
        <w:jc w:val="center"/>
        <w:outlineLvl w:val="0"/>
        <w:rPr>
          <w:rFonts w:ascii="Times New Roman" w:eastAsia="Calibri" w:hAnsi="Times New Roman"/>
          <w:b/>
          <w:color w:val="000000"/>
          <w:sz w:val="24"/>
          <w:szCs w:val="24"/>
          <w:lang w:val="en-GB" w:bidi="en-US"/>
        </w:rPr>
      </w:pPr>
      <w:bookmarkStart w:id="733" w:name="_Toc203485499"/>
      <w:bookmarkStart w:id="734" w:name="_Toc203547047"/>
      <w:bookmarkStart w:id="735" w:name="_Toc203636765"/>
      <w:r>
        <w:rPr>
          <w:rFonts w:ascii="Times New Roman" w:eastAsia="Calibri" w:hAnsi="Times New Roman"/>
          <w:b/>
          <w:color w:val="000000"/>
          <w:sz w:val="24"/>
          <w:szCs w:val="24"/>
          <w:lang w:val="en-GB" w:bidi="en-US"/>
        </w:rPr>
        <w:t>APPENDIX IX: ACCEPTANCE LETTER</w:t>
      </w:r>
      <w:bookmarkEnd w:id="733"/>
      <w:bookmarkEnd w:id="734"/>
      <w:bookmarkEnd w:id="735"/>
    </w:p>
    <w:p w14:paraId="2303965E" w14:textId="77777777" w:rsidR="001B0533" w:rsidRDefault="001B0533" w:rsidP="001B0533">
      <w:pPr>
        <w:pStyle w:val="NormalWeb"/>
      </w:pPr>
      <w:r w:rsidRPr="0031024A">
        <w:rPr>
          <w:noProof/>
          <w:lang w:eastAsia="en-US"/>
        </w:rPr>
        <w:drawing>
          <wp:inline distT="0" distB="0" distL="0" distR="0" wp14:anchorId="5EC0FA27" wp14:editId="3BCC31A6">
            <wp:extent cx="5181600" cy="7115175"/>
            <wp:effectExtent l="0" t="0" r="0" b="9525"/>
            <wp:docPr id="2" name="Picture 2" descr="Description: C:\Users\TDYT\Documents\IMG-20250713-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TDYT\Documents\IMG-20250713-WA0007.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81600" cy="7115175"/>
                    </a:xfrm>
                    <a:prstGeom prst="rect">
                      <a:avLst/>
                    </a:prstGeom>
                    <a:noFill/>
                    <a:ln>
                      <a:noFill/>
                    </a:ln>
                  </pic:spPr>
                </pic:pic>
              </a:graphicData>
            </a:graphic>
          </wp:inline>
        </w:drawing>
      </w:r>
    </w:p>
    <w:p w14:paraId="5BAC51D0" w14:textId="77777777" w:rsidR="001B0533" w:rsidRDefault="001B0533" w:rsidP="001B0533">
      <w:pPr>
        <w:spacing w:after="0" w:line="480" w:lineRule="auto"/>
        <w:outlineLvl w:val="0"/>
        <w:rPr>
          <w:rFonts w:ascii="Times New Roman" w:eastAsia="Calibri" w:hAnsi="Times New Roman"/>
          <w:b/>
          <w:color w:val="000000"/>
          <w:sz w:val="24"/>
          <w:szCs w:val="24"/>
          <w:lang w:val="en-GB" w:bidi="en-US"/>
        </w:rPr>
      </w:pPr>
    </w:p>
    <w:p w14:paraId="26C22AA2" w14:textId="77777777" w:rsidR="001B0533" w:rsidRDefault="001B0533" w:rsidP="004F3A17">
      <w:pPr>
        <w:spacing w:after="0" w:line="480" w:lineRule="auto"/>
        <w:jc w:val="center"/>
        <w:outlineLvl w:val="0"/>
      </w:pPr>
      <w:bookmarkStart w:id="736" w:name="_Toc203485500"/>
      <w:bookmarkStart w:id="737" w:name="_Toc203547048"/>
      <w:bookmarkStart w:id="738" w:name="_Toc203636766"/>
      <w:r>
        <w:rPr>
          <w:rFonts w:ascii="Times New Roman" w:eastAsia="Calibri" w:hAnsi="Times New Roman"/>
          <w:b/>
          <w:color w:val="000000"/>
          <w:sz w:val="24"/>
          <w:szCs w:val="24"/>
          <w:lang w:val="en-GB" w:bidi="en-US"/>
        </w:rPr>
        <w:t xml:space="preserve">APPENDIX X:        LETTER OF INTRODUCTION </w:t>
      </w:r>
      <w:bookmarkStart w:id="739" w:name="_Toc203485501"/>
      <w:bookmarkEnd w:id="736"/>
      <w:r>
        <w:rPr>
          <w:rFonts w:ascii="Times New Roman" w:eastAsia="Calibri" w:hAnsi="Times New Roman"/>
          <w:b/>
          <w:color w:val="000000"/>
          <w:sz w:val="24"/>
          <w:szCs w:val="24"/>
          <w:lang w:val="en-GB" w:bidi="en-US"/>
        </w:rPr>
        <w:t xml:space="preserve"> </w:t>
      </w:r>
      <w:r>
        <w:rPr>
          <w:noProof/>
          <w:lang w:eastAsia="en-US"/>
        </w:rPr>
        <w:drawing>
          <wp:inline distT="0" distB="0" distL="0" distR="0" wp14:anchorId="1C0C4A62" wp14:editId="1E8E51AB">
            <wp:extent cx="5191125" cy="7448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91125" cy="7448550"/>
                    </a:xfrm>
                    <a:prstGeom prst="rect">
                      <a:avLst/>
                    </a:prstGeom>
                    <a:noFill/>
                    <a:ln>
                      <a:noFill/>
                    </a:ln>
                  </pic:spPr>
                </pic:pic>
              </a:graphicData>
            </a:graphic>
          </wp:inline>
        </w:drawing>
      </w:r>
      <w:bookmarkEnd w:id="737"/>
      <w:bookmarkEnd w:id="738"/>
      <w:bookmarkEnd w:id="739"/>
    </w:p>
    <w:bookmarkEnd w:id="732"/>
    <w:p w14:paraId="01EA3D61" w14:textId="77777777" w:rsidR="001B0533" w:rsidRPr="0066238B" w:rsidRDefault="001B0533" w:rsidP="001B0533">
      <w:pPr>
        <w:spacing w:after="120" w:line="480" w:lineRule="auto"/>
        <w:jc w:val="both"/>
        <w:rPr>
          <w:rFonts w:ascii="Times New Roman" w:eastAsia="Calibri" w:hAnsi="Times New Roman"/>
          <w:bCs/>
          <w:sz w:val="23"/>
          <w:szCs w:val="23"/>
          <w:lang w:val="en-GB" w:eastAsia="en-US"/>
        </w:rPr>
      </w:pPr>
    </w:p>
    <w:sectPr w:rsidR="001B0533" w:rsidRPr="0066238B" w:rsidSect="00BF6C4E">
      <w:pgSz w:w="11907" w:h="16839" w:code="9"/>
      <w:pgMar w:top="226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363D1" w14:textId="77777777" w:rsidR="006D1BBD" w:rsidRDefault="006D1BBD" w:rsidP="00B27061">
      <w:pPr>
        <w:spacing w:after="0" w:line="240" w:lineRule="auto"/>
      </w:pPr>
      <w:r>
        <w:separator/>
      </w:r>
    </w:p>
  </w:endnote>
  <w:endnote w:type="continuationSeparator" w:id="0">
    <w:p w14:paraId="45537C55" w14:textId="77777777" w:rsidR="006D1BBD" w:rsidRDefault="006D1BBD" w:rsidP="00B2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4DBAB" w14:textId="77777777" w:rsidR="006D1BBD" w:rsidRDefault="006D1BBD" w:rsidP="00B27061">
      <w:pPr>
        <w:spacing w:after="0" w:line="240" w:lineRule="auto"/>
      </w:pPr>
      <w:r>
        <w:separator/>
      </w:r>
    </w:p>
  </w:footnote>
  <w:footnote w:type="continuationSeparator" w:id="0">
    <w:p w14:paraId="480AD125" w14:textId="77777777" w:rsidR="006D1BBD" w:rsidRDefault="006D1BBD" w:rsidP="00B27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9688C" w14:textId="77777777" w:rsidR="00FD298E" w:rsidRDefault="00FD298E">
    <w:pPr>
      <w:pStyle w:val="Header"/>
      <w:jc w:val="center"/>
    </w:pPr>
  </w:p>
  <w:p w14:paraId="7D9C70A3" w14:textId="77777777" w:rsidR="00FD298E" w:rsidRDefault="00FD29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C8C2A" w14:textId="77777777" w:rsidR="00FD298E" w:rsidRPr="00BF6C4E" w:rsidRDefault="00FD298E">
    <w:pPr>
      <w:pStyle w:val="Header"/>
      <w:jc w:val="center"/>
      <w:rPr>
        <w:rFonts w:ascii="Times New Roman" w:hAnsi="Times New Roman"/>
        <w:sz w:val="12"/>
        <w:szCs w:val="24"/>
      </w:rPr>
    </w:pPr>
  </w:p>
  <w:p w14:paraId="344D84DC" w14:textId="77777777" w:rsidR="00FD298E" w:rsidRPr="00B27061" w:rsidRDefault="00FD298E">
    <w:pPr>
      <w:pStyle w:val="Header"/>
      <w:jc w:val="center"/>
      <w:rPr>
        <w:rFonts w:ascii="Times New Roman" w:hAnsi="Times New Roman"/>
        <w:sz w:val="24"/>
        <w:szCs w:val="24"/>
      </w:rPr>
    </w:pPr>
    <w:r w:rsidRPr="00B27061">
      <w:rPr>
        <w:rFonts w:ascii="Times New Roman" w:hAnsi="Times New Roman"/>
        <w:sz w:val="24"/>
        <w:szCs w:val="24"/>
      </w:rPr>
      <w:fldChar w:fldCharType="begin"/>
    </w:r>
    <w:r w:rsidRPr="00B27061">
      <w:rPr>
        <w:rFonts w:ascii="Times New Roman" w:hAnsi="Times New Roman"/>
        <w:sz w:val="24"/>
        <w:szCs w:val="24"/>
      </w:rPr>
      <w:instrText xml:space="preserve"> PAGE   \* MERGEFORMAT </w:instrText>
    </w:r>
    <w:r w:rsidRPr="00B27061">
      <w:rPr>
        <w:rFonts w:ascii="Times New Roman" w:hAnsi="Times New Roman"/>
        <w:sz w:val="24"/>
        <w:szCs w:val="24"/>
      </w:rPr>
      <w:fldChar w:fldCharType="separate"/>
    </w:r>
    <w:r w:rsidR="009434E1">
      <w:rPr>
        <w:rFonts w:ascii="Times New Roman" w:hAnsi="Times New Roman"/>
        <w:noProof/>
        <w:sz w:val="24"/>
        <w:szCs w:val="24"/>
      </w:rPr>
      <w:t>xii</w:t>
    </w:r>
    <w:r w:rsidRPr="00B27061">
      <w:rPr>
        <w:rFonts w:ascii="Times New Roman" w:hAnsi="Times New Roman"/>
        <w:noProof/>
        <w:sz w:val="24"/>
        <w:szCs w:val="24"/>
      </w:rPr>
      <w:fldChar w:fldCharType="end"/>
    </w:r>
  </w:p>
  <w:p w14:paraId="1CEEABB0" w14:textId="77777777" w:rsidR="00FD298E" w:rsidRDefault="00FD298E" w:rsidP="00C40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AD8FEA6"/>
    <w:lvl w:ilvl="0" w:tplc="8C3AF3EC">
      <w:start w:val="1"/>
      <w:numFmt w:val="lowerRoman"/>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2"/>
    <w:multiLevelType w:val="hybridMultilevel"/>
    <w:tmpl w:val="8AD8FEA6"/>
    <w:lvl w:ilvl="0" w:tplc="8C3AF3EC">
      <w:start w:val="1"/>
      <w:numFmt w:val="lowerRoman"/>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03"/>
    <w:multiLevelType w:val="hybridMultilevel"/>
    <w:tmpl w:val="46B4D876"/>
    <w:lvl w:ilvl="0" w:tplc="2A4028C4">
      <w:start w:val="1"/>
      <w:numFmt w:val="decimal"/>
      <w:lvlText w:val="%1."/>
      <w:lvlJc w:val="left"/>
      <w:pPr>
        <w:ind w:left="720" w:hanging="360"/>
      </w:pPr>
      <w:rPr>
        <w:rFonts w:hint="default"/>
      </w:rPr>
    </w:lvl>
    <w:lvl w:ilvl="1" w:tplc="10000019">
      <w:start w:val="1"/>
      <w:numFmt w:val="lowerLetter"/>
      <w:lvlRestart w:val="0"/>
      <w:lvlText w:val="%2."/>
      <w:lvlJc w:val="left"/>
      <w:pPr>
        <w:ind w:left="1440" w:hanging="360"/>
      </w:pPr>
    </w:lvl>
    <w:lvl w:ilvl="2" w:tplc="1000001B">
      <w:start w:val="1"/>
      <w:numFmt w:val="lowerRoman"/>
      <w:lvlRestart w:val="0"/>
      <w:lvlText w:val="%3."/>
      <w:lvlJc w:val="right"/>
      <w:pPr>
        <w:ind w:left="2160" w:hanging="180"/>
      </w:pPr>
    </w:lvl>
    <w:lvl w:ilvl="3" w:tplc="1000000F">
      <w:start w:val="1"/>
      <w:numFmt w:val="decimal"/>
      <w:lvlRestart w:val="0"/>
      <w:lvlText w:val="%4."/>
      <w:lvlJc w:val="left"/>
      <w:pPr>
        <w:ind w:left="2880" w:hanging="360"/>
      </w:pPr>
    </w:lvl>
    <w:lvl w:ilvl="4" w:tplc="10000019">
      <w:start w:val="1"/>
      <w:numFmt w:val="lowerLetter"/>
      <w:lvlRestart w:val="0"/>
      <w:lvlText w:val="%5."/>
      <w:lvlJc w:val="left"/>
      <w:pPr>
        <w:ind w:left="3600" w:hanging="360"/>
      </w:pPr>
    </w:lvl>
    <w:lvl w:ilvl="5" w:tplc="1000001B">
      <w:start w:val="1"/>
      <w:numFmt w:val="lowerRoman"/>
      <w:lvlRestart w:val="0"/>
      <w:lvlText w:val="%6."/>
      <w:lvlJc w:val="right"/>
      <w:pPr>
        <w:ind w:left="4320" w:hanging="180"/>
      </w:pPr>
    </w:lvl>
    <w:lvl w:ilvl="6" w:tplc="1000000F">
      <w:start w:val="1"/>
      <w:numFmt w:val="decimal"/>
      <w:lvlRestart w:val="0"/>
      <w:lvlText w:val="%7."/>
      <w:lvlJc w:val="left"/>
      <w:pPr>
        <w:ind w:left="5040" w:hanging="360"/>
      </w:pPr>
    </w:lvl>
    <w:lvl w:ilvl="7" w:tplc="10000019">
      <w:start w:val="1"/>
      <w:numFmt w:val="lowerLetter"/>
      <w:lvlRestart w:val="0"/>
      <w:lvlText w:val="%8."/>
      <w:lvlJc w:val="left"/>
      <w:pPr>
        <w:ind w:left="5760" w:hanging="360"/>
      </w:pPr>
    </w:lvl>
    <w:lvl w:ilvl="8" w:tplc="1000001B">
      <w:start w:val="1"/>
      <w:numFmt w:val="lowerRoman"/>
      <w:lvlRestart w:val="0"/>
      <w:lvlText w:val="%9."/>
      <w:lvlJc w:val="right"/>
      <w:pPr>
        <w:ind w:left="6480" w:hanging="180"/>
      </w:pPr>
    </w:lvl>
  </w:abstractNum>
  <w:abstractNum w:abstractNumId="3">
    <w:nsid w:val="00000004"/>
    <w:multiLevelType w:val="hybridMultilevel"/>
    <w:tmpl w:val="5D98EC96"/>
    <w:lvl w:ilvl="0" w:tplc="74FC6C48">
      <w:start w:val="1"/>
      <w:numFmt w:val="decimal"/>
      <w:lvlText w:val="%1."/>
      <w:lvlJc w:val="left"/>
      <w:pPr>
        <w:ind w:left="360" w:hanging="360"/>
      </w:pPr>
      <w:rPr>
        <w:rFonts w:hint="default"/>
      </w:rPr>
    </w:lvl>
    <w:lvl w:ilvl="1" w:tplc="20000019">
      <w:start w:val="1"/>
      <w:numFmt w:val="lowerLetter"/>
      <w:lvlRestart w:val="0"/>
      <w:lvlText w:val="%2."/>
      <w:lvlJc w:val="left"/>
      <w:pPr>
        <w:ind w:left="1440" w:hanging="360"/>
      </w:pPr>
    </w:lvl>
    <w:lvl w:ilvl="2" w:tplc="2000001B">
      <w:start w:val="1"/>
      <w:numFmt w:val="lowerRoman"/>
      <w:lvlRestart w:val="0"/>
      <w:lvlText w:val="%3."/>
      <w:lvlJc w:val="right"/>
      <w:pPr>
        <w:ind w:left="2160" w:hanging="180"/>
      </w:pPr>
    </w:lvl>
    <w:lvl w:ilvl="3" w:tplc="2000000F">
      <w:start w:val="1"/>
      <w:numFmt w:val="decimal"/>
      <w:lvlRestart w:val="0"/>
      <w:lvlText w:val="%4."/>
      <w:lvlJc w:val="left"/>
      <w:pPr>
        <w:ind w:left="2880" w:hanging="360"/>
      </w:pPr>
    </w:lvl>
    <w:lvl w:ilvl="4" w:tplc="20000019">
      <w:start w:val="1"/>
      <w:numFmt w:val="lowerLetter"/>
      <w:lvlRestart w:val="0"/>
      <w:lvlText w:val="%5."/>
      <w:lvlJc w:val="left"/>
      <w:pPr>
        <w:ind w:left="3600" w:hanging="360"/>
      </w:pPr>
    </w:lvl>
    <w:lvl w:ilvl="5" w:tplc="2000001B">
      <w:start w:val="1"/>
      <w:numFmt w:val="lowerRoman"/>
      <w:lvlRestart w:val="0"/>
      <w:lvlText w:val="%6."/>
      <w:lvlJc w:val="right"/>
      <w:pPr>
        <w:ind w:left="4320" w:hanging="180"/>
      </w:pPr>
    </w:lvl>
    <w:lvl w:ilvl="6" w:tplc="2000000F">
      <w:start w:val="1"/>
      <w:numFmt w:val="decimal"/>
      <w:lvlRestart w:val="0"/>
      <w:lvlText w:val="%7."/>
      <w:lvlJc w:val="left"/>
      <w:pPr>
        <w:ind w:left="5040" w:hanging="360"/>
      </w:pPr>
    </w:lvl>
    <w:lvl w:ilvl="7" w:tplc="20000019">
      <w:start w:val="1"/>
      <w:numFmt w:val="lowerLetter"/>
      <w:lvlRestart w:val="0"/>
      <w:lvlText w:val="%8."/>
      <w:lvlJc w:val="left"/>
      <w:pPr>
        <w:ind w:left="5760" w:hanging="360"/>
      </w:pPr>
    </w:lvl>
    <w:lvl w:ilvl="8" w:tplc="2000001B">
      <w:start w:val="1"/>
      <w:numFmt w:val="lowerRoman"/>
      <w:lvlRestart w:val="0"/>
      <w:lvlText w:val="%9."/>
      <w:lvlJc w:val="right"/>
      <w:pPr>
        <w:ind w:left="6480" w:hanging="180"/>
      </w:pPr>
    </w:lvl>
  </w:abstractNum>
  <w:abstractNum w:abstractNumId="4">
    <w:nsid w:val="00000005"/>
    <w:multiLevelType w:val="hybridMultilevel"/>
    <w:tmpl w:val="8AD8FEA6"/>
    <w:lvl w:ilvl="0" w:tplc="8C3AF3EC">
      <w:start w:val="1"/>
      <w:numFmt w:val="lowerRoman"/>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000000C"/>
    <w:multiLevelType w:val="hybridMultilevel"/>
    <w:tmpl w:val="DA20B796"/>
    <w:lvl w:ilvl="0" w:tplc="A92A419A">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52C5A"/>
    <w:multiLevelType w:val="hybridMultilevel"/>
    <w:tmpl w:val="8AD8FEA6"/>
    <w:lvl w:ilvl="0" w:tplc="8C3AF3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F6DCF"/>
    <w:multiLevelType w:val="hybridMultilevel"/>
    <w:tmpl w:val="006C99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C369C"/>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2500136"/>
    <w:multiLevelType w:val="hybridMultilevel"/>
    <w:tmpl w:val="6372A12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nsid w:val="22D336FB"/>
    <w:multiLevelType w:val="hybridMultilevel"/>
    <w:tmpl w:val="FA96DA2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7176827"/>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8BE323F"/>
    <w:multiLevelType w:val="hybridMultilevel"/>
    <w:tmpl w:val="D5B038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2D4726CE"/>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2E040A29"/>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0F30876"/>
    <w:multiLevelType w:val="hybridMultilevel"/>
    <w:tmpl w:val="AA76DE8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330D3E0C"/>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6663027"/>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36A213C5"/>
    <w:multiLevelType w:val="hybridMultilevel"/>
    <w:tmpl w:val="2EE0C95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84604C9"/>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43171062"/>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594D37AB"/>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67B2735D"/>
    <w:multiLevelType w:val="hybridMultilevel"/>
    <w:tmpl w:val="BB4244BE"/>
    <w:lvl w:ilvl="0" w:tplc="893E76A2">
      <w:start w:val="2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736777"/>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6FD8713D"/>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721B4805"/>
    <w:multiLevelType w:val="hybridMultilevel"/>
    <w:tmpl w:val="23ACD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736700F4"/>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761E1D6A"/>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7F87368C"/>
    <w:multiLevelType w:val="hybridMultilevel"/>
    <w:tmpl w:val="EAAC7386"/>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7F97149E"/>
    <w:multiLevelType w:val="hybridMultilevel"/>
    <w:tmpl w:val="2A9051E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25"/>
  </w:num>
  <w:num w:numId="8">
    <w:abstractNumId w:val="29"/>
  </w:num>
  <w:num w:numId="9">
    <w:abstractNumId w:val="14"/>
  </w:num>
  <w:num w:numId="10">
    <w:abstractNumId w:val="7"/>
  </w:num>
  <w:num w:numId="11">
    <w:abstractNumId w:val="18"/>
  </w:num>
  <w:num w:numId="12">
    <w:abstractNumId w:val="24"/>
  </w:num>
  <w:num w:numId="13">
    <w:abstractNumId w:val="10"/>
  </w:num>
  <w:num w:numId="14">
    <w:abstractNumId w:val="27"/>
  </w:num>
  <w:num w:numId="15">
    <w:abstractNumId w:val="13"/>
  </w:num>
  <w:num w:numId="16">
    <w:abstractNumId w:val="28"/>
  </w:num>
  <w:num w:numId="17">
    <w:abstractNumId w:val="21"/>
  </w:num>
  <w:num w:numId="18">
    <w:abstractNumId w:val="11"/>
  </w:num>
  <w:num w:numId="19">
    <w:abstractNumId w:val="20"/>
  </w:num>
  <w:num w:numId="20">
    <w:abstractNumId w:val="17"/>
  </w:num>
  <w:num w:numId="21">
    <w:abstractNumId w:val="16"/>
  </w:num>
  <w:num w:numId="22">
    <w:abstractNumId w:val="22"/>
  </w:num>
  <w:num w:numId="23">
    <w:abstractNumId w:val="9"/>
  </w:num>
  <w:num w:numId="24">
    <w:abstractNumId w:val="12"/>
  </w:num>
  <w:num w:numId="25">
    <w:abstractNumId w:val="15"/>
  </w:num>
  <w:num w:numId="26">
    <w:abstractNumId w:val="26"/>
  </w:num>
  <w:num w:numId="27">
    <w:abstractNumId w:val="19"/>
  </w:num>
  <w:num w:numId="28">
    <w:abstractNumId w:val="23"/>
  </w:num>
  <w:num w:numId="29">
    <w:abstractNumId w:val="8"/>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33"/>
    <w:rsid w:val="000001C7"/>
    <w:rsid w:val="00051144"/>
    <w:rsid w:val="0006093E"/>
    <w:rsid w:val="000A623C"/>
    <w:rsid w:val="000A759A"/>
    <w:rsid w:val="000E51CA"/>
    <w:rsid w:val="000F1CA9"/>
    <w:rsid w:val="00103454"/>
    <w:rsid w:val="00105C91"/>
    <w:rsid w:val="00123A55"/>
    <w:rsid w:val="00124BCC"/>
    <w:rsid w:val="0013190B"/>
    <w:rsid w:val="00143663"/>
    <w:rsid w:val="00196F0A"/>
    <w:rsid w:val="001A61DF"/>
    <w:rsid w:val="001B0533"/>
    <w:rsid w:val="001C2020"/>
    <w:rsid w:val="001C628B"/>
    <w:rsid w:val="001D5AE8"/>
    <w:rsid w:val="001F790D"/>
    <w:rsid w:val="00200760"/>
    <w:rsid w:val="00227ED6"/>
    <w:rsid w:val="0023093E"/>
    <w:rsid w:val="002603E4"/>
    <w:rsid w:val="00260F4A"/>
    <w:rsid w:val="00271FBF"/>
    <w:rsid w:val="00294DBC"/>
    <w:rsid w:val="002D2BA5"/>
    <w:rsid w:val="002D4272"/>
    <w:rsid w:val="002E3605"/>
    <w:rsid w:val="002F3A5B"/>
    <w:rsid w:val="00322731"/>
    <w:rsid w:val="00326083"/>
    <w:rsid w:val="0034091D"/>
    <w:rsid w:val="003424C0"/>
    <w:rsid w:val="00343BDB"/>
    <w:rsid w:val="00371EB1"/>
    <w:rsid w:val="00372537"/>
    <w:rsid w:val="00385644"/>
    <w:rsid w:val="003A2E23"/>
    <w:rsid w:val="003C1FC5"/>
    <w:rsid w:val="003D6C98"/>
    <w:rsid w:val="003E60F2"/>
    <w:rsid w:val="003E6D03"/>
    <w:rsid w:val="003F121C"/>
    <w:rsid w:val="003F4761"/>
    <w:rsid w:val="004108BF"/>
    <w:rsid w:val="00414845"/>
    <w:rsid w:val="00424459"/>
    <w:rsid w:val="00465216"/>
    <w:rsid w:val="00472743"/>
    <w:rsid w:val="0049446E"/>
    <w:rsid w:val="004A01AE"/>
    <w:rsid w:val="004E656F"/>
    <w:rsid w:val="004E6C85"/>
    <w:rsid w:val="004F3A17"/>
    <w:rsid w:val="005075F9"/>
    <w:rsid w:val="0051490F"/>
    <w:rsid w:val="00560AA1"/>
    <w:rsid w:val="005633B7"/>
    <w:rsid w:val="005830FB"/>
    <w:rsid w:val="00586D93"/>
    <w:rsid w:val="005B7429"/>
    <w:rsid w:val="005D220E"/>
    <w:rsid w:val="005D7A19"/>
    <w:rsid w:val="00603F14"/>
    <w:rsid w:val="006A06B1"/>
    <w:rsid w:val="006B4D5C"/>
    <w:rsid w:val="006C1D5C"/>
    <w:rsid w:val="006D1BBD"/>
    <w:rsid w:val="006E0871"/>
    <w:rsid w:val="00703AC8"/>
    <w:rsid w:val="00717BF1"/>
    <w:rsid w:val="00735342"/>
    <w:rsid w:val="00740CED"/>
    <w:rsid w:val="007A0040"/>
    <w:rsid w:val="007B79B2"/>
    <w:rsid w:val="007E124D"/>
    <w:rsid w:val="007F06D6"/>
    <w:rsid w:val="007F18D5"/>
    <w:rsid w:val="0088426E"/>
    <w:rsid w:val="008A0CE4"/>
    <w:rsid w:val="008A2288"/>
    <w:rsid w:val="008D31A1"/>
    <w:rsid w:val="008E0F26"/>
    <w:rsid w:val="008E14DD"/>
    <w:rsid w:val="008E31F4"/>
    <w:rsid w:val="008E7E8D"/>
    <w:rsid w:val="0090003C"/>
    <w:rsid w:val="009359DB"/>
    <w:rsid w:val="00936708"/>
    <w:rsid w:val="009434E1"/>
    <w:rsid w:val="00952214"/>
    <w:rsid w:val="00970469"/>
    <w:rsid w:val="0097284A"/>
    <w:rsid w:val="00981101"/>
    <w:rsid w:val="00993B99"/>
    <w:rsid w:val="009A4514"/>
    <w:rsid w:val="009C0218"/>
    <w:rsid w:val="009D376F"/>
    <w:rsid w:val="00A60F0F"/>
    <w:rsid w:val="00A6443E"/>
    <w:rsid w:val="00AA65D7"/>
    <w:rsid w:val="00AB76DB"/>
    <w:rsid w:val="00AE1CA0"/>
    <w:rsid w:val="00AE4EAC"/>
    <w:rsid w:val="00AF48FB"/>
    <w:rsid w:val="00AF7479"/>
    <w:rsid w:val="00B27061"/>
    <w:rsid w:val="00B370B1"/>
    <w:rsid w:val="00B52E33"/>
    <w:rsid w:val="00B5589B"/>
    <w:rsid w:val="00B56D41"/>
    <w:rsid w:val="00B6261F"/>
    <w:rsid w:val="00B72CBA"/>
    <w:rsid w:val="00B74E35"/>
    <w:rsid w:val="00B82FA0"/>
    <w:rsid w:val="00B921F9"/>
    <w:rsid w:val="00B94C09"/>
    <w:rsid w:val="00BD779B"/>
    <w:rsid w:val="00BF6C4E"/>
    <w:rsid w:val="00C11E01"/>
    <w:rsid w:val="00C361C7"/>
    <w:rsid w:val="00C4008B"/>
    <w:rsid w:val="00C529A5"/>
    <w:rsid w:val="00C56C3B"/>
    <w:rsid w:val="00C65E17"/>
    <w:rsid w:val="00C86347"/>
    <w:rsid w:val="00CA2F4F"/>
    <w:rsid w:val="00CD3613"/>
    <w:rsid w:val="00CD4C58"/>
    <w:rsid w:val="00CD5F7A"/>
    <w:rsid w:val="00CE5F78"/>
    <w:rsid w:val="00D55210"/>
    <w:rsid w:val="00D571BC"/>
    <w:rsid w:val="00D57A14"/>
    <w:rsid w:val="00D62F5B"/>
    <w:rsid w:val="00D96AF0"/>
    <w:rsid w:val="00DA02A1"/>
    <w:rsid w:val="00DD670C"/>
    <w:rsid w:val="00DE0BF1"/>
    <w:rsid w:val="00E101C7"/>
    <w:rsid w:val="00E25E4A"/>
    <w:rsid w:val="00E336EC"/>
    <w:rsid w:val="00E44CC7"/>
    <w:rsid w:val="00E57C18"/>
    <w:rsid w:val="00E65DCF"/>
    <w:rsid w:val="00E67BD7"/>
    <w:rsid w:val="00E72016"/>
    <w:rsid w:val="00E773DA"/>
    <w:rsid w:val="00E93068"/>
    <w:rsid w:val="00EA186B"/>
    <w:rsid w:val="00ED6361"/>
    <w:rsid w:val="00EF05AB"/>
    <w:rsid w:val="00F17102"/>
    <w:rsid w:val="00F26F06"/>
    <w:rsid w:val="00F445A2"/>
    <w:rsid w:val="00F52E21"/>
    <w:rsid w:val="00F5441D"/>
    <w:rsid w:val="00F67C09"/>
    <w:rsid w:val="00FD298E"/>
    <w:rsid w:val="00FE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6244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0" w:qFormat="1"/>
  </w:latentStyles>
  <w:style w:type="paragraph" w:default="1" w:styleId="Normal">
    <w:name w:val="Normal"/>
    <w:qFormat/>
    <w:rsid w:val="001B0533"/>
    <w:pPr>
      <w:spacing w:after="200" w:line="276" w:lineRule="auto"/>
    </w:pPr>
    <w:rPr>
      <w:rFonts w:ascii="Calibri" w:eastAsia="SimSun" w:hAnsi="Calibri" w:cs="Times New Roman"/>
      <w:lang w:eastAsia="zh-CN"/>
    </w:rPr>
  </w:style>
  <w:style w:type="paragraph" w:styleId="Heading1">
    <w:name w:val="heading 1"/>
    <w:basedOn w:val="Normal"/>
    <w:link w:val="Heading1Char"/>
    <w:qFormat/>
    <w:rsid w:val="001B0533"/>
    <w:pPr>
      <w:spacing w:after="0" w:line="480" w:lineRule="auto"/>
      <w:jc w:val="both"/>
      <w:outlineLvl w:val="0"/>
    </w:pPr>
    <w:rPr>
      <w:rFonts w:ascii="Times New Roman" w:hAnsi="Times New Roman"/>
      <w:b/>
      <w:bCs/>
      <w:color w:val="000000"/>
      <w:sz w:val="24"/>
      <w:szCs w:val="24"/>
    </w:rPr>
  </w:style>
  <w:style w:type="paragraph" w:styleId="Heading2">
    <w:name w:val="heading 2"/>
    <w:basedOn w:val="Normal"/>
    <w:link w:val="Heading2Char"/>
    <w:qFormat/>
    <w:rsid w:val="001B0533"/>
    <w:pPr>
      <w:keepNext/>
      <w:keepLines/>
      <w:widowControl w:val="0"/>
      <w:spacing w:before="200" w:after="0"/>
      <w:outlineLvl w:val="1"/>
    </w:pPr>
    <w:rPr>
      <w:rFonts w:ascii="Cambria" w:hAnsi="Cambria" w:cs="Cambria"/>
      <w:b/>
      <w:color w:val="4F81BD"/>
      <w:sz w:val="26"/>
      <w:szCs w:val="26"/>
    </w:rPr>
  </w:style>
  <w:style w:type="paragraph" w:styleId="Heading3">
    <w:name w:val="heading 3"/>
    <w:basedOn w:val="Normal"/>
    <w:link w:val="Heading3Char"/>
    <w:qFormat/>
    <w:rsid w:val="001B0533"/>
    <w:pPr>
      <w:keepNext/>
      <w:keepLines/>
      <w:widowControl w:val="0"/>
      <w:spacing w:before="200" w:after="0" w:line="480" w:lineRule="auto"/>
      <w:jc w:val="both"/>
      <w:outlineLvl w:val="2"/>
    </w:pPr>
    <w:rPr>
      <w:rFonts w:ascii="Times New Roman" w:eastAsia="Times New Roman" w:hAnsi="Times New Roman"/>
      <w:b/>
      <w:bCs/>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533"/>
    <w:rPr>
      <w:rFonts w:ascii="Times New Roman" w:eastAsia="SimSun" w:hAnsi="Times New Roman" w:cs="Times New Roman"/>
      <w:b/>
      <w:bCs/>
      <w:color w:val="000000"/>
      <w:sz w:val="24"/>
      <w:szCs w:val="24"/>
      <w:lang w:eastAsia="zh-CN"/>
    </w:rPr>
  </w:style>
  <w:style w:type="character" w:customStyle="1" w:styleId="Heading2Char">
    <w:name w:val="Heading 2 Char"/>
    <w:basedOn w:val="DefaultParagraphFont"/>
    <w:link w:val="Heading2"/>
    <w:rsid w:val="001B0533"/>
    <w:rPr>
      <w:rFonts w:ascii="Cambria" w:eastAsia="SimSun" w:hAnsi="Cambria" w:cs="Cambria"/>
      <w:b/>
      <w:color w:val="4F81BD"/>
      <w:sz w:val="26"/>
      <w:szCs w:val="26"/>
      <w:lang w:eastAsia="zh-CN"/>
    </w:rPr>
  </w:style>
  <w:style w:type="character" w:customStyle="1" w:styleId="Heading3Char">
    <w:name w:val="Heading 3 Char"/>
    <w:basedOn w:val="DefaultParagraphFont"/>
    <w:link w:val="Heading3"/>
    <w:rsid w:val="001B0533"/>
    <w:rPr>
      <w:rFonts w:ascii="Times New Roman" w:eastAsia="Times New Roman" w:hAnsi="Times New Roman" w:cs="Times New Roman"/>
      <w:b/>
      <w:bCs/>
      <w:sz w:val="24"/>
      <w:lang w:val="en-GB"/>
    </w:rPr>
  </w:style>
  <w:style w:type="character" w:styleId="Strong">
    <w:name w:val="Strong"/>
    <w:uiPriority w:val="22"/>
    <w:qFormat/>
    <w:rsid w:val="001B0533"/>
    <w:rPr>
      <w:rFonts w:ascii="Calibri" w:eastAsia="SimSun" w:hAnsi="Calibri" w:cs="Times New Roman"/>
      <w:b/>
      <w:bCs/>
    </w:rPr>
  </w:style>
  <w:style w:type="paragraph" w:styleId="NormalWeb">
    <w:name w:val="Normal (Web)"/>
    <w:basedOn w:val="Normal"/>
    <w:uiPriority w:val="99"/>
    <w:rsid w:val="001B053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1B0533"/>
    <w:rPr>
      <w:rFonts w:ascii="Times New Roman" w:eastAsia="SimSun" w:hAnsi="Times New Roman" w:cs="Times New Roman"/>
      <w:color w:val="0000FF"/>
      <w:sz w:val="21"/>
      <w:u w:val="single"/>
    </w:rPr>
  </w:style>
  <w:style w:type="paragraph" w:customStyle="1" w:styleId="heading20">
    <w:name w:val="&quot;heading2&quot;"/>
    <w:basedOn w:val="Normal"/>
    <w:rsid w:val="001B0533"/>
    <w:pPr>
      <w:spacing w:before="240" w:after="0" w:line="480" w:lineRule="auto"/>
      <w:jc w:val="both"/>
    </w:pPr>
    <w:rPr>
      <w:rFonts w:ascii="Times New Roman" w:hAnsi="Times New Roman"/>
      <w:b/>
      <w:bCs/>
      <w:sz w:val="24"/>
      <w:szCs w:val="24"/>
    </w:rPr>
  </w:style>
  <w:style w:type="paragraph" w:styleId="Footer">
    <w:name w:val="footer"/>
    <w:basedOn w:val="Normal"/>
    <w:link w:val="FooterChar"/>
    <w:rsid w:val="001B0533"/>
    <w:pPr>
      <w:tabs>
        <w:tab w:val="center" w:pos="4680"/>
        <w:tab w:val="right" w:pos="9360"/>
      </w:tabs>
      <w:spacing w:after="0"/>
    </w:pPr>
    <w:rPr>
      <w:rFonts w:ascii="Times New Roman" w:hAnsi="Times New Roman"/>
      <w:sz w:val="21"/>
    </w:rPr>
  </w:style>
  <w:style w:type="character" w:customStyle="1" w:styleId="FooterChar">
    <w:name w:val="Footer Char"/>
    <w:basedOn w:val="DefaultParagraphFont"/>
    <w:link w:val="Footer"/>
    <w:rsid w:val="001B0533"/>
    <w:rPr>
      <w:rFonts w:ascii="Times New Roman" w:eastAsia="SimSun" w:hAnsi="Times New Roman" w:cs="Times New Roman"/>
      <w:sz w:val="21"/>
      <w:lang w:eastAsia="zh-CN"/>
    </w:rPr>
  </w:style>
  <w:style w:type="paragraph" w:styleId="TOCHeading">
    <w:name w:val="TOC Heading"/>
    <w:basedOn w:val="Heading1"/>
    <w:qFormat/>
    <w:rsid w:val="001B0533"/>
    <w:pPr>
      <w:keepNext/>
      <w:keepLines/>
      <w:widowControl w:val="0"/>
      <w:spacing w:before="480" w:line="276" w:lineRule="auto"/>
      <w:jc w:val="left"/>
      <w:outlineLvl w:val="9"/>
    </w:pPr>
    <w:rPr>
      <w:rFonts w:ascii="Cambria" w:hAnsi="Cambria" w:cs="SimSun"/>
      <w:color w:val="365F91"/>
      <w:sz w:val="28"/>
      <w:szCs w:val="28"/>
      <w:lang w:eastAsia="ja-JP"/>
    </w:rPr>
  </w:style>
  <w:style w:type="paragraph" w:styleId="TOC1">
    <w:name w:val="toc 1"/>
    <w:basedOn w:val="Normal"/>
    <w:uiPriority w:val="39"/>
    <w:rsid w:val="001B0533"/>
    <w:pPr>
      <w:spacing w:after="100"/>
    </w:pPr>
    <w:rPr>
      <w:rFonts w:ascii="Times New Roman" w:hAnsi="Times New Roman"/>
      <w:sz w:val="21"/>
    </w:rPr>
  </w:style>
  <w:style w:type="paragraph" w:styleId="ListParagraph">
    <w:name w:val="List Paragraph"/>
    <w:basedOn w:val="Normal"/>
    <w:qFormat/>
    <w:rsid w:val="001B0533"/>
    <w:pPr>
      <w:spacing w:after="0"/>
      <w:ind w:left="720"/>
    </w:pPr>
    <w:rPr>
      <w:rFonts w:ascii="Times New Roman" w:hAnsi="Times New Roman"/>
      <w:sz w:val="21"/>
    </w:rPr>
  </w:style>
  <w:style w:type="character" w:styleId="Emphasis">
    <w:name w:val="Emphasis"/>
    <w:qFormat/>
    <w:rsid w:val="001B0533"/>
    <w:rPr>
      <w:rFonts w:ascii="Times New Roman" w:eastAsia="SimSun" w:hAnsi="Times New Roman" w:cs="Times New Roman"/>
      <w:i/>
      <w:sz w:val="21"/>
    </w:rPr>
  </w:style>
  <w:style w:type="paragraph" w:styleId="Bibliography">
    <w:name w:val="Bibliography"/>
    <w:basedOn w:val="Normal"/>
    <w:rsid w:val="001B0533"/>
    <w:pPr>
      <w:spacing w:after="160" w:line="259" w:lineRule="auto"/>
    </w:pPr>
    <w:rPr>
      <w:rFonts w:eastAsia="Calibri" w:cs="SimSun"/>
      <w:lang w:val="en-GB"/>
    </w:rPr>
  </w:style>
  <w:style w:type="paragraph" w:styleId="NoSpacing">
    <w:name w:val="No Spacing"/>
    <w:qFormat/>
    <w:rsid w:val="001B0533"/>
    <w:pPr>
      <w:spacing w:after="0" w:line="240" w:lineRule="auto"/>
    </w:pPr>
    <w:rPr>
      <w:rFonts w:ascii="Times New Roman" w:eastAsia="Times New Roman" w:hAnsi="Times New Roman" w:cs="Times New Roman"/>
      <w:sz w:val="24"/>
      <w:szCs w:val="24"/>
      <w:lang w:eastAsia="zh-CN"/>
    </w:rPr>
  </w:style>
  <w:style w:type="paragraph" w:customStyle="1" w:styleId="heading23">
    <w:name w:val="&quot;heading2&quot;3"/>
    <w:basedOn w:val="Normal"/>
    <w:rsid w:val="001B0533"/>
    <w:pPr>
      <w:spacing w:before="240" w:after="0" w:line="480" w:lineRule="auto"/>
      <w:jc w:val="both"/>
    </w:pPr>
    <w:rPr>
      <w:rFonts w:ascii="Times New Roman" w:hAnsi="Times New Roman"/>
      <w:b/>
      <w:bCs/>
      <w:sz w:val="24"/>
      <w:szCs w:val="24"/>
    </w:rPr>
  </w:style>
  <w:style w:type="paragraph" w:styleId="BodyText">
    <w:name w:val="Body Text"/>
    <w:basedOn w:val="Normal"/>
    <w:link w:val="BodyTextChar"/>
    <w:rsid w:val="001B0533"/>
    <w:pPr>
      <w:spacing w:after="120"/>
    </w:pPr>
    <w:rPr>
      <w:rFonts w:ascii="Times New Roman" w:hAnsi="Times New Roman"/>
      <w:lang w:val="en-GB" w:eastAsia="en-US"/>
    </w:rPr>
  </w:style>
  <w:style w:type="character" w:customStyle="1" w:styleId="BodyTextChar">
    <w:name w:val="Body Text Char"/>
    <w:basedOn w:val="DefaultParagraphFont"/>
    <w:link w:val="BodyText"/>
    <w:rsid w:val="001B0533"/>
    <w:rPr>
      <w:rFonts w:ascii="Times New Roman" w:eastAsia="SimSun" w:hAnsi="Times New Roman" w:cs="Times New Roman"/>
      <w:lang w:val="en-GB"/>
    </w:rPr>
  </w:style>
  <w:style w:type="paragraph" w:styleId="TOC2">
    <w:name w:val="toc 2"/>
    <w:basedOn w:val="Normal"/>
    <w:uiPriority w:val="39"/>
    <w:rsid w:val="001B0533"/>
    <w:pPr>
      <w:spacing w:after="100" w:line="259" w:lineRule="auto"/>
      <w:ind w:left="220"/>
    </w:pPr>
    <w:rPr>
      <w:rFonts w:ascii="Times New Roman" w:hAnsi="Times New Roman"/>
      <w:lang w:val="en-GB" w:eastAsia="en-US"/>
    </w:rPr>
  </w:style>
  <w:style w:type="paragraph" w:styleId="TOC3">
    <w:name w:val="toc 3"/>
    <w:basedOn w:val="Normal"/>
    <w:uiPriority w:val="39"/>
    <w:rsid w:val="001B0533"/>
    <w:pPr>
      <w:spacing w:after="100" w:line="259" w:lineRule="auto"/>
      <w:ind w:left="440"/>
    </w:pPr>
    <w:rPr>
      <w:rFonts w:ascii="Times New Roman" w:hAnsi="Times New Roman"/>
      <w:lang w:val="en-GB" w:eastAsia="en-US"/>
    </w:rPr>
  </w:style>
  <w:style w:type="paragraph" w:customStyle="1" w:styleId="heading22">
    <w:name w:val="&quot;heading2&quot;2"/>
    <w:basedOn w:val="Normal"/>
    <w:rsid w:val="001B0533"/>
    <w:pPr>
      <w:spacing w:before="240" w:after="0" w:line="480" w:lineRule="auto"/>
      <w:jc w:val="both"/>
    </w:pPr>
    <w:rPr>
      <w:rFonts w:ascii="Times New Roman" w:hAnsi="Times New Roman"/>
      <w:b/>
      <w:bCs/>
      <w:sz w:val="24"/>
      <w:szCs w:val="24"/>
    </w:rPr>
  </w:style>
  <w:style w:type="paragraph" w:customStyle="1" w:styleId="heading21">
    <w:name w:val="&quot;heading2&quot;1"/>
    <w:basedOn w:val="Normal"/>
    <w:rsid w:val="001B0533"/>
    <w:pPr>
      <w:spacing w:before="240" w:after="0" w:line="480" w:lineRule="auto"/>
      <w:jc w:val="both"/>
    </w:pPr>
    <w:rPr>
      <w:rFonts w:ascii="Times New Roman" w:hAnsi="Times New Roman"/>
      <w:b/>
      <w:bCs/>
      <w:sz w:val="24"/>
      <w:szCs w:val="24"/>
    </w:rPr>
  </w:style>
  <w:style w:type="character" w:styleId="CommentReference">
    <w:name w:val="annotation reference"/>
    <w:rsid w:val="001B0533"/>
    <w:rPr>
      <w:rFonts w:ascii="Calibri" w:eastAsia="SimSun" w:hAnsi="Calibri" w:cs="Times New Roman"/>
      <w:sz w:val="16"/>
      <w:szCs w:val="16"/>
    </w:rPr>
  </w:style>
  <w:style w:type="character" w:customStyle="1" w:styleId="CommentTextChar">
    <w:name w:val="Comment Text Char"/>
    <w:link w:val="CommentText"/>
    <w:uiPriority w:val="99"/>
    <w:qFormat/>
    <w:rsid w:val="001B0533"/>
    <w:rPr>
      <w:rFonts w:ascii="Calibri" w:eastAsia="SimSun" w:hAnsi="Calibri" w:cs="Times New Roman"/>
      <w:lang w:eastAsia="zh-CN"/>
    </w:rPr>
  </w:style>
  <w:style w:type="paragraph" w:styleId="CommentText">
    <w:name w:val="annotation text"/>
    <w:basedOn w:val="Normal"/>
    <w:link w:val="CommentTextChar"/>
    <w:uiPriority w:val="99"/>
    <w:rsid w:val="001B0533"/>
    <w:pPr>
      <w:spacing w:line="240" w:lineRule="auto"/>
    </w:pPr>
  </w:style>
  <w:style w:type="character" w:customStyle="1" w:styleId="CommentTextChar1">
    <w:name w:val="Comment Text Char1"/>
    <w:basedOn w:val="DefaultParagraphFont"/>
    <w:uiPriority w:val="99"/>
    <w:semiHidden/>
    <w:rsid w:val="001B0533"/>
    <w:rPr>
      <w:rFonts w:ascii="Calibri" w:eastAsia="SimSun" w:hAnsi="Calibri" w:cs="Times New Roman"/>
      <w:sz w:val="20"/>
      <w:szCs w:val="20"/>
      <w:lang w:eastAsia="zh-CN"/>
    </w:rPr>
  </w:style>
  <w:style w:type="character" w:customStyle="1" w:styleId="CommentSubjectChar">
    <w:name w:val="Comment Subject Char"/>
    <w:link w:val="CommentSubject"/>
    <w:rsid w:val="001B0533"/>
    <w:rPr>
      <w:rFonts w:ascii="Calibri" w:eastAsia="SimSun" w:hAnsi="Calibri" w:cs="Times New Roman"/>
      <w:b/>
      <w:bCs/>
      <w:lang w:eastAsia="zh-CN"/>
    </w:rPr>
  </w:style>
  <w:style w:type="paragraph" w:styleId="CommentSubject">
    <w:name w:val="annotation subject"/>
    <w:basedOn w:val="CommentText"/>
    <w:next w:val="CommentText"/>
    <w:link w:val="CommentSubjectChar"/>
    <w:rsid w:val="001B0533"/>
    <w:rPr>
      <w:b/>
      <w:bCs/>
    </w:rPr>
  </w:style>
  <w:style w:type="character" w:customStyle="1" w:styleId="CommentSubjectChar1">
    <w:name w:val="Comment Subject Char1"/>
    <w:basedOn w:val="CommentTextChar1"/>
    <w:uiPriority w:val="99"/>
    <w:semiHidden/>
    <w:rsid w:val="001B0533"/>
    <w:rPr>
      <w:rFonts w:ascii="Calibri" w:eastAsia="SimSun" w:hAnsi="Calibri" w:cs="Times New Roman"/>
      <w:b/>
      <w:bCs/>
      <w:sz w:val="20"/>
      <w:szCs w:val="20"/>
      <w:lang w:eastAsia="zh-CN"/>
    </w:rPr>
  </w:style>
  <w:style w:type="character" w:customStyle="1" w:styleId="BalloonTextChar">
    <w:name w:val="Balloon Text Char"/>
    <w:link w:val="BalloonText"/>
    <w:rsid w:val="001B0533"/>
    <w:rPr>
      <w:rFonts w:ascii="Tahoma" w:eastAsia="SimSun" w:hAnsi="Tahoma" w:cs="Tahoma"/>
      <w:sz w:val="16"/>
      <w:szCs w:val="16"/>
      <w:lang w:eastAsia="zh-CN"/>
    </w:rPr>
  </w:style>
  <w:style w:type="paragraph" w:styleId="BalloonText">
    <w:name w:val="Balloon Text"/>
    <w:basedOn w:val="Normal"/>
    <w:link w:val="BalloonTextChar"/>
    <w:rsid w:val="001B0533"/>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1B0533"/>
    <w:rPr>
      <w:rFonts w:ascii="Segoe UI" w:eastAsia="SimSun" w:hAnsi="Segoe UI" w:cs="Segoe UI"/>
      <w:sz w:val="18"/>
      <w:szCs w:val="18"/>
      <w:lang w:eastAsia="zh-CN"/>
    </w:rPr>
  </w:style>
  <w:style w:type="paragraph" w:styleId="Header">
    <w:name w:val="header"/>
    <w:basedOn w:val="Normal"/>
    <w:link w:val="HeaderChar"/>
    <w:uiPriority w:val="99"/>
    <w:unhideWhenUsed/>
    <w:rsid w:val="001B0533"/>
    <w:pPr>
      <w:tabs>
        <w:tab w:val="center" w:pos="4680"/>
        <w:tab w:val="right" w:pos="9360"/>
      </w:tabs>
    </w:pPr>
  </w:style>
  <w:style w:type="character" w:customStyle="1" w:styleId="HeaderChar">
    <w:name w:val="Header Char"/>
    <w:basedOn w:val="DefaultParagraphFont"/>
    <w:link w:val="Header"/>
    <w:uiPriority w:val="99"/>
    <w:rsid w:val="001B0533"/>
    <w:rPr>
      <w:rFonts w:ascii="Calibri" w:eastAsia="SimSun" w:hAnsi="Calibri" w:cs="Times New Roman"/>
      <w:lang w:eastAsia="zh-CN"/>
    </w:rPr>
  </w:style>
  <w:style w:type="paragraph" w:styleId="TOC4">
    <w:name w:val="toc 4"/>
    <w:basedOn w:val="Normal"/>
    <w:next w:val="Normal"/>
    <w:autoRedefine/>
    <w:uiPriority w:val="39"/>
    <w:unhideWhenUsed/>
    <w:rsid w:val="001B0533"/>
    <w:pPr>
      <w:spacing w:after="100"/>
      <w:ind w:left="660"/>
    </w:pPr>
    <w:rPr>
      <w:rFonts w:eastAsia="Times New Roman"/>
      <w:lang w:eastAsia="en-US"/>
    </w:rPr>
  </w:style>
  <w:style w:type="paragraph" w:styleId="TOC5">
    <w:name w:val="toc 5"/>
    <w:basedOn w:val="Normal"/>
    <w:next w:val="Normal"/>
    <w:autoRedefine/>
    <w:uiPriority w:val="39"/>
    <w:unhideWhenUsed/>
    <w:rsid w:val="001B0533"/>
    <w:pPr>
      <w:spacing w:after="100"/>
      <w:ind w:left="880"/>
    </w:pPr>
    <w:rPr>
      <w:rFonts w:eastAsia="Times New Roman"/>
      <w:lang w:eastAsia="en-US"/>
    </w:rPr>
  </w:style>
  <w:style w:type="paragraph" w:styleId="TOC6">
    <w:name w:val="toc 6"/>
    <w:basedOn w:val="Normal"/>
    <w:next w:val="Normal"/>
    <w:autoRedefine/>
    <w:uiPriority w:val="39"/>
    <w:unhideWhenUsed/>
    <w:rsid w:val="001B0533"/>
    <w:pPr>
      <w:spacing w:after="100"/>
      <w:ind w:left="1100"/>
    </w:pPr>
    <w:rPr>
      <w:rFonts w:eastAsia="Times New Roman"/>
      <w:lang w:eastAsia="en-US"/>
    </w:rPr>
  </w:style>
  <w:style w:type="paragraph" w:styleId="TOC7">
    <w:name w:val="toc 7"/>
    <w:basedOn w:val="Normal"/>
    <w:next w:val="Normal"/>
    <w:autoRedefine/>
    <w:uiPriority w:val="39"/>
    <w:unhideWhenUsed/>
    <w:rsid w:val="001B0533"/>
    <w:pPr>
      <w:spacing w:after="100"/>
      <w:ind w:left="1320"/>
    </w:pPr>
    <w:rPr>
      <w:rFonts w:eastAsia="Times New Roman"/>
      <w:lang w:eastAsia="en-US"/>
    </w:rPr>
  </w:style>
  <w:style w:type="paragraph" w:styleId="TOC8">
    <w:name w:val="toc 8"/>
    <w:basedOn w:val="Normal"/>
    <w:next w:val="Normal"/>
    <w:autoRedefine/>
    <w:uiPriority w:val="39"/>
    <w:unhideWhenUsed/>
    <w:rsid w:val="001B0533"/>
    <w:pPr>
      <w:spacing w:after="100"/>
      <w:ind w:left="1540"/>
    </w:pPr>
    <w:rPr>
      <w:rFonts w:eastAsia="Times New Roman"/>
      <w:lang w:eastAsia="en-US"/>
    </w:rPr>
  </w:style>
  <w:style w:type="paragraph" w:styleId="TOC9">
    <w:name w:val="toc 9"/>
    <w:basedOn w:val="Normal"/>
    <w:next w:val="Normal"/>
    <w:autoRedefine/>
    <w:uiPriority w:val="39"/>
    <w:unhideWhenUsed/>
    <w:rsid w:val="001B0533"/>
    <w:pPr>
      <w:spacing w:after="100"/>
      <w:ind w:left="1760"/>
    </w:pPr>
    <w:rPr>
      <w:rFonts w:eastAsia="Times New Roman"/>
      <w:lang w:eastAsia="en-US"/>
    </w:rPr>
  </w:style>
  <w:style w:type="paragraph" w:styleId="Caption">
    <w:name w:val="caption"/>
    <w:basedOn w:val="Normal"/>
    <w:next w:val="Normal"/>
    <w:uiPriority w:val="35"/>
    <w:unhideWhenUsed/>
    <w:qFormat/>
    <w:rsid w:val="00AE4EAC"/>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E44CC7"/>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0" w:qFormat="1"/>
  </w:latentStyles>
  <w:style w:type="paragraph" w:default="1" w:styleId="Normal">
    <w:name w:val="Normal"/>
    <w:qFormat/>
    <w:rsid w:val="001B0533"/>
    <w:pPr>
      <w:spacing w:after="200" w:line="276" w:lineRule="auto"/>
    </w:pPr>
    <w:rPr>
      <w:rFonts w:ascii="Calibri" w:eastAsia="SimSun" w:hAnsi="Calibri" w:cs="Times New Roman"/>
      <w:lang w:eastAsia="zh-CN"/>
    </w:rPr>
  </w:style>
  <w:style w:type="paragraph" w:styleId="Heading1">
    <w:name w:val="heading 1"/>
    <w:basedOn w:val="Normal"/>
    <w:link w:val="Heading1Char"/>
    <w:qFormat/>
    <w:rsid w:val="001B0533"/>
    <w:pPr>
      <w:spacing w:after="0" w:line="480" w:lineRule="auto"/>
      <w:jc w:val="both"/>
      <w:outlineLvl w:val="0"/>
    </w:pPr>
    <w:rPr>
      <w:rFonts w:ascii="Times New Roman" w:hAnsi="Times New Roman"/>
      <w:b/>
      <w:bCs/>
      <w:color w:val="000000"/>
      <w:sz w:val="24"/>
      <w:szCs w:val="24"/>
    </w:rPr>
  </w:style>
  <w:style w:type="paragraph" w:styleId="Heading2">
    <w:name w:val="heading 2"/>
    <w:basedOn w:val="Normal"/>
    <w:link w:val="Heading2Char"/>
    <w:qFormat/>
    <w:rsid w:val="001B0533"/>
    <w:pPr>
      <w:keepNext/>
      <w:keepLines/>
      <w:widowControl w:val="0"/>
      <w:spacing w:before="200" w:after="0"/>
      <w:outlineLvl w:val="1"/>
    </w:pPr>
    <w:rPr>
      <w:rFonts w:ascii="Cambria" w:hAnsi="Cambria" w:cs="Cambria"/>
      <w:b/>
      <w:color w:val="4F81BD"/>
      <w:sz w:val="26"/>
      <w:szCs w:val="26"/>
    </w:rPr>
  </w:style>
  <w:style w:type="paragraph" w:styleId="Heading3">
    <w:name w:val="heading 3"/>
    <w:basedOn w:val="Normal"/>
    <w:link w:val="Heading3Char"/>
    <w:qFormat/>
    <w:rsid w:val="001B0533"/>
    <w:pPr>
      <w:keepNext/>
      <w:keepLines/>
      <w:widowControl w:val="0"/>
      <w:spacing w:before="200" w:after="0" w:line="480" w:lineRule="auto"/>
      <w:jc w:val="both"/>
      <w:outlineLvl w:val="2"/>
    </w:pPr>
    <w:rPr>
      <w:rFonts w:ascii="Times New Roman" w:eastAsia="Times New Roman" w:hAnsi="Times New Roman"/>
      <w:b/>
      <w:bCs/>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533"/>
    <w:rPr>
      <w:rFonts w:ascii="Times New Roman" w:eastAsia="SimSun" w:hAnsi="Times New Roman" w:cs="Times New Roman"/>
      <w:b/>
      <w:bCs/>
      <w:color w:val="000000"/>
      <w:sz w:val="24"/>
      <w:szCs w:val="24"/>
      <w:lang w:eastAsia="zh-CN"/>
    </w:rPr>
  </w:style>
  <w:style w:type="character" w:customStyle="1" w:styleId="Heading2Char">
    <w:name w:val="Heading 2 Char"/>
    <w:basedOn w:val="DefaultParagraphFont"/>
    <w:link w:val="Heading2"/>
    <w:rsid w:val="001B0533"/>
    <w:rPr>
      <w:rFonts w:ascii="Cambria" w:eastAsia="SimSun" w:hAnsi="Cambria" w:cs="Cambria"/>
      <w:b/>
      <w:color w:val="4F81BD"/>
      <w:sz w:val="26"/>
      <w:szCs w:val="26"/>
      <w:lang w:eastAsia="zh-CN"/>
    </w:rPr>
  </w:style>
  <w:style w:type="character" w:customStyle="1" w:styleId="Heading3Char">
    <w:name w:val="Heading 3 Char"/>
    <w:basedOn w:val="DefaultParagraphFont"/>
    <w:link w:val="Heading3"/>
    <w:rsid w:val="001B0533"/>
    <w:rPr>
      <w:rFonts w:ascii="Times New Roman" w:eastAsia="Times New Roman" w:hAnsi="Times New Roman" w:cs="Times New Roman"/>
      <w:b/>
      <w:bCs/>
      <w:sz w:val="24"/>
      <w:lang w:val="en-GB"/>
    </w:rPr>
  </w:style>
  <w:style w:type="character" w:styleId="Strong">
    <w:name w:val="Strong"/>
    <w:uiPriority w:val="22"/>
    <w:qFormat/>
    <w:rsid w:val="001B0533"/>
    <w:rPr>
      <w:rFonts w:ascii="Calibri" w:eastAsia="SimSun" w:hAnsi="Calibri" w:cs="Times New Roman"/>
      <w:b/>
      <w:bCs/>
    </w:rPr>
  </w:style>
  <w:style w:type="paragraph" w:styleId="NormalWeb">
    <w:name w:val="Normal (Web)"/>
    <w:basedOn w:val="Normal"/>
    <w:uiPriority w:val="99"/>
    <w:rsid w:val="001B053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1B0533"/>
    <w:rPr>
      <w:rFonts w:ascii="Times New Roman" w:eastAsia="SimSun" w:hAnsi="Times New Roman" w:cs="Times New Roman"/>
      <w:color w:val="0000FF"/>
      <w:sz w:val="21"/>
      <w:u w:val="single"/>
    </w:rPr>
  </w:style>
  <w:style w:type="paragraph" w:customStyle="1" w:styleId="heading20">
    <w:name w:val="&quot;heading2&quot;"/>
    <w:basedOn w:val="Normal"/>
    <w:rsid w:val="001B0533"/>
    <w:pPr>
      <w:spacing w:before="240" w:after="0" w:line="480" w:lineRule="auto"/>
      <w:jc w:val="both"/>
    </w:pPr>
    <w:rPr>
      <w:rFonts w:ascii="Times New Roman" w:hAnsi="Times New Roman"/>
      <w:b/>
      <w:bCs/>
      <w:sz w:val="24"/>
      <w:szCs w:val="24"/>
    </w:rPr>
  </w:style>
  <w:style w:type="paragraph" w:styleId="Footer">
    <w:name w:val="footer"/>
    <w:basedOn w:val="Normal"/>
    <w:link w:val="FooterChar"/>
    <w:rsid w:val="001B0533"/>
    <w:pPr>
      <w:tabs>
        <w:tab w:val="center" w:pos="4680"/>
        <w:tab w:val="right" w:pos="9360"/>
      </w:tabs>
      <w:spacing w:after="0"/>
    </w:pPr>
    <w:rPr>
      <w:rFonts w:ascii="Times New Roman" w:hAnsi="Times New Roman"/>
      <w:sz w:val="21"/>
    </w:rPr>
  </w:style>
  <w:style w:type="character" w:customStyle="1" w:styleId="FooterChar">
    <w:name w:val="Footer Char"/>
    <w:basedOn w:val="DefaultParagraphFont"/>
    <w:link w:val="Footer"/>
    <w:rsid w:val="001B0533"/>
    <w:rPr>
      <w:rFonts w:ascii="Times New Roman" w:eastAsia="SimSun" w:hAnsi="Times New Roman" w:cs="Times New Roman"/>
      <w:sz w:val="21"/>
      <w:lang w:eastAsia="zh-CN"/>
    </w:rPr>
  </w:style>
  <w:style w:type="paragraph" w:styleId="TOCHeading">
    <w:name w:val="TOC Heading"/>
    <w:basedOn w:val="Heading1"/>
    <w:qFormat/>
    <w:rsid w:val="001B0533"/>
    <w:pPr>
      <w:keepNext/>
      <w:keepLines/>
      <w:widowControl w:val="0"/>
      <w:spacing w:before="480" w:line="276" w:lineRule="auto"/>
      <w:jc w:val="left"/>
      <w:outlineLvl w:val="9"/>
    </w:pPr>
    <w:rPr>
      <w:rFonts w:ascii="Cambria" w:hAnsi="Cambria" w:cs="SimSun"/>
      <w:color w:val="365F91"/>
      <w:sz w:val="28"/>
      <w:szCs w:val="28"/>
      <w:lang w:eastAsia="ja-JP"/>
    </w:rPr>
  </w:style>
  <w:style w:type="paragraph" w:styleId="TOC1">
    <w:name w:val="toc 1"/>
    <w:basedOn w:val="Normal"/>
    <w:uiPriority w:val="39"/>
    <w:rsid w:val="001B0533"/>
    <w:pPr>
      <w:spacing w:after="100"/>
    </w:pPr>
    <w:rPr>
      <w:rFonts w:ascii="Times New Roman" w:hAnsi="Times New Roman"/>
      <w:sz w:val="21"/>
    </w:rPr>
  </w:style>
  <w:style w:type="paragraph" w:styleId="ListParagraph">
    <w:name w:val="List Paragraph"/>
    <w:basedOn w:val="Normal"/>
    <w:qFormat/>
    <w:rsid w:val="001B0533"/>
    <w:pPr>
      <w:spacing w:after="0"/>
      <w:ind w:left="720"/>
    </w:pPr>
    <w:rPr>
      <w:rFonts w:ascii="Times New Roman" w:hAnsi="Times New Roman"/>
      <w:sz w:val="21"/>
    </w:rPr>
  </w:style>
  <w:style w:type="character" w:styleId="Emphasis">
    <w:name w:val="Emphasis"/>
    <w:qFormat/>
    <w:rsid w:val="001B0533"/>
    <w:rPr>
      <w:rFonts w:ascii="Times New Roman" w:eastAsia="SimSun" w:hAnsi="Times New Roman" w:cs="Times New Roman"/>
      <w:i/>
      <w:sz w:val="21"/>
    </w:rPr>
  </w:style>
  <w:style w:type="paragraph" w:styleId="Bibliography">
    <w:name w:val="Bibliography"/>
    <w:basedOn w:val="Normal"/>
    <w:rsid w:val="001B0533"/>
    <w:pPr>
      <w:spacing w:after="160" w:line="259" w:lineRule="auto"/>
    </w:pPr>
    <w:rPr>
      <w:rFonts w:eastAsia="Calibri" w:cs="SimSun"/>
      <w:lang w:val="en-GB"/>
    </w:rPr>
  </w:style>
  <w:style w:type="paragraph" w:styleId="NoSpacing">
    <w:name w:val="No Spacing"/>
    <w:qFormat/>
    <w:rsid w:val="001B0533"/>
    <w:pPr>
      <w:spacing w:after="0" w:line="240" w:lineRule="auto"/>
    </w:pPr>
    <w:rPr>
      <w:rFonts w:ascii="Times New Roman" w:eastAsia="Times New Roman" w:hAnsi="Times New Roman" w:cs="Times New Roman"/>
      <w:sz w:val="24"/>
      <w:szCs w:val="24"/>
      <w:lang w:eastAsia="zh-CN"/>
    </w:rPr>
  </w:style>
  <w:style w:type="paragraph" w:customStyle="1" w:styleId="heading23">
    <w:name w:val="&quot;heading2&quot;3"/>
    <w:basedOn w:val="Normal"/>
    <w:rsid w:val="001B0533"/>
    <w:pPr>
      <w:spacing w:before="240" w:after="0" w:line="480" w:lineRule="auto"/>
      <w:jc w:val="both"/>
    </w:pPr>
    <w:rPr>
      <w:rFonts w:ascii="Times New Roman" w:hAnsi="Times New Roman"/>
      <w:b/>
      <w:bCs/>
      <w:sz w:val="24"/>
      <w:szCs w:val="24"/>
    </w:rPr>
  </w:style>
  <w:style w:type="paragraph" w:styleId="BodyText">
    <w:name w:val="Body Text"/>
    <w:basedOn w:val="Normal"/>
    <w:link w:val="BodyTextChar"/>
    <w:rsid w:val="001B0533"/>
    <w:pPr>
      <w:spacing w:after="120"/>
    </w:pPr>
    <w:rPr>
      <w:rFonts w:ascii="Times New Roman" w:hAnsi="Times New Roman"/>
      <w:lang w:val="en-GB" w:eastAsia="en-US"/>
    </w:rPr>
  </w:style>
  <w:style w:type="character" w:customStyle="1" w:styleId="BodyTextChar">
    <w:name w:val="Body Text Char"/>
    <w:basedOn w:val="DefaultParagraphFont"/>
    <w:link w:val="BodyText"/>
    <w:rsid w:val="001B0533"/>
    <w:rPr>
      <w:rFonts w:ascii="Times New Roman" w:eastAsia="SimSun" w:hAnsi="Times New Roman" w:cs="Times New Roman"/>
      <w:lang w:val="en-GB"/>
    </w:rPr>
  </w:style>
  <w:style w:type="paragraph" w:styleId="TOC2">
    <w:name w:val="toc 2"/>
    <w:basedOn w:val="Normal"/>
    <w:uiPriority w:val="39"/>
    <w:rsid w:val="001B0533"/>
    <w:pPr>
      <w:spacing w:after="100" w:line="259" w:lineRule="auto"/>
      <w:ind w:left="220"/>
    </w:pPr>
    <w:rPr>
      <w:rFonts w:ascii="Times New Roman" w:hAnsi="Times New Roman"/>
      <w:lang w:val="en-GB" w:eastAsia="en-US"/>
    </w:rPr>
  </w:style>
  <w:style w:type="paragraph" w:styleId="TOC3">
    <w:name w:val="toc 3"/>
    <w:basedOn w:val="Normal"/>
    <w:uiPriority w:val="39"/>
    <w:rsid w:val="001B0533"/>
    <w:pPr>
      <w:spacing w:after="100" w:line="259" w:lineRule="auto"/>
      <w:ind w:left="440"/>
    </w:pPr>
    <w:rPr>
      <w:rFonts w:ascii="Times New Roman" w:hAnsi="Times New Roman"/>
      <w:lang w:val="en-GB" w:eastAsia="en-US"/>
    </w:rPr>
  </w:style>
  <w:style w:type="paragraph" w:customStyle="1" w:styleId="heading22">
    <w:name w:val="&quot;heading2&quot;2"/>
    <w:basedOn w:val="Normal"/>
    <w:rsid w:val="001B0533"/>
    <w:pPr>
      <w:spacing w:before="240" w:after="0" w:line="480" w:lineRule="auto"/>
      <w:jc w:val="both"/>
    </w:pPr>
    <w:rPr>
      <w:rFonts w:ascii="Times New Roman" w:hAnsi="Times New Roman"/>
      <w:b/>
      <w:bCs/>
      <w:sz w:val="24"/>
      <w:szCs w:val="24"/>
    </w:rPr>
  </w:style>
  <w:style w:type="paragraph" w:customStyle="1" w:styleId="heading21">
    <w:name w:val="&quot;heading2&quot;1"/>
    <w:basedOn w:val="Normal"/>
    <w:rsid w:val="001B0533"/>
    <w:pPr>
      <w:spacing w:before="240" w:after="0" w:line="480" w:lineRule="auto"/>
      <w:jc w:val="both"/>
    </w:pPr>
    <w:rPr>
      <w:rFonts w:ascii="Times New Roman" w:hAnsi="Times New Roman"/>
      <w:b/>
      <w:bCs/>
      <w:sz w:val="24"/>
      <w:szCs w:val="24"/>
    </w:rPr>
  </w:style>
  <w:style w:type="character" w:styleId="CommentReference">
    <w:name w:val="annotation reference"/>
    <w:rsid w:val="001B0533"/>
    <w:rPr>
      <w:rFonts w:ascii="Calibri" w:eastAsia="SimSun" w:hAnsi="Calibri" w:cs="Times New Roman"/>
      <w:sz w:val="16"/>
      <w:szCs w:val="16"/>
    </w:rPr>
  </w:style>
  <w:style w:type="character" w:customStyle="1" w:styleId="CommentTextChar">
    <w:name w:val="Comment Text Char"/>
    <w:link w:val="CommentText"/>
    <w:uiPriority w:val="99"/>
    <w:qFormat/>
    <w:rsid w:val="001B0533"/>
    <w:rPr>
      <w:rFonts w:ascii="Calibri" w:eastAsia="SimSun" w:hAnsi="Calibri" w:cs="Times New Roman"/>
      <w:lang w:eastAsia="zh-CN"/>
    </w:rPr>
  </w:style>
  <w:style w:type="paragraph" w:styleId="CommentText">
    <w:name w:val="annotation text"/>
    <w:basedOn w:val="Normal"/>
    <w:link w:val="CommentTextChar"/>
    <w:uiPriority w:val="99"/>
    <w:rsid w:val="001B0533"/>
    <w:pPr>
      <w:spacing w:line="240" w:lineRule="auto"/>
    </w:pPr>
  </w:style>
  <w:style w:type="character" w:customStyle="1" w:styleId="CommentTextChar1">
    <w:name w:val="Comment Text Char1"/>
    <w:basedOn w:val="DefaultParagraphFont"/>
    <w:uiPriority w:val="99"/>
    <w:semiHidden/>
    <w:rsid w:val="001B0533"/>
    <w:rPr>
      <w:rFonts w:ascii="Calibri" w:eastAsia="SimSun" w:hAnsi="Calibri" w:cs="Times New Roman"/>
      <w:sz w:val="20"/>
      <w:szCs w:val="20"/>
      <w:lang w:eastAsia="zh-CN"/>
    </w:rPr>
  </w:style>
  <w:style w:type="character" w:customStyle="1" w:styleId="CommentSubjectChar">
    <w:name w:val="Comment Subject Char"/>
    <w:link w:val="CommentSubject"/>
    <w:rsid w:val="001B0533"/>
    <w:rPr>
      <w:rFonts w:ascii="Calibri" w:eastAsia="SimSun" w:hAnsi="Calibri" w:cs="Times New Roman"/>
      <w:b/>
      <w:bCs/>
      <w:lang w:eastAsia="zh-CN"/>
    </w:rPr>
  </w:style>
  <w:style w:type="paragraph" w:styleId="CommentSubject">
    <w:name w:val="annotation subject"/>
    <w:basedOn w:val="CommentText"/>
    <w:next w:val="CommentText"/>
    <w:link w:val="CommentSubjectChar"/>
    <w:rsid w:val="001B0533"/>
    <w:rPr>
      <w:b/>
      <w:bCs/>
    </w:rPr>
  </w:style>
  <w:style w:type="character" w:customStyle="1" w:styleId="CommentSubjectChar1">
    <w:name w:val="Comment Subject Char1"/>
    <w:basedOn w:val="CommentTextChar1"/>
    <w:uiPriority w:val="99"/>
    <w:semiHidden/>
    <w:rsid w:val="001B0533"/>
    <w:rPr>
      <w:rFonts w:ascii="Calibri" w:eastAsia="SimSun" w:hAnsi="Calibri" w:cs="Times New Roman"/>
      <w:b/>
      <w:bCs/>
      <w:sz w:val="20"/>
      <w:szCs w:val="20"/>
      <w:lang w:eastAsia="zh-CN"/>
    </w:rPr>
  </w:style>
  <w:style w:type="character" w:customStyle="1" w:styleId="BalloonTextChar">
    <w:name w:val="Balloon Text Char"/>
    <w:link w:val="BalloonText"/>
    <w:rsid w:val="001B0533"/>
    <w:rPr>
      <w:rFonts w:ascii="Tahoma" w:eastAsia="SimSun" w:hAnsi="Tahoma" w:cs="Tahoma"/>
      <w:sz w:val="16"/>
      <w:szCs w:val="16"/>
      <w:lang w:eastAsia="zh-CN"/>
    </w:rPr>
  </w:style>
  <w:style w:type="paragraph" w:styleId="BalloonText">
    <w:name w:val="Balloon Text"/>
    <w:basedOn w:val="Normal"/>
    <w:link w:val="BalloonTextChar"/>
    <w:rsid w:val="001B0533"/>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1B0533"/>
    <w:rPr>
      <w:rFonts w:ascii="Segoe UI" w:eastAsia="SimSun" w:hAnsi="Segoe UI" w:cs="Segoe UI"/>
      <w:sz w:val="18"/>
      <w:szCs w:val="18"/>
      <w:lang w:eastAsia="zh-CN"/>
    </w:rPr>
  </w:style>
  <w:style w:type="paragraph" w:styleId="Header">
    <w:name w:val="header"/>
    <w:basedOn w:val="Normal"/>
    <w:link w:val="HeaderChar"/>
    <w:uiPriority w:val="99"/>
    <w:unhideWhenUsed/>
    <w:rsid w:val="001B0533"/>
    <w:pPr>
      <w:tabs>
        <w:tab w:val="center" w:pos="4680"/>
        <w:tab w:val="right" w:pos="9360"/>
      </w:tabs>
    </w:pPr>
  </w:style>
  <w:style w:type="character" w:customStyle="1" w:styleId="HeaderChar">
    <w:name w:val="Header Char"/>
    <w:basedOn w:val="DefaultParagraphFont"/>
    <w:link w:val="Header"/>
    <w:uiPriority w:val="99"/>
    <w:rsid w:val="001B0533"/>
    <w:rPr>
      <w:rFonts w:ascii="Calibri" w:eastAsia="SimSun" w:hAnsi="Calibri" w:cs="Times New Roman"/>
      <w:lang w:eastAsia="zh-CN"/>
    </w:rPr>
  </w:style>
  <w:style w:type="paragraph" w:styleId="TOC4">
    <w:name w:val="toc 4"/>
    <w:basedOn w:val="Normal"/>
    <w:next w:val="Normal"/>
    <w:autoRedefine/>
    <w:uiPriority w:val="39"/>
    <w:unhideWhenUsed/>
    <w:rsid w:val="001B0533"/>
    <w:pPr>
      <w:spacing w:after="100"/>
      <w:ind w:left="660"/>
    </w:pPr>
    <w:rPr>
      <w:rFonts w:eastAsia="Times New Roman"/>
      <w:lang w:eastAsia="en-US"/>
    </w:rPr>
  </w:style>
  <w:style w:type="paragraph" w:styleId="TOC5">
    <w:name w:val="toc 5"/>
    <w:basedOn w:val="Normal"/>
    <w:next w:val="Normal"/>
    <w:autoRedefine/>
    <w:uiPriority w:val="39"/>
    <w:unhideWhenUsed/>
    <w:rsid w:val="001B0533"/>
    <w:pPr>
      <w:spacing w:after="100"/>
      <w:ind w:left="880"/>
    </w:pPr>
    <w:rPr>
      <w:rFonts w:eastAsia="Times New Roman"/>
      <w:lang w:eastAsia="en-US"/>
    </w:rPr>
  </w:style>
  <w:style w:type="paragraph" w:styleId="TOC6">
    <w:name w:val="toc 6"/>
    <w:basedOn w:val="Normal"/>
    <w:next w:val="Normal"/>
    <w:autoRedefine/>
    <w:uiPriority w:val="39"/>
    <w:unhideWhenUsed/>
    <w:rsid w:val="001B0533"/>
    <w:pPr>
      <w:spacing w:after="100"/>
      <w:ind w:left="1100"/>
    </w:pPr>
    <w:rPr>
      <w:rFonts w:eastAsia="Times New Roman"/>
      <w:lang w:eastAsia="en-US"/>
    </w:rPr>
  </w:style>
  <w:style w:type="paragraph" w:styleId="TOC7">
    <w:name w:val="toc 7"/>
    <w:basedOn w:val="Normal"/>
    <w:next w:val="Normal"/>
    <w:autoRedefine/>
    <w:uiPriority w:val="39"/>
    <w:unhideWhenUsed/>
    <w:rsid w:val="001B0533"/>
    <w:pPr>
      <w:spacing w:after="100"/>
      <w:ind w:left="1320"/>
    </w:pPr>
    <w:rPr>
      <w:rFonts w:eastAsia="Times New Roman"/>
      <w:lang w:eastAsia="en-US"/>
    </w:rPr>
  </w:style>
  <w:style w:type="paragraph" w:styleId="TOC8">
    <w:name w:val="toc 8"/>
    <w:basedOn w:val="Normal"/>
    <w:next w:val="Normal"/>
    <w:autoRedefine/>
    <w:uiPriority w:val="39"/>
    <w:unhideWhenUsed/>
    <w:rsid w:val="001B0533"/>
    <w:pPr>
      <w:spacing w:after="100"/>
      <w:ind w:left="1540"/>
    </w:pPr>
    <w:rPr>
      <w:rFonts w:eastAsia="Times New Roman"/>
      <w:lang w:eastAsia="en-US"/>
    </w:rPr>
  </w:style>
  <w:style w:type="paragraph" w:styleId="TOC9">
    <w:name w:val="toc 9"/>
    <w:basedOn w:val="Normal"/>
    <w:next w:val="Normal"/>
    <w:autoRedefine/>
    <w:uiPriority w:val="39"/>
    <w:unhideWhenUsed/>
    <w:rsid w:val="001B0533"/>
    <w:pPr>
      <w:spacing w:after="100"/>
      <w:ind w:left="1760"/>
    </w:pPr>
    <w:rPr>
      <w:rFonts w:eastAsia="Times New Roman"/>
      <w:lang w:eastAsia="en-US"/>
    </w:rPr>
  </w:style>
  <w:style w:type="paragraph" w:styleId="Caption">
    <w:name w:val="caption"/>
    <w:basedOn w:val="Normal"/>
    <w:next w:val="Normal"/>
    <w:uiPriority w:val="35"/>
    <w:unhideWhenUsed/>
    <w:qFormat/>
    <w:rsid w:val="00AE4EAC"/>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E44CC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hyperlink" Target="http://www.ubungomc.go.tz/" TargetMode="External"/><Relationship Id="rId17" Type="http://schemas.openxmlformats.org/officeDocument/2006/relationships/chart" Target="charts/chart3.xml"/><Relationship Id="rId25" Type="http://schemas.openxmlformats.org/officeDocument/2006/relationships/hyperlink" Target="https://www.duo.uio.no/handle/10852/31126"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bungomc.go.tz/" TargetMode="External"/><Relationship Id="rId24" Type="http://schemas.openxmlformats.org/officeDocument/2006/relationships/chart" Target="charts/chart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chart" Target="charts/chart9.xml"/><Relationship Id="rId28"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image" Target="media/image4.jpe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TDYT\Documents\BAND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TDYT\Documents\BAND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TDYT\Documents\BAND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TDYT\Documents\BAND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TDYT\Documents\BANDA.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Percentage</c:v>
                </c:pt>
              </c:strCache>
            </c:strRef>
          </c:tx>
          <c:explosion val="25"/>
          <c:dPt>
            <c:idx val="0"/>
            <c:bubble3D val="0"/>
            <c:extLst xmlns:c16r2="http://schemas.microsoft.com/office/drawing/2015/06/chart">
              <c:ext xmlns:c16="http://schemas.microsoft.com/office/drawing/2014/chart" uri="{C3380CC4-5D6E-409C-BE32-E72D297353CC}">
                <c16:uniqueId val="{00000000-CDE1-4E3E-A787-A18B1314DEE2}"/>
              </c:ext>
            </c:extLst>
          </c:dPt>
          <c:dPt>
            <c:idx val="1"/>
            <c:bubble3D val="0"/>
            <c:extLst xmlns:c16r2="http://schemas.microsoft.com/office/drawing/2015/06/chart">
              <c:ext xmlns:c16="http://schemas.microsoft.com/office/drawing/2014/chart" uri="{C3380CC4-5D6E-409C-BE32-E72D297353CC}">
                <c16:uniqueId val="{00000001-CDE1-4E3E-A787-A18B1314DEE2}"/>
              </c:ext>
            </c:extLst>
          </c:dPt>
          <c:dPt>
            <c:idx val="2"/>
            <c:bubble3D val="0"/>
            <c:extLst xmlns:c16r2="http://schemas.microsoft.com/office/drawing/2015/06/chart">
              <c:ext xmlns:c16="http://schemas.microsoft.com/office/drawing/2014/chart" uri="{C3380CC4-5D6E-409C-BE32-E72D297353CC}">
                <c16:uniqueId val="{00000002-CDE1-4E3E-A787-A18B1314DEE2}"/>
              </c:ext>
            </c:extLst>
          </c:dPt>
          <c:dPt>
            <c:idx val="3"/>
            <c:bubble3D val="0"/>
            <c:extLst xmlns:c16r2="http://schemas.microsoft.com/office/drawing/2015/06/chart">
              <c:ext xmlns:c16="http://schemas.microsoft.com/office/drawing/2014/chart" uri="{C3380CC4-5D6E-409C-BE32-E72D297353CC}">
                <c16:uniqueId val="{00000003-CDE1-4E3E-A787-A18B1314DEE2}"/>
              </c:ext>
            </c:extLst>
          </c:dPt>
          <c:dLbls>
            <c:dLbl>
              <c:idx val="0"/>
              <c:layout/>
              <c:tx>
                <c:rich>
                  <a:bodyPr/>
                  <a:lstStyle/>
                  <a:p>
                    <a:pPr>
                      <a:defRPr/>
                    </a:pPr>
                    <a:r>
                      <a:rPr lang="en-US"/>
                      <a:t>Reviewing teaching and learning material
62.1%</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CDE1-4E3E-A787-A18B1314DEE2}"/>
                </c:ext>
              </c:extLst>
            </c:dLbl>
            <c:dLbl>
              <c:idx val="1"/>
              <c:layout>
                <c:manualLayout>
                  <c:x val="8.4888888888888889E-2"/>
                  <c:y val="-5.4195829687955673E-3"/>
                </c:manualLayout>
              </c:layout>
              <c:spPr/>
              <c:txPr>
                <a:bodyPr/>
                <a:lstStyle/>
                <a:p>
                  <a:pPr>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DE1-4E3E-A787-A18B1314DEE2}"/>
                </c:ext>
              </c:extLst>
            </c:dLbl>
            <c:dLbl>
              <c:idx val="2"/>
              <c:layout>
                <c:manualLayout>
                  <c:x val="1.9514435695538058E-3"/>
                  <c:y val="-0.1715193934091572"/>
                </c:manualLayout>
              </c:layout>
              <c:tx>
                <c:rich>
                  <a:bodyPr/>
                  <a:lstStyle/>
                  <a:p>
                    <a:pPr>
                      <a:defRPr/>
                    </a:pPr>
                    <a:r>
                      <a:rPr lang="en-US"/>
                      <a:t>Ensuring  implementation of curriculum 
8.8%</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CDE1-4E3E-A787-A18B1314DEE2}"/>
                </c:ext>
              </c:extLst>
            </c:dLbl>
            <c:dLbl>
              <c:idx val="3"/>
              <c:layout>
                <c:manualLayout>
                  <c:x val="0.20703783902012249"/>
                  <c:y val="1.0416666666666666E-2"/>
                </c:manualLayout>
              </c:layout>
              <c:tx>
                <c:rich>
                  <a:bodyPr/>
                  <a:lstStyle/>
                  <a:p>
                    <a:pPr>
                      <a:defRPr/>
                    </a:pPr>
                    <a:r>
                      <a:rPr lang="en-US"/>
                      <a:t>Monitoring the assessment of students' learning
22.1%</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CDE1-4E3E-A787-A18B1314DEE2}"/>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Reviewing teaching and learning material</c:v>
                </c:pt>
                <c:pt idx="1">
                  <c:v>Conducting regular classroom observation</c:v>
                </c:pt>
                <c:pt idx="2">
                  <c:v>Ensuring  implementation of curriculum </c:v>
                </c:pt>
                <c:pt idx="3">
                  <c:v>Monitoring the assessment of students' learning</c:v>
                </c:pt>
              </c:strCache>
            </c:strRef>
          </c:cat>
          <c:val>
            <c:numRef>
              <c:f>Sheet1!$B$2:$B$5</c:f>
              <c:numCache>
                <c:formatCode>General</c:formatCode>
                <c:ptCount val="4"/>
                <c:pt idx="0">
                  <c:v>62.1</c:v>
                </c:pt>
                <c:pt idx="1">
                  <c:v>7</c:v>
                </c:pt>
                <c:pt idx="2">
                  <c:v>8.8000000000000007</c:v>
                </c:pt>
                <c:pt idx="3">
                  <c:v>22.1</c:v>
                </c:pt>
              </c:numCache>
            </c:numRef>
          </c:val>
          <c:extLst xmlns:c16r2="http://schemas.microsoft.com/office/drawing/2015/06/chart">
            <c:ext xmlns:c16="http://schemas.microsoft.com/office/drawing/2014/chart" uri="{C3380CC4-5D6E-409C-BE32-E72D297353CC}">
              <c16:uniqueId val="{00000004-CDE1-4E3E-A787-A18B1314DEE2}"/>
            </c:ext>
          </c:extLst>
        </c:ser>
        <c:dLbls>
          <c:showLegendKey val="0"/>
          <c:showVal val="0"/>
          <c:showCatName val="0"/>
          <c:showSerName val="0"/>
          <c:showPercent val="0"/>
          <c:showBubbleSize val="0"/>
          <c:showLeaderLines val="1"/>
        </c:dLbls>
      </c:pie3DChart>
      <c:spPr>
        <a:noFill/>
        <a:ln w="25373">
          <a:noFill/>
        </a:ln>
      </c:spPr>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Frequency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Ensuring the validity and reliability of learning objectives</c:v>
                </c:pt>
                <c:pt idx="1">
                  <c:v>Fostering a culture of continuous improvement</c:v>
                </c:pt>
                <c:pt idx="2">
                  <c:v>Regular monitoring of classroom activities</c:v>
                </c:pt>
                <c:pt idx="3">
                  <c:v>Addressing diverse learning needs</c:v>
                </c:pt>
              </c:strCache>
            </c:strRef>
          </c:cat>
          <c:val>
            <c:numRef>
              <c:f>Sheet1!$B$2:$B$5</c:f>
              <c:numCache>
                <c:formatCode>General</c:formatCode>
                <c:ptCount val="4"/>
                <c:pt idx="0">
                  <c:v>142</c:v>
                </c:pt>
                <c:pt idx="1">
                  <c:v>23</c:v>
                </c:pt>
                <c:pt idx="2">
                  <c:v>86</c:v>
                </c:pt>
                <c:pt idx="3">
                  <c:v>34</c:v>
                </c:pt>
              </c:numCache>
            </c:numRef>
          </c:val>
          <c:extLst xmlns:c16r2="http://schemas.microsoft.com/office/drawing/2015/06/chart">
            <c:ext xmlns:c16="http://schemas.microsoft.com/office/drawing/2014/chart" uri="{C3380CC4-5D6E-409C-BE32-E72D297353CC}">
              <c16:uniqueId val="{00000000-2D5B-498A-B569-DDEBB8BFDA4E}"/>
            </c:ext>
          </c:extLst>
        </c:ser>
        <c:ser>
          <c:idx val="1"/>
          <c:order val="1"/>
          <c:tx>
            <c:strRef>
              <c:f>Sheet1!$C$1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Ensuring the validity and reliability of learning objectives</c:v>
                </c:pt>
                <c:pt idx="1">
                  <c:v>Fostering a culture of continuous improvement</c:v>
                </c:pt>
                <c:pt idx="2">
                  <c:v>Regular monitoring of classroom activities</c:v>
                </c:pt>
                <c:pt idx="3">
                  <c:v>Addressing diverse learning needs</c:v>
                </c:pt>
              </c:strCache>
            </c:strRef>
          </c:cat>
          <c:val>
            <c:numRef>
              <c:f>Sheet1!$C$2:$C$5</c:f>
              <c:numCache>
                <c:formatCode>General</c:formatCode>
                <c:ptCount val="4"/>
                <c:pt idx="0">
                  <c:v>49.8</c:v>
                </c:pt>
                <c:pt idx="1">
                  <c:v>8.1</c:v>
                </c:pt>
                <c:pt idx="2">
                  <c:v>30.2</c:v>
                </c:pt>
                <c:pt idx="3">
                  <c:v>11.9</c:v>
                </c:pt>
              </c:numCache>
            </c:numRef>
          </c:val>
          <c:extLst xmlns:c16r2="http://schemas.microsoft.com/office/drawing/2015/06/chart">
            <c:ext xmlns:c16="http://schemas.microsoft.com/office/drawing/2014/chart" uri="{C3380CC4-5D6E-409C-BE32-E72D297353CC}">
              <c16:uniqueId val="{00000001-2D5B-498A-B569-DDEBB8BFDA4E}"/>
            </c:ext>
          </c:extLst>
        </c:ser>
        <c:dLbls>
          <c:showLegendKey val="0"/>
          <c:showVal val="0"/>
          <c:showCatName val="0"/>
          <c:showSerName val="0"/>
          <c:showPercent val="0"/>
          <c:showBubbleSize val="0"/>
        </c:dLbls>
        <c:gapWidth val="150"/>
        <c:shape val="box"/>
        <c:axId val="180485120"/>
        <c:axId val="228406016"/>
        <c:axId val="0"/>
      </c:bar3DChart>
      <c:catAx>
        <c:axId val="180485120"/>
        <c:scaling>
          <c:orientation val="minMax"/>
        </c:scaling>
        <c:delete val="0"/>
        <c:axPos val="l"/>
        <c:numFmt formatCode="General" sourceLinked="1"/>
        <c:majorTickMark val="none"/>
        <c:minorTickMark val="none"/>
        <c:tickLblPos val="nextTo"/>
        <c:crossAx val="228406016"/>
        <c:crosses val="autoZero"/>
        <c:auto val="1"/>
        <c:lblAlgn val="ctr"/>
        <c:lblOffset val="100"/>
        <c:noMultiLvlLbl val="0"/>
      </c:catAx>
      <c:valAx>
        <c:axId val="228406016"/>
        <c:scaling>
          <c:orientation val="minMax"/>
        </c:scaling>
        <c:delete val="1"/>
        <c:axPos val="b"/>
        <c:numFmt formatCode="General" sourceLinked="1"/>
        <c:majorTickMark val="out"/>
        <c:minorTickMark val="none"/>
        <c:tickLblPos val="nextTo"/>
        <c:crossAx val="180485120"/>
        <c:crosses val="autoZero"/>
        <c:crossBetween val="between"/>
      </c:valAx>
      <c:spPr>
        <a:noFill/>
        <a:ln w="25400">
          <a:noFill/>
        </a:ln>
      </c:spPr>
    </c:plotArea>
    <c:legend>
      <c:legendPos val="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Frequency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Giving honest and constructive feedback to teachers on their teaching practices</c:v>
                </c:pt>
                <c:pt idx="1">
                  <c:v>Collecting data on teaching and learning process</c:v>
                </c:pt>
                <c:pt idx="2">
                  <c:v>Making recommendations to school leadership on how to improve teaching and learning</c:v>
                </c:pt>
              </c:strCache>
            </c:strRef>
          </c:cat>
          <c:val>
            <c:numRef>
              <c:f>Sheet1!$B$2:$B$4</c:f>
              <c:numCache>
                <c:formatCode>General</c:formatCode>
                <c:ptCount val="3"/>
                <c:pt idx="0">
                  <c:v>169</c:v>
                </c:pt>
                <c:pt idx="1">
                  <c:v>30</c:v>
                </c:pt>
                <c:pt idx="2">
                  <c:v>86</c:v>
                </c:pt>
              </c:numCache>
            </c:numRef>
          </c:val>
          <c:extLst xmlns:c16r2="http://schemas.microsoft.com/office/drawing/2015/06/chart">
            <c:ext xmlns:c16="http://schemas.microsoft.com/office/drawing/2014/chart" uri="{C3380CC4-5D6E-409C-BE32-E72D297353CC}">
              <c16:uniqueId val="{00000000-6C1D-410C-972E-D2F07123D224}"/>
            </c:ext>
          </c:extLst>
        </c:ser>
        <c:ser>
          <c:idx val="1"/>
          <c:order val="1"/>
          <c:tx>
            <c:strRef>
              <c:f>Sheet1!$C$1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Giving honest and constructive feedback to teachers on their teaching practices</c:v>
                </c:pt>
                <c:pt idx="1">
                  <c:v>Collecting data on teaching and learning process</c:v>
                </c:pt>
                <c:pt idx="2">
                  <c:v>Making recommendations to school leadership on how to improve teaching and learning</c:v>
                </c:pt>
              </c:strCache>
            </c:strRef>
          </c:cat>
          <c:val>
            <c:numRef>
              <c:f>Sheet1!$C$2:$C$4</c:f>
              <c:numCache>
                <c:formatCode>General</c:formatCode>
                <c:ptCount val="3"/>
                <c:pt idx="0">
                  <c:v>59.3</c:v>
                </c:pt>
                <c:pt idx="1">
                  <c:v>10.5</c:v>
                </c:pt>
                <c:pt idx="2">
                  <c:v>30.2</c:v>
                </c:pt>
              </c:numCache>
            </c:numRef>
          </c:val>
          <c:extLst xmlns:c16r2="http://schemas.microsoft.com/office/drawing/2015/06/chart">
            <c:ext xmlns:c16="http://schemas.microsoft.com/office/drawing/2014/chart" uri="{C3380CC4-5D6E-409C-BE32-E72D297353CC}">
              <c16:uniqueId val="{00000001-6C1D-410C-972E-D2F07123D224}"/>
            </c:ext>
          </c:extLst>
        </c:ser>
        <c:dLbls>
          <c:showLegendKey val="0"/>
          <c:showVal val="0"/>
          <c:showCatName val="0"/>
          <c:showSerName val="0"/>
          <c:showPercent val="0"/>
          <c:showBubbleSize val="0"/>
        </c:dLbls>
        <c:gapWidth val="150"/>
        <c:shape val="cylinder"/>
        <c:axId val="293975552"/>
        <c:axId val="294359424"/>
        <c:axId val="0"/>
      </c:bar3DChart>
      <c:catAx>
        <c:axId val="293975552"/>
        <c:scaling>
          <c:orientation val="minMax"/>
        </c:scaling>
        <c:delete val="0"/>
        <c:axPos val="l"/>
        <c:numFmt formatCode="General" sourceLinked="1"/>
        <c:majorTickMark val="none"/>
        <c:minorTickMark val="none"/>
        <c:tickLblPos val="nextTo"/>
        <c:crossAx val="294359424"/>
        <c:crosses val="autoZero"/>
        <c:auto val="1"/>
        <c:lblAlgn val="ctr"/>
        <c:lblOffset val="100"/>
        <c:noMultiLvlLbl val="0"/>
      </c:catAx>
      <c:valAx>
        <c:axId val="294359424"/>
        <c:scaling>
          <c:orientation val="minMax"/>
        </c:scaling>
        <c:delete val="1"/>
        <c:axPos val="b"/>
        <c:numFmt formatCode="General" sourceLinked="1"/>
        <c:majorTickMark val="out"/>
        <c:minorTickMark val="none"/>
        <c:tickLblPos val="nextTo"/>
        <c:crossAx val="293975552"/>
        <c:crosses val="autoZero"/>
        <c:crossBetween val="between"/>
      </c:valAx>
      <c:spPr>
        <a:noFill/>
        <a:ln w="25400">
          <a:noFill/>
        </a:ln>
      </c:spPr>
    </c:plotArea>
    <c:legend>
      <c:legendPos val="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Frequency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Reviewing teaching and learning materials</c:v>
                </c:pt>
                <c:pt idx="1">
                  <c:v>conducting classroom observation</c:v>
                </c:pt>
                <c:pt idx="2">
                  <c:v>Analyzing students' work</c:v>
                </c:pt>
                <c:pt idx="3">
                  <c:v>Feedback collection</c:v>
                </c:pt>
              </c:strCache>
            </c:strRef>
          </c:cat>
          <c:val>
            <c:numRef>
              <c:f>Sheet1!$B$2:$B$5</c:f>
              <c:numCache>
                <c:formatCode>General</c:formatCode>
                <c:ptCount val="4"/>
                <c:pt idx="0">
                  <c:v>228</c:v>
                </c:pt>
                <c:pt idx="1">
                  <c:v>12</c:v>
                </c:pt>
                <c:pt idx="2">
                  <c:v>18</c:v>
                </c:pt>
                <c:pt idx="3">
                  <c:v>27</c:v>
                </c:pt>
              </c:numCache>
            </c:numRef>
          </c:val>
          <c:extLst xmlns:c16r2="http://schemas.microsoft.com/office/drawing/2015/06/chart">
            <c:ext xmlns:c16="http://schemas.microsoft.com/office/drawing/2014/chart" uri="{C3380CC4-5D6E-409C-BE32-E72D297353CC}">
              <c16:uniqueId val="{00000000-E59B-4E8A-B48E-F10AE9981944}"/>
            </c:ext>
          </c:extLst>
        </c:ser>
        <c:ser>
          <c:idx val="1"/>
          <c:order val="1"/>
          <c:tx>
            <c:strRef>
              <c:f>Sheet1!$C$1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Reviewing teaching and learning materials</c:v>
                </c:pt>
                <c:pt idx="1">
                  <c:v>conducting classroom observation</c:v>
                </c:pt>
                <c:pt idx="2">
                  <c:v>Analyzing students' work</c:v>
                </c:pt>
                <c:pt idx="3">
                  <c:v>Feedback collection</c:v>
                </c:pt>
              </c:strCache>
            </c:strRef>
          </c:cat>
          <c:val>
            <c:numRef>
              <c:f>Sheet1!$C$2:$C$5</c:f>
              <c:numCache>
                <c:formatCode>General</c:formatCode>
                <c:ptCount val="4"/>
                <c:pt idx="0">
                  <c:v>80</c:v>
                </c:pt>
                <c:pt idx="1">
                  <c:v>4.2</c:v>
                </c:pt>
                <c:pt idx="2">
                  <c:v>6.3</c:v>
                </c:pt>
                <c:pt idx="3">
                  <c:v>9.5</c:v>
                </c:pt>
              </c:numCache>
            </c:numRef>
          </c:val>
          <c:extLst xmlns:c16r2="http://schemas.microsoft.com/office/drawing/2015/06/chart">
            <c:ext xmlns:c16="http://schemas.microsoft.com/office/drawing/2014/chart" uri="{C3380CC4-5D6E-409C-BE32-E72D297353CC}">
              <c16:uniqueId val="{00000001-E59B-4E8A-B48E-F10AE9981944}"/>
            </c:ext>
          </c:extLst>
        </c:ser>
        <c:dLbls>
          <c:showLegendKey val="0"/>
          <c:showVal val="1"/>
          <c:showCatName val="0"/>
          <c:showSerName val="0"/>
          <c:showPercent val="0"/>
          <c:showBubbleSize val="0"/>
        </c:dLbls>
        <c:gapWidth val="150"/>
        <c:shape val="box"/>
        <c:axId val="338983552"/>
        <c:axId val="333514240"/>
        <c:axId val="0"/>
      </c:bar3DChart>
      <c:catAx>
        <c:axId val="338983552"/>
        <c:scaling>
          <c:orientation val="minMax"/>
        </c:scaling>
        <c:delete val="0"/>
        <c:axPos val="b"/>
        <c:numFmt formatCode="General" sourceLinked="0"/>
        <c:majorTickMark val="none"/>
        <c:minorTickMark val="none"/>
        <c:tickLblPos val="nextTo"/>
        <c:crossAx val="333514240"/>
        <c:crosses val="autoZero"/>
        <c:auto val="1"/>
        <c:lblAlgn val="ctr"/>
        <c:lblOffset val="100"/>
        <c:noMultiLvlLbl val="0"/>
      </c:catAx>
      <c:valAx>
        <c:axId val="333514240"/>
        <c:scaling>
          <c:orientation val="minMax"/>
        </c:scaling>
        <c:delete val="1"/>
        <c:axPos val="l"/>
        <c:numFmt formatCode="General" sourceLinked="1"/>
        <c:majorTickMark val="out"/>
        <c:minorTickMark val="none"/>
        <c:tickLblPos val="nextTo"/>
        <c:crossAx val="338983552"/>
        <c:crosses val="autoZero"/>
        <c:crossBetween val="between"/>
      </c:valAx>
    </c:plotArea>
    <c:legend>
      <c:legendPos val="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Percentage</c:v>
                </c:pt>
              </c:strCache>
            </c:strRef>
          </c:tx>
          <c:explosion val="25"/>
          <c:dLbls>
            <c:dLbl>
              <c:idx val="0"/>
              <c:layout/>
              <c:tx>
                <c:rich>
                  <a:bodyPr/>
                  <a:lstStyle/>
                  <a:p>
                    <a:r>
                      <a:rPr lang="en-US"/>
                      <a:t>Teaching and learning 
58.9%</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A4BD-47F0-9C82-AAFC68420184}"/>
                </c:ext>
              </c:extLst>
            </c:dLbl>
            <c:dLbl>
              <c:idx val="1"/>
              <c:layout/>
              <c:tx>
                <c:rich>
                  <a:bodyPr/>
                  <a:lstStyle/>
                  <a:p>
                    <a:r>
                      <a:rPr lang="en-US"/>
                      <a:t>Students'academic progress
32.3%</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4BD-47F0-9C82-AAFC68420184}"/>
                </c:ext>
              </c:extLst>
            </c:dLbl>
            <c:dLbl>
              <c:idx val="2"/>
              <c:layout>
                <c:manualLayout>
                  <c:x val="4.9150043744531934E-2"/>
                  <c:y val="1.0416666666666666E-2"/>
                </c:manualLayout>
              </c:layout>
              <c:tx>
                <c:rich>
                  <a:bodyPr/>
                  <a:lstStyle/>
                  <a:p>
                    <a:r>
                      <a:rPr lang="en-US"/>
                      <a:t>Leadership and management
3.9%</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A4BD-47F0-9C82-AAFC68420184}"/>
                </c:ext>
              </c:extLst>
            </c:dLbl>
            <c:dLbl>
              <c:idx val="3"/>
              <c:layout>
                <c:manualLayout>
                  <c:x val="0.15502701224846893"/>
                  <c:y val="1.1574074074074073E-3"/>
                </c:manualLayout>
              </c:layout>
              <c:tx>
                <c:rich>
                  <a:bodyPr/>
                  <a:lstStyle/>
                  <a:p>
                    <a:r>
                      <a:rPr lang="en-US"/>
                      <a:t>School environment
4.9%</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A4BD-47F0-9C82-AAFC68420184}"/>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Teaching and learning </c:v>
                </c:pt>
                <c:pt idx="1">
                  <c:v>Students'academic progress</c:v>
                </c:pt>
                <c:pt idx="2">
                  <c:v>Leadership and management</c:v>
                </c:pt>
                <c:pt idx="3">
                  <c:v>School environment</c:v>
                </c:pt>
              </c:strCache>
            </c:strRef>
          </c:cat>
          <c:val>
            <c:numRef>
              <c:f>Sheet1!$B$2:$B$5</c:f>
              <c:numCache>
                <c:formatCode>General</c:formatCode>
                <c:ptCount val="4"/>
                <c:pt idx="0">
                  <c:v>58.9</c:v>
                </c:pt>
                <c:pt idx="1">
                  <c:v>32.299999999999997</c:v>
                </c:pt>
                <c:pt idx="2">
                  <c:v>3.9</c:v>
                </c:pt>
                <c:pt idx="3">
                  <c:v>4.9000000000000004</c:v>
                </c:pt>
              </c:numCache>
            </c:numRef>
          </c:val>
          <c:extLst xmlns:c16r2="http://schemas.microsoft.com/office/drawing/2015/06/chart">
            <c:ext xmlns:c16="http://schemas.microsoft.com/office/drawing/2014/chart" uri="{C3380CC4-5D6E-409C-BE32-E72D297353CC}">
              <c16:uniqueId val="{00000004-A4BD-47F0-9C82-AAFC68420184}"/>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Percentages</c:v>
                </c:pt>
              </c:strCache>
            </c:strRef>
          </c:tx>
          <c:dLbls>
            <c:dLbl>
              <c:idx val="0"/>
              <c:layout/>
              <c:tx>
                <c:rich>
                  <a:bodyPr/>
                  <a:lstStyle/>
                  <a:p>
                    <a:r>
                      <a:rPr lang="en-US"/>
                      <a:t>Curriculum alignment
62.8%</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AA6D-4D9F-842B-8081707A1A46}"/>
                </c:ext>
              </c:extLst>
            </c:dLbl>
            <c:dLbl>
              <c:idx val="1"/>
              <c:layout>
                <c:manualLayout>
                  <c:x val="7.1472222222222229E-2"/>
                  <c:y val="-0.15567694663167103"/>
                </c:manualLayout>
              </c:layout>
              <c:tx>
                <c:rich>
                  <a:bodyPr/>
                  <a:lstStyle/>
                  <a:p>
                    <a:r>
                      <a:rPr lang="en-US"/>
                      <a:t>Effective instructional strategies
10.2%</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A6D-4D9F-842B-8081707A1A46}"/>
                </c:ext>
              </c:extLst>
            </c:dLbl>
            <c:dLbl>
              <c:idx val="2"/>
              <c:layout>
                <c:manualLayout>
                  <c:x val="0.10495494313210849"/>
                  <c:y val="5.0008019830854476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A6D-4D9F-842B-8081707A1A46}"/>
                </c:ext>
              </c:extLst>
            </c:dLbl>
            <c:dLbl>
              <c:idx val="3"/>
              <c:layout>
                <c:manualLayout>
                  <c:x val="7.9089895013123357E-2"/>
                  <c:y val="1.1574074074074073E-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A6D-4D9F-842B-8081707A1A46}"/>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Curriculum alignment</c:v>
                </c:pt>
                <c:pt idx="1">
                  <c:v>Effective instructional strategies</c:v>
                </c:pt>
                <c:pt idx="2">
                  <c:v>Varied assessment</c:v>
                </c:pt>
                <c:pt idx="3">
                  <c:v>Students' support services</c:v>
                </c:pt>
              </c:strCache>
            </c:strRef>
          </c:cat>
          <c:val>
            <c:numRef>
              <c:f>Sheet1!$B$2:$B$5</c:f>
              <c:numCache>
                <c:formatCode>General</c:formatCode>
                <c:ptCount val="4"/>
                <c:pt idx="0">
                  <c:v>62.8</c:v>
                </c:pt>
                <c:pt idx="1">
                  <c:v>10.199999999999999</c:v>
                </c:pt>
                <c:pt idx="2">
                  <c:v>21</c:v>
                </c:pt>
                <c:pt idx="3">
                  <c:v>6</c:v>
                </c:pt>
              </c:numCache>
            </c:numRef>
          </c:val>
          <c:extLst xmlns:c16r2="http://schemas.microsoft.com/office/drawing/2015/06/chart">
            <c:ext xmlns:c16="http://schemas.microsoft.com/office/drawing/2014/chart" uri="{C3380CC4-5D6E-409C-BE32-E72D297353CC}">
              <c16:uniqueId val="{00000004-AA6D-4D9F-842B-8081707A1A46}"/>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Frequency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Monitoring and evaluation</c:v>
                </c:pt>
                <c:pt idx="1">
                  <c:v>Fostering a culture of continuous improvement</c:v>
                </c:pt>
                <c:pt idx="2">
                  <c:v>Enhancing communication and collaborations</c:v>
                </c:pt>
                <c:pt idx="3">
                  <c:v>Providing clear expectations and regular feedback</c:v>
                </c:pt>
              </c:strCache>
            </c:strRef>
          </c:cat>
          <c:val>
            <c:numRef>
              <c:f>Sheet1!$B$2:$B$5</c:f>
              <c:numCache>
                <c:formatCode>General</c:formatCode>
                <c:ptCount val="4"/>
                <c:pt idx="0">
                  <c:v>198</c:v>
                </c:pt>
                <c:pt idx="1">
                  <c:v>15</c:v>
                </c:pt>
                <c:pt idx="2">
                  <c:v>8</c:v>
                </c:pt>
                <c:pt idx="3">
                  <c:v>72</c:v>
                </c:pt>
              </c:numCache>
            </c:numRef>
          </c:val>
          <c:extLst xmlns:c16r2="http://schemas.microsoft.com/office/drawing/2015/06/chart">
            <c:ext xmlns:c16="http://schemas.microsoft.com/office/drawing/2014/chart" uri="{C3380CC4-5D6E-409C-BE32-E72D297353CC}">
              <c16:uniqueId val="{00000000-F259-421D-B009-DDBFC2F96622}"/>
            </c:ext>
          </c:extLst>
        </c:ser>
        <c:ser>
          <c:idx val="1"/>
          <c:order val="1"/>
          <c:tx>
            <c:strRef>
              <c:f>Sheet1!$C$1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Monitoring and evaluation</c:v>
                </c:pt>
                <c:pt idx="1">
                  <c:v>Fostering a culture of continuous improvement</c:v>
                </c:pt>
                <c:pt idx="2">
                  <c:v>Enhancing communication and collaborations</c:v>
                </c:pt>
                <c:pt idx="3">
                  <c:v>Providing clear expectations and regular feedback</c:v>
                </c:pt>
              </c:strCache>
            </c:strRef>
          </c:cat>
          <c:val>
            <c:numRef>
              <c:f>Sheet1!$C$2:$C$5</c:f>
              <c:numCache>
                <c:formatCode>General</c:formatCode>
                <c:ptCount val="4"/>
                <c:pt idx="0">
                  <c:v>69.900000000000006</c:v>
                </c:pt>
                <c:pt idx="1">
                  <c:v>5.3</c:v>
                </c:pt>
                <c:pt idx="2">
                  <c:v>2.8</c:v>
                </c:pt>
                <c:pt idx="3">
                  <c:v>25.3</c:v>
                </c:pt>
              </c:numCache>
            </c:numRef>
          </c:val>
          <c:extLst xmlns:c16r2="http://schemas.microsoft.com/office/drawing/2015/06/chart">
            <c:ext xmlns:c16="http://schemas.microsoft.com/office/drawing/2014/chart" uri="{C3380CC4-5D6E-409C-BE32-E72D297353CC}">
              <c16:uniqueId val="{00000001-F259-421D-B009-DDBFC2F96622}"/>
            </c:ext>
          </c:extLst>
        </c:ser>
        <c:dLbls>
          <c:showLegendKey val="0"/>
          <c:showVal val="1"/>
          <c:showCatName val="0"/>
          <c:showSerName val="0"/>
          <c:showPercent val="0"/>
          <c:showBubbleSize val="0"/>
        </c:dLbls>
        <c:gapWidth val="75"/>
        <c:shape val="cylinder"/>
        <c:axId val="158235264"/>
        <c:axId val="158237056"/>
        <c:axId val="0"/>
      </c:bar3DChart>
      <c:catAx>
        <c:axId val="158235264"/>
        <c:scaling>
          <c:orientation val="minMax"/>
        </c:scaling>
        <c:delete val="0"/>
        <c:axPos val="l"/>
        <c:numFmt formatCode="General" sourceLinked="0"/>
        <c:majorTickMark val="none"/>
        <c:minorTickMark val="none"/>
        <c:tickLblPos val="nextTo"/>
        <c:crossAx val="158237056"/>
        <c:crosses val="autoZero"/>
        <c:auto val="1"/>
        <c:lblAlgn val="ctr"/>
        <c:lblOffset val="100"/>
        <c:noMultiLvlLbl val="0"/>
      </c:catAx>
      <c:valAx>
        <c:axId val="158237056"/>
        <c:scaling>
          <c:orientation val="minMax"/>
        </c:scaling>
        <c:delete val="0"/>
        <c:axPos val="b"/>
        <c:numFmt formatCode="General" sourceLinked="1"/>
        <c:majorTickMark val="none"/>
        <c:minorTickMark val="none"/>
        <c:tickLblPos val="nextTo"/>
        <c:crossAx val="158235264"/>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percentage</c:v>
                </c:pt>
              </c:strCache>
            </c:strRef>
          </c:tx>
          <c:dPt>
            <c:idx val="0"/>
            <c:bubble3D val="0"/>
            <c:extLst xmlns:c16r2="http://schemas.microsoft.com/office/drawing/2015/06/chart">
              <c:ext xmlns:c16="http://schemas.microsoft.com/office/drawing/2014/chart" uri="{C3380CC4-5D6E-409C-BE32-E72D297353CC}">
                <c16:uniqueId val="{00000000-425B-45A5-8754-58FF2E18E7E1}"/>
              </c:ext>
            </c:extLst>
          </c:dPt>
          <c:dPt>
            <c:idx val="1"/>
            <c:bubble3D val="0"/>
            <c:extLst xmlns:c16r2="http://schemas.microsoft.com/office/drawing/2015/06/chart">
              <c:ext xmlns:c16="http://schemas.microsoft.com/office/drawing/2014/chart" uri="{C3380CC4-5D6E-409C-BE32-E72D297353CC}">
                <c16:uniqueId val="{00000001-425B-45A5-8754-58FF2E18E7E1}"/>
              </c:ext>
            </c:extLst>
          </c:dPt>
          <c:dPt>
            <c:idx val="2"/>
            <c:bubble3D val="0"/>
            <c:extLst xmlns:c16r2="http://schemas.microsoft.com/office/drawing/2015/06/chart">
              <c:ext xmlns:c16="http://schemas.microsoft.com/office/drawing/2014/chart" uri="{C3380CC4-5D6E-409C-BE32-E72D297353CC}">
                <c16:uniqueId val="{00000002-425B-45A5-8754-58FF2E18E7E1}"/>
              </c:ext>
            </c:extLst>
          </c:dPt>
          <c:dPt>
            <c:idx val="3"/>
            <c:bubble3D val="0"/>
            <c:extLst xmlns:c16r2="http://schemas.microsoft.com/office/drawing/2015/06/chart">
              <c:ext xmlns:c16="http://schemas.microsoft.com/office/drawing/2014/chart" uri="{C3380CC4-5D6E-409C-BE32-E72D297353CC}">
                <c16:uniqueId val="{00000003-425B-45A5-8754-58FF2E18E7E1}"/>
              </c:ext>
            </c:extLst>
          </c:dPt>
          <c:dLbls>
            <c:dLbl>
              <c:idx val="0"/>
              <c:layout/>
              <c:tx>
                <c:rich>
                  <a:bodyPr/>
                  <a:lstStyle/>
                  <a:p>
                    <a:pPr>
                      <a:defRPr/>
                    </a:pPr>
                    <a:r>
                      <a:rPr lang="en-US"/>
                      <a:t>Monitoring and assessment
35.1%</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25B-45A5-8754-58FF2E18E7E1}"/>
                </c:ext>
              </c:extLst>
            </c:dLbl>
            <c:dLbl>
              <c:idx val="1"/>
              <c:layout/>
              <c:tx>
                <c:rich>
                  <a:bodyPr/>
                  <a:lstStyle/>
                  <a:p>
                    <a:pPr>
                      <a:defRPr/>
                    </a:pPr>
                    <a:r>
                      <a:rPr lang="en-US"/>
                      <a:t>Identifying issues and needs
15.1%</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25B-45A5-8754-58FF2E18E7E1}"/>
                </c:ext>
              </c:extLst>
            </c:dLbl>
            <c:dLbl>
              <c:idx val="2"/>
              <c:layout/>
              <c:tx>
                <c:rich>
                  <a:bodyPr/>
                  <a:lstStyle/>
                  <a:p>
                    <a:pPr>
                      <a:defRPr/>
                    </a:pPr>
                    <a:r>
                      <a:rPr lang="en-US"/>
                      <a:t>Ensuring compliance and standards
24.9%</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425B-45A5-8754-58FF2E18E7E1}"/>
                </c:ext>
              </c:extLst>
            </c:dLbl>
            <c:dLbl>
              <c:idx val="3"/>
              <c:layout>
                <c:manualLayout>
                  <c:x val="0.215626312335958"/>
                  <c:y val="5.2083333333333336E-2"/>
                </c:manualLayout>
              </c:layout>
              <c:tx>
                <c:rich>
                  <a:bodyPr/>
                  <a:lstStyle/>
                  <a:p>
                    <a:pPr>
                      <a:defRPr/>
                    </a:pPr>
                    <a:r>
                      <a:rPr lang="en-US"/>
                      <a:t>Promoting accountability and responsibility
24.9%</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425B-45A5-8754-58FF2E18E7E1}"/>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Monitoring and assessment</c:v>
                </c:pt>
                <c:pt idx="1">
                  <c:v>Identifying issues and needs</c:v>
                </c:pt>
                <c:pt idx="2">
                  <c:v>Ensuring compliance and standards</c:v>
                </c:pt>
                <c:pt idx="3">
                  <c:v>promoting accountability and responsibility</c:v>
                </c:pt>
              </c:strCache>
            </c:strRef>
          </c:cat>
          <c:val>
            <c:numRef>
              <c:f>Sheet1!$B$2:$B$5</c:f>
              <c:numCache>
                <c:formatCode>General</c:formatCode>
                <c:ptCount val="4"/>
                <c:pt idx="0">
                  <c:v>35.1</c:v>
                </c:pt>
                <c:pt idx="1">
                  <c:v>15.1</c:v>
                </c:pt>
                <c:pt idx="2">
                  <c:v>24.9</c:v>
                </c:pt>
                <c:pt idx="3">
                  <c:v>24.9</c:v>
                </c:pt>
              </c:numCache>
            </c:numRef>
          </c:val>
          <c:extLst xmlns:c16r2="http://schemas.microsoft.com/office/drawing/2015/06/chart">
            <c:ext xmlns:c16="http://schemas.microsoft.com/office/drawing/2014/chart" uri="{C3380CC4-5D6E-409C-BE32-E72D297353CC}">
              <c16:uniqueId val="{00000004-425B-45A5-8754-58FF2E18E7E1}"/>
            </c:ext>
          </c:extLst>
        </c:ser>
        <c:dLbls>
          <c:showLegendKey val="0"/>
          <c:showVal val="0"/>
          <c:showCatName val="0"/>
          <c:showSerName val="0"/>
          <c:showPercent val="0"/>
          <c:showBubbleSize val="0"/>
          <c:showLeaderLines val="1"/>
        </c:dLbls>
      </c:pie3DChart>
      <c:spPr>
        <a:noFill/>
        <a:ln w="25373">
          <a:noFill/>
        </a:ln>
      </c:spPr>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view3D>
      <c:rotX val="15"/>
      <c:rotY val="30"/>
      <c:rAngAx val="1"/>
    </c:view3D>
    <c:floor>
      <c:thickness val="0"/>
    </c:floor>
    <c:sideWall>
      <c:thickness val="0"/>
    </c:sideWall>
    <c:backWall>
      <c:thickness val="0"/>
    </c:backWall>
    <c:plotArea>
      <c:layout/>
      <c:pie3DChart>
        <c:varyColors val="1"/>
        <c:ser>
          <c:idx val="0"/>
          <c:order val="0"/>
          <c:tx>
            <c:strRef>
              <c:f>Sheet1!$B$1</c:f>
              <c:strCache>
                <c:ptCount val="1"/>
                <c:pt idx="0">
                  <c:v>Frequency</c:v>
                </c:pt>
              </c:strCache>
            </c:strRef>
          </c:tx>
          <c:dLbls>
            <c:dLbl>
              <c:idx val="1"/>
              <c:layout>
                <c:manualLayout>
                  <c:x val="0.28359897200349954"/>
                  <c:y val="-0.22768372703412074"/>
                </c:manualLayout>
              </c:layout>
              <c:tx>
                <c:rich>
                  <a:bodyPr/>
                  <a:lstStyle/>
                  <a:p>
                    <a:r>
                      <a:rPr lang="en-US"/>
                      <a:t>Facilitating effective teaching and learning 
44.9%</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FC16-4A09-A420-A0209A7C8CED}"/>
                </c:ext>
              </c:extLst>
            </c:dLbl>
            <c:dLbl>
              <c:idx val="2"/>
              <c:layout>
                <c:manualLayout>
                  <c:x val="0.15474628171478566"/>
                  <c:y val="-1.1335301837270341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C16-4A09-A420-A0209A7C8CED}"/>
                </c:ext>
              </c:extLst>
            </c:dLbl>
            <c:dLbl>
              <c:idx val="3"/>
              <c:layout>
                <c:manualLayout>
                  <c:x val="-6.0275153105861769E-2"/>
                  <c:y val="-8.0041557305336828E-3"/>
                </c:manualLayout>
              </c:layout>
              <c:tx>
                <c:rich>
                  <a:bodyPr/>
                  <a:lstStyle/>
                  <a:p>
                    <a:r>
                      <a:rPr lang="en-US"/>
                      <a:t>Supporting evidence-based decision making
8.1%</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FC16-4A09-A420-A0209A7C8CED}"/>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Ensuring quality standards</c:v>
                </c:pt>
                <c:pt idx="1">
                  <c:v>Facilitating effective teaching and learning </c:v>
                </c:pt>
                <c:pt idx="2">
                  <c:v>Driving continuous improvement</c:v>
                </c:pt>
                <c:pt idx="3">
                  <c:v>Supporting evidence-based decision making</c:v>
                </c:pt>
              </c:strCache>
            </c:strRef>
          </c:cat>
          <c:val>
            <c:numRef>
              <c:f>Sheet1!$B$2:$B$5</c:f>
              <c:numCache>
                <c:formatCode>General</c:formatCode>
                <c:ptCount val="4"/>
                <c:pt idx="0">
                  <c:v>77</c:v>
                </c:pt>
                <c:pt idx="1">
                  <c:v>128</c:v>
                </c:pt>
                <c:pt idx="2">
                  <c:v>57</c:v>
                </c:pt>
                <c:pt idx="3">
                  <c:v>23</c:v>
                </c:pt>
              </c:numCache>
            </c:numRef>
          </c:val>
          <c:extLst xmlns:c16r2="http://schemas.microsoft.com/office/drawing/2015/06/chart">
            <c:ext xmlns:c16="http://schemas.microsoft.com/office/drawing/2014/chart" uri="{C3380CC4-5D6E-409C-BE32-E72D297353CC}">
              <c16:uniqueId val="{00000003-FC16-4A09-A420-A0209A7C8CED}"/>
            </c:ext>
          </c:extLst>
        </c:ser>
        <c:ser>
          <c:idx val="1"/>
          <c:order val="1"/>
          <c:tx>
            <c:strRef>
              <c:f>Sheet1!$C$1</c:f>
              <c:strCache>
                <c:ptCount val="1"/>
                <c:pt idx="0">
                  <c:v>Percentage</c:v>
                </c:pt>
              </c:strCache>
            </c:strRef>
          </c:tx>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Ensuring quality standards</c:v>
                </c:pt>
                <c:pt idx="1">
                  <c:v>Facilitating effective teaching and learning </c:v>
                </c:pt>
                <c:pt idx="2">
                  <c:v>Driving continuous improvement</c:v>
                </c:pt>
                <c:pt idx="3">
                  <c:v>Supporting evidence-based decision making</c:v>
                </c:pt>
              </c:strCache>
            </c:strRef>
          </c:cat>
          <c:val>
            <c:numRef>
              <c:f>Sheet1!$C$2:$C$5</c:f>
              <c:numCache>
                <c:formatCode>General</c:formatCode>
                <c:ptCount val="4"/>
                <c:pt idx="0">
                  <c:v>27</c:v>
                </c:pt>
                <c:pt idx="1">
                  <c:v>44.9</c:v>
                </c:pt>
                <c:pt idx="2">
                  <c:v>20</c:v>
                </c:pt>
                <c:pt idx="3">
                  <c:v>8.1</c:v>
                </c:pt>
              </c:numCache>
            </c:numRef>
          </c:val>
          <c:extLst xmlns:c16r2="http://schemas.microsoft.com/office/drawing/2015/06/chart">
            <c:ext xmlns:c16="http://schemas.microsoft.com/office/drawing/2014/chart" uri="{C3380CC4-5D6E-409C-BE32-E72D297353CC}">
              <c16:uniqueId val="{00000004-FC16-4A09-A420-A0209A7C8CED}"/>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ofPieChart>
        <c:ofPieType val="pie"/>
        <c:varyColors val="1"/>
        <c:ser>
          <c:idx val="0"/>
          <c:order val="0"/>
          <c:tx>
            <c:strRef>
              <c:f>Sheet1!$B$1</c:f>
              <c:strCache>
                <c:ptCount val="1"/>
                <c:pt idx="0">
                  <c:v>Frequency</c:v>
                </c:pt>
              </c:strCache>
            </c:strRef>
          </c:tx>
          <c:dPt>
            <c:idx val="0"/>
            <c:bubble3D val="0"/>
            <c:extLst xmlns:c16r2="http://schemas.microsoft.com/office/drawing/2015/06/chart">
              <c:ext xmlns:c16="http://schemas.microsoft.com/office/drawing/2014/chart" uri="{C3380CC4-5D6E-409C-BE32-E72D297353CC}">
                <c16:uniqueId val="{00000000-794F-44B7-9C97-7656553D9C20}"/>
              </c:ext>
            </c:extLst>
          </c:dPt>
          <c:dPt>
            <c:idx val="1"/>
            <c:bubble3D val="0"/>
            <c:extLst xmlns:c16r2="http://schemas.microsoft.com/office/drawing/2015/06/chart">
              <c:ext xmlns:c16="http://schemas.microsoft.com/office/drawing/2014/chart" uri="{C3380CC4-5D6E-409C-BE32-E72D297353CC}">
                <c16:uniqueId val="{00000001-794F-44B7-9C97-7656553D9C20}"/>
              </c:ext>
            </c:extLst>
          </c:dPt>
          <c:dPt>
            <c:idx val="2"/>
            <c:bubble3D val="0"/>
            <c:extLst xmlns:c16r2="http://schemas.microsoft.com/office/drawing/2015/06/chart">
              <c:ext xmlns:c16="http://schemas.microsoft.com/office/drawing/2014/chart" uri="{C3380CC4-5D6E-409C-BE32-E72D297353CC}">
                <c16:uniqueId val="{00000002-794F-44B7-9C97-7656553D9C20}"/>
              </c:ext>
            </c:extLst>
          </c:dPt>
          <c:dPt>
            <c:idx val="3"/>
            <c:bubble3D val="0"/>
            <c:extLst xmlns:c16r2="http://schemas.microsoft.com/office/drawing/2015/06/chart">
              <c:ext xmlns:c16="http://schemas.microsoft.com/office/drawing/2014/chart" uri="{C3380CC4-5D6E-409C-BE32-E72D297353CC}">
                <c16:uniqueId val="{00000003-794F-44B7-9C97-7656553D9C20}"/>
              </c:ext>
            </c:extLst>
          </c:dPt>
          <c:dPt>
            <c:idx val="4"/>
            <c:bubble3D val="0"/>
            <c:extLst xmlns:c16r2="http://schemas.microsoft.com/office/drawing/2015/06/chart">
              <c:ext xmlns:c16="http://schemas.microsoft.com/office/drawing/2014/chart" uri="{C3380CC4-5D6E-409C-BE32-E72D297353CC}">
                <c16:uniqueId val="{00000004-794F-44B7-9C97-7656553D9C20}"/>
              </c:ext>
            </c:extLst>
          </c:dPt>
          <c:dPt>
            <c:idx val="5"/>
            <c:bubble3D val="0"/>
            <c:extLst xmlns:c16r2="http://schemas.microsoft.com/office/drawing/2015/06/chart">
              <c:ext xmlns:c16="http://schemas.microsoft.com/office/drawing/2014/chart" uri="{C3380CC4-5D6E-409C-BE32-E72D297353CC}">
                <c16:uniqueId val="{00000005-794F-44B7-9C97-7656553D9C20}"/>
              </c:ext>
            </c:extLst>
          </c:dPt>
          <c:dLbls>
            <c:dLbl>
              <c:idx val="0"/>
              <c:layout/>
              <c:tx>
                <c:rich>
                  <a:bodyPr/>
                  <a:lstStyle/>
                  <a:p>
                    <a:pPr>
                      <a:defRPr/>
                    </a:pPr>
                    <a:r>
                      <a:rPr lang="en-US"/>
                      <a:t>Aligning learning objectives with curriculum
35.1%</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794F-44B7-9C97-7656553D9C20}"/>
                </c:ext>
              </c:extLst>
            </c:dLbl>
            <c:dLbl>
              <c:idx val="1"/>
              <c:layout>
                <c:manualLayout>
                  <c:x val="1.1722516166960611E-2"/>
                  <c:y val="-3.8874307378244386E-3"/>
                </c:manualLayout>
              </c:layout>
              <c:spPr/>
              <c:txPr>
                <a:bodyPr/>
                <a:lstStyle/>
                <a:p>
                  <a:pPr>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94F-44B7-9C97-7656553D9C20}"/>
                </c:ext>
              </c:extLst>
            </c:dLbl>
            <c:dLbl>
              <c:idx val="2"/>
              <c:layout>
                <c:manualLayout>
                  <c:x val="2.9977271359598569E-2"/>
                  <c:y val="0.14351851851851852"/>
                </c:manualLayout>
              </c:layout>
              <c:tx>
                <c:rich>
                  <a:bodyPr/>
                  <a:lstStyle/>
                  <a:p>
                    <a:pPr>
                      <a:defRPr/>
                    </a:pPr>
                    <a:r>
                      <a:rPr lang="en-US"/>
                      <a:t>Implementing robust assessment systems
24.9%</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794F-44B7-9C97-7656553D9C20}"/>
                </c:ext>
              </c:extLst>
            </c:dLbl>
            <c:dLbl>
              <c:idx val="4"/>
              <c:layout>
                <c:manualLayout>
                  <c:x val="-4.4685432839413591E-2"/>
                  <c:y val="0.22102617381160689"/>
                </c:manualLayout>
              </c:layout>
              <c:spPr/>
              <c:txPr>
                <a:bodyPr/>
                <a:lstStyle/>
                <a:p>
                  <a:pPr>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94F-44B7-9C97-7656553D9C20}"/>
                </c:ext>
              </c:extLst>
            </c:dLbl>
            <c:spPr>
              <a:noFill/>
              <a:ln>
                <a:noFill/>
              </a:ln>
              <a:effectLst/>
            </c:spPr>
            <c:dLblPos val="bestFit"/>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Sheet1!$A$2:$A$6</c:f>
              <c:strCache>
                <c:ptCount val="5"/>
                <c:pt idx="0">
                  <c:v>Aligning learning objectives with curriculum</c:v>
                </c:pt>
                <c:pt idx="1">
                  <c:v>Monitoring and supporting effective teaching methods</c:v>
                </c:pt>
                <c:pt idx="2">
                  <c:v>Implementing robust assessment systems</c:v>
                </c:pt>
                <c:pt idx="3">
                  <c:v>Resource management</c:v>
                </c:pt>
                <c:pt idx="4">
                  <c:v>Enhancing teachers' skills and knowledge</c:v>
                </c:pt>
              </c:strCache>
            </c:strRef>
          </c:cat>
          <c:val>
            <c:numRef>
              <c:f>Sheet1!$B$2:$B$6</c:f>
              <c:numCache>
                <c:formatCode>General</c:formatCode>
                <c:ptCount val="5"/>
                <c:pt idx="0">
                  <c:v>100</c:v>
                </c:pt>
                <c:pt idx="1">
                  <c:v>43</c:v>
                </c:pt>
                <c:pt idx="2">
                  <c:v>71</c:v>
                </c:pt>
                <c:pt idx="3">
                  <c:v>29</c:v>
                </c:pt>
                <c:pt idx="4">
                  <c:v>43</c:v>
                </c:pt>
              </c:numCache>
            </c:numRef>
          </c:val>
          <c:extLst xmlns:c16r2="http://schemas.microsoft.com/office/drawing/2015/06/chart">
            <c:ext xmlns:c16="http://schemas.microsoft.com/office/drawing/2014/chart" uri="{C3380CC4-5D6E-409C-BE32-E72D297353CC}">
              <c16:uniqueId val="{00000006-794F-44B7-9C97-7656553D9C20}"/>
            </c:ext>
          </c:extLst>
        </c:ser>
        <c:ser>
          <c:idx val="1"/>
          <c:order val="1"/>
          <c:tx>
            <c:strRef>
              <c:f>Sheet1!$C$1</c:f>
              <c:strCache>
                <c:ptCount val="1"/>
                <c:pt idx="0">
                  <c:v>Percentage</c:v>
                </c:pt>
              </c:strCache>
            </c:strRef>
          </c:tx>
          <c:dPt>
            <c:idx val="0"/>
            <c:bubble3D val="0"/>
            <c:extLst xmlns:c16r2="http://schemas.microsoft.com/office/drawing/2015/06/chart">
              <c:ext xmlns:c16="http://schemas.microsoft.com/office/drawing/2014/chart" uri="{C3380CC4-5D6E-409C-BE32-E72D297353CC}">
                <c16:uniqueId val="{00000007-794F-44B7-9C97-7656553D9C20}"/>
              </c:ext>
            </c:extLst>
          </c:dPt>
          <c:dPt>
            <c:idx val="1"/>
            <c:bubble3D val="0"/>
            <c:extLst xmlns:c16r2="http://schemas.microsoft.com/office/drawing/2015/06/chart">
              <c:ext xmlns:c16="http://schemas.microsoft.com/office/drawing/2014/chart" uri="{C3380CC4-5D6E-409C-BE32-E72D297353CC}">
                <c16:uniqueId val="{00000008-794F-44B7-9C97-7656553D9C20}"/>
              </c:ext>
            </c:extLst>
          </c:dPt>
          <c:dPt>
            <c:idx val="2"/>
            <c:bubble3D val="0"/>
            <c:extLst xmlns:c16r2="http://schemas.microsoft.com/office/drawing/2015/06/chart">
              <c:ext xmlns:c16="http://schemas.microsoft.com/office/drawing/2014/chart" uri="{C3380CC4-5D6E-409C-BE32-E72D297353CC}">
                <c16:uniqueId val="{00000009-794F-44B7-9C97-7656553D9C20}"/>
              </c:ext>
            </c:extLst>
          </c:dPt>
          <c:dPt>
            <c:idx val="3"/>
            <c:bubble3D val="0"/>
            <c:extLst xmlns:c16r2="http://schemas.microsoft.com/office/drawing/2015/06/chart">
              <c:ext xmlns:c16="http://schemas.microsoft.com/office/drawing/2014/chart" uri="{C3380CC4-5D6E-409C-BE32-E72D297353CC}">
                <c16:uniqueId val="{0000000A-794F-44B7-9C97-7656553D9C20}"/>
              </c:ext>
            </c:extLst>
          </c:dPt>
          <c:dPt>
            <c:idx val="4"/>
            <c:bubble3D val="0"/>
            <c:extLst xmlns:c16r2="http://schemas.microsoft.com/office/drawing/2015/06/chart">
              <c:ext xmlns:c16="http://schemas.microsoft.com/office/drawing/2014/chart" uri="{C3380CC4-5D6E-409C-BE32-E72D297353CC}">
                <c16:uniqueId val="{0000000B-794F-44B7-9C97-7656553D9C20}"/>
              </c:ext>
            </c:extLst>
          </c:dPt>
          <c:dPt>
            <c:idx val="5"/>
            <c:bubble3D val="0"/>
            <c:extLst xmlns:c16r2="http://schemas.microsoft.com/office/drawing/2015/06/chart">
              <c:ext xmlns:c16="http://schemas.microsoft.com/office/drawing/2014/chart" uri="{C3380CC4-5D6E-409C-BE32-E72D297353CC}">
                <c16:uniqueId val="{0000000C-794F-44B7-9C97-7656553D9C20}"/>
              </c:ext>
            </c:extLst>
          </c:dPt>
          <c:dLbls>
            <c:spPr>
              <a:noFill/>
              <a:ln>
                <a:noFill/>
              </a:ln>
              <a:effectLst/>
            </c:spPr>
            <c:dLblPos val="bestFit"/>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Sheet1!$A$2:$A$6</c:f>
              <c:strCache>
                <c:ptCount val="5"/>
                <c:pt idx="0">
                  <c:v>Aligning learning objectives with curriculum</c:v>
                </c:pt>
                <c:pt idx="1">
                  <c:v>Monitoring and supporting effective teaching methods</c:v>
                </c:pt>
                <c:pt idx="2">
                  <c:v>Implementing robust assessment systems</c:v>
                </c:pt>
                <c:pt idx="3">
                  <c:v>Resource management</c:v>
                </c:pt>
                <c:pt idx="4">
                  <c:v>Enhancing teachers' skills and knowledge</c:v>
                </c:pt>
              </c:strCache>
            </c:strRef>
          </c:cat>
          <c:val>
            <c:numRef>
              <c:f>Sheet1!$C$2:$C$6</c:f>
              <c:numCache>
                <c:formatCode>General</c:formatCode>
                <c:ptCount val="5"/>
                <c:pt idx="0">
                  <c:v>35.1</c:v>
                </c:pt>
                <c:pt idx="1">
                  <c:v>15</c:v>
                </c:pt>
                <c:pt idx="2">
                  <c:v>24.9</c:v>
                </c:pt>
                <c:pt idx="3">
                  <c:v>10</c:v>
                </c:pt>
                <c:pt idx="4">
                  <c:v>15</c:v>
                </c:pt>
              </c:numCache>
            </c:numRef>
          </c:val>
          <c:extLst xmlns:c16r2="http://schemas.microsoft.com/office/drawing/2015/06/chart">
            <c:ext xmlns:c16="http://schemas.microsoft.com/office/drawing/2014/chart" uri="{C3380CC4-5D6E-409C-BE32-E72D297353CC}">
              <c16:uniqueId val="{0000000D-794F-44B7-9C97-7656553D9C20}"/>
            </c:ext>
          </c:extLst>
        </c:ser>
        <c:dLbls>
          <c:showLegendKey val="0"/>
          <c:showVal val="0"/>
          <c:showCatName val="0"/>
          <c:showSerName val="0"/>
          <c:showPercent val="0"/>
          <c:showBubbleSize val="0"/>
          <c:showLeaderLines val="1"/>
        </c:dLbls>
        <c:gapWidth val="100"/>
        <c:secondPieSize val="75"/>
        <c:serLines/>
      </c:ofPieChart>
      <c:spPr>
        <a:noFill/>
        <a:ln w="25373">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EF7D0-10B6-416E-ADCE-8B24BBF2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138</Pages>
  <Words>29485</Words>
  <Characters>168067</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dvc-sec</dc:creator>
  <cp:lastModifiedBy>DOUBLE M</cp:lastModifiedBy>
  <cp:revision>140</cp:revision>
  <cp:lastPrinted>2025-10-27T15:01:00Z</cp:lastPrinted>
  <dcterms:created xsi:type="dcterms:W3CDTF">2025-07-29T15:14:00Z</dcterms:created>
  <dcterms:modified xsi:type="dcterms:W3CDTF">2025-10-27T15:01:00Z</dcterms:modified>
</cp:coreProperties>
</file>