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B9063" w14:textId="6ADB6D34" w:rsidR="0043666B" w:rsidRPr="00D03D5D" w:rsidRDefault="00C8053E" w:rsidP="00D03D5D">
      <w:pPr>
        <w:spacing w:after="0"/>
        <w:jc w:val="center"/>
        <w:rPr>
          <w:rFonts w:cs="Times New Roman"/>
          <w:b/>
          <w:bCs/>
        </w:rPr>
      </w:pPr>
      <w:bookmarkStart w:id="0" w:name="_GoBack"/>
      <w:bookmarkEnd w:id="0"/>
      <w:r w:rsidRPr="00D03D5D">
        <w:rPr>
          <w:rFonts w:cs="Times New Roman"/>
          <w:b/>
          <w:bCs/>
        </w:rPr>
        <w:t>THE ROLE OF LIFELONG LEARNING PRACTICES ON HEALTH EMPLOYEE PERFORMANCE</w:t>
      </w:r>
      <w:r w:rsidR="005A1159" w:rsidRPr="00D03D5D">
        <w:rPr>
          <w:rFonts w:cs="Times New Roman"/>
          <w:b/>
          <w:bCs/>
        </w:rPr>
        <w:t>:</w:t>
      </w:r>
      <w:r w:rsidRPr="00D03D5D">
        <w:rPr>
          <w:rFonts w:cs="Times New Roman"/>
          <w:b/>
          <w:bCs/>
        </w:rPr>
        <w:t xml:space="preserve"> A CASE OF </w:t>
      </w:r>
      <w:r w:rsidR="006141D1" w:rsidRPr="00D03D5D">
        <w:rPr>
          <w:rFonts w:cs="Times New Roman"/>
          <w:b/>
          <w:bCs/>
        </w:rPr>
        <w:t>KITETE</w:t>
      </w:r>
      <w:r w:rsidRPr="00D03D5D">
        <w:rPr>
          <w:rFonts w:cs="Times New Roman"/>
          <w:b/>
          <w:bCs/>
        </w:rPr>
        <w:t xml:space="preserve"> REFERRAL HOSPITAL IN TABORA REGION</w:t>
      </w:r>
    </w:p>
    <w:p w14:paraId="2DAF0B6B" w14:textId="77777777" w:rsidR="0043666B" w:rsidRPr="00D03D5D" w:rsidRDefault="0043666B" w:rsidP="00D03D5D">
      <w:pPr>
        <w:spacing w:after="0"/>
        <w:jc w:val="center"/>
        <w:rPr>
          <w:rFonts w:cs="Times New Roman"/>
          <w:b/>
        </w:rPr>
      </w:pPr>
    </w:p>
    <w:p w14:paraId="20A69F72" w14:textId="77777777" w:rsidR="003A33C0" w:rsidRPr="00D03D5D" w:rsidRDefault="003A33C0" w:rsidP="00D03D5D">
      <w:pPr>
        <w:spacing w:after="0"/>
        <w:jc w:val="center"/>
        <w:rPr>
          <w:rFonts w:cs="Times New Roman"/>
          <w:b/>
          <w:spacing w:val="-12"/>
        </w:rPr>
      </w:pPr>
    </w:p>
    <w:p w14:paraId="28FA6F16" w14:textId="77777777" w:rsidR="003A33C0" w:rsidRPr="00D03D5D" w:rsidRDefault="003A33C0" w:rsidP="00D03D5D">
      <w:pPr>
        <w:spacing w:after="0"/>
        <w:jc w:val="center"/>
        <w:rPr>
          <w:rFonts w:cs="Times New Roman"/>
          <w:b/>
          <w:spacing w:val="-12"/>
        </w:rPr>
      </w:pPr>
    </w:p>
    <w:p w14:paraId="1057B2FF" w14:textId="77777777" w:rsidR="00723B06" w:rsidRPr="00D03D5D" w:rsidRDefault="00723B06" w:rsidP="00D03D5D">
      <w:pPr>
        <w:spacing w:after="0"/>
        <w:jc w:val="center"/>
        <w:rPr>
          <w:rFonts w:cs="Times New Roman"/>
          <w:b/>
          <w:spacing w:val="-12"/>
        </w:rPr>
      </w:pPr>
    </w:p>
    <w:p w14:paraId="0F7A9983" w14:textId="77777777" w:rsidR="00723B06" w:rsidRPr="00D03D5D" w:rsidRDefault="00723B06" w:rsidP="00D03D5D">
      <w:pPr>
        <w:spacing w:after="0"/>
        <w:jc w:val="center"/>
        <w:rPr>
          <w:rFonts w:cs="Times New Roman"/>
          <w:b/>
          <w:spacing w:val="-12"/>
        </w:rPr>
      </w:pPr>
    </w:p>
    <w:p w14:paraId="353F2A85" w14:textId="77777777" w:rsidR="003A33C0" w:rsidRPr="00D03D5D" w:rsidRDefault="003A33C0" w:rsidP="00D03D5D">
      <w:pPr>
        <w:spacing w:after="0"/>
        <w:jc w:val="center"/>
        <w:rPr>
          <w:rFonts w:cs="Times New Roman"/>
          <w:b/>
          <w:spacing w:val="-12"/>
          <w:sz w:val="28"/>
        </w:rPr>
      </w:pPr>
    </w:p>
    <w:p w14:paraId="0B980CF3" w14:textId="1757F344" w:rsidR="003A33C0" w:rsidRPr="00D03D5D" w:rsidRDefault="004D7334" w:rsidP="00D03D5D">
      <w:pPr>
        <w:spacing w:after="0"/>
        <w:jc w:val="center"/>
        <w:rPr>
          <w:rFonts w:cs="Times New Roman"/>
          <w:b/>
          <w:spacing w:val="-5"/>
        </w:rPr>
      </w:pPr>
      <w:r w:rsidRPr="00D03D5D">
        <w:rPr>
          <w:rFonts w:cs="Times New Roman"/>
          <w:b/>
        </w:rPr>
        <w:t>ANNA NAOMI</w:t>
      </w:r>
      <w:r w:rsidR="003A33C0" w:rsidRPr="00D03D5D">
        <w:rPr>
          <w:rFonts w:cs="Times New Roman"/>
          <w:b/>
          <w:spacing w:val="-12"/>
        </w:rPr>
        <w:t xml:space="preserve"> CHILIMBO</w:t>
      </w:r>
      <w:r w:rsidR="003A33C0" w:rsidRPr="00D03D5D">
        <w:rPr>
          <w:rFonts w:cs="Times New Roman"/>
          <w:b/>
        </w:rPr>
        <w:t xml:space="preserve"> </w:t>
      </w:r>
    </w:p>
    <w:p w14:paraId="14BDBC19" w14:textId="77777777" w:rsidR="003A33C0" w:rsidRPr="00D03D5D" w:rsidRDefault="003A33C0" w:rsidP="00D03D5D">
      <w:pPr>
        <w:spacing w:after="0"/>
        <w:jc w:val="center"/>
        <w:rPr>
          <w:rFonts w:cs="Times New Roman"/>
          <w:b/>
          <w:spacing w:val="-5"/>
        </w:rPr>
      </w:pPr>
    </w:p>
    <w:p w14:paraId="60B2976A" w14:textId="77777777" w:rsidR="003A33C0" w:rsidRPr="00D03D5D" w:rsidRDefault="003A33C0" w:rsidP="00D03D5D">
      <w:pPr>
        <w:spacing w:after="0"/>
        <w:jc w:val="center"/>
        <w:rPr>
          <w:rFonts w:cs="Times New Roman"/>
          <w:b/>
          <w:spacing w:val="-5"/>
        </w:rPr>
      </w:pPr>
    </w:p>
    <w:p w14:paraId="2B02D684" w14:textId="77777777" w:rsidR="003A33C0" w:rsidRPr="00D03D5D" w:rsidRDefault="003A33C0" w:rsidP="00D03D5D">
      <w:pPr>
        <w:spacing w:after="0"/>
        <w:jc w:val="center"/>
        <w:rPr>
          <w:rFonts w:cs="Times New Roman"/>
          <w:b/>
          <w:spacing w:val="-5"/>
        </w:rPr>
      </w:pPr>
    </w:p>
    <w:p w14:paraId="55577E17" w14:textId="4366CA65" w:rsidR="003A33C0" w:rsidRPr="00D03D5D" w:rsidRDefault="003A33C0" w:rsidP="00D03D5D">
      <w:pPr>
        <w:spacing w:after="0"/>
        <w:jc w:val="center"/>
        <w:rPr>
          <w:rFonts w:cs="Times New Roman"/>
          <w:b/>
          <w:spacing w:val="-5"/>
        </w:rPr>
      </w:pPr>
    </w:p>
    <w:p w14:paraId="596F6439" w14:textId="2164CF40" w:rsidR="00EF4A98" w:rsidRPr="00D03D5D" w:rsidRDefault="00EF4A98" w:rsidP="00D03D5D">
      <w:pPr>
        <w:spacing w:after="0"/>
        <w:jc w:val="center"/>
        <w:rPr>
          <w:rFonts w:cs="Times New Roman"/>
          <w:b/>
          <w:spacing w:val="-5"/>
        </w:rPr>
      </w:pPr>
    </w:p>
    <w:p w14:paraId="6D5FE4E5" w14:textId="77777777" w:rsidR="00723B06" w:rsidRPr="00D03D5D" w:rsidRDefault="00723B06" w:rsidP="00D03D5D">
      <w:pPr>
        <w:spacing w:after="0"/>
        <w:jc w:val="center"/>
        <w:rPr>
          <w:rFonts w:cs="Times New Roman"/>
          <w:b/>
          <w:spacing w:val="-5"/>
        </w:rPr>
      </w:pPr>
    </w:p>
    <w:p w14:paraId="12DD08C6" w14:textId="77777777" w:rsidR="00723B06" w:rsidRPr="00D03D5D" w:rsidRDefault="00723B06" w:rsidP="00D03D5D">
      <w:pPr>
        <w:spacing w:after="0"/>
        <w:jc w:val="center"/>
        <w:rPr>
          <w:rFonts w:cs="Times New Roman"/>
          <w:b/>
          <w:spacing w:val="-5"/>
        </w:rPr>
      </w:pPr>
    </w:p>
    <w:p w14:paraId="5A5F7880" w14:textId="77777777" w:rsidR="00723B06" w:rsidRPr="00D03D5D" w:rsidRDefault="00723B06" w:rsidP="00D03D5D">
      <w:pPr>
        <w:widowControl w:val="0"/>
        <w:spacing w:after="0"/>
        <w:jc w:val="center"/>
        <w:rPr>
          <w:rFonts w:eastAsia="Calibri" w:cs="Times New Roman"/>
          <w:b/>
          <w:bCs/>
          <w:kern w:val="0"/>
          <w:lang w:val="en-US"/>
          <w14:ligatures w14:val="none"/>
        </w:rPr>
      </w:pPr>
      <w:bookmarkStart w:id="1" w:name="_bookmark0"/>
      <w:bookmarkEnd w:id="1"/>
      <w:r w:rsidRPr="00D03D5D">
        <w:rPr>
          <w:rFonts w:eastAsia="Calibri" w:cs="Times New Roman"/>
          <w:b/>
          <w:bCs/>
          <w:kern w:val="0"/>
          <w:lang w:val="en-US"/>
          <w14:ligatures w14:val="none"/>
        </w:rPr>
        <w:t>A DISSERTATION SUBMITTED IN PARTIAL FULFILMENT OF THE REQUIREMENTS FOR THE DEGREE OF MASTER OF HUMAN RESOURCE MANAGEMENT (MHRM)</w:t>
      </w:r>
    </w:p>
    <w:p w14:paraId="1B9EA6DC" w14:textId="77777777" w:rsidR="00723B06" w:rsidRPr="00D03D5D" w:rsidRDefault="00723B06" w:rsidP="00D03D5D">
      <w:pPr>
        <w:widowControl w:val="0"/>
        <w:spacing w:after="0"/>
        <w:jc w:val="center"/>
        <w:rPr>
          <w:rFonts w:eastAsia="Calibri" w:cs="Times New Roman"/>
          <w:b/>
          <w:kern w:val="0"/>
          <w:lang w:val="en-US"/>
          <w14:ligatures w14:val="none"/>
        </w:rPr>
      </w:pPr>
      <w:r w:rsidRPr="00D03D5D">
        <w:rPr>
          <w:rFonts w:eastAsia="Calibri" w:cs="Times New Roman"/>
          <w:b/>
          <w:kern w:val="0"/>
          <w:lang w:val="sw-KE"/>
          <w14:ligatures w14:val="none"/>
        </w:rPr>
        <w:t xml:space="preserve">DEPARTMENT OF </w:t>
      </w:r>
      <w:r w:rsidRPr="00D03D5D">
        <w:rPr>
          <w:rFonts w:eastAsia="Calibri" w:cs="Times New Roman"/>
          <w:b/>
          <w:kern w:val="0"/>
          <w:lang w:val="en-US"/>
          <w14:ligatures w14:val="none"/>
        </w:rPr>
        <w:t>MARKETING, ENTREPRENEURSHIP AND MANAGEMENT</w:t>
      </w:r>
    </w:p>
    <w:p w14:paraId="30741007" w14:textId="77777777" w:rsidR="00723B06" w:rsidRPr="00D03D5D" w:rsidRDefault="00723B06" w:rsidP="00D03D5D">
      <w:pPr>
        <w:widowControl w:val="0"/>
        <w:spacing w:after="0"/>
        <w:jc w:val="center"/>
        <w:rPr>
          <w:rFonts w:eastAsia="Calibri" w:cs="Times New Roman"/>
          <w:b/>
          <w:bCs/>
          <w:kern w:val="0"/>
          <w:lang w:val="en-US"/>
          <w14:ligatures w14:val="none"/>
        </w:rPr>
      </w:pPr>
      <w:r w:rsidRPr="00D03D5D">
        <w:rPr>
          <w:rFonts w:eastAsia="Calibri" w:cs="Times New Roman"/>
          <w:b/>
          <w:bCs/>
          <w:kern w:val="0"/>
          <w:lang w:val="en-US"/>
          <w14:ligatures w14:val="none"/>
        </w:rPr>
        <w:t>OF THE OPEN UNIVERSITY OF TANZANIA</w:t>
      </w:r>
    </w:p>
    <w:p w14:paraId="6F97A8AB" w14:textId="77777777" w:rsidR="00723B06" w:rsidRPr="00D03D5D" w:rsidRDefault="00723B06" w:rsidP="00D03D5D">
      <w:pPr>
        <w:widowControl w:val="0"/>
        <w:spacing w:after="0"/>
        <w:jc w:val="center"/>
        <w:rPr>
          <w:rFonts w:eastAsia="Times New Roman" w:cs="Times New Roman"/>
          <w:kern w:val="0"/>
          <w:highlight w:val="yellow"/>
          <w:lang w:val="en-US"/>
          <w14:ligatures w14:val="none"/>
        </w:rPr>
      </w:pPr>
      <w:r w:rsidRPr="00D03D5D">
        <w:rPr>
          <w:rFonts w:eastAsia="Calibri" w:cs="Times New Roman"/>
          <w:b/>
          <w:bCs/>
          <w:kern w:val="0"/>
          <w14:ligatures w14:val="none"/>
        </w:rPr>
        <w:t>2025</w:t>
      </w:r>
    </w:p>
    <w:p w14:paraId="2F46DBCB" w14:textId="244D4C2F" w:rsidR="00721367" w:rsidRPr="00D03D5D" w:rsidRDefault="00721367" w:rsidP="00D03D5D">
      <w:pPr>
        <w:pStyle w:val="Heading1"/>
        <w:spacing w:before="0" w:after="0"/>
        <w:jc w:val="center"/>
        <w:rPr>
          <w:rFonts w:cs="Times New Roman"/>
          <w:szCs w:val="24"/>
        </w:rPr>
      </w:pPr>
      <w:r w:rsidRPr="00D03D5D">
        <w:rPr>
          <w:rFonts w:cs="Times New Roman"/>
          <w:spacing w:val="-2"/>
          <w:szCs w:val="24"/>
        </w:rPr>
        <w:lastRenderedPageBreak/>
        <w:t>CERTIFICATION</w:t>
      </w:r>
      <w:r w:rsidR="009E5FB1" w:rsidRPr="00D03D5D">
        <w:rPr>
          <w:rFonts w:cs="Times New Roman"/>
          <w:spacing w:val="-2"/>
          <w:szCs w:val="24"/>
        </w:rPr>
        <w:fldChar w:fldCharType="begin"/>
      </w:r>
      <w:r w:rsidR="009E5FB1" w:rsidRPr="00D03D5D">
        <w:instrText xml:space="preserve"> TC "</w:instrText>
      </w:r>
      <w:bookmarkStart w:id="2" w:name="_Toc207759861"/>
      <w:r w:rsidR="009E5FB1" w:rsidRPr="00D03D5D">
        <w:rPr>
          <w:rFonts w:cs="Times New Roman"/>
          <w:spacing w:val="-2"/>
          <w:szCs w:val="24"/>
        </w:rPr>
        <w:instrText>CERTIFICATION</w:instrText>
      </w:r>
      <w:bookmarkEnd w:id="2"/>
      <w:r w:rsidR="009E5FB1" w:rsidRPr="00D03D5D">
        <w:instrText xml:space="preserve">" \f C \l "1" </w:instrText>
      </w:r>
      <w:r w:rsidR="009E5FB1" w:rsidRPr="00D03D5D">
        <w:rPr>
          <w:rFonts w:cs="Times New Roman"/>
          <w:spacing w:val="-2"/>
          <w:szCs w:val="24"/>
        </w:rPr>
        <w:fldChar w:fldCharType="end"/>
      </w:r>
    </w:p>
    <w:p w14:paraId="4C6ACBBE" w14:textId="43C2BFBE" w:rsidR="00721367" w:rsidRPr="00D03D5D" w:rsidRDefault="00723B06" w:rsidP="00D03D5D">
      <w:pPr>
        <w:spacing w:after="0"/>
        <w:rPr>
          <w:rFonts w:eastAsia="Times New Roman" w:cs="Times New Roman"/>
        </w:rPr>
      </w:pPr>
      <w:r w:rsidRPr="00D03D5D">
        <w:rPr>
          <w:rFonts w:eastAsia="Times New Roman" w:cs="Times New Roman"/>
          <w:kern w:val="0"/>
          <w:lang w:eastAsia="en-GB"/>
          <w14:ligatures w14:val="none"/>
        </w:rPr>
        <w:t xml:space="preserve">The undersigned certifies that they have read and hereby recommends for the acceptance by the open university of Tanzania a dissertation entitled: </w:t>
      </w:r>
      <w:r w:rsidR="00721367" w:rsidRPr="00D03D5D">
        <w:rPr>
          <w:rFonts w:eastAsia="Times New Roman" w:cs="Times New Roman"/>
          <w:b/>
        </w:rPr>
        <w:t>“</w:t>
      </w:r>
      <w:r w:rsidR="00721367" w:rsidRPr="00D03D5D">
        <w:rPr>
          <w:rFonts w:cs="Times New Roman"/>
          <w:b/>
          <w:i/>
          <w:iCs/>
        </w:rPr>
        <w:t>The role of lifelong learning practices on health employee performance. A</w:t>
      </w:r>
      <w:r w:rsidRPr="00D03D5D">
        <w:rPr>
          <w:rFonts w:cs="Times New Roman"/>
          <w:b/>
          <w:i/>
          <w:iCs/>
        </w:rPr>
        <w:t xml:space="preserve"> Case </w:t>
      </w:r>
      <w:r w:rsidR="00721367" w:rsidRPr="00D03D5D">
        <w:rPr>
          <w:rFonts w:cs="Times New Roman"/>
          <w:b/>
          <w:i/>
          <w:iCs/>
        </w:rPr>
        <w:t xml:space="preserve">of Kitete </w:t>
      </w:r>
      <w:r w:rsidRPr="00D03D5D">
        <w:rPr>
          <w:rFonts w:cs="Times New Roman"/>
          <w:b/>
          <w:i/>
          <w:iCs/>
        </w:rPr>
        <w:t xml:space="preserve">Referral </w:t>
      </w:r>
      <w:r w:rsidR="00721367" w:rsidRPr="00D03D5D">
        <w:rPr>
          <w:rFonts w:cs="Times New Roman"/>
          <w:b/>
          <w:i/>
          <w:iCs/>
        </w:rPr>
        <w:t>hospital in Tabora region</w:t>
      </w:r>
      <w:r w:rsidR="00721367" w:rsidRPr="00D03D5D">
        <w:rPr>
          <w:rFonts w:eastAsia="Times New Roman" w:cs="Times New Roman"/>
          <w:b/>
          <w:i/>
        </w:rPr>
        <w:t>”</w:t>
      </w:r>
      <w:r w:rsidR="00721367" w:rsidRPr="00D03D5D">
        <w:rPr>
          <w:rFonts w:eastAsia="Times New Roman" w:cs="Times New Roman"/>
          <w:b/>
        </w:rPr>
        <w:t>,</w:t>
      </w:r>
      <w:r w:rsidR="00721367" w:rsidRPr="00D03D5D">
        <w:rPr>
          <w:rFonts w:eastAsia="Times New Roman" w:cs="Times New Roman"/>
        </w:rPr>
        <w:t xml:space="preserve"> </w:t>
      </w:r>
      <w:r w:rsidRPr="00D03D5D">
        <w:rPr>
          <w:rFonts w:eastAsia="Calibri" w:cs="Times New Roman"/>
          <w:lang w:val="en-US"/>
          <w14:ligatures w14:val="none"/>
        </w:rPr>
        <w:t>in partial fulfilment of the requirements for the Degree of Master of Human Resource Management of the Open University of Tanzania.</w:t>
      </w:r>
    </w:p>
    <w:p w14:paraId="318E420E" w14:textId="77777777" w:rsidR="00723B06" w:rsidRPr="00D03D5D" w:rsidRDefault="00723B06" w:rsidP="00D03D5D">
      <w:pPr>
        <w:spacing w:after="0"/>
        <w:rPr>
          <w:rFonts w:eastAsia="Times New Roman" w:cs="Times New Roman"/>
        </w:rPr>
      </w:pPr>
    </w:p>
    <w:p w14:paraId="6A1D658C" w14:textId="481124FA" w:rsidR="00721367" w:rsidRPr="00D03D5D" w:rsidRDefault="00721367" w:rsidP="00D03D5D">
      <w:pPr>
        <w:pStyle w:val="BodyText"/>
        <w:spacing w:line="480" w:lineRule="auto"/>
      </w:pPr>
      <w:r w:rsidRPr="00D03D5D">
        <w:t xml:space="preserve">                                                  </w:t>
      </w:r>
    </w:p>
    <w:p w14:paraId="55DC076C" w14:textId="4C6DC51B" w:rsidR="00723B06" w:rsidRPr="00D03D5D" w:rsidRDefault="00723B06" w:rsidP="00D03D5D">
      <w:pPr>
        <w:spacing w:after="0"/>
        <w:jc w:val="center"/>
        <w:rPr>
          <w:rFonts w:cs="Times New Roman"/>
          <w:bCs/>
        </w:rPr>
      </w:pPr>
      <w:r w:rsidRPr="00D03D5D">
        <w:rPr>
          <w:rFonts w:cs="Times New Roman"/>
          <w:bCs/>
        </w:rPr>
        <w:t>……………………………..</w:t>
      </w:r>
    </w:p>
    <w:p w14:paraId="04CD9A9B" w14:textId="77777777" w:rsidR="00721367" w:rsidRPr="00D03D5D" w:rsidRDefault="00721367" w:rsidP="00D03D5D">
      <w:pPr>
        <w:spacing w:after="0"/>
        <w:jc w:val="center"/>
        <w:rPr>
          <w:rFonts w:cs="Times New Roman"/>
          <w:bCs/>
        </w:rPr>
      </w:pPr>
      <w:r w:rsidRPr="00D03D5D">
        <w:rPr>
          <w:rFonts w:cs="Times New Roman"/>
          <w:bCs/>
        </w:rPr>
        <w:t xml:space="preserve">Prof. Joseph Magali </w:t>
      </w:r>
    </w:p>
    <w:p w14:paraId="5EB0F19E" w14:textId="2A2F6DA8" w:rsidR="00721367" w:rsidRPr="00D03D5D" w:rsidRDefault="00721367" w:rsidP="00D03D5D">
      <w:pPr>
        <w:spacing w:after="0"/>
        <w:jc w:val="center"/>
        <w:rPr>
          <w:rFonts w:cs="Times New Roman"/>
          <w:bCs/>
        </w:rPr>
      </w:pPr>
      <w:r w:rsidRPr="00D03D5D">
        <w:rPr>
          <w:rFonts w:cs="Times New Roman"/>
          <w:bCs/>
        </w:rPr>
        <w:t>(Supervisor)</w:t>
      </w:r>
    </w:p>
    <w:p w14:paraId="453214E9" w14:textId="77777777" w:rsidR="00721367" w:rsidRPr="00D03D5D" w:rsidRDefault="00721367" w:rsidP="00D03D5D">
      <w:pPr>
        <w:spacing w:after="0"/>
        <w:jc w:val="center"/>
        <w:rPr>
          <w:rFonts w:cs="Times New Roman"/>
          <w:bCs/>
        </w:rPr>
      </w:pPr>
    </w:p>
    <w:p w14:paraId="5F77C05D" w14:textId="77777777" w:rsidR="00723B06" w:rsidRPr="00D03D5D" w:rsidRDefault="00723B06" w:rsidP="00D03D5D">
      <w:pPr>
        <w:spacing w:after="0"/>
        <w:jc w:val="center"/>
        <w:rPr>
          <w:rFonts w:eastAsia="Calibri" w:cs="Times New Roman"/>
          <w:bCs/>
          <w:kern w:val="0"/>
          <w:lang w:val="en-US"/>
          <w14:ligatures w14:val="none"/>
        </w:rPr>
      </w:pPr>
      <w:r w:rsidRPr="00D03D5D">
        <w:rPr>
          <w:rFonts w:eastAsia="Calibri" w:cs="Times New Roman"/>
          <w:bCs/>
          <w:kern w:val="0"/>
          <w:lang w:val="en-US"/>
          <w14:ligatures w14:val="none"/>
        </w:rPr>
        <w:t>…………………………..</w:t>
      </w:r>
    </w:p>
    <w:p w14:paraId="101B8F79" w14:textId="77777777" w:rsidR="00723B06" w:rsidRPr="00D03D5D" w:rsidRDefault="00723B06" w:rsidP="00D03D5D">
      <w:pPr>
        <w:spacing w:after="0"/>
        <w:jc w:val="center"/>
        <w:rPr>
          <w:rFonts w:eastAsia="Calibri" w:cs="Times New Roman"/>
          <w:kern w:val="0"/>
          <w:lang w:val="en-US"/>
          <w14:ligatures w14:val="none"/>
        </w:rPr>
      </w:pPr>
      <w:r w:rsidRPr="00D03D5D">
        <w:rPr>
          <w:rFonts w:eastAsia="Calibri" w:cs="Times New Roman"/>
          <w:kern w:val="0"/>
          <w:lang w:val="en-US"/>
          <w14:ligatures w14:val="none"/>
        </w:rPr>
        <w:t>Date</w:t>
      </w:r>
    </w:p>
    <w:p w14:paraId="788E9F7E" w14:textId="77777777" w:rsidR="00723B06" w:rsidRPr="00D03D5D" w:rsidRDefault="00723B06" w:rsidP="00D03D5D">
      <w:pPr>
        <w:spacing w:after="0"/>
        <w:jc w:val="center"/>
        <w:rPr>
          <w:rFonts w:eastAsia="Calibri" w:cs="Times New Roman"/>
          <w:kern w:val="0"/>
          <w:lang w:val="en-US"/>
          <w14:ligatures w14:val="none"/>
        </w:rPr>
      </w:pPr>
    </w:p>
    <w:p w14:paraId="44706677" w14:textId="77777777" w:rsidR="009E5FB1" w:rsidRPr="00D03D5D" w:rsidRDefault="009E5FB1" w:rsidP="00D03D5D">
      <w:pPr>
        <w:spacing w:after="0"/>
        <w:jc w:val="center"/>
        <w:rPr>
          <w:rFonts w:eastAsia="Calibri" w:cs="Times New Roman"/>
          <w:kern w:val="0"/>
          <w:lang w:val="en-US"/>
          <w14:ligatures w14:val="none"/>
        </w:rPr>
      </w:pPr>
    </w:p>
    <w:p w14:paraId="1289A055" w14:textId="77777777" w:rsidR="00723B06" w:rsidRPr="00D03D5D" w:rsidRDefault="00723B06" w:rsidP="00D03D5D">
      <w:pPr>
        <w:spacing w:after="0"/>
        <w:jc w:val="center"/>
        <w:rPr>
          <w:rFonts w:eastAsia="Calibri" w:cs="Times New Roman"/>
          <w:kern w:val="0"/>
          <w:lang w:val="en-US"/>
          <w14:ligatures w14:val="none"/>
        </w:rPr>
      </w:pPr>
    </w:p>
    <w:p w14:paraId="5E22F1D1" w14:textId="3FF10E20" w:rsidR="00721367" w:rsidRPr="00D03D5D" w:rsidRDefault="005A1159" w:rsidP="00D03D5D">
      <w:pPr>
        <w:spacing w:after="0"/>
        <w:jc w:val="center"/>
        <w:rPr>
          <w:rFonts w:cs="Times New Roman"/>
          <w:bCs/>
        </w:rPr>
      </w:pPr>
      <w:r w:rsidRPr="00D03D5D">
        <w:rPr>
          <w:rFonts w:eastAsia="Times New Roman" w:cs="Times New Roman"/>
          <w:bCs/>
          <w:noProof/>
        </w:rPr>
        <w:t>…………………………….</w:t>
      </w:r>
    </w:p>
    <w:p w14:paraId="7DA3D7A2" w14:textId="77777777" w:rsidR="00721367" w:rsidRPr="00D03D5D" w:rsidRDefault="00721367" w:rsidP="00D03D5D">
      <w:pPr>
        <w:spacing w:after="0"/>
        <w:jc w:val="center"/>
        <w:rPr>
          <w:rFonts w:cs="Times New Roman"/>
          <w:bCs/>
        </w:rPr>
      </w:pPr>
      <w:r w:rsidRPr="00D03D5D">
        <w:rPr>
          <w:rFonts w:cs="Times New Roman"/>
          <w:bCs/>
        </w:rPr>
        <w:t xml:space="preserve">Dr. Salvio Macha </w:t>
      </w:r>
    </w:p>
    <w:p w14:paraId="11945399" w14:textId="462EE1D0" w:rsidR="00721367" w:rsidRPr="00D03D5D" w:rsidRDefault="00721367" w:rsidP="00D03D5D">
      <w:pPr>
        <w:spacing w:after="0"/>
        <w:jc w:val="center"/>
        <w:rPr>
          <w:rFonts w:cs="Times New Roman"/>
          <w:bCs/>
        </w:rPr>
      </w:pPr>
      <w:r w:rsidRPr="00D03D5D">
        <w:rPr>
          <w:rFonts w:cs="Times New Roman"/>
          <w:bCs/>
        </w:rPr>
        <w:t>(Supervisor)</w:t>
      </w:r>
    </w:p>
    <w:p w14:paraId="44D8A496" w14:textId="77777777" w:rsidR="00723B06" w:rsidRPr="00D03D5D" w:rsidRDefault="00723B06" w:rsidP="00D03D5D">
      <w:pPr>
        <w:spacing w:after="0"/>
        <w:jc w:val="center"/>
        <w:rPr>
          <w:rFonts w:cs="Times New Roman"/>
          <w:bCs/>
        </w:rPr>
      </w:pPr>
    </w:p>
    <w:p w14:paraId="0C5BD22D" w14:textId="77777777" w:rsidR="00723B06" w:rsidRPr="00D03D5D" w:rsidRDefault="00723B06" w:rsidP="00D03D5D">
      <w:pPr>
        <w:spacing w:after="0"/>
        <w:jc w:val="center"/>
        <w:rPr>
          <w:rFonts w:eastAsia="Calibri" w:cs="Times New Roman"/>
          <w:bCs/>
          <w:kern w:val="0"/>
          <w:lang w:val="en-US"/>
          <w14:ligatures w14:val="none"/>
        </w:rPr>
      </w:pPr>
      <w:r w:rsidRPr="00D03D5D">
        <w:rPr>
          <w:rFonts w:eastAsia="Calibri" w:cs="Times New Roman"/>
          <w:bCs/>
          <w:kern w:val="0"/>
          <w:lang w:val="en-US"/>
          <w14:ligatures w14:val="none"/>
        </w:rPr>
        <w:t>…………………………..</w:t>
      </w:r>
    </w:p>
    <w:p w14:paraId="399ACB2F" w14:textId="77777777" w:rsidR="00723B06" w:rsidRPr="00D03D5D" w:rsidRDefault="00723B06" w:rsidP="00D03D5D">
      <w:pPr>
        <w:spacing w:after="0"/>
        <w:jc w:val="center"/>
        <w:rPr>
          <w:rFonts w:eastAsia="Calibri" w:cs="Times New Roman"/>
          <w:kern w:val="0"/>
          <w:lang w:val="en-US"/>
          <w14:ligatures w14:val="none"/>
        </w:rPr>
      </w:pPr>
      <w:r w:rsidRPr="00D03D5D">
        <w:rPr>
          <w:rFonts w:eastAsia="Calibri" w:cs="Times New Roman"/>
          <w:kern w:val="0"/>
          <w:lang w:val="en-US"/>
          <w14:ligatures w14:val="none"/>
        </w:rPr>
        <w:t>Date</w:t>
      </w:r>
    </w:p>
    <w:p w14:paraId="029C1128" w14:textId="47DF30EA" w:rsidR="0043666B" w:rsidRPr="00D03D5D" w:rsidRDefault="0043666B" w:rsidP="00D03D5D">
      <w:pPr>
        <w:pStyle w:val="Heading1"/>
        <w:spacing w:before="0" w:after="0"/>
        <w:jc w:val="center"/>
        <w:rPr>
          <w:rFonts w:cs="Times New Roman"/>
          <w:szCs w:val="24"/>
        </w:rPr>
      </w:pPr>
      <w:r w:rsidRPr="00D03D5D">
        <w:rPr>
          <w:rFonts w:cs="Times New Roman"/>
          <w:szCs w:val="24"/>
        </w:rPr>
        <w:lastRenderedPageBreak/>
        <w:t>COPYRIGHT</w:t>
      </w:r>
      <w:r w:rsidR="00CC33FC" w:rsidRPr="00D03D5D">
        <w:rPr>
          <w:rFonts w:cs="Times New Roman"/>
          <w:szCs w:val="24"/>
        </w:rPr>
        <w:fldChar w:fldCharType="begin"/>
      </w:r>
      <w:r w:rsidR="00CC33FC" w:rsidRPr="00D03D5D">
        <w:instrText xml:space="preserve"> TC "</w:instrText>
      </w:r>
      <w:bookmarkStart w:id="3" w:name="_Toc207759862"/>
      <w:r w:rsidR="00CC33FC" w:rsidRPr="00D03D5D">
        <w:rPr>
          <w:rFonts w:cs="Times New Roman"/>
          <w:szCs w:val="24"/>
        </w:rPr>
        <w:instrText>COPYRIGHT</w:instrText>
      </w:r>
      <w:bookmarkEnd w:id="3"/>
      <w:r w:rsidR="00CC33FC" w:rsidRPr="00D03D5D">
        <w:instrText xml:space="preserve">" \f C \l "1" </w:instrText>
      </w:r>
      <w:r w:rsidR="00CC33FC" w:rsidRPr="00D03D5D">
        <w:rPr>
          <w:rFonts w:cs="Times New Roman"/>
          <w:szCs w:val="24"/>
        </w:rPr>
        <w:fldChar w:fldCharType="end"/>
      </w:r>
    </w:p>
    <w:p w14:paraId="29D332FE" w14:textId="1B9334B9" w:rsidR="0043666B" w:rsidRPr="00D03D5D" w:rsidRDefault="0043666B" w:rsidP="00D03D5D">
      <w:pPr>
        <w:pStyle w:val="BodyText"/>
        <w:spacing w:line="480" w:lineRule="auto"/>
      </w:pPr>
      <w:r w:rsidRPr="00D03D5D">
        <w:t>All rights have been reserved. No part of this research proposal may be stored in any retrieval system, transmitted in any form either by means of electronic, mechanical, photocopy, and recording, or otherwise without the permission of the author or the Open University of Tanzania on behalf.</w:t>
      </w:r>
    </w:p>
    <w:p w14:paraId="0F99C1CE" w14:textId="77777777" w:rsidR="00723B06" w:rsidRPr="00D03D5D" w:rsidRDefault="00723B06" w:rsidP="00D03D5D">
      <w:pPr>
        <w:pStyle w:val="BodyText"/>
        <w:spacing w:line="480" w:lineRule="auto"/>
      </w:pPr>
    </w:p>
    <w:p w14:paraId="3890FDFE" w14:textId="77777777" w:rsidR="00723B06" w:rsidRPr="00D03D5D" w:rsidRDefault="00723B06" w:rsidP="00D03D5D">
      <w:pPr>
        <w:pStyle w:val="BodyText"/>
        <w:spacing w:line="480" w:lineRule="auto"/>
      </w:pPr>
    </w:p>
    <w:p w14:paraId="5AA7B311" w14:textId="77777777" w:rsidR="00723B06" w:rsidRPr="00D03D5D" w:rsidRDefault="00723B06" w:rsidP="00D03D5D">
      <w:pPr>
        <w:pStyle w:val="BodyText"/>
        <w:spacing w:line="480" w:lineRule="auto"/>
      </w:pPr>
    </w:p>
    <w:p w14:paraId="537A9527" w14:textId="77777777" w:rsidR="00555EDE" w:rsidRPr="00D03D5D" w:rsidRDefault="00555EDE" w:rsidP="00D03D5D">
      <w:pPr>
        <w:pStyle w:val="BodyText"/>
        <w:spacing w:line="480" w:lineRule="auto"/>
      </w:pPr>
    </w:p>
    <w:p w14:paraId="20B8DEC6" w14:textId="77777777" w:rsidR="00555EDE" w:rsidRPr="00D03D5D" w:rsidRDefault="00555EDE" w:rsidP="00D03D5D">
      <w:pPr>
        <w:pStyle w:val="BodyText"/>
        <w:spacing w:line="480" w:lineRule="auto"/>
        <w:sectPr w:rsidR="00555EDE" w:rsidRPr="00D03D5D" w:rsidSect="00C67D18">
          <w:headerReference w:type="default" r:id="rId9"/>
          <w:type w:val="continuous"/>
          <w:pgSz w:w="11910" w:h="16840" w:code="9"/>
          <w:pgMar w:top="2268" w:right="1418" w:bottom="1418" w:left="2268" w:header="993" w:footer="740" w:gutter="0"/>
          <w:pgNumType w:fmt="lowerRoman"/>
          <w:cols w:space="720"/>
          <w:titlePg/>
          <w:docGrid w:linePitch="326"/>
        </w:sectPr>
      </w:pPr>
    </w:p>
    <w:p w14:paraId="56083601" w14:textId="77777777" w:rsidR="00555EDE" w:rsidRPr="00D03D5D" w:rsidRDefault="00555EDE" w:rsidP="00D03D5D">
      <w:pPr>
        <w:spacing w:after="0"/>
        <w:jc w:val="left"/>
        <w:rPr>
          <w:rFonts w:eastAsiaTheme="majorEastAsia" w:cs="Times New Roman"/>
          <w:b/>
        </w:rPr>
      </w:pPr>
      <w:r w:rsidRPr="00D03D5D">
        <w:rPr>
          <w:rFonts w:cs="Times New Roman"/>
        </w:rPr>
        <w:lastRenderedPageBreak/>
        <w:br w:type="page"/>
      </w:r>
    </w:p>
    <w:p w14:paraId="2657F552" w14:textId="4D2087BC" w:rsidR="0043666B" w:rsidRPr="00D03D5D" w:rsidRDefault="0043666B" w:rsidP="00D03D5D">
      <w:pPr>
        <w:pStyle w:val="Heading1"/>
        <w:spacing w:before="0" w:after="0"/>
        <w:jc w:val="center"/>
        <w:rPr>
          <w:rFonts w:cs="Times New Roman"/>
          <w:szCs w:val="24"/>
        </w:rPr>
      </w:pPr>
      <w:r w:rsidRPr="00D03D5D">
        <w:rPr>
          <w:rFonts w:cs="Times New Roman"/>
          <w:szCs w:val="24"/>
        </w:rPr>
        <w:lastRenderedPageBreak/>
        <w:t>DECLARATION</w:t>
      </w:r>
      <w:r w:rsidR="00CC33FC" w:rsidRPr="00D03D5D">
        <w:rPr>
          <w:rFonts w:cs="Times New Roman"/>
          <w:szCs w:val="24"/>
        </w:rPr>
        <w:fldChar w:fldCharType="begin"/>
      </w:r>
      <w:r w:rsidR="00CC33FC" w:rsidRPr="00D03D5D">
        <w:instrText xml:space="preserve"> TC "</w:instrText>
      </w:r>
      <w:bookmarkStart w:id="4" w:name="_Toc207759863"/>
      <w:r w:rsidR="00CC33FC" w:rsidRPr="00D03D5D">
        <w:rPr>
          <w:rFonts w:cs="Times New Roman"/>
          <w:szCs w:val="24"/>
        </w:rPr>
        <w:instrText>DECLARATION</w:instrText>
      </w:r>
      <w:bookmarkEnd w:id="4"/>
      <w:r w:rsidR="00CC33FC" w:rsidRPr="00D03D5D">
        <w:instrText xml:space="preserve">" \f C \l "1" </w:instrText>
      </w:r>
      <w:r w:rsidR="00CC33FC" w:rsidRPr="00D03D5D">
        <w:rPr>
          <w:rFonts w:cs="Times New Roman"/>
          <w:szCs w:val="24"/>
        </w:rPr>
        <w:fldChar w:fldCharType="end"/>
      </w:r>
    </w:p>
    <w:p w14:paraId="569CABE0" w14:textId="241C3D3D" w:rsidR="00555EDE" w:rsidRPr="00D03D5D" w:rsidRDefault="0043666B" w:rsidP="00D03D5D">
      <w:pPr>
        <w:widowControl w:val="0"/>
        <w:spacing w:after="0"/>
        <w:rPr>
          <w:rFonts w:eastAsia="Calibri" w:cs="Times New Roman"/>
          <w:kern w:val="0"/>
          <w:lang w:val="sw-KE"/>
          <w14:ligatures w14:val="none"/>
        </w:rPr>
      </w:pPr>
      <w:r w:rsidRPr="00D03D5D">
        <w:rPr>
          <w:rFonts w:cs="Times New Roman"/>
        </w:rPr>
        <w:t xml:space="preserve">I, </w:t>
      </w:r>
      <w:r w:rsidR="00C8053E" w:rsidRPr="00D03D5D">
        <w:rPr>
          <w:rFonts w:cs="Times New Roman"/>
          <w:b/>
        </w:rPr>
        <w:t>Anna Naomi</w:t>
      </w:r>
      <w:r w:rsidRPr="00D03D5D">
        <w:rPr>
          <w:rFonts w:cs="Times New Roman"/>
          <w:b/>
        </w:rPr>
        <w:t xml:space="preserve"> </w:t>
      </w:r>
      <w:r w:rsidR="00831466" w:rsidRPr="00D03D5D">
        <w:rPr>
          <w:rFonts w:cs="Times New Roman"/>
          <w:b/>
        </w:rPr>
        <w:t>Chilimbo</w:t>
      </w:r>
      <w:r w:rsidR="00AA7A4A" w:rsidRPr="00D03D5D">
        <w:rPr>
          <w:rFonts w:cs="Times New Roman"/>
          <w:b/>
        </w:rPr>
        <w:t>,</w:t>
      </w:r>
      <w:r w:rsidR="00831466" w:rsidRPr="00D03D5D">
        <w:rPr>
          <w:rFonts w:cs="Times New Roman"/>
          <w:b/>
        </w:rPr>
        <w:t xml:space="preserve"> </w:t>
      </w:r>
      <w:r w:rsidR="00555EDE" w:rsidRPr="00D03D5D">
        <w:rPr>
          <w:rFonts w:eastAsia="Calibri" w:cs="Times New Roman"/>
          <w:kern w:val="0"/>
          <w:lang w:val="en-US"/>
          <w14:ligatures w14:val="none"/>
        </w:rPr>
        <w:t>declare that, the work presented in this dissertation is original.  It has never been presented to any other University or Institution.  Where other people’s works have been used, references have been provided.  It is in this regard that I declare this work as originally mine.</w:t>
      </w:r>
      <w:r w:rsidR="00555EDE" w:rsidRPr="00D03D5D">
        <w:rPr>
          <w:rFonts w:eastAsia="Calibri" w:cs="Times New Roman"/>
          <w:kern w:val="0"/>
          <w:lang w:eastAsia="en-GB"/>
          <w14:ligatures w14:val="none"/>
        </w:rPr>
        <w:t xml:space="preserve"> It is hereby presented in partial fulfilment of the requirements for the Degree of Master of Human Resource Management.</w:t>
      </w:r>
    </w:p>
    <w:p w14:paraId="176B035D" w14:textId="34A5C5A9" w:rsidR="0043666B" w:rsidRPr="00D03D5D" w:rsidRDefault="00555EDE" w:rsidP="00D03D5D">
      <w:pPr>
        <w:pStyle w:val="BodyText"/>
        <w:spacing w:line="480" w:lineRule="auto"/>
      </w:pPr>
      <w:r w:rsidRPr="00D03D5D">
        <w:rPr>
          <w:noProof/>
        </w:rPr>
        <w:drawing>
          <wp:anchor distT="0" distB="0" distL="114300" distR="114300" simplePos="0" relativeHeight="251673600" behindDoc="1" locked="0" layoutInCell="1" allowOverlap="1" wp14:anchorId="6ECBC76B" wp14:editId="6F33EE60">
            <wp:simplePos x="0" y="0"/>
            <wp:positionH relativeFrom="column">
              <wp:posOffset>1703071</wp:posOffset>
            </wp:positionH>
            <wp:positionV relativeFrom="paragraph">
              <wp:posOffset>284480</wp:posOffset>
            </wp:positionV>
            <wp:extent cx="1847850"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colorTemperature colorTemp="53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847850" cy="647700"/>
                    </a:xfrm>
                    <a:prstGeom prst="rect">
                      <a:avLst/>
                    </a:prstGeom>
                  </pic:spPr>
                </pic:pic>
              </a:graphicData>
            </a:graphic>
            <wp14:sizeRelH relativeFrom="page">
              <wp14:pctWidth>0</wp14:pctWidth>
            </wp14:sizeRelH>
            <wp14:sizeRelV relativeFrom="page">
              <wp14:pctHeight>0</wp14:pctHeight>
            </wp14:sizeRelV>
          </wp:anchor>
        </w:drawing>
      </w:r>
    </w:p>
    <w:p w14:paraId="7F6CBF94" w14:textId="5F87B02B" w:rsidR="0043666B" w:rsidRPr="00D03D5D" w:rsidRDefault="0043666B" w:rsidP="00D03D5D">
      <w:pPr>
        <w:spacing w:after="0"/>
        <w:jc w:val="center"/>
        <w:rPr>
          <w:rFonts w:cs="Times New Roman"/>
        </w:rPr>
      </w:pPr>
    </w:p>
    <w:p w14:paraId="09FE84D5" w14:textId="6322C9D1" w:rsidR="0043666B" w:rsidRPr="00D03D5D" w:rsidRDefault="00723B06" w:rsidP="00D03D5D">
      <w:pPr>
        <w:pStyle w:val="BodyText"/>
        <w:spacing w:line="480" w:lineRule="auto"/>
        <w:jc w:val="center"/>
        <w:rPr>
          <w:bCs/>
        </w:rPr>
      </w:pPr>
      <w:r w:rsidRPr="00D03D5D">
        <w:rPr>
          <w:bCs/>
        </w:rPr>
        <w:t>…………………………</w:t>
      </w:r>
      <w:r w:rsidR="00555EDE" w:rsidRPr="00D03D5D">
        <w:rPr>
          <w:bCs/>
        </w:rPr>
        <w:t>……..</w:t>
      </w:r>
      <w:r w:rsidRPr="00D03D5D">
        <w:rPr>
          <w:bCs/>
        </w:rPr>
        <w:t>……</w:t>
      </w:r>
    </w:p>
    <w:p w14:paraId="157C9AC4" w14:textId="77777777" w:rsidR="00555EDE" w:rsidRPr="00D03D5D" w:rsidRDefault="00555EDE" w:rsidP="00D03D5D">
      <w:pPr>
        <w:spacing w:after="0"/>
        <w:jc w:val="center"/>
        <w:rPr>
          <w:rFonts w:eastAsia="Calibri" w:cs="Times New Roman"/>
          <w:kern w:val="0"/>
          <w:lang w:val="en-US"/>
          <w14:ligatures w14:val="none"/>
        </w:rPr>
      </w:pPr>
      <w:r w:rsidRPr="00D03D5D">
        <w:rPr>
          <w:rFonts w:eastAsia="Calibri" w:cs="Times New Roman"/>
          <w:kern w:val="0"/>
          <w:lang w:val="en-US"/>
          <w14:ligatures w14:val="none"/>
        </w:rPr>
        <w:t>Signature</w:t>
      </w:r>
    </w:p>
    <w:p w14:paraId="6849FBC3" w14:textId="77777777" w:rsidR="00555EDE" w:rsidRPr="00D03D5D" w:rsidRDefault="00555EDE" w:rsidP="00D03D5D">
      <w:pPr>
        <w:spacing w:after="0"/>
        <w:jc w:val="center"/>
        <w:rPr>
          <w:rFonts w:eastAsia="Calibri" w:cs="Times New Roman"/>
          <w:kern w:val="0"/>
          <w:lang w:val="en-US"/>
          <w14:ligatures w14:val="none"/>
        </w:rPr>
      </w:pPr>
    </w:p>
    <w:p w14:paraId="794C4845" w14:textId="77777777" w:rsidR="00555EDE" w:rsidRPr="00D03D5D" w:rsidRDefault="00555EDE" w:rsidP="00D03D5D">
      <w:pPr>
        <w:spacing w:after="0"/>
        <w:jc w:val="center"/>
        <w:rPr>
          <w:rFonts w:eastAsia="Calibri" w:cs="Times New Roman"/>
          <w:kern w:val="0"/>
          <w:lang w:val="en-US"/>
          <w14:ligatures w14:val="none"/>
        </w:rPr>
      </w:pPr>
      <w:r w:rsidRPr="00D03D5D">
        <w:rPr>
          <w:rFonts w:eastAsia="Calibri" w:cs="Times New Roman"/>
          <w:kern w:val="0"/>
          <w:lang w:val="en-US"/>
          <w14:ligatures w14:val="none"/>
        </w:rPr>
        <w:t>………………………….</w:t>
      </w:r>
    </w:p>
    <w:p w14:paraId="7E7D7680" w14:textId="77777777" w:rsidR="00555EDE" w:rsidRPr="00D03D5D" w:rsidRDefault="00555EDE" w:rsidP="00D03D5D">
      <w:pPr>
        <w:spacing w:after="0"/>
        <w:jc w:val="center"/>
        <w:rPr>
          <w:rFonts w:eastAsia="Calibri" w:cs="Times New Roman"/>
          <w:kern w:val="0"/>
          <w:lang w:val="en-US"/>
          <w14:ligatures w14:val="none"/>
        </w:rPr>
      </w:pPr>
      <w:r w:rsidRPr="00D03D5D">
        <w:rPr>
          <w:rFonts w:eastAsia="Calibri" w:cs="Times New Roman"/>
          <w:kern w:val="0"/>
          <w:lang w:val="en-US"/>
          <w14:ligatures w14:val="none"/>
        </w:rPr>
        <w:t>Date</w:t>
      </w:r>
    </w:p>
    <w:p w14:paraId="569F5026" w14:textId="213D604F" w:rsidR="00721367" w:rsidRPr="00D03D5D" w:rsidRDefault="00721367" w:rsidP="00D03D5D">
      <w:pPr>
        <w:pStyle w:val="BodyText"/>
        <w:spacing w:line="480" w:lineRule="auto"/>
        <w:rPr>
          <w:b/>
          <w:bCs/>
        </w:rPr>
      </w:pPr>
    </w:p>
    <w:p w14:paraId="4AA476EA" w14:textId="2272BC09" w:rsidR="003F187F" w:rsidRPr="00D03D5D" w:rsidRDefault="003F187F" w:rsidP="00D03D5D">
      <w:pPr>
        <w:pStyle w:val="BodyText"/>
        <w:spacing w:line="480" w:lineRule="auto"/>
        <w:rPr>
          <w:b/>
          <w:bCs/>
        </w:rPr>
      </w:pPr>
    </w:p>
    <w:p w14:paraId="789B3020" w14:textId="77777777" w:rsidR="003F187F" w:rsidRPr="00D03D5D" w:rsidRDefault="003F187F" w:rsidP="00D03D5D">
      <w:pPr>
        <w:spacing w:after="0"/>
        <w:jc w:val="center"/>
        <w:rPr>
          <w:rFonts w:cs="Times New Roman"/>
          <w:b/>
        </w:rPr>
      </w:pPr>
    </w:p>
    <w:p w14:paraId="2844CED1" w14:textId="77777777" w:rsidR="003F187F" w:rsidRPr="00D03D5D" w:rsidRDefault="003F187F" w:rsidP="00D03D5D">
      <w:pPr>
        <w:spacing w:after="0"/>
        <w:jc w:val="center"/>
        <w:rPr>
          <w:rFonts w:cs="Times New Roman"/>
          <w:b/>
        </w:rPr>
      </w:pPr>
    </w:p>
    <w:p w14:paraId="2A59DACF" w14:textId="77777777" w:rsidR="001F7C55" w:rsidRPr="00D03D5D" w:rsidRDefault="001F7C55" w:rsidP="00D03D5D">
      <w:pPr>
        <w:spacing w:after="0"/>
        <w:jc w:val="center"/>
        <w:rPr>
          <w:rFonts w:cs="Times New Roman"/>
          <w:b/>
        </w:rPr>
      </w:pPr>
    </w:p>
    <w:p w14:paraId="22ED6250" w14:textId="77777777" w:rsidR="003F187F" w:rsidRPr="00D03D5D" w:rsidRDefault="003F187F" w:rsidP="00D03D5D">
      <w:pPr>
        <w:spacing w:after="0"/>
        <w:jc w:val="center"/>
        <w:rPr>
          <w:rFonts w:cs="Times New Roman"/>
          <w:b/>
        </w:rPr>
      </w:pPr>
    </w:p>
    <w:p w14:paraId="352CD121" w14:textId="77777777" w:rsidR="001F7C55" w:rsidRPr="00D03D5D" w:rsidRDefault="001F7C55" w:rsidP="00D03D5D">
      <w:pPr>
        <w:spacing w:after="0"/>
        <w:jc w:val="left"/>
        <w:rPr>
          <w:rFonts w:cs="Times New Roman"/>
          <w:b/>
        </w:rPr>
      </w:pPr>
      <w:r w:rsidRPr="00D03D5D">
        <w:rPr>
          <w:rFonts w:cs="Times New Roman"/>
          <w:b/>
        </w:rPr>
        <w:br w:type="page"/>
      </w:r>
    </w:p>
    <w:p w14:paraId="5D92A60A" w14:textId="0F96B4B7" w:rsidR="001F7C55" w:rsidRPr="00D03D5D" w:rsidRDefault="001F7C55" w:rsidP="00D03D5D">
      <w:pPr>
        <w:spacing w:after="0"/>
        <w:jc w:val="center"/>
        <w:rPr>
          <w:rFonts w:cs="Times New Roman"/>
          <w:b/>
        </w:rPr>
      </w:pPr>
      <w:r w:rsidRPr="00D03D5D">
        <w:rPr>
          <w:rFonts w:cs="Times New Roman"/>
          <w:b/>
        </w:rPr>
        <w:lastRenderedPageBreak/>
        <w:t>DEDICATION</w:t>
      </w:r>
      <w:r w:rsidR="00CC33FC" w:rsidRPr="00D03D5D">
        <w:rPr>
          <w:rFonts w:cs="Times New Roman"/>
          <w:b/>
        </w:rPr>
        <w:fldChar w:fldCharType="begin"/>
      </w:r>
      <w:r w:rsidR="00CC33FC" w:rsidRPr="00D03D5D">
        <w:instrText xml:space="preserve"> TC "</w:instrText>
      </w:r>
      <w:bookmarkStart w:id="5" w:name="_Toc207759864"/>
      <w:r w:rsidR="00CC33FC" w:rsidRPr="00D03D5D">
        <w:rPr>
          <w:rFonts w:cs="Times New Roman"/>
          <w:b/>
        </w:rPr>
        <w:instrText>DEDICATION</w:instrText>
      </w:r>
      <w:bookmarkEnd w:id="5"/>
      <w:r w:rsidR="00CC33FC" w:rsidRPr="00D03D5D">
        <w:instrText xml:space="preserve">" \f C \l "1" </w:instrText>
      </w:r>
      <w:r w:rsidR="00CC33FC" w:rsidRPr="00D03D5D">
        <w:rPr>
          <w:rFonts w:cs="Times New Roman"/>
          <w:b/>
        </w:rPr>
        <w:fldChar w:fldCharType="end"/>
      </w:r>
    </w:p>
    <w:p w14:paraId="68BBE464" w14:textId="5DF8BC3A" w:rsidR="003F187F" w:rsidRPr="00D03D5D" w:rsidRDefault="001F7C55" w:rsidP="00D03D5D">
      <w:pPr>
        <w:spacing w:after="0"/>
        <w:rPr>
          <w:rFonts w:cs="Times New Roman"/>
          <w:b/>
        </w:rPr>
      </w:pPr>
      <w:r w:rsidRPr="00D03D5D">
        <w:rPr>
          <w:rFonts w:cs="Times New Roman"/>
        </w:rPr>
        <w:t>I would like to dedicate this dissertation to the God Almighty, my protector, my creator, my source of inspiration, wisdom understanding and knowledge. Indeed, the God Almighty has promoted the success and accomplishment of this dissertation.</w:t>
      </w:r>
    </w:p>
    <w:p w14:paraId="25973C3E" w14:textId="77777777" w:rsidR="003F187F" w:rsidRPr="00D03D5D" w:rsidRDefault="003F187F" w:rsidP="00D03D5D">
      <w:pPr>
        <w:spacing w:after="0"/>
        <w:jc w:val="center"/>
        <w:rPr>
          <w:rFonts w:cs="Times New Roman"/>
          <w:b/>
        </w:rPr>
      </w:pPr>
    </w:p>
    <w:p w14:paraId="277A14A3" w14:textId="77777777" w:rsidR="003F187F" w:rsidRPr="00D03D5D" w:rsidRDefault="003F187F" w:rsidP="00D03D5D">
      <w:pPr>
        <w:spacing w:after="0"/>
        <w:jc w:val="center"/>
        <w:rPr>
          <w:rFonts w:cs="Times New Roman"/>
          <w:b/>
        </w:rPr>
      </w:pPr>
    </w:p>
    <w:p w14:paraId="5B70411B" w14:textId="77777777" w:rsidR="001F7C55" w:rsidRPr="00D03D5D" w:rsidRDefault="001F7C55" w:rsidP="00D03D5D">
      <w:pPr>
        <w:spacing w:after="0"/>
        <w:jc w:val="left"/>
        <w:rPr>
          <w:rFonts w:cs="Times New Roman"/>
          <w:b/>
        </w:rPr>
      </w:pPr>
      <w:r w:rsidRPr="00D03D5D">
        <w:rPr>
          <w:rFonts w:cs="Times New Roman"/>
          <w:b/>
        </w:rPr>
        <w:br w:type="page"/>
      </w:r>
    </w:p>
    <w:p w14:paraId="0E1AB8F4" w14:textId="35FEB5DB" w:rsidR="003F187F" w:rsidRPr="00D03D5D" w:rsidRDefault="003F187F" w:rsidP="00D03D5D">
      <w:pPr>
        <w:spacing w:after="0"/>
        <w:jc w:val="center"/>
        <w:rPr>
          <w:rFonts w:cs="Times New Roman"/>
          <w:b/>
        </w:rPr>
      </w:pPr>
      <w:r w:rsidRPr="00D03D5D">
        <w:rPr>
          <w:rFonts w:cs="Times New Roman"/>
          <w:b/>
        </w:rPr>
        <w:lastRenderedPageBreak/>
        <w:t>ACKNOWLEGGEMENT</w:t>
      </w:r>
      <w:r w:rsidR="00CC33FC" w:rsidRPr="00D03D5D">
        <w:rPr>
          <w:rFonts w:cs="Times New Roman"/>
          <w:b/>
        </w:rPr>
        <w:fldChar w:fldCharType="begin"/>
      </w:r>
      <w:r w:rsidR="00CC33FC" w:rsidRPr="00D03D5D">
        <w:instrText xml:space="preserve"> TC "</w:instrText>
      </w:r>
      <w:bookmarkStart w:id="6" w:name="_Toc207759865"/>
      <w:r w:rsidR="00CC33FC" w:rsidRPr="00D03D5D">
        <w:rPr>
          <w:rFonts w:cs="Times New Roman"/>
          <w:b/>
        </w:rPr>
        <w:instrText>ACKNOWLEGGEMENT</w:instrText>
      </w:r>
      <w:bookmarkEnd w:id="6"/>
      <w:r w:rsidR="00CC33FC" w:rsidRPr="00D03D5D">
        <w:instrText xml:space="preserve">" \f C \l "1" </w:instrText>
      </w:r>
      <w:r w:rsidR="00CC33FC" w:rsidRPr="00D03D5D">
        <w:rPr>
          <w:rFonts w:cs="Times New Roman"/>
          <w:b/>
        </w:rPr>
        <w:fldChar w:fldCharType="end"/>
      </w:r>
    </w:p>
    <w:p w14:paraId="32361D2B" w14:textId="2736722C" w:rsidR="003F187F" w:rsidRPr="00D03D5D" w:rsidRDefault="003F187F" w:rsidP="00D03D5D">
      <w:pPr>
        <w:spacing w:after="0"/>
        <w:rPr>
          <w:rFonts w:cs="Times New Roman"/>
        </w:rPr>
      </w:pPr>
      <w:r w:rsidRPr="00D03D5D">
        <w:rPr>
          <w:rFonts w:cs="Times New Roman"/>
        </w:rPr>
        <w:t xml:space="preserve">Firstly, and importantly, I thank the Almighty God, my creator, for his mercy, grace, and protection that you </w:t>
      </w:r>
      <w:r w:rsidR="00404D76" w:rsidRPr="00D03D5D">
        <w:rPr>
          <w:rFonts w:cs="Times New Roman"/>
        </w:rPr>
        <w:t>have</w:t>
      </w:r>
      <w:r w:rsidRPr="00D03D5D">
        <w:rPr>
          <w:rFonts w:cs="Times New Roman"/>
        </w:rPr>
        <w:t xml:space="preserve"> granted me all time when I was pursuing my master studies. I thank God Almighty for His endless love, guidance and strength that </w:t>
      </w:r>
      <w:r w:rsidR="005A1159" w:rsidRPr="00D03D5D">
        <w:rPr>
          <w:rFonts w:cs="Times New Roman"/>
        </w:rPr>
        <w:t>H</w:t>
      </w:r>
      <w:r w:rsidRPr="00D03D5D">
        <w:rPr>
          <w:rFonts w:cs="Times New Roman"/>
        </w:rPr>
        <w:t>e has provided</w:t>
      </w:r>
      <w:r w:rsidR="005A1159" w:rsidRPr="00D03D5D">
        <w:rPr>
          <w:rFonts w:cs="Times New Roman"/>
        </w:rPr>
        <w:t xml:space="preserve"> </w:t>
      </w:r>
      <w:r w:rsidRPr="00D03D5D">
        <w:rPr>
          <w:rFonts w:cs="Times New Roman"/>
        </w:rPr>
        <w:t xml:space="preserve">throughout dissertation </w:t>
      </w:r>
      <w:r w:rsidR="005A1159" w:rsidRPr="00D03D5D">
        <w:rPr>
          <w:rFonts w:cs="Times New Roman"/>
        </w:rPr>
        <w:t>writing</w:t>
      </w:r>
      <w:r w:rsidRPr="00D03D5D">
        <w:rPr>
          <w:rFonts w:cs="Times New Roman"/>
        </w:rPr>
        <w:t xml:space="preserve"> and </w:t>
      </w:r>
      <w:r w:rsidR="005A1159" w:rsidRPr="00D03D5D">
        <w:rPr>
          <w:rFonts w:cs="Times New Roman"/>
        </w:rPr>
        <w:t xml:space="preserve">generally </w:t>
      </w:r>
      <w:r w:rsidRPr="00D03D5D">
        <w:rPr>
          <w:rFonts w:cs="Times New Roman"/>
        </w:rPr>
        <w:t>in my life journey.</w:t>
      </w:r>
    </w:p>
    <w:p w14:paraId="7C7E9DD8" w14:textId="77777777" w:rsidR="001F7C55" w:rsidRPr="00D03D5D" w:rsidRDefault="001F7C55" w:rsidP="00D03D5D">
      <w:pPr>
        <w:spacing w:after="0"/>
        <w:rPr>
          <w:rFonts w:cs="Times New Roman"/>
        </w:rPr>
      </w:pPr>
    </w:p>
    <w:p w14:paraId="6109BAC2" w14:textId="682AC75E" w:rsidR="003F187F" w:rsidRPr="00D03D5D" w:rsidRDefault="003F187F" w:rsidP="00D03D5D">
      <w:pPr>
        <w:spacing w:after="0"/>
        <w:rPr>
          <w:rFonts w:cs="Times New Roman"/>
        </w:rPr>
      </w:pPr>
      <w:r w:rsidRPr="00D03D5D">
        <w:rPr>
          <w:rFonts w:cs="Times New Roman"/>
        </w:rPr>
        <w:t xml:space="preserve">Secondly, I express my extreme gratitude to my supervisors   Prof. Joseph Magali and Dr. Salvio Macha who encouraged, inspired and motivated me during the entire duration of writing this dissertation. </w:t>
      </w:r>
      <w:r w:rsidR="005A1159" w:rsidRPr="00D03D5D">
        <w:rPr>
          <w:rFonts w:cs="Times New Roman"/>
        </w:rPr>
        <w:t xml:space="preserve">I </w:t>
      </w:r>
      <w:r w:rsidRPr="00D03D5D">
        <w:rPr>
          <w:rFonts w:cs="Times New Roman"/>
        </w:rPr>
        <w:t>really affirm that without their immense support and encouragements, this work would face completion challenges.</w:t>
      </w:r>
    </w:p>
    <w:p w14:paraId="207A5D09" w14:textId="77777777" w:rsidR="001F7C55" w:rsidRPr="00D03D5D" w:rsidRDefault="001F7C55" w:rsidP="00D03D5D">
      <w:pPr>
        <w:spacing w:after="0"/>
        <w:rPr>
          <w:rFonts w:cs="Times New Roman"/>
        </w:rPr>
      </w:pPr>
    </w:p>
    <w:p w14:paraId="4D4E90E6" w14:textId="77777777" w:rsidR="003F187F" w:rsidRPr="00D03D5D" w:rsidRDefault="003F187F" w:rsidP="00D03D5D">
      <w:pPr>
        <w:spacing w:after="0"/>
        <w:rPr>
          <w:rFonts w:cs="Times New Roman"/>
        </w:rPr>
      </w:pPr>
      <w:r w:rsidRPr="00D03D5D">
        <w:rPr>
          <w:rFonts w:cs="Times New Roman"/>
        </w:rPr>
        <w:t>Thirdly, I grant my sincere thankfulness to my family, particularly my husband and my lovely children for their tireless moral support and material sacrifice throughout my master studies. I express my heartly and special thanks to my parents for their countless encouragement and determined support.</w:t>
      </w:r>
    </w:p>
    <w:p w14:paraId="114FD599" w14:textId="77777777" w:rsidR="001F7C55" w:rsidRPr="00D03D5D" w:rsidRDefault="001F7C55" w:rsidP="00D03D5D">
      <w:pPr>
        <w:spacing w:after="0"/>
        <w:rPr>
          <w:rFonts w:cs="Times New Roman"/>
        </w:rPr>
      </w:pPr>
    </w:p>
    <w:p w14:paraId="5A199B06" w14:textId="2529A54A" w:rsidR="003F187F" w:rsidRPr="00D03D5D" w:rsidRDefault="003F187F" w:rsidP="00D03D5D">
      <w:pPr>
        <w:spacing w:after="0"/>
        <w:rPr>
          <w:rFonts w:cs="Times New Roman"/>
        </w:rPr>
      </w:pPr>
      <w:r w:rsidRPr="00D03D5D">
        <w:rPr>
          <w:rFonts w:cs="Times New Roman"/>
        </w:rPr>
        <w:t xml:space="preserve">Greatly and importantly, I appreciate my employer who granted me the study opportunity. Moreover, I thank equally the management of the Tabora region, particularly, the Medical Officer in Charge of the Kitete hospital by granting me the permission to collect the study’s data.  The respondents who offered the data willing and timely are highly acknowledged for facilitating the accomplishment of this dissertation. Friends who supported me materially or financially are highly acknowledged for making my study’s dream reality. My God Almighty </w:t>
      </w:r>
      <w:proofErr w:type="gramStart"/>
      <w:r w:rsidRPr="00D03D5D">
        <w:rPr>
          <w:rFonts w:cs="Times New Roman"/>
        </w:rPr>
        <w:t>grant</w:t>
      </w:r>
      <w:proofErr w:type="gramEnd"/>
      <w:r w:rsidRPr="00D03D5D">
        <w:rPr>
          <w:rFonts w:cs="Times New Roman"/>
        </w:rPr>
        <w:t xml:space="preserve"> you the blessings and peace abundantly.</w:t>
      </w:r>
    </w:p>
    <w:p w14:paraId="0C599661" w14:textId="1295E197" w:rsidR="003115D4" w:rsidRPr="00D03D5D" w:rsidRDefault="003115D4" w:rsidP="00D03D5D">
      <w:pPr>
        <w:pStyle w:val="Heading1"/>
        <w:spacing w:before="0" w:after="0"/>
        <w:jc w:val="center"/>
        <w:rPr>
          <w:rFonts w:cs="Times New Roman"/>
          <w:szCs w:val="24"/>
        </w:rPr>
      </w:pPr>
      <w:bookmarkStart w:id="7" w:name="_bookmark1"/>
      <w:bookmarkStart w:id="8" w:name="_bookmark2"/>
      <w:bookmarkStart w:id="9" w:name="_bookmark3"/>
      <w:bookmarkEnd w:id="7"/>
      <w:bookmarkEnd w:id="8"/>
      <w:bookmarkEnd w:id="9"/>
      <w:r w:rsidRPr="00D03D5D">
        <w:rPr>
          <w:rFonts w:cs="Times New Roman"/>
          <w:szCs w:val="24"/>
        </w:rPr>
        <w:lastRenderedPageBreak/>
        <w:t>ABSTRACT</w:t>
      </w:r>
      <w:r w:rsidR="00CC33FC" w:rsidRPr="00D03D5D">
        <w:rPr>
          <w:rFonts w:cs="Times New Roman"/>
          <w:szCs w:val="24"/>
        </w:rPr>
        <w:fldChar w:fldCharType="begin"/>
      </w:r>
      <w:r w:rsidR="00CC33FC" w:rsidRPr="00D03D5D">
        <w:instrText xml:space="preserve"> TC "</w:instrText>
      </w:r>
      <w:bookmarkStart w:id="10" w:name="_Toc207759866"/>
      <w:r w:rsidR="00CC33FC" w:rsidRPr="00D03D5D">
        <w:rPr>
          <w:rFonts w:cs="Times New Roman"/>
          <w:szCs w:val="24"/>
        </w:rPr>
        <w:instrText>ABSTRACT</w:instrText>
      </w:r>
      <w:bookmarkEnd w:id="10"/>
      <w:r w:rsidR="00CC33FC" w:rsidRPr="00D03D5D">
        <w:instrText xml:space="preserve">" \f C \l "1" </w:instrText>
      </w:r>
      <w:r w:rsidR="00CC33FC" w:rsidRPr="00D03D5D">
        <w:rPr>
          <w:rFonts w:cs="Times New Roman"/>
          <w:szCs w:val="24"/>
        </w:rPr>
        <w:fldChar w:fldCharType="end"/>
      </w:r>
    </w:p>
    <w:p w14:paraId="63EAACB3" w14:textId="71B0E32F" w:rsidR="003115D4" w:rsidRPr="00D03D5D" w:rsidRDefault="003115D4" w:rsidP="00D03D5D">
      <w:pPr>
        <w:spacing w:after="0"/>
        <w:rPr>
          <w:rFonts w:cs="Times New Roman"/>
        </w:rPr>
      </w:pPr>
      <w:r w:rsidRPr="00D03D5D">
        <w:rPr>
          <w:rFonts w:cs="Times New Roman"/>
        </w:rPr>
        <w:t>The study examined influence of the lifelong learning on the on-health</w:t>
      </w:r>
      <w:r w:rsidRPr="00D03D5D">
        <w:rPr>
          <w:rFonts w:cs="Times New Roman"/>
          <w:lang w:val="en-US"/>
        </w:rPr>
        <w:t xml:space="preserve"> employee performance at </w:t>
      </w:r>
      <w:r w:rsidRPr="00D03D5D">
        <w:rPr>
          <w:rFonts w:cs="Times New Roman"/>
        </w:rPr>
        <w:t>K</w:t>
      </w:r>
      <w:r w:rsidRPr="00D03D5D">
        <w:rPr>
          <w:rFonts w:cs="Times New Roman"/>
          <w:lang w:val="en-US"/>
        </w:rPr>
        <w:t xml:space="preserve">itete referral hospital in Tabora region. </w:t>
      </w:r>
      <w:r w:rsidRPr="00D03D5D">
        <w:rPr>
          <w:rFonts w:cs="Times New Roman"/>
        </w:rPr>
        <w:t>The s</w:t>
      </w:r>
      <w:r w:rsidRPr="00D03D5D">
        <w:rPr>
          <w:rFonts w:cs="Times New Roman"/>
          <w:lang w:val="en-US"/>
        </w:rPr>
        <w:t>pecific research objectives</w:t>
      </w:r>
      <w:r w:rsidRPr="00D03D5D">
        <w:rPr>
          <w:rFonts w:cs="Times New Roman"/>
        </w:rPr>
        <w:t xml:space="preserve"> of the study were t</w:t>
      </w:r>
      <w:r w:rsidRPr="00D03D5D">
        <w:rPr>
          <w:rFonts w:cs="Times New Roman"/>
          <w:lang w:val="en-US"/>
        </w:rPr>
        <w:t xml:space="preserve">o assess the </w:t>
      </w:r>
      <w:r w:rsidR="00EE436B" w:rsidRPr="00D03D5D">
        <w:rPr>
          <w:rFonts w:cs="Times New Roman"/>
          <w:lang w:val="en-US"/>
        </w:rPr>
        <w:t xml:space="preserve">influence of </w:t>
      </w:r>
      <w:r w:rsidRPr="00D03D5D">
        <w:rPr>
          <w:rFonts w:cs="Times New Roman"/>
          <w:lang w:val="en-US"/>
        </w:rPr>
        <w:t>personal</w:t>
      </w:r>
      <w:r w:rsidR="00EE436B" w:rsidRPr="00D03D5D">
        <w:rPr>
          <w:rFonts w:cs="Times New Roman"/>
          <w:lang w:val="en-US"/>
        </w:rPr>
        <w:t xml:space="preserve"> learning</w:t>
      </w:r>
      <w:r w:rsidRPr="00D03D5D">
        <w:rPr>
          <w:rFonts w:cs="Times New Roman"/>
          <w:lang w:val="en-US"/>
        </w:rPr>
        <w:t xml:space="preserve"> </w:t>
      </w:r>
      <w:r w:rsidR="00EE436B" w:rsidRPr="00D03D5D">
        <w:rPr>
          <w:rFonts w:cs="Times New Roman"/>
          <w:lang w:val="en-US"/>
        </w:rPr>
        <w:t>goals setting</w:t>
      </w:r>
      <w:r w:rsidRPr="00D03D5D">
        <w:rPr>
          <w:rFonts w:cs="Times New Roman"/>
          <w:lang w:val="en-US"/>
        </w:rPr>
        <w:t xml:space="preserve"> on health employee performance</w:t>
      </w:r>
      <w:r w:rsidR="005F7A39" w:rsidRPr="00D03D5D">
        <w:rPr>
          <w:rFonts w:cs="Times New Roman"/>
          <w:lang w:val="en-US"/>
        </w:rPr>
        <w:t>. The study also</w:t>
      </w:r>
      <w:r w:rsidRPr="00D03D5D">
        <w:rPr>
          <w:rFonts w:cs="Times New Roman"/>
          <w:lang w:val="en-US"/>
        </w:rPr>
        <w:t xml:space="preserve"> determine</w:t>
      </w:r>
      <w:r w:rsidR="00EE436B" w:rsidRPr="00D03D5D">
        <w:rPr>
          <w:rFonts w:cs="Times New Roman"/>
          <w:lang w:val="en-US"/>
        </w:rPr>
        <w:t>d</w:t>
      </w:r>
      <w:r w:rsidRPr="00D03D5D">
        <w:rPr>
          <w:rFonts w:cs="Times New Roman"/>
          <w:lang w:val="en-US"/>
        </w:rPr>
        <w:t xml:space="preserve"> the role of reading regular</w:t>
      </w:r>
      <w:r w:rsidR="00EE436B" w:rsidRPr="00D03D5D">
        <w:rPr>
          <w:rFonts w:cs="Times New Roman"/>
          <w:lang w:val="en-US"/>
        </w:rPr>
        <w:t>ly</w:t>
      </w:r>
      <w:r w:rsidRPr="00D03D5D">
        <w:rPr>
          <w:rFonts w:cs="Times New Roman"/>
          <w:lang w:val="en-US"/>
        </w:rPr>
        <w:t xml:space="preserve"> on health employee performance</w:t>
      </w:r>
      <w:r w:rsidRPr="00D03D5D">
        <w:rPr>
          <w:rFonts w:cs="Times New Roman"/>
        </w:rPr>
        <w:t xml:space="preserve">, </w:t>
      </w:r>
      <w:r w:rsidRPr="00D03D5D">
        <w:rPr>
          <w:rFonts w:cs="Times New Roman"/>
          <w:lang w:val="en-US"/>
        </w:rPr>
        <w:t>examine</w:t>
      </w:r>
      <w:r w:rsidR="00EE436B" w:rsidRPr="00D03D5D">
        <w:rPr>
          <w:rFonts w:cs="Times New Roman"/>
          <w:lang w:val="en-US"/>
        </w:rPr>
        <w:t>d</w:t>
      </w:r>
      <w:r w:rsidRPr="00D03D5D">
        <w:rPr>
          <w:rFonts w:cs="Times New Roman"/>
          <w:lang w:val="en-US"/>
        </w:rPr>
        <w:t xml:space="preserve"> the role of attending conferences </w:t>
      </w:r>
      <w:r w:rsidRPr="00D03D5D">
        <w:rPr>
          <w:rFonts w:cs="Times New Roman"/>
        </w:rPr>
        <w:t>and</w:t>
      </w:r>
      <w:r w:rsidRPr="00D03D5D">
        <w:rPr>
          <w:rFonts w:cs="Times New Roman"/>
          <w:lang w:val="en-US"/>
        </w:rPr>
        <w:t xml:space="preserve"> workshops on health employee performance </w:t>
      </w:r>
      <w:r w:rsidRPr="00D03D5D">
        <w:rPr>
          <w:rFonts w:cs="Times New Roman"/>
        </w:rPr>
        <w:t>and t</w:t>
      </w:r>
      <w:r w:rsidRPr="00D03D5D">
        <w:rPr>
          <w:rFonts w:cs="Times New Roman"/>
          <w:lang w:val="en-US"/>
        </w:rPr>
        <w:t>o analy</w:t>
      </w:r>
      <w:r w:rsidR="00EE436B" w:rsidRPr="00D03D5D">
        <w:rPr>
          <w:rFonts w:cs="Times New Roman"/>
          <w:lang w:val="en-US"/>
        </w:rPr>
        <w:t>zed</w:t>
      </w:r>
      <w:r w:rsidRPr="00D03D5D">
        <w:rPr>
          <w:rFonts w:cs="Times New Roman"/>
          <w:lang w:val="en-US"/>
        </w:rPr>
        <w:t xml:space="preserve"> the role of participating in professional networks activities on health employee performance at </w:t>
      </w:r>
      <w:r w:rsidRPr="00D03D5D">
        <w:rPr>
          <w:rFonts w:cs="Times New Roman"/>
        </w:rPr>
        <w:t>K</w:t>
      </w:r>
      <w:r w:rsidRPr="00D03D5D">
        <w:rPr>
          <w:rFonts w:cs="Times New Roman"/>
          <w:lang w:val="en-US"/>
        </w:rPr>
        <w:t>itete referral hospital</w:t>
      </w:r>
      <w:r w:rsidR="00EE436B" w:rsidRPr="00D03D5D">
        <w:rPr>
          <w:rFonts w:cs="Times New Roman"/>
          <w:lang w:val="en-US"/>
        </w:rPr>
        <w:t xml:space="preserve"> in Tabora region</w:t>
      </w:r>
      <w:r w:rsidRPr="00D03D5D">
        <w:rPr>
          <w:rFonts w:cs="Times New Roman"/>
          <w:lang w:val="en-US"/>
        </w:rPr>
        <w:t xml:space="preserve">. </w:t>
      </w:r>
      <w:r w:rsidRPr="00D03D5D">
        <w:rPr>
          <w:rFonts w:cs="Times New Roman"/>
        </w:rPr>
        <w:t>The study applied the positivism philosophy</w:t>
      </w:r>
      <w:r w:rsidR="00EE436B" w:rsidRPr="00D03D5D">
        <w:rPr>
          <w:rFonts w:cs="Times New Roman"/>
        </w:rPr>
        <w:t>,</w:t>
      </w:r>
      <w:r w:rsidRPr="00D03D5D">
        <w:rPr>
          <w:rFonts w:cs="Times New Roman"/>
        </w:rPr>
        <w:t xml:space="preserve"> the explanatory design and deductive approach. The random simple sampling select</w:t>
      </w:r>
      <w:r w:rsidR="00EE436B" w:rsidRPr="00D03D5D">
        <w:rPr>
          <w:rFonts w:cs="Times New Roman"/>
        </w:rPr>
        <w:t>ed</w:t>
      </w:r>
      <w:r w:rsidRPr="00D03D5D">
        <w:rPr>
          <w:rFonts w:cs="Times New Roman"/>
        </w:rPr>
        <w:t xml:space="preserve"> 250 respondents from the population of 400 health employees. The data were analyzed employing the descriptive and multiple linear regression analysis. The findings revealed that professional development practices</w:t>
      </w:r>
      <w:r w:rsidR="005F7A39" w:rsidRPr="00D03D5D">
        <w:rPr>
          <w:rFonts w:cs="Times New Roman"/>
        </w:rPr>
        <w:t>,</w:t>
      </w:r>
      <w:r w:rsidRPr="00D03D5D">
        <w:rPr>
          <w:rFonts w:cs="Times New Roman"/>
        </w:rPr>
        <w:t xml:space="preserve"> personal learning goal setting, regular reading, attendance </w:t>
      </w:r>
      <w:r w:rsidR="00EE436B" w:rsidRPr="00D03D5D">
        <w:rPr>
          <w:rFonts w:cs="Times New Roman"/>
        </w:rPr>
        <w:t xml:space="preserve">in </w:t>
      </w:r>
      <w:r w:rsidRPr="00D03D5D">
        <w:rPr>
          <w:rFonts w:cs="Times New Roman"/>
        </w:rPr>
        <w:t xml:space="preserve">conferences and workshops, and active participation in professional networks </w:t>
      </w:r>
      <w:r w:rsidR="005F7A39" w:rsidRPr="00D03D5D">
        <w:rPr>
          <w:rFonts w:cs="Times New Roman"/>
        </w:rPr>
        <w:t>improved the employee</w:t>
      </w:r>
      <w:r w:rsidRPr="00D03D5D">
        <w:rPr>
          <w:rFonts w:cs="Times New Roman"/>
        </w:rPr>
        <w:t xml:space="preserve"> skills, knowledge</w:t>
      </w:r>
      <w:r w:rsidR="005F7A39" w:rsidRPr="00D03D5D">
        <w:rPr>
          <w:rFonts w:cs="Times New Roman"/>
        </w:rPr>
        <w:t xml:space="preserve"> and</w:t>
      </w:r>
      <w:r w:rsidRPr="00D03D5D">
        <w:rPr>
          <w:rFonts w:cs="Times New Roman"/>
        </w:rPr>
        <w:t xml:space="preserve"> decision-making, </w:t>
      </w:r>
      <w:r w:rsidR="00EE436B" w:rsidRPr="00D03D5D">
        <w:rPr>
          <w:rFonts w:cs="Times New Roman"/>
        </w:rPr>
        <w:t>hence</w:t>
      </w:r>
      <w:r w:rsidRPr="00D03D5D">
        <w:rPr>
          <w:rFonts w:cs="Times New Roman"/>
        </w:rPr>
        <w:t xml:space="preserve"> </w:t>
      </w:r>
      <w:r w:rsidR="00EE436B" w:rsidRPr="00D03D5D">
        <w:rPr>
          <w:rFonts w:cs="Times New Roman"/>
        </w:rPr>
        <w:t xml:space="preserve">contributed positively and significantly to the employee </w:t>
      </w:r>
      <w:r w:rsidRPr="00D03D5D">
        <w:rPr>
          <w:rFonts w:cs="Times New Roman"/>
        </w:rPr>
        <w:t xml:space="preserve">job performance </w:t>
      </w:r>
      <w:r w:rsidR="005F7A39" w:rsidRPr="00D03D5D">
        <w:rPr>
          <w:rFonts w:cs="Times New Roman"/>
        </w:rPr>
        <w:t xml:space="preserve">of </w:t>
      </w:r>
      <w:r w:rsidRPr="00D03D5D">
        <w:rPr>
          <w:rFonts w:cs="Times New Roman"/>
        </w:rPr>
        <w:t>t</w:t>
      </w:r>
      <w:r w:rsidR="005F7A39" w:rsidRPr="00D03D5D">
        <w:rPr>
          <w:rFonts w:cs="Times New Roman"/>
        </w:rPr>
        <w:t>he</w:t>
      </w:r>
      <w:r w:rsidRPr="00D03D5D">
        <w:rPr>
          <w:rFonts w:cs="Times New Roman"/>
        </w:rPr>
        <w:t xml:space="preserve"> K</w:t>
      </w:r>
      <w:r w:rsidRPr="00D03D5D">
        <w:rPr>
          <w:rFonts w:cs="Times New Roman"/>
          <w:lang w:val="en-US"/>
        </w:rPr>
        <w:t>itete referral hospital in Tabora region</w:t>
      </w:r>
      <w:r w:rsidRPr="00D03D5D">
        <w:rPr>
          <w:rFonts w:cs="Times New Roman"/>
        </w:rPr>
        <w:t xml:space="preserve">. The study recommends the policy </w:t>
      </w:r>
      <w:r w:rsidR="00BA557B" w:rsidRPr="00D03D5D">
        <w:rPr>
          <w:rFonts w:cs="Times New Roman"/>
        </w:rPr>
        <w:t>makers</w:t>
      </w:r>
      <w:r w:rsidRPr="00D03D5D">
        <w:rPr>
          <w:rFonts w:cs="Times New Roman"/>
        </w:rPr>
        <w:t xml:space="preserve"> and leaders in K</w:t>
      </w:r>
      <w:r w:rsidRPr="00D03D5D">
        <w:rPr>
          <w:rFonts w:cs="Times New Roman"/>
          <w:lang w:val="en-US"/>
        </w:rPr>
        <w:t>itete referral hospital in Tabora region</w:t>
      </w:r>
      <w:r w:rsidRPr="00D03D5D">
        <w:rPr>
          <w:rFonts w:cs="Times New Roman"/>
        </w:rPr>
        <w:t xml:space="preserve"> to allocate resources and enforce workers to participate in lifelong learning activities</w:t>
      </w:r>
      <w:r w:rsidR="005F7A39" w:rsidRPr="00D03D5D">
        <w:rPr>
          <w:rFonts w:cs="Times New Roman"/>
        </w:rPr>
        <w:t>. These learning activities include</w:t>
      </w:r>
      <w:r w:rsidRPr="00D03D5D">
        <w:rPr>
          <w:rFonts w:cs="Times New Roman"/>
        </w:rPr>
        <w:t xml:space="preserve"> personal learning goal setting, regular reading, attend</w:t>
      </w:r>
      <w:r w:rsidR="005F7A39" w:rsidRPr="00D03D5D">
        <w:rPr>
          <w:rFonts w:cs="Times New Roman"/>
        </w:rPr>
        <w:t>ing the</w:t>
      </w:r>
      <w:r w:rsidRPr="00D03D5D">
        <w:rPr>
          <w:rFonts w:cs="Times New Roman"/>
        </w:rPr>
        <w:t xml:space="preserve"> conferences and workshops, and active participation in professional network</w:t>
      </w:r>
      <w:r w:rsidR="005F7A39" w:rsidRPr="00D03D5D">
        <w:rPr>
          <w:rFonts w:cs="Times New Roman"/>
        </w:rPr>
        <w:t>s</w:t>
      </w:r>
      <w:r w:rsidRPr="00D03D5D">
        <w:rPr>
          <w:rFonts w:cs="Times New Roman"/>
        </w:rPr>
        <w:t>.</w:t>
      </w:r>
    </w:p>
    <w:p w14:paraId="3CF04856" w14:textId="77777777" w:rsidR="003115D4" w:rsidRPr="00D03D5D" w:rsidRDefault="003115D4" w:rsidP="00D03D5D">
      <w:pPr>
        <w:spacing w:after="0"/>
        <w:rPr>
          <w:rFonts w:cs="Times New Roman"/>
        </w:rPr>
      </w:pPr>
    </w:p>
    <w:p w14:paraId="6913E800" w14:textId="77777777" w:rsidR="003115D4" w:rsidRPr="00D03D5D" w:rsidRDefault="003115D4" w:rsidP="00D03D5D">
      <w:pPr>
        <w:spacing w:after="0"/>
        <w:rPr>
          <w:rFonts w:cs="Times New Roman"/>
          <w:b/>
          <w:bCs/>
          <w:i/>
          <w:iCs/>
          <w:lang w:val="en-US"/>
        </w:rPr>
      </w:pPr>
      <w:r w:rsidRPr="00D03D5D">
        <w:rPr>
          <w:rFonts w:cs="Times New Roman"/>
          <w:b/>
          <w:bCs/>
        </w:rPr>
        <w:t>Keywords:</w:t>
      </w:r>
      <w:r w:rsidRPr="00D03D5D">
        <w:rPr>
          <w:rFonts w:cs="Times New Roman"/>
        </w:rPr>
        <w:t xml:space="preserve"> </w:t>
      </w:r>
      <w:r w:rsidRPr="00D03D5D">
        <w:rPr>
          <w:rFonts w:cs="Times New Roman"/>
          <w:bCs/>
          <w:i/>
          <w:iCs/>
        </w:rPr>
        <w:t>Lifelong learning practices, employee performance, K</w:t>
      </w:r>
      <w:r w:rsidRPr="00D03D5D">
        <w:rPr>
          <w:rFonts w:cs="Times New Roman"/>
          <w:bCs/>
          <w:i/>
          <w:iCs/>
          <w:lang w:val="en-US"/>
        </w:rPr>
        <w:t>itete referral hospital in Tabora region</w:t>
      </w:r>
    </w:p>
    <w:p w14:paraId="12176C1C" w14:textId="3EC21251" w:rsidR="0043666B" w:rsidRPr="00D03D5D" w:rsidRDefault="00F4257C" w:rsidP="00D03D5D">
      <w:pPr>
        <w:pStyle w:val="Heading1"/>
        <w:spacing w:before="0" w:after="0"/>
        <w:jc w:val="center"/>
        <w:rPr>
          <w:rFonts w:cs="Times New Roman"/>
          <w:szCs w:val="24"/>
        </w:rPr>
      </w:pPr>
      <w:r w:rsidRPr="00D03D5D">
        <w:rPr>
          <w:rFonts w:cs="Times New Roman"/>
          <w:szCs w:val="24"/>
        </w:rPr>
        <w:lastRenderedPageBreak/>
        <w:t>TABLE OF CONTENT</w:t>
      </w:r>
      <w:r w:rsidR="001F7C55" w:rsidRPr="00D03D5D">
        <w:rPr>
          <w:rFonts w:cs="Times New Roman"/>
          <w:szCs w:val="24"/>
        </w:rPr>
        <w:t>S</w:t>
      </w:r>
    </w:p>
    <w:p w14:paraId="66F7249C" w14:textId="77777777" w:rsidR="00E11730" w:rsidRPr="00F73A81" w:rsidRDefault="00C152F4" w:rsidP="00F73A81">
      <w:pPr>
        <w:pStyle w:val="TOC1"/>
        <w:tabs>
          <w:tab w:val="right" w:leader="dot" w:pos="8214"/>
        </w:tabs>
        <w:spacing w:before="0" w:line="480" w:lineRule="auto"/>
        <w:ind w:left="1134" w:hanging="1134"/>
        <w:rPr>
          <w:rFonts w:eastAsiaTheme="minorEastAsia"/>
          <w:bCs w:val="0"/>
          <w:noProof/>
          <w:sz w:val="24"/>
          <w:szCs w:val="24"/>
        </w:rPr>
      </w:pPr>
      <w:r w:rsidRPr="00F73A81">
        <w:rPr>
          <w:rStyle w:val="Hyperlink"/>
          <w:b w:val="0"/>
          <w:bCs w:val="0"/>
          <w:noProof/>
          <w:color w:val="auto"/>
          <w:sz w:val="24"/>
          <w:szCs w:val="24"/>
        </w:rPr>
        <w:fldChar w:fldCharType="begin"/>
      </w:r>
      <w:r w:rsidRPr="00F73A81">
        <w:rPr>
          <w:rStyle w:val="Hyperlink"/>
          <w:b w:val="0"/>
          <w:bCs w:val="0"/>
          <w:noProof/>
          <w:color w:val="auto"/>
          <w:sz w:val="24"/>
          <w:szCs w:val="24"/>
        </w:rPr>
        <w:instrText xml:space="preserve"> TOC \f </w:instrText>
      </w:r>
      <w:r w:rsidRPr="00F73A81">
        <w:rPr>
          <w:rStyle w:val="Hyperlink"/>
          <w:b w:val="0"/>
          <w:bCs w:val="0"/>
          <w:noProof/>
          <w:color w:val="auto"/>
          <w:sz w:val="24"/>
          <w:szCs w:val="24"/>
        </w:rPr>
        <w:fldChar w:fldCharType="separate"/>
      </w:r>
      <w:r w:rsidR="00E11730" w:rsidRPr="00F73A81">
        <w:rPr>
          <w:noProof/>
          <w:spacing w:val="-2"/>
          <w:sz w:val="24"/>
          <w:szCs w:val="24"/>
        </w:rPr>
        <w:t>CERTIFICATION</w:t>
      </w:r>
      <w:r w:rsidR="00E11730" w:rsidRPr="00F73A81">
        <w:rPr>
          <w:noProof/>
          <w:sz w:val="24"/>
          <w:szCs w:val="24"/>
        </w:rPr>
        <w:tab/>
      </w:r>
      <w:r w:rsidR="00E11730" w:rsidRPr="00F73A81">
        <w:rPr>
          <w:noProof/>
          <w:sz w:val="24"/>
          <w:szCs w:val="24"/>
        </w:rPr>
        <w:fldChar w:fldCharType="begin"/>
      </w:r>
      <w:r w:rsidR="00E11730" w:rsidRPr="00F73A81">
        <w:rPr>
          <w:noProof/>
          <w:sz w:val="24"/>
          <w:szCs w:val="24"/>
        </w:rPr>
        <w:instrText xml:space="preserve"> PAGEREF _Toc207759861 \h </w:instrText>
      </w:r>
      <w:r w:rsidR="00E11730" w:rsidRPr="00F73A81">
        <w:rPr>
          <w:noProof/>
          <w:sz w:val="24"/>
          <w:szCs w:val="24"/>
        </w:rPr>
      </w:r>
      <w:r w:rsidR="00E11730" w:rsidRPr="00F73A81">
        <w:rPr>
          <w:noProof/>
          <w:sz w:val="24"/>
          <w:szCs w:val="24"/>
        </w:rPr>
        <w:fldChar w:fldCharType="separate"/>
      </w:r>
      <w:r w:rsidR="00F342D3">
        <w:rPr>
          <w:noProof/>
          <w:sz w:val="24"/>
          <w:szCs w:val="24"/>
        </w:rPr>
        <w:t>ii</w:t>
      </w:r>
      <w:r w:rsidR="00E11730" w:rsidRPr="00F73A81">
        <w:rPr>
          <w:noProof/>
          <w:sz w:val="24"/>
          <w:szCs w:val="24"/>
        </w:rPr>
        <w:fldChar w:fldCharType="end"/>
      </w:r>
    </w:p>
    <w:p w14:paraId="32446211"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COPYRIGHT</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_Toc207759862 \h </w:instrText>
      </w:r>
      <w:r w:rsidRPr="00F73A81">
        <w:rPr>
          <w:noProof/>
          <w:sz w:val="24"/>
          <w:szCs w:val="24"/>
        </w:rPr>
      </w:r>
      <w:r w:rsidRPr="00F73A81">
        <w:rPr>
          <w:noProof/>
          <w:sz w:val="24"/>
          <w:szCs w:val="24"/>
        </w:rPr>
        <w:fldChar w:fldCharType="separate"/>
      </w:r>
      <w:r w:rsidR="00F342D3">
        <w:rPr>
          <w:noProof/>
          <w:sz w:val="24"/>
          <w:szCs w:val="24"/>
        </w:rPr>
        <w:t>iii</w:t>
      </w:r>
      <w:r w:rsidRPr="00F73A81">
        <w:rPr>
          <w:noProof/>
          <w:sz w:val="24"/>
          <w:szCs w:val="24"/>
        </w:rPr>
        <w:fldChar w:fldCharType="end"/>
      </w:r>
    </w:p>
    <w:p w14:paraId="04730783"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DECLARATION</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_Toc207759863 \h </w:instrText>
      </w:r>
      <w:r w:rsidRPr="00F73A81">
        <w:rPr>
          <w:noProof/>
          <w:sz w:val="24"/>
          <w:szCs w:val="24"/>
        </w:rPr>
      </w:r>
      <w:r w:rsidRPr="00F73A81">
        <w:rPr>
          <w:noProof/>
          <w:sz w:val="24"/>
          <w:szCs w:val="24"/>
        </w:rPr>
        <w:fldChar w:fldCharType="separate"/>
      </w:r>
      <w:r w:rsidR="00F342D3">
        <w:rPr>
          <w:noProof/>
          <w:sz w:val="24"/>
          <w:szCs w:val="24"/>
        </w:rPr>
        <w:t>iv</w:t>
      </w:r>
      <w:r w:rsidRPr="00F73A81">
        <w:rPr>
          <w:noProof/>
          <w:sz w:val="24"/>
          <w:szCs w:val="24"/>
        </w:rPr>
        <w:fldChar w:fldCharType="end"/>
      </w:r>
    </w:p>
    <w:p w14:paraId="4BF3DE31"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DEDICATION</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_Toc207759864 \h </w:instrText>
      </w:r>
      <w:r w:rsidRPr="00F73A81">
        <w:rPr>
          <w:noProof/>
          <w:sz w:val="24"/>
          <w:szCs w:val="24"/>
        </w:rPr>
      </w:r>
      <w:r w:rsidRPr="00F73A81">
        <w:rPr>
          <w:noProof/>
          <w:sz w:val="24"/>
          <w:szCs w:val="24"/>
        </w:rPr>
        <w:fldChar w:fldCharType="separate"/>
      </w:r>
      <w:r w:rsidR="00F342D3">
        <w:rPr>
          <w:noProof/>
          <w:sz w:val="24"/>
          <w:szCs w:val="24"/>
        </w:rPr>
        <w:t>v</w:t>
      </w:r>
      <w:r w:rsidRPr="00F73A81">
        <w:rPr>
          <w:noProof/>
          <w:sz w:val="24"/>
          <w:szCs w:val="24"/>
        </w:rPr>
        <w:fldChar w:fldCharType="end"/>
      </w:r>
    </w:p>
    <w:p w14:paraId="659FE114"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ACKNOWLEGGEMENT</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_Toc207759865 \h </w:instrText>
      </w:r>
      <w:r w:rsidRPr="00F73A81">
        <w:rPr>
          <w:noProof/>
          <w:sz w:val="24"/>
          <w:szCs w:val="24"/>
        </w:rPr>
      </w:r>
      <w:r w:rsidRPr="00F73A81">
        <w:rPr>
          <w:noProof/>
          <w:sz w:val="24"/>
          <w:szCs w:val="24"/>
        </w:rPr>
        <w:fldChar w:fldCharType="separate"/>
      </w:r>
      <w:r w:rsidR="00F342D3">
        <w:rPr>
          <w:noProof/>
          <w:sz w:val="24"/>
          <w:szCs w:val="24"/>
        </w:rPr>
        <w:t>vi</w:t>
      </w:r>
      <w:r w:rsidRPr="00F73A81">
        <w:rPr>
          <w:noProof/>
          <w:sz w:val="24"/>
          <w:szCs w:val="24"/>
        </w:rPr>
        <w:fldChar w:fldCharType="end"/>
      </w:r>
    </w:p>
    <w:p w14:paraId="418AAFF5"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ABSTRACT</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_Toc207759866 \h </w:instrText>
      </w:r>
      <w:r w:rsidRPr="00F73A81">
        <w:rPr>
          <w:noProof/>
          <w:sz w:val="24"/>
          <w:szCs w:val="24"/>
        </w:rPr>
      </w:r>
      <w:r w:rsidRPr="00F73A81">
        <w:rPr>
          <w:noProof/>
          <w:sz w:val="24"/>
          <w:szCs w:val="24"/>
        </w:rPr>
        <w:fldChar w:fldCharType="separate"/>
      </w:r>
      <w:r w:rsidR="00F342D3">
        <w:rPr>
          <w:noProof/>
          <w:sz w:val="24"/>
          <w:szCs w:val="24"/>
        </w:rPr>
        <w:t>vii</w:t>
      </w:r>
      <w:r w:rsidRPr="00F73A81">
        <w:rPr>
          <w:noProof/>
          <w:sz w:val="24"/>
          <w:szCs w:val="24"/>
        </w:rPr>
        <w:fldChar w:fldCharType="end"/>
      </w:r>
    </w:p>
    <w:p w14:paraId="008D0EDE"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LIST OF TABLES</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_Toc207759867 \h </w:instrText>
      </w:r>
      <w:r w:rsidRPr="00F73A81">
        <w:rPr>
          <w:noProof/>
          <w:sz w:val="24"/>
          <w:szCs w:val="24"/>
        </w:rPr>
      </w:r>
      <w:r w:rsidRPr="00F73A81">
        <w:rPr>
          <w:noProof/>
          <w:sz w:val="24"/>
          <w:szCs w:val="24"/>
        </w:rPr>
        <w:fldChar w:fldCharType="separate"/>
      </w:r>
      <w:r w:rsidR="00F342D3">
        <w:rPr>
          <w:noProof/>
          <w:sz w:val="24"/>
          <w:szCs w:val="24"/>
        </w:rPr>
        <w:t>xiii</w:t>
      </w:r>
      <w:r w:rsidRPr="00F73A81">
        <w:rPr>
          <w:noProof/>
          <w:sz w:val="24"/>
          <w:szCs w:val="24"/>
        </w:rPr>
        <w:fldChar w:fldCharType="end"/>
      </w:r>
    </w:p>
    <w:p w14:paraId="3E800B5A"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LIST OF FIGURES</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_Toc207759868 \h </w:instrText>
      </w:r>
      <w:r w:rsidRPr="00F73A81">
        <w:rPr>
          <w:noProof/>
          <w:sz w:val="24"/>
          <w:szCs w:val="24"/>
        </w:rPr>
      </w:r>
      <w:r w:rsidRPr="00F73A81">
        <w:rPr>
          <w:noProof/>
          <w:sz w:val="24"/>
          <w:szCs w:val="24"/>
        </w:rPr>
        <w:fldChar w:fldCharType="separate"/>
      </w:r>
      <w:r w:rsidR="00F342D3">
        <w:rPr>
          <w:noProof/>
          <w:sz w:val="24"/>
          <w:szCs w:val="24"/>
        </w:rPr>
        <w:t>xiv</w:t>
      </w:r>
      <w:r w:rsidRPr="00F73A81">
        <w:rPr>
          <w:noProof/>
          <w:sz w:val="24"/>
          <w:szCs w:val="24"/>
        </w:rPr>
        <w:fldChar w:fldCharType="end"/>
      </w:r>
    </w:p>
    <w:p w14:paraId="51405815"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LIST</w:t>
      </w:r>
      <w:r w:rsidRPr="00F73A81">
        <w:rPr>
          <w:noProof/>
          <w:spacing w:val="-2"/>
          <w:sz w:val="24"/>
          <w:szCs w:val="24"/>
        </w:rPr>
        <w:t xml:space="preserve"> </w:t>
      </w:r>
      <w:r w:rsidRPr="00F73A81">
        <w:rPr>
          <w:noProof/>
          <w:sz w:val="24"/>
          <w:szCs w:val="24"/>
        </w:rPr>
        <w:t>OF</w:t>
      </w:r>
      <w:r w:rsidRPr="00F73A81">
        <w:rPr>
          <w:noProof/>
          <w:spacing w:val="-1"/>
          <w:sz w:val="24"/>
          <w:szCs w:val="24"/>
        </w:rPr>
        <w:t xml:space="preserve"> </w:t>
      </w:r>
      <w:r w:rsidRPr="00F73A81">
        <w:rPr>
          <w:noProof/>
          <w:spacing w:val="-2"/>
          <w:sz w:val="24"/>
          <w:szCs w:val="24"/>
        </w:rPr>
        <w:t>ABBREVIATIONS</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_Toc207759869 \h </w:instrText>
      </w:r>
      <w:r w:rsidRPr="00F73A81">
        <w:rPr>
          <w:noProof/>
          <w:sz w:val="24"/>
          <w:szCs w:val="24"/>
        </w:rPr>
      </w:r>
      <w:r w:rsidRPr="00F73A81">
        <w:rPr>
          <w:noProof/>
          <w:sz w:val="24"/>
          <w:szCs w:val="24"/>
        </w:rPr>
        <w:fldChar w:fldCharType="separate"/>
      </w:r>
      <w:r w:rsidR="00F342D3">
        <w:rPr>
          <w:noProof/>
          <w:sz w:val="24"/>
          <w:szCs w:val="24"/>
        </w:rPr>
        <w:t>xv</w:t>
      </w:r>
      <w:r w:rsidRPr="00F73A81">
        <w:rPr>
          <w:noProof/>
          <w:sz w:val="24"/>
          <w:szCs w:val="24"/>
        </w:rPr>
        <w:fldChar w:fldCharType="end"/>
      </w:r>
    </w:p>
    <w:p w14:paraId="2C800183"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CHAPTER ONE</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_Toc207759870 \h </w:instrText>
      </w:r>
      <w:r w:rsidRPr="00F73A81">
        <w:rPr>
          <w:noProof/>
          <w:sz w:val="24"/>
          <w:szCs w:val="24"/>
        </w:rPr>
      </w:r>
      <w:r w:rsidRPr="00F73A81">
        <w:rPr>
          <w:noProof/>
          <w:sz w:val="24"/>
          <w:szCs w:val="24"/>
        </w:rPr>
        <w:fldChar w:fldCharType="separate"/>
      </w:r>
      <w:r w:rsidR="00F342D3">
        <w:rPr>
          <w:noProof/>
          <w:sz w:val="24"/>
          <w:szCs w:val="24"/>
        </w:rPr>
        <w:t>1</w:t>
      </w:r>
      <w:r w:rsidRPr="00F73A81">
        <w:rPr>
          <w:noProof/>
          <w:sz w:val="24"/>
          <w:szCs w:val="24"/>
        </w:rPr>
        <w:fldChar w:fldCharType="end"/>
      </w:r>
    </w:p>
    <w:p w14:paraId="45C6B6F0"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INTRODUCTION</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_Toc207759871 \h </w:instrText>
      </w:r>
      <w:r w:rsidRPr="00F73A81">
        <w:rPr>
          <w:noProof/>
          <w:sz w:val="24"/>
          <w:szCs w:val="24"/>
        </w:rPr>
      </w:r>
      <w:r w:rsidRPr="00F73A81">
        <w:rPr>
          <w:noProof/>
          <w:sz w:val="24"/>
          <w:szCs w:val="24"/>
        </w:rPr>
        <w:fldChar w:fldCharType="separate"/>
      </w:r>
      <w:r w:rsidR="00F342D3">
        <w:rPr>
          <w:noProof/>
          <w:sz w:val="24"/>
          <w:szCs w:val="24"/>
        </w:rPr>
        <w:t>1</w:t>
      </w:r>
      <w:r w:rsidRPr="00F73A81">
        <w:rPr>
          <w:noProof/>
          <w:sz w:val="24"/>
          <w:szCs w:val="24"/>
        </w:rPr>
        <w:fldChar w:fldCharType="end"/>
      </w:r>
    </w:p>
    <w:p w14:paraId="7364DF70" w14:textId="10342FC9"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1.1 </w:t>
      </w:r>
      <w:r w:rsidR="00F73A81">
        <w:rPr>
          <w:b w:val="0"/>
          <w:noProof/>
          <w:sz w:val="24"/>
          <w:szCs w:val="24"/>
        </w:rPr>
        <w:tab/>
      </w:r>
      <w:r w:rsidRPr="00F73A81">
        <w:rPr>
          <w:b w:val="0"/>
          <w:noProof/>
          <w:sz w:val="24"/>
          <w:szCs w:val="24"/>
        </w:rPr>
        <w:t>Chapter Overview</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_Toc207759872 \h </w:instrText>
      </w:r>
      <w:r w:rsidRPr="00F73A81">
        <w:rPr>
          <w:b w:val="0"/>
          <w:noProof/>
          <w:sz w:val="24"/>
          <w:szCs w:val="24"/>
        </w:rPr>
      </w:r>
      <w:r w:rsidRPr="00F73A81">
        <w:rPr>
          <w:b w:val="0"/>
          <w:noProof/>
          <w:sz w:val="24"/>
          <w:szCs w:val="24"/>
        </w:rPr>
        <w:fldChar w:fldCharType="separate"/>
      </w:r>
      <w:r w:rsidR="00F342D3">
        <w:rPr>
          <w:b w:val="0"/>
          <w:noProof/>
          <w:sz w:val="24"/>
          <w:szCs w:val="24"/>
        </w:rPr>
        <w:t>1</w:t>
      </w:r>
      <w:r w:rsidRPr="00F73A81">
        <w:rPr>
          <w:b w:val="0"/>
          <w:noProof/>
          <w:sz w:val="24"/>
          <w:szCs w:val="24"/>
        </w:rPr>
        <w:fldChar w:fldCharType="end"/>
      </w:r>
    </w:p>
    <w:p w14:paraId="7FDCCC1C" w14:textId="3D19E9FE"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1.2 </w:t>
      </w:r>
      <w:r w:rsidR="00F73A81">
        <w:rPr>
          <w:b w:val="0"/>
          <w:noProof/>
          <w:sz w:val="24"/>
          <w:szCs w:val="24"/>
        </w:rPr>
        <w:tab/>
      </w:r>
      <w:r w:rsidRPr="00F73A81">
        <w:rPr>
          <w:b w:val="0"/>
          <w:noProof/>
          <w:sz w:val="24"/>
          <w:szCs w:val="24"/>
        </w:rPr>
        <w:t>Background of the Study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_Toc207759873 \h </w:instrText>
      </w:r>
      <w:r w:rsidRPr="00F73A81">
        <w:rPr>
          <w:b w:val="0"/>
          <w:noProof/>
          <w:sz w:val="24"/>
          <w:szCs w:val="24"/>
        </w:rPr>
      </w:r>
      <w:r w:rsidRPr="00F73A81">
        <w:rPr>
          <w:b w:val="0"/>
          <w:noProof/>
          <w:sz w:val="24"/>
          <w:szCs w:val="24"/>
        </w:rPr>
        <w:fldChar w:fldCharType="separate"/>
      </w:r>
      <w:r w:rsidR="00F342D3">
        <w:rPr>
          <w:b w:val="0"/>
          <w:noProof/>
          <w:sz w:val="24"/>
          <w:szCs w:val="24"/>
        </w:rPr>
        <w:t>1</w:t>
      </w:r>
      <w:r w:rsidRPr="00F73A81">
        <w:rPr>
          <w:b w:val="0"/>
          <w:noProof/>
          <w:sz w:val="24"/>
          <w:szCs w:val="24"/>
        </w:rPr>
        <w:fldChar w:fldCharType="end"/>
      </w:r>
    </w:p>
    <w:p w14:paraId="548F5B43" w14:textId="2632830D"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1.3 </w:t>
      </w:r>
      <w:r w:rsidR="00F73A81">
        <w:rPr>
          <w:b w:val="0"/>
          <w:noProof/>
          <w:sz w:val="24"/>
          <w:szCs w:val="24"/>
        </w:rPr>
        <w:tab/>
      </w:r>
      <w:r w:rsidRPr="00F73A81">
        <w:rPr>
          <w:b w:val="0"/>
          <w:noProof/>
          <w:sz w:val="24"/>
          <w:szCs w:val="24"/>
        </w:rPr>
        <w:t>Statement of the Problem</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_Toc207759874 \h </w:instrText>
      </w:r>
      <w:r w:rsidRPr="00F73A81">
        <w:rPr>
          <w:b w:val="0"/>
          <w:noProof/>
          <w:sz w:val="24"/>
          <w:szCs w:val="24"/>
        </w:rPr>
      </w:r>
      <w:r w:rsidRPr="00F73A81">
        <w:rPr>
          <w:b w:val="0"/>
          <w:noProof/>
          <w:sz w:val="24"/>
          <w:szCs w:val="24"/>
        </w:rPr>
        <w:fldChar w:fldCharType="separate"/>
      </w:r>
      <w:r w:rsidR="00F342D3">
        <w:rPr>
          <w:b w:val="0"/>
          <w:noProof/>
          <w:sz w:val="24"/>
          <w:szCs w:val="24"/>
        </w:rPr>
        <w:t>6</w:t>
      </w:r>
      <w:r w:rsidRPr="00F73A81">
        <w:rPr>
          <w:b w:val="0"/>
          <w:noProof/>
          <w:sz w:val="24"/>
          <w:szCs w:val="24"/>
        </w:rPr>
        <w:fldChar w:fldCharType="end"/>
      </w:r>
    </w:p>
    <w:p w14:paraId="1AACF461" w14:textId="7ADA5206"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1.4 </w:t>
      </w:r>
      <w:r w:rsidR="00F73A81">
        <w:rPr>
          <w:b w:val="0"/>
          <w:noProof/>
          <w:sz w:val="24"/>
          <w:szCs w:val="24"/>
        </w:rPr>
        <w:tab/>
      </w:r>
      <w:r w:rsidRPr="00F73A81">
        <w:rPr>
          <w:b w:val="0"/>
          <w:noProof/>
          <w:sz w:val="24"/>
          <w:szCs w:val="24"/>
        </w:rPr>
        <w:t>Research Objectives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_Toc207759875 \h </w:instrText>
      </w:r>
      <w:r w:rsidRPr="00F73A81">
        <w:rPr>
          <w:b w:val="0"/>
          <w:noProof/>
          <w:sz w:val="24"/>
          <w:szCs w:val="24"/>
        </w:rPr>
      </w:r>
      <w:r w:rsidRPr="00F73A81">
        <w:rPr>
          <w:b w:val="0"/>
          <w:noProof/>
          <w:sz w:val="24"/>
          <w:szCs w:val="24"/>
        </w:rPr>
        <w:fldChar w:fldCharType="separate"/>
      </w:r>
      <w:r w:rsidR="00F342D3">
        <w:rPr>
          <w:b w:val="0"/>
          <w:noProof/>
          <w:sz w:val="24"/>
          <w:szCs w:val="24"/>
        </w:rPr>
        <w:t>7</w:t>
      </w:r>
      <w:r w:rsidRPr="00F73A81">
        <w:rPr>
          <w:b w:val="0"/>
          <w:noProof/>
          <w:sz w:val="24"/>
          <w:szCs w:val="24"/>
        </w:rPr>
        <w:fldChar w:fldCharType="end"/>
      </w:r>
    </w:p>
    <w:p w14:paraId="7827FB4F" w14:textId="2489BB40"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1.4.1 </w:t>
      </w:r>
      <w:r w:rsidR="00F73A81">
        <w:rPr>
          <w:b w:val="0"/>
          <w:noProof/>
          <w:sz w:val="24"/>
          <w:szCs w:val="24"/>
        </w:rPr>
        <w:tab/>
      </w:r>
      <w:r w:rsidRPr="00F73A81">
        <w:rPr>
          <w:b w:val="0"/>
          <w:noProof/>
          <w:sz w:val="24"/>
          <w:szCs w:val="24"/>
        </w:rPr>
        <w:t>General Research Objective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_Toc207759876 \h </w:instrText>
      </w:r>
      <w:r w:rsidRPr="00F73A81">
        <w:rPr>
          <w:b w:val="0"/>
          <w:noProof/>
          <w:sz w:val="24"/>
          <w:szCs w:val="24"/>
        </w:rPr>
      </w:r>
      <w:r w:rsidRPr="00F73A81">
        <w:rPr>
          <w:b w:val="0"/>
          <w:noProof/>
          <w:sz w:val="24"/>
          <w:szCs w:val="24"/>
        </w:rPr>
        <w:fldChar w:fldCharType="separate"/>
      </w:r>
      <w:r w:rsidR="00F342D3">
        <w:rPr>
          <w:b w:val="0"/>
          <w:noProof/>
          <w:sz w:val="24"/>
          <w:szCs w:val="24"/>
        </w:rPr>
        <w:t>7</w:t>
      </w:r>
      <w:r w:rsidRPr="00F73A81">
        <w:rPr>
          <w:b w:val="0"/>
          <w:noProof/>
          <w:sz w:val="24"/>
          <w:szCs w:val="24"/>
        </w:rPr>
        <w:fldChar w:fldCharType="end"/>
      </w:r>
    </w:p>
    <w:p w14:paraId="30E1103E" w14:textId="52E13E85"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1.4.2 </w:t>
      </w:r>
      <w:r w:rsidR="00F73A81">
        <w:rPr>
          <w:b w:val="0"/>
          <w:noProof/>
          <w:sz w:val="24"/>
          <w:szCs w:val="24"/>
        </w:rPr>
        <w:tab/>
      </w:r>
      <w:r w:rsidRPr="00F73A81">
        <w:rPr>
          <w:b w:val="0"/>
          <w:noProof/>
          <w:sz w:val="24"/>
          <w:szCs w:val="24"/>
        </w:rPr>
        <w:t>Specific Research Objectives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_Toc207759877 \h </w:instrText>
      </w:r>
      <w:r w:rsidRPr="00F73A81">
        <w:rPr>
          <w:b w:val="0"/>
          <w:noProof/>
          <w:sz w:val="24"/>
          <w:szCs w:val="24"/>
        </w:rPr>
      </w:r>
      <w:r w:rsidRPr="00F73A81">
        <w:rPr>
          <w:b w:val="0"/>
          <w:noProof/>
          <w:sz w:val="24"/>
          <w:szCs w:val="24"/>
        </w:rPr>
        <w:fldChar w:fldCharType="separate"/>
      </w:r>
      <w:r w:rsidR="00F342D3">
        <w:rPr>
          <w:b w:val="0"/>
          <w:noProof/>
          <w:sz w:val="24"/>
          <w:szCs w:val="24"/>
        </w:rPr>
        <w:t>7</w:t>
      </w:r>
      <w:r w:rsidRPr="00F73A81">
        <w:rPr>
          <w:b w:val="0"/>
          <w:noProof/>
          <w:sz w:val="24"/>
          <w:szCs w:val="24"/>
        </w:rPr>
        <w:fldChar w:fldCharType="end"/>
      </w:r>
    </w:p>
    <w:p w14:paraId="4538EED1" w14:textId="26285DF8"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1.5 </w:t>
      </w:r>
      <w:r w:rsidR="00F73A81">
        <w:rPr>
          <w:b w:val="0"/>
          <w:noProof/>
          <w:sz w:val="24"/>
          <w:szCs w:val="24"/>
        </w:rPr>
        <w:tab/>
      </w:r>
      <w:r w:rsidRPr="00F73A81">
        <w:rPr>
          <w:b w:val="0"/>
          <w:noProof/>
          <w:sz w:val="24"/>
          <w:szCs w:val="24"/>
        </w:rPr>
        <w:t>The Scope of the Study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_Toc207759878 \h </w:instrText>
      </w:r>
      <w:r w:rsidRPr="00F73A81">
        <w:rPr>
          <w:b w:val="0"/>
          <w:noProof/>
          <w:sz w:val="24"/>
          <w:szCs w:val="24"/>
        </w:rPr>
      </w:r>
      <w:r w:rsidRPr="00F73A81">
        <w:rPr>
          <w:b w:val="0"/>
          <w:noProof/>
          <w:sz w:val="24"/>
          <w:szCs w:val="24"/>
        </w:rPr>
        <w:fldChar w:fldCharType="separate"/>
      </w:r>
      <w:r w:rsidR="00F342D3">
        <w:rPr>
          <w:b w:val="0"/>
          <w:noProof/>
          <w:sz w:val="24"/>
          <w:szCs w:val="24"/>
        </w:rPr>
        <w:t>8</w:t>
      </w:r>
      <w:r w:rsidRPr="00F73A81">
        <w:rPr>
          <w:b w:val="0"/>
          <w:noProof/>
          <w:sz w:val="24"/>
          <w:szCs w:val="24"/>
        </w:rPr>
        <w:fldChar w:fldCharType="end"/>
      </w:r>
    </w:p>
    <w:p w14:paraId="342EAF07" w14:textId="75A9AAEA"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1.6 </w:t>
      </w:r>
      <w:r w:rsidR="00F73A81">
        <w:rPr>
          <w:b w:val="0"/>
          <w:noProof/>
          <w:sz w:val="24"/>
          <w:szCs w:val="24"/>
        </w:rPr>
        <w:tab/>
      </w:r>
      <w:r w:rsidRPr="00F73A81">
        <w:rPr>
          <w:b w:val="0"/>
          <w:noProof/>
          <w:sz w:val="24"/>
          <w:szCs w:val="24"/>
        </w:rPr>
        <w:t>Significance of the Study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_Toc207759879 \h </w:instrText>
      </w:r>
      <w:r w:rsidRPr="00F73A81">
        <w:rPr>
          <w:b w:val="0"/>
          <w:noProof/>
          <w:sz w:val="24"/>
          <w:szCs w:val="24"/>
        </w:rPr>
      </w:r>
      <w:r w:rsidRPr="00F73A81">
        <w:rPr>
          <w:b w:val="0"/>
          <w:noProof/>
          <w:sz w:val="24"/>
          <w:szCs w:val="24"/>
        </w:rPr>
        <w:fldChar w:fldCharType="separate"/>
      </w:r>
      <w:r w:rsidR="00F342D3">
        <w:rPr>
          <w:b w:val="0"/>
          <w:noProof/>
          <w:sz w:val="24"/>
          <w:szCs w:val="24"/>
        </w:rPr>
        <w:t>8</w:t>
      </w:r>
      <w:r w:rsidRPr="00F73A81">
        <w:rPr>
          <w:b w:val="0"/>
          <w:noProof/>
          <w:sz w:val="24"/>
          <w:szCs w:val="24"/>
        </w:rPr>
        <w:fldChar w:fldCharType="end"/>
      </w:r>
    </w:p>
    <w:p w14:paraId="7DFD76FB" w14:textId="090EB937"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1.7 </w:t>
      </w:r>
      <w:r w:rsidR="00F73A81">
        <w:rPr>
          <w:b w:val="0"/>
          <w:noProof/>
          <w:sz w:val="24"/>
          <w:szCs w:val="24"/>
        </w:rPr>
        <w:tab/>
      </w:r>
      <w:r w:rsidRPr="00F73A81">
        <w:rPr>
          <w:b w:val="0"/>
          <w:noProof/>
          <w:sz w:val="24"/>
          <w:szCs w:val="24"/>
        </w:rPr>
        <w:t>Organization of the Research</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_Toc207759880 \h </w:instrText>
      </w:r>
      <w:r w:rsidRPr="00F73A81">
        <w:rPr>
          <w:b w:val="0"/>
          <w:noProof/>
          <w:sz w:val="24"/>
          <w:szCs w:val="24"/>
        </w:rPr>
      </w:r>
      <w:r w:rsidRPr="00F73A81">
        <w:rPr>
          <w:b w:val="0"/>
          <w:noProof/>
          <w:sz w:val="24"/>
          <w:szCs w:val="24"/>
        </w:rPr>
        <w:fldChar w:fldCharType="separate"/>
      </w:r>
      <w:r w:rsidR="00F342D3">
        <w:rPr>
          <w:b w:val="0"/>
          <w:noProof/>
          <w:sz w:val="24"/>
          <w:szCs w:val="24"/>
        </w:rPr>
        <w:t>9</w:t>
      </w:r>
      <w:r w:rsidRPr="00F73A81">
        <w:rPr>
          <w:b w:val="0"/>
          <w:noProof/>
          <w:sz w:val="24"/>
          <w:szCs w:val="24"/>
        </w:rPr>
        <w:fldChar w:fldCharType="end"/>
      </w:r>
    </w:p>
    <w:p w14:paraId="7FCA7A69"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CHAPTER TWO</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_Toc207759881 \h </w:instrText>
      </w:r>
      <w:r w:rsidRPr="00F73A81">
        <w:rPr>
          <w:noProof/>
          <w:sz w:val="24"/>
          <w:szCs w:val="24"/>
        </w:rPr>
      </w:r>
      <w:r w:rsidRPr="00F73A81">
        <w:rPr>
          <w:noProof/>
          <w:sz w:val="24"/>
          <w:szCs w:val="24"/>
        </w:rPr>
        <w:fldChar w:fldCharType="separate"/>
      </w:r>
      <w:r w:rsidR="00F342D3">
        <w:rPr>
          <w:noProof/>
          <w:sz w:val="24"/>
          <w:szCs w:val="24"/>
        </w:rPr>
        <w:t>11</w:t>
      </w:r>
      <w:r w:rsidRPr="00F73A81">
        <w:rPr>
          <w:noProof/>
          <w:sz w:val="24"/>
          <w:szCs w:val="24"/>
        </w:rPr>
        <w:fldChar w:fldCharType="end"/>
      </w:r>
    </w:p>
    <w:p w14:paraId="15C6F878"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LITERATURE REVIEW</w:t>
      </w:r>
      <w:r w:rsidRPr="00F73A81">
        <w:rPr>
          <w:noProof/>
          <w:sz w:val="24"/>
          <w:szCs w:val="24"/>
        </w:rPr>
        <w:tab/>
      </w:r>
      <w:r w:rsidRPr="00F73A81">
        <w:rPr>
          <w:noProof/>
          <w:sz w:val="24"/>
          <w:szCs w:val="24"/>
        </w:rPr>
        <w:fldChar w:fldCharType="begin"/>
      </w:r>
      <w:r w:rsidRPr="00F73A81">
        <w:rPr>
          <w:noProof/>
          <w:sz w:val="24"/>
          <w:szCs w:val="24"/>
        </w:rPr>
        <w:instrText xml:space="preserve"> PAGEREF _Toc207759882 \h </w:instrText>
      </w:r>
      <w:r w:rsidRPr="00F73A81">
        <w:rPr>
          <w:noProof/>
          <w:sz w:val="24"/>
          <w:szCs w:val="24"/>
        </w:rPr>
      </w:r>
      <w:r w:rsidRPr="00F73A81">
        <w:rPr>
          <w:noProof/>
          <w:sz w:val="24"/>
          <w:szCs w:val="24"/>
        </w:rPr>
        <w:fldChar w:fldCharType="separate"/>
      </w:r>
      <w:r w:rsidR="00F342D3">
        <w:rPr>
          <w:noProof/>
          <w:sz w:val="24"/>
          <w:szCs w:val="24"/>
        </w:rPr>
        <w:t>11</w:t>
      </w:r>
      <w:r w:rsidRPr="00F73A81">
        <w:rPr>
          <w:noProof/>
          <w:sz w:val="24"/>
          <w:szCs w:val="24"/>
        </w:rPr>
        <w:fldChar w:fldCharType="end"/>
      </w:r>
    </w:p>
    <w:p w14:paraId="0D36E3D8" w14:textId="14E41D2B"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2.1 </w:t>
      </w:r>
      <w:r w:rsidR="00F73A81">
        <w:rPr>
          <w:b w:val="0"/>
          <w:noProof/>
          <w:sz w:val="24"/>
          <w:szCs w:val="24"/>
        </w:rPr>
        <w:tab/>
      </w:r>
      <w:r w:rsidRPr="00F73A81">
        <w:rPr>
          <w:b w:val="0"/>
          <w:noProof/>
          <w:sz w:val="24"/>
          <w:szCs w:val="24"/>
        </w:rPr>
        <w:t>Overview of the Chapter</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_Toc207759883 \h </w:instrText>
      </w:r>
      <w:r w:rsidRPr="00F73A81">
        <w:rPr>
          <w:b w:val="0"/>
          <w:noProof/>
          <w:sz w:val="24"/>
          <w:szCs w:val="24"/>
        </w:rPr>
      </w:r>
      <w:r w:rsidRPr="00F73A81">
        <w:rPr>
          <w:b w:val="0"/>
          <w:noProof/>
          <w:sz w:val="24"/>
          <w:szCs w:val="24"/>
        </w:rPr>
        <w:fldChar w:fldCharType="separate"/>
      </w:r>
      <w:r w:rsidR="00F342D3">
        <w:rPr>
          <w:b w:val="0"/>
          <w:noProof/>
          <w:sz w:val="24"/>
          <w:szCs w:val="24"/>
        </w:rPr>
        <w:t>11</w:t>
      </w:r>
      <w:r w:rsidRPr="00F73A81">
        <w:rPr>
          <w:b w:val="0"/>
          <w:noProof/>
          <w:sz w:val="24"/>
          <w:szCs w:val="24"/>
        </w:rPr>
        <w:fldChar w:fldCharType="end"/>
      </w:r>
    </w:p>
    <w:p w14:paraId="0DCF9D8E" w14:textId="0E3FB837"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lastRenderedPageBreak/>
        <w:t xml:space="preserve">2.2 </w:t>
      </w:r>
      <w:r w:rsidR="00F73A81">
        <w:rPr>
          <w:b w:val="0"/>
          <w:noProof/>
          <w:sz w:val="24"/>
          <w:szCs w:val="24"/>
        </w:rPr>
        <w:tab/>
      </w:r>
      <w:r w:rsidRPr="00F73A81">
        <w:rPr>
          <w:b w:val="0"/>
          <w:noProof/>
          <w:sz w:val="24"/>
          <w:szCs w:val="24"/>
        </w:rPr>
        <w:t>Definitions of Key Terms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_Toc207759884 \h </w:instrText>
      </w:r>
      <w:r w:rsidRPr="00F73A81">
        <w:rPr>
          <w:b w:val="0"/>
          <w:noProof/>
          <w:sz w:val="24"/>
          <w:szCs w:val="24"/>
        </w:rPr>
      </w:r>
      <w:r w:rsidRPr="00F73A81">
        <w:rPr>
          <w:b w:val="0"/>
          <w:noProof/>
          <w:sz w:val="24"/>
          <w:szCs w:val="24"/>
        </w:rPr>
        <w:fldChar w:fldCharType="separate"/>
      </w:r>
      <w:r w:rsidR="00F342D3">
        <w:rPr>
          <w:b w:val="0"/>
          <w:noProof/>
          <w:sz w:val="24"/>
          <w:szCs w:val="24"/>
        </w:rPr>
        <w:t>11</w:t>
      </w:r>
      <w:r w:rsidRPr="00F73A81">
        <w:rPr>
          <w:b w:val="0"/>
          <w:noProof/>
          <w:sz w:val="24"/>
          <w:szCs w:val="24"/>
        </w:rPr>
        <w:fldChar w:fldCharType="end"/>
      </w:r>
    </w:p>
    <w:p w14:paraId="70DBFA05" w14:textId="3D8AD54C"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2.2.1 </w:t>
      </w:r>
      <w:r w:rsidR="00F73A81">
        <w:rPr>
          <w:b w:val="0"/>
          <w:noProof/>
          <w:sz w:val="24"/>
          <w:szCs w:val="24"/>
        </w:rPr>
        <w:tab/>
      </w:r>
      <w:r w:rsidRPr="00F73A81">
        <w:rPr>
          <w:b w:val="0"/>
          <w:noProof/>
          <w:sz w:val="24"/>
          <w:szCs w:val="24"/>
        </w:rPr>
        <w:t>Lifelong Learning</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_Toc207759885 \h </w:instrText>
      </w:r>
      <w:r w:rsidRPr="00F73A81">
        <w:rPr>
          <w:b w:val="0"/>
          <w:noProof/>
          <w:sz w:val="24"/>
          <w:szCs w:val="24"/>
        </w:rPr>
      </w:r>
      <w:r w:rsidRPr="00F73A81">
        <w:rPr>
          <w:b w:val="0"/>
          <w:noProof/>
          <w:sz w:val="24"/>
          <w:szCs w:val="24"/>
        </w:rPr>
        <w:fldChar w:fldCharType="separate"/>
      </w:r>
      <w:r w:rsidR="00F342D3">
        <w:rPr>
          <w:b w:val="0"/>
          <w:noProof/>
          <w:sz w:val="24"/>
          <w:szCs w:val="24"/>
        </w:rPr>
        <w:t>11</w:t>
      </w:r>
      <w:r w:rsidRPr="00F73A81">
        <w:rPr>
          <w:b w:val="0"/>
          <w:noProof/>
          <w:sz w:val="24"/>
          <w:szCs w:val="24"/>
        </w:rPr>
        <w:fldChar w:fldCharType="end"/>
      </w:r>
    </w:p>
    <w:p w14:paraId="42137CD0" w14:textId="12258ABF"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2.2.2 </w:t>
      </w:r>
      <w:r w:rsidR="00F73A81">
        <w:rPr>
          <w:b w:val="0"/>
          <w:noProof/>
          <w:sz w:val="24"/>
          <w:szCs w:val="24"/>
        </w:rPr>
        <w:tab/>
      </w:r>
      <w:r w:rsidRPr="00F73A81">
        <w:rPr>
          <w:b w:val="0"/>
          <w:noProof/>
          <w:sz w:val="24"/>
          <w:szCs w:val="24"/>
        </w:rPr>
        <w:t>Lifelong Learning Practices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_Toc207759886 \h </w:instrText>
      </w:r>
      <w:r w:rsidRPr="00F73A81">
        <w:rPr>
          <w:b w:val="0"/>
          <w:noProof/>
          <w:sz w:val="24"/>
          <w:szCs w:val="24"/>
        </w:rPr>
      </w:r>
      <w:r w:rsidRPr="00F73A81">
        <w:rPr>
          <w:b w:val="0"/>
          <w:noProof/>
          <w:sz w:val="24"/>
          <w:szCs w:val="24"/>
        </w:rPr>
        <w:fldChar w:fldCharType="separate"/>
      </w:r>
      <w:r w:rsidR="00F342D3">
        <w:rPr>
          <w:b w:val="0"/>
          <w:noProof/>
          <w:sz w:val="24"/>
          <w:szCs w:val="24"/>
        </w:rPr>
        <w:t>11</w:t>
      </w:r>
      <w:r w:rsidRPr="00F73A81">
        <w:rPr>
          <w:b w:val="0"/>
          <w:noProof/>
          <w:sz w:val="24"/>
          <w:szCs w:val="24"/>
        </w:rPr>
        <w:fldChar w:fldCharType="end"/>
      </w:r>
    </w:p>
    <w:p w14:paraId="00A82017" w14:textId="45487576"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2.2.3 </w:t>
      </w:r>
      <w:r w:rsidR="00F73A81">
        <w:rPr>
          <w:b w:val="0"/>
          <w:noProof/>
          <w:sz w:val="24"/>
          <w:szCs w:val="24"/>
        </w:rPr>
        <w:tab/>
      </w:r>
      <w:r w:rsidRPr="00F73A81">
        <w:rPr>
          <w:b w:val="0"/>
          <w:noProof/>
          <w:sz w:val="24"/>
          <w:szCs w:val="24"/>
        </w:rPr>
        <w:t>Health Employee Performance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_Toc207759887 \h </w:instrText>
      </w:r>
      <w:r w:rsidRPr="00F73A81">
        <w:rPr>
          <w:b w:val="0"/>
          <w:noProof/>
          <w:sz w:val="24"/>
          <w:szCs w:val="24"/>
        </w:rPr>
      </w:r>
      <w:r w:rsidRPr="00F73A81">
        <w:rPr>
          <w:b w:val="0"/>
          <w:noProof/>
          <w:sz w:val="24"/>
          <w:szCs w:val="24"/>
        </w:rPr>
        <w:fldChar w:fldCharType="separate"/>
      </w:r>
      <w:r w:rsidR="00F342D3">
        <w:rPr>
          <w:b w:val="0"/>
          <w:noProof/>
          <w:sz w:val="24"/>
          <w:szCs w:val="24"/>
        </w:rPr>
        <w:t>12</w:t>
      </w:r>
      <w:r w:rsidRPr="00F73A81">
        <w:rPr>
          <w:b w:val="0"/>
          <w:noProof/>
          <w:sz w:val="24"/>
          <w:szCs w:val="24"/>
        </w:rPr>
        <w:fldChar w:fldCharType="end"/>
      </w:r>
    </w:p>
    <w:p w14:paraId="4CE3D4BE" w14:textId="07CF12ED"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2.2.4 </w:t>
      </w:r>
      <w:r w:rsidR="00F73A81">
        <w:rPr>
          <w:b w:val="0"/>
          <w:noProof/>
          <w:sz w:val="24"/>
          <w:szCs w:val="24"/>
        </w:rPr>
        <w:tab/>
      </w:r>
      <w:r w:rsidRPr="00F73A81">
        <w:rPr>
          <w:b w:val="0"/>
          <w:noProof/>
          <w:sz w:val="24"/>
          <w:szCs w:val="24"/>
        </w:rPr>
        <w:t>Kitete Referral Hospital</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_Toc207759888 \h </w:instrText>
      </w:r>
      <w:r w:rsidRPr="00F73A81">
        <w:rPr>
          <w:b w:val="0"/>
          <w:noProof/>
          <w:sz w:val="24"/>
          <w:szCs w:val="24"/>
        </w:rPr>
      </w:r>
      <w:r w:rsidRPr="00F73A81">
        <w:rPr>
          <w:b w:val="0"/>
          <w:noProof/>
          <w:sz w:val="24"/>
          <w:szCs w:val="24"/>
        </w:rPr>
        <w:fldChar w:fldCharType="separate"/>
      </w:r>
      <w:r w:rsidR="00F342D3">
        <w:rPr>
          <w:b w:val="0"/>
          <w:noProof/>
          <w:sz w:val="24"/>
          <w:szCs w:val="24"/>
        </w:rPr>
        <w:t>12</w:t>
      </w:r>
      <w:r w:rsidRPr="00F73A81">
        <w:rPr>
          <w:b w:val="0"/>
          <w:noProof/>
          <w:sz w:val="24"/>
          <w:szCs w:val="24"/>
        </w:rPr>
        <w:fldChar w:fldCharType="end"/>
      </w:r>
    </w:p>
    <w:p w14:paraId="5B655451" w14:textId="2E15C685"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2.3 </w:t>
      </w:r>
      <w:r w:rsidR="00F73A81">
        <w:rPr>
          <w:b w:val="0"/>
          <w:noProof/>
          <w:sz w:val="24"/>
          <w:szCs w:val="24"/>
        </w:rPr>
        <w:tab/>
      </w:r>
      <w:r w:rsidRPr="00F73A81">
        <w:rPr>
          <w:b w:val="0"/>
          <w:noProof/>
          <w:sz w:val="24"/>
          <w:szCs w:val="24"/>
        </w:rPr>
        <w:t>Theoretical Literature review: Human Capital Theory (HCT)</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_Toc207759889 \h </w:instrText>
      </w:r>
      <w:r w:rsidRPr="00F73A81">
        <w:rPr>
          <w:b w:val="0"/>
          <w:noProof/>
          <w:sz w:val="24"/>
          <w:szCs w:val="24"/>
        </w:rPr>
      </w:r>
      <w:r w:rsidRPr="00F73A81">
        <w:rPr>
          <w:b w:val="0"/>
          <w:noProof/>
          <w:sz w:val="24"/>
          <w:szCs w:val="24"/>
        </w:rPr>
        <w:fldChar w:fldCharType="separate"/>
      </w:r>
      <w:r w:rsidR="00F342D3">
        <w:rPr>
          <w:b w:val="0"/>
          <w:noProof/>
          <w:sz w:val="24"/>
          <w:szCs w:val="24"/>
        </w:rPr>
        <w:t>13</w:t>
      </w:r>
      <w:r w:rsidRPr="00F73A81">
        <w:rPr>
          <w:b w:val="0"/>
          <w:noProof/>
          <w:sz w:val="24"/>
          <w:szCs w:val="24"/>
        </w:rPr>
        <w:fldChar w:fldCharType="end"/>
      </w:r>
    </w:p>
    <w:p w14:paraId="59607DD1" w14:textId="146DAD8B"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2.3.1 </w:t>
      </w:r>
      <w:r w:rsidR="00F73A81">
        <w:rPr>
          <w:b w:val="0"/>
          <w:noProof/>
          <w:sz w:val="24"/>
          <w:szCs w:val="24"/>
        </w:rPr>
        <w:tab/>
      </w:r>
      <w:r w:rsidRPr="00F73A81">
        <w:rPr>
          <w:b w:val="0"/>
          <w:noProof/>
          <w:sz w:val="24"/>
          <w:szCs w:val="24"/>
        </w:rPr>
        <w:t>Theoretical Background</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_Toc207759890 \h </w:instrText>
      </w:r>
      <w:r w:rsidRPr="00F73A81">
        <w:rPr>
          <w:b w:val="0"/>
          <w:noProof/>
          <w:sz w:val="24"/>
          <w:szCs w:val="24"/>
        </w:rPr>
      </w:r>
      <w:r w:rsidRPr="00F73A81">
        <w:rPr>
          <w:b w:val="0"/>
          <w:noProof/>
          <w:sz w:val="24"/>
          <w:szCs w:val="24"/>
        </w:rPr>
        <w:fldChar w:fldCharType="separate"/>
      </w:r>
      <w:r w:rsidR="00F342D3">
        <w:rPr>
          <w:b w:val="0"/>
          <w:noProof/>
          <w:sz w:val="24"/>
          <w:szCs w:val="24"/>
        </w:rPr>
        <w:t>13</w:t>
      </w:r>
      <w:r w:rsidRPr="00F73A81">
        <w:rPr>
          <w:b w:val="0"/>
          <w:noProof/>
          <w:sz w:val="24"/>
          <w:szCs w:val="24"/>
        </w:rPr>
        <w:fldChar w:fldCharType="end"/>
      </w:r>
    </w:p>
    <w:p w14:paraId="05AA88DC"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rPr>
        <w:t xml:space="preserve">2.3.2 </w:t>
      </w:r>
      <w:r w:rsidR="00F73A81">
        <w:rPr>
          <w:b w:val="0"/>
          <w:noProof/>
          <w:sz w:val="24"/>
          <w:szCs w:val="24"/>
        </w:rPr>
        <w:tab/>
      </w:r>
      <w:r w:rsidRPr="00F73A81">
        <w:rPr>
          <w:b w:val="0"/>
          <w:noProof/>
          <w:sz w:val="24"/>
          <w:szCs w:val="24"/>
        </w:rPr>
        <w:t xml:space="preserve">The relation of Variables of the Theory Related to Variable </w:t>
      </w:r>
    </w:p>
    <w:p w14:paraId="65C7A552" w14:textId="10EF5DEC"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of the Specific Objectives.</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_Toc207759891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14</w:t>
      </w:r>
      <w:r w:rsidR="00E11730" w:rsidRPr="00F73A81">
        <w:rPr>
          <w:b w:val="0"/>
          <w:noProof/>
          <w:sz w:val="24"/>
          <w:szCs w:val="24"/>
        </w:rPr>
        <w:fldChar w:fldCharType="end"/>
      </w:r>
    </w:p>
    <w:p w14:paraId="371E384B" w14:textId="49F2E9CB"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2.3.3 </w:t>
      </w:r>
      <w:r w:rsidR="00F73A81">
        <w:rPr>
          <w:b w:val="0"/>
          <w:noProof/>
          <w:sz w:val="24"/>
          <w:szCs w:val="24"/>
        </w:rPr>
        <w:tab/>
      </w:r>
      <w:r w:rsidRPr="00F73A81">
        <w:rPr>
          <w:b w:val="0"/>
          <w:noProof/>
          <w:sz w:val="24"/>
          <w:szCs w:val="24"/>
        </w:rPr>
        <w:t>Authors in the same topic who use the Theory of Human Capital.</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_Toc207759892 \h </w:instrText>
      </w:r>
      <w:r w:rsidRPr="00F73A81">
        <w:rPr>
          <w:b w:val="0"/>
          <w:noProof/>
          <w:sz w:val="24"/>
          <w:szCs w:val="24"/>
        </w:rPr>
      </w:r>
      <w:r w:rsidRPr="00F73A81">
        <w:rPr>
          <w:b w:val="0"/>
          <w:noProof/>
          <w:sz w:val="24"/>
          <w:szCs w:val="24"/>
        </w:rPr>
        <w:fldChar w:fldCharType="separate"/>
      </w:r>
      <w:r w:rsidR="00F342D3">
        <w:rPr>
          <w:b w:val="0"/>
          <w:noProof/>
          <w:sz w:val="24"/>
          <w:szCs w:val="24"/>
        </w:rPr>
        <w:t>14</w:t>
      </w:r>
      <w:r w:rsidRPr="00F73A81">
        <w:rPr>
          <w:b w:val="0"/>
          <w:noProof/>
          <w:sz w:val="24"/>
          <w:szCs w:val="24"/>
        </w:rPr>
        <w:fldChar w:fldCharType="end"/>
      </w:r>
    </w:p>
    <w:p w14:paraId="1D62789A" w14:textId="07000065"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shd w:val="clear" w:color="auto" w:fill="FFFFFF"/>
        </w:rPr>
        <w:t xml:space="preserve">2.3.4 </w:t>
      </w:r>
      <w:r w:rsidR="00F73A81">
        <w:rPr>
          <w:b w:val="0"/>
          <w:noProof/>
          <w:sz w:val="24"/>
          <w:szCs w:val="24"/>
          <w:shd w:val="clear" w:color="auto" w:fill="FFFFFF"/>
        </w:rPr>
        <w:tab/>
      </w:r>
      <w:r w:rsidRPr="00F73A81">
        <w:rPr>
          <w:b w:val="0"/>
          <w:noProof/>
          <w:sz w:val="24"/>
          <w:szCs w:val="24"/>
          <w:shd w:val="clear" w:color="auto" w:fill="FFFFFF"/>
        </w:rPr>
        <w:t>Theoretical Gaps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_Toc207759893 \h </w:instrText>
      </w:r>
      <w:r w:rsidRPr="00F73A81">
        <w:rPr>
          <w:b w:val="0"/>
          <w:noProof/>
          <w:sz w:val="24"/>
          <w:szCs w:val="24"/>
        </w:rPr>
      </w:r>
      <w:r w:rsidRPr="00F73A81">
        <w:rPr>
          <w:b w:val="0"/>
          <w:noProof/>
          <w:sz w:val="24"/>
          <w:szCs w:val="24"/>
        </w:rPr>
        <w:fldChar w:fldCharType="separate"/>
      </w:r>
      <w:r w:rsidR="00F342D3">
        <w:rPr>
          <w:b w:val="0"/>
          <w:noProof/>
          <w:sz w:val="24"/>
          <w:szCs w:val="24"/>
        </w:rPr>
        <w:t>15</w:t>
      </w:r>
      <w:r w:rsidRPr="00F73A81">
        <w:rPr>
          <w:b w:val="0"/>
          <w:noProof/>
          <w:sz w:val="24"/>
          <w:szCs w:val="24"/>
        </w:rPr>
        <w:fldChar w:fldCharType="end"/>
      </w:r>
    </w:p>
    <w:p w14:paraId="65B9803D" w14:textId="261BC888"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2.3.5 </w:t>
      </w:r>
      <w:r w:rsidR="00F73A81">
        <w:rPr>
          <w:b w:val="0"/>
          <w:noProof/>
          <w:sz w:val="24"/>
          <w:szCs w:val="24"/>
        </w:rPr>
        <w:tab/>
      </w:r>
      <w:r w:rsidRPr="00F73A81">
        <w:rPr>
          <w:b w:val="0"/>
          <w:noProof/>
          <w:sz w:val="24"/>
          <w:szCs w:val="24"/>
        </w:rPr>
        <w:t>Strengths of the Theory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_Toc207759894 \h </w:instrText>
      </w:r>
      <w:r w:rsidRPr="00F73A81">
        <w:rPr>
          <w:b w:val="0"/>
          <w:noProof/>
          <w:sz w:val="24"/>
          <w:szCs w:val="24"/>
        </w:rPr>
      </w:r>
      <w:r w:rsidRPr="00F73A81">
        <w:rPr>
          <w:b w:val="0"/>
          <w:noProof/>
          <w:sz w:val="24"/>
          <w:szCs w:val="24"/>
        </w:rPr>
        <w:fldChar w:fldCharType="separate"/>
      </w:r>
      <w:r w:rsidR="00F342D3">
        <w:rPr>
          <w:b w:val="0"/>
          <w:noProof/>
          <w:sz w:val="24"/>
          <w:szCs w:val="24"/>
        </w:rPr>
        <w:t>16</w:t>
      </w:r>
      <w:r w:rsidRPr="00F73A81">
        <w:rPr>
          <w:b w:val="0"/>
          <w:noProof/>
          <w:sz w:val="24"/>
          <w:szCs w:val="24"/>
        </w:rPr>
        <w:fldChar w:fldCharType="end"/>
      </w:r>
    </w:p>
    <w:p w14:paraId="18798B44" w14:textId="12E8D8D5"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2.3.6 </w:t>
      </w:r>
      <w:r w:rsidR="00F73A81">
        <w:rPr>
          <w:b w:val="0"/>
          <w:noProof/>
          <w:sz w:val="24"/>
          <w:szCs w:val="24"/>
        </w:rPr>
        <w:tab/>
      </w:r>
      <w:r w:rsidRPr="00F73A81">
        <w:rPr>
          <w:b w:val="0"/>
          <w:noProof/>
          <w:sz w:val="24"/>
          <w:szCs w:val="24"/>
        </w:rPr>
        <w:t>Weakness of the Theory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_Toc207759895 \h </w:instrText>
      </w:r>
      <w:r w:rsidRPr="00F73A81">
        <w:rPr>
          <w:b w:val="0"/>
          <w:noProof/>
          <w:sz w:val="24"/>
          <w:szCs w:val="24"/>
        </w:rPr>
      </w:r>
      <w:r w:rsidRPr="00F73A81">
        <w:rPr>
          <w:b w:val="0"/>
          <w:noProof/>
          <w:sz w:val="24"/>
          <w:szCs w:val="24"/>
        </w:rPr>
        <w:fldChar w:fldCharType="separate"/>
      </w:r>
      <w:r w:rsidR="00F342D3">
        <w:rPr>
          <w:b w:val="0"/>
          <w:noProof/>
          <w:sz w:val="24"/>
          <w:szCs w:val="24"/>
        </w:rPr>
        <w:t>17</w:t>
      </w:r>
      <w:r w:rsidRPr="00F73A81">
        <w:rPr>
          <w:b w:val="0"/>
          <w:noProof/>
          <w:sz w:val="24"/>
          <w:szCs w:val="24"/>
        </w:rPr>
        <w:fldChar w:fldCharType="end"/>
      </w:r>
    </w:p>
    <w:p w14:paraId="09E060C9" w14:textId="09D32B8A"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2.4 </w:t>
      </w:r>
      <w:r w:rsidR="00F73A81">
        <w:rPr>
          <w:b w:val="0"/>
          <w:noProof/>
          <w:sz w:val="24"/>
          <w:szCs w:val="24"/>
        </w:rPr>
        <w:tab/>
      </w:r>
      <w:r w:rsidRPr="00F73A81">
        <w:rPr>
          <w:b w:val="0"/>
          <w:noProof/>
          <w:sz w:val="24"/>
          <w:szCs w:val="24"/>
        </w:rPr>
        <w:t>Empirical Studies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_Toc207759896 \h </w:instrText>
      </w:r>
      <w:r w:rsidRPr="00F73A81">
        <w:rPr>
          <w:b w:val="0"/>
          <w:noProof/>
          <w:sz w:val="24"/>
          <w:szCs w:val="24"/>
        </w:rPr>
      </w:r>
      <w:r w:rsidRPr="00F73A81">
        <w:rPr>
          <w:b w:val="0"/>
          <w:noProof/>
          <w:sz w:val="24"/>
          <w:szCs w:val="24"/>
        </w:rPr>
        <w:fldChar w:fldCharType="separate"/>
      </w:r>
      <w:r w:rsidR="00F342D3">
        <w:rPr>
          <w:b w:val="0"/>
          <w:noProof/>
          <w:sz w:val="24"/>
          <w:szCs w:val="24"/>
        </w:rPr>
        <w:t>17</w:t>
      </w:r>
      <w:r w:rsidRPr="00F73A81">
        <w:rPr>
          <w:b w:val="0"/>
          <w:noProof/>
          <w:sz w:val="24"/>
          <w:szCs w:val="24"/>
        </w:rPr>
        <w:fldChar w:fldCharType="end"/>
      </w:r>
    </w:p>
    <w:p w14:paraId="7FEDB185" w14:textId="0539FD8A"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2.4.1 </w:t>
      </w:r>
      <w:r w:rsidR="00F73A81">
        <w:rPr>
          <w:b w:val="0"/>
          <w:noProof/>
          <w:sz w:val="24"/>
          <w:szCs w:val="24"/>
        </w:rPr>
        <w:tab/>
      </w:r>
      <w:r w:rsidRPr="00F73A81">
        <w:rPr>
          <w:b w:val="0"/>
          <w:noProof/>
          <w:sz w:val="24"/>
          <w:szCs w:val="24"/>
        </w:rPr>
        <w:t>Setting Personal Learning Goals and Job Performance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_Toc207759897 \h </w:instrText>
      </w:r>
      <w:r w:rsidRPr="00F73A81">
        <w:rPr>
          <w:b w:val="0"/>
          <w:noProof/>
          <w:sz w:val="24"/>
          <w:szCs w:val="24"/>
        </w:rPr>
      </w:r>
      <w:r w:rsidRPr="00F73A81">
        <w:rPr>
          <w:b w:val="0"/>
          <w:noProof/>
          <w:sz w:val="24"/>
          <w:szCs w:val="24"/>
        </w:rPr>
        <w:fldChar w:fldCharType="separate"/>
      </w:r>
      <w:r w:rsidR="00F342D3">
        <w:rPr>
          <w:b w:val="0"/>
          <w:noProof/>
          <w:sz w:val="24"/>
          <w:szCs w:val="24"/>
        </w:rPr>
        <w:t>17</w:t>
      </w:r>
      <w:r w:rsidRPr="00F73A81">
        <w:rPr>
          <w:b w:val="0"/>
          <w:noProof/>
          <w:sz w:val="24"/>
          <w:szCs w:val="24"/>
        </w:rPr>
        <w:fldChar w:fldCharType="end"/>
      </w:r>
    </w:p>
    <w:p w14:paraId="5CC0257D" w14:textId="1CC057A6"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2.4.2</w:t>
      </w:r>
      <w:r w:rsidRPr="00F73A81">
        <w:rPr>
          <w:b w:val="0"/>
          <w:noProof/>
          <w:sz w:val="24"/>
          <w:szCs w:val="24"/>
          <w:shd w:val="clear" w:color="auto" w:fill="FFFFFF"/>
        </w:rPr>
        <w:t xml:space="preserve"> </w:t>
      </w:r>
      <w:r w:rsidR="00F73A81">
        <w:rPr>
          <w:b w:val="0"/>
          <w:noProof/>
          <w:sz w:val="24"/>
          <w:szCs w:val="24"/>
          <w:shd w:val="clear" w:color="auto" w:fill="FFFFFF"/>
        </w:rPr>
        <w:tab/>
      </w:r>
      <w:r w:rsidRPr="00F73A81">
        <w:rPr>
          <w:b w:val="0"/>
          <w:noProof/>
          <w:sz w:val="24"/>
          <w:szCs w:val="24"/>
          <w:shd w:val="clear" w:color="auto" w:fill="FFFFFF"/>
        </w:rPr>
        <w:t>Regular reading and Employee Performance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_Toc207759898 \h </w:instrText>
      </w:r>
      <w:r w:rsidRPr="00F73A81">
        <w:rPr>
          <w:b w:val="0"/>
          <w:noProof/>
          <w:sz w:val="24"/>
          <w:szCs w:val="24"/>
        </w:rPr>
      </w:r>
      <w:r w:rsidRPr="00F73A81">
        <w:rPr>
          <w:b w:val="0"/>
          <w:noProof/>
          <w:sz w:val="24"/>
          <w:szCs w:val="24"/>
        </w:rPr>
        <w:fldChar w:fldCharType="separate"/>
      </w:r>
      <w:r w:rsidR="00F342D3">
        <w:rPr>
          <w:b w:val="0"/>
          <w:noProof/>
          <w:sz w:val="24"/>
          <w:szCs w:val="24"/>
        </w:rPr>
        <w:t>19</w:t>
      </w:r>
      <w:r w:rsidRPr="00F73A81">
        <w:rPr>
          <w:b w:val="0"/>
          <w:noProof/>
          <w:sz w:val="24"/>
          <w:szCs w:val="24"/>
        </w:rPr>
        <w:fldChar w:fldCharType="end"/>
      </w:r>
    </w:p>
    <w:p w14:paraId="526B1516" w14:textId="19EF3DD8"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2.4.3 </w:t>
      </w:r>
      <w:r w:rsidR="00F73A81">
        <w:rPr>
          <w:b w:val="0"/>
          <w:noProof/>
          <w:sz w:val="24"/>
          <w:szCs w:val="24"/>
        </w:rPr>
        <w:tab/>
      </w:r>
      <w:r w:rsidRPr="00F73A81">
        <w:rPr>
          <w:b w:val="0"/>
          <w:noProof/>
          <w:sz w:val="24"/>
          <w:szCs w:val="24"/>
        </w:rPr>
        <w:t>Attending Conferences and Workshops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_Toc207759899 \h </w:instrText>
      </w:r>
      <w:r w:rsidRPr="00F73A81">
        <w:rPr>
          <w:b w:val="0"/>
          <w:noProof/>
          <w:sz w:val="24"/>
          <w:szCs w:val="24"/>
        </w:rPr>
      </w:r>
      <w:r w:rsidRPr="00F73A81">
        <w:rPr>
          <w:b w:val="0"/>
          <w:noProof/>
          <w:sz w:val="24"/>
          <w:szCs w:val="24"/>
        </w:rPr>
        <w:fldChar w:fldCharType="separate"/>
      </w:r>
      <w:r w:rsidR="00F342D3">
        <w:rPr>
          <w:b w:val="0"/>
          <w:noProof/>
          <w:sz w:val="24"/>
          <w:szCs w:val="24"/>
        </w:rPr>
        <w:t>21</w:t>
      </w:r>
      <w:r w:rsidRPr="00F73A81">
        <w:rPr>
          <w:b w:val="0"/>
          <w:noProof/>
          <w:sz w:val="24"/>
          <w:szCs w:val="24"/>
        </w:rPr>
        <w:fldChar w:fldCharType="end"/>
      </w:r>
    </w:p>
    <w:p w14:paraId="7114BD50" w14:textId="0A244656"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2.4.4 </w:t>
      </w:r>
      <w:r w:rsidR="00F73A81">
        <w:rPr>
          <w:b w:val="0"/>
          <w:noProof/>
          <w:sz w:val="24"/>
          <w:szCs w:val="24"/>
        </w:rPr>
        <w:tab/>
      </w:r>
      <w:r w:rsidRPr="00F73A81">
        <w:rPr>
          <w:b w:val="0"/>
          <w:noProof/>
          <w:sz w:val="24"/>
          <w:szCs w:val="24"/>
        </w:rPr>
        <w:t>Participating in Professional Networks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_Toc207759900 \h </w:instrText>
      </w:r>
      <w:r w:rsidRPr="00F73A81">
        <w:rPr>
          <w:b w:val="0"/>
          <w:noProof/>
          <w:sz w:val="24"/>
          <w:szCs w:val="24"/>
        </w:rPr>
      </w:r>
      <w:r w:rsidRPr="00F73A81">
        <w:rPr>
          <w:b w:val="0"/>
          <w:noProof/>
          <w:sz w:val="24"/>
          <w:szCs w:val="24"/>
        </w:rPr>
        <w:fldChar w:fldCharType="separate"/>
      </w:r>
      <w:r w:rsidR="00F342D3">
        <w:rPr>
          <w:b w:val="0"/>
          <w:noProof/>
          <w:sz w:val="24"/>
          <w:szCs w:val="24"/>
        </w:rPr>
        <w:t>22</w:t>
      </w:r>
      <w:r w:rsidRPr="00F73A81">
        <w:rPr>
          <w:b w:val="0"/>
          <w:noProof/>
          <w:sz w:val="24"/>
          <w:szCs w:val="24"/>
        </w:rPr>
        <w:fldChar w:fldCharType="end"/>
      </w:r>
    </w:p>
    <w:p w14:paraId="43AF9B7A" w14:textId="2CAB13EE"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2.5 </w:t>
      </w:r>
      <w:r w:rsidR="00F73A81">
        <w:rPr>
          <w:b w:val="0"/>
          <w:noProof/>
          <w:sz w:val="24"/>
          <w:szCs w:val="24"/>
        </w:rPr>
        <w:tab/>
      </w:r>
      <w:r w:rsidRPr="00F73A81">
        <w:rPr>
          <w:b w:val="0"/>
          <w:noProof/>
          <w:sz w:val="24"/>
          <w:szCs w:val="24"/>
        </w:rPr>
        <w:t>Research Gaps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_Toc207759901 \h </w:instrText>
      </w:r>
      <w:r w:rsidRPr="00F73A81">
        <w:rPr>
          <w:b w:val="0"/>
          <w:noProof/>
          <w:sz w:val="24"/>
          <w:szCs w:val="24"/>
        </w:rPr>
      </w:r>
      <w:r w:rsidRPr="00F73A81">
        <w:rPr>
          <w:b w:val="0"/>
          <w:noProof/>
          <w:sz w:val="24"/>
          <w:szCs w:val="24"/>
        </w:rPr>
        <w:fldChar w:fldCharType="separate"/>
      </w:r>
      <w:r w:rsidR="00F342D3">
        <w:rPr>
          <w:b w:val="0"/>
          <w:noProof/>
          <w:sz w:val="24"/>
          <w:szCs w:val="24"/>
        </w:rPr>
        <w:t>24</w:t>
      </w:r>
      <w:r w:rsidRPr="00F73A81">
        <w:rPr>
          <w:b w:val="0"/>
          <w:noProof/>
          <w:sz w:val="24"/>
          <w:szCs w:val="24"/>
        </w:rPr>
        <w:fldChar w:fldCharType="end"/>
      </w:r>
    </w:p>
    <w:p w14:paraId="42EC6313" w14:textId="3A285E43"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2.6 </w:t>
      </w:r>
      <w:r w:rsidR="00F73A81">
        <w:rPr>
          <w:b w:val="0"/>
          <w:noProof/>
          <w:sz w:val="24"/>
          <w:szCs w:val="24"/>
        </w:rPr>
        <w:tab/>
      </w:r>
      <w:r w:rsidRPr="00F73A81">
        <w:rPr>
          <w:b w:val="0"/>
          <w:noProof/>
          <w:sz w:val="24"/>
          <w:szCs w:val="24"/>
        </w:rPr>
        <w:t>Conceptual Framework</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_Toc207759902 \h </w:instrText>
      </w:r>
      <w:r w:rsidRPr="00F73A81">
        <w:rPr>
          <w:b w:val="0"/>
          <w:noProof/>
          <w:sz w:val="24"/>
          <w:szCs w:val="24"/>
        </w:rPr>
      </w:r>
      <w:r w:rsidRPr="00F73A81">
        <w:rPr>
          <w:b w:val="0"/>
          <w:noProof/>
          <w:sz w:val="24"/>
          <w:szCs w:val="24"/>
        </w:rPr>
        <w:fldChar w:fldCharType="separate"/>
      </w:r>
      <w:r w:rsidR="00F342D3">
        <w:rPr>
          <w:b w:val="0"/>
          <w:noProof/>
          <w:sz w:val="24"/>
          <w:szCs w:val="24"/>
        </w:rPr>
        <w:t>26</w:t>
      </w:r>
      <w:r w:rsidRPr="00F73A81">
        <w:rPr>
          <w:b w:val="0"/>
          <w:noProof/>
          <w:sz w:val="24"/>
          <w:szCs w:val="24"/>
        </w:rPr>
        <w:fldChar w:fldCharType="end"/>
      </w:r>
    </w:p>
    <w:p w14:paraId="01A19BE2"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CHAPTER THREE</w:t>
      </w:r>
      <w:r w:rsidRPr="00F73A81">
        <w:rPr>
          <w:noProof/>
          <w:sz w:val="24"/>
          <w:szCs w:val="24"/>
        </w:rPr>
        <w:tab/>
      </w:r>
      <w:r w:rsidRPr="00F73A81">
        <w:rPr>
          <w:noProof/>
          <w:sz w:val="24"/>
          <w:szCs w:val="24"/>
        </w:rPr>
        <w:fldChar w:fldCharType="begin"/>
      </w:r>
      <w:r w:rsidRPr="00F73A81">
        <w:rPr>
          <w:noProof/>
          <w:sz w:val="24"/>
          <w:szCs w:val="24"/>
        </w:rPr>
        <w:instrText xml:space="preserve"> PAGEREF _Toc207759903 \h </w:instrText>
      </w:r>
      <w:r w:rsidRPr="00F73A81">
        <w:rPr>
          <w:noProof/>
          <w:sz w:val="24"/>
          <w:szCs w:val="24"/>
        </w:rPr>
      </w:r>
      <w:r w:rsidRPr="00F73A81">
        <w:rPr>
          <w:noProof/>
          <w:sz w:val="24"/>
          <w:szCs w:val="24"/>
        </w:rPr>
        <w:fldChar w:fldCharType="separate"/>
      </w:r>
      <w:r w:rsidR="00F342D3">
        <w:rPr>
          <w:noProof/>
          <w:sz w:val="24"/>
          <w:szCs w:val="24"/>
        </w:rPr>
        <w:t>29</w:t>
      </w:r>
      <w:r w:rsidRPr="00F73A81">
        <w:rPr>
          <w:noProof/>
          <w:sz w:val="24"/>
          <w:szCs w:val="24"/>
        </w:rPr>
        <w:fldChar w:fldCharType="end"/>
      </w:r>
    </w:p>
    <w:p w14:paraId="2FE5E79F"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RESEARCH METHODOLOGY</w:t>
      </w:r>
      <w:r w:rsidRPr="00F73A81">
        <w:rPr>
          <w:noProof/>
          <w:sz w:val="24"/>
          <w:szCs w:val="24"/>
        </w:rPr>
        <w:tab/>
      </w:r>
      <w:r w:rsidRPr="00F73A81">
        <w:rPr>
          <w:noProof/>
          <w:sz w:val="24"/>
          <w:szCs w:val="24"/>
        </w:rPr>
        <w:fldChar w:fldCharType="begin"/>
      </w:r>
      <w:r w:rsidRPr="00F73A81">
        <w:rPr>
          <w:noProof/>
          <w:sz w:val="24"/>
          <w:szCs w:val="24"/>
        </w:rPr>
        <w:instrText xml:space="preserve"> PAGEREF _Toc207759904 \h </w:instrText>
      </w:r>
      <w:r w:rsidRPr="00F73A81">
        <w:rPr>
          <w:noProof/>
          <w:sz w:val="24"/>
          <w:szCs w:val="24"/>
        </w:rPr>
      </w:r>
      <w:r w:rsidRPr="00F73A81">
        <w:rPr>
          <w:noProof/>
          <w:sz w:val="24"/>
          <w:szCs w:val="24"/>
        </w:rPr>
        <w:fldChar w:fldCharType="separate"/>
      </w:r>
      <w:r w:rsidR="00F342D3">
        <w:rPr>
          <w:noProof/>
          <w:sz w:val="24"/>
          <w:szCs w:val="24"/>
        </w:rPr>
        <w:t>29</w:t>
      </w:r>
      <w:r w:rsidRPr="00F73A81">
        <w:rPr>
          <w:noProof/>
          <w:sz w:val="24"/>
          <w:szCs w:val="24"/>
        </w:rPr>
        <w:fldChar w:fldCharType="end"/>
      </w:r>
    </w:p>
    <w:p w14:paraId="21F39349" w14:textId="39B51126"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3.1 </w:t>
      </w:r>
      <w:r w:rsidR="00F73A81">
        <w:rPr>
          <w:b w:val="0"/>
          <w:noProof/>
          <w:sz w:val="24"/>
          <w:szCs w:val="24"/>
        </w:rPr>
        <w:tab/>
      </w:r>
      <w:r w:rsidRPr="00F73A81">
        <w:rPr>
          <w:b w:val="0"/>
          <w:noProof/>
          <w:sz w:val="24"/>
          <w:szCs w:val="24"/>
        </w:rPr>
        <w:t>Overview of the Chapter</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_Toc207759905 \h </w:instrText>
      </w:r>
      <w:r w:rsidRPr="00F73A81">
        <w:rPr>
          <w:b w:val="0"/>
          <w:noProof/>
          <w:sz w:val="24"/>
          <w:szCs w:val="24"/>
        </w:rPr>
      </w:r>
      <w:r w:rsidRPr="00F73A81">
        <w:rPr>
          <w:b w:val="0"/>
          <w:noProof/>
          <w:sz w:val="24"/>
          <w:szCs w:val="24"/>
        </w:rPr>
        <w:fldChar w:fldCharType="separate"/>
      </w:r>
      <w:r w:rsidR="00F342D3">
        <w:rPr>
          <w:b w:val="0"/>
          <w:noProof/>
          <w:sz w:val="24"/>
          <w:szCs w:val="24"/>
        </w:rPr>
        <w:t>29</w:t>
      </w:r>
      <w:r w:rsidRPr="00F73A81">
        <w:rPr>
          <w:b w:val="0"/>
          <w:noProof/>
          <w:sz w:val="24"/>
          <w:szCs w:val="24"/>
        </w:rPr>
        <w:fldChar w:fldCharType="end"/>
      </w:r>
    </w:p>
    <w:p w14:paraId="1866124E" w14:textId="725FAC5A"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3.2 </w:t>
      </w:r>
      <w:r w:rsidR="00F73A81">
        <w:rPr>
          <w:b w:val="0"/>
          <w:noProof/>
          <w:sz w:val="24"/>
          <w:szCs w:val="24"/>
        </w:rPr>
        <w:tab/>
      </w:r>
      <w:r w:rsidRPr="00F73A81">
        <w:rPr>
          <w:b w:val="0"/>
          <w:noProof/>
          <w:sz w:val="24"/>
          <w:szCs w:val="24"/>
        </w:rPr>
        <w:t>Research Philosophy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_Toc207759906 \h </w:instrText>
      </w:r>
      <w:r w:rsidRPr="00F73A81">
        <w:rPr>
          <w:b w:val="0"/>
          <w:noProof/>
          <w:sz w:val="24"/>
          <w:szCs w:val="24"/>
        </w:rPr>
      </w:r>
      <w:r w:rsidRPr="00F73A81">
        <w:rPr>
          <w:b w:val="0"/>
          <w:noProof/>
          <w:sz w:val="24"/>
          <w:szCs w:val="24"/>
        </w:rPr>
        <w:fldChar w:fldCharType="separate"/>
      </w:r>
      <w:r w:rsidR="00F342D3">
        <w:rPr>
          <w:b w:val="0"/>
          <w:noProof/>
          <w:sz w:val="24"/>
          <w:szCs w:val="24"/>
        </w:rPr>
        <w:t>29</w:t>
      </w:r>
      <w:r w:rsidRPr="00F73A81">
        <w:rPr>
          <w:b w:val="0"/>
          <w:noProof/>
          <w:sz w:val="24"/>
          <w:szCs w:val="24"/>
        </w:rPr>
        <w:fldChar w:fldCharType="end"/>
      </w:r>
    </w:p>
    <w:p w14:paraId="1ED8EDB4" w14:textId="5B63F8D2"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lastRenderedPageBreak/>
        <w:t xml:space="preserve">3.3 </w:t>
      </w:r>
      <w:r w:rsidR="00F73A81">
        <w:rPr>
          <w:b w:val="0"/>
          <w:noProof/>
          <w:sz w:val="24"/>
          <w:szCs w:val="24"/>
        </w:rPr>
        <w:tab/>
      </w:r>
      <w:r w:rsidRPr="00F73A81">
        <w:rPr>
          <w:b w:val="0"/>
          <w:noProof/>
          <w:sz w:val="24"/>
          <w:szCs w:val="24"/>
        </w:rPr>
        <w:t>Research Design</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_Toc207759907 \h </w:instrText>
      </w:r>
      <w:r w:rsidRPr="00F73A81">
        <w:rPr>
          <w:b w:val="0"/>
          <w:noProof/>
          <w:sz w:val="24"/>
          <w:szCs w:val="24"/>
        </w:rPr>
      </w:r>
      <w:r w:rsidRPr="00F73A81">
        <w:rPr>
          <w:b w:val="0"/>
          <w:noProof/>
          <w:sz w:val="24"/>
          <w:szCs w:val="24"/>
        </w:rPr>
        <w:fldChar w:fldCharType="separate"/>
      </w:r>
      <w:r w:rsidR="00F342D3">
        <w:rPr>
          <w:b w:val="0"/>
          <w:noProof/>
          <w:sz w:val="24"/>
          <w:szCs w:val="24"/>
        </w:rPr>
        <w:t>29</w:t>
      </w:r>
      <w:r w:rsidRPr="00F73A81">
        <w:rPr>
          <w:b w:val="0"/>
          <w:noProof/>
          <w:sz w:val="24"/>
          <w:szCs w:val="24"/>
        </w:rPr>
        <w:fldChar w:fldCharType="end"/>
      </w:r>
    </w:p>
    <w:p w14:paraId="0323C66F" w14:textId="254D8182"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rFonts w:eastAsia="Calibri"/>
          <w:b w:val="0"/>
          <w:noProof/>
          <w:sz w:val="24"/>
          <w:szCs w:val="24"/>
        </w:rPr>
        <w:t xml:space="preserve">3.4 </w:t>
      </w:r>
      <w:r w:rsidR="00F73A81">
        <w:rPr>
          <w:rFonts w:eastAsia="Calibri"/>
          <w:b w:val="0"/>
          <w:noProof/>
          <w:sz w:val="24"/>
          <w:szCs w:val="24"/>
        </w:rPr>
        <w:tab/>
      </w:r>
      <w:r w:rsidRPr="00F73A81">
        <w:rPr>
          <w:rFonts w:eastAsia="Calibri"/>
          <w:b w:val="0"/>
          <w:noProof/>
          <w:sz w:val="24"/>
          <w:szCs w:val="24"/>
        </w:rPr>
        <w:t>Research Approach</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_Toc207759908 \h </w:instrText>
      </w:r>
      <w:r w:rsidRPr="00F73A81">
        <w:rPr>
          <w:b w:val="0"/>
          <w:noProof/>
          <w:sz w:val="24"/>
          <w:szCs w:val="24"/>
        </w:rPr>
      </w:r>
      <w:r w:rsidRPr="00F73A81">
        <w:rPr>
          <w:b w:val="0"/>
          <w:noProof/>
          <w:sz w:val="24"/>
          <w:szCs w:val="24"/>
        </w:rPr>
        <w:fldChar w:fldCharType="separate"/>
      </w:r>
      <w:r w:rsidR="00F342D3">
        <w:rPr>
          <w:b w:val="0"/>
          <w:noProof/>
          <w:sz w:val="24"/>
          <w:szCs w:val="24"/>
        </w:rPr>
        <w:t>30</w:t>
      </w:r>
      <w:r w:rsidRPr="00F73A81">
        <w:rPr>
          <w:b w:val="0"/>
          <w:noProof/>
          <w:sz w:val="24"/>
          <w:szCs w:val="24"/>
        </w:rPr>
        <w:fldChar w:fldCharType="end"/>
      </w:r>
    </w:p>
    <w:p w14:paraId="0E80365B" w14:textId="296E1D50"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3.5 </w:t>
      </w:r>
      <w:r w:rsidR="00F73A81">
        <w:rPr>
          <w:b w:val="0"/>
          <w:noProof/>
          <w:sz w:val="24"/>
          <w:szCs w:val="24"/>
        </w:rPr>
        <w:tab/>
      </w:r>
      <w:r w:rsidRPr="00F73A81">
        <w:rPr>
          <w:b w:val="0"/>
          <w:noProof/>
          <w:sz w:val="24"/>
          <w:szCs w:val="24"/>
        </w:rPr>
        <w:t>Target Population</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_Toc207759909 \h </w:instrText>
      </w:r>
      <w:r w:rsidRPr="00F73A81">
        <w:rPr>
          <w:b w:val="0"/>
          <w:noProof/>
          <w:sz w:val="24"/>
          <w:szCs w:val="24"/>
        </w:rPr>
      </w:r>
      <w:r w:rsidRPr="00F73A81">
        <w:rPr>
          <w:b w:val="0"/>
          <w:noProof/>
          <w:sz w:val="24"/>
          <w:szCs w:val="24"/>
        </w:rPr>
        <w:fldChar w:fldCharType="separate"/>
      </w:r>
      <w:r w:rsidR="00F342D3">
        <w:rPr>
          <w:b w:val="0"/>
          <w:noProof/>
          <w:sz w:val="24"/>
          <w:szCs w:val="24"/>
        </w:rPr>
        <w:t>31</w:t>
      </w:r>
      <w:r w:rsidRPr="00F73A81">
        <w:rPr>
          <w:b w:val="0"/>
          <w:noProof/>
          <w:sz w:val="24"/>
          <w:szCs w:val="24"/>
        </w:rPr>
        <w:fldChar w:fldCharType="end"/>
      </w:r>
    </w:p>
    <w:p w14:paraId="67B1E85C" w14:textId="00674BAD"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3.6 </w:t>
      </w:r>
      <w:r w:rsidR="00F73A81">
        <w:rPr>
          <w:b w:val="0"/>
          <w:noProof/>
          <w:sz w:val="24"/>
          <w:szCs w:val="24"/>
        </w:rPr>
        <w:tab/>
      </w:r>
      <w:r w:rsidRPr="00F73A81">
        <w:rPr>
          <w:b w:val="0"/>
          <w:noProof/>
          <w:sz w:val="24"/>
          <w:szCs w:val="24"/>
        </w:rPr>
        <w:t>Area of the Research</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_Toc207759910 \h </w:instrText>
      </w:r>
      <w:r w:rsidRPr="00F73A81">
        <w:rPr>
          <w:b w:val="0"/>
          <w:noProof/>
          <w:sz w:val="24"/>
          <w:szCs w:val="24"/>
        </w:rPr>
      </w:r>
      <w:r w:rsidRPr="00F73A81">
        <w:rPr>
          <w:b w:val="0"/>
          <w:noProof/>
          <w:sz w:val="24"/>
          <w:szCs w:val="24"/>
        </w:rPr>
        <w:fldChar w:fldCharType="separate"/>
      </w:r>
      <w:r w:rsidR="00F342D3">
        <w:rPr>
          <w:b w:val="0"/>
          <w:noProof/>
          <w:sz w:val="24"/>
          <w:szCs w:val="24"/>
        </w:rPr>
        <w:t>31</w:t>
      </w:r>
      <w:r w:rsidRPr="00F73A81">
        <w:rPr>
          <w:b w:val="0"/>
          <w:noProof/>
          <w:sz w:val="24"/>
          <w:szCs w:val="24"/>
        </w:rPr>
        <w:fldChar w:fldCharType="end"/>
      </w:r>
    </w:p>
    <w:p w14:paraId="2F2BF976" w14:textId="15CED583"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rFonts w:eastAsia="Calibri"/>
          <w:b w:val="0"/>
          <w:noProof/>
          <w:sz w:val="24"/>
          <w:szCs w:val="24"/>
        </w:rPr>
        <w:t xml:space="preserve">3.7 </w:t>
      </w:r>
      <w:r w:rsidR="00F73A81">
        <w:rPr>
          <w:rFonts w:eastAsia="Calibri"/>
          <w:b w:val="0"/>
          <w:noProof/>
          <w:sz w:val="24"/>
          <w:szCs w:val="24"/>
        </w:rPr>
        <w:tab/>
      </w:r>
      <w:r w:rsidRPr="00F73A81">
        <w:rPr>
          <w:rFonts w:eastAsia="Calibri"/>
          <w:b w:val="0"/>
          <w:noProof/>
          <w:sz w:val="24"/>
          <w:szCs w:val="24"/>
        </w:rPr>
        <w:t>Sampling Procedure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_Toc207759911 \h </w:instrText>
      </w:r>
      <w:r w:rsidRPr="00F73A81">
        <w:rPr>
          <w:b w:val="0"/>
          <w:noProof/>
          <w:sz w:val="24"/>
          <w:szCs w:val="24"/>
        </w:rPr>
      </w:r>
      <w:r w:rsidRPr="00F73A81">
        <w:rPr>
          <w:b w:val="0"/>
          <w:noProof/>
          <w:sz w:val="24"/>
          <w:szCs w:val="24"/>
        </w:rPr>
        <w:fldChar w:fldCharType="separate"/>
      </w:r>
      <w:r w:rsidR="00F342D3">
        <w:rPr>
          <w:b w:val="0"/>
          <w:noProof/>
          <w:sz w:val="24"/>
          <w:szCs w:val="24"/>
        </w:rPr>
        <w:t>31</w:t>
      </w:r>
      <w:r w:rsidRPr="00F73A81">
        <w:rPr>
          <w:b w:val="0"/>
          <w:noProof/>
          <w:sz w:val="24"/>
          <w:szCs w:val="24"/>
        </w:rPr>
        <w:fldChar w:fldCharType="end"/>
      </w:r>
    </w:p>
    <w:p w14:paraId="450DF28B" w14:textId="3AE1B5C5"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rFonts w:eastAsia="Calibri"/>
          <w:b w:val="0"/>
          <w:noProof/>
          <w:sz w:val="24"/>
          <w:szCs w:val="24"/>
        </w:rPr>
        <w:t xml:space="preserve">3.8 </w:t>
      </w:r>
      <w:r w:rsidR="00F73A81">
        <w:rPr>
          <w:rFonts w:eastAsia="Calibri"/>
          <w:b w:val="0"/>
          <w:noProof/>
          <w:sz w:val="24"/>
          <w:szCs w:val="24"/>
        </w:rPr>
        <w:tab/>
      </w:r>
      <w:r w:rsidRPr="00F73A81">
        <w:rPr>
          <w:rFonts w:eastAsia="Calibri"/>
          <w:b w:val="0"/>
          <w:noProof/>
          <w:sz w:val="24"/>
          <w:szCs w:val="24"/>
        </w:rPr>
        <w:t>Sample Size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_Toc207759912 \h </w:instrText>
      </w:r>
      <w:r w:rsidRPr="00F73A81">
        <w:rPr>
          <w:b w:val="0"/>
          <w:noProof/>
          <w:sz w:val="24"/>
          <w:szCs w:val="24"/>
        </w:rPr>
      </w:r>
      <w:r w:rsidRPr="00F73A81">
        <w:rPr>
          <w:b w:val="0"/>
          <w:noProof/>
          <w:sz w:val="24"/>
          <w:szCs w:val="24"/>
        </w:rPr>
        <w:fldChar w:fldCharType="separate"/>
      </w:r>
      <w:r w:rsidR="00F342D3">
        <w:rPr>
          <w:b w:val="0"/>
          <w:noProof/>
          <w:sz w:val="24"/>
          <w:szCs w:val="24"/>
        </w:rPr>
        <w:t>32</w:t>
      </w:r>
      <w:r w:rsidRPr="00F73A81">
        <w:rPr>
          <w:b w:val="0"/>
          <w:noProof/>
          <w:sz w:val="24"/>
          <w:szCs w:val="24"/>
        </w:rPr>
        <w:fldChar w:fldCharType="end"/>
      </w:r>
    </w:p>
    <w:p w14:paraId="431E8DB2" w14:textId="00070ABD"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rFonts w:eastAsia="Calibri"/>
          <w:b w:val="0"/>
          <w:noProof/>
          <w:sz w:val="24"/>
          <w:szCs w:val="24"/>
        </w:rPr>
        <w:t xml:space="preserve">3.9 </w:t>
      </w:r>
      <w:r w:rsidR="00F73A81">
        <w:rPr>
          <w:rFonts w:eastAsia="Calibri"/>
          <w:b w:val="0"/>
          <w:noProof/>
          <w:sz w:val="24"/>
          <w:szCs w:val="24"/>
        </w:rPr>
        <w:tab/>
      </w:r>
      <w:r w:rsidRPr="00F73A81">
        <w:rPr>
          <w:rFonts w:eastAsia="Calibri"/>
          <w:b w:val="0"/>
          <w:noProof/>
          <w:sz w:val="24"/>
          <w:szCs w:val="24"/>
        </w:rPr>
        <w:t>Research Instruments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_Toc207759913 \h </w:instrText>
      </w:r>
      <w:r w:rsidRPr="00F73A81">
        <w:rPr>
          <w:b w:val="0"/>
          <w:noProof/>
          <w:sz w:val="24"/>
          <w:szCs w:val="24"/>
        </w:rPr>
      </w:r>
      <w:r w:rsidRPr="00F73A81">
        <w:rPr>
          <w:b w:val="0"/>
          <w:noProof/>
          <w:sz w:val="24"/>
          <w:szCs w:val="24"/>
        </w:rPr>
        <w:fldChar w:fldCharType="separate"/>
      </w:r>
      <w:r w:rsidR="00F342D3">
        <w:rPr>
          <w:b w:val="0"/>
          <w:noProof/>
          <w:sz w:val="24"/>
          <w:szCs w:val="24"/>
        </w:rPr>
        <w:t>32</w:t>
      </w:r>
      <w:r w:rsidRPr="00F73A81">
        <w:rPr>
          <w:b w:val="0"/>
          <w:noProof/>
          <w:sz w:val="24"/>
          <w:szCs w:val="24"/>
        </w:rPr>
        <w:fldChar w:fldCharType="end"/>
      </w:r>
    </w:p>
    <w:p w14:paraId="062EBF48" w14:textId="293394E2"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3.10 </w:t>
      </w:r>
      <w:r w:rsidR="00F73A81">
        <w:rPr>
          <w:b w:val="0"/>
          <w:noProof/>
          <w:sz w:val="24"/>
          <w:szCs w:val="24"/>
        </w:rPr>
        <w:tab/>
      </w:r>
      <w:r w:rsidRPr="00F73A81">
        <w:rPr>
          <w:b w:val="0"/>
          <w:noProof/>
          <w:sz w:val="24"/>
          <w:szCs w:val="24"/>
        </w:rPr>
        <w:t>Variables and Measurements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_Toc207759914 \h </w:instrText>
      </w:r>
      <w:r w:rsidRPr="00F73A81">
        <w:rPr>
          <w:b w:val="0"/>
          <w:noProof/>
          <w:sz w:val="24"/>
          <w:szCs w:val="24"/>
        </w:rPr>
      </w:r>
      <w:r w:rsidRPr="00F73A81">
        <w:rPr>
          <w:b w:val="0"/>
          <w:noProof/>
          <w:sz w:val="24"/>
          <w:szCs w:val="24"/>
        </w:rPr>
        <w:fldChar w:fldCharType="separate"/>
      </w:r>
      <w:r w:rsidR="00F342D3">
        <w:rPr>
          <w:b w:val="0"/>
          <w:noProof/>
          <w:sz w:val="24"/>
          <w:szCs w:val="24"/>
        </w:rPr>
        <w:t>33</w:t>
      </w:r>
      <w:r w:rsidRPr="00F73A81">
        <w:rPr>
          <w:b w:val="0"/>
          <w:noProof/>
          <w:sz w:val="24"/>
          <w:szCs w:val="24"/>
        </w:rPr>
        <w:fldChar w:fldCharType="end"/>
      </w:r>
    </w:p>
    <w:p w14:paraId="4A6CE9EC" w14:textId="3AE359A0"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3.10.1 </w:t>
      </w:r>
      <w:r w:rsidR="00F73A81">
        <w:rPr>
          <w:b w:val="0"/>
          <w:noProof/>
          <w:sz w:val="24"/>
          <w:szCs w:val="24"/>
        </w:rPr>
        <w:tab/>
      </w:r>
      <w:r w:rsidRPr="00F73A81">
        <w:rPr>
          <w:b w:val="0"/>
          <w:noProof/>
          <w:sz w:val="24"/>
          <w:szCs w:val="24"/>
        </w:rPr>
        <w:t>Variables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_Toc207759915 \h </w:instrText>
      </w:r>
      <w:r w:rsidRPr="00F73A81">
        <w:rPr>
          <w:b w:val="0"/>
          <w:noProof/>
          <w:sz w:val="24"/>
          <w:szCs w:val="24"/>
        </w:rPr>
      </w:r>
      <w:r w:rsidRPr="00F73A81">
        <w:rPr>
          <w:b w:val="0"/>
          <w:noProof/>
          <w:sz w:val="24"/>
          <w:szCs w:val="24"/>
        </w:rPr>
        <w:fldChar w:fldCharType="separate"/>
      </w:r>
      <w:r w:rsidR="00F342D3">
        <w:rPr>
          <w:b w:val="0"/>
          <w:noProof/>
          <w:sz w:val="24"/>
          <w:szCs w:val="24"/>
        </w:rPr>
        <w:t>33</w:t>
      </w:r>
      <w:r w:rsidRPr="00F73A81">
        <w:rPr>
          <w:b w:val="0"/>
          <w:noProof/>
          <w:sz w:val="24"/>
          <w:szCs w:val="24"/>
        </w:rPr>
        <w:fldChar w:fldCharType="end"/>
      </w:r>
    </w:p>
    <w:p w14:paraId="4F56E87D" w14:textId="3EF22717"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3.10.2 </w:t>
      </w:r>
      <w:r w:rsidR="00F73A81">
        <w:rPr>
          <w:b w:val="0"/>
          <w:noProof/>
          <w:sz w:val="24"/>
          <w:szCs w:val="24"/>
        </w:rPr>
        <w:tab/>
      </w:r>
      <w:r w:rsidRPr="00F73A81">
        <w:rPr>
          <w:b w:val="0"/>
          <w:noProof/>
          <w:sz w:val="24"/>
          <w:szCs w:val="24"/>
        </w:rPr>
        <w:t>Measurements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_Toc207759916 \h </w:instrText>
      </w:r>
      <w:r w:rsidRPr="00F73A81">
        <w:rPr>
          <w:b w:val="0"/>
          <w:noProof/>
          <w:sz w:val="24"/>
          <w:szCs w:val="24"/>
        </w:rPr>
      </w:r>
      <w:r w:rsidRPr="00F73A81">
        <w:rPr>
          <w:b w:val="0"/>
          <w:noProof/>
          <w:sz w:val="24"/>
          <w:szCs w:val="24"/>
        </w:rPr>
        <w:fldChar w:fldCharType="separate"/>
      </w:r>
      <w:r w:rsidR="00F342D3">
        <w:rPr>
          <w:b w:val="0"/>
          <w:noProof/>
          <w:sz w:val="24"/>
          <w:szCs w:val="24"/>
        </w:rPr>
        <w:t>34</w:t>
      </w:r>
      <w:r w:rsidRPr="00F73A81">
        <w:rPr>
          <w:b w:val="0"/>
          <w:noProof/>
          <w:sz w:val="24"/>
          <w:szCs w:val="24"/>
        </w:rPr>
        <w:fldChar w:fldCharType="end"/>
      </w:r>
    </w:p>
    <w:p w14:paraId="5421D083" w14:textId="6AD280A2"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rFonts w:eastAsia="Calibri"/>
          <w:b w:val="0"/>
          <w:noProof/>
          <w:sz w:val="24"/>
          <w:szCs w:val="24"/>
        </w:rPr>
        <w:t xml:space="preserve">3.11 </w:t>
      </w:r>
      <w:r w:rsidR="00F73A81">
        <w:rPr>
          <w:rFonts w:eastAsia="Calibri"/>
          <w:b w:val="0"/>
          <w:noProof/>
          <w:sz w:val="24"/>
          <w:szCs w:val="24"/>
        </w:rPr>
        <w:tab/>
      </w:r>
      <w:r w:rsidRPr="00F73A81">
        <w:rPr>
          <w:rFonts w:eastAsia="Calibri"/>
          <w:b w:val="0"/>
          <w:noProof/>
          <w:sz w:val="24"/>
          <w:szCs w:val="24"/>
        </w:rPr>
        <w:t>Validity and Reliability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_Toc207759917 \h </w:instrText>
      </w:r>
      <w:r w:rsidRPr="00F73A81">
        <w:rPr>
          <w:b w:val="0"/>
          <w:noProof/>
          <w:sz w:val="24"/>
          <w:szCs w:val="24"/>
        </w:rPr>
      </w:r>
      <w:r w:rsidRPr="00F73A81">
        <w:rPr>
          <w:b w:val="0"/>
          <w:noProof/>
          <w:sz w:val="24"/>
          <w:szCs w:val="24"/>
        </w:rPr>
        <w:fldChar w:fldCharType="separate"/>
      </w:r>
      <w:r w:rsidR="00F342D3">
        <w:rPr>
          <w:b w:val="0"/>
          <w:noProof/>
          <w:sz w:val="24"/>
          <w:szCs w:val="24"/>
        </w:rPr>
        <w:t>35</w:t>
      </w:r>
      <w:r w:rsidRPr="00F73A81">
        <w:rPr>
          <w:b w:val="0"/>
          <w:noProof/>
          <w:sz w:val="24"/>
          <w:szCs w:val="24"/>
        </w:rPr>
        <w:fldChar w:fldCharType="end"/>
      </w:r>
    </w:p>
    <w:p w14:paraId="304907E9" w14:textId="289DBA8B"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3.11.1 </w:t>
      </w:r>
      <w:r w:rsidR="00F73A81">
        <w:rPr>
          <w:b w:val="0"/>
          <w:noProof/>
          <w:sz w:val="24"/>
          <w:szCs w:val="24"/>
        </w:rPr>
        <w:tab/>
      </w:r>
      <w:r w:rsidRPr="00F73A81">
        <w:rPr>
          <w:b w:val="0"/>
          <w:noProof/>
          <w:sz w:val="24"/>
          <w:szCs w:val="24"/>
        </w:rPr>
        <w:t>Validity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_Toc207759918 \h </w:instrText>
      </w:r>
      <w:r w:rsidRPr="00F73A81">
        <w:rPr>
          <w:b w:val="0"/>
          <w:noProof/>
          <w:sz w:val="24"/>
          <w:szCs w:val="24"/>
        </w:rPr>
      </w:r>
      <w:r w:rsidRPr="00F73A81">
        <w:rPr>
          <w:b w:val="0"/>
          <w:noProof/>
          <w:sz w:val="24"/>
          <w:szCs w:val="24"/>
        </w:rPr>
        <w:fldChar w:fldCharType="separate"/>
      </w:r>
      <w:r w:rsidR="00F342D3">
        <w:rPr>
          <w:b w:val="0"/>
          <w:noProof/>
          <w:sz w:val="24"/>
          <w:szCs w:val="24"/>
        </w:rPr>
        <w:t>35</w:t>
      </w:r>
      <w:r w:rsidRPr="00F73A81">
        <w:rPr>
          <w:b w:val="0"/>
          <w:noProof/>
          <w:sz w:val="24"/>
          <w:szCs w:val="24"/>
        </w:rPr>
        <w:fldChar w:fldCharType="end"/>
      </w:r>
    </w:p>
    <w:p w14:paraId="7CC132B5" w14:textId="460A2B5B"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3.11.2 </w:t>
      </w:r>
      <w:r w:rsidR="00F73A81">
        <w:rPr>
          <w:b w:val="0"/>
          <w:noProof/>
          <w:sz w:val="24"/>
          <w:szCs w:val="24"/>
        </w:rPr>
        <w:tab/>
      </w:r>
      <w:r w:rsidRPr="00F73A81">
        <w:rPr>
          <w:b w:val="0"/>
          <w:noProof/>
          <w:sz w:val="24"/>
          <w:szCs w:val="24"/>
        </w:rPr>
        <w:t>Reliability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_Toc207759919 \h </w:instrText>
      </w:r>
      <w:r w:rsidRPr="00F73A81">
        <w:rPr>
          <w:b w:val="0"/>
          <w:noProof/>
          <w:sz w:val="24"/>
          <w:szCs w:val="24"/>
        </w:rPr>
      </w:r>
      <w:r w:rsidRPr="00F73A81">
        <w:rPr>
          <w:b w:val="0"/>
          <w:noProof/>
          <w:sz w:val="24"/>
          <w:szCs w:val="24"/>
        </w:rPr>
        <w:fldChar w:fldCharType="separate"/>
      </w:r>
      <w:r w:rsidR="00F342D3">
        <w:rPr>
          <w:b w:val="0"/>
          <w:noProof/>
          <w:sz w:val="24"/>
          <w:szCs w:val="24"/>
        </w:rPr>
        <w:t>36</w:t>
      </w:r>
      <w:r w:rsidRPr="00F73A81">
        <w:rPr>
          <w:b w:val="0"/>
          <w:noProof/>
          <w:sz w:val="24"/>
          <w:szCs w:val="24"/>
        </w:rPr>
        <w:fldChar w:fldCharType="end"/>
      </w:r>
    </w:p>
    <w:p w14:paraId="1AC34B62" w14:textId="0F2E1921"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3.12 </w:t>
      </w:r>
      <w:r w:rsidR="00F73A81">
        <w:rPr>
          <w:b w:val="0"/>
          <w:noProof/>
          <w:sz w:val="24"/>
          <w:szCs w:val="24"/>
        </w:rPr>
        <w:tab/>
      </w:r>
      <w:r w:rsidRPr="00F73A81">
        <w:rPr>
          <w:b w:val="0"/>
          <w:noProof/>
          <w:sz w:val="24"/>
          <w:szCs w:val="24"/>
        </w:rPr>
        <w:t>Data Analysis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_Toc207759920 \h </w:instrText>
      </w:r>
      <w:r w:rsidRPr="00F73A81">
        <w:rPr>
          <w:b w:val="0"/>
          <w:noProof/>
          <w:sz w:val="24"/>
          <w:szCs w:val="24"/>
        </w:rPr>
      </w:r>
      <w:r w:rsidRPr="00F73A81">
        <w:rPr>
          <w:b w:val="0"/>
          <w:noProof/>
          <w:sz w:val="24"/>
          <w:szCs w:val="24"/>
        </w:rPr>
        <w:fldChar w:fldCharType="separate"/>
      </w:r>
      <w:r w:rsidR="00F342D3">
        <w:rPr>
          <w:b w:val="0"/>
          <w:noProof/>
          <w:sz w:val="24"/>
          <w:szCs w:val="24"/>
        </w:rPr>
        <w:t>36</w:t>
      </w:r>
      <w:r w:rsidRPr="00F73A81">
        <w:rPr>
          <w:b w:val="0"/>
          <w:noProof/>
          <w:sz w:val="24"/>
          <w:szCs w:val="24"/>
        </w:rPr>
        <w:fldChar w:fldCharType="end"/>
      </w:r>
    </w:p>
    <w:p w14:paraId="512FAB5E" w14:textId="7686BD02"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3.13 </w:t>
      </w:r>
      <w:r w:rsidR="00F73A81">
        <w:rPr>
          <w:b w:val="0"/>
          <w:noProof/>
          <w:sz w:val="24"/>
          <w:szCs w:val="24"/>
        </w:rPr>
        <w:tab/>
      </w:r>
      <w:r w:rsidRPr="00F73A81">
        <w:rPr>
          <w:b w:val="0"/>
          <w:noProof/>
          <w:sz w:val="24"/>
          <w:szCs w:val="24"/>
        </w:rPr>
        <w:t>Research Ethical Issues Consideration</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_Toc207759921 \h </w:instrText>
      </w:r>
      <w:r w:rsidRPr="00F73A81">
        <w:rPr>
          <w:b w:val="0"/>
          <w:noProof/>
          <w:sz w:val="24"/>
          <w:szCs w:val="24"/>
        </w:rPr>
      </w:r>
      <w:r w:rsidRPr="00F73A81">
        <w:rPr>
          <w:b w:val="0"/>
          <w:noProof/>
          <w:sz w:val="24"/>
          <w:szCs w:val="24"/>
        </w:rPr>
        <w:fldChar w:fldCharType="separate"/>
      </w:r>
      <w:r w:rsidR="00F342D3">
        <w:rPr>
          <w:b w:val="0"/>
          <w:noProof/>
          <w:sz w:val="24"/>
          <w:szCs w:val="24"/>
        </w:rPr>
        <w:t>38</w:t>
      </w:r>
      <w:r w:rsidRPr="00F73A81">
        <w:rPr>
          <w:b w:val="0"/>
          <w:noProof/>
          <w:sz w:val="24"/>
          <w:szCs w:val="24"/>
        </w:rPr>
        <w:fldChar w:fldCharType="end"/>
      </w:r>
    </w:p>
    <w:p w14:paraId="2CCE1AE7"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CHAPTER FOUR</w:t>
      </w:r>
      <w:r w:rsidRPr="00F73A81">
        <w:rPr>
          <w:noProof/>
          <w:sz w:val="24"/>
          <w:szCs w:val="24"/>
        </w:rPr>
        <w:tab/>
      </w:r>
      <w:r w:rsidRPr="00F73A81">
        <w:rPr>
          <w:noProof/>
          <w:sz w:val="24"/>
          <w:szCs w:val="24"/>
        </w:rPr>
        <w:fldChar w:fldCharType="begin"/>
      </w:r>
      <w:r w:rsidRPr="00F73A81">
        <w:rPr>
          <w:noProof/>
          <w:sz w:val="24"/>
          <w:szCs w:val="24"/>
        </w:rPr>
        <w:instrText xml:space="preserve"> PAGEREF _Toc207759922 \h </w:instrText>
      </w:r>
      <w:r w:rsidRPr="00F73A81">
        <w:rPr>
          <w:noProof/>
          <w:sz w:val="24"/>
          <w:szCs w:val="24"/>
        </w:rPr>
      </w:r>
      <w:r w:rsidRPr="00F73A81">
        <w:rPr>
          <w:noProof/>
          <w:sz w:val="24"/>
          <w:szCs w:val="24"/>
        </w:rPr>
        <w:fldChar w:fldCharType="separate"/>
      </w:r>
      <w:r w:rsidR="00F342D3">
        <w:rPr>
          <w:noProof/>
          <w:sz w:val="24"/>
          <w:szCs w:val="24"/>
        </w:rPr>
        <w:t>40</w:t>
      </w:r>
      <w:r w:rsidRPr="00F73A81">
        <w:rPr>
          <w:noProof/>
          <w:sz w:val="24"/>
          <w:szCs w:val="24"/>
        </w:rPr>
        <w:fldChar w:fldCharType="end"/>
      </w:r>
    </w:p>
    <w:p w14:paraId="79EADD04"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DATA ANALYSIS, INTREPRETATION AND DISCUSSION</w:t>
      </w:r>
      <w:r w:rsidRPr="00F73A81">
        <w:rPr>
          <w:noProof/>
          <w:sz w:val="24"/>
          <w:szCs w:val="24"/>
        </w:rPr>
        <w:tab/>
      </w:r>
      <w:r w:rsidRPr="00F73A81">
        <w:rPr>
          <w:noProof/>
          <w:sz w:val="24"/>
          <w:szCs w:val="24"/>
        </w:rPr>
        <w:fldChar w:fldCharType="begin"/>
      </w:r>
      <w:r w:rsidRPr="00F73A81">
        <w:rPr>
          <w:noProof/>
          <w:sz w:val="24"/>
          <w:szCs w:val="24"/>
        </w:rPr>
        <w:instrText xml:space="preserve"> PAGEREF _Toc207759923 \h </w:instrText>
      </w:r>
      <w:r w:rsidRPr="00F73A81">
        <w:rPr>
          <w:noProof/>
          <w:sz w:val="24"/>
          <w:szCs w:val="24"/>
        </w:rPr>
      </w:r>
      <w:r w:rsidRPr="00F73A81">
        <w:rPr>
          <w:noProof/>
          <w:sz w:val="24"/>
          <w:szCs w:val="24"/>
        </w:rPr>
        <w:fldChar w:fldCharType="separate"/>
      </w:r>
      <w:r w:rsidR="00F342D3">
        <w:rPr>
          <w:noProof/>
          <w:sz w:val="24"/>
          <w:szCs w:val="24"/>
        </w:rPr>
        <w:t>40</w:t>
      </w:r>
      <w:r w:rsidRPr="00F73A81">
        <w:rPr>
          <w:noProof/>
          <w:sz w:val="24"/>
          <w:szCs w:val="24"/>
        </w:rPr>
        <w:fldChar w:fldCharType="end"/>
      </w:r>
    </w:p>
    <w:p w14:paraId="422DDF22" w14:textId="2A0DF482"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4.1 </w:t>
      </w:r>
      <w:r w:rsidR="00F73A81">
        <w:rPr>
          <w:b w:val="0"/>
          <w:noProof/>
          <w:sz w:val="24"/>
          <w:szCs w:val="24"/>
        </w:rPr>
        <w:tab/>
      </w:r>
      <w:r w:rsidRPr="00F73A81">
        <w:rPr>
          <w:b w:val="0"/>
          <w:noProof/>
          <w:sz w:val="24"/>
          <w:szCs w:val="24"/>
        </w:rPr>
        <w:t>Chapter Overview</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_Toc207759924 \h </w:instrText>
      </w:r>
      <w:r w:rsidRPr="00F73A81">
        <w:rPr>
          <w:b w:val="0"/>
          <w:noProof/>
          <w:sz w:val="24"/>
          <w:szCs w:val="24"/>
        </w:rPr>
      </w:r>
      <w:r w:rsidRPr="00F73A81">
        <w:rPr>
          <w:b w:val="0"/>
          <w:noProof/>
          <w:sz w:val="24"/>
          <w:szCs w:val="24"/>
        </w:rPr>
        <w:fldChar w:fldCharType="separate"/>
      </w:r>
      <w:r w:rsidR="00F342D3">
        <w:rPr>
          <w:b w:val="0"/>
          <w:noProof/>
          <w:sz w:val="24"/>
          <w:szCs w:val="24"/>
        </w:rPr>
        <w:t>40</w:t>
      </w:r>
      <w:r w:rsidRPr="00F73A81">
        <w:rPr>
          <w:b w:val="0"/>
          <w:noProof/>
          <w:sz w:val="24"/>
          <w:szCs w:val="24"/>
        </w:rPr>
        <w:fldChar w:fldCharType="end"/>
      </w:r>
    </w:p>
    <w:p w14:paraId="74D5FEC7" w14:textId="7469DF96"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4.2 </w:t>
      </w:r>
      <w:r w:rsidR="00F73A81">
        <w:rPr>
          <w:b w:val="0"/>
          <w:noProof/>
          <w:sz w:val="24"/>
          <w:szCs w:val="24"/>
        </w:rPr>
        <w:tab/>
      </w:r>
      <w:r w:rsidRPr="00F73A81">
        <w:rPr>
          <w:b w:val="0"/>
          <w:noProof/>
          <w:sz w:val="24"/>
          <w:szCs w:val="24"/>
        </w:rPr>
        <w:t>Data Collection and Response Rate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_Toc207759925 \h </w:instrText>
      </w:r>
      <w:r w:rsidRPr="00F73A81">
        <w:rPr>
          <w:b w:val="0"/>
          <w:noProof/>
          <w:sz w:val="24"/>
          <w:szCs w:val="24"/>
        </w:rPr>
      </w:r>
      <w:r w:rsidRPr="00F73A81">
        <w:rPr>
          <w:b w:val="0"/>
          <w:noProof/>
          <w:sz w:val="24"/>
          <w:szCs w:val="24"/>
        </w:rPr>
        <w:fldChar w:fldCharType="separate"/>
      </w:r>
      <w:r w:rsidR="00F342D3">
        <w:rPr>
          <w:b w:val="0"/>
          <w:noProof/>
          <w:sz w:val="24"/>
          <w:szCs w:val="24"/>
        </w:rPr>
        <w:t>40</w:t>
      </w:r>
      <w:r w:rsidRPr="00F73A81">
        <w:rPr>
          <w:b w:val="0"/>
          <w:noProof/>
          <w:sz w:val="24"/>
          <w:szCs w:val="24"/>
        </w:rPr>
        <w:fldChar w:fldCharType="end"/>
      </w:r>
    </w:p>
    <w:p w14:paraId="509C19EB" w14:textId="1CB37ED2"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4.3 </w:t>
      </w:r>
      <w:r w:rsidR="00F73A81">
        <w:rPr>
          <w:b w:val="0"/>
          <w:noProof/>
          <w:sz w:val="24"/>
          <w:szCs w:val="24"/>
        </w:rPr>
        <w:tab/>
      </w:r>
      <w:r w:rsidRPr="00F73A81">
        <w:rPr>
          <w:b w:val="0"/>
          <w:noProof/>
          <w:sz w:val="24"/>
          <w:szCs w:val="24"/>
        </w:rPr>
        <w:t>Demographic Characteristics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_Toc207759926 \h </w:instrText>
      </w:r>
      <w:r w:rsidRPr="00F73A81">
        <w:rPr>
          <w:b w:val="0"/>
          <w:noProof/>
          <w:sz w:val="24"/>
          <w:szCs w:val="24"/>
        </w:rPr>
      </w:r>
      <w:r w:rsidRPr="00F73A81">
        <w:rPr>
          <w:b w:val="0"/>
          <w:noProof/>
          <w:sz w:val="24"/>
          <w:szCs w:val="24"/>
        </w:rPr>
        <w:fldChar w:fldCharType="separate"/>
      </w:r>
      <w:r w:rsidR="00F342D3">
        <w:rPr>
          <w:b w:val="0"/>
          <w:noProof/>
          <w:sz w:val="24"/>
          <w:szCs w:val="24"/>
        </w:rPr>
        <w:t>40</w:t>
      </w:r>
      <w:r w:rsidRPr="00F73A81">
        <w:rPr>
          <w:b w:val="0"/>
          <w:noProof/>
          <w:sz w:val="24"/>
          <w:szCs w:val="24"/>
        </w:rPr>
        <w:fldChar w:fldCharType="end"/>
      </w:r>
    </w:p>
    <w:p w14:paraId="0F9B2F81" w14:textId="2D15058C"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4.3.1 </w:t>
      </w:r>
      <w:r w:rsidR="00F73A81">
        <w:rPr>
          <w:b w:val="0"/>
          <w:noProof/>
          <w:sz w:val="24"/>
          <w:szCs w:val="24"/>
        </w:rPr>
        <w:tab/>
      </w:r>
      <w:r w:rsidRPr="00F73A81">
        <w:rPr>
          <w:b w:val="0"/>
          <w:noProof/>
          <w:sz w:val="24"/>
          <w:szCs w:val="24"/>
          <w:lang w:val="en-TZ"/>
        </w:rPr>
        <w:t>Gender</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_Toc207759927 \h </w:instrText>
      </w:r>
      <w:r w:rsidRPr="00F73A81">
        <w:rPr>
          <w:b w:val="0"/>
          <w:noProof/>
          <w:sz w:val="24"/>
          <w:szCs w:val="24"/>
        </w:rPr>
      </w:r>
      <w:r w:rsidRPr="00F73A81">
        <w:rPr>
          <w:b w:val="0"/>
          <w:noProof/>
          <w:sz w:val="24"/>
          <w:szCs w:val="24"/>
        </w:rPr>
        <w:fldChar w:fldCharType="separate"/>
      </w:r>
      <w:r w:rsidR="00F342D3">
        <w:rPr>
          <w:b w:val="0"/>
          <w:noProof/>
          <w:sz w:val="24"/>
          <w:szCs w:val="24"/>
        </w:rPr>
        <w:t>41</w:t>
      </w:r>
      <w:r w:rsidRPr="00F73A81">
        <w:rPr>
          <w:b w:val="0"/>
          <w:noProof/>
          <w:sz w:val="24"/>
          <w:szCs w:val="24"/>
        </w:rPr>
        <w:fldChar w:fldCharType="end"/>
      </w:r>
    </w:p>
    <w:p w14:paraId="4F7A2741" w14:textId="1A829BBC"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4.3.2 </w:t>
      </w:r>
      <w:r w:rsidR="00F73A81">
        <w:rPr>
          <w:b w:val="0"/>
          <w:noProof/>
          <w:sz w:val="24"/>
          <w:szCs w:val="24"/>
        </w:rPr>
        <w:tab/>
      </w:r>
      <w:r w:rsidRPr="00F73A81">
        <w:rPr>
          <w:b w:val="0"/>
          <w:noProof/>
          <w:sz w:val="24"/>
          <w:szCs w:val="24"/>
        </w:rPr>
        <w:t>Age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_Toc207759928 \h </w:instrText>
      </w:r>
      <w:r w:rsidRPr="00F73A81">
        <w:rPr>
          <w:b w:val="0"/>
          <w:noProof/>
          <w:sz w:val="24"/>
          <w:szCs w:val="24"/>
        </w:rPr>
      </w:r>
      <w:r w:rsidRPr="00F73A81">
        <w:rPr>
          <w:b w:val="0"/>
          <w:noProof/>
          <w:sz w:val="24"/>
          <w:szCs w:val="24"/>
        </w:rPr>
        <w:fldChar w:fldCharType="separate"/>
      </w:r>
      <w:r w:rsidR="00F342D3">
        <w:rPr>
          <w:b w:val="0"/>
          <w:noProof/>
          <w:sz w:val="24"/>
          <w:szCs w:val="24"/>
        </w:rPr>
        <w:t>41</w:t>
      </w:r>
      <w:r w:rsidRPr="00F73A81">
        <w:rPr>
          <w:b w:val="0"/>
          <w:noProof/>
          <w:sz w:val="24"/>
          <w:szCs w:val="24"/>
        </w:rPr>
        <w:fldChar w:fldCharType="end"/>
      </w:r>
    </w:p>
    <w:p w14:paraId="1C40B5B8" w14:textId="1F9D46E7"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4.3.3 </w:t>
      </w:r>
      <w:r w:rsidR="00F73A81">
        <w:rPr>
          <w:b w:val="0"/>
          <w:noProof/>
          <w:sz w:val="24"/>
          <w:szCs w:val="24"/>
        </w:rPr>
        <w:tab/>
      </w:r>
      <w:r w:rsidRPr="00F73A81">
        <w:rPr>
          <w:b w:val="0"/>
          <w:noProof/>
          <w:sz w:val="24"/>
          <w:szCs w:val="24"/>
        </w:rPr>
        <w:t>Marital Status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_Toc207759929 \h </w:instrText>
      </w:r>
      <w:r w:rsidRPr="00F73A81">
        <w:rPr>
          <w:b w:val="0"/>
          <w:noProof/>
          <w:sz w:val="24"/>
          <w:szCs w:val="24"/>
        </w:rPr>
      </w:r>
      <w:r w:rsidRPr="00F73A81">
        <w:rPr>
          <w:b w:val="0"/>
          <w:noProof/>
          <w:sz w:val="24"/>
          <w:szCs w:val="24"/>
        </w:rPr>
        <w:fldChar w:fldCharType="separate"/>
      </w:r>
      <w:r w:rsidR="00F342D3">
        <w:rPr>
          <w:b w:val="0"/>
          <w:noProof/>
          <w:sz w:val="24"/>
          <w:szCs w:val="24"/>
        </w:rPr>
        <w:t>42</w:t>
      </w:r>
      <w:r w:rsidRPr="00F73A81">
        <w:rPr>
          <w:b w:val="0"/>
          <w:noProof/>
          <w:sz w:val="24"/>
          <w:szCs w:val="24"/>
        </w:rPr>
        <w:fldChar w:fldCharType="end"/>
      </w:r>
    </w:p>
    <w:p w14:paraId="798803CB" w14:textId="6FB5C9F5"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lang w:eastAsia="en-TZ"/>
        </w:rPr>
        <w:t xml:space="preserve">4.3.4 </w:t>
      </w:r>
      <w:r w:rsidR="00F73A81">
        <w:rPr>
          <w:b w:val="0"/>
          <w:noProof/>
          <w:sz w:val="24"/>
          <w:szCs w:val="24"/>
          <w:lang w:eastAsia="en-TZ"/>
        </w:rPr>
        <w:tab/>
      </w:r>
      <w:r w:rsidRPr="00F73A81">
        <w:rPr>
          <w:b w:val="0"/>
          <w:noProof/>
          <w:sz w:val="24"/>
          <w:szCs w:val="24"/>
          <w:lang w:eastAsia="en-TZ"/>
        </w:rPr>
        <w:t>Lengths of Service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_Toc207759930 \h </w:instrText>
      </w:r>
      <w:r w:rsidRPr="00F73A81">
        <w:rPr>
          <w:b w:val="0"/>
          <w:noProof/>
          <w:sz w:val="24"/>
          <w:szCs w:val="24"/>
        </w:rPr>
      </w:r>
      <w:r w:rsidRPr="00F73A81">
        <w:rPr>
          <w:b w:val="0"/>
          <w:noProof/>
          <w:sz w:val="24"/>
          <w:szCs w:val="24"/>
        </w:rPr>
        <w:fldChar w:fldCharType="separate"/>
      </w:r>
      <w:r w:rsidR="00F342D3">
        <w:rPr>
          <w:b w:val="0"/>
          <w:noProof/>
          <w:sz w:val="24"/>
          <w:szCs w:val="24"/>
        </w:rPr>
        <w:t>43</w:t>
      </w:r>
      <w:r w:rsidRPr="00F73A81">
        <w:rPr>
          <w:b w:val="0"/>
          <w:noProof/>
          <w:sz w:val="24"/>
          <w:szCs w:val="24"/>
        </w:rPr>
        <w:fldChar w:fldCharType="end"/>
      </w:r>
    </w:p>
    <w:p w14:paraId="72068C89" w14:textId="2C11A521"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lang w:eastAsia="en-TZ"/>
        </w:rPr>
        <w:lastRenderedPageBreak/>
        <w:t xml:space="preserve">4.3.5 </w:t>
      </w:r>
      <w:r w:rsidR="00F73A81">
        <w:rPr>
          <w:b w:val="0"/>
          <w:noProof/>
          <w:sz w:val="24"/>
          <w:szCs w:val="24"/>
          <w:lang w:eastAsia="en-TZ"/>
        </w:rPr>
        <w:tab/>
      </w:r>
      <w:r w:rsidRPr="00F73A81">
        <w:rPr>
          <w:b w:val="0"/>
          <w:noProof/>
          <w:sz w:val="24"/>
          <w:szCs w:val="24"/>
          <w:lang w:eastAsia="en-TZ"/>
        </w:rPr>
        <w:t>Level of Education</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_Toc207759931 \h </w:instrText>
      </w:r>
      <w:r w:rsidRPr="00F73A81">
        <w:rPr>
          <w:b w:val="0"/>
          <w:noProof/>
          <w:sz w:val="24"/>
          <w:szCs w:val="24"/>
        </w:rPr>
      </w:r>
      <w:r w:rsidRPr="00F73A81">
        <w:rPr>
          <w:b w:val="0"/>
          <w:noProof/>
          <w:sz w:val="24"/>
          <w:szCs w:val="24"/>
        </w:rPr>
        <w:fldChar w:fldCharType="separate"/>
      </w:r>
      <w:r w:rsidR="00F342D3">
        <w:rPr>
          <w:b w:val="0"/>
          <w:noProof/>
          <w:sz w:val="24"/>
          <w:szCs w:val="24"/>
        </w:rPr>
        <w:t>43</w:t>
      </w:r>
      <w:r w:rsidRPr="00F73A81">
        <w:rPr>
          <w:b w:val="0"/>
          <w:noProof/>
          <w:sz w:val="24"/>
          <w:szCs w:val="24"/>
        </w:rPr>
        <w:fldChar w:fldCharType="end"/>
      </w:r>
    </w:p>
    <w:p w14:paraId="004A657A" w14:textId="3BF8B6D5"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4.3.6 </w:t>
      </w:r>
      <w:r w:rsidR="00F73A81">
        <w:rPr>
          <w:b w:val="0"/>
          <w:noProof/>
          <w:sz w:val="24"/>
          <w:szCs w:val="24"/>
        </w:rPr>
        <w:tab/>
      </w:r>
      <w:r w:rsidRPr="00F73A81">
        <w:rPr>
          <w:b w:val="0"/>
          <w:noProof/>
          <w:sz w:val="24"/>
          <w:szCs w:val="24"/>
        </w:rPr>
        <w:t>Title/Profession</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_Toc207759932 \h </w:instrText>
      </w:r>
      <w:r w:rsidRPr="00F73A81">
        <w:rPr>
          <w:b w:val="0"/>
          <w:noProof/>
          <w:sz w:val="24"/>
          <w:szCs w:val="24"/>
        </w:rPr>
      </w:r>
      <w:r w:rsidRPr="00F73A81">
        <w:rPr>
          <w:b w:val="0"/>
          <w:noProof/>
          <w:sz w:val="24"/>
          <w:szCs w:val="24"/>
        </w:rPr>
        <w:fldChar w:fldCharType="separate"/>
      </w:r>
      <w:r w:rsidR="00F342D3">
        <w:rPr>
          <w:b w:val="0"/>
          <w:noProof/>
          <w:sz w:val="24"/>
          <w:szCs w:val="24"/>
        </w:rPr>
        <w:t>44</w:t>
      </w:r>
      <w:r w:rsidRPr="00F73A81">
        <w:rPr>
          <w:b w:val="0"/>
          <w:noProof/>
          <w:sz w:val="24"/>
          <w:szCs w:val="24"/>
        </w:rPr>
        <w:fldChar w:fldCharType="end"/>
      </w:r>
    </w:p>
    <w:p w14:paraId="4123969E" w14:textId="4F8AED08"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lang w:eastAsia="en-TZ"/>
        </w:rPr>
        <w:t xml:space="preserve">4.3.7 </w:t>
      </w:r>
      <w:r w:rsidR="00F73A81">
        <w:rPr>
          <w:b w:val="0"/>
          <w:noProof/>
          <w:sz w:val="24"/>
          <w:szCs w:val="24"/>
          <w:lang w:eastAsia="en-TZ"/>
        </w:rPr>
        <w:tab/>
      </w:r>
      <w:r w:rsidRPr="00F73A81">
        <w:rPr>
          <w:b w:val="0"/>
          <w:noProof/>
          <w:sz w:val="24"/>
          <w:szCs w:val="24"/>
          <w:lang w:eastAsia="en-TZ"/>
        </w:rPr>
        <w:t>Department</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_Toc207759933 \h </w:instrText>
      </w:r>
      <w:r w:rsidRPr="00F73A81">
        <w:rPr>
          <w:b w:val="0"/>
          <w:noProof/>
          <w:sz w:val="24"/>
          <w:szCs w:val="24"/>
        </w:rPr>
      </w:r>
      <w:r w:rsidRPr="00F73A81">
        <w:rPr>
          <w:b w:val="0"/>
          <w:noProof/>
          <w:sz w:val="24"/>
          <w:szCs w:val="24"/>
        </w:rPr>
        <w:fldChar w:fldCharType="separate"/>
      </w:r>
      <w:r w:rsidR="00F342D3">
        <w:rPr>
          <w:b w:val="0"/>
          <w:noProof/>
          <w:sz w:val="24"/>
          <w:szCs w:val="24"/>
        </w:rPr>
        <w:t>46</w:t>
      </w:r>
      <w:r w:rsidRPr="00F73A81">
        <w:rPr>
          <w:b w:val="0"/>
          <w:noProof/>
          <w:sz w:val="24"/>
          <w:szCs w:val="24"/>
        </w:rPr>
        <w:fldChar w:fldCharType="end"/>
      </w:r>
    </w:p>
    <w:p w14:paraId="60717B85" w14:textId="77777777" w:rsidR="00F73A81" w:rsidRDefault="00E11730" w:rsidP="00F73A81">
      <w:pPr>
        <w:pStyle w:val="TOC1"/>
        <w:tabs>
          <w:tab w:val="right" w:leader="dot" w:pos="8214"/>
        </w:tabs>
        <w:spacing w:before="0" w:line="480" w:lineRule="auto"/>
        <w:ind w:left="1134" w:hanging="1134"/>
        <w:rPr>
          <w:b w:val="0"/>
          <w:noProof/>
          <w:sz w:val="24"/>
          <w:szCs w:val="24"/>
          <w:lang w:eastAsia="en-TZ"/>
        </w:rPr>
      </w:pPr>
      <w:r w:rsidRPr="00F73A81">
        <w:rPr>
          <w:b w:val="0"/>
          <w:noProof/>
          <w:sz w:val="24"/>
          <w:szCs w:val="24"/>
          <w:lang w:eastAsia="en-TZ"/>
        </w:rPr>
        <w:t xml:space="preserve">4.4 </w:t>
      </w:r>
      <w:r w:rsidR="00F73A81">
        <w:rPr>
          <w:b w:val="0"/>
          <w:noProof/>
          <w:sz w:val="24"/>
          <w:szCs w:val="24"/>
          <w:lang w:eastAsia="en-TZ"/>
        </w:rPr>
        <w:tab/>
      </w:r>
      <w:r w:rsidRPr="00F73A81">
        <w:rPr>
          <w:b w:val="0"/>
          <w:noProof/>
          <w:sz w:val="24"/>
          <w:szCs w:val="24"/>
          <w:lang w:eastAsia="en-TZ"/>
        </w:rPr>
        <w:t xml:space="preserve">Qualitative Analysis on the Variables of the study on Health </w:t>
      </w:r>
    </w:p>
    <w:p w14:paraId="0D560611" w14:textId="19718CC2"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lang w:eastAsia="en-TZ"/>
        </w:rPr>
        <w:tab/>
      </w:r>
      <w:r w:rsidR="00E11730" w:rsidRPr="00F73A81">
        <w:rPr>
          <w:b w:val="0"/>
          <w:noProof/>
          <w:sz w:val="24"/>
          <w:szCs w:val="24"/>
          <w:lang w:eastAsia="en-TZ"/>
        </w:rPr>
        <w:t>Employee 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_Toc207759934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47</w:t>
      </w:r>
      <w:r w:rsidR="00E11730" w:rsidRPr="00F73A81">
        <w:rPr>
          <w:b w:val="0"/>
          <w:noProof/>
          <w:sz w:val="24"/>
          <w:szCs w:val="24"/>
        </w:rPr>
        <w:fldChar w:fldCharType="end"/>
      </w:r>
    </w:p>
    <w:p w14:paraId="70BCCCB0"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lang w:eastAsia="en-TZ"/>
        </w:rPr>
        <w:t xml:space="preserve">4.4.1 </w:t>
      </w:r>
      <w:r w:rsidR="00F73A81">
        <w:rPr>
          <w:b w:val="0"/>
          <w:noProof/>
          <w:sz w:val="24"/>
          <w:szCs w:val="24"/>
          <w:lang w:eastAsia="en-TZ"/>
        </w:rPr>
        <w:tab/>
      </w:r>
      <w:r w:rsidRPr="00F73A81">
        <w:rPr>
          <w:b w:val="0"/>
          <w:noProof/>
          <w:sz w:val="24"/>
          <w:szCs w:val="24"/>
          <w:lang w:eastAsia="en-TZ"/>
        </w:rPr>
        <w:t xml:space="preserve">The influence of </w:t>
      </w:r>
      <w:r w:rsidRPr="00F73A81">
        <w:rPr>
          <w:b w:val="0"/>
          <w:noProof/>
          <w:sz w:val="24"/>
          <w:szCs w:val="24"/>
          <w:lang w:val="en-TZ"/>
        </w:rPr>
        <w:t>personal learning goals setting</w:t>
      </w:r>
      <w:r w:rsidRPr="00F73A81">
        <w:rPr>
          <w:b w:val="0"/>
          <w:noProof/>
          <w:sz w:val="24"/>
          <w:szCs w:val="24"/>
        </w:rPr>
        <w:t xml:space="preserve"> on Health </w:t>
      </w:r>
    </w:p>
    <w:p w14:paraId="383373CC" w14:textId="68B522A3"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Employee 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_Toc207759935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48</w:t>
      </w:r>
      <w:r w:rsidR="00E11730" w:rsidRPr="00F73A81">
        <w:rPr>
          <w:b w:val="0"/>
          <w:noProof/>
          <w:sz w:val="24"/>
          <w:szCs w:val="24"/>
        </w:rPr>
        <w:fldChar w:fldCharType="end"/>
      </w:r>
    </w:p>
    <w:p w14:paraId="51E22050"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rPr>
        <w:t xml:space="preserve">4.4.2 </w:t>
      </w:r>
      <w:r w:rsidR="00F73A81">
        <w:rPr>
          <w:b w:val="0"/>
          <w:noProof/>
          <w:sz w:val="24"/>
          <w:szCs w:val="24"/>
        </w:rPr>
        <w:tab/>
      </w:r>
      <w:r w:rsidRPr="00F73A81">
        <w:rPr>
          <w:b w:val="0"/>
          <w:noProof/>
          <w:sz w:val="24"/>
          <w:szCs w:val="24"/>
        </w:rPr>
        <w:t xml:space="preserve">The Influence of regular reading role on Health Employee </w:t>
      </w:r>
    </w:p>
    <w:p w14:paraId="28EE26BD" w14:textId="406EDEB8"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_Toc207759936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49</w:t>
      </w:r>
      <w:r w:rsidR="00E11730" w:rsidRPr="00F73A81">
        <w:rPr>
          <w:b w:val="0"/>
          <w:noProof/>
          <w:sz w:val="24"/>
          <w:szCs w:val="24"/>
        </w:rPr>
        <w:fldChar w:fldCharType="end"/>
      </w:r>
    </w:p>
    <w:p w14:paraId="09B9ED4E"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rPr>
        <w:t xml:space="preserve">4.4.3 </w:t>
      </w:r>
      <w:r w:rsidR="00F73A81">
        <w:rPr>
          <w:b w:val="0"/>
          <w:noProof/>
          <w:sz w:val="24"/>
          <w:szCs w:val="24"/>
        </w:rPr>
        <w:tab/>
      </w:r>
      <w:r w:rsidRPr="00F73A81">
        <w:rPr>
          <w:b w:val="0"/>
          <w:noProof/>
          <w:sz w:val="24"/>
          <w:szCs w:val="24"/>
        </w:rPr>
        <w:t xml:space="preserve">The influence of </w:t>
      </w:r>
      <w:r w:rsidRPr="00F73A81">
        <w:rPr>
          <w:b w:val="0"/>
          <w:noProof/>
          <w:sz w:val="24"/>
          <w:szCs w:val="24"/>
          <w:lang w:val="en-TZ"/>
        </w:rPr>
        <w:t>Conferences and Workshops Attendance on</w:t>
      </w:r>
      <w:r w:rsidRPr="00F73A81">
        <w:rPr>
          <w:b w:val="0"/>
          <w:noProof/>
          <w:sz w:val="24"/>
          <w:szCs w:val="24"/>
        </w:rPr>
        <w:t xml:space="preserve"> </w:t>
      </w:r>
    </w:p>
    <w:p w14:paraId="5350DB07" w14:textId="4B800B4E"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Health Employee 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_Toc207759937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50</w:t>
      </w:r>
      <w:r w:rsidR="00E11730" w:rsidRPr="00F73A81">
        <w:rPr>
          <w:b w:val="0"/>
          <w:noProof/>
          <w:sz w:val="24"/>
          <w:szCs w:val="24"/>
        </w:rPr>
        <w:fldChar w:fldCharType="end"/>
      </w:r>
    </w:p>
    <w:p w14:paraId="1A72286C"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rPr>
        <w:t xml:space="preserve">4.4.4 </w:t>
      </w:r>
      <w:r w:rsidR="00F73A81">
        <w:rPr>
          <w:b w:val="0"/>
          <w:noProof/>
          <w:sz w:val="24"/>
          <w:szCs w:val="24"/>
        </w:rPr>
        <w:tab/>
      </w:r>
      <w:r w:rsidRPr="00F73A81">
        <w:rPr>
          <w:b w:val="0"/>
          <w:noProof/>
          <w:sz w:val="24"/>
          <w:szCs w:val="24"/>
        </w:rPr>
        <w:t xml:space="preserve">The influence of </w:t>
      </w:r>
      <w:r w:rsidRPr="00F73A81">
        <w:rPr>
          <w:b w:val="0"/>
          <w:noProof/>
          <w:sz w:val="24"/>
          <w:szCs w:val="24"/>
          <w:lang w:val="en-TZ"/>
        </w:rPr>
        <w:t>Professional Networks Activities</w:t>
      </w:r>
      <w:r w:rsidRPr="00F73A81">
        <w:rPr>
          <w:b w:val="0"/>
          <w:noProof/>
          <w:sz w:val="24"/>
          <w:szCs w:val="24"/>
        </w:rPr>
        <w:t xml:space="preserve"> on Health </w:t>
      </w:r>
    </w:p>
    <w:p w14:paraId="5FEF887D" w14:textId="21F11311"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Employee 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_Toc207759938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52</w:t>
      </w:r>
      <w:r w:rsidR="00E11730" w:rsidRPr="00F73A81">
        <w:rPr>
          <w:b w:val="0"/>
          <w:noProof/>
          <w:sz w:val="24"/>
          <w:szCs w:val="24"/>
        </w:rPr>
        <w:fldChar w:fldCharType="end"/>
      </w:r>
    </w:p>
    <w:p w14:paraId="0354014D" w14:textId="38753616"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4.4.5 </w:t>
      </w:r>
      <w:r w:rsidR="00F73A81">
        <w:rPr>
          <w:b w:val="0"/>
          <w:noProof/>
          <w:sz w:val="24"/>
          <w:szCs w:val="24"/>
        </w:rPr>
        <w:tab/>
      </w:r>
      <w:r w:rsidRPr="00F73A81">
        <w:rPr>
          <w:b w:val="0"/>
          <w:noProof/>
          <w:sz w:val="24"/>
          <w:szCs w:val="24"/>
        </w:rPr>
        <w:t>Health Employee Performance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_Toc207759939 \h </w:instrText>
      </w:r>
      <w:r w:rsidRPr="00F73A81">
        <w:rPr>
          <w:b w:val="0"/>
          <w:noProof/>
          <w:sz w:val="24"/>
          <w:szCs w:val="24"/>
        </w:rPr>
      </w:r>
      <w:r w:rsidRPr="00F73A81">
        <w:rPr>
          <w:b w:val="0"/>
          <w:noProof/>
          <w:sz w:val="24"/>
          <w:szCs w:val="24"/>
        </w:rPr>
        <w:fldChar w:fldCharType="separate"/>
      </w:r>
      <w:r w:rsidR="00F342D3">
        <w:rPr>
          <w:b w:val="0"/>
          <w:noProof/>
          <w:sz w:val="24"/>
          <w:szCs w:val="24"/>
        </w:rPr>
        <w:t>53</w:t>
      </w:r>
      <w:r w:rsidRPr="00F73A81">
        <w:rPr>
          <w:b w:val="0"/>
          <w:noProof/>
          <w:sz w:val="24"/>
          <w:szCs w:val="24"/>
        </w:rPr>
        <w:fldChar w:fldCharType="end"/>
      </w:r>
    </w:p>
    <w:p w14:paraId="48C28AF0" w14:textId="03A8CBB4"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4.5 </w:t>
      </w:r>
      <w:r w:rsidR="00F73A81">
        <w:rPr>
          <w:b w:val="0"/>
          <w:noProof/>
          <w:sz w:val="24"/>
          <w:szCs w:val="24"/>
        </w:rPr>
        <w:tab/>
      </w:r>
      <w:r w:rsidRPr="00F73A81">
        <w:rPr>
          <w:b w:val="0"/>
          <w:noProof/>
          <w:sz w:val="24"/>
          <w:szCs w:val="24"/>
        </w:rPr>
        <w:t>Regression Analysis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_Toc207759940 \h </w:instrText>
      </w:r>
      <w:r w:rsidRPr="00F73A81">
        <w:rPr>
          <w:b w:val="0"/>
          <w:noProof/>
          <w:sz w:val="24"/>
          <w:szCs w:val="24"/>
        </w:rPr>
      </w:r>
      <w:r w:rsidRPr="00F73A81">
        <w:rPr>
          <w:b w:val="0"/>
          <w:noProof/>
          <w:sz w:val="24"/>
          <w:szCs w:val="24"/>
        </w:rPr>
        <w:fldChar w:fldCharType="separate"/>
      </w:r>
      <w:r w:rsidR="00F342D3">
        <w:rPr>
          <w:b w:val="0"/>
          <w:noProof/>
          <w:sz w:val="24"/>
          <w:szCs w:val="24"/>
        </w:rPr>
        <w:t>54</w:t>
      </w:r>
      <w:r w:rsidRPr="00F73A81">
        <w:rPr>
          <w:b w:val="0"/>
          <w:noProof/>
          <w:sz w:val="24"/>
          <w:szCs w:val="24"/>
        </w:rPr>
        <w:fldChar w:fldCharType="end"/>
      </w:r>
    </w:p>
    <w:p w14:paraId="6A58FA38" w14:textId="7D9B6678"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4.6 </w:t>
      </w:r>
      <w:r w:rsidR="00F73A81">
        <w:rPr>
          <w:b w:val="0"/>
          <w:noProof/>
          <w:sz w:val="24"/>
          <w:szCs w:val="24"/>
        </w:rPr>
        <w:tab/>
      </w:r>
      <w:r w:rsidRPr="00F73A81">
        <w:rPr>
          <w:b w:val="0"/>
          <w:noProof/>
          <w:sz w:val="24"/>
          <w:szCs w:val="24"/>
        </w:rPr>
        <w:t>Regression Assumption Tests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_Toc207759941 \h </w:instrText>
      </w:r>
      <w:r w:rsidRPr="00F73A81">
        <w:rPr>
          <w:b w:val="0"/>
          <w:noProof/>
          <w:sz w:val="24"/>
          <w:szCs w:val="24"/>
        </w:rPr>
      </w:r>
      <w:r w:rsidRPr="00F73A81">
        <w:rPr>
          <w:b w:val="0"/>
          <w:noProof/>
          <w:sz w:val="24"/>
          <w:szCs w:val="24"/>
        </w:rPr>
        <w:fldChar w:fldCharType="separate"/>
      </w:r>
      <w:r w:rsidR="00F342D3">
        <w:rPr>
          <w:b w:val="0"/>
          <w:noProof/>
          <w:sz w:val="24"/>
          <w:szCs w:val="24"/>
        </w:rPr>
        <w:t>59</w:t>
      </w:r>
      <w:r w:rsidRPr="00F73A81">
        <w:rPr>
          <w:b w:val="0"/>
          <w:noProof/>
          <w:sz w:val="24"/>
          <w:szCs w:val="24"/>
        </w:rPr>
        <w:fldChar w:fldCharType="end"/>
      </w:r>
    </w:p>
    <w:p w14:paraId="72842FCD" w14:textId="4DB6FEA2"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4.6.1 </w:t>
      </w:r>
      <w:r w:rsidR="00F73A81">
        <w:rPr>
          <w:b w:val="0"/>
          <w:noProof/>
          <w:sz w:val="24"/>
          <w:szCs w:val="24"/>
        </w:rPr>
        <w:tab/>
      </w:r>
      <w:r w:rsidRPr="00F73A81">
        <w:rPr>
          <w:b w:val="0"/>
          <w:noProof/>
          <w:sz w:val="24"/>
          <w:szCs w:val="24"/>
        </w:rPr>
        <w:t>Normality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_Toc207759942 \h </w:instrText>
      </w:r>
      <w:r w:rsidRPr="00F73A81">
        <w:rPr>
          <w:b w:val="0"/>
          <w:noProof/>
          <w:sz w:val="24"/>
          <w:szCs w:val="24"/>
        </w:rPr>
      </w:r>
      <w:r w:rsidRPr="00F73A81">
        <w:rPr>
          <w:b w:val="0"/>
          <w:noProof/>
          <w:sz w:val="24"/>
          <w:szCs w:val="24"/>
        </w:rPr>
        <w:fldChar w:fldCharType="separate"/>
      </w:r>
      <w:r w:rsidR="00F342D3">
        <w:rPr>
          <w:b w:val="0"/>
          <w:noProof/>
          <w:sz w:val="24"/>
          <w:szCs w:val="24"/>
        </w:rPr>
        <w:t>59</w:t>
      </w:r>
      <w:r w:rsidRPr="00F73A81">
        <w:rPr>
          <w:b w:val="0"/>
          <w:noProof/>
          <w:sz w:val="24"/>
          <w:szCs w:val="24"/>
        </w:rPr>
        <w:fldChar w:fldCharType="end"/>
      </w:r>
    </w:p>
    <w:p w14:paraId="542AB62B" w14:textId="00535C34"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4.6.2 </w:t>
      </w:r>
      <w:r w:rsidR="00F73A81">
        <w:rPr>
          <w:b w:val="0"/>
          <w:noProof/>
          <w:sz w:val="24"/>
          <w:szCs w:val="24"/>
        </w:rPr>
        <w:tab/>
      </w:r>
      <w:r w:rsidRPr="00F73A81">
        <w:rPr>
          <w:b w:val="0"/>
          <w:noProof/>
          <w:sz w:val="24"/>
          <w:szCs w:val="24"/>
        </w:rPr>
        <w:t>Multicollinearity Assumption</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_Toc207759943 \h </w:instrText>
      </w:r>
      <w:r w:rsidRPr="00F73A81">
        <w:rPr>
          <w:b w:val="0"/>
          <w:noProof/>
          <w:sz w:val="24"/>
          <w:szCs w:val="24"/>
        </w:rPr>
      </w:r>
      <w:r w:rsidRPr="00F73A81">
        <w:rPr>
          <w:b w:val="0"/>
          <w:noProof/>
          <w:sz w:val="24"/>
          <w:szCs w:val="24"/>
        </w:rPr>
        <w:fldChar w:fldCharType="separate"/>
      </w:r>
      <w:r w:rsidR="00F342D3">
        <w:rPr>
          <w:b w:val="0"/>
          <w:noProof/>
          <w:sz w:val="24"/>
          <w:szCs w:val="24"/>
        </w:rPr>
        <w:t>60</w:t>
      </w:r>
      <w:r w:rsidRPr="00F73A81">
        <w:rPr>
          <w:b w:val="0"/>
          <w:noProof/>
          <w:sz w:val="24"/>
          <w:szCs w:val="24"/>
        </w:rPr>
        <w:fldChar w:fldCharType="end"/>
      </w:r>
    </w:p>
    <w:p w14:paraId="059B82A4" w14:textId="1904F815"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4.6.3 </w:t>
      </w:r>
      <w:r w:rsidR="00F73A81">
        <w:rPr>
          <w:b w:val="0"/>
          <w:noProof/>
          <w:sz w:val="24"/>
          <w:szCs w:val="24"/>
        </w:rPr>
        <w:tab/>
      </w:r>
      <w:r w:rsidRPr="00F73A81">
        <w:rPr>
          <w:b w:val="0"/>
          <w:noProof/>
          <w:sz w:val="24"/>
          <w:szCs w:val="24"/>
        </w:rPr>
        <w:t>Autocorrelation Assumption</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_Toc207759944 \h </w:instrText>
      </w:r>
      <w:r w:rsidRPr="00F73A81">
        <w:rPr>
          <w:b w:val="0"/>
          <w:noProof/>
          <w:sz w:val="24"/>
          <w:szCs w:val="24"/>
        </w:rPr>
      </w:r>
      <w:r w:rsidRPr="00F73A81">
        <w:rPr>
          <w:b w:val="0"/>
          <w:noProof/>
          <w:sz w:val="24"/>
          <w:szCs w:val="24"/>
        </w:rPr>
        <w:fldChar w:fldCharType="separate"/>
      </w:r>
      <w:r w:rsidR="00F342D3">
        <w:rPr>
          <w:b w:val="0"/>
          <w:noProof/>
          <w:sz w:val="24"/>
          <w:szCs w:val="24"/>
        </w:rPr>
        <w:t>60</w:t>
      </w:r>
      <w:r w:rsidRPr="00F73A81">
        <w:rPr>
          <w:b w:val="0"/>
          <w:noProof/>
          <w:sz w:val="24"/>
          <w:szCs w:val="24"/>
        </w:rPr>
        <w:fldChar w:fldCharType="end"/>
      </w:r>
    </w:p>
    <w:p w14:paraId="39EF7A16" w14:textId="6EADF227"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4.6.4 </w:t>
      </w:r>
      <w:r w:rsidR="00F73A81">
        <w:rPr>
          <w:b w:val="0"/>
          <w:noProof/>
          <w:sz w:val="24"/>
          <w:szCs w:val="24"/>
        </w:rPr>
        <w:tab/>
      </w:r>
      <w:r w:rsidRPr="00F73A81">
        <w:rPr>
          <w:b w:val="0"/>
          <w:noProof/>
          <w:sz w:val="24"/>
          <w:szCs w:val="24"/>
        </w:rPr>
        <w:t>Homoscedasticity Assumptions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_Toc207759945 \h </w:instrText>
      </w:r>
      <w:r w:rsidRPr="00F73A81">
        <w:rPr>
          <w:b w:val="0"/>
          <w:noProof/>
          <w:sz w:val="24"/>
          <w:szCs w:val="24"/>
        </w:rPr>
      </w:r>
      <w:r w:rsidRPr="00F73A81">
        <w:rPr>
          <w:b w:val="0"/>
          <w:noProof/>
          <w:sz w:val="24"/>
          <w:szCs w:val="24"/>
        </w:rPr>
        <w:fldChar w:fldCharType="separate"/>
      </w:r>
      <w:r w:rsidR="00F342D3">
        <w:rPr>
          <w:b w:val="0"/>
          <w:noProof/>
          <w:sz w:val="24"/>
          <w:szCs w:val="24"/>
        </w:rPr>
        <w:t>61</w:t>
      </w:r>
      <w:r w:rsidRPr="00F73A81">
        <w:rPr>
          <w:b w:val="0"/>
          <w:noProof/>
          <w:sz w:val="24"/>
          <w:szCs w:val="24"/>
        </w:rPr>
        <w:fldChar w:fldCharType="end"/>
      </w:r>
    </w:p>
    <w:p w14:paraId="332B73C9" w14:textId="222FB70A"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4.6.5 </w:t>
      </w:r>
      <w:r w:rsidR="00F73A81">
        <w:rPr>
          <w:b w:val="0"/>
          <w:noProof/>
          <w:sz w:val="24"/>
          <w:szCs w:val="24"/>
        </w:rPr>
        <w:tab/>
      </w:r>
      <w:r w:rsidRPr="00F73A81">
        <w:rPr>
          <w:b w:val="0"/>
          <w:noProof/>
          <w:sz w:val="24"/>
          <w:szCs w:val="24"/>
        </w:rPr>
        <w:t>Outlier Test (Mahalanobis Distance)</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_Toc207759946 \h </w:instrText>
      </w:r>
      <w:r w:rsidRPr="00F73A81">
        <w:rPr>
          <w:b w:val="0"/>
          <w:noProof/>
          <w:sz w:val="24"/>
          <w:szCs w:val="24"/>
        </w:rPr>
      </w:r>
      <w:r w:rsidRPr="00F73A81">
        <w:rPr>
          <w:b w:val="0"/>
          <w:noProof/>
          <w:sz w:val="24"/>
          <w:szCs w:val="24"/>
        </w:rPr>
        <w:fldChar w:fldCharType="separate"/>
      </w:r>
      <w:r w:rsidR="00F342D3">
        <w:rPr>
          <w:b w:val="0"/>
          <w:noProof/>
          <w:sz w:val="24"/>
          <w:szCs w:val="24"/>
        </w:rPr>
        <w:t>61</w:t>
      </w:r>
      <w:r w:rsidRPr="00F73A81">
        <w:rPr>
          <w:b w:val="0"/>
          <w:noProof/>
          <w:sz w:val="24"/>
          <w:szCs w:val="24"/>
        </w:rPr>
        <w:fldChar w:fldCharType="end"/>
      </w:r>
    </w:p>
    <w:p w14:paraId="2505BF09" w14:textId="1B8DC3D7"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4.6.6 </w:t>
      </w:r>
      <w:r w:rsidR="00F73A81">
        <w:rPr>
          <w:b w:val="0"/>
          <w:noProof/>
          <w:sz w:val="24"/>
          <w:szCs w:val="24"/>
        </w:rPr>
        <w:tab/>
      </w:r>
      <w:r w:rsidRPr="00F73A81">
        <w:rPr>
          <w:b w:val="0"/>
          <w:noProof/>
          <w:sz w:val="24"/>
          <w:szCs w:val="24"/>
        </w:rPr>
        <w:t>Reliability Test</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_Toc207759947 \h </w:instrText>
      </w:r>
      <w:r w:rsidRPr="00F73A81">
        <w:rPr>
          <w:b w:val="0"/>
          <w:noProof/>
          <w:sz w:val="24"/>
          <w:szCs w:val="24"/>
        </w:rPr>
      </w:r>
      <w:r w:rsidRPr="00F73A81">
        <w:rPr>
          <w:b w:val="0"/>
          <w:noProof/>
          <w:sz w:val="24"/>
          <w:szCs w:val="24"/>
        </w:rPr>
        <w:fldChar w:fldCharType="separate"/>
      </w:r>
      <w:r w:rsidR="00F342D3">
        <w:rPr>
          <w:b w:val="0"/>
          <w:noProof/>
          <w:sz w:val="24"/>
          <w:szCs w:val="24"/>
        </w:rPr>
        <w:t>62</w:t>
      </w:r>
      <w:r w:rsidRPr="00F73A81">
        <w:rPr>
          <w:b w:val="0"/>
          <w:noProof/>
          <w:sz w:val="24"/>
          <w:szCs w:val="24"/>
        </w:rPr>
        <w:fldChar w:fldCharType="end"/>
      </w:r>
    </w:p>
    <w:p w14:paraId="687E8E04"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CHAPTER FIVE</w:t>
      </w:r>
      <w:r w:rsidRPr="00F73A81">
        <w:rPr>
          <w:noProof/>
          <w:sz w:val="24"/>
          <w:szCs w:val="24"/>
        </w:rPr>
        <w:tab/>
      </w:r>
      <w:r w:rsidRPr="00F73A81">
        <w:rPr>
          <w:noProof/>
          <w:sz w:val="24"/>
          <w:szCs w:val="24"/>
        </w:rPr>
        <w:fldChar w:fldCharType="begin"/>
      </w:r>
      <w:r w:rsidRPr="00F73A81">
        <w:rPr>
          <w:noProof/>
          <w:sz w:val="24"/>
          <w:szCs w:val="24"/>
        </w:rPr>
        <w:instrText xml:space="preserve"> PAGEREF _Toc207759948 \h </w:instrText>
      </w:r>
      <w:r w:rsidRPr="00F73A81">
        <w:rPr>
          <w:noProof/>
          <w:sz w:val="24"/>
          <w:szCs w:val="24"/>
        </w:rPr>
      </w:r>
      <w:r w:rsidRPr="00F73A81">
        <w:rPr>
          <w:noProof/>
          <w:sz w:val="24"/>
          <w:szCs w:val="24"/>
        </w:rPr>
        <w:fldChar w:fldCharType="separate"/>
      </w:r>
      <w:r w:rsidR="00F342D3">
        <w:rPr>
          <w:noProof/>
          <w:sz w:val="24"/>
          <w:szCs w:val="24"/>
        </w:rPr>
        <w:t>64</w:t>
      </w:r>
      <w:r w:rsidRPr="00F73A81">
        <w:rPr>
          <w:noProof/>
          <w:sz w:val="24"/>
          <w:szCs w:val="24"/>
        </w:rPr>
        <w:fldChar w:fldCharType="end"/>
      </w:r>
    </w:p>
    <w:p w14:paraId="5A1B0FCF"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CONCLUSION AND RECOMMENDATIONS</w:t>
      </w:r>
      <w:r w:rsidRPr="00F73A81">
        <w:rPr>
          <w:noProof/>
          <w:sz w:val="24"/>
          <w:szCs w:val="24"/>
        </w:rPr>
        <w:tab/>
      </w:r>
      <w:r w:rsidRPr="00F73A81">
        <w:rPr>
          <w:noProof/>
          <w:sz w:val="24"/>
          <w:szCs w:val="24"/>
        </w:rPr>
        <w:fldChar w:fldCharType="begin"/>
      </w:r>
      <w:r w:rsidRPr="00F73A81">
        <w:rPr>
          <w:noProof/>
          <w:sz w:val="24"/>
          <w:szCs w:val="24"/>
        </w:rPr>
        <w:instrText xml:space="preserve"> PAGEREF _Toc207759949 \h </w:instrText>
      </w:r>
      <w:r w:rsidRPr="00F73A81">
        <w:rPr>
          <w:noProof/>
          <w:sz w:val="24"/>
          <w:szCs w:val="24"/>
        </w:rPr>
      </w:r>
      <w:r w:rsidRPr="00F73A81">
        <w:rPr>
          <w:noProof/>
          <w:sz w:val="24"/>
          <w:szCs w:val="24"/>
        </w:rPr>
        <w:fldChar w:fldCharType="separate"/>
      </w:r>
      <w:r w:rsidR="00F342D3">
        <w:rPr>
          <w:noProof/>
          <w:sz w:val="24"/>
          <w:szCs w:val="24"/>
        </w:rPr>
        <w:t>64</w:t>
      </w:r>
      <w:r w:rsidRPr="00F73A81">
        <w:rPr>
          <w:noProof/>
          <w:sz w:val="24"/>
          <w:szCs w:val="24"/>
        </w:rPr>
        <w:fldChar w:fldCharType="end"/>
      </w:r>
    </w:p>
    <w:p w14:paraId="5B3A68AA" w14:textId="289ED457"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lastRenderedPageBreak/>
        <w:t xml:space="preserve">5.1 </w:t>
      </w:r>
      <w:r w:rsidR="00F73A81">
        <w:rPr>
          <w:b w:val="0"/>
          <w:noProof/>
          <w:sz w:val="24"/>
          <w:szCs w:val="24"/>
        </w:rPr>
        <w:tab/>
      </w:r>
      <w:r w:rsidRPr="00F73A81">
        <w:rPr>
          <w:b w:val="0"/>
          <w:noProof/>
          <w:sz w:val="24"/>
          <w:szCs w:val="24"/>
        </w:rPr>
        <w:t>Chapter Overview</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_Toc207759950 \h </w:instrText>
      </w:r>
      <w:r w:rsidRPr="00F73A81">
        <w:rPr>
          <w:b w:val="0"/>
          <w:noProof/>
          <w:sz w:val="24"/>
          <w:szCs w:val="24"/>
        </w:rPr>
      </w:r>
      <w:r w:rsidRPr="00F73A81">
        <w:rPr>
          <w:b w:val="0"/>
          <w:noProof/>
          <w:sz w:val="24"/>
          <w:szCs w:val="24"/>
        </w:rPr>
        <w:fldChar w:fldCharType="separate"/>
      </w:r>
      <w:r w:rsidR="00F342D3">
        <w:rPr>
          <w:b w:val="0"/>
          <w:noProof/>
          <w:sz w:val="24"/>
          <w:szCs w:val="24"/>
        </w:rPr>
        <w:t>64</w:t>
      </w:r>
      <w:r w:rsidRPr="00F73A81">
        <w:rPr>
          <w:b w:val="0"/>
          <w:noProof/>
          <w:sz w:val="24"/>
          <w:szCs w:val="24"/>
        </w:rPr>
        <w:fldChar w:fldCharType="end"/>
      </w:r>
    </w:p>
    <w:p w14:paraId="6ACE343F" w14:textId="7044E126"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5.2 </w:t>
      </w:r>
      <w:r w:rsidR="00F73A81">
        <w:rPr>
          <w:b w:val="0"/>
          <w:noProof/>
          <w:sz w:val="24"/>
          <w:szCs w:val="24"/>
        </w:rPr>
        <w:tab/>
      </w:r>
      <w:r w:rsidRPr="00F73A81">
        <w:rPr>
          <w:b w:val="0"/>
          <w:noProof/>
          <w:sz w:val="24"/>
          <w:szCs w:val="24"/>
        </w:rPr>
        <w:t>Summary of Findings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_Toc207759951 \h </w:instrText>
      </w:r>
      <w:r w:rsidRPr="00F73A81">
        <w:rPr>
          <w:b w:val="0"/>
          <w:noProof/>
          <w:sz w:val="24"/>
          <w:szCs w:val="24"/>
        </w:rPr>
      </w:r>
      <w:r w:rsidRPr="00F73A81">
        <w:rPr>
          <w:b w:val="0"/>
          <w:noProof/>
          <w:sz w:val="24"/>
          <w:szCs w:val="24"/>
        </w:rPr>
        <w:fldChar w:fldCharType="separate"/>
      </w:r>
      <w:r w:rsidR="00F342D3">
        <w:rPr>
          <w:b w:val="0"/>
          <w:noProof/>
          <w:sz w:val="24"/>
          <w:szCs w:val="24"/>
        </w:rPr>
        <w:t>64</w:t>
      </w:r>
      <w:r w:rsidRPr="00F73A81">
        <w:rPr>
          <w:b w:val="0"/>
          <w:noProof/>
          <w:sz w:val="24"/>
          <w:szCs w:val="24"/>
        </w:rPr>
        <w:fldChar w:fldCharType="end"/>
      </w:r>
    </w:p>
    <w:p w14:paraId="13C0B0B8"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rPr>
        <w:t xml:space="preserve">5.2.1 </w:t>
      </w:r>
      <w:r w:rsidR="00F73A81">
        <w:rPr>
          <w:b w:val="0"/>
          <w:noProof/>
          <w:sz w:val="24"/>
          <w:szCs w:val="24"/>
        </w:rPr>
        <w:tab/>
      </w:r>
      <w:r w:rsidRPr="00F73A81">
        <w:rPr>
          <w:b w:val="0"/>
          <w:noProof/>
          <w:sz w:val="24"/>
          <w:szCs w:val="24"/>
        </w:rPr>
        <w:t xml:space="preserve">The Influence of Personal Learning Goals Setting on Health </w:t>
      </w:r>
    </w:p>
    <w:p w14:paraId="03B743B6" w14:textId="08BA498F"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Employee 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_Toc207759952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64</w:t>
      </w:r>
      <w:r w:rsidR="00E11730" w:rsidRPr="00F73A81">
        <w:rPr>
          <w:b w:val="0"/>
          <w:noProof/>
          <w:sz w:val="24"/>
          <w:szCs w:val="24"/>
        </w:rPr>
        <w:fldChar w:fldCharType="end"/>
      </w:r>
    </w:p>
    <w:p w14:paraId="5F46E424"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rPr>
        <w:t xml:space="preserve">5.2.2 </w:t>
      </w:r>
      <w:r w:rsidR="00F73A81">
        <w:rPr>
          <w:b w:val="0"/>
          <w:noProof/>
          <w:sz w:val="24"/>
          <w:szCs w:val="24"/>
        </w:rPr>
        <w:tab/>
      </w:r>
      <w:r w:rsidRPr="00F73A81">
        <w:rPr>
          <w:b w:val="0"/>
          <w:noProof/>
          <w:sz w:val="24"/>
          <w:szCs w:val="24"/>
        </w:rPr>
        <w:t xml:space="preserve">The Influence of regular reading role on Health Employee </w:t>
      </w:r>
    </w:p>
    <w:p w14:paraId="28AD431C" w14:textId="68FB7C48"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_Toc207759953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65</w:t>
      </w:r>
      <w:r w:rsidR="00E11730" w:rsidRPr="00F73A81">
        <w:rPr>
          <w:b w:val="0"/>
          <w:noProof/>
          <w:sz w:val="24"/>
          <w:szCs w:val="24"/>
        </w:rPr>
        <w:fldChar w:fldCharType="end"/>
      </w:r>
    </w:p>
    <w:p w14:paraId="117455E1"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rPr>
        <w:t xml:space="preserve">5.3.3 </w:t>
      </w:r>
      <w:r w:rsidR="00F73A81">
        <w:rPr>
          <w:b w:val="0"/>
          <w:noProof/>
          <w:sz w:val="24"/>
          <w:szCs w:val="24"/>
        </w:rPr>
        <w:tab/>
      </w:r>
      <w:r w:rsidRPr="00F73A81">
        <w:rPr>
          <w:b w:val="0"/>
          <w:noProof/>
          <w:sz w:val="24"/>
          <w:szCs w:val="24"/>
        </w:rPr>
        <w:t xml:space="preserve">The Influence of Conference and Workshop Attendance on </w:t>
      </w:r>
    </w:p>
    <w:p w14:paraId="19F4402C" w14:textId="63A90C18"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Health Employee 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_Toc207759954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65</w:t>
      </w:r>
      <w:r w:rsidR="00E11730" w:rsidRPr="00F73A81">
        <w:rPr>
          <w:b w:val="0"/>
          <w:noProof/>
          <w:sz w:val="24"/>
          <w:szCs w:val="24"/>
        </w:rPr>
        <w:fldChar w:fldCharType="end"/>
      </w:r>
    </w:p>
    <w:p w14:paraId="67162226" w14:textId="77777777" w:rsidR="00F73A81" w:rsidRDefault="00E11730" w:rsidP="00F73A81">
      <w:pPr>
        <w:pStyle w:val="TOC1"/>
        <w:tabs>
          <w:tab w:val="right" w:leader="dot" w:pos="8214"/>
        </w:tabs>
        <w:spacing w:before="0" w:line="480" w:lineRule="auto"/>
        <w:ind w:left="1134" w:hanging="1134"/>
        <w:rPr>
          <w:b w:val="0"/>
          <w:noProof/>
          <w:sz w:val="24"/>
          <w:szCs w:val="24"/>
        </w:rPr>
      </w:pPr>
      <w:r w:rsidRPr="00F73A81">
        <w:rPr>
          <w:b w:val="0"/>
          <w:noProof/>
          <w:sz w:val="24"/>
          <w:szCs w:val="24"/>
        </w:rPr>
        <w:t xml:space="preserve">5.3.4 </w:t>
      </w:r>
      <w:r w:rsidR="00F73A81">
        <w:rPr>
          <w:b w:val="0"/>
          <w:noProof/>
          <w:sz w:val="24"/>
          <w:szCs w:val="24"/>
        </w:rPr>
        <w:tab/>
      </w:r>
      <w:r w:rsidRPr="00F73A81">
        <w:rPr>
          <w:b w:val="0"/>
          <w:noProof/>
          <w:sz w:val="24"/>
          <w:szCs w:val="24"/>
        </w:rPr>
        <w:t xml:space="preserve">The Influence of Professional Networking Activities on Health </w:t>
      </w:r>
    </w:p>
    <w:p w14:paraId="4A4E97E6" w14:textId="5857AD18" w:rsidR="00E11730" w:rsidRPr="00F73A81" w:rsidRDefault="00F73A81" w:rsidP="00F73A81">
      <w:pPr>
        <w:pStyle w:val="TOC1"/>
        <w:tabs>
          <w:tab w:val="right" w:leader="dot" w:pos="8214"/>
        </w:tabs>
        <w:spacing w:before="0" w:line="480" w:lineRule="auto"/>
        <w:ind w:left="1134" w:hanging="1134"/>
        <w:rPr>
          <w:rFonts w:eastAsiaTheme="minorEastAsia"/>
          <w:b w:val="0"/>
          <w:bCs w:val="0"/>
          <w:noProof/>
          <w:sz w:val="24"/>
          <w:szCs w:val="24"/>
        </w:rPr>
      </w:pPr>
      <w:r>
        <w:rPr>
          <w:b w:val="0"/>
          <w:noProof/>
          <w:sz w:val="24"/>
          <w:szCs w:val="24"/>
        </w:rPr>
        <w:tab/>
      </w:r>
      <w:r w:rsidR="00E11730" w:rsidRPr="00F73A81">
        <w:rPr>
          <w:b w:val="0"/>
          <w:noProof/>
          <w:sz w:val="24"/>
          <w:szCs w:val="24"/>
        </w:rPr>
        <w:t>Employee Performance</w:t>
      </w:r>
      <w:r w:rsidR="00E11730" w:rsidRPr="00F73A81">
        <w:rPr>
          <w:b w:val="0"/>
          <w:noProof/>
          <w:sz w:val="24"/>
          <w:szCs w:val="24"/>
        </w:rPr>
        <w:tab/>
      </w:r>
      <w:r w:rsidR="00E11730" w:rsidRPr="00F73A81">
        <w:rPr>
          <w:b w:val="0"/>
          <w:noProof/>
          <w:sz w:val="24"/>
          <w:szCs w:val="24"/>
        </w:rPr>
        <w:fldChar w:fldCharType="begin"/>
      </w:r>
      <w:r w:rsidR="00E11730" w:rsidRPr="00F73A81">
        <w:rPr>
          <w:b w:val="0"/>
          <w:noProof/>
          <w:sz w:val="24"/>
          <w:szCs w:val="24"/>
        </w:rPr>
        <w:instrText xml:space="preserve"> PAGEREF _Toc207759955 \h </w:instrText>
      </w:r>
      <w:r w:rsidR="00E11730" w:rsidRPr="00F73A81">
        <w:rPr>
          <w:b w:val="0"/>
          <w:noProof/>
          <w:sz w:val="24"/>
          <w:szCs w:val="24"/>
        </w:rPr>
      </w:r>
      <w:r w:rsidR="00E11730" w:rsidRPr="00F73A81">
        <w:rPr>
          <w:b w:val="0"/>
          <w:noProof/>
          <w:sz w:val="24"/>
          <w:szCs w:val="24"/>
        </w:rPr>
        <w:fldChar w:fldCharType="separate"/>
      </w:r>
      <w:r w:rsidR="00F342D3">
        <w:rPr>
          <w:b w:val="0"/>
          <w:noProof/>
          <w:sz w:val="24"/>
          <w:szCs w:val="24"/>
        </w:rPr>
        <w:t>66</w:t>
      </w:r>
      <w:r w:rsidR="00E11730" w:rsidRPr="00F73A81">
        <w:rPr>
          <w:b w:val="0"/>
          <w:noProof/>
          <w:sz w:val="24"/>
          <w:szCs w:val="24"/>
        </w:rPr>
        <w:fldChar w:fldCharType="end"/>
      </w:r>
    </w:p>
    <w:p w14:paraId="44262A12" w14:textId="36984F4E"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5.4 </w:t>
      </w:r>
      <w:r w:rsidR="00F73A81">
        <w:rPr>
          <w:b w:val="0"/>
          <w:noProof/>
          <w:sz w:val="24"/>
          <w:szCs w:val="24"/>
        </w:rPr>
        <w:tab/>
      </w:r>
      <w:r w:rsidRPr="00F73A81">
        <w:rPr>
          <w:b w:val="0"/>
          <w:noProof/>
          <w:sz w:val="24"/>
          <w:szCs w:val="24"/>
        </w:rPr>
        <w:t>Conclusion</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_Toc207759956 \h </w:instrText>
      </w:r>
      <w:r w:rsidRPr="00F73A81">
        <w:rPr>
          <w:b w:val="0"/>
          <w:noProof/>
          <w:sz w:val="24"/>
          <w:szCs w:val="24"/>
        </w:rPr>
      </w:r>
      <w:r w:rsidRPr="00F73A81">
        <w:rPr>
          <w:b w:val="0"/>
          <w:noProof/>
          <w:sz w:val="24"/>
          <w:szCs w:val="24"/>
        </w:rPr>
        <w:fldChar w:fldCharType="separate"/>
      </w:r>
      <w:r w:rsidR="00F342D3">
        <w:rPr>
          <w:b w:val="0"/>
          <w:noProof/>
          <w:sz w:val="24"/>
          <w:szCs w:val="24"/>
        </w:rPr>
        <w:t>66</w:t>
      </w:r>
      <w:r w:rsidRPr="00F73A81">
        <w:rPr>
          <w:b w:val="0"/>
          <w:noProof/>
          <w:sz w:val="24"/>
          <w:szCs w:val="24"/>
        </w:rPr>
        <w:fldChar w:fldCharType="end"/>
      </w:r>
    </w:p>
    <w:p w14:paraId="0728D460" w14:textId="0C273829"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5.5 </w:t>
      </w:r>
      <w:r w:rsidR="00F73A81">
        <w:rPr>
          <w:b w:val="0"/>
          <w:noProof/>
          <w:sz w:val="24"/>
          <w:szCs w:val="24"/>
        </w:rPr>
        <w:tab/>
      </w:r>
      <w:r w:rsidRPr="00F73A81">
        <w:rPr>
          <w:b w:val="0"/>
          <w:noProof/>
          <w:sz w:val="24"/>
          <w:szCs w:val="24"/>
        </w:rPr>
        <w:t>Implications/Recommendations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_Toc207759957 \h </w:instrText>
      </w:r>
      <w:r w:rsidRPr="00F73A81">
        <w:rPr>
          <w:b w:val="0"/>
          <w:noProof/>
          <w:sz w:val="24"/>
          <w:szCs w:val="24"/>
        </w:rPr>
      </w:r>
      <w:r w:rsidRPr="00F73A81">
        <w:rPr>
          <w:b w:val="0"/>
          <w:noProof/>
          <w:sz w:val="24"/>
          <w:szCs w:val="24"/>
        </w:rPr>
        <w:fldChar w:fldCharType="separate"/>
      </w:r>
      <w:r w:rsidR="00F342D3">
        <w:rPr>
          <w:b w:val="0"/>
          <w:noProof/>
          <w:sz w:val="24"/>
          <w:szCs w:val="24"/>
        </w:rPr>
        <w:t>67</w:t>
      </w:r>
      <w:r w:rsidRPr="00F73A81">
        <w:rPr>
          <w:b w:val="0"/>
          <w:noProof/>
          <w:sz w:val="24"/>
          <w:szCs w:val="24"/>
        </w:rPr>
        <w:fldChar w:fldCharType="end"/>
      </w:r>
    </w:p>
    <w:p w14:paraId="44682690" w14:textId="57A221AF"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lang w:eastAsia="en-TZ"/>
        </w:rPr>
        <w:t xml:space="preserve">5.5.1 </w:t>
      </w:r>
      <w:r w:rsidR="00F73A81">
        <w:rPr>
          <w:b w:val="0"/>
          <w:noProof/>
          <w:sz w:val="24"/>
          <w:szCs w:val="24"/>
          <w:lang w:eastAsia="en-TZ"/>
        </w:rPr>
        <w:tab/>
      </w:r>
      <w:r w:rsidRPr="00F73A81">
        <w:rPr>
          <w:b w:val="0"/>
          <w:noProof/>
          <w:sz w:val="24"/>
          <w:szCs w:val="24"/>
          <w:lang w:val="en-TZ" w:eastAsia="en-TZ"/>
        </w:rPr>
        <w:t>Practical Implications and Recommendations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_Toc207759958 \h </w:instrText>
      </w:r>
      <w:r w:rsidRPr="00F73A81">
        <w:rPr>
          <w:b w:val="0"/>
          <w:noProof/>
          <w:sz w:val="24"/>
          <w:szCs w:val="24"/>
        </w:rPr>
      </w:r>
      <w:r w:rsidRPr="00F73A81">
        <w:rPr>
          <w:b w:val="0"/>
          <w:noProof/>
          <w:sz w:val="24"/>
          <w:szCs w:val="24"/>
        </w:rPr>
        <w:fldChar w:fldCharType="separate"/>
      </w:r>
      <w:r w:rsidR="00F342D3">
        <w:rPr>
          <w:b w:val="0"/>
          <w:noProof/>
          <w:sz w:val="24"/>
          <w:szCs w:val="24"/>
        </w:rPr>
        <w:t>67</w:t>
      </w:r>
      <w:r w:rsidRPr="00F73A81">
        <w:rPr>
          <w:b w:val="0"/>
          <w:noProof/>
          <w:sz w:val="24"/>
          <w:szCs w:val="24"/>
        </w:rPr>
        <w:fldChar w:fldCharType="end"/>
      </w:r>
    </w:p>
    <w:p w14:paraId="6A9C4B49" w14:textId="01F31789"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lang w:eastAsia="en-TZ"/>
        </w:rPr>
        <w:t xml:space="preserve">5.5.2 </w:t>
      </w:r>
      <w:r w:rsidR="00F73A81">
        <w:rPr>
          <w:b w:val="0"/>
          <w:noProof/>
          <w:sz w:val="24"/>
          <w:szCs w:val="24"/>
          <w:lang w:eastAsia="en-TZ"/>
        </w:rPr>
        <w:tab/>
      </w:r>
      <w:r w:rsidRPr="00F73A81">
        <w:rPr>
          <w:b w:val="0"/>
          <w:noProof/>
          <w:sz w:val="24"/>
          <w:szCs w:val="24"/>
          <w:lang w:val="en-TZ" w:eastAsia="en-TZ"/>
        </w:rPr>
        <w:t>Policy Implications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_Toc207759959 \h </w:instrText>
      </w:r>
      <w:r w:rsidRPr="00F73A81">
        <w:rPr>
          <w:b w:val="0"/>
          <w:noProof/>
          <w:sz w:val="24"/>
          <w:szCs w:val="24"/>
        </w:rPr>
      </w:r>
      <w:r w:rsidRPr="00F73A81">
        <w:rPr>
          <w:b w:val="0"/>
          <w:noProof/>
          <w:sz w:val="24"/>
          <w:szCs w:val="24"/>
        </w:rPr>
        <w:fldChar w:fldCharType="separate"/>
      </w:r>
      <w:r w:rsidR="00F342D3">
        <w:rPr>
          <w:b w:val="0"/>
          <w:noProof/>
          <w:sz w:val="24"/>
          <w:szCs w:val="24"/>
        </w:rPr>
        <w:t>68</w:t>
      </w:r>
      <w:r w:rsidRPr="00F73A81">
        <w:rPr>
          <w:b w:val="0"/>
          <w:noProof/>
          <w:sz w:val="24"/>
          <w:szCs w:val="24"/>
        </w:rPr>
        <w:fldChar w:fldCharType="end"/>
      </w:r>
    </w:p>
    <w:p w14:paraId="09011BB8" w14:textId="65DA97E4"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rPr>
        <w:t xml:space="preserve">5.5.3 </w:t>
      </w:r>
      <w:r w:rsidR="00F73A81">
        <w:rPr>
          <w:b w:val="0"/>
          <w:noProof/>
          <w:sz w:val="24"/>
          <w:szCs w:val="24"/>
        </w:rPr>
        <w:tab/>
      </w:r>
      <w:r w:rsidRPr="00F73A81">
        <w:rPr>
          <w:b w:val="0"/>
          <w:noProof/>
          <w:sz w:val="24"/>
          <w:szCs w:val="24"/>
        </w:rPr>
        <w:t>Theoretical Implications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_Toc207759960 \h </w:instrText>
      </w:r>
      <w:r w:rsidRPr="00F73A81">
        <w:rPr>
          <w:b w:val="0"/>
          <w:noProof/>
          <w:sz w:val="24"/>
          <w:szCs w:val="24"/>
        </w:rPr>
      </w:r>
      <w:r w:rsidRPr="00F73A81">
        <w:rPr>
          <w:b w:val="0"/>
          <w:noProof/>
          <w:sz w:val="24"/>
          <w:szCs w:val="24"/>
        </w:rPr>
        <w:fldChar w:fldCharType="separate"/>
      </w:r>
      <w:r w:rsidR="00F342D3">
        <w:rPr>
          <w:b w:val="0"/>
          <w:noProof/>
          <w:sz w:val="24"/>
          <w:szCs w:val="24"/>
        </w:rPr>
        <w:t>69</w:t>
      </w:r>
      <w:r w:rsidRPr="00F73A81">
        <w:rPr>
          <w:b w:val="0"/>
          <w:noProof/>
          <w:sz w:val="24"/>
          <w:szCs w:val="24"/>
        </w:rPr>
        <w:fldChar w:fldCharType="end"/>
      </w:r>
    </w:p>
    <w:p w14:paraId="0A91206A" w14:textId="0E01FDB8"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lang w:val="en-TZ" w:eastAsia="en-TZ"/>
        </w:rPr>
        <w:t xml:space="preserve">5.6 </w:t>
      </w:r>
      <w:r w:rsidR="00F73A81">
        <w:rPr>
          <w:b w:val="0"/>
          <w:noProof/>
          <w:sz w:val="24"/>
          <w:szCs w:val="24"/>
          <w:lang w:eastAsia="en-TZ"/>
        </w:rPr>
        <w:tab/>
      </w:r>
      <w:r w:rsidRPr="00F73A81">
        <w:rPr>
          <w:b w:val="0"/>
          <w:noProof/>
          <w:sz w:val="24"/>
          <w:szCs w:val="24"/>
          <w:lang w:val="en-TZ" w:eastAsia="en-TZ"/>
        </w:rPr>
        <w:t>Limitations of the Study</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_Toc207759961 \h </w:instrText>
      </w:r>
      <w:r w:rsidRPr="00F73A81">
        <w:rPr>
          <w:b w:val="0"/>
          <w:noProof/>
          <w:sz w:val="24"/>
          <w:szCs w:val="24"/>
        </w:rPr>
      </w:r>
      <w:r w:rsidRPr="00F73A81">
        <w:rPr>
          <w:b w:val="0"/>
          <w:noProof/>
          <w:sz w:val="24"/>
          <w:szCs w:val="24"/>
        </w:rPr>
        <w:fldChar w:fldCharType="separate"/>
      </w:r>
      <w:r w:rsidR="00F342D3">
        <w:rPr>
          <w:b w:val="0"/>
          <w:noProof/>
          <w:sz w:val="24"/>
          <w:szCs w:val="24"/>
        </w:rPr>
        <w:t>70</w:t>
      </w:r>
      <w:r w:rsidRPr="00F73A81">
        <w:rPr>
          <w:b w:val="0"/>
          <w:noProof/>
          <w:sz w:val="24"/>
          <w:szCs w:val="24"/>
        </w:rPr>
        <w:fldChar w:fldCharType="end"/>
      </w:r>
    </w:p>
    <w:p w14:paraId="7C952951" w14:textId="7D6F37EF" w:rsidR="00E11730" w:rsidRPr="00F73A81" w:rsidRDefault="00E11730" w:rsidP="00F73A81">
      <w:pPr>
        <w:pStyle w:val="TOC1"/>
        <w:tabs>
          <w:tab w:val="right" w:leader="dot" w:pos="8214"/>
        </w:tabs>
        <w:spacing w:before="0" w:line="480" w:lineRule="auto"/>
        <w:ind w:left="1134" w:hanging="1134"/>
        <w:rPr>
          <w:rFonts w:eastAsiaTheme="minorEastAsia"/>
          <w:b w:val="0"/>
          <w:bCs w:val="0"/>
          <w:noProof/>
          <w:sz w:val="24"/>
          <w:szCs w:val="24"/>
        </w:rPr>
      </w:pPr>
      <w:r w:rsidRPr="00F73A81">
        <w:rPr>
          <w:b w:val="0"/>
          <w:noProof/>
          <w:sz w:val="24"/>
          <w:szCs w:val="24"/>
          <w:lang w:val="en-TZ" w:eastAsia="en-TZ"/>
        </w:rPr>
        <w:t xml:space="preserve">5.7 </w:t>
      </w:r>
      <w:r w:rsidR="00F73A81">
        <w:rPr>
          <w:b w:val="0"/>
          <w:noProof/>
          <w:sz w:val="24"/>
          <w:szCs w:val="24"/>
          <w:lang w:eastAsia="en-TZ"/>
        </w:rPr>
        <w:tab/>
      </w:r>
      <w:r w:rsidRPr="00F73A81">
        <w:rPr>
          <w:b w:val="0"/>
          <w:noProof/>
          <w:sz w:val="24"/>
          <w:szCs w:val="24"/>
          <w:lang w:val="en-TZ" w:eastAsia="en-TZ"/>
        </w:rPr>
        <w:t>Recommendation for Further Studies</w:t>
      </w:r>
      <w:r w:rsidRPr="00F73A81">
        <w:rPr>
          <w:b w:val="0"/>
          <w:noProof/>
          <w:sz w:val="24"/>
          <w:szCs w:val="24"/>
        </w:rPr>
        <w:tab/>
      </w:r>
      <w:r w:rsidRPr="00F73A81">
        <w:rPr>
          <w:b w:val="0"/>
          <w:noProof/>
          <w:sz w:val="24"/>
          <w:szCs w:val="24"/>
        </w:rPr>
        <w:fldChar w:fldCharType="begin"/>
      </w:r>
      <w:r w:rsidRPr="00F73A81">
        <w:rPr>
          <w:b w:val="0"/>
          <w:noProof/>
          <w:sz w:val="24"/>
          <w:szCs w:val="24"/>
        </w:rPr>
        <w:instrText xml:space="preserve"> PAGEREF _Toc207759962 \h </w:instrText>
      </w:r>
      <w:r w:rsidRPr="00F73A81">
        <w:rPr>
          <w:b w:val="0"/>
          <w:noProof/>
          <w:sz w:val="24"/>
          <w:szCs w:val="24"/>
        </w:rPr>
      </w:r>
      <w:r w:rsidRPr="00F73A81">
        <w:rPr>
          <w:b w:val="0"/>
          <w:noProof/>
          <w:sz w:val="24"/>
          <w:szCs w:val="24"/>
        </w:rPr>
        <w:fldChar w:fldCharType="separate"/>
      </w:r>
      <w:r w:rsidR="00F342D3">
        <w:rPr>
          <w:b w:val="0"/>
          <w:noProof/>
          <w:sz w:val="24"/>
          <w:szCs w:val="24"/>
        </w:rPr>
        <w:t>71</w:t>
      </w:r>
      <w:r w:rsidRPr="00F73A81">
        <w:rPr>
          <w:b w:val="0"/>
          <w:noProof/>
          <w:sz w:val="24"/>
          <w:szCs w:val="24"/>
        </w:rPr>
        <w:fldChar w:fldCharType="end"/>
      </w:r>
    </w:p>
    <w:p w14:paraId="015F0C14"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REFERENCES</w:t>
      </w:r>
      <w:r w:rsidRPr="00F73A81">
        <w:rPr>
          <w:noProof/>
          <w:sz w:val="24"/>
          <w:szCs w:val="24"/>
        </w:rPr>
        <w:tab/>
      </w:r>
      <w:r w:rsidRPr="00F73A81">
        <w:rPr>
          <w:noProof/>
          <w:sz w:val="24"/>
          <w:szCs w:val="24"/>
        </w:rPr>
        <w:fldChar w:fldCharType="begin"/>
      </w:r>
      <w:r w:rsidRPr="00F73A81">
        <w:rPr>
          <w:noProof/>
          <w:sz w:val="24"/>
          <w:szCs w:val="24"/>
        </w:rPr>
        <w:instrText xml:space="preserve"> PAGEREF _Toc207759963 \h </w:instrText>
      </w:r>
      <w:r w:rsidRPr="00F73A81">
        <w:rPr>
          <w:noProof/>
          <w:sz w:val="24"/>
          <w:szCs w:val="24"/>
        </w:rPr>
      </w:r>
      <w:r w:rsidRPr="00F73A81">
        <w:rPr>
          <w:noProof/>
          <w:sz w:val="24"/>
          <w:szCs w:val="24"/>
        </w:rPr>
        <w:fldChar w:fldCharType="separate"/>
      </w:r>
      <w:r w:rsidR="00F342D3">
        <w:rPr>
          <w:noProof/>
          <w:sz w:val="24"/>
          <w:szCs w:val="24"/>
        </w:rPr>
        <w:t>73</w:t>
      </w:r>
      <w:r w:rsidRPr="00F73A81">
        <w:rPr>
          <w:noProof/>
          <w:sz w:val="24"/>
          <w:szCs w:val="24"/>
        </w:rPr>
        <w:fldChar w:fldCharType="end"/>
      </w:r>
    </w:p>
    <w:p w14:paraId="365F1449" w14:textId="77777777" w:rsidR="00E11730" w:rsidRPr="00F73A81" w:rsidRDefault="00E11730" w:rsidP="00F73A81">
      <w:pPr>
        <w:pStyle w:val="TOC1"/>
        <w:tabs>
          <w:tab w:val="right" w:leader="dot" w:pos="8214"/>
        </w:tabs>
        <w:spacing w:before="0" w:line="480" w:lineRule="auto"/>
        <w:ind w:left="1134" w:hanging="1134"/>
        <w:rPr>
          <w:rFonts w:eastAsiaTheme="minorEastAsia"/>
          <w:bCs w:val="0"/>
          <w:noProof/>
          <w:sz w:val="24"/>
          <w:szCs w:val="24"/>
        </w:rPr>
      </w:pPr>
      <w:r w:rsidRPr="00F73A81">
        <w:rPr>
          <w:noProof/>
          <w:sz w:val="24"/>
          <w:szCs w:val="24"/>
        </w:rPr>
        <w:t>APPENDICES</w:t>
      </w:r>
      <w:r w:rsidRPr="00F73A81">
        <w:rPr>
          <w:noProof/>
          <w:sz w:val="24"/>
          <w:szCs w:val="24"/>
        </w:rPr>
        <w:tab/>
      </w:r>
      <w:r w:rsidRPr="00F73A81">
        <w:rPr>
          <w:noProof/>
          <w:sz w:val="24"/>
          <w:szCs w:val="24"/>
        </w:rPr>
        <w:fldChar w:fldCharType="begin"/>
      </w:r>
      <w:r w:rsidRPr="00F73A81">
        <w:rPr>
          <w:noProof/>
          <w:sz w:val="24"/>
          <w:szCs w:val="24"/>
        </w:rPr>
        <w:instrText xml:space="preserve"> PAGEREF _Toc207759964 \h </w:instrText>
      </w:r>
      <w:r w:rsidRPr="00F73A81">
        <w:rPr>
          <w:noProof/>
          <w:sz w:val="24"/>
          <w:szCs w:val="24"/>
        </w:rPr>
      </w:r>
      <w:r w:rsidRPr="00F73A81">
        <w:rPr>
          <w:noProof/>
          <w:sz w:val="24"/>
          <w:szCs w:val="24"/>
        </w:rPr>
        <w:fldChar w:fldCharType="separate"/>
      </w:r>
      <w:r w:rsidR="00F342D3">
        <w:rPr>
          <w:noProof/>
          <w:sz w:val="24"/>
          <w:szCs w:val="24"/>
        </w:rPr>
        <w:t>92</w:t>
      </w:r>
      <w:r w:rsidRPr="00F73A81">
        <w:rPr>
          <w:noProof/>
          <w:sz w:val="24"/>
          <w:szCs w:val="24"/>
        </w:rPr>
        <w:fldChar w:fldCharType="end"/>
      </w:r>
    </w:p>
    <w:p w14:paraId="05E80929" w14:textId="1BCF4B90" w:rsidR="00283829" w:rsidRPr="00D03D5D" w:rsidRDefault="00C152F4" w:rsidP="00F73A81">
      <w:pPr>
        <w:tabs>
          <w:tab w:val="right" w:leader="dot" w:pos="8214"/>
        </w:tabs>
        <w:spacing w:after="0"/>
        <w:ind w:left="1134" w:hanging="1134"/>
        <w:rPr>
          <w:rStyle w:val="Hyperlink"/>
          <w:rFonts w:eastAsia="Times New Roman" w:cs="Times New Roman"/>
          <w:b/>
          <w:bCs/>
          <w:noProof/>
          <w:color w:val="auto"/>
          <w:kern w:val="0"/>
          <w:lang w:val="en-US"/>
          <w14:ligatures w14:val="none"/>
        </w:rPr>
      </w:pPr>
      <w:r w:rsidRPr="00F73A81">
        <w:rPr>
          <w:rStyle w:val="Hyperlink"/>
          <w:rFonts w:eastAsia="Times New Roman" w:cs="Times New Roman"/>
          <w:bCs/>
          <w:noProof/>
          <w:color w:val="auto"/>
          <w:kern w:val="0"/>
          <w:lang w:val="en-US"/>
          <w14:ligatures w14:val="none"/>
        </w:rPr>
        <w:fldChar w:fldCharType="end"/>
      </w:r>
    </w:p>
    <w:p w14:paraId="6559F187" w14:textId="77777777" w:rsidR="001F7C55" w:rsidRPr="00D03D5D" w:rsidRDefault="001F7C55" w:rsidP="00D03D5D">
      <w:pPr>
        <w:spacing w:after="0"/>
        <w:rPr>
          <w:rStyle w:val="Hyperlink"/>
          <w:rFonts w:eastAsia="Times New Roman" w:cs="Times New Roman"/>
          <w:b/>
          <w:bCs/>
          <w:noProof/>
          <w:color w:val="auto"/>
          <w:kern w:val="0"/>
          <w:lang w:val="en-US"/>
          <w14:ligatures w14:val="none"/>
        </w:rPr>
      </w:pPr>
    </w:p>
    <w:p w14:paraId="4693A34E" w14:textId="77777777" w:rsidR="001F7C55" w:rsidRPr="00D03D5D" w:rsidRDefault="001F7C55" w:rsidP="00D03D5D">
      <w:pPr>
        <w:spacing w:after="0"/>
        <w:rPr>
          <w:rStyle w:val="Hyperlink"/>
          <w:rFonts w:eastAsia="Times New Roman" w:cs="Times New Roman"/>
          <w:b/>
          <w:bCs/>
          <w:noProof/>
          <w:color w:val="auto"/>
          <w:kern w:val="0"/>
          <w:lang w:val="en-US"/>
          <w14:ligatures w14:val="none"/>
        </w:rPr>
      </w:pPr>
    </w:p>
    <w:p w14:paraId="28ECCA51" w14:textId="77777777" w:rsidR="001F7C55" w:rsidRPr="00D03D5D" w:rsidRDefault="001F7C55" w:rsidP="00D03D5D">
      <w:pPr>
        <w:spacing w:after="0"/>
        <w:rPr>
          <w:rStyle w:val="Hyperlink"/>
          <w:rFonts w:eastAsia="Times New Roman" w:cs="Times New Roman"/>
          <w:b/>
          <w:bCs/>
          <w:noProof/>
          <w:color w:val="auto"/>
          <w:kern w:val="0"/>
          <w:lang w:val="en-US"/>
          <w14:ligatures w14:val="none"/>
        </w:rPr>
      </w:pPr>
    </w:p>
    <w:p w14:paraId="1F1A5D3E" w14:textId="77777777" w:rsidR="001F7C55" w:rsidRPr="00D03D5D" w:rsidRDefault="001F7C55" w:rsidP="00D03D5D">
      <w:pPr>
        <w:spacing w:after="0"/>
        <w:rPr>
          <w:rStyle w:val="Hyperlink"/>
          <w:rFonts w:eastAsia="Times New Roman" w:cs="Times New Roman"/>
          <w:b/>
          <w:bCs/>
          <w:noProof/>
          <w:color w:val="auto"/>
          <w:kern w:val="0"/>
          <w:lang w:val="en-US"/>
          <w14:ligatures w14:val="none"/>
        </w:rPr>
      </w:pPr>
    </w:p>
    <w:p w14:paraId="566603DF" w14:textId="78EBC5AA" w:rsidR="00283829" w:rsidRPr="00D03D5D" w:rsidRDefault="00283829" w:rsidP="00D03D5D">
      <w:pPr>
        <w:pStyle w:val="Heading1"/>
        <w:spacing w:before="0" w:after="0"/>
        <w:jc w:val="center"/>
        <w:rPr>
          <w:rFonts w:cs="Times New Roman"/>
          <w:szCs w:val="24"/>
        </w:rPr>
      </w:pPr>
      <w:r w:rsidRPr="00D03D5D">
        <w:rPr>
          <w:rFonts w:cs="Times New Roman"/>
          <w:szCs w:val="24"/>
        </w:rPr>
        <w:lastRenderedPageBreak/>
        <w:t>LIST OF TABLES</w:t>
      </w:r>
      <w:r w:rsidR="00CC33FC" w:rsidRPr="00D03D5D">
        <w:rPr>
          <w:rFonts w:cs="Times New Roman"/>
          <w:szCs w:val="24"/>
        </w:rPr>
        <w:fldChar w:fldCharType="begin"/>
      </w:r>
      <w:r w:rsidR="00CC33FC" w:rsidRPr="00D03D5D">
        <w:instrText xml:space="preserve"> TC "</w:instrText>
      </w:r>
      <w:bookmarkStart w:id="11" w:name="_Toc207759867"/>
      <w:r w:rsidR="00CC33FC" w:rsidRPr="00D03D5D">
        <w:rPr>
          <w:rFonts w:cs="Times New Roman"/>
          <w:szCs w:val="24"/>
        </w:rPr>
        <w:instrText>LIST OF TABLES</w:instrText>
      </w:r>
      <w:bookmarkEnd w:id="11"/>
      <w:r w:rsidR="00CC33FC" w:rsidRPr="00D03D5D">
        <w:instrText xml:space="preserve">" \f C \l "1" </w:instrText>
      </w:r>
      <w:r w:rsidR="00CC33FC" w:rsidRPr="00D03D5D">
        <w:rPr>
          <w:rFonts w:cs="Times New Roman"/>
          <w:szCs w:val="24"/>
        </w:rPr>
        <w:fldChar w:fldCharType="end"/>
      </w:r>
    </w:p>
    <w:p w14:paraId="0C365FE9"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rFonts w:cs="Times New Roman"/>
        </w:rPr>
        <w:fldChar w:fldCharType="begin"/>
      </w:r>
      <w:r w:rsidRPr="00D03D5D">
        <w:rPr>
          <w:rFonts w:cs="Times New Roman"/>
        </w:rPr>
        <w:instrText xml:space="preserve"> TOC \f T \c "Table" </w:instrText>
      </w:r>
      <w:r w:rsidRPr="00D03D5D">
        <w:rPr>
          <w:rFonts w:cs="Times New Roman"/>
        </w:rPr>
        <w:fldChar w:fldCharType="separate"/>
      </w:r>
      <w:r w:rsidRPr="00D03D5D">
        <w:rPr>
          <w:noProof/>
        </w:rPr>
        <w:t>Table 3.1: Variables and Measurements</w:t>
      </w:r>
      <w:r w:rsidRPr="00D03D5D">
        <w:rPr>
          <w:noProof/>
        </w:rPr>
        <w:tab/>
      </w:r>
      <w:r w:rsidRPr="00D03D5D">
        <w:rPr>
          <w:noProof/>
        </w:rPr>
        <w:fldChar w:fldCharType="begin"/>
      </w:r>
      <w:r w:rsidRPr="00D03D5D">
        <w:rPr>
          <w:noProof/>
        </w:rPr>
        <w:instrText xml:space="preserve"> PAGEREF _Toc207606508 \h </w:instrText>
      </w:r>
      <w:r w:rsidRPr="00D03D5D">
        <w:rPr>
          <w:noProof/>
        </w:rPr>
      </w:r>
      <w:r w:rsidRPr="00D03D5D">
        <w:rPr>
          <w:noProof/>
        </w:rPr>
        <w:fldChar w:fldCharType="separate"/>
      </w:r>
      <w:r w:rsidR="00F342D3">
        <w:rPr>
          <w:noProof/>
        </w:rPr>
        <w:t>35</w:t>
      </w:r>
      <w:r w:rsidRPr="00D03D5D">
        <w:rPr>
          <w:noProof/>
        </w:rPr>
        <w:fldChar w:fldCharType="end"/>
      </w:r>
    </w:p>
    <w:p w14:paraId="1D0A3115"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4.1: Gender</w:t>
      </w:r>
      <w:r w:rsidRPr="00D03D5D">
        <w:rPr>
          <w:noProof/>
        </w:rPr>
        <w:tab/>
      </w:r>
      <w:r w:rsidRPr="00D03D5D">
        <w:rPr>
          <w:noProof/>
        </w:rPr>
        <w:fldChar w:fldCharType="begin"/>
      </w:r>
      <w:r w:rsidRPr="00D03D5D">
        <w:rPr>
          <w:noProof/>
        </w:rPr>
        <w:instrText xml:space="preserve"> PAGEREF _Toc207606509 \h </w:instrText>
      </w:r>
      <w:r w:rsidRPr="00D03D5D">
        <w:rPr>
          <w:noProof/>
        </w:rPr>
      </w:r>
      <w:r w:rsidRPr="00D03D5D">
        <w:rPr>
          <w:noProof/>
        </w:rPr>
        <w:fldChar w:fldCharType="separate"/>
      </w:r>
      <w:r w:rsidR="00F342D3">
        <w:rPr>
          <w:noProof/>
        </w:rPr>
        <w:t>41</w:t>
      </w:r>
      <w:r w:rsidRPr="00D03D5D">
        <w:rPr>
          <w:noProof/>
        </w:rPr>
        <w:fldChar w:fldCharType="end"/>
      </w:r>
    </w:p>
    <w:p w14:paraId="2B09B864"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4.2: Age of Respondents</w:t>
      </w:r>
      <w:r w:rsidRPr="00D03D5D">
        <w:rPr>
          <w:noProof/>
        </w:rPr>
        <w:tab/>
      </w:r>
      <w:r w:rsidRPr="00D03D5D">
        <w:rPr>
          <w:noProof/>
        </w:rPr>
        <w:fldChar w:fldCharType="begin"/>
      </w:r>
      <w:r w:rsidRPr="00D03D5D">
        <w:rPr>
          <w:noProof/>
        </w:rPr>
        <w:instrText xml:space="preserve"> PAGEREF _Toc207606510 \h </w:instrText>
      </w:r>
      <w:r w:rsidRPr="00D03D5D">
        <w:rPr>
          <w:noProof/>
        </w:rPr>
      </w:r>
      <w:r w:rsidRPr="00D03D5D">
        <w:rPr>
          <w:noProof/>
        </w:rPr>
        <w:fldChar w:fldCharType="separate"/>
      </w:r>
      <w:r w:rsidR="00F342D3">
        <w:rPr>
          <w:noProof/>
        </w:rPr>
        <w:t>42</w:t>
      </w:r>
      <w:r w:rsidRPr="00D03D5D">
        <w:rPr>
          <w:noProof/>
        </w:rPr>
        <w:fldChar w:fldCharType="end"/>
      </w:r>
    </w:p>
    <w:p w14:paraId="2EF38BED"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4.3: Marital Status</w:t>
      </w:r>
      <w:r w:rsidRPr="00D03D5D">
        <w:rPr>
          <w:noProof/>
        </w:rPr>
        <w:tab/>
      </w:r>
      <w:r w:rsidRPr="00D03D5D">
        <w:rPr>
          <w:noProof/>
        </w:rPr>
        <w:fldChar w:fldCharType="begin"/>
      </w:r>
      <w:r w:rsidRPr="00D03D5D">
        <w:rPr>
          <w:noProof/>
        </w:rPr>
        <w:instrText xml:space="preserve"> PAGEREF _Toc207606511 \h </w:instrText>
      </w:r>
      <w:r w:rsidRPr="00D03D5D">
        <w:rPr>
          <w:noProof/>
        </w:rPr>
      </w:r>
      <w:r w:rsidRPr="00D03D5D">
        <w:rPr>
          <w:noProof/>
        </w:rPr>
        <w:fldChar w:fldCharType="separate"/>
      </w:r>
      <w:r w:rsidR="00F342D3">
        <w:rPr>
          <w:noProof/>
        </w:rPr>
        <w:t>42</w:t>
      </w:r>
      <w:r w:rsidRPr="00D03D5D">
        <w:rPr>
          <w:noProof/>
        </w:rPr>
        <w:fldChar w:fldCharType="end"/>
      </w:r>
    </w:p>
    <w:p w14:paraId="504BD465"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4.4: Length of Service</w:t>
      </w:r>
      <w:r w:rsidRPr="00D03D5D">
        <w:rPr>
          <w:noProof/>
        </w:rPr>
        <w:tab/>
      </w:r>
      <w:r w:rsidRPr="00D03D5D">
        <w:rPr>
          <w:noProof/>
        </w:rPr>
        <w:fldChar w:fldCharType="begin"/>
      </w:r>
      <w:r w:rsidRPr="00D03D5D">
        <w:rPr>
          <w:noProof/>
        </w:rPr>
        <w:instrText xml:space="preserve"> PAGEREF _Toc207606512 \h </w:instrText>
      </w:r>
      <w:r w:rsidRPr="00D03D5D">
        <w:rPr>
          <w:noProof/>
        </w:rPr>
      </w:r>
      <w:r w:rsidRPr="00D03D5D">
        <w:rPr>
          <w:noProof/>
        </w:rPr>
        <w:fldChar w:fldCharType="separate"/>
      </w:r>
      <w:r w:rsidR="00F342D3">
        <w:rPr>
          <w:noProof/>
        </w:rPr>
        <w:t>43</w:t>
      </w:r>
      <w:r w:rsidRPr="00D03D5D">
        <w:rPr>
          <w:noProof/>
        </w:rPr>
        <w:fldChar w:fldCharType="end"/>
      </w:r>
    </w:p>
    <w:p w14:paraId="0820039B"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4.5: Level of Education</w:t>
      </w:r>
      <w:r w:rsidRPr="00D03D5D">
        <w:rPr>
          <w:noProof/>
        </w:rPr>
        <w:tab/>
      </w:r>
      <w:r w:rsidRPr="00D03D5D">
        <w:rPr>
          <w:noProof/>
        </w:rPr>
        <w:fldChar w:fldCharType="begin"/>
      </w:r>
      <w:r w:rsidRPr="00D03D5D">
        <w:rPr>
          <w:noProof/>
        </w:rPr>
        <w:instrText xml:space="preserve"> PAGEREF _Toc207606513 \h </w:instrText>
      </w:r>
      <w:r w:rsidRPr="00D03D5D">
        <w:rPr>
          <w:noProof/>
        </w:rPr>
      </w:r>
      <w:r w:rsidRPr="00D03D5D">
        <w:rPr>
          <w:noProof/>
        </w:rPr>
        <w:fldChar w:fldCharType="separate"/>
      </w:r>
      <w:r w:rsidR="00F342D3">
        <w:rPr>
          <w:noProof/>
        </w:rPr>
        <w:t>44</w:t>
      </w:r>
      <w:r w:rsidRPr="00D03D5D">
        <w:rPr>
          <w:noProof/>
        </w:rPr>
        <w:fldChar w:fldCharType="end"/>
      </w:r>
    </w:p>
    <w:p w14:paraId="4F370DC6"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4.6: Title of the Health Staff</w:t>
      </w:r>
      <w:r w:rsidRPr="00D03D5D">
        <w:rPr>
          <w:noProof/>
        </w:rPr>
        <w:tab/>
      </w:r>
      <w:r w:rsidRPr="00D03D5D">
        <w:rPr>
          <w:noProof/>
        </w:rPr>
        <w:fldChar w:fldCharType="begin"/>
      </w:r>
      <w:r w:rsidRPr="00D03D5D">
        <w:rPr>
          <w:noProof/>
        </w:rPr>
        <w:instrText xml:space="preserve"> PAGEREF _Toc207606514 \h </w:instrText>
      </w:r>
      <w:r w:rsidRPr="00D03D5D">
        <w:rPr>
          <w:noProof/>
        </w:rPr>
      </w:r>
      <w:r w:rsidRPr="00D03D5D">
        <w:rPr>
          <w:noProof/>
        </w:rPr>
        <w:fldChar w:fldCharType="separate"/>
      </w:r>
      <w:r w:rsidR="00F342D3">
        <w:rPr>
          <w:noProof/>
        </w:rPr>
        <w:t>45</w:t>
      </w:r>
      <w:r w:rsidRPr="00D03D5D">
        <w:rPr>
          <w:noProof/>
        </w:rPr>
        <w:fldChar w:fldCharType="end"/>
      </w:r>
    </w:p>
    <w:p w14:paraId="0E18552D"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4.7: Departments</w:t>
      </w:r>
      <w:r w:rsidRPr="00D03D5D">
        <w:rPr>
          <w:noProof/>
        </w:rPr>
        <w:tab/>
      </w:r>
      <w:r w:rsidRPr="00D03D5D">
        <w:rPr>
          <w:noProof/>
        </w:rPr>
        <w:fldChar w:fldCharType="begin"/>
      </w:r>
      <w:r w:rsidRPr="00D03D5D">
        <w:rPr>
          <w:noProof/>
        </w:rPr>
        <w:instrText xml:space="preserve"> PAGEREF _Toc207606515 \h </w:instrText>
      </w:r>
      <w:r w:rsidRPr="00D03D5D">
        <w:rPr>
          <w:noProof/>
        </w:rPr>
      </w:r>
      <w:r w:rsidRPr="00D03D5D">
        <w:rPr>
          <w:noProof/>
        </w:rPr>
        <w:fldChar w:fldCharType="separate"/>
      </w:r>
      <w:r w:rsidR="00F342D3">
        <w:rPr>
          <w:noProof/>
        </w:rPr>
        <w:t>47</w:t>
      </w:r>
      <w:r w:rsidRPr="00D03D5D">
        <w:rPr>
          <w:noProof/>
        </w:rPr>
        <w:fldChar w:fldCharType="end"/>
      </w:r>
    </w:p>
    <w:p w14:paraId="56885692"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4.8: Personal Learning Goals Setting</w:t>
      </w:r>
      <w:r w:rsidRPr="00D03D5D">
        <w:rPr>
          <w:noProof/>
        </w:rPr>
        <w:tab/>
      </w:r>
      <w:r w:rsidRPr="00D03D5D">
        <w:rPr>
          <w:noProof/>
        </w:rPr>
        <w:fldChar w:fldCharType="begin"/>
      </w:r>
      <w:r w:rsidRPr="00D03D5D">
        <w:rPr>
          <w:noProof/>
        </w:rPr>
        <w:instrText xml:space="preserve"> PAGEREF _Toc207606516 \h </w:instrText>
      </w:r>
      <w:r w:rsidRPr="00D03D5D">
        <w:rPr>
          <w:noProof/>
        </w:rPr>
      </w:r>
      <w:r w:rsidRPr="00D03D5D">
        <w:rPr>
          <w:noProof/>
        </w:rPr>
        <w:fldChar w:fldCharType="separate"/>
      </w:r>
      <w:r w:rsidR="00F342D3">
        <w:rPr>
          <w:noProof/>
        </w:rPr>
        <w:t>49</w:t>
      </w:r>
      <w:r w:rsidRPr="00D03D5D">
        <w:rPr>
          <w:noProof/>
        </w:rPr>
        <w:fldChar w:fldCharType="end"/>
      </w:r>
    </w:p>
    <w:p w14:paraId="476DF3DC"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4.9: Regular Reading Role on Employee Performance</w:t>
      </w:r>
      <w:r w:rsidRPr="00D03D5D">
        <w:rPr>
          <w:noProof/>
        </w:rPr>
        <w:tab/>
      </w:r>
      <w:r w:rsidRPr="00D03D5D">
        <w:rPr>
          <w:noProof/>
        </w:rPr>
        <w:fldChar w:fldCharType="begin"/>
      </w:r>
      <w:r w:rsidRPr="00D03D5D">
        <w:rPr>
          <w:noProof/>
        </w:rPr>
        <w:instrText xml:space="preserve"> PAGEREF _Toc207606517 \h </w:instrText>
      </w:r>
      <w:r w:rsidRPr="00D03D5D">
        <w:rPr>
          <w:noProof/>
        </w:rPr>
      </w:r>
      <w:r w:rsidRPr="00D03D5D">
        <w:rPr>
          <w:noProof/>
        </w:rPr>
        <w:fldChar w:fldCharType="separate"/>
      </w:r>
      <w:r w:rsidR="00F342D3">
        <w:rPr>
          <w:noProof/>
        </w:rPr>
        <w:t>50</w:t>
      </w:r>
      <w:r w:rsidRPr="00D03D5D">
        <w:rPr>
          <w:noProof/>
        </w:rPr>
        <w:fldChar w:fldCharType="end"/>
      </w:r>
    </w:p>
    <w:p w14:paraId="60310A13"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4.10: Conferences and Workshops Attendance and Employee Performance</w:t>
      </w:r>
      <w:r w:rsidRPr="00D03D5D">
        <w:rPr>
          <w:noProof/>
        </w:rPr>
        <w:tab/>
      </w:r>
      <w:r w:rsidRPr="00D03D5D">
        <w:rPr>
          <w:noProof/>
        </w:rPr>
        <w:fldChar w:fldCharType="begin"/>
      </w:r>
      <w:r w:rsidRPr="00D03D5D">
        <w:rPr>
          <w:noProof/>
        </w:rPr>
        <w:instrText xml:space="preserve"> PAGEREF _Toc207606518 \h </w:instrText>
      </w:r>
      <w:r w:rsidRPr="00D03D5D">
        <w:rPr>
          <w:noProof/>
        </w:rPr>
      </w:r>
      <w:r w:rsidRPr="00D03D5D">
        <w:rPr>
          <w:noProof/>
        </w:rPr>
        <w:fldChar w:fldCharType="separate"/>
      </w:r>
      <w:r w:rsidR="00F342D3">
        <w:rPr>
          <w:noProof/>
        </w:rPr>
        <w:t>51</w:t>
      </w:r>
      <w:r w:rsidRPr="00D03D5D">
        <w:rPr>
          <w:noProof/>
        </w:rPr>
        <w:fldChar w:fldCharType="end"/>
      </w:r>
    </w:p>
    <w:p w14:paraId="545C5BDC"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4.11: Professional Networks Activities and Employee Performance</w:t>
      </w:r>
      <w:r w:rsidRPr="00D03D5D">
        <w:rPr>
          <w:noProof/>
        </w:rPr>
        <w:tab/>
      </w:r>
      <w:r w:rsidRPr="00D03D5D">
        <w:rPr>
          <w:noProof/>
        </w:rPr>
        <w:fldChar w:fldCharType="begin"/>
      </w:r>
      <w:r w:rsidRPr="00D03D5D">
        <w:rPr>
          <w:noProof/>
        </w:rPr>
        <w:instrText xml:space="preserve"> PAGEREF _Toc207606519 \h </w:instrText>
      </w:r>
      <w:r w:rsidRPr="00D03D5D">
        <w:rPr>
          <w:noProof/>
        </w:rPr>
      </w:r>
      <w:r w:rsidRPr="00D03D5D">
        <w:rPr>
          <w:noProof/>
        </w:rPr>
        <w:fldChar w:fldCharType="separate"/>
      </w:r>
      <w:r w:rsidR="00F342D3">
        <w:rPr>
          <w:noProof/>
        </w:rPr>
        <w:t>53</w:t>
      </w:r>
      <w:r w:rsidRPr="00D03D5D">
        <w:rPr>
          <w:noProof/>
        </w:rPr>
        <w:fldChar w:fldCharType="end"/>
      </w:r>
    </w:p>
    <w:p w14:paraId="763CE268"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4.12: Health Employee Performance Status</w:t>
      </w:r>
      <w:r w:rsidRPr="00D03D5D">
        <w:rPr>
          <w:noProof/>
        </w:rPr>
        <w:tab/>
      </w:r>
      <w:r w:rsidRPr="00D03D5D">
        <w:rPr>
          <w:noProof/>
        </w:rPr>
        <w:fldChar w:fldCharType="begin"/>
      </w:r>
      <w:r w:rsidRPr="00D03D5D">
        <w:rPr>
          <w:noProof/>
        </w:rPr>
        <w:instrText xml:space="preserve"> PAGEREF _Toc207606520 \h </w:instrText>
      </w:r>
      <w:r w:rsidRPr="00D03D5D">
        <w:rPr>
          <w:noProof/>
        </w:rPr>
      </w:r>
      <w:r w:rsidRPr="00D03D5D">
        <w:rPr>
          <w:noProof/>
        </w:rPr>
        <w:fldChar w:fldCharType="separate"/>
      </w:r>
      <w:r w:rsidR="00F342D3">
        <w:rPr>
          <w:noProof/>
        </w:rPr>
        <w:t>54</w:t>
      </w:r>
      <w:r w:rsidRPr="00D03D5D">
        <w:rPr>
          <w:noProof/>
        </w:rPr>
        <w:fldChar w:fldCharType="end"/>
      </w:r>
    </w:p>
    <w:p w14:paraId="18C6A7AB"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4.13a: Model Summary</w:t>
      </w:r>
      <w:r w:rsidRPr="00D03D5D">
        <w:rPr>
          <w:noProof/>
        </w:rPr>
        <w:tab/>
      </w:r>
      <w:r w:rsidRPr="00D03D5D">
        <w:rPr>
          <w:noProof/>
        </w:rPr>
        <w:fldChar w:fldCharType="begin"/>
      </w:r>
      <w:r w:rsidRPr="00D03D5D">
        <w:rPr>
          <w:noProof/>
        </w:rPr>
        <w:instrText xml:space="preserve"> PAGEREF _Toc207606521 \h </w:instrText>
      </w:r>
      <w:r w:rsidRPr="00D03D5D">
        <w:rPr>
          <w:noProof/>
        </w:rPr>
      </w:r>
      <w:r w:rsidRPr="00D03D5D">
        <w:rPr>
          <w:noProof/>
        </w:rPr>
        <w:fldChar w:fldCharType="separate"/>
      </w:r>
      <w:r w:rsidR="00F342D3">
        <w:rPr>
          <w:noProof/>
        </w:rPr>
        <w:t>55</w:t>
      </w:r>
      <w:r w:rsidRPr="00D03D5D">
        <w:rPr>
          <w:noProof/>
        </w:rPr>
        <w:fldChar w:fldCharType="end"/>
      </w:r>
    </w:p>
    <w:p w14:paraId="181B1694"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4.13b: ANOVA</w:t>
      </w:r>
      <w:r w:rsidRPr="00D03D5D">
        <w:rPr>
          <w:noProof/>
        </w:rPr>
        <w:tab/>
      </w:r>
      <w:r w:rsidRPr="00D03D5D">
        <w:rPr>
          <w:noProof/>
        </w:rPr>
        <w:fldChar w:fldCharType="begin"/>
      </w:r>
      <w:r w:rsidRPr="00D03D5D">
        <w:rPr>
          <w:noProof/>
        </w:rPr>
        <w:instrText xml:space="preserve"> PAGEREF _Toc207606522 \h </w:instrText>
      </w:r>
      <w:r w:rsidRPr="00D03D5D">
        <w:rPr>
          <w:noProof/>
        </w:rPr>
      </w:r>
      <w:r w:rsidRPr="00D03D5D">
        <w:rPr>
          <w:noProof/>
        </w:rPr>
        <w:fldChar w:fldCharType="separate"/>
      </w:r>
      <w:r w:rsidR="00F342D3">
        <w:rPr>
          <w:noProof/>
        </w:rPr>
        <w:t>55</w:t>
      </w:r>
      <w:r w:rsidRPr="00D03D5D">
        <w:rPr>
          <w:noProof/>
        </w:rPr>
        <w:fldChar w:fldCharType="end"/>
      </w:r>
    </w:p>
    <w:p w14:paraId="623DDBDE"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4.13c: Coefficients</w:t>
      </w:r>
      <w:r w:rsidRPr="00D03D5D">
        <w:rPr>
          <w:noProof/>
        </w:rPr>
        <w:tab/>
      </w:r>
      <w:r w:rsidRPr="00D03D5D">
        <w:rPr>
          <w:noProof/>
        </w:rPr>
        <w:fldChar w:fldCharType="begin"/>
      </w:r>
      <w:r w:rsidRPr="00D03D5D">
        <w:rPr>
          <w:noProof/>
        </w:rPr>
        <w:instrText xml:space="preserve"> PAGEREF _Toc207606523 \h </w:instrText>
      </w:r>
      <w:r w:rsidRPr="00D03D5D">
        <w:rPr>
          <w:noProof/>
        </w:rPr>
      </w:r>
      <w:r w:rsidRPr="00D03D5D">
        <w:rPr>
          <w:noProof/>
        </w:rPr>
        <w:fldChar w:fldCharType="separate"/>
      </w:r>
      <w:r w:rsidR="00F342D3">
        <w:rPr>
          <w:noProof/>
        </w:rPr>
        <w:t>55</w:t>
      </w:r>
      <w:r w:rsidRPr="00D03D5D">
        <w:rPr>
          <w:noProof/>
        </w:rPr>
        <w:fldChar w:fldCharType="end"/>
      </w:r>
    </w:p>
    <w:p w14:paraId="7A28C503"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noProof/>
        </w:rPr>
        <w:t>Table 4.14: Reliability Analysis</w:t>
      </w:r>
      <w:r w:rsidRPr="00D03D5D">
        <w:rPr>
          <w:noProof/>
        </w:rPr>
        <w:tab/>
      </w:r>
      <w:r w:rsidRPr="00D03D5D">
        <w:rPr>
          <w:noProof/>
        </w:rPr>
        <w:fldChar w:fldCharType="begin"/>
      </w:r>
      <w:r w:rsidRPr="00D03D5D">
        <w:rPr>
          <w:noProof/>
        </w:rPr>
        <w:instrText xml:space="preserve"> PAGEREF _Toc207606524 \h </w:instrText>
      </w:r>
      <w:r w:rsidRPr="00D03D5D">
        <w:rPr>
          <w:noProof/>
        </w:rPr>
      </w:r>
      <w:r w:rsidRPr="00D03D5D">
        <w:rPr>
          <w:noProof/>
        </w:rPr>
        <w:fldChar w:fldCharType="separate"/>
      </w:r>
      <w:r w:rsidR="00F342D3">
        <w:rPr>
          <w:noProof/>
        </w:rPr>
        <w:t>63</w:t>
      </w:r>
      <w:r w:rsidRPr="00D03D5D">
        <w:rPr>
          <w:noProof/>
        </w:rPr>
        <w:fldChar w:fldCharType="end"/>
      </w:r>
    </w:p>
    <w:p w14:paraId="3C832A72" w14:textId="5AA82811" w:rsidR="00283829" w:rsidRPr="00D03D5D" w:rsidRDefault="00C152F4" w:rsidP="00D03D5D">
      <w:pPr>
        <w:tabs>
          <w:tab w:val="right" w:leader="dot" w:pos="8214"/>
        </w:tabs>
        <w:spacing w:after="0"/>
        <w:rPr>
          <w:rFonts w:cs="Times New Roman"/>
        </w:rPr>
      </w:pPr>
      <w:r w:rsidRPr="00D03D5D">
        <w:rPr>
          <w:rFonts w:cs="Times New Roman"/>
        </w:rPr>
        <w:fldChar w:fldCharType="end"/>
      </w:r>
    </w:p>
    <w:p w14:paraId="0015F895" w14:textId="77777777" w:rsidR="001F7C55" w:rsidRPr="00D03D5D" w:rsidRDefault="001F7C55" w:rsidP="00D03D5D">
      <w:pPr>
        <w:spacing w:after="0"/>
        <w:rPr>
          <w:rFonts w:cs="Times New Roman"/>
        </w:rPr>
      </w:pPr>
    </w:p>
    <w:p w14:paraId="65EE2EE3" w14:textId="77777777" w:rsidR="001F7C55" w:rsidRPr="00D03D5D" w:rsidRDefault="001F7C55" w:rsidP="00D03D5D">
      <w:pPr>
        <w:spacing w:after="0"/>
        <w:rPr>
          <w:rFonts w:cs="Times New Roman"/>
        </w:rPr>
      </w:pPr>
    </w:p>
    <w:p w14:paraId="7D89B499" w14:textId="77777777" w:rsidR="001F7C55" w:rsidRPr="00D03D5D" w:rsidRDefault="001F7C55" w:rsidP="00D03D5D">
      <w:pPr>
        <w:spacing w:after="0"/>
        <w:rPr>
          <w:rFonts w:cs="Times New Roman"/>
        </w:rPr>
      </w:pPr>
    </w:p>
    <w:p w14:paraId="26E23BE8" w14:textId="77777777" w:rsidR="001F7C55" w:rsidRPr="00D03D5D" w:rsidRDefault="001F7C55" w:rsidP="00D03D5D">
      <w:pPr>
        <w:spacing w:after="0"/>
        <w:rPr>
          <w:rFonts w:cs="Times New Roman"/>
        </w:rPr>
      </w:pPr>
    </w:p>
    <w:p w14:paraId="6C6612CD" w14:textId="5546BE16" w:rsidR="00A3327D" w:rsidRPr="00D03D5D" w:rsidRDefault="00283829" w:rsidP="00D03D5D">
      <w:pPr>
        <w:pStyle w:val="Heading1"/>
        <w:spacing w:before="0" w:after="0"/>
        <w:jc w:val="center"/>
        <w:rPr>
          <w:rFonts w:cs="Times New Roman"/>
          <w:szCs w:val="24"/>
        </w:rPr>
      </w:pPr>
      <w:r w:rsidRPr="00D03D5D">
        <w:rPr>
          <w:rFonts w:cs="Times New Roman"/>
          <w:szCs w:val="24"/>
        </w:rPr>
        <w:lastRenderedPageBreak/>
        <w:t>LIST OF FIGURES</w:t>
      </w:r>
      <w:r w:rsidR="00CC33FC" w:rsidRPr="00D03D5D">
        <w:rPr>
          <w:rFonts w:cs="Times New Roman"/>
          <w:szCs w:val="24"/>
        </w:rPr>
        <w:fldChar w:fldCharType="begin"/>
      </w:r>
      <w:r w:rsidR="00CC33FC" w:rsidRPr="00D03D5D">
        <w:instrText xml:space="preserve"> TC "</w:instrText>
      </w:r>
      <w:bookmarkStart w:id="12" w:name="_Toc207759868"/>
      <w:r w:rsidR="00CC33FC" w:rsidRPr="00D03D5D">
        <w:rPr>
          <w:rFonts w:cs="Times New Roman"/>
          <w:szCs w:val="24"/>
        </w:rPr>
        <w:instrText>LIST OF FIGURES</w:instrText>
      </w:r>
      <w:bookmarkEnd w:id="12"/>
      <w:r w:rsidR="00CC33FC" w:rsidRPr="00D03D5D">
        <w:instrText xml:space="preserve">" \f C \l "1" </w:instrText>
      </w:r>
      <w:r w:rsidR="00CC33FC" w:rsidRPr="00D03D5D">
        <w:rPr>
          <w:rFonts w:cs="Times New Roman"/>
          <w:szCs w:val="24"/>
        </w:rPr>
        <w:fldChar w:fldCharType="end"/>
      </w:r>
    </w:p>
    <w:p w14:paraId="1CABDCF9"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fldChar w:fldCharType="begin"/>
      </w:r>
      <w:r w:rsidRPr="00D03D5D">
        <w:instrText xml:space="preserve"> TOC \f F \c "Figure" </w:instrText>
      </w:r>
      <w:r w:rsidRPr="00D03D5D">
        <w:fldChar w:fldCharType="separate"/>
      </w:r>
      <w:r w:rsidRPr="00D03D5D">
        <w:rPr>
          <w:rFonts w:eastAsia="Times New Roman" w:cs="Times New Roman"/>
          <w:bCs/>
          <w:noProof/>
        </w:rPr>
        <w:t>Figure 2.1: The Conceptual Framework</w:t>
      </w:r>
      <w:r w:rsidRPr="00D03D5D">
        <w:rPr>
          <w:noProof/>
        </w:rPr>
        <w:tab/>
      </w:r>
      <w:r w:rsidRPr="00D03D5D">
        <w:rPr>
          <w:noProof/>
        </w:rPr>
        <w:fldChar w:fldCharType="begin"/>
      </w:r>
      <w:r w:rsidRPr="00D03D5D">
        <w:rPr>
          <w:noProof/>
        </w:rPr>
        <w:instrText xml:space="preserve"> PAGEREF _Toc207606494 \h </w:instrText>
      </w:r>
      <w:r w:rsidRPr="00D03D5D">
        <w:rPr>
          <w:noProof/>
        </w:rPr>
      </w:r>
      <w:r w:rsidRPr="00D03D5D">
        <w:rPr>
          <w:noProof/>
        </w:rPr>
        <w:fldChar w:fldCharType="separate"/>
      </w:r>
      <w:r w:rsidR="00F342D3">
        <w:rPr>
          <w:noProof/>
        </w:rPr>
        <w:t>27</w:t>
      </w:r>
      <w:r w:rsidRPr="00D03D5D">
        <w:rPr>
          <w:noProof/>
        </w:rPr>
        <w:fldChar w:fldCharType="end"/>
      </w:r>
    </w:p>
    <w:p w14:paraId="0848EBBE"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rFonts w:cs="Times New Roman"/>
          <w:noProof/>
        </w:rPr>
        <w:t>Figure</w:t>
      </w:r>
      <w:r w:rsidRPr="00D03D5D">
        <w:rPr>
          <w:rFonts w:cs="Times New Roman"/>
          <w:bCs/>
          <w:noProof/>
        </w:rPr>
        <w:t xml:space="preserve"> 4.1: Normality Assumptions</w:t>
      </w:r>
      <w:r w:rsidRPr="00D03D5D">
        <w:rPr>
          <w:noProof/>
        </w:rPr>
        <w:tab/>
      </w:r>
      <w:r w:rsidRPr="00D03D5D">
        <w:rPr>
          <w:noProof/>
        </w:rPr>
        <w:fldChar w:fldCharType="begin"/>
      </w:r>
      <w:r w:rsidRPr="00D03D5D">
        <w:rPr>
          <w:noProof/>
        </w:rPr>
        <w:instrText xml:space="preserve"> PAGEREF _Toc207606495 \h </w:instrText>
      </w:r>
      <w:r w:rsidRPr="00D03D5D">
        <w:rPr>
          <w:noProof/>
        </w:rPr>
      </w:r>
      <w:r w:rsidRPr="00D03D5D">
        <w:rPr>
          <w:noProof/>
        </w:rPr>
        <w:fldChar w:fldCharType="separate"/>
      </w:r>
      <w:r w:rsidR="00F342D3">
        <w:rPr>
          <w:noProof/>
        </w:rPr>
        <w:t>59</w:t>
      </w:r>
      <w:r w:rsidRPr="00D03D5D">
        <w:rPr>
          <w:noProof/>
        </w:rPr>
        <w:fldChar w:fldCharType="end"/>
      </w:r>
    </w:p>
    <w:p w14:paraId="70887CBC" w14:textId="77777777" w:rsidR="00C152F4" w:rsidRPr="00D03D5D" w:rsidRDefault="00C152F4" w:rsidP="00D03D5D">
      <w:pPr>
        <w:pStyle w:val="TableofFigures"/>
        <w:tabs>
          <w:tab w:val="right" w:leader="dot" w:pos="8214"/>
        </w:tabs>
        <w:rPr>
          <w:rFonts w:asciiTheme="minorHAnsi" w:hAnsiTheme="minorHAnsi"/>
          <w:noProof/>
          <w:kern w:val="0"/>
          <w:sz w:val="22"/>
          <w:szCs w:val="22"/>
          <w:lang w:val="en-US"/>
          <w14:ligatures w14:val="none"/>
        </w:rPr>
      </w:pPr>
      <w:r w:rsidRPr="00D03D5D">
        <w:rPr>
          <w:rFonts w:cs="Times New Roman"/>
          <w:noProof/>
        </w:rPr>
        <w:t>Figure 4.2: Outlier Test</w:t>
      </w:r>
      <w:r w:rsidRPr="00D03D5D">
        <w:rPr>
          <w:noProof/>
        </w:rPr>
        <w:tab/>
      </w:r>
      <w:r w:rsidRPr="00D03D5D">
        <w:rPr>
          <w:noProof/>
        </w:rPr>
        <w:fldChar w:fldCharType="begin"/>
      </w:r>
      <w:r w:rsidRPr="00D03D5D">
        <w:rPr>
          <w:noProof/>
        </w:rPr>
        <w:instrText xml:space="preserve"> PAGEREF _Toc207606496 \h </w:instrText>
      </w:r>
      <w:r w:rsidRPr="00D03D5D">
        <w:rPr>
          <w:noProof/>
        </w:rPr>
      </w:r>
      <w:r w:rsidRPr="00D03D5D">
        <w:rPr>
          <w:noProof/>
        </w:rPr>
        <w:fldChar w:fldCharType="separate"/>
      </w:r>
      <w:r w:rsidR="00F342D3">
        <w:rPr>
          <w:noProof/>
        </w:rPr>
        <w:t>62</w:t>
      </w:r>
      <w:r w:rsidRPr="00D03D5D">
        <w:rPr>
          <w:noProof/>
        </w:rPr>
        <w:fldChar w:fldCharType="end"/>
      </w:r>
    </w:p>
    <w:p w14:paraId="17A4BC72" w14:textId="77777777" w:rsidR="001F7C55" w:rsidRPr="00D03D5D" w:rsidRDefault="00C152F4" w:rsidP="00D03D5D">
      <w:pPr>
        <w:tabs>
          <w:tab w:val="right" w:leader="dot" w:pos="8214"/>
        </w:tabs>
        <w:spacing w:after="0"/>
      </w:pPr>
      <w:r w:rsidRPr="00D03D5D">
        <w:fldChar w:fldCharType="end"/>
      </w:r>
    </w:p>
    <w:p w14:paraId="25DE28BF" w14:textId="77777777" w:rsidR="001F7C55" w:rsidRPr="00D03D5D" w:rsidRDefault="001F7C55" w:rsidP="00D03D5D">
      <w:pPr>
        <w:spacing w:after="0"/>
      </w:pPr>
    </w:p>
    <w:p w14:paraId="56CDFE3A" w14:textId="77777777" w:rsidR="001F7C55" w:rsidRPr="00D03D5D" w:rsidRDefault="001F7C55" w:rsidP="00D03D5D">
      <w:pPr>
        <w:spacing w:after="0"/>
      </w:pPr>
    </w:p>
    <w:p w14:paraId="379EE4EB" w14:textId="77777777" w:rsidR="001F7C55" w:rsidRPr="00D03D5D" w:rsidRDefault="001F7C55" w:rsidP="00D03D5D">
      <w:pPr>
        <w:spacing w:after="0"/>
      </w:pPr>
    </w:p>
    <w:p w14:paraId="65C0C9C9" w14:textId="77777777" w:rsidR="001F7C55" w:rsidRPr="00D03D5D" w:rsidRDefault="001F7C55" w:rsidP="00D03D5D">
      <w:pPr>
        <w:spacing w:after="0"/>
      </w:pPr>
    </w:p>
    <w:p w14:paraId="300A09A0" w14:textId="77777777" w:rsidR="001F7C55" w:rsidRPr="00D03D5D" w:rsidRDefault="001F7C55" w:rsidP="00D03D5D">
      <w:pPr>
        <w:spacing w:after="0"/>
      </w:pPr>
    </w:p>
    <w:p w14:paraId="0C1FFE4B" w14:textId="77777777" w:rsidR="001F7C55" w:rsidRPr="00D03D5D" w:rsidRDefault="001F7C55" w:rsidP="00D03D5D">
      <w:pPr>
        <w:spacing w:after="0"/>
      </w:pPr>
    </w:p>
    <w:p w14:paraId="426B3B71" w14:textId="77777777" w:rsidR="001F7C55" w:rsidRPr="00D03D5D" w:rsidRDefault="001F7C55" w:rsidP="00D03D5D">
      <w:pPr>
        <w:spacing w:after="0"/>
      </w:pPr>
    </w:p>
    <w:p w14:paraId="26D440BC" w14:textId="77777777" w:rsidR="001F7C55" w:rsidRPr="00D03D5D" w:rsidRDefault="001F7C55" w:rsidP="00D03D5D">
      <w:pPr>
        <w:spacing w:after="0"/>
      </w:pPr>
    </w:p>
    <w:p w14:paraId="37C4283E" w14:textId="77777777" w:rsidR="001F7C55" w:rsidRPr="00D03D5D" w:rsidRDefault="001F7C55" w:rsidP="00D03D5D">
      <w:pPr>
        <w:spacing w:after="0"/>
      </w:pPr>
    </w:p>
    <w:p w14:paraId="7B4891FC" w14:textId="77777777" w:rsidR="001F7C55" w:rsidRPr="00D03D5D" w:rsidRDefault="001F7C55" w:rsidP="00D03D5D">
      <w:pPr>
        <w:spacing w:after="0"/>
      </w:pPr>
    </w:p>
    <w:p w14:paraId="2A156AFB" w14:textId="77777777" w:rsidR="001F7C55" w:rsidRPr="00D03D5D" w:rsidRDefault="001F7C55" w:rsidP="00D03D5D">
      <w:pPr>
        <w:spacing w:after="0"/>
      </w:pPr>
    </w:p>
    <w:p w14:paraId="12B5F188" w14:textId="77777777" w:rsidR="001F7C55" w:rsidRPr="00D03D5D" w:rsidRDefault="001F7C55" w:rsidP="00D03D5D">
      <w:pPr>
        <w:spacing w:after="0"/>
      </w:pPr>
    </w:p>
    <w:p w14:paraId="68FFB9C8" w14:textId="77777777" w:rsidR="001F7C55" w:rsidRPr="00D03D5D" w:rsidRDefault="001F7C55" w:rsidP="00D03D5D">
      <w:pPr>
        <w:spacing w:after="0"/>
      </w:pPr>
    </w:p>
    <w:p w14:paraId="35872385" w14:textId="77777777" w:rsidR="001F7C55" w:rsidRDefault="001F7C55" w:rsidP="00D03D5D">
      <w:pPr>
        <w:spacing w:after="0"/>
      </w:pPr>
    </w:p>
    <w:p w14:paraId="2EC1BF97" w14:textId="77777777" w:rsidR="00F73A81" w:rsidRDefault="00F73A81" w:rsidP="00D03D5D">
      <w:pPr>
        <w:spacing w:after="0"/>
      </w:pPr>
    </w:p>
    <w:p w14:paraId="59DFCFC2" w14:textId="77777777" w:rsidR="00F73A81" w:rsidRDefault="00F73A81" w:rsidP="00D03D5D">
      <w:pPr>
        <w:spacing w:after="0"/>
      </w:pPr>
    </w:p>
    <w:p w14:paraId="7A321F63" w14:textId="77777777" w:rsidR="00F73A81" w:rsidRPr="00D03D5D" w:rsidRDefault="00F73A81" w:rsidP="00D03D5D">
      <w:pPr>
        <w:spacing w:after="0"/>
      </w:pPr>
    </w:p>
    <w:p w14:paraId="29035A70" w14:textId="77777777" w:rsidR="00F73A81" w:rsidRDefault="00F73A81">
      <w:pPr>
        <w:spacing w:line="278" w:lineRule="auto"/>
        <w:jc w:val="left"/>
        <w:rPr>
          <w:rFonts w:eastAsiaTheme="majorEastAsia" w:cs="Times New Roman"/>
          <w:b/>
        </w:rPr>
      </w:pPr>
      <w:bookmarkStart w:id="13" w:name="_bookmark4"/>
      <w:bookmarkEnd w:id="13"/>
      <w:r>
        <w:rPr>
          <w:rFonts w:cs="Times New Roman"/>
        </w:rPr>
        <w:br w:type="page"/>
      </w:r>
    </w:p>
    <w:p w14:paraId="22EC3304" w14:textId="6FEB17F7" w:rsidR="0043666B" w:rsidRPr="00D03D5D" w:rsidRDefault="0043666B" w:rsidP="00D03D5D">
      <w:pPr>
        <w:pStyle w:val="Heading1"/>
        <w:spacing w:before="0" w:after="0"/>
        <w:jc w:val="center"/>
        <w:rPr>
          <w:rFonts w:cs="Times New Roman"/>
          <w:b w:val="0"/>
          <w:szCs w:val="24"/>
        </w:rPr>
      </w:pPr>
      <w:r w:rsidRPr="00D03D5D">
        <w:rPr>
          <w:rFonts w:cs="Times New Roman"/>
          <w:szCs w:val="24"/>
        </w:rPr>
        <w:lastRenderedPageBreak/>
        <w:t>LIST</w:t>
      </w:r>
      <w:r w:rsidRPr="00D03D5D">
        <w:rPr>
          <w:rFonts w:cs="Times New Roman"/>
          <w:spacing w:val="-2"/>
          <w:szCs w:val="24"/>
        </w:rPr>
        <w:t xml:space="preserve"> </w:t>
      </w:r>
      <w:r w:rsidRPr="00D03D5D">
        <w:rPr>
          <w:rFonts w:cs="Times New Roman"/>
          <w:szCs w:val="24"/>
        </w:rPr>
        <w:t>OF</w:t>
      </w:r>
      <w:r w:rsidRPr="00D03D5D">
        <w:rPr>
          <w:rFonts w:cs="Times New Roman"/>
          <w:spacing w:val="-1"/>
          <w:szCs w:val="24"/>
        </w:rPr>
        <w:t xml:space="preserve"> </w:t>
      </w:r>
      <w:r w:rsidRPr="00D03D5D">
        <w:rPr>
          <w:rFonts w:cs="Times New Roman"/>
          <w:spacing w:val="-2"/>
          <w:szCs w:val="24"/>
        </w:rPr>
        <w:t>ABBREVIATION</w:t>
      </w:r>
      <w:r w:rsidR="00804020" w:rsidRPr="00D03D5D">
        <w:rPr>
          <w:rFonts w:cs="Times New Roman"/>
          <w:spacing w:val="-2"/>
          <w:szCs w:val="24"/>
        </w:rPr>
        <w:t>S</w:t>
      </w:r>
      <w:r w:rsidR="00CC33FC" w:rsidRPr="00D03D5D">
        <w:rPr>
          <w:rFonts w:cs="Times New Roman"/>
          <w:spacing w:val="-2"/>
          <w:szCs w:val="24"/>
        </w:rPr>
        <w:fldChar w:fldCharType="begin"/>
      </w:r>
      <w:r w:rsidR="00CC33FC" w:rsidRPr="00D03D5D">
        <w:instrText xml:space="preserve"> TC "</w:instrText>
      </w:r>
      <w:bookmarkStart w:id="14" w:name="_Toc207759869"/>
      <w:r w:rsidR="00CC33FC" w:rsidRPr="00D03D5D">
        <w:rPr>
          <w:rFonts w:cs="Times New Roman"/>
          <w:szCs w:val="24"/>
        </w:rPr>
        <w:instrText>LIST</w:instrText>
      </w:r>
      <w:r w:rsidR="00CC33FC" w:rsidRPr="00D03D5D">
        <w:rPr>
          <w:rFonts w:cs="Times New Roman"/>
          <w:spacing w:val="-2"/>
          <w:szCs w:val="24"/>
        </w:rPr>
        <w:instrText xml:space="preserve"> </w:instrText>
      </w:r>
      <w:r w:rsidR="00CC33FC" w:rsidRPr="00D03D5D">
        <w:rPr>
          <w:rFonts w:cs="Times New Roman"/>
          <w:szCs w:val="24"/>
        </w:rPr>
        <w:instrText>OF</w:instrText>
      </w:r>
      <w:r w:rsidR="00CC33FC" w:rsidRPr="00D03D5D">
        <w:rPr>
          <w:rFonts w:cs="Times New Roman"/>
          <w:spacing w:val="-1"/>
          <w:szCs w:val="24"/>
        </w:rPr>
        <w:instrText xml:space="preserve"> </w:instrText>
      </w:r>
      <w:r w:rsidR="00CC33FC" w:rsidRPr="00D03D5D">
        <w:rPr>
          <w:rFonts w:cs="Times New Roman"/>
          <w:spacing w:val="-2"/>
          <w:szCs w:val="24"/>
        </w:rPr>
        <w:instrText>ABBREVIATIONS</w:instrText>
      </w:r>
      <w:bookmarkEnd w:id="14"/>
      <w:r w:rsidR="00CC33FC" w:rsidRPr="00D03D5D">
        <w:instrText xml:space="preserve">" \f C \l "1" </w:instrText>
      </w:r>
      <w:r w:rsidR="00CC33FC" w:rsidRPr="00D03D5D">
        <w:rPr>
          <w:rFonts w:cs="Times New Roman"/>
          <w:spacing w:val="-2"/>
          <w:szCs w:val="24"/>
        </w:rPr>
        <w:fldChar w:fldCharType="end"/>
      </w:r>
    </w:p>
    <w:p w14:paraId="2D256E6F" w14:textId="77777777" w:rsidR="00600055" w:rsidRPr="00D03D5D" w:rsidRDefault="00600055" w:rsidP="00D03D5D">
      <w:pPr>
        <w:pStyle w:val="BodyText"/>
        <w:spacing w:line="480" w:lineRule="auto"/>
      </w:pPr>
      <w:r w:rsidRPr="00D03D5D">
        <w:t>CPD</w:t>
      </w:r>
      <w:r w:rsidRPr="00D03D5D">
        <w:tab/>
      </w:r>
      <w:r w:rsidRPr="00D03D5D">
        <w:tab/>
        <w:t>Continuous Professional Development</w:t>
      </w:r>
    </w:p>
    <w:p w14:paraId="100A6E32" w14:textId="77777777" w:rsidR="00600055" w:rsidRPr="00D03D5D" w:rsidRDefault="00600055" w:rsidP="00D03D5D">
      <w:pPr>
        <w:pStyle w:val="BodyText"/>
        <w:spacing w:line="480" w:lineRule="auto"/>
      </w:pPr>
      <w:r w:rsidRPr="00D03D5D">
        <w:t>HCT</w:t>
      </w:r>
      <w:r w:rsidRPr="00D03D5D">
        <w:tab/>
      </w:r>
      <w:r w:rsidRPr="00D03D5D">
        <w:tab/>
        <w:t>Human Capital theory</w:t>
      </w:r>
    </w:p>
    <w:p w14:paraId="7B322DC8" w14:textId="77777777" w:rsidR="00600055" w:rsidRPr="00D03D5D" w:rsidRDefault="00600055" w:rsidP="00D03D5D">
      <w:pPr>
        <w:pStyle w:val="BodyText"/>
        <w:spacing w:line="480" w:lineRule="auto"/>
      </w:pPr>
      <w:r w:rsidRPr="00D03D5D">
        <w:t>ICT</w:t>
      </w:r>
      <w:r w:rsidRPr="00D03D5D">
        <w:tab/>
      </w:r>
      <w:r w:rsidRPr="00D03D5D">
        <w:tab/>
        <w:t>Information</w:t>
      </w:r>
      <w:r w:rsidRPr="00D03D5D">
        <w:rPr>
          <w:spacing w:val="-2"/>
        </w:rPr>
        <w:t xml:space="preserve"> </w:t>
      </w:r>
      <w:r w:rsidRPr="00D03D5D">
        <w:t>and</w:t>
      </w:r>
      <w:r w:rsidRPr="00D03D5D">
        <w:rPr>
          <w:spacing w:val="-2"/>
        </w:rPr>
        <w:t xml:space="preserve"> </w:t>
      </w:r>
      <w:r w:rsidRPr="00D03D5D">
        <w:t>Communication</w:t>
      </w:r>
      <w:r w:rsidRPr="00D03D5D">
        <w:rPr>
          <w:spacing w:val="-2"/>
        </w:rPr>
        <w:t xml:space="preserve"> Technology</w:t>
      </w:r>
    </w:p>
    <w:p w14:paraId="4F1345A5" w14:textId="77777777" w:rsidR="00600055" w:rsidRPr="00D03D5D" w:rsidRDefault="00600055" w:rsidP="00D03D5D">
      <w:pPr>
        <w:pStyle w:val="BodyText"/>
        <w:spacing w:line="480" w:lineRule="auto"/>
      </w:pPr>
      <w:r w:rsidRPr="00D03D5D">
        <w:t>MHRM</w:t>
      </w:r>
      <w:r w:rsidRPr="00D03D5D">
        <w:tab/>
        <w:t>Master of Human Resource Management</w:t>
      </w:r>
    </w:p>
    <w:p w14:paraId="3163ABAD" w14:textId="77777777" w:rsidR="00600055" w:rsidRPr="00D03D5D" w:rsidRDefault="00600055" w:rsidP="00D03D5D">
      <w:pPr>
        <w:pStyle w:val="BodyText"/>
        <w:spacing w:line="480" w:lineRule="auto"/>
      </w:pPr>
      <w:r w:rsidRPr="00D03D5D">
        <w:t>OUT</w:t>
      </w:r>
      <w:r w:rsidRPr="00D03D5D">
        <w:tab/>
      </w:r>
      <w:r w:rsidRPr="00D03D5D">
        <w:tab/>
        <w:t>The Open University of Tanzania</w:t>
      </w:r>
    </w:p>
    <w:p w14:paraId="57BDD26E" w14:textId="77777777" w:rsidR="00600055" w:rsidRPr="00D03D5D" w:rsidRDefault="00600055" w:rsidP="00D03D5D">
      <w:pPr>
        <w:pStyle w:val="BodyText"/>
        <w:spacing w:line="480" w:lineRule="auto"/>
        <w:rPr>
          <w:spacing w:val="-2"/>
        </w:rPr>
      </w:pPr>
      <w:r w:rsidRPr="00D03D5D">
        <w:t>TRA</w:t>
      </w:r>
      <w:r w:rsidRPr="00D03D5D">
        <w:tab/>
      </w:r>
      <w:r w:rsidRPr="00D03D5D">
        <w:tab/>
        <w:t>Tanzania</w:t>
      </w:r>
      <w:r w:rsidRPr="00D03D5D">
        <w:rPr>
          <w:spacing w:val="-3"/>
        </w:rPr>
        <w:t xml:space="preserve"> </w:t>
      </w:r>
      <w:r w:rsidRPr="00D03D5D">
        <w:t>Revenue</w:t>
      </w:r>
      <w:r w:rsidRPr="00D03D5D">
        <w:rPr>
          <w:spacing w:val="-3"/>
        </w:rPr>
        <w:t xml:space="preserve"> </w:t>
      </w:r>
      <w:r w:rsidRPr="00D03D5D">
        <w:rPr>
          <w:spacing w:val="-2"/>
        </w:rPr>
        <w:t>Authority</w:t>
      </w:r>
    </w:p>
    <w:p w14:paraId="116200BC" w14:textId="77777777" w:rsidR="00804020" w:rsidRPr="00D03D5D" w:rsidRDefault="00804020" w:rsidP="00D03D5D">
      <w:pPr>
        <w:pStyle w:val="BodyText"/>
        <w:spacing w:line="480" w:lineRule="auto"/>
        <w:rPr>
          <w:spacing w:val="-2"/>
        </w:rPr>
      </w:pPr>
    </w:p>
    <w:p w14:paraId="1E807D5F" w14:textId="77777777" w:rsidR="003D41D1" w:rsidRPr="00D03D5D" w:rsidRDefault="0043666B" w:rsidP="00D03D5D">
      <w:pPr>
        <w:spacing w:after="0"/>
        <w:rPr>
          <w:rFonts w:cs="Times New Roman"/>
          <w:spacing w:val="-2"/>
        </w:rPr>
        <w:sectPr w:rsidR="003D41D1" w:rsidRPr="00D03D5D" w:rsidSect="00EF2922">
          <w:type w:val="continuous"/>
          <w:pgSz w:w="11910" w:h="16840" w:code="9"/>
          <w:pgMar w:top="2268" w:right="1418" w:bottom="1418" w:left="2268" w:header="993" w:footer="709" w:gutter="0"/>
          <w:pgNumType w:fmt="lowerRoman" w:start="3"/>
          <w:cols w:space="708"/>
          <w:docGrid w:linePitch="360"/>
        </w:sectPr>
      </w:pPr>
      <w:r w:rsidRPr="00D03D5D">
        <w:rPr>
          <w:rFonts w:cs="Times New Roman"/>
          <w:spacing w:val="-2"/>
        </w:rPr>
        <w:br w:type="page"/>
      </w:r>
    </w:p>
    <w:p w14:paraId="0B5D13BD" w14:textId="29197218" w:rsidR="00EE1BF2" w:rsidRPr="00D03D5D" w:rsidRDefault="00EE1BF2" w:rsidP="00D03D5D">
      <w:pPr>
        <w:pStyle w:val="Heading1"/>
        <w:spacing w:before="0" w:after="0"/>
        <w:jc w:val="center"/>
        <w:rPr>
          <w:rFonts w:cs="Times New Roman"/>
          <w:szCs w:val="24"/>
          <w:lang w:val="en-US"/>
        </w:rPr>
      </w:pPr>
      <w:r w:rsidRPr="00D03D5D">
        <w:rPr>
          <w:rFonts w:cs="Times New Roman"/>
          <w:szCs w:val="24"/>
          <w:lang w:val="en-US"/>
        </w:rPr>
        <w:lastRenderedPageBreak/>
        <w:t>CHAPTER ONE</w:t>
      </w:r>
      <w:r w:rsidR="00CC33FC" w:rsidRPr="00D03D5D">
        <w:rPr>
          <w:rFonts w:cs="Times New Roman"/>
          <w:szCs w:val="24"/>
          <w:lang w:val="en-US"/>
        </w:rPr>
        <w:fldChar w:fldCharType="begin"/>
      </w:r>
      <w:r w:rsidR="00CC33FC" w:rsidRPr="00D03D5D">
        <w:instrText xml:space="preserve"> TC "</w:instrText>
      </w:r>
      <w:bookmarkStart w:id="15" w:name="_Toc207759870"/>
      <w:r w:rsidR="00CC33FC" w:rsidRPr="00D03D5D">
        <w:rPr>
          <w:rFonts w:cs="Times New Roman"/>
          <w:szCs w:val="24"/>
          <w:lang w:val="en-US"/>
        </w:rPr>
        <w:instrText>CHAPTER ONE</w:instrText>
      </w:r>
      <w:bookmarkEnd w:id="15"/>
      <w:r w:rsidR="00CC33FC" w:rsidRPr="00D03D5D">
        <w:instrText xml:space="preserve">" \f C \l "1" </w:instrText>
      </w:r>
      <w:r w:rsidR="00CC33FC" w:rsidRPr="00D03D5D">
        <w:rPr>
          <w:rFonts w:cs="Times New Roman"/>
          <w:szCs w:val="24"/>
          <w:lang w:val="en-US"/>
        </w:rPr>
        <w:fldChar w:fldCharType="end"/>
      </w:r>
    </w:p>
    <w:p w14:paraId="0CCAFAA0" w14:textId="7F42B218" w:rsidR="00EE1BF2" w:rsidRPr="00D03D5D" w:rsidRDefault="00804020" w:rsidP="00D03D5D">
      <w:pPr>
        <w:pStyle w:val="Heading1"/>
        <w:spacing w:before="0" w:after="0"/>
        <w:jc w:val="center"/>
        <w:rPr>
          <w:rFonts w:cs="Times New Roman"/>
          <w:szCs w:val="24"/>
          <w:lang w:val="en-US"/>
        </w:rPr>
      </w:pPr>
      <w:r w:rsidRPr="00D03D5D">
        <w:rPr>
          <w:rFonts w:cs="Times New Roman"/>
          <w:szCs w:val="24"/>
          <w:lang w:val="en-US"/>
        </w:rPr>
        <w:t>INTRODUCTION</w:t>
      </w:r>
      <w:r w:rsidR="00CC33FC" w:rsidRPr="00D03D5D">
        <w:rPr>
          <w:rFonts w:cs="Times New Roman"/>
          <w:szCs w:val="24"/>
          <w:lang w:val="en-US"/>
        </w:rPr>
        <w:fldChar w:fldCharType="begin"/>
      </w:r>
      <w:r w:rsidR="00CC33FC" w:rsidRPr="00D03D5D">
        <w:instrText xml:space="preserve"> TC "</w:instrText>
      </w:r>
      <w:bookmarkStart w:id="16" w:name="_Toc207759871"/>
      <w:r w:rsidR="00CC33FC" w:rsidRPr="00D03D5D">
        <w:rPr>
          <w:rFonts w:cs="Times New Roman"/>
          <w:szCs w:val="24"/>
          <w:lang w:val="en-US"/>
        </w:rPr>
        <w:instrText>INTRODUCTION</w:instrText>
      </w:r>
      <w:bookmarkEnd w:id="16"/>
      <w:r w:rsidR="00CC33FC" w:rsidRPr="00D03D5D">
        <w:instrText xml:space="preserve">" \f C \l "1" </w:instrText>
      </w:r>
      <w:r w:rsidR="00CC33FC" w:rsidRPr="00D03D5D">
        <w:rPr>
          <w:rFonts w:cs="Times New Roman"/>
          <w:szCs w:val="24"/>
          <w:lang w:val="en-US"/>
        </w:rPr>
        <w:fldChar w:fldCharType="end"/>
      </w:r>
    </w:p>
    <w:p w14:paraId="173FD7DD" w14:textId="7DCB8B19" w:rsidR="00FE5C11" w:rsidRPr="00D03D5D" w:rsidRDefault="00FE5C11" w:rsidP="00D03D5D">
      <w:pPr>
        <w:pStyle w:val="Heading1"/>
        <w:spacing w:before="0" w:after="0"/>
        <w:rPr>
          <w:rFonts w:cs="Times New Roman"/>
          <w:szCs w:val="24"/>
        </w:rPr>
      </w:pPr>
      <w:r w:rsidRPr="00D03D5D">
        <w:rPr>
          <w:rFonts w:cs="Times New Roman"/>
          <w:szCs w:val="24"/>
        </w:rPr>
        <w:t>1.</w:t>
      </w:r>
      <w:r w:rsidR="00804020" w:rsidRPr="00D03D5D">
        <w:rPr>
          <w:rFonts w:cs="Times New Roman"/>
          <w:szCs w:val="24"/>
        </w:rPr>
        <w:t>1</w:t>
      </w:r>
      <w:r w:rsidRPr="00D03D5D">
        <w:rPr>
          <w:rFonts w:cs="Times New Roman"/>
          <w:szCs w:val="24"/>
        </w:rPr>
        <w:t xml:space="preserve"> </w:t>
      </w:r>
      <w:r w:rsidR="005718B9" w:rsidRPr="00D03D5D">
        <w:rPr>
          <w:rFonts w:cs="Times New Roman"/>
          <w:szCs w:val="24"/>
        </w:rPr>
        <w:t>Chapter Overview</w:t>
      </w:r>
      <w:r w:rsidR="00CC33FC" w:rsidRPr="00D03D5D">
        <w:rPr>
          <w:rFonts w:cs="Times New Roman"/>
          <w:szCs w:val="24"/>
        </w:rPr>
        <w:fldChar w:fldCharType="begin"/>
      </w:r>
      <w:r w:rsidR="00CC33FC" w:rsidRPr="00D03D5D">
        <w:instrText xml:space="preserve"> TC "</w:instrText>
      </w:r>
      <w:bookmarkStart w:id="17" w:name="_Toc207759872"/>
      <w:r w:rsidR="00CC33FC" w:rsidRPr="00D03D5D">
        <w:rPr>
          <w:rFonts w:cs="Times New Roman"/>
          <w:szCs w:val="24"/>
        </w:rPr>
        <w:instrText>1.1 Chapter Overview</w:instrText>
      </w:r>
      <w:bookmarkEnd w:id="17"/>
      <w:r w:rsidR="00CC33FC" w:rsidRPr="00D03D5D">
        <w:instrText xml:space="preserve">" \f C \l "1" </w:instrText>
      </w:r>
      <w:r w:rsidR="00CC33FC" w:rsidRPr="00D03D5D">
        <w:rPr>
          <w:rFonts w:cs="Times New Roman"/>
          <w:szCs w:val="24"/>
        </w:rPr>
        <w:fldChar w:fldCharType="end"/>
      </w:r>
    </w:p>
    <w:p w14:paraId="07490724" w14:textId="6AB4D069" w:rsidR="00FE5C11" w:rsidRPr="00D03D5D" w:rsidRDefault="00FE5C11" w:rsidP="00D03D5D">
      <w:pPr>
        <w:spacing w:after="0"/>
        <w:rPr>
          <w:rFonts w:cs="Times New Roman"/>
        </w:rPr>
      </w:pPr>
      <w:r w:rsidRPr="00D03D5D">
        <w:rPr>
          <w:rFonts w:cs="Times New Roman"/>
        </w:rPr>
        <w:t xml:space="preserve">This chapter presents </w:t>
      </w:r>
      <w:r w:rsidR="00F77C78" w:rsidRPr="00D03D5D">
        <w:rPr>
          <w:rFonts w:cs="Times New Roman"/>
        </w:rPr>
        <w:t xml:space="preserve">the information </w:t>
      </w:r>
      <w:r w:rsidRPr="00D03D5D">
        <w:rPr>
          <w:rFonts w:cs="Times New Roman"/>
        </w:rPr>
        <w:t xml:space="preserve">about overall </w:t>
      </w:r>
      <w:r w:rsidR="00F77C78" w:rsidRPr="00D03D5D">
        <w:rPr>
          <w:rFonts w:cs="Times New Roman"/>
        </w:rPr>
        <w:t>narratives of the study</w:t>
      </w:r>
      <w:r w:rsidRPr="00D03D5D">
        <w:rPr>
          <w:rFonts w:cs="Times New Roman"/>
        </w:rPr>
        <w:t xml:space="preserve"> including background of the study, statement of the problem, research objectives, significance of the study, limitation</w:t>
      </w:r>
      <w:r w:rsidR="00F77C78" w:rsidRPr="00D03D5D">
        <w:rPr>
          <w:rFonts w:cs="Times New Roman"/>
        </w:rPr>
        <w:t>s</w:t>
      </w:r>
      <w:r w:rsidRPr="00D03D5D">
        <w:rPr>
          <w:rFonts w:cs="Times New Roman"/>
        </w:rPr>
        <w:t xml:space="preserve"> of the study and organization of the study.</w:t>
      </w:r>
    </w:p>
    <w:p w14:paraId="283EA3D9" w14:textId="77777777" w:rsidR="00600055" w:rsidRPr="00D03D5D" w:rsidRDefault="00600055" w:rsidP="00D03D5D">
      <w:pPr>
        <w:spacing w:after="0"/>
        <w:rPr>
          <w:rFonts w:cs="Times New Roman"/>
        </w:rPr>
      </w:pPr>
    </w:p>
    <w:p w14:paraId="17A398FE" w14:textId="5A207F11" w:rsidR="00FE5C11" w:rsidRPr="00D03D5D" w:rsidRDefault="00FE5C11" w:rsidP="00D03D5D">
      <w:pPr>
        <w:pStyle w:val="Heading1"/>
        <w:spacing w:before="0" w:after="0"/>
        <w:rPr>
          <w:rFonts w:cs="Times New Roman"/>
          <w:szCs w:val="24"/>
        </w:rPr>
      </w:pPr>
      <w:r w:rsidRPr="00D03D5D">
        <w:rPr>
          <w:rFonts w:cs="Times New Roman"/>
          <w:szCs w:val="24"/>
        </w:rPr>
        <w:t>1.</w:t>
      </w:r>
      <w:r w:rsidR="00804020" w:rsidRPr="00D03D5D">
        <w:rPr>
          <w:rFonts w:cs="Times New Roman"/>
          <w:szCs w:val="24"/>
        </w:rPr>
        <w:t xml:space="preserve">2 </w:t>
      </w:r>
      <w:r w:rsidRPr="00D03D5D">
        <w:rPr>
          <w:rFonts w:cs="Times New Roman"/>
          <w:szCs w:val="24"/>
        </w:rPr>
        <w:t>Background of the Study</w:t>
      </w:r>
      <w:r w:rsidR="00CC33FC" w:rsidRPr="00D03D5D">
        <w:rPr>
          <w:rFonts w:cs="Times New Roman"/>
          <w:szCs w:val="24"/>
        </w:rPr>
        <w:fldChar w:fldCharType="begin"/>
      </w:r>
      <w:r w:rsidR="00CC33FC" w:rsidRPr="00D03D5D">
        <w:instrText xml:space="preserve"> TC "</w:instrText>
      </w:r>
      <w:bookmarkStart w:id="18" w:name="_Toc207759873"/>
      <w:r w:rsidR="00CC33FC" w:rsidRPr="00D03D5D">
        <w:rPr>
          <w:rFonts w:cs="Times New Roman"/>
          <w:szCs w:val="24"/>
        </w:rPr>
        <w:instrText>1.2 Background of the Study</w:instrText>
      </w:r>
      <w:bookmarkEnd w:id="18"/>
      <w:r w:rsidR="00CC33FC" w:rsidRPr="00D03D5D">
        <w:instrText xml:space="preserve">" \f C \l "1" </w:instrText>
      </w:r>
      <w:r w:rsidR="00CC33FC" w:rsidRPr="00D03D5D">
        <w:rPr>
          <w:rFonts w:cs="Times New Roman"/>
          <w:szCs w:val="24"/>
        </w:rPr>
        <w:fldChar w:fldCharType="end"/>
      </w:r>
    </w:p>
    <w:p w14:paraId="7A31027D" w14:textId="331B69AC" w:rsidR="00FE5C11" w:rsidRPr="00D03D5D" w:rsidRDefault="00FE5C11" w:rsidP="00D03D5D">
      <w:pPr>
        <w:spacing w:after="0"/>
        <w:rPr>
          <w:rFonts w:cs="Times New Roman"/>
        </w:rPr>
      </w:pPr>
      <w:r w:rsidRPr="00D03D5D">
        <w:rPr>
          <w:rFonts w:cs="Times New Roman"/>
        </w:rPr>
        <w:t>In the rapidly evolving healthcare sector, the performance of health employees is increasingly influenced by their commitment to lifelong learning practices (Sharma</w:t>
      </w:r>
      <w:r w:rsidRPr="00D03D5D">
        <w:rPr>
          <w:rFonts w:cs="Times New Roman"/>
          <w:shd w:val="clear" w:color="auto" w:fill="FFFFFF"/>
        </w:rPr>
        <w:t xml:space="preserve"> </w:t>
      </w:r>
      <w:r w:rsidR="00123625" w:rsidRPr="00D03D5D">
        <w:rPr>
          <w:rFonts w:cs="Times New Roman"/>
          <w:shd w:val="clear" w:color="auto" w:fill="FFFFFF"/>
        </w:rPr>
        <w:t>&amp;</w:t>
      </w:r>
      <w:r w:rsidRPr="00D03D5D">
        <w:rPr>
          <w:rFonts w:cs="Times New Roman"/>
          <w:shd w:val="clear" w:color="auto" w:fill="FFFFFF"/>
        </w:rPr>
        <w:t xml:space="preserve"> Poudel</w:t>
      </w:r>
      <w:r w:rsidR="00123625" w:rsidRPr="00D03D5D">
        <w:rPr>
          <w:rFonts w:cs="Times New Roman"/>
          <w:shd w:val="clear" w:color="auto" w:fill="FFFFFF"/>
        </w:rPr>
        <w:t>,</w:t>
      </w:r>
      <w:r w:rsidRPr="00D03D5D">
        <w:rPr>
          <w:rFonts w:cs="Times New Roman"/>
          <w:shd w:val="clear" w:color="auto" w:fill="FFFFFF"/>
        </w:rPr>
        <w:t xml:space="preserve"> 2018).</w:t>
      </w:r>
      <w:r w:rsidRPr="00D03D5D">
        <w:rPr>
          <w:rFonts w:cs="Times New Roman"/>
        </w:rPr>
        <w:t xml:space="preserve"> Research indicates that ongoing education and skill enhancement not only improve individual competencies but also contribute to overall organizational effectiveness (Bennett et al</w:t>
      </w:r>
      <w:r w:rsidR="00123625" w:rsidRPr="00D03D5D">
        <w:rPr>
          <w:rFonts w:cs="Times New Roman"/>
        </w:rPr>
        <w:t>.,</w:t>
      </w:r>
      <w:r w:rsidRPr="00D03D5D">
        <w:rPr>
          <w:rFonts w:cs="Times New Roman"/>
        </w:rPr>
        <w:t xml:space="preserve"> 2021). </w:t>
      </w:r>
      <w:r w:rsidR="00F77C78" w:rsidRPr="00D03D5D">
        <w:rPr>
          <w:rFonts w:cs="Times New Roman"/>
        </w:rPr>
        <w:t>T</w:t>
      </w:r>
      <w:r w:rsidRPr="00D03D5D">
        <w:rPr>
          <w:rFonts w:cs="Times New Roman"/>
        </w:rPr>
        <w:t xml:space="preserve">he World Health Organization (WHO) emphasizes the importance of continuous professional development </w:t>
      </w:r>
      <w:r w:rsidR="00172B8A" w:rsidRPr="00D03D5D">
        <w:rPr>
          <w:rFonts w:cs="Times New Roman"/>
        </w:rPr>
        <w:t>to</w:t>
      </w:r>
      <w:r w:rsidRPr="00D03D5D">
        <w:rPr>
          <w:rFonts w:cs="Times New Roman"/>
        </w:rPr>
        <w:t xml:space="preserve"> enhance healthcare quality and safety </w:t>
      </w:r>
      <w:r w:rsidR="00D864A2" w:rsidRPr="00D03D5D">
        <w:rPr>
          <w:rFonts w:cs="Times New Roman"/>
        </w:rPr>
        <w:t>Mitchell et al.</w:t>
      </w:r>
      <w:r w:rsidRPr="00D03D5D">
        <w:rPr>
          <w:rFonts w:cs="Times New Roman"/>
        </w:rPr>
        <w:t>, 202</w:t>
      </w:r>
      <w:r w:rsidR="00D864A2" w:rsidRPr="00D03D5D">
        <w:rPr>
          <w:rFonts w:cs="Times New Roman"/>
        </w:rPr>
        <w:t>3</w:t>
      </w:r>
      <w:r w:rsidRPr="00D03D5D">
        <w:rPr>
          <w:rFonts w:cs="Times New Roman"/>
        </w:rPr>
        <w:t xml:space="preserve">). </w:t>
      </w:r>
    </w:p>
    <w:p w14:paraId="25BB7DCF" w14:textId="77777777" w:rsidR="00FD755C" w:rsidRPr="00D03D5D" w:rsidRDefault="00FD755C" w:rsidP="00D03D5D">
      <w:pPr>
        <w:spacing w:after="0"/>
        <w:rPr>
          <w:rFonts w:cs="Times New Roman"/>
        </w:rPr>
      </w:pPr>
    </w:p>
    <w:p w14:paraId="463E36DD" w14:textId="77777777" w:rsidR="00FD755C" w:rsidRPr="00D03D5D" w:rsidRDefault="00FE5C11" w:rsidP="00D03D5D">
      <w:pPr>
        <w:spacing w:after="0"/>
        <w:rPr>
          <w:rFonts w:cs="Times New Roman"/>
        </w:rPr>
      </w:pPr>
      <w:r w:rsidRPr="00D03D5D">
        <w:rPr>
          <w:rFonts w:cs="Times New Roman"/>
        </w:rPr>
        <w:t xml:space="preserve">Globally, the concept of lifelong learning has gained considerable recognition worldwide as a vital mechanism for enhancing individual competencies and improving institutional outcomes. </w:t>
      </w:r>
      <w:proofErr w:type="gramStart"/>
      <w:r w:rsidRPr="00D03D5D">
        <w:rPr>
          <w:rFonts w:cs="Times New Roman"/>
        </w:rPr>
        <w:t>Lifelong learning, defined by UNESCO (2016) as the continuous acquisition of knowledge, skills, attitudes, and values throughout life</w:t>
      </w:r>
      <w:r w:rsidR="00123625" w:rsidRPr="00D03D5D">
        <w:rPr>
          <w:rFonts w:cs="Times New Roman"/>
        </w:rPr>
        <w:t>.</w:t>
      </w:r>
      <w:proofErr w:type="gramEnd"/>
      <w:r w:rsidR="00123625" w:rsidRPr="00D03D5D">
        <w:rPr>
          <w:rFonts w:cs="Times New Roman"/>
        </w:rPr>
        <w:t xml:space="preserve"> Therefore,</w:t>
      </w:r>
      <w:r w:rsidRPr="00D03D5D">
        <w:rPr>
          <w:rFonts w:cs="Times New Roman"/>
        </w:rPr>
        <w:t xml:space="preserve"> </w:t>
      </w:r>
      <w:r w:rsidR="00123625" w:rsidRPr="00D03D5D">
        <w:rPr>
          <w:rFonts w:cs="Times New Roman"/>
        </w:rPr>
        <w:t xml:space="preserve">lifelong learning </w:t>
      </w:r>
      <w:r w:rsidRPr="00D03D5D">
        <w:rPr>
          <w:rFonts w:cs="Times New Roman"/>
        </w:rPr>
        <w:t>is essential for addressing global challenges such as technological advancements, demographic shifts, and the demand for higher productivity across sectors</w:t>
      </w:r>
      <w:r w:rsidR="00123625" w:rsidRPr="00D03D5D">
        <w:rPr>
          <w:rFonts w:cs="Times New Roman"/>
        </w:rPr>
        <w:t xml:space="preserve"> (</w:t>
      </w:r>
      <w:r w:rsidR="00123625" w:rsidRPr="00D03D5D">
        <w:rPr>
          <w:rFonts w:cs="Times New Roman"/>
          <w:shd w:val="clear" w:color="auto" w:fill="FFFFFF"/>
        </w:rPr>
        <w:t>Rahman &amp; Ahmad, 2024).</w:t>
      </w:r>
      <w:r w:rsidRPr="00D03D5D">
        <w:rPr>
          <w:rFonts w:cs="Times New Roman"/>
        </w:rPr>
        <w:t xml:space="preserve"> In the healthcare sector, where rapid innovations and dynamic environments are prevalent, the ability of </w:t>
      </w:r>
      <w:r w:rsidRPr="00D03D5D">
        <w:rPr>
          <w:rFonts w:cs="Times New Roman"/>
        </w:rPr>
        <w:lastRenderedPageBreak/>
        <w:t>employees to continuously learn and adapt is particularly critical. For instance, the integration of new medical technologies and practices necessitates ongoing education to ensure that health professionals remain effective and up to date (World Health Organization</w:t>
      </w:r>
      <w:r w:rsidR="007058B6" w:rsidRPr="00D03D5D">
        <w:rPr>
          <w:rFonts w:cs="Times New Roman"/>
        </w:rPr>
        <w:t>,</w:t>
      </w:r>
      <w:r w:rsidRPr="00D03D5D">
        <w:rPr>
          <w:rFonts w:cs="Times New Roman"/>
        </w:rPr>
        <w:t xml:space="preserve"> WHO, 2020). In healthcare, lifelong learning not only enhances employee performance but also contributes to better patient outcomes and organizational efficiency</w:t>
      </w:r>
      <w:r w:rsidR="00373945" w:rsidRPr="00D03D5D">
        <w:rPr>
          <w:rFonts w:cs="Times New Roman"/>
          <w:shd w:val="clear" w:color="auto" w:fill="FFFFFF"/>
        </w:rPr>
        <w:t xml:space="preserve"> (Verkooijen et al., 2024)</w:t>
      </w:r>
      <w:r w:rsidRPr="00D03D5D">
        <w:rPr>
          <w:rFonts w:cs="Times New Roman"/>
        </w:rPr>
        <w:t>.</w:t>
      </w:r>
    </w:p>
    <w:p w14:paraId="2CFD5348" w14:textId="77777777" w:rsidR="00FD755C" w:rsidRPr="00D03D5D" w:rsidRDefault="00FD755C" w:rsidP="00D03D5D">
      <w:pPr>
        <w:spacing w:after="0"/>
        <w:rPr>
          <w:rFonts w:cs="Times New Roman"/>
        </w:rPr>
      </w:pPr>
    </w:p>
    <w:p w14:paraId="492830C9" w14:textId="036743E6" w:rsidR="00FE5C11" w:rsidRPr="00D03D5D" w:rsidRDefault="00FE5C11" w:rsidP="00D03D5D">
      <w:pPr>
        <w:spacing w:after="0"/>
        <w:rPr>
          <w:rFonts w:cs="Times New Roman"/>
        </w:rPr>
      </w:pPr>
      <w:r w:rsidRPr="00D03D5D">
        <w:rPr>
          <w:rFonts w:cs="Times New Roman"/>
        </w:rPr>
        <w:t>Studies have shown that lifelong learning positively impacts knowledge retention, critical thinking, and problem-solving skills among healthcare employees, thus improving their overall performance (Frenk et al., 2010). Moreover, healthcare organizations that promote continuous education and skill development are better positioned to adapt to industry trends, meet patient needs, and sustain competitiveness in the global market (WHO, 2020). Despite the acknowledged importance of lifelong learning globally, its adoption and implementation in developing countries face unique challenges</w:t>
      </w:r>
      <w:r w:rsidR="00411761" w:rsidRPr="00D03D5D">
        <w:rPr>
          <w:rFonts w:cs="Times New Roman"/>
        </w:rPr>
        <w:t xml:space="preserve"> (</w:t>
      </w:r>
      <w:r w:rsidR="00411761" w:rsidRPr="00D03D5D">
        <w:rPr>
          <w:rFonts w:cs="Times New Roman"/>
          <w:shd w:val="clear" w:color="auto" w:fill="FFFFFF"/>
        </w:rPr>
        <w:t>Gouthro, 2022).</w:t>
      </w:r>
      <w:r w:rsidRPr="00D03D5D">
        <w:rPr>
          <w:rFonts w:cs="Times New Roman"/>
        </w:rPr>
        <w:t xml:space="preserve"> These include limited access to resources, inadequate infrastructure, and a lack of institutional support for continuous professional development (CPD). According to </w:t>
      </w:r>
      <w:r w:rsidR="001E2926" w:rsidRPr="001E2926">
        <w:rPr>
          <w:rFonts w:cs="Times New Roman"/>
          <w:color w:val="222222"/>
          <w:shd w:val="clear" w:color="auto" w:fill="FFFFFF"/>
        </w:rPr>
        <w:t>Yazici,</w:t>
      </w:r>
      <w:r w:rsidR="001E2926">
        <w:rPr>
          <w:rFonts w:cs="Times New Roman"/>
          <w:color w:val="222222"/>
          <w:shd w:val="clear" w:color="auto" w:fill="FFFFFF"/>
        </w:rPr>
        <w:t xml:space="preserve"> and </w:t>
      </w:r>
      <w:r w:rsidR="001E2926" w:rsidRPr="001E2926">
        <w:rPr>
          <w:rFonts w:cs="Times New Roman"/>
          <w:color w:val="222222"/>
          <w:shd w:val="clear" w:color="auto" w:fill="FFFFFF"/>
        </w:rPr>
        <w:t xml:space="preserve">Ayas, (2015) </w:t>
      </w:r>
      <w:r w:rsidRPr="00D03D5D">
        <w:rPr>
          <w:rFonts w:cs="Times New Roman"/>
        </w:rPr>
        <w:t>(2020), healthcare professionals in many developing countries often struggle to access regular training opportunities due to financial and logistical constraints. As a result, many healthcare systems in these regions suffer from skill gaps and underperformance, adversely affecting service delivery.</w:t>
      </w:r>
    </w:p>
    <w:p w14:paraId="0D99A4D5" w14:textId="77777777" w:rsidR="00FD755C" w:rsidRPr="00D03D5D" w:rsidRDefault="00FD755C" w:rsidP="00D03D5D">
      <w:pPr>
        <w:spacing w:after="0"/>
        <w:rPr>
          <w:rFonts w:cs="Times New Roman"/>
        </w:rPr>
      </w:pPr>
    </w:p>
    <w:p w14:paraId="25E4589A" w14:textId="73159109" w:rsidR="00FE5C11" w:rsidRPr="00D03D5D" w:rsidRDefault="00FE5C11" w:rsidP="00D03D5D">
      <w:pPr>
        <w:spacing w:after="0"/>
        <w:rPr>
          <w:rFonts w:cs="Times New Roman"/>
        </w:rPr>
      </w:pPr>
      <w:r w:rsidRPr="00D03D5D">
        <w:rPr>
          <w:rFonts w:cs="Times New Roman"/>
        </w:rPr>
        <w:t xml:space="preserve">The situation is particularly concerning in sub-Saharan Africa, where healthcare workers often operate in resource-constrained environments with high disease </w:t>
      </w:r>
      <w:r w:rsidRPr="00D03D5D">
        <w:rPr>
          <w:rFonts w:cs="Times New Roman"/>
        </w:rPr>
        <w:lastRenderedPageBreak/>
        <w:t>burdens. Given these challenges, there is a growing need to integrate lifelong learning practices into healthcare systems to improve employee performance and, consequently, health outcomes</w:t>
      </w:r>
      <w:r w:rsidR="008874C8" w:rsidRPr="00D03D5D">
        <w:rPr>
          <w:rFonts w:cs="Times New Roman"/>
          <w:shd w:val="clear" w:color="auto" w:fill="FFFFFF"/>
        </w:rPr>
        <w:t xml:space="preserve"> (Okoroh &amp; Riviello, 2021)</w:t>
      </w:r>
      <w:r w:rsidRPr="00D03D5D">
        <w:rPr>
          <w:rFonts w:cs="Times New Roman"/>
        </w:rPr>
        <w:t xml:space="preserve">. Research indicates that investing in CPD and other lifelong learning initiatives in healthcare can bridge skill gaps, enhance employee motivation, and reduce turnover rates (Mukami </w:t>
      </w:r>
      <w:r w:rsidR="00E253FF" w:rsidRPr="00D03D5D">
        <w:rPr>
          <w:rFonts w:cs="Times New Roman"/>
        </w:rPr>
        <w:t>&amp;</w:t>
      </w:r>
      <w:r w:rsidRPr="00D03D5D">
        <w:rPr>
          <w:rFonts w:cs="Times New Roman"/>
        </w:rPr>
        <w:t xml:space="preserve"> Muriithi, 2021).</w:t>
      </w:r>
    </w:p>
    <w:p w14:paraId="5A553AF2" w14:textId="77777777" w:rsidR="00FD755C" w:rsidRPr="00D03D5D" w:rsidRDefault="00FD755C" w:rsidP="00D03D5D">
      <w:pPr>
        <w:spacing w:after="0"/>
        <w:rPr>
          <w:rFonts w:cs="Times New Roman"/>
        </w:rPr>
      </w:pPr>
    </w:p>
    <w:p w14:paraId="4427CDA8" w14:textId="1574C2BC" w:rsidR="00FE5C11" w:rsidRPr="00D03D5D" w:rsidRDefault="00FE5C11" w:rsidP="00D03D5D">
      <w:pPr>
        <w:spacing w:after="0"/>
        <w:rPr>
          <w:rFonts w:cs="Times New Roman"/>
          <w:shd w:val="clear" w:color="auto" w:fill="FFFFFF"/>
        </w:rPr>
      </w:pPr>
      <w:r w:rsidRPr="00D03D5D">
        <w:rPr>
          <w:rFonts w:cs="Times New Roman"/>
        </w:rPr>
        <w:t>In Africa, lifelong learning is increasingly being recognized as a strategic tool for improving workforce performance, particularly in the healthcare sector</w:t>
      </w:r>
      <w:r w:rsidR="00CC6604" w:rsidRPr="00D03D5D">
        <w:rPr>
          <w:rFonts w:cs="Times New Roman"/>
        </w:rPr>
        <w:t xml:space="preserve"> (</w:t>
      </w:r>
      <w:r w:rsidR="00CC6604" w:rsidRPr="00D03D5D">
        <w:rPr>
          <w:rFonts w:cs="Times New Roman"/>
          <w:shd w:val="clear" w:color="auto" w:fill="FFFFFF"/>
        </w:rPr>
        <w:t>Biao, 2022).</w:t>
      </w:r>
      <w:r w:rsidRPr="00D03D5D">
        <w:rPr>
          <w:rFonts w:cs="Times New Roman"/>
        </w:rPr>
        <w:t xml:space="preserve"> The African Union (AU) Agenda 2063 emphasizes the importance of education and skills development as foundational to achieving sustainable development goals (AU, 2015). However, the adoption of lifelong learning practices in healthcare settings remains limited due to financial, cultural, and institutional barriers</w:t>
      </w:r>
      <w:r w:rsidR="00030EA1" w:rsidRPr="00D03D5D">
        <w:rPr>
          <w:rFonts w:cs="Times New Roman"/>
          <w:shd w:val="clear" w:color="auto" w:fill="FFFFFF"/>
        </w:rPr>
        <w:t xml:space="preserve"> (Günen &amp; Vural, 2023).</w:t>
      </w:r>
    </w:p>
    <w:p w14:paraId="12C33F44" w14:textId="77777777" w:rsidR="00FD755C" w:rsidRPr="00D03D5D" w:rsidRDefault="00FD755C" w:rsidP="00D03D5D">
      <w:pPr>
        <w:spacing w:after="0"/>
        <w:rPr>
          <w:rFonts w:cs="Times New Roman"/>
        </w:rPr>
      </w:pPr>
    </w:p>
    <w:p w14:paraId="675ED603" w14:textId="77777777" w:rsidR="00FD755C" w:rsidRPr="00D03D5D" w:rsidRDefault="00FE5C11" w:rsidP="00D03D5D">
      <w:pPr>
        <w:spacing w:after="0"/>
        <w:rPr>
          <w:rFonts w:cs="Times New Roman"/>
        </w:rPr>
      </w:pPr>
      <w:r w:rsidRPr="00D03D5D">
        <w:rPr>
          <w:rFonts w:cs="Times New Roman"/>
        </w:rPr>
        <w:t>In Tanzania, lifelong learning has become increasingly significant in addressing challenges within the healthcare system</w:t>
      </w:r>
      <w:r w:rsidR="0061427A" w:rsidRPr="00D03D5D">
        <w:rPr>
          <w:rFonts w:cs="Times New Roman"/>
          <w:shd w:val="clear" w:color="auto" w:fill="FFFFFF"/>
        </w:rPr>
        <w:t xml:space="preserve"> (Mallya &amp; Kadau, 2025).</w:t>
      </w:r>
      <w:r w:rsidRPr="00D03D5D">
        <w:rPr>
          <w:rFonts w:cs="Times New Roman"/>
        </w:rPr>
        <w:t xml:space="preserve"> The country faces an acute shortage of healthcare workers, low productivity, and skill gaps that hinder the effective delivery of healthcare services (Leshabari et al., 2020). Lifelong learning, which encompasses ongoing education and skill development, has been recognized as a critical strategy to address these challenges</w:t>
      </w:r>
      <w:r w:rsidR="00601781" w:rsidRPr="00D03D5D">
        <w:rPr>
          <w:rFonts w:cs="Times New Roman"/>
          <w:shd w:val="clear" w:color="auto" w:fill="FFFFFF"/>
        </w:rPr>
        <w:t xml:space="preserve"> (Mallya &amp; Kadau, 2025).</w:t>
      </w:r>
      <w:r w:rsidRPr="00D03D5D">
        <w:rPr>
          <w:rFonts w:cs="Times New Roman"/>
        </w:rPr>
        <w:t xml:space="preserve"> The Tanzanian government has prioritized education and professional development in its national policies, including the Health Sector Strategic Plan (HSSP V, 2021–2026), which highlights the importance of capacity building and continuous </w:t>
      </w:r>
      <w:r w:rsidRPr="00D03D5D">
        <w:rPr>
          <w:rFonts w:cs="Times New Roman"/>
        </w:rPr>
        <w:lastRenderedPageBreak/>
        <w:t xml:space="preserve">professional development (CPD) for healthcare workers to ensure quality healthcare delivery (Ministry of Health, 2021). </w:t>
      </w:r>
      <w:proofErr w:type="gramStart"/>
      <w:r w:rsidRPr="00D03D5D">
        <w:rPr>
          <w:rFonts w:cs="Times New Roman"/>
        </w:rPr>
        <w:t>Despite these efforts, the implementation of lifelong learning in Tanzania remains constrained by several factors, including limited resources, inadequate training facilities, and poor access to CPD opportunities, particularly in rural areas</w:t>
      </w:r>
      <w:r w:rsidR="00601781" w:rsidRPr="00D03D5D">
        <w:rPr>
          <w:rFonts w:cs="Times New Roman"/>
        </w:rPr>
        <w:t xml:space="preserve"> </w:t>
      </w:r>
      <w:r w:rsidR="00601781" w:rsidRPr="00D03D5D">
        <w:rPr>
          <w:rFonts w:cs="Times New Roman"/>
          <w:shd w:val="clear" w:color="auto" w:fill="FFFFFF"/>
        </w:rPr>
        <w:t>(Günen &amp; Vural, 2023).</w:t>
      </w:r>
      <w:proofErr w:type="gramEnd"/>
      <w:r w:rsidRPr="00D03D5D">
        <w:rPr>
          <w:rFonts w:cs="Times New Roman"/>
        </w:rPr>
        <w:t xml:space="preserve"> </w:t>
      </w:r>
    </w:p>
    <w:p w14:paraId="4413CC58" w14:textId="77777777" w:rsidR="00FD755C" w:rsidRPr="00D03D5D" w:rsidRDefault="00FD755C" w:rsidP="00D03D5D">
      <w:pPr>
        <w:spacing w:after="0"/>
        <w:rPr>
          <w:rFonts w:cs="Times New Roman"/>
        </w:rPr>
      </w:pPr>
    </w:p>
    <w:p w14:paraId="46098B56" w14:textId="3C4527C7" w:rsidR="00FE5C11" w:rsidRPr="00D03D5D" w:rsidRDefault="00FE5C11" w:rsidP="00D03D5D">
      <w:pPr>
        <w:spacing w:after="0"/>
        <w:rPr>
          <w:rFonts w:cs="Times New Roman"/>
        </w:rPr>
      </w:pPr>
      <w:r w:rsidRPr="00D03D5D">
        <w:rPr>
          <w:rFonts w:cs="Times New Roman"/>
        </w:rPr>
        <w:t xml:space="preserve">These challenges have a direct impact on healthcare employee performance, as workers are often unable to update their skills to keep pace with advancements in medical practices and technologies (Mwita </w:t>
      </w:r>
      <w:r w:rsidR="00601781" w:rsidRPr="00D03D5D">
        <w:rPr>
          <w:rFonts w:cs="Times New Roman"/>
        </w:rPr>
        <w:t>&amp;</w:t>
      </w:r>
      <w:r w:rsidRPr="00D03D5D">
        <w:rPr>
          <w:rFonts w:cs="Times New Roman"/>
        </w:rPr>
        <w:t xml:space="preserve"> Mwashambwa, 2018). Research suggests that fostering a culture of continuous learning among healthcare professionals is essential for improving service delivery, enhancing employee motivation, and addressing the systemic challenges within the Tanzanian healthcare sector (Ng’ang’a et al., 2020).</w:t>
      </w:r>
    </w:p>
    <w:p w14:paraId="469317A5" w14:textId="77777777" w:rsidR="00FD755C" w:rsidRPr="00D03D5D" w:rsidRDefault="00FD755C" w:rsidP="00D03D5D">
      <w:pPr>
        <w:spacing w:after="0"/>
        <w:rPr>
          <w:rFonts w:cs="Times New Roman"/>
        </w:rPr>
      </w:pPr>
    </w:p>
    <w:p w14:paraId="77332BE5" w14:textId="31E54F0D" w:rsidR="00FE5C11" w:rsidRPr="00D03D5D" w:rsidRDefault="00FE5C11" w:rsidP="00D03D5D">
      <w:pPr>
        <w:spacing w:after="0"/>
        <w:rPr>
          <w:rFonts w:cs="Times New Roman"/>
        </w:rPr>
      </w:pPr>
      <w:r w:rsidRPr="00D03D5D">
        <w:rPr>
          <w:rFonts w:cs="Times New Roman"/>
        </w:rPr>
        <w:t>The Tabora Region, like many other regions in Tanzania, faces significant challenges in the healthcare sector. It has been noted that healthcare facilities in the region often operate with inadequate human and financial resources, leading to a strain on employee performance and service delivery (Masanja et al., 2022). The adoption of lifelong learning practices, such as on- the-job training, mentorship programs, and workshops, is particularly important in this context to address skill shortages and improve healthcare outcomes.</w:t>
      </w:r>
    </w:p>
    <w:p w14:paraId="13FF0051" w14:textId="77777777" w:rsidR="00FD755C" w:rsidRPr="00D03D5D" w:rsidRDefault="00FD755C" w:rsidP="00D03D5D">
      <w:pPr>
        <w:spacing w:after="0"/>
        <w:rPr>
          <w:rFonts w:cs="Times New Roman"/>
        </w:rPr>
      </w:pPr>
    </w:p>
    <w:p w14:paraId="0127DF3D" w14:textId="35ADBA8A" w:rsidR="00FE5C11" w:rsidRPr="00D03D5D" w:rsidRDefault="00FE5C11" w:rsidP="00D03D5D">
      <w:pPr>
        <w:spacing w:after="0"/>
        <w:rPr>
          <w:rFonts w:cs="Times New Roman"/>
        </w:rPr>
      </w:pPr>
      <w:r w:rsidRPr="00D03D5D">
        <w:rPr>
          <w:rFonts w:cs="Times New Roman"/>
        </w:rPr>
        <w:t xml:space="preserve">Studies conducted in the Tabora Region emphasize the importance of investing in continuous professional development to improve healthcare worker performance and </w:t>
      </w:r>
      <w:r w:rsidRPr="00D03D5D">
        <w:rPr>
          <w:rFonts w:cs="Times New Roman"/>
        </w:rPr>
        <w:lastRenderedPageBreak/>
        <w:t>retention. Kivaria and Mwakapendi (2021) found that healthcare employees in Tabora who participated in regular training programs demonstrated higher levels of job satisfaction, increased efficiency, and better patient care outcomes. However, barriers such as limited funding, lack of training programs tailored to regional needs, and weak institutional frameworks continue to impede the full realization of lifelong learning benefits in the region (Masanja et al., 2022).</w:t>
      </w:r>
    </w:p>
    <w:p w14:paraId="38BBE211" w14:textId="77777777" w:rsidR="00FD755C" w:rsidRPr="00D03D5D" w:rsidRDefault="00FD755C" w:rsidP="00D03D5D">
      <w:pPr>
        <w:spacing w:after="0"/>
        <w:rPr>
          <w:rFonts w:cs="Times New Roman"/>
        </w:rPr>
      </w:pPr>
    </w:p>
    <w:p w14:paraId="71ABE220" w14:textId="6FA5120B" w:rsidR="00FE5C11" w:rsidRPr="00D03D5D" w:rsidRDefault="006141D1" w:rsidP="00D03D5D">
      <w:pPr>
        <w:spacing w:after="0"/>
        <w:rPr>
          <w:rFonts w:cs="Times New Roman"/>
        </w:rPr>
      </w:pPr>
      <w:r w:rsidRPr="00D03D5D">
        <w:rPr>
          <w:rFonts w:cs="Times New Roman"/>
        </w:rPr>
        <w:t>Kitete</w:t>
      </w:r>
      <w:r w:rsidR="00FE5C11" w:rsidRPr="00D03D5D">
        <w:rPr>
          <w:rFonts w:cs="Times New Roman"/>
        </w:rPr>
        <w:t xml:space="preserve"> Referral Hospital, located in Tabora Municipal Council, serves as a key healthcare institution for the region. As a referral hospital, it handles a high patient volume and complex cases, requiring healthcare employees to maintain high standards of performance and adapt to evolving medical practices. However, like many healthcare facilities in Tanzania, </w:t>
      </w:r>
      <w:r w:rsidRPr="00D03D5D">
        <w:rPr>
          <w:rFonts w:cs="Times New Roman"/>
        </w:rPr>
        <w:t>Kitete</w:t>
      </w:r>
      <w:r w:rsidR="00FE5C11" w:rsidRPr="00D03D5D">
        <w:rPr>
          <w:rFonts w:cs="Times New Roman"/>
        </w:rPr>
        <w:t xml:space="preserve"> Referral Hospital faces challenges related to employee performance, including skill gaps, inadequate training opportunities, and high workloads (Leshabari et al., 2020). Lifelong learning practices have the potential to address these issues by equipping healthcare workers with the necessary skills, knowledge, and competencies to perform effectively. For instance, continuous education initiatives such as regular CPD sessions, mentorship programs, and access to e-learning platforms can enhance employee performance and improve service delivery at the hospital (Mwita </w:t>
      </w:r>
      <w:r w:rsidR="00AD31A5" w:rsidRPr="00D03D5D">
        <w:rPr>
          <w:rFonts w:cs="Times New Roman"/>
        </w:rPr>
        <w:t xml:space="preserve">&amp; </w:t>
      </w:r>
      <w:r w:rsidR="00FE5C11" w:rsidRPr="00D03D5D">
        <w:rPr>
          <w:rFonts w:cs="Times New Roman"/>
        </w:rPr>
        <w:t>Mwashambwa, 2018).</w:t>
      </w:r>
    </w:p>
    <w:p w14:paraId="1ADC7A53" w14:textId="77777777" w:rsidR="00FD755C" w:rsidRPr="00D03D5D" w:rsidRDefault="00FD755C" w:rsidP="00D03D5D">
      <w:pPr>
        <w:spacing w:after="0"/>
        <w:rPr>
          <w:rFonts w:cs="Times New Roman"/>
        </w:rPr>
      </w:pPr>
    </w:p>
    <w:p w14:paraId="6A0EE3F4" w14:textId="6D87A69F" w:rsidR="00FE5C11" w:rsidRPr="00D03D5D" w:rsidRDefault="00FE5C11" w:rsidP="00D03D5D">
      <w:pPr>
        <w:spacing w:after="0"/>
        <w:rPr>
          <w:rFonts w:cs="Times New Roman"/>
        </w:rPr>
      </w:pPr>
      <w:r w:rsidRPr="00D03D5D">
        <w:rPr>
          <w:rFonts w:cs="Times New Roman"/>
          <w:shd w:val="clear" w:color="auto" w:fill="FFFFFF"/>
        </w:rPr>
        <w:t xml:space="preserve">The previous </w:t>
      </w:r>
      <w:proofErr w:type="gramStart"/>
      <w:r w:rsidRPr="00D03D5D">
        <w:rPr>
          <w:rFonts w:cs="Times New Roman"/>
          <w:shd w:val="clear" w:color="auto" w:fill="FFFFFF"/>
        </w:rPr>
        <w:t>studies shows</w:t>
      </w:r>
      <w:proofErr w:type="gramEnd"/>
      <w:r w:rsidRPr="00D03D5D">
        <w:rPr>
          <w:rFonts w:cs="Times New Roman"/>
          <w:shd w:val="clear" w:color="auto" w:fill="FFFFFF"/>
        </w:rPr>
        <w:t xml:space="preserve"> that Johari (2016) in Malaysia</w:t>
      </w:r>
      <w:r w:rsidRPr="00D03D5D">
        <w:rPr>
          <w:rFonts w:cs="Times New Roman"/>
        </w:rPr>
        <w:t xml:space="preserve"> and Mohamud (2014) in Kenya concentrate</w:t>
      </w:r>
      <w:r w:rsidR="00C65FC9" w:rsidRPr="00D03D5D">
        <w:rPr>
          <w:rFonts w:cs="Times New Roman"/>
        </w:rPr>
        <w:t>d</w:t>
      </w:r>
      <w:r w:rsidRPr="00D03D5D">
        <w:rPr>
          <w:rFonts w:cs="Times New Roman"/>
        </w:rPr>
        <w:t xml:space="preserve"> mainly on lifelong learning and training</w:t>
      </w:r>
      <w:r w:rsidR="00C65FC9" w:rsidRPr="00D03D5D">
        <w:rPr>
          <w:rFonts w:cs="Times New Roman"/>
        </w:rPr>
        <w:t xml:space="preserve">. </w:t>
      </w:r>
      <w:proofErr w:type="gramStart"/>
      <w:r w:rsidRPr="00D03D5D">
        <w:rPr>
          <w:rFonts w:cs="Times New Roman"/>
          <w:shd w:val="clear" w:color="auto" w:fill="FFFFFF"/>
        </w:rPr>
        <w:t>Imran and Tanveer (2015) in</w:t>
      </w:r>
      <w:r w:rsidRPr="00D03D5D">
        <w:rPr>
          <w:rFonts w:cs="Times New Roman"/>
        </w:rPr>
        <w:t xml:space="preserve"> Pakistan and </w:t>
      </w:r>
      <w:r w:rsidRPr="00D03D5D">
        <w:rPr>
          <w:rFonts w:cs="Times New Roman"/>
          <w:shd w:val="clear" w:color="auto" w:fill="FFFFFF"/>
        </w:rPr>
        <w:t>Onyango and Wanyoike (2020) in Kenya</w:t>
      </w:r>
      <w:r w:rsidRPr="00D03D5D">
        <w:rPr>
          <w:rFonts w:cs="Times New Roman"/>
          <w:b/>
        </w:rPr>
        <w:t>,</w:t>
      </w:r>
      <w:r w:rsidRPr="00D03D5D">
        <w:rPr>
          <w:rFonts w:cs="Times New Roman"/>
          <w:shd w:val="clear" w:color="auto" w:fill="FFFFFF"/>
        </w:rPr>
        <w:t xml:space="preserve"> </w:t>
      </w:r>
      <w:r w:rsidR="009D6A35" w:rsidRPr="00D03D5D">
        <w:rPr>
          <w:rFonts w:cs="Times New Roman"/>
        </w:rPr>
        <w:t>the</w:t>
      </w:r>
      <w:r w:rsidR="00C65FC9" w:rsidRPr="00D03D5D">
        <w:rPr>
          <w:rFonts w:cs="Times New Roman"/>
        </w:rPr>
        <w:t>ir</w:t>
      </w:r>
      <w:r w:rsidRPr="00D03D5D">
        <w:rPr>
          <w:rFonts w:cs="Times New Roman"/>
        </w:rPr>
        <w:t xml:space="preserve"> studies concentrate</w:t>
      </w:r>
      <w:r w:rsidR="00C65FC9" w:rsidRPr="00D03D5D">
        <w:rPr>
          <w:rFonts w:cs="Times New Roman"/>
        </w:rPr>
        <w:t>d</w:t>
      </w:r>
      <w:r w:rsidRPr="00D03D5D">
        <w:rPr>
          <w:rFonts w:cs="Times New Roman"/>
        </w:rPr>
        <w:t xml:space="preserve"> mainly on employee performance and training only</w:t>
      </w:r>
      <w:r w:rsidR="00C65FC9" w:rsidRPr="00D03D5D">
        <w:rPr>
          <w:rFonts w:cs="Times New Roman"/>
        </w:rPr>
        <w:t>.</w:t>
      </w:r>
      <w:proofErr w:type="gramEnd"/>
      <w:r w:rsidR="00C65FC9" w:rsidRPr="00D03D5D">
        <w:rPr>
          <w:rFonts w:cs="Times New Roman"/>
        </w:rPr>
        <w:t xml:space="preserve">  </w:t>
      </w:r>
      <w:r w:rsidRPr="00D03D5D">
        <w:rPr>
          <w:rFonts w:cs="Times New Roman"/>
        </w:rPr>
        <w:t xml:space="preserve">Sanda (2024) in </w:t>
      </w:r>
      <w:r w:rsidRPr="00D03D5D">
        <w:rPr>
          <w:rFonts w:cs="Times New Roman"/>
        </w:rPr>
        <w:lastRenderedPageBreak/>
        <w:t>Maiduguri and Mire et al</w:t>
      </w:r>
      <w:r w:rsidR="00C65FC9" w:rsidRPr="00D03D5D">
        <w:rPr>
          <w:rFonts w:cs="Times New Roman"/>
        </w:rPr>
        <w:t>.</w:t>
      </w:r>
      <w:r w:rsidRPr="00D03D5D">
        <w:rPr>
          <w:rFonts w:cs="Times New Roman"/>
        </w:rPr>
        <w:t xml:space="preserve"> (2024) in Kenya</w:t>
      </w:r>
      <w:r w:rsidR="00C65FC9" w:rsidRPr="00D03D5D">
        <w:rPr>
          <w:rFonts w:cs="Times New Roman"/>
        </w:rPr>
        <w:t>,</w:t>
      </w:r>
      <w:r w:rsidRPr="00D03D5D">
        <w:rPr>
          <w:rFonts w:cs="Times New Roman"/>
        </w:rPr>
        <w:t xml:space="preserve"> </w:t>
      </w:r>
      <w:r w:rsidR="00C65FC9" w:rsidRPr="00D03D5D">
        <w:rPr>
          <w:rFonts w:cs="Times New Roman"/>
        </w:rPr>
        <w:t>t</w:t>
      </w:r>
      <w:r w:rsidRPr="00D03D5D">
        <w:rPr>
          <w:rFonts w:cs="Times New Roman"/>
        </w:rPr>
        <w:t>h</w:t>
      </w:r>
      <w:r w:rsidR="00C65FC9" w:rsidRPr="00D03D5D">
        <w:rPr>
          <w:rFonts w:cs="Times New Roman"/>
        </w:rPr>
        <w:t>eir</w:t>
      </w:r>
      <w:r w:rsidRPr="00D03D5D">
        <w:rPr>
          <w:rFonts w:cs="Times New Roman"/>
        </w:rPr>
        <w:t xml:space="preserve"> studies focused mainly on employee performance, training and development </w:t>
      </w:r>
      <w:r w:rsidR="00C65FC9" w:rsidRPr="00D03D5D">
        <w:rPr>
          <w:rFonts w:cs="Times New Roman"/>
        </w:rPr>
        <w:t>and they</w:t>
      </w:r>
      <w:r w:rsidRPr="00D03D5D">
        <w:rPr>
          <w:rFonts w:cs="Times New Roman"/>
        </w:rPr>
        <w:t xml:space="preserve"> did not concentrate on setting personal learning goals, reading regular, attending conference and workshop and participating in professional network activities.</w:t>
      </w:r>
      <w:r w:rsidR="00C65FC9" w:rsidRPr="00D03D5D">
        <w:rPr>
          <w:rFonts w:cs="Times New Roman"/>
        </w:rPr>
        <w:t xml:space="preserve"> Therefore, the literature indicates that the empirical studies which integrated the roles of setting of personal learning goals, reading regularly, attending conference and workshop and participating in professional network activities are missing.</w:t>
      </w:r>
    </w:p>
    <w:p w14:paraId="174D74F5" w14:textId="77777777" w:rsidR="00FD755C" w:rsidRPr="00D03D5D" w:rsidRDefault="00FD755C" w:rsidP="00D03D5D">
      <w:pPr>
        <w:spacing w:after="0"/>
        <w:rPr>
          <w:rFonts w:cs="Times New Roman"/>
        </w:rPr>
      </w:pPr>
    </w:p>
    <w:p w14:paraId="4A0E4E8F" w14:textId="69C60DEF" w:rsidR="00EE1BF2" w:rsidRPr="00D03D5D" w:rsidRDefault="00E43BF5" w:rsidP="00D03D5D">
      <w:pPr>
        <w:pStyle w:val="Heading1"/>
        <w:spacing w:before="0" w:after="0"/>
        <w:rPr>
          <w:rFonts w:cs="Times New Roman"/>
          <w:szCs w:val="24"/>
          <w:lang w:val="en-US"/>
        </w:rPr>
      </w:pPr>
      <w:r w:rsidRPr="00D03D5D">
        <w:rPr>
          <w:rFonts w:cs="Times New Roman"/>
          <w:szCs w:val="24"/>
          <w:lang w:val="en-US"/>
        </w:rPr>
        <w:t>1.</w:t>
      </w:r>
      <w:r w:rsidR="001F4940" w:rsidRPr="00D03D5D">
        <w:rPr>
          <w:rFonts w:cs="Times New Roman"/>
          <w:szCs w:val="24"/>
          <w:lang w:val="en-US"/>
        </w:rPr>
        <w:t>3</w:t>
      </w:r>
      <w:r w:rsidR="00EE1BF2" w:rsidRPr="00D03D5D">
        <w:rPr>
          <w:rFonts w:cs="Times New Roman"/>
          <w:szCs w:val="24"/>
          <w:lang w:val="en-US"/>
        </w:rPr>
        <w:t xml:space="preserve"> Statement of the Problem</w:t>
      </w:r>
      <w:r w:rsidR="00CC33FC" w:rsidRPr="00D03D5D">
        <w:rPr>
          <w:rFonts w:cs="Times New Roman"/>
          <w:szCs w:val="24"/>
          <w:lang w:val="en-US"/>
        </w:rPr>
        <w:fldChar w:fldCharType="begin"/>
      </w:r>
      <w:r w:rsidR="00CC33FC" w:rsidRPr="00D03D5D">
        <w:instrText xml:space="preserve"> TC "</w:instrText>
      </w:r>
      <w:bookmarkStart w:id="19" w:name="_Toc207759874"/>
      <w:r w:rsidR="00CC33FC" w:rsidRPr="00D03D5D">
        <w:rPr>
          <w:rFonts w:cs="Times New Roman"/>
          <w:szCs w:val="24"/>
          <w:lang w:val="en-US"/>
        </w:rPr>
        <w:instrText>1.3 Statement of the Problem</w:instrText>
      </w:r>
      <w:bookmarkEnd w:id="19"/>
      <w:r w:rsidR="00CC33FC" w:rsidRPr="00D03D5D">
        <w:instrText xml:space="preserve">" \f C \l "1" </w:instrText>
      </w:r>
      <w:r w:rsidR="00CC33FC" w:rsidRPr="00D03D5D">
        <w:rPr>
          <w:rFonts w:cs="Times New Roman"/>
          <w:szCs w:val="24"/>
          <w:lang w:val="en-US"/>
        </w:rPr>
        <w:fldChar w:fldCharType="end"/>
      </w:r>
    </w:p>
    <w:p w14:paraId="7EED58AE" w14:textId="77777777" w:rsidR="009A3D63" w:rsidRPr="00D03D5D" w:rsidRDefault="00973C33" w:rsidP="00D03D5D">
      <w:pPr>
        <w:spacing w:after="0"/>
        <w:rPr>
          <w:rFonts w:cs="Times New Roman"/>
        </w:rPr>
      </w:pPr>
      <w:r w:rsidRPr="00D03D5D">
        <w:rPr>
          <w:rFonts w:cs="Times New Roman"/>
        </w:rPr>
        <w:t xml:space="preserve">The healthcare sector in Tanzania faces persistent challenges in delivering quality services due to various factors, including limited resources, inadequate infrastructure, and a shortage of skilled health professionals (Leshabari et al., 2020). These challenges are further compounded by the lack of continuous professional development (CPD) and lifelong learning opportunities for healthcare workers, which are essential for improving employee performance and enhancing service delivery. Lifelong learning practices, such as workshops, on-the-job training, mentorship programs, and access to e-learning platforms, have been shown to improve employee’s knowledge, skills, and attitudes, thereby enabling them to adapt to evolving medical practices and technologies (Mwita </w:t>
      </w:r>
      <w:r w:rsidR="00D56E9C" w:rsidRPr="00D03D5D">
        <w:rPr>
          <w:rFonts w:cs="Times New Roman"/>
        </w:rPr>
        <w:t>&amp;</w:t>
      </w:r>
      <w:r w:rsidRPr="00D03D5D">
        <w:rPr>
          <w:rFonts w:cs="Times New Roman"/>
        </w:rPr>
        <w:t xml:space="preserve"> Mwashambwa, 2018). </w:t>
      </w:r>
    </w:p>
    <w:p w14:paraId="50614898" w14:textId="77777777" w:rsidR="009A3D63" w:rsidRPr="00D03D5D" w:rsidRDefault="009A3D63" w:rsidP="00D03D5D">
      <w:pPr>
        <w:spacing w:after="0"/>
        <w:rPr>
          <w:rFonts w:cs="Times New Roman"/>
        </w:rPr>
      </w:pPr>
    </w:p>
    <w:p w14:paraId="4C54FA36" w14:textId="354FFD4F" w:rsidR="00EE1BF2" w:rsidRPr="00D03D5D" w:rsidRDefault="006141D1" w:rsidP="00D03D5D">
      <w:pPr>
        <w:spacing w:after="0"/>
        <w:rPr>
          <w:rFonts w:cs="Times New Roman"/>
          <w:shd w:val="clear" w:color="auto" w:fill="FFFFFF"/>
        </w:rPr>
      </w:pPr>
      <w:r w:rsidRPr="00D03D5D">
        <w:rPr>
          <w:rFonts w:cs="Times New Roman"/>
        </w:rPr>
        <w:t>Kitete</w:t>
      </w:r>
      <w:r w:rsidR="00973C33" w:rsidRPr="00D03D5D">
        <w:rPr>
          <w:rFonts w:cs="Times New Roman"/>
        </w:rPr>
        <w:t xml:space="preserve"> Referral Hospital, a major healthcare facility in Tabora Municipal Council, face</w:t>
      </w:r>
      <w:r w:rsidR="00D56E9C" w:rsidRPr="00D03D5D">
        <w:rPr>
          <w:rFonts w:cs="Times New Roman"/>
        </w:rPr>
        <w:t>d a</w:t>
      </w:r>
      <w:r w:rsidR="00973C33" w:rsidRPr="00D03D5D">
        <w:rPr>
          <w:rFonts w:cs="Times New Roman"/>
        </w:rPr>
        <w:t xml:space="preserve"> </w:t>
      </w:r>
      <w:r w:rsidR="009F5314" w:rsidRPr="00D03D5D">
        <w:rPr>
          <w:rFonts w:cs="Times New Roman"/>
        </w:rPr>
        <w:t>significant performance issue</w:t>
      </w:r>
      <w:r w:rsidR="00973C33" w:rsidRPr="00D03D5D">
        <w:rPr>
          <w:rFonts w:cs="Times New Roman"/>
        </w:rPr>
        <w:t xml:space="preserve"> </w:t>
      </w:r>
      <w:r w:rsidR="00D56E9C" w:rsidRPr="00D03D5D">
        <w:rPr>
          <w:rFonts w:cs="Times New Roman"/>
        </w:rPr>
        <w:t xml:space="preserve">that </w:t>
      </w:r>
      <w:r w:rsidR="00973C33" w:rsidRPr="00D03D5D">
        <w:rPr>
          <w:rFonts w:cs="Times New Roman"/>
        </w:rPr>
        <w:t xml:space="preserve">attributed to insufficient training and professional development opportunities for its employees. These issues include skill gaps, low motivation, and limited adaptability to new medical technologies and </w:t>
      </w:r>
      <w:r w:rsidR="00973C33" w:rsidRPr="00D03D5D">
        <w:rPr>
          <w:rFonts w:cs="Times New Roman"/>
        </w:rPr>
        <w:lastRenderedPageBreak/>
        <w:t>practices, which directly affect</w:t>
      </w:r>
      <w:r w:rsidR="00D56E9C" w:rsidRPr="00D03D5D">
        <w:rPr>
          <w:rFonts w:cs="Times New Roman"/>
        </w:rPr>
        <w:t>ed</w:t>
      </w:r>
      <w:r w:rsidR="00973C33" w:rsidRPr="00D03D5D">
        <w:rPr>
          <w:rFonts w:cs="Times New Roman"/>
        </w:rPr>
        <w:t xml:space="preserve"> the quality of healthcare services provided (Masanja et al., 2022). </w:t>
      </w:r>
      <w:proofErr w:type="gramStart"/>
      <w:r w:rsidR="00973C33" w:rsidRPr="00D03D5D">
        <w:rPr>
          <w:rFonts w:cs="Times New Roman"/>
        </w:rPr>
        <w:t>Despite the government’s recognition of lifelong learning as a critical strategy for addressing these challenges in its Health Sector Strategic Plan (HSSP V 2021–2026)</w:t>
      </w:r>
      <w:r w:rsidR="00D56E9C" w:rsidRPr="00D03D5D">
        <w:rPr>
          <w:rFonts w:cs="Times New Roman"/>
        </w:rPr>
        <w:t>.</w:t>
      </w:r>
      <w:proofErr w:type="gramEnd"/>
      <w:r w:rsidR="00973C33" w:rsidRPr="00D03D5D">
        <w:rPr>
          <w:rFonts w:cs="Times New Roman"/>
        </w:rPr>
        <w:t xml:space="preserve"> </w:t>
      </w:r>
      <w:r w:rsidR="00D56E9C" w:rsidRPr="00D03D5D">
        <w:rPr>
          <w:rFonts w:cs="Times New Roman"/>
        </w:rPr>
        <w:t>T</w:t>
      </w:r>
      <w:r w:rsidR="00973C33" w:rsidRPr="00D03D5D">
        <w:rPr>
          <w:rFonts w:cs="Times New Roman"/>
        </w:rPr>
        <w:t>he implementation of these practices remain</w:t>
      </w:r>
      <w:r w:rsidR="00D56E9C" w:rsidRPr="00D03D5D">
        <w:rPr>
          <w:rFonts w:cs="Times New Roman"/>
        </w:rPr>
        <w:t>ed</w:t>
      </w:r>
      <w:r w:rsidR="00973C33" w:rsidRPr="00D03D5D">
        <w:rPr>
          <w:rFonts w:cs="Times New Roman"/>
        </w:rPr>
        <w:t xml:space="preserve"> limited due to financial constraints, logistical challenges, and weak institutional frameworks (Ministry of Health, 2021). Research suggest</w:t>
      </w:r>
      <w:r w:rsidR="00D56E9C" w:rsidRPr="00D03D5D">
        <w:rPr>
          <w:rFonts w:cs="Times New Roman"/>
        </w:rPr>
        <w:t>ed</w:t>
      </w:r>
      <w:r w:rsidR="00973C33" w:rsidRPr="00D03D5D">
        <w:rPr>
          <w:rFonts w:cs="Times New Roman"/>
        </w:rPr>
        <w:t xml:space="preserve"> that healthcare workers who engage in lifelong learning practices demonstrate improved job performance, higher levels of motivation, and better patient outcomes (Ng’ang’a et al., 2020). However, there is limited empirical evidence on the extent to which lifelong learning practices have been implemented and their impact on healthcare employee performance in Tanzania, particularly at </w:t>
      </w:r>
      <w:r w:rsidRPr="00D03D5D">
        <w:rPr>
          <w:rFonts w:cs="Times New Roman"/>
        </w:rPr>
        <w:t>Kitete</w:t>
      </w:r>
      <w:r w:rsidR="00973C33" w:rsidRPr="00D03D5D">
        <w:rPr>
          <w:rFonts w:cs="Times New Roman"/>
        </w:rPr>
        <w:t xml:space="preserve"> Referral Hospital. This gap in knowledge hinders the development of effective strategies to address performance challenges in the hospital and </w:t>
      </w:r>
      <w:r w:rsidR="00812F4E" w:rsidRPr="00D03D5D">
        <w:rPr>
          <w:rFonts w:cs="Times New Roman"/>
        </w:rPr>
        <w:t>in the Tabora region</w:t>
      </w:r>
      <w:r w:rsidR="00973C33" w:rsidRPr="00D03D5D">
        <w:rPr>
          <w:rFonts w:cs="Times New Roman"/>
        </w:rPr>
        <w:t>.</w:t>
      </w:r>
      <w:r w:rsidR="00812F4E" w:rsidRPr="00D03D5D">
        <w:rPr>
          <w:rFonts w:cs="Times New Roman"/>
        </w:rPr>
        <w:t xml:space="preserve"> </w:t>
      </w:r>
      <w:r w:rsidR="00812F4E" w:rsidRPr="00D03D5D">
        <w:rPr>
          <w:rFonts w:cs="Times New Roman"/>
          <w:shd w:val="clear" w:color="auto" w:fill="FFFFFF"/>
        </w:rPr>
        <w:t>These challenges motivated the researcher to conduct this study.</w:t>
      </w:r>
    </w:p>
    <w:p w14:paraId="4D3A0E50" w14:textId="77777777" w:rsidR="009A3D63" w:rsidRPr="00D03D5D" w:rsidRDefault="009A3D63" w:rsidP="00D03D5D">
      <w:pPr>
        <w:spacing w:after="0"/>
        <w:rPr>
          <w:rFonts w:cs="Times New Roman"/>
        </w:rPr>
      </w:pPr>
    </w:p>
    <w:p w14:paraId="456B8F65" w14:textId="3F237C94" w:rsidR="00EE1BF2" w:rsidRPr="00D03D5D" w:rsidRDefault="00CC33FC" w:rsidP="00D03D5D">
      <w:pPr>
        <w:pStyle w:val="Heading1"/>
        <w:spacing w:before="0" w:after="0"/>
        <w:rPr>
          <w:rFonts w:cs="Times New Roman"/>
          <w:szCs w:val="24"/>
          <w:lang w:val="en-US"/>
        </w:rPr>
      </w:pPr>
      <w:r w:rsidRPr="00D03D5D">
        <w:rPr>
          <w:rFonts w:cs="Times New Roman"/>
          <w:szCs w:val="24"/>
          <w:lang w:val="en-US"/>
        </w:rPr>
        <w:t xml:space="preserve">1.4 </w:t>
      </w:r>
      <w:r w:rsidR="00B32561" w:rsidRPr="00D03D5D">
        <w:rPr>
          <w:rFonts w:cs="Times New Roman"/>
          <w:szCs w:val="24"/>
        </w:rPr>
        <w:t>Research</w:t>
      </w:r>
      <w:r w:rsidR="00B32561" w:rsidRPr="00D03D5D">
        <w:rPr>
          <w:rFonts w:cs="Times New Roman"/>
          <w:szCs w:val="24"/>
          <w:lang w:val="en-US"/>
        </w:rPr>
        <w:t xml:space="preserve"> </w:t>
      </w:r>
      <w:r w:rsidRPr="00D03D5D">
        <w:rPr>
          <w:rFonts w:cs="Times New Roman"/>
          <w:szCs w:val="24"/>
          <w:lang w:val="en-US"/>
        </w:rPr>
        <w:t>Objectives</w:t>
      </w:r>
      <w:r w:rsidRPr="00D03D5D">
        <w:rPr>
          <w:rFonts w:cs="Times New Roman"/>
          <w:szCs w:val="24"/>
          <w:lang w:val="en-US"/>
        </w:rPr>
        <w:fldChar w:fldCharType="begin"/>
      </w:r>
      <w:r w:rsidRPr="00D03D5D">
        <w:instrText xml:space="preserve"> TC "</w:instrText>
      </w:r>
      <w:bookmarkStart w:id="20" w:name="_Toc207759875"/>
      <w:r w:rsidRPr="00D03D5D">
        <w:rPr>
          <w:rFonts w:cs="Times New Roman"/>
          <w:szCs w:val="24"/>
          <w:lang w:val="en-US"/>
        </w:rPr>
        <w:instrText xml:space="preserve">1.4 </w:instrText>
      </w:r>
      <w:r w:rsidRPr="00D03D5D">
        <w:rPr>
          <w:rFonts w:cs="Times New Roman"/>
          <w:szCs w:val="24"/>
        </w:rPr>
        <w:instrText>Research</w:instrText>
      </w:r>
      <w:r w:rsidRPr="00D03D5D">
        <w:rPr>
          <w:rFonts w:cs="Times New Roman"/>
          <w:szCs w:val="24"/>
          <w:lang w:val="en-US"/>
        </w:rPr>
        <w:instrText xml:space="preserve"> Objectives</w:instrText>
      </w:r>
      <w:bookmarkEnd w:id="20"/>
      <w:r w:rsidRPr="00D03D5D">
        <w:instrText xml:space="preserve">" \f C \l "1" </w:instrText>
      </w:r>
      <w:r w:rsidRPr="00D03D5D">
        <w:rPr>
          <w:rFonts w:cs="Times New Roman"/>
          <w:szCs w:val="24"/>
          <w:lang w:val="en-US"/>
        </w:rPr>
        <w:fldChar w:fldCharType="end"/>
      </w:r>
    </w:p>
    <w:p w14:paraId="6EA3CC0C" w14:textId="3E316F25" w:rsidR="00B32561" w:rsidRPr="00D03D5D" w:rsidRDefault="00CC33FC" w:rsidP="00D03D5D">
      <w:pPr>
        <w:pStyle w:val="Heading1"/>
        <w:spacing w:before="0" w:after="0"/>
        <w:rPr>
          <w:rFonts w:cs="Times New Roman"/>
          <w:szCs w:val="24"/>
          <w:lang w:val="en-US"/>
        </w:rPr>
      </w:pPr>
      <w:r w:rsidRPr="00D03D5D">
        <w:rPr>
          <w:rFonts w:cs="Times New Roman"/>
          <w:szCs w:val="24"/>
          <w:lang w:val="en-US"/>
        </w:rPr>
        <w:t>1.4.</w:t>
      </w:r>
      <w:r w:rsidR="00B32561" w:rsidRPr="00D03D5D">
        <w:rPr>
          <w:rFonts w:cs="Times New Roman"/>
          <w:szCs w:val="24"/>
          <w:lang w:val="en-US"/>
        </w:rPr>
        <w:t>1</w:t>
      </w:r>
      <w:r w:rsidRPr="00D03D5D">
        <w:rPr>
          <w:rFonts w:cs="Times New Roman"/>
          <w:szCs w:val="24"/>
          <w:lang w:val="en-US"/>
        </w:rPr>
        <w:t xml:space="preserve"> </w:t>
      </w:r>
      <w:r w:rsidR="00B32561" w:rsidRPr="00D03D5D">
        <w:rPr>
          <w:rFonts w:cs="Times New Roman"/>
          <w:szCs w:val="24"/>
          <w:lang w:val="en-US"/>
        </w:rPr>
        <w:t xml:space="preserve">General </w:t>
      </w:r>
      <w:r w:rsidRPr="00D03D5D">
        <w:rPr>
          <w:rFonts w:cs="Times New Roman"/>
          <w:szCs w:val="24"/>
        </w:rPr>
        <w:t>Research</w:t>
      </w:r>
      <w:r w:rsidRPr="00D03D5D">
        <w:rPr>
          <w:rFonts w:cs="Times New Roman"/>
          <w:szCs w:val="24"/>
          <w:lang w:val="en-US"/>
        </w:rPr>
        <w:t xml:space="preserve"> Objective</w:t>
      </w:r>
      <w:r w:rsidRPr="00D03D5D">
        <w:rPr>
          <w:rFonts w:cs="Times New Roman"/>
          <w:szCs w:val="24"/>
          <w:lang w:val="en-US"/>
        </w:rPr>
        <w:fldChar w:fldCharType="begin"/>
      </w:r>
      <w:r w:rsidRPr="00D03D5D">
        <w:instrText xml:space="preserve"> TC "</w:instrText>
      </w:r>
      <w:bookmarkStart w:id="21" w:name="_Toc207759876"/>
      <w:r w:rsidRPr="00D03D5D">
        <w:rPr>
          <w:rFonts w:cs="Times New Roman"/>
          <w:szCs w:val="24"/>
          <w:lang w:val="en-US"/>
        </w:rPr>
        <w:instrText xml:space="preserve">1.4.1 General </w:instrText>
      </w:r>
      <w:r w:rsidRPr="00D03D5D">
        <w:rPr>
          <w:rFonts w:cs="Times New Roman"/>
          <w:szCs w:val="24"/>
        </w:rPr>
        <w:instrText>Research</w:instrText>
      </w:r>
      <w:r w:rsidRPr="00D03D5D">
        <w:rPr>
          <w:rFonts w:cs="Times New Roman"/>
          <w:szCs w:val="24"/>
          <w:lang w:val="en-US"/>
        </w:rPr>
        <w:instrText xml:space="preserve"> Objective</w:instrText>
      </w:r>
      <w:bookmarkEnd w:id="21"/>
      <w:r w:rsidRPr="00D03D5D">
        <w:instrText xml:space="preserve">" \f C \l "1" </w:instrText>
      </w:r>
      <w:r w:rsidRPr="00D03D5D">
        <w:rPr>
          <w:rFonts w:cs="Times New Roman"/>
          <w:szCs w:val="24"/>
          <w:lang w:val="en-US"/>
        </w:rPr>
        <w:fldChar w:fldCharType="end"/>
      </w:r>
    </w:p>
    <w:p w14:paraId="0842ECBB" w14:textId="3407A848" w:rsidR="005F57F8" w:rsidRPr="00D03D5D" w:rsidRDefault="00B32561" w:rsidP="00D03D5D">
      <w:pPr>
        <w:spacing w:after="0"/>
        <w:rPr>
          <w:rFonts w:cs="Times New Roman"/>
          <w:lang w:val="en-US"/>
        </w:rPr>
      </w:pPr>
      <w:r w:rsidRPr="00D03D5D">
        <w:rPr>
          <w:rFonts w:cs="Times New Roman"/>
          <w:lang w:val="en-US"/>
        </w:rPr>
        <w:t>This study aim</w:t>
      </w:r>
      <w:r w:rsidR="00812F4E" w:rsidRPr="00D03D5D">
        <w:rPr>
          <w:rFonts w:cs="Times New Roman"/>
          <w:lang w:val="en-US"/>
        </w:rPr>
        <w:t>ed</w:t>
      </w:r>
      <w:r w:rsidRPr="00D03D5D">
        <w:rPr>
          <w:rFonts w:cs="Times New Roman"/>
          <w:lang w:val="en-US"/>
        </w:rPr>
        <w:t xml:space="preserve"> at assessing the role of lifelong learning practices on health employee performance at </w:t>
      </w:r>
      <w:r w:rsidR="006141D1" w:rsidRPr="00D03D5D">
        <w:rPr>
          <w:rFonts w:cs="Times New Roman"/>
          <w:lang w:val="en-US"/>
        </w:rPr>
        <w:t>Kitete</w:t>
      </w:r>
      <w:r w:rsidRPr="00D03D5D">
        <w:rPr>
          <w:rFonts w:cs="Times New Roman"/>
          <w:lang w:val="en-US"/>
        </w:rPr>
        <w:t xml:space="preserve"> refer</w:t>
      </w:r>
      <w:r w:rsidR="006D2DAF" w:rsidRPr="00D03D5D">
        <w:rPr>
          <w:rFonts w:cs="Times New Roman"/>
          <w:lang w:val="en-US"/>
        </w:rPr>
        <w:t xml:space="preserve">ral hospital in Tabora region. </w:t>
      </w:r>
    </w:p>
    <w:p w14:paraId="4743EF99" w14:textId="77777777" w:rsidR="009A3D63" w:rsidRPr="00D03D5D" w:rsidRDefault="009A3D63" w:rsidP="00D03D5D">
      <w:pPr>
        <w:spacing w:after="0"/>
        <w:rPr>
          <w:rFonts w:cs="Times New Roman"/>
          <w:lang w:val="en-US"/>
        </w:rPr>
      </w:pPr>
    </w:p>
    <w:p w14:paraId="63F639EE" w14:textId="5E4D55C2" w:rsidR="00B32561" w:rsidRPr="00D03D5D" w:rsidRDefault="00CC33FC" w:rsidP="00D03D5D">
      <w:pPr>
        <w:pStyle w:val="Heading1"/>
        <w:spacing w:before="0" w:after="0"/>
        <w:rPr>
          <w:rFonts w:cs="Times New Roman"/>
          <w:szCs w:val="24"/>
          <w:lang w:val="en-US"/>
        </w:rPr>
      </w:pPr>
      <w:r w:rsidRPr="00D03D5D">
        <w:rPr>
          <w:rFonts w:cs="Times New Roman"/>
          <w:szCs w:val="24"/>
          <w:lang w:val="en-US"/>
        </w:rPr>
        <w:t>1.4.2 Specific Research Objectives</w:t>
      </w:r>
      <w:r w:rsidRPr="00D03D5D">
        <w:rPr>
          <w:rFonts w:cs="Times New Roman"/>
          <w:szCs w:val="24"/>
          <w:lang w:val="en-US"/>
        </w:rPr>
        <w:fldChar w:fldCharType="begin"/>
      </w:r>
      <w:r w:rsidRPr="00D03D5D">
        <w:instrText xml:space="preserve"> TC "</w:instrText>
      </w:r>
      <w:bookmarkStart w:id="22" w:name="_Toc207759877"/>
      <w:r w:rsidRPr="00D03D5D">
        <w:rPr>
          <w:rFonts w:cs="Times New Roman"/>
          <w:szCs w:val="24"/>
          <w:lang w:val="en-US"/>
        </w:rPr>
        <w:instrText>1.4.2 Specific Research Objectives</w:instrText>
      </w:r>
      <w:bookmarkEnd w:id="22"/>
      <w:r w:rsidRPr="00D03D5D">
        <w:instrText xml:space="preserve">" \f C \l "1" </w:instrText>
      </w:r>
      <w:r w:rsidRPr="00D03D5D">
        <w:rPr>
          <w:rFonts w:cs="Times New Roman"/>
          <w:szCs w:val="24"/>
          <w:lang w:val="en-US"/>
        </w:rPr>
        <w:fldChar w:fldCharType="end"/>
      </w:r>
    </w:p>
    <w:p w14:paraId="2E317E62" w14:textId="225C89AE" w:rsidR="00EE1BF2" w:rsidRPr="00D03D5D" w:rsidRDefault="00B32561" w:rsidP="00D03D5D">
      <w:pPr>
        <w:spacing w:after="0"/>
        <w:rPr>
          <w:rFonts w:cs="Times New Roman"/>
          <w:lang w:val="en-US"/>
        </w:rPr>
      </w:pPr>
      <w:r w:rsidRPr="00D03D5D">
        <w:rPr>
          <w:rFonts w:cs="Times New Roman"/>
          <w:lang w:val="en-US"/>
        </w:rPr>
        <w:t xml:space="preserve">The specific objectives of this study </w:t>
      </w:r>
      <w:r w:rsidR="00812F4E" w:rsidRPr="00D03D5D">
        <w:rPr>
          <w:rFonts w:cs="Times New Roman"/>
          <w:lang w:val="en-US"/>
        </w:rPr>
        <w:t>we</w:t>
      </w:r>
      <w:r w:rsidRPr="00D03D5D">
        <w:rPr>
          <w:rFonts w:cs="Times New Roman"/>
          <w:lang w:val="en-US"/>
        </w:rPr>
        <w:t>re;</w:t>
      </w:r>
    </w:p>
    <w:p w14:paraId="38DFE7DC" w14:textId="60C7607E" w:rsidR="00B32561" w:rsidRPr="00D03D5D" w:rsidRDefault="00B32561" w:rsidP="00D03D5D">
      <w:pPr>
        <w:pStyle w:val="ListParagraph"/>
        <w:numPr>
          <w:ilvl w:val="0"/>
          <w:numId w:val="44"/>
        </w:numPr>
        <w:spacing w:after="0" w:line="480" w:lineRule="auto"/>
        <w:ind w:left="426" w:hanging="142"/>
        <w:jc w:val="both"/>
        <w:rPr>
          <w:rFonts w:cs="Times New Roman"/>
          <w:b w:val="0"/>
          <w:bCs/>
          <w:lang w:val="en-US"/>
        </w:rPr>
      </w:pPr>
      <w:bookmarkStart w:id="23" w:name="_Toc199858603"/>
      <w:bookmarkStart w:id="24" w:name="_Hlk207823223"/>
      <w:bookmarkStart w:id="25" w:name="_Hlk200116007"/>
      <w:r w:rsidRPr="00D03D5D">
        <w:rPr>
          <w:rFonts w:cs="Times New Roman"/>
          <w:b w:val="0"/>
          <w:bCs/>
          <w:lang w:val="en-US"/>
        </w:rPr>
        <w:t xml:space="preserve">To assess the </w:t>
      </w:r>
      <w:r w:rsidR="00601781" w:rsidRPr="00D03D5D">
        <w:rPr>
          <w:rFonts w:cs="Times New Roman"/>
          <w:b w:val="0"/>
          <w:bCs/>
          <w:lang w:val="en-US"/>
        </w:rPr>
        <w:t xml:space="preserve">influence of </w:t>
      </w:r>
      <w:r w:rsidRPr="00D03D5D">
        <w:rPr>
          <w:rFonts w:cs="Times New Roman"/>
          <w:b w:val="0"/>
          <w:bCs/>
          <w:lang w:val="en-US"/>
        </w:rPr>
        <w:t xml:space="preserve">setting personal learning goals on health employee performance at </w:t>
      </w:r>
      <w:r w:rsidR="006141D1" w:rsidRPr="00D03D5D">
        <w:rPr>
          <w:rFonts w:cs="Times New Roman"/>
          <w:b w:val="0"/>
          <w:bCs/>
          <w:lang w:val="en-US"/>
        </w:rPr>
        <w:t>Kitete</w:t>
      </w:r>
      <w:r w:rsidRPr="00D03D5D">
        <w:rPr>
          <w:rFonts w:cs="Times New Roman"/>
          <w:b w:val="0"/>
          <w:bCs/>
          <w:lang w:val="en-US"/>
        </w:rPr>
        <w:t xml:space="preserve"> referral hospital.</w:t>
      </w:r>
      <w:bookmarkEnd w:id="23"/>
    </w:p>
    <w:p w14:paraId="08B7E849" w14:textId="5B28406E" w:rsidR="00B32561" w:rsidRPr="00D03D5D" w:rsidRDefault="00B32561" w:rsidP="00D03D5D">
      <w:pPr>
        <w:pStyle w:val="ListParagraph"/>
        <w:numPr>
          <w:ilvl w:val="0"/>
          <w:numId w:val="44"/>
        </w:numPr>
        <w:spacing w:after="0" w:line="480" w:lineRule="auto"/>
        <w:ind w:left="426" w:hanging="142"/>
        <w:jc w:val="both"/>
        <w:rPr>
          <w:rFonts w:cs="Times New Roman"/>
          <w:b w:val="0"/>
          <w:bCs/>
          <w:lang w:val="en-US"/>
        </w:rPr>
      </w:pPr>
      <w:bookmarkStart w:id="26" w:name="_Toc199858604"/>
      <w:r w:rsidRPr="00D03D5D">
        <w:rPr>
          <w:rFonts w:cs="Times New Roman"/>
          <w:b w:val="0"/>
          <w:bCs/>
          <w:lang w:val="en-US"/>
        </w:rPr>
        <w:lastRenderedPageBreak/>
        <w:t>To determine the role of reading regular</w:t>
      </w:r>
      <w:r w:rsidR="00E34884" w:rsidRPr="00D03D5D">
        <w:rPr>
          <w:rFonts w:cs="Times New Roman"/>
          <w:b w:val="0"/>
          <w:bCs/>
          <w:lang w:val="en-US"/>
        </w:rPr>
        <w:t>ly</w:t>
      </w:r>
      <w:r w:rsidRPr="00D03D5D">
        <w:rPr>
          <w:rFonts w:cs="Times New Roman"/>
          <w:b w:val="0"/>
          <w:bCs/>
          <w:lang w:val="en-US"/>
        </w:rPr>
        <w:t xml:space="preserve"> on health employee performance at </w:t>
      </w:r>
      <w:r w:rsidR="006141D1" w:rsidRPr="00D03D5D">
        <w:rPr>
          <w:rFonts w:cs="Times New Roman"/>
          <w:b w:val="0"/>
          <w:bCs/>
          <w:lang w:val="en-US"/>
        </w:rPr>
        <w:t>Kitete</w:t>
      </w:r>
      <w:r w:rsidRPr="00D03D5D">
        <w:rPr>
          <w:rFonts w:cs="Times New Roman"/>
          <w:b w:val="0"/>
          <w:bCs/>
          <w:lang w:val="en-US"/>
        </w:rPr>
        <w:t xml:space="preserve"> referral hospital.</w:t>
      </w:r>
      <w:bookmarkEnd w:id="26"/>
    </w:p>
    <w:p w14:paraId="742C28B2" w14:textId="51975B4A" w:rsidR="00B32561" w:rsidRPr="00D03D5D" w:rsidRDefault="00B32561" w:rsidP="00D03D5D">
      <w:pPr>
        <w:pStyle w:val="ListParagraph"/>
        <w:numPr>
          <w:ilvl w:val="0"/>
          <w:numId w:val="44"/>
        </w:numPr>
        <w:spacing w:after="0" w:line="480" w:lineRule="auto"/>
        <w:ind w:left="426" w:hanging="142"/>
        <w:jc w:val="both"/>
        <w:rPr>
          <w:rFonts w:cs="Times New Roman"/>
          <w:b w:val="0"/>
          <w:bCs/>
          <w:lang w:val="en-US"/>
        </w:rPr>
      </w:pPr>
      <w:bookmarkStart w:id="27" w:name="_Toc199858605"/>
      <w:r w:rsidRPr="00D03D5D">
        <w:rPr>
          <w:rFonts w:cs="Times New Roman"/>
          <w:b w:val="0"/>
          <w:bCs/>
          <w:lang w:val="en-US"/>
        </w:rPr>
        <w:t xml:space="preserve">To examine the role of attending conferences </w:t>
      </w:r>
      <w:r w:rsidR="00601781" w:rsidRPr="00D03D5D">
        <w:rPr>
          <w:rFonts w:cs="Times New Roman"/>
          <w:b w:val="0"/>
          <w:bCs/>
          <w:lang w:val="en-US"/>
        </w:rPr>
        <w:t>and</w:t>
      </w:r>
      <w:r w:rsidRPr="00D03D5D">
        <w:rPr>
          <w:rFonts w:cs="Times New Roman"/>
          <w:b w:val="0"/>
          <w:bCs/>
          <w:lang w:val="en-US"/>
        </w:rPr>
        <w:t xml:space="preserve"> workshops on health employee performance at </w:t>
      </w:r>
      <w:r w:rsidR="006141D1" w:rsidRPr="00D03D5D">
        <w:rPr>
          <w:rFonts w:cs="Times New Roman"/>
          <w:b w:val="0"/>
          <w:bCs/>
          <w:lang w:val="en-US"/>
        </w:rPr>
        <w:t>Kitete</w:t>
      </w:r>
      <w:r w:rsidRPr="00D03D5D">
        <w:rPr>
          <w:rFonts w:cs="Times New Roman"/>
          <w:b w:val="0"/>
          <w:bCs/>
          <w:lang w:val="en-US"/>
        </w:rPr>
        <w:t xml:space="preserve"> referral hospital.</w:t>
      </w:r>
      <w:bookmarkEnd w:id="27"/>
    </w:p>
    <w:p w14:paraId="3BCA3511" w14:textId="637229C9" w:rsidR="00EE1BF2" w:rsidRPr="00D03D5D" w:rsidRDefault="00B32561" w:rsidP="00D03D5D">
      <w:pPr>
        <w:pStyle w:val="ListParagraph"/>
        <w:numPr>
          <w:ilvl w:val="0"/>
          <w:numId w:val="44"/>
        </w:numPr>
        <w:spacing w:after="0" w:line="480" w:lineRule="auto"/>
        <w:ind w:left="426" w:hanging="142"/>
        <w:jc w:val="both"/>
        <w:rPr>
          <w:rFonts w:cs="Times New Roman"/>
          <w:b w:val="0"/>
          <w:bCs/>
          <w:lang w:val="en-US"/>
        </w:rPr>
      </w:pPr>
      <w:bookmarkStart w:id="28" w:name="_Toc199858606"/>
      <w:r w:rsidRPr="00D03D5D">
        <w:rPr>
          <w:rFonts w:cs="Times New Roman"/>
          <w:b w:val="0"/>
          <w:bCs/>
          <w:lang w:val="en-US"/>
        </w:rPr>
        <w:t xml:space="preserve">To </w:t>
      </w:r>
      <w:r w:rsidR="00C21244" w:rsidRPr="00D03D5D">
        <w:rPr>
          <w:rFonts w:cs="Times New Roman"/>
          <w:b w:val="0"/>
          <w:bCs/>
          <w:lang w:val="en-US"/>
        </w:rPr>
        <w:t>analyze</w:t>
      </w:r>
      <w:r w:rsidR="005F57F8" w:rsidRPr="00D03D5D">
        <w:rPr>
          <w:rFonts w:cs="Times New Roman"/>
          <w:b w:val="0"/>
          <w:bCs/>
          <w:lang w:val="en-US"/>
        </w:rPr>
        <w:t xml:space="preserve"> the role of participating in professional networks activities on health employee performance at </w:t>
      </w:r>
      <w:r w:rsidR="006141D1" w:rsidRPr="00D03D5D">
        <w:rPr>
          <w:rFonts w:cs="Times New Roman"/>
          <w:b w:val="0"/>
          <w:bCs/>
          <w:lang w:val="en-US"/>
        </w:rPr>
        <w:t>Kitete</w:t>
      </w:r>
      <w:r w:rsidR="005F57F8" w:rsidRPr="00D03D5D">
        <w:rPr>
          <w:rFonts w:cs="Times New Roman"/>
          <w:b w:val="0"/>
          <w:bCs/>
          <w:lang w:val="en-US"/>
        </w:rPr>
        <w:t xml:space="preserve"> referral hospital.</w:t>
      </w:r>
      <w:bookmarkEnd w:id="28"/>
      <w:r w:rsidRPr="00D03D5D">
        <w:rPr>
          <w:rFonts w:cs="Times New Roman"/>
          <w:b w:val="0"/>
          <w:bCs/>
          <w:lang w:val="en-US"/>
        </w:rPr>
        <w:t xml:space="preserve"> </w:t>
      </w:r>
    </w:p>
    <w:bookmarkEnd w:id="24"/>
    <w:p w14:paraId="62A76141" w14:textId="77777777" w:rsidR="002F475C" w:rsidRPr="00D03D5D" w:rsidRDefault="002F475C" w:rsidP="00D03D5D">
      <w:pPr>
        <w:spacing w:after="0"/>
        <w:rPr>
          <w:rFonts w:cs="Times New Roman"/>
          <w:bCs/>
          <w:lang w:val="en-US"/>
        </w:rPr>
      </w:pPr>
    </w:p>
    <w:p w14:paraId="2DB9DED6" w14:textId="30EBC39A" w:rsidR="002F475C" w:rsidRPr="00D03D5D" w:rsidRDefault="00D03D5D" w:rsidP="00D03D5D">
      <w:pPr>
        <w:spacing w:after="0"/>
        <w:rPr>
          <w:b/>
          <w:lang w:val="en-US"/>
        </w:rPr>
      </w:pPr>
      <w:r w:rsidRPr="00D03D5D">
        <w:rPr>
          <w:b/>
          <w:lang w:val="en-US"/>
        </w:rPr>
        <w:t xml:space="preserve">1.5 </w:t>
      </w:r>
      <w:r w:rsidR="002F475C" w:rsidRPr="00D03D5D">
        <w:rPr>
          <w:b/>
          <w:lang w:val="en-US"/>
        </w:rPr>
        <w:t xml:space="preserve">The </w:t>
      </w:r>
      <w:r w:rsidRPr="00D03D5D">
        <w:rPr>
          <w:b/>
          <w:lang w:val="en-US"/>
        </w:rPr>
        <w:t>Scope of the Study</w:t>
      </w:r>
      <w:r>
        <w:rPr>
          <w:b/>
          <w:lang w:val="en-US"/>
        </w:rPr>
        <w:fldChar w:fldCharType="begin"/>
      </w:r>
      <w:r>
        <w:instrText xml:space="preserve"> TC "</w:instrText>
      </w:r>
      <w:bookmarkStart w:id="29" w:name="_Toc207759878"/>
      <w:r w:rsidRPr="00437A8F">
        <w:rPr>
          <w:b/>
          <w:lang w:val="en-US"/>
        </w:rPr>
        <w:instrText>1.5 The Scope of the Study</w:instrText>
      </w:r>
      <w:bookmarkEnd w:id="29"/>
      <w:r>
        <w:instrText xml:space="preserve">" \f C \l "1" </w:instrText>
      </w:r>
      <w:r>
        <w:rPr>
          <w:b/>
          <w:lang w:val="en-US"/>
        </w:rPr>
        <w:fldChar w:fldCharType="end"/>
      </w:r>
    </w:p>
    <w:bookmarkEnd w:id="25"/>
    <w:p w14:paraId="0D6C7D90" w14:textId="52F1801A" w:rsidR="00AE5EFA" w:rsidRPr="00D03D5D" w:rsidRDefault="002F475C" w:rsidP="00D03D5D">
      <w:pPr>
        <w:spacing w:after="0"/>
        <w:rPr>
          <w:rFonts w:cs="Times New Roman"/>
          <w:bCs/>
          <w:lang w:val="en-US"/>
        </w:rPr>
      </w:pPr>
      <w:r w:rsidRPr="00D03D5D">
        <w:t xml:space="preserve">The study focused on the employee who worked at Kitete referral hospital in Tabora region. </w:t>
      </w:r>
      <w:r w:rsidR="00776F59" w:rsidRPr="00D03D5D">
        <w:rPr>
          <w:lang w:val="en-TZ" w:eastAsia="en-TZ"/>
        </w:rPr>
        <w:t xml:space="preserve">Kitete </w:t>
      </w:r>
      <w:r w:rsidR="00AE5EFA" w:rsidRPr="00D03D5D">
        <w:t>r</w:t>
      </w:r>
      <w:r w:rsidR="00776F59" w:rsidRPr="00D03D5D">
        <w:rPr>
          <w:lang w:val="en-TZ" w:eastAsia="en-TZ"/>
        </w:rPr>
        <w:t>eferral Hospital attends a diverse patient</w:t>
      </w:r>
      <w:r w:rsidR="00776F59" w:rsidRPr="00D03D5D">
        <w:rPr>
          <w:lang w:eastAsia="en-TZ"/>
        </w:rPr>
        <w:t xml:space="preserve"> from all districts of the Tabora region.</w:t>
      </w:r>
      <w:r w:rsidR="00776F59" w:rsidRPr="00D03D5D">
        <w:rPr>
          <w:lang w:val="en-TZ" w:eastAsia="en-TZ"/>
        </w:rPr>
        <w:t xml:space="preserve"> </w:t>
      </w:r>
      <w:r w:rsidR="00776F59" w:rsidRPr="00D03D5D">
        <w:rPr>
          <w:lang w:eastAsia="en-TZ"/>
        </w:rPr>
        <w:t xml:space="preserve">Hence, the </w:t>
      </w:r>
      <w:proofErr w:type="gramStart"/>
      <w:r w:rsidR="00776F59" w:rsidRPr="00D03D5D">
        <w:rPr>
          <w:lang w:eastAsia="en-TZ"/>
        </w:rPr>
        <w:t>hospital</w:t>
      </w:r>
      <w:r w:rsidR="00776F59" w:rsidRPr="00D03D5D">
        <w:rPr>
          <w:lang w:val="en-TZ" w:eastAsia="en-TZ"/>
        </w:rPr>
        <w:t xml:space="preserve"> </w:t>
      </w:r>
      <w:r w:rsidR="00776F59" w:rsidRPr="00D03D5D">
        <w:rPr>
          <w:lang w:eastAsia="en-TZ"/>
        </w:rPr>
        <w:t>recruit</w:t>
      </w:r>
      <w:proofErr w:type="gramEnd"/>
      <w:r w:rsidR="00776F59" w:rsidRPr="00D03D5D">
        <w:rPr>
          <w:lang w:eastAsia="en-TZ"/>
        </w:rPr>
        <w:t xml:space="preserve"> </w:t>
      </w:r>
      <w:r w:rsidR="00776F59" w:rsidRPr="00D03D5D">
        <w:rPr>
          <w:lang w:val="en-TZ" w:eastAsia="en-TZ"/>
        </w:rPr>
        <w:t>healthcare employees with var</w:t>
      </w:r>
      <w:r w:rsidR="00776F59" w:rsidRPr="00D03D5D">
        <w:rPr>
          <w:lang w:eastAsia="en-TZ"/>
        </w:rPr>
        <w:t xml:space="preserve">ious </w:t>
      </w:r>
      <w:r w:rsidR="00AD7681" w:rsidRPr="00D03D5D">
        <w:rPr>
          <w:lang w:eastAsia="en-TZ"/>
        </w:rPr>
        <w:t xml:space="preserve">experts. This </w:t>
      </w:r>
      <w:r w:rsidR="001C0696" w:rsidRPr="00D03D5D">
        <w:rPr>
          <w:lang w:eastAsia="en-TZ"/>
        </w:rPr>
        <w:t>exposes</w:t>
      </w:r>
      <w:r w:rsidR="00AD7681" w:rsidRPr="00D03D5D">
        <w:rPr>
          <w:lang w:eastAsia="en-TZ"/>
        </w:rPr>
        <w:t xml:space="preserve"> them to attend various </w:t>
      </w:r>
      <w:r w:rsidR="00AD7681" w:rsidRPr="00D03D5D">
        <w:rPr>
          <w:lang w:val="en-TZ" w:eastAsia="en-TZ"/>
        </w:rPr>
        <w:t>trainings</w:t>
      </w:r>
      <w:r w:rsidR="00AD7681" w:rsidRPr="00D03D5D">
        <w:rPr>
          <w:lang w:eastAsia="en-TZ"/>
        </w:rPr>
        <w:t xml:space="preserve"> to promote their </w:t>
      </w:r>
      <w:r w:rsidR="00AD7681" w:rsidRPr="00D03D5D">
        <w:rPr>
          <w:lang w:val="en-TZ" w:eastAsia="en-TZ"/>
        </w:rPr>
        <w:t>expertise</w:t>
      </w:r>
      <w:r w:rsidR="00AD7681" w:rsidRPr="00D03D5D">
        <w:rPr>
          <w:lang w:eastAsia="en-TZ"/>
        </w:rPr>
        <w:t xml:space="preserve">. Therefore, the employees attend various trainings organized by the hospital and the ministry of health. For sustainable </w:t>
      </w:r>
      <w:r w:rsidR="001C0696" w:rsidRPr="00D03D5D">
        <w:rPr>
          <w:lang w:eastAsia="en-TZ"/>
        </w:rPr>
        <w:t>knowledge</w:t>
      </w:r>
      <w:r w:rsidR="00AD7681" w:rsidRPr="00D03D5D">
        <w:rPr>
          <w:lang w:eastAsia="en-TZ"/>
        </w:rPr>
        <w:t xml:space="preserve"> application, lifelong learning is </w:t>
      </w:r>
      <w:r w:rsidR="001C0696" w:rsidRPr="00D03D5D">
        <w:rPr>
          <w:lang w:eastAsia="en-TZ"/>
        </w:rPr>
        <w:t xml:space="preserve">essential in sustaining the effectiveness of the </w:t>
      </w:r>
      <w:r w:rsidR="00994758" w:rsidRPr="00D03D5D">
        <w:rPr>
          <w:lang w:eastAsia="en-TZ"/>
        </w:rPr>
        <w:t xml:space="preserve">health workers. </w:t>
      </w:r>
      <w:r w:rsidR="00776F59" w:rsidRPr="00D03D5D">
        <w:rPr>
          <w:lang w:val="en-TZ" w:eastAsia="en-TZ"/>
        </w:rPr>
        <w:t xml:space="preserve"> </w:t>
      </w:r>
      <w:r w:rsidR="00994758" w:rsidRPr="00D03D5D">
        <w:rPr>
          <w:lang w:eastAsia="en-TZ"/>
        </w:rPr>
        <w:t xml:space="preserve">Therefore, the study concentrated only </w:t>
      </w:r>
      <w:r w:rsidR="00AE5EFA" w:rsidRPr="00D03D5D">
        <w:rPr>
          <w:lang w:eastAsia="en-TZ"/>
        </w:rPr>
        <w:t>on</w:t>
      </w:r>
      <w:r w:rsidR="00994758" w:rsidRPr="00D03D5D">
        <w:rPr>
          <w:lang w:eastAsia="en-TZ"/>
        </w:rPr>
        <w:t xml:space="preserve"> </w:t>
      </w:r>
      <w:r w:rsidR="00AE5EFA" w:rsidRPr="00D03D5D">
        <w:rPr>
          <w:lang w:val="en-US"/>
        </w:rPr>
        <w:t>the role of setting personal learning goals</w:t>
      </w:r>
      <w:r w:rsidR="00AE5EFA" w:rsidRPr="00D03D5D">
        <w:rPr>
          <w:rFonts w:cs="Times New Roman"/>
          <w:bCs/>
          <w:lang w:val="en-US"/>
        </w:rPr>
        <w:t xml:space="preserve">, reading regularly, attending conferences and workshops and participating in professional networks activities on health employee performance at Kitete referral hospital. </w:t>
      </w:r>
    </w:p>
    <w:p w14:paraId="5D80AF3D" w14:textId="1619C865" w:rsidR="00776F59" w:rsidRPr="00D03D5D" w:rsidRDefault="00776F59" w:rsidP="00D03D5D">
      <w:pPr>
        <w:spacing w:after="0"/>
        <w:jc w:val="left"/>
        <w:rPr>
          <w:rFonts w:eastAsia="Times New Roman" w:cs="Times New Roman"/>
          <w:kern w:val="0"/>
          <w:lang w:eastAsia="en-TZ"/>
          <w14:ligatures w14:val="none"/>
        </w:rPr>
      </w:pPr>
    </w:p>
    <w:p w14:paraId="14D7473C" w14:textId="7710F6F1" w:rsidR="00817A12" w:rsidRPr="00D03D5D" w:rsidRDefault="00E43BF5" w:rsidP="00D03D5D">
      <w:pPr>
        <w:spacing w:after="0"/>
        <w:rPr>
          <w:b/>
          <w:lang w:val="en-US"/>
        </w:rPr>
      </w:pPr>
      <w:r w:rsidRPr="00D03D5D">
        <w:rPr>
          <w:b/>
          <w:lang w:val="en-US"/>
        </w:rPr>
        <w:t>1.</w:t>
      </w:r>
      <w:r w:rsidR="00AE5EFA" w:rsidRPr="00D03D5D">
        <w:rPr>
          <w:b/>
          <w:lang w:val="en-US"/>
        </w:rPr>
        <w:t>6</w:t>
      </w:r>
      <w:r w:rsidR="00817A12" w:rsidRPr="00D03D5D">
        <w:rPr>
          <w:b/>
          <w:lang w:val="en-US"/>
        </w:rPr>
        <w:t xml:space="preserve"> Significance of the Study</w:t>
      </w:r>
      <w:r w:rsidR="00D03D5D">
        <w:rPr>
          <w:b/>
          <w:lang w:val="en-US"/>
        </w:rPr>
        <w:fldChar w:fldCharType="begin"/>
      </w:r>
      <w:r w:rsidR="00D03D5D">
        <w:instrText xml:space="preserve"> TC "</w:instrText>
      </w:r>
      <w:bookmarkStart w:id="30" w:name="_Toc207759879"/>
      <w:r w:rsidR="00D03D5D" w:rsidRPr="00CE4F28">
        <w:rPr>
          <w:b/>
          <w:lang w:val="en-US"/>
        </w:rPr>
        <w:instrText>1.6 Significance of the Study</w:instrText>
      </w:r>
      <w:bookmarkEnd w:id="30"/>
      <w:r w:rsidR="00D03D5D">
        <w:instrText xml:space="preserve">" \f C \l "1" </w:instrText>
      </w:r>
      <w:r w:rsidR="00D03D5D">
        <w:rPr>
          <w:b/>
          <w:lang w:val="en-US"/>
        </w:rPr>
        <w:fldChar w:fldCharType="end"/>
      </w:r>
    </w:p>
    <w:p w14:paraId="1F820400" w14:textId="09E86CA6" w:rsidR="009F5314" w:rsidRPr="00D03D5D" w:rsidRDefault="00817A12" w:rsidP="00D03D5D">
      <w:pPr>
        <w:spacing w:after="0"/>
        <w:rPr>
          <w:rFonts w:cs="Times New Roman"/>
        </w:rPr>
      </w:pPr>
      <w:r w:rsidRPr="00D03D5D">
        <w:rPr>
          <w:rFonts w:cs="Times New Roman"/>
          <w:lang w:val="en-US"/>
        </w:rPr>
        <w:t>This study is significant academically</w:t>
      </w:r>
      <w:r w:rsidR="00812F4E" w:rsidRPr="00D03D5D">
        <w:rPr>
          <w:rFonts w:cs="Times New Roman"/>
          <w:lang w:val="en-US"/>
        </w:rPr>
        <w:t xml:space="preserve">, particularly to the </w:t>
      </w:r>
      <w:r w:rsidR="00C21244" w:rsidRPr="00D03D5D">
        <w:rPr>
          <w:rFonts w:cs="Times New Roman"/>
        </w:rPr>
        <w:t>h</w:t>
      </w:r>
      <w:r w:rsidR="009F5314" w:rsidRPr="00D03D5D">
        <w:rPr>
          <w:rFonts w:cs="Times New Roman"/>
        </w:rPr>
        <w:t xml:space="preserve">uman capital theory </w:t>
      </w:r>
      <w:r w:rsidR="00812F4E" w:rsidRPr="00D03D5D">
        <w:rPr>
          <w:rFonts w:cs="Times New Roman"/>
          <w:lang w:val="en-US"/>
        </w:rPr>
        <w:t xml:space="preserve">contribution. </w:t>
      </w:r>
      <w:r w:rsidR="009F5314" w:rsidRPr="00D03D5D">
        <w:rPr>
          <w:rFonts w:cs="Times New Roman"/>
          <w:lang w:val="en-US"/>
        </w:rPr>
        <w:t xml:space="preserve">The study contributed to the human capital theory by narrating how the theory can be used in the lifelong learning in the remote hospital context and when the variables of </w:t>
      </w:r>
      <w:r w:rsidR="009F5314" w:rsidRPr="00D03D5D">
        <w:rPr>
          <w:rFonts w:cs="Times New Roman"/>
        </w:rPr>
        <w:t xml:space="preserve">of setting of personal learning goals, reading regularly, attending </w:t>
      </w:r>
      <w:r w:rsidR="009F5314" w:rsidRPr="00D03D5D">
        <w:rPr>
          <w:rFonts w:cs="Times New Roman"/>
        </w:rPr>
        <w:lastRenderedPageBreak/>
        <w:t>conference and workshop and participating in professional networks are integrated.</w:t>
      </w:r>
      <w:r w:rsidR="00D03D5D">
        <w:rPr>
          <w:rFonts w:cs="Times New Roman"/>
        </w:rPr>
        <w:t xml:space="preserve"> </w:t>
      </w:r>
      <w:r w:rsidR="009F5314" w:rsidRPr="00D03D5D">
        <w:rPr>
          <w:rFonts w:cs="Times New Roman"/>
          <w:lang w:val="en-US"/>
        </w:rPr>
        <w:t>Moreover,</w:t>
      </w:r>
      <w:r w:rsidR="00812F4E" w:rsidRPr="00D03D5D">
        <w:rPr>
          <w:rFonts w:cs="Times New Roman"/>
          <w:lang w:val="en-US"/>
        </w:rPr>
        <w:t xml:space="preserve"> the study is </w:t>
      </w:r>
      <w:r w:rsidR="009F5314" w:rsidRPr="00D03D5D">
        <w:rPr>
          <w:rFonts w:cs="Times New Roman"/>
          <w:lang w:val="en-US"/>
        </w:rPr>
        <w:t>relevant practically</w:t>
      </w:r>
      <w:r w:rsidRPr="00D03D5D">
        <w:rPr>
          <w:rFonts w:cs="Times New Roman"/>
          <w:lang w:val="en-US"/>
        </w:rPr>
        <w:t xml:space="preserve">, and for policy development in the healthcare sector. </w:t>
      </w:r>
      <w:r w:rsidR="009F5314" w:rsidRPr="00D03D5D">
        <w:rPr>
          <w:rFonts w:cs="Times New Roman"/>
          <w:lang w:val="en-US"/>
        </w:rPr>
        <w:t xml:space="preserve"> The study </w:t>
      </w:r>
      <w:r w:rsidR="00AF4B3B" w:rsidRPr="00D03D5D">
        <w:rPr>
          <w:rFonts w:cs="Times New Roman"/>
          <w:lang w:val="en-US"/>
        </w:rPr>
        <w:t>emphasizes</w:t>
      </w:r>
      <w:r w:rsidR="009F5314" w:rsidRPr="00D03D5D">
        <w:rPr>
          <w:rFonts w:cs="Times New Roman"/>
          <w:lang w:val="en-US"/>
        </w:rPr>
        <w:t xml:space="preserve"> the need of formulating the policy that emphasizes the lifelong learning practices such as </w:t>
      </w:r>
      <w:r w:rsidR="009F5314" w:rsidRPr="00D03D5D">
        <w:rPr>
          <w:rFonts w:cs="Times New Roman"/>
        </w:rPr>
        <w:t xml:space="preserve">of setting of personal learning goals, reading regularly, attending conference and workshop and participating in professional networks. The policy is essential to enforce the lifelong learning practices in the health sector. The </w:t>
      </w:r>
      <w:r w:rsidR="00AF4B3B" w:rsidRPr="00D03D5D">
        <w:rPr>
          <w:rFonts w:cs="Times New Roman"/>
        </w:rPr>
        <w:t>allocation of the budget should be enforced in the policy for promoting the sustainable lifelong learning practices.</w:t>
      </w:r>
    </w:p>
    <w:p w14:paraId="76068526" w14:textId="77777777" w:rsidR="009A3D63" w:rsidRPr="00D03D5D" w:rsidRDefault="009A3D63" w:rsidP="00D03D5D">
      <w:pPr>
        <w:spacing w:after="0"/>
        <w:rPr>
          <w:rFonts w:cs="Times New Roman"/>
          <w:lang w:val="en-US"/>
        </w:rPr>
      </w:pPr>
    </w:p>
    <w:p w14:paraId="54AB4B2C" w14:textId="7E3956B9" w:rsidR="00817A12" w:rsidRPr="00D03D5D" w:rsidRDefault="00AF4B3B" w:rsidP="00D03D5D">
      <w:pPr>
        <w:spacing w:after="0"/>
        <w:rPr>
          <w:rFonts w:cs="Times New Roman"/>
          <w:lang w:val="en-US"/>
        </w:rPr>
      </w:pPr>
      <w:r w:rsidRPr="00D03D5D">
        <w:rPr>
          <w:rFonts w:cs="Times New Roman"/>
          <w:lang w:val="en-US"/>
        </w:rPr>
        <w:t>Practically</w:t>
      </w:r>
      <w:r w:rsidR="00817A12" w:rsidRPr="00D03D5D">
        <w:rPr>
          <w:rFonts w:cs="Times New Roman"/>
          <w:lang w:val="en-US"/>
        </w:rPr>
        <w:t xml:space="preserve">, </w:t>
      </w:r>
      <w:r w:rsidRPr="00D03D5D">
        <w:rPr>
          <w:rFonts w:cs="Times New Roman"/>
          <w:lang w:val="en-US"/>
        </w:rPr>
        <w:t xml:space="preserve">the study </w:t>
      </w:r>
      <w:r w:rsidR="00817A12" w:rsidRPr="00D03D5D">
        <w:rPr>
          <w:rFonts w:cs="Times New Roman"/>
          <w:lang w:val="en-US"/>
        </w:rPr>
        <w:t xml:space="preserve">contributes to the limited body of knowledge on the role of lifelong learning in improving healthcare employee performance in Tanzania, particularly in referral hospitals facing resource constraints. </w:t>
      </w:r>
      <w:r w:rsidRPr="00D03D5D">
        <w:rPr>
          <w:rFonts w:cs="Times New Roman"/>
          <w:lang w:val="en-US"/>
        </w:rPr>
        <w:t>T</w:t>
      </w:r>
      <w:r w:rsidR="00817A12" w:rsidRPr="00D03D5D">
        <w:rPr>
          <w:rFonts w:cs="Times New Roman"/>
          <w:lang w:val="en-US"/>
        </w:rPr>
        <w:t xml:space="preserve">he study provides insights for healthcare administrators to design and implement effective continuous professional development programs that enhance employee skills, motivation, and service delivery. </w:t>
      </w:r>
      <w:r w:rsidRPr="00D03D5D">
        <w:rPr>
          <w:rFonts w:cs="Times New Roman"/>
          <w:lang w:val="en-US"/>
        </w:rPr>
        <w:t xml:space="preserve">By stressing the role of lifelong learning, the study recommends </w:t>
      </w:r>
      <w:r w:rsidR="00817A12" w:rsidRPr="00D03D5D">
        <w:rPr>
          <w:rFonts w:cs="Times New Roman"/>
          <w:lang w:val="en-US"/>
        </w:rPr>
        <w:t xml:space="preserve">that healthcare professionals </w:t>
      </w:r>
      <w:r w:rsidRPr="00D03D5D">
        <w:rPr>
          <w:rFonts w:cs="Times New Roman"/>
          <w:lang w:val="en-US"/>
        </w:rPr>
        <w:t xml:space="preserve">to </w:t>
      </w:r>
      <w:r w:rsidR="00817A12" w:rsidRPr="00D03D5D">
        <w:rPr>
          <w:rFonts w:cs="Times New Roman"/>
          <w:lang w:val="en-US"/>
        </w:rPr>
        <w:t>remain competent and responsive to evolving medical practices and technologies, ultimately improving patient care outcomes.</w:t>
      </w:r>
    </w:p>
    <w:p w14:paraId="60BB567A" w14:textId="77777777" w:rsidR="002E6C42" w:rsidRPr="00D03D5D" w:rsidRDefault="002E6C42" w:rsidP="00D03D5D">
      <w:pPr>
        <w:spacing w:after="0"/>
        <w:rPr>
          <w:rFonts w:cs="Times New Roman"/>
          <w:lang w:val="en-US"/>
        </w:rPr>
      </w:pPr>
    </w:p>
    <w:p w14:paraId="3A0D5E41" w14:textId="420CDCF3" w:rsidR="00817A12" w:rsidRPr="00D03D5D" w:rsidRDefault="00E43BF5" w:rsidP="00D03D5D">
      <w:pPr>
        <w:spacing w:after="0"/>
        <w:rPr>
          <w:b/>
          <w:lang w:val="en-US"/>
        </w:rPr>
      </w:pPr>
      <w:r w:rsidRPr="00D03D5D">
        <w:rPr>
          <w:b/>
          <w:lang w:val="en-US"/>
        </w:rPr>
        <w:t>1.</w:t>
      </w:r>
      <w:r w:rsidR="00AE5EFA" w:rsidRPr="00D03D5D">
        <w:rPr>
          <w:b/>
          <w:lang w:val="en-US"/>
        </w:rPr>
        <w:t>7</w:t>
      </w:r>
      <w:r w:rsidR="00817A12" w:rsidRPr="00D03D5D">
        <w:rPr>
          <w:b/>
          <w:lang w:val="en-US"/>
        </w:rPr>
        <w:t xml:space="preserve"> Organization of the Research</w:t>
      </w:r>
      <w:r w:rsidR="00D03D5D">
        <w:rPr>
          <w:b/>
          <w:lang w:val="en-US"/>
        </w:rPr>
        <w:fldChar w:fldCharType="begin"/>
      </w:r>
      <w:r w:rsidR="00D03D5D">
        <w:instrText xml:space="preserve"> TC "</w:instrText>
      </w:r>
      <w:bookmarkStart w:id="31" w:name="_Toc207759880"/>
      <w:r w:rsidR="00D03D5D" w:rsidRPr="002C59A2">
        <w:rPr>
          <w:b/>
          <w:lang w:val="en-US"/>
        </w:rPr>
        <w:instrText>1.7 Organization of the Research</w:instrText>
      </w:r>
      <w:bookmarkEnd w:id="31"/>
      <w:r w:rsidR="00D03D5D">
        <w:instrText xml:space="preserve">" \f C \l "1" </w:instrText>
      </w:r>
      <w:r w:rsidR="00D03D5D">
        <w:rPr>
          <w:b/>
          <w:lang w:val="en-US"/>
        </w:rPr>
        <w:fldChar w:fldCharType="end"/>
      </w:r>
      <w:r w:rsidR="00817A12" w:rsidRPr="00D03D5D">
        <w:rPr>
          <w:b/>
          <w:lang w:val="en-US"/>
        </w:rPr>
        <w:t xml:space="preserve"> </w:t>
      </w:r>
    </w:p>
    <w:p w14:paraId="54FFE6E6" w14:textId="29FBBA1B" w:rsidR="00817A12" w:rsidRDefault="00817A12" w:rsidP="00D03D5D">
      <w:pPr>
        <w:spacing w:after="0"/>
        <w:rPr>
          <w:rFonts w:cs="Times New Roman"/>
        </w:rPr>
      </w:pPr>
      <w:r w:rsidRPr="00D03D5D">
        <w:rPr>
          <w:rFonts w:cs="Times New Roman"/>
          <w:lang w:val="en-US"/>
        </w:rPr>
        <w:t xml:space="preserve">This </w:t>
      </w:r>
      <w:r w:rsidR="001739A1" w:rsidRPr="00D03D5D">
        <w:rPr>
          <w:rFonts w:cs="Times New Roman"/>
          <w:lang w:val="en-US"/>
        </w:rPr>
        <w:t>lifelong learning study</w:t>
      </w:r>
      <w:r w:rsidRPr="00D03D5D">
        <w:rPr>
          <w:rFonts w:cs="Times New Roman"/>
          <w:lang w:val="en-US"/>
        </w:rPr>
        <w:t xml:space="preserve"> is structured into </w:t>
      </w:r>
      <w:r w:rsidR="001739A1" w:rsidRPr="00D03D5D">
        <w:rPr>
          <w:rFonts w:cs="Times New Roman"/>
          <w:lang w:val="en-US"/>
        </w:rPr>
        <w:t>five</w:t>
      </w:r>
      <w:r w:rsidRPr="00D03D5D">
        <w:rPr>
          <w:rFonts w:cs="Times New Roman"/>
          <w:lang w:val="en-US"/>
        </w:rPr>
        <w:t xml:space="preserve"> main chapters. Chapter </w:t>
      </w:r>
      <w:r w:rsidR="00627702" w:rsidRPr="00D03D5D">
        <w:rPr>
          <w:rFonts w:cs="Times New Roman"/>
          <w:lang w:val="en-US"/>
        </w:rPr>
        <w:t>o</w:t>
      </w:r>
      <w:r w:rsidRPr="00D03D5D">
        <w:rPr>
          <w:rFonts w:cs="Times New Roman"/>
          <w:lang w:val="en-US"/>
        </w:rPr>
        <w:t xml:space="preserve">ne provides an introduction to the study, outlining its significance, limitations, and the overall organization of the proposal. Chapter </w:t>
      </w:r>
      <w:r w:rsidR="00627702" w:rsidRPr="00D03D5D">
        <w:rPr>
          <w:rFonts w:cs="Times New Roman"/>
          <w:lang w:val="en-US"/>
        </w:rPr>
        <w:t>t</w:t>
      </w:r>
      <w:r w:rsidRPr="00D03D5D">
        <w:rPr>
          <w:rFonts w:cs="Times New Roman"/>
          <w:lang w:val="en-US"/>
        </w:rPr>
        <w:t xml:space="preserve">wo presents a review of relevant literature, discussing key theoretical foundations, empirical studies, and conceptual framework related to lifelong learning and healthcare employee performance. </w:t>
      </w:r>
      <w:r w:rsidRPr="00D03D5D">
        <w:rPr>
          <w:rFonts w:cs="Times New Roman"/>
          <w:lang w:val="en-US"/>
        </w:rPr>
        <w:lastRenderedPageBreak/>
        <w:t xml:space="preserve">Chapter </w:t>
      </w:r>
      <w:r w:rsidR="00143BE7" w:rsidRPr="00D03D5D">
        <w:rPr>
          <w:rFonts w:cs="Times New Roman"/>
          <w:lang w:val="en-US"/>
        </w:rPr>
        <w:t>t</w:t>
      </w:r>
      <w:r w:rsidRPr="00D03D5D">
        <w:rPr>
          <w:rFonts w:cs="Times New Roman"/>
          <w:lang w:val="en-US"/>
        </w:rPr>
        <w:t xml:space="preserve">hree details the research methodology, including the research design, target population, sampling techniques, data collection methods, and analytical approaches to be employed in the study. This structured approach ensures a logical flow of ideas, supporting a comprehensive assessment of the role of lifelong learning practices on healthcare employee performance at </w:t>
      </w:r>
      <w:r w:rsidR="006141D1" w:rsidRPr="00D03D5D">
        <w:rPr>
          <w:rFonts w:cs="Times New Roman"/>
          <w:lang w:val="en-US"/>
        </w:rPr>
        <w:t>Kitete</w:t>
      </w:r>
      <w:r w:rsidRPr="00D03D5D">
        <w:rPr>
          <w:rFonts w:cs="Times New Roman"/>
          <w:lang w:val="en-US"/>
        </w:rPr>
        <w:t xml:space="preserve"> Referral Hospital</w:t>
      </w:r>
      <w:r w:rsidR="00E43BF5" w:rsidRPr="00D03D5D">
        <w:rPr>
          <w:rFonts w:cs="Times New Roman"/>
          <w:lang w:val="en-US"/>
        </w:rPr>
        <w:t>.</w:t>
      </w:r>
      <w:r w:rsidR="006529B1" w:rsidRPr="00D03D5D">
        <w:rPr>
          <w:rFonts w:cs="Times New Roman"/>
          <w:lang w:val="en-US"/>
        </w:rPr>
        <w:t xml:space="preserve"> Chapter four discusses the findings on the </w:t>
      </w:r>
      <w:r w:rsidR="006529B1" w:rsidRPr="00D03D5D">
        <w:rPr>
          <w:rFonts w:cs="Times New Roman"/>
        </w:rPr>
        <w:t>lifelong learning practices. Chapter five concludes the research by presenting the lifelong learning practices</w:t>
      </w:r>
      <w:r w:rsidR="00D63462" w:rsidRPr="00D03D5D">
        <w:rPr>
          <w:rFonts w:cs="Times New Roman"/>
        </w:rPr>
        <w:t xml:space="preserve"> summary, conclusion, recommendations/implications. The chapter also presents the lifelong learning practices study’s limitations and elucidates the future studies’ direction.</w:t>
      </w:r>
    </w:p>
    <w:p w14:paraId="349CD33A" w14:textId="77777777" w:rsidR="00D03D5D" w:rsidRDefault="00D03D5D" w:rsidP="00D03D5D">
      <w:pPr>
        <w:spacing w:after="0"/>
        <w:rPr>
          <w:rFonts w:cs="Times New Roman"/>
        </w:rPr>
      </w:pPr>
    </w:p>
    <w:p w14:paraId="7F603760" w14:textId="77777777" w:rsidR="00D03D5D" w:rsidRDefault="00D03D5D" w:rsidP="00D03D5D">
      <w:pPr>
        <w:spacing w:after="0"/>
        <w:rPr>
          <w:rFonts w:cs="Times New Roman"/>
        </w:rPr>
      </w:pPr>
    </w:p>
    <w:p w14:paraId="29395FE1" w14:textId="77777777" w:rsidR="00D03D5D" w:rsidRDefault="00D03D5D" w:rsidP="00D03D5D">
      <w:pPr>
        <w:spacing w:after="0"/>
        <w:rPr>
          <w:rFonts w:cs="Times New Roman"/>
        </w:rPr>
      </w:pPr>
    </w:p>
    <w:p w14:paraId="191FF3E9" w14:textId="77777777" w:rsidR="00D03D5D" w:rsidRPr="00D03D5D" w:rsidRDefault="00D03D5D" w:rsidP="00D03D5D">
      <w:pPr>
        <w:spacing w:after="0"/>
        <w:rPr>
          <w:rFonts w:cs="Times New Roman"/>
        </w:rPr>
      </w:pPr>
    </w:p>
    <w:p w14:paraId="2DB5A0C0" w14:textId="77777777" w:rsidR="00D03D5D" w:rsidRDefault="00D03D5D">
      <w:pPr>
        <w:spacing w:line="278" w:lineRule="auto"/>
        <w:jc w:val="left"/>
        <w:rPr>
          <w:rFonts w:eastAsiaTheme="majorEastAsia" w:cs="Times New Roman"/>
          <w:b/>
          <w:lang w:val="en-US"/>
        </w:rPr>
      </w:pPr>
      <w:r>
        <w:rPr>
          <w:rFonts w:cs="Times New Roman"/>
          <w:lang w:val="en-US"/>
        </w:rPr>
        <w:br w:type="page"/>
      </w:r>
    </w:p>
    <w:p w14:paraId="7849E83B" w14:textId="79DCFBD2" w:rsidR="00817A12" w:rsidRPr="00D03D5D" w:rsidRDefault="00817A12" w:rsidP="00D03D5D">
      <w:pPr>
        <w:pStyle w:val="Heading1"/>
        <w:spacing w:before="0" w:after="0"/>
        <w:jc w:val="center"/>
        <w:rPr>
          <w:rFonts w:cs="Times New Roman"/>
          <w:szCs w:val="24"/>
          <w:lang w:val="en-US"/>
        </w:rPr>
      </w:pPr>
      <w:r w:rsidRPr="00D03D5D">
        <w:rPr>
          <w:rFonts w:cs="Times New Roman"/>
          <w:szCs w:val="24"/>
          <w:lang w:val="en-US"/>
        </w:rPr>
        <w:lastRenderedPageBreak/>
        <w:t>CHAPTER TWO</w:t>
      </w:r>
      <w:r w:rsidR="00CC33FC" w:rsidRPr="00D03D5D">
        <w:rPr>
          <w:rFonts w:cs="Times New Roman"/>
          <w:szCs w:val="24"/>
          <w:lang w:val="en-US"/>
        </w:rPr>
        <w:fldChar w:fldCharType="begin"/>
      </w:r>
      <w:r w:rsidR="00CC33FC" w:rsidRPr="00D03D5D">
        <w:instrText xml:space="preserve"> TC "</w:instrText>
      </w:r>
      <w:bookmarkStart w:id="32" w:name="_Toc207759881"/>
      <w:r w:rsidR="00CC33FC" w:rsidRPr="00D03D5D">
        <w:rPr>
          <w:rFonts w:cs="Times New Roman"/>
          <w:szCs w:val="24"/>
          <w:lang w:val="en-US"/>
        </w:rPr>
        <w:instrText>CHAPTER TWO</w:instrText>
      </w:r>
      <w:bookmarkEnd w:id="32"/>
      <w:r w:rsidR="00CC33FC" w:rsidRPr="00D03D5D">
        <w:instrText xml:space="preserve">" \f C \l "1" </w:instrText>
      </w:r>
      <w:r w:rsidR="00CC33FC" w:rsidRPr="00D03D5D">
        <w:rPr>
          <w:rFonts w:cs="Times New Roman"/>
          <w:szCs w:val="24"/>
          <w:lang w:val="en-US"/>
        </w:rPr>
        <w:fldChar w:fldCharType="end"/>
      </w:r>
    </w:p>
    <w:p w14:paraId="4B925346" w14:textId="79538A17" w:rsidR="00817A12" w:rsidRPr="00D03D5D" w:rsidRDefault="00BD05AC" w:rsidP="00D03D5D">
      <w:pPr>
        <w:pStyle w:val="Heading1"/>
        <w:spacing w:before="0" w:after="0"/>
        <w:jc w:val="center"/>
        <w:rPr>
          <w:rFonts w:cs="Times New Roman"/>
          <w:szCs w:val="24"/>
          <w:lang w:val="en-US"/>
        </w:rPr>
      </w:pPr>
      <w:r w:rsidRPr="00D03D5D">
        <w:rPr>
          <w:rFonts w:cs="Times New Roman"/>
          <w:szCs w:val="24"/>
          <w:lang w:val="en-US"/>
        </w:rPr>
        <w:t>LITERATURE REVIEW</w:t>
      </w:r>
      <w:r w:rsidR="00CC33FC" w:rsidRPr="00D03D5D">
        <w:rPr>
          <w:rFonts w:cs="Times New Roman"/>
          <w:szCs w:val="24"/>
          <w:lang w:val="en-US"/>
        </w:rPr>
        <w:fldChar w:fldCharType="begin"/>
      </w:r>
      <w:r w:rsidR="00CC33FC" w:rsidRPr="00D03D5D">
        <w:instrText xml:space="preserve"> TC "</w:instrText>
      </w:r>
      <w:bookmarkStart w:id="33" w:name="_Toc207759882"/>
      <w:r w:rsidR="00CC33FC" w:rsidRPr="00D03D5D">
        <w:rPr>
          <w:rFonts w:cs="Times New Roman"/>
          <w:szCs w:val="24"/>
          <w:lang w:val="en-US"/>
        </w:rPr>
        <w:instrText>LITERATURE REVIEW</w:instrText>
      </w:r>
      <w:bookmarkEnd w:id="33"/>
      <w:r w:rsidR="00CC33FC" w:rsidRPr="00D03D5D">
        <w:instrText xml:space="preserve">" \f C \l "1" </w:instrText>
      </w:r>
      <w:r w:rsidR="00CC33FC" w:rsidRPr="00D03D5D">
        <w:rPr>
          <w:rFonts w:cs="Times New Roman"/>
          <w:szCs w:val="24"/>
          <w:lang w:val="en-US"/>
        </w:rPr>
        <w:fldChar w:fldCharType="end"/>
      </w:r>
    </w:p>
    <w:p w14:paraId="1191004E" w14:textId="0F1359B5" w:rsidR="00817A12" w:rsidRPr="00D03D5D" w:rsidRDefault="00817A12" w:rsidP="00D03D5D">
      <w:pPr>
        <w:pStyle w:val="Heading1"/>
        <w:spacing w:before="0" w:after="0"/>
        <w:rPr>
          <w:rFonts w:eastAsia="Times New Roman" w:cs="Times New Roman"/>
          <w:szCs w:val="24"/>
        </w:rPr>
      </w:pPr>
      <w:r w:rsidRPr="00D03D5D">
        <w:rPr>
          <w:rFonts w:eastAsia="Times New Roman" w:cs="Times New Roman"/>
          <w:szCs w:val="24"/>
        </w:rPr>
        <w:t xml:space="preserve">2.1 </w:t>
      </w:r>
      <w:r w:rsidR="001F4940" w:rsidRPr="00D03D5D">
        <w:rPr>
          <w:rFonts w:eastAsia="Times New Roman" w:cs="Times New Roman"/>
          <w:szCs w:val="24"/>
        </w:rPr>
        <w:t>Overview of the Chapter</w:t>
      </w:r>
      <w:r w:rsidR="00CC33FC" w:rsidRPr="00D03D5D">
        <w:rPr>
          <w:rFonts w:eastAsia="Times New Roman" w:cs="Times New Roman"/>
          <w:szCs w:val="24"/>
        </w:rPr>
        <w:fldChar w:fldCharType="begin"/>
      </w:r>
      <w:r w:rsidR="00CC33FC" w:rsidRPr="00D03D5D">
        <w:instrText xml:space="preserve"> TC "</w:instrText>
      </w:r>
      <w:bookmarkStart w:id="34" w:name="_Toc207759883"/>
      <w:r w:rsidR="00CC33FC" w:rsidRPr="00D03D5D">
        <w:rPr>
          <w:rFonts w:eastAsia="Times New Roman" w:cs="Times New Roman"/>
          <w:szCs w:val="24"/>
        </w:rPr>
        <w:instrText>2.1 Overview of the Chapter</w:instrText>
      </w:r>
      <w:bookmarkEnd w:id="34"/>
      <w:r w:rsidR="00CC33FC" w:rsidRPr="00D03D5D">
        <w:instrText xml:space="preserve">" \f C \l "1" </w:instrText>
      </w:r>
      <w:r w:rsidR="00CC33FC" w:rsidRPr="00D03D5D">
        <w:rPr>
          <w:rFonts w:eastAsia="Times New Roman" w:cs="Times New Roman"/>
          <w:szCs w:val="24"/>
        </w:rPr>
        <w:fldChar w:fldCharType="end"/>
      </w:r>
    </w:p>
    <w:p w14:paraId="02C55F78" w14:textId="1A06AF25" w:rsidR="00817A12" w:rsidRPr="00D03D5D" w:rsidRDefault="00817A12" w:rsidP="00D03D5D">
      <w:pPr>
        <w:widowControl w:val="0"/>
        <w:autoSpaceDE w:val="0"/>
        <w:autoSpaceDN w:val="0"/>
        <w:spacing w:after="0"/>
        <w:rPr>
          <w:rFonts w:eastAsia="Times New Roman" w:cs="Times New Roman"/>
        </w:rPr>
      </w:pPr>
      <w:r w:rsidRPr="00D03D5D">
        <w:rPr>
          <w:rFonts w:eastAsia="Times New Roman" w:cs="Times New Roman"/>
        </w:rPr>
        <w:t>This chapter is concerned with definitions of the keywords and concepts used in this</w:t>
      </w:r>
      <w:r w:rsidRPr="00D03D5D">
        <w:rPr>
          <w:rFonts w:eastAsia="Times New Roman" w:cs="Times New Roman"/>
          <w:spacing w:val="-3"/>
        </w:rPr>
        <w:t xml:space="preserve"> </w:t>
      </w:r>
      <w:r w:rsidRPr="00D03D5D">
        <w:rPr>
          <w:rFonts w:eastAsia="Times New Roman" w:cs="Times New Roman"/>
        </w:rPr>
        <w:t>study</w:t>
      </w:r>
      <w:r w:rsidR="00143BE7" w:rsidRPr="00D03D5D">
        <w:rPr>
          <w:rFonts w:eastAsia="Times New Roman" w:cs="Times New Roman"/>
        </w:rPr>
        <w:t>. Thereafter, the</w:t>
      </w:r>
      <w:r w:rsidRPr="00D03D5D">
        <w:rPr>
          <w:rFonts w:eastAsia="Times New Roman" w:cs="Times New Roman"/>
          <w:spacing w:val="-10"/>
        </w:rPr>
        <w:t xml:space="preserve"> </w:t>
      </w:r>
      <w:r w:rsidRPr="00D03D5D">
        <w:rPr>
          <w:rFonts w:eastAsia="Times New Roman" w:cs="Times New Roman"/>
        </w:rPr>
        <w:t>presentation</w:t>
      </w:r>
      <w:r w:rsidRPr="00D03D5D">
        <w:rPr>
          <w:rFonts w:eastAsia="Times New Roman" w:cs="Times New Roman"/>
          <w:spacing w:val="-11"/>
        </w:rPr>
        <w:t xml:space="preserve"> </w:t>
      </w:r>
      <w:r w:rsidRPr="00D03D5D">
        <w:rPr>
          <w:rFonts w:eastAsia="Times New Roman" w:cs="Times New Roman"/>
        </w:rPr>
        <w:t>of</w:t>
      </w:r>
      <w:r w:rsidRPr="00D03D5D">
        <w:rPr>
          <w:rFonts w:eastAsia="Times New Roman" w:cs="Times New Roman"/>
          <w:spacing w:val="-11"/>
        </w:rPr>
        <w:t xml:space="preserve"> </w:t>
      </w:r>
      <w:r w:rsidRPr="00D03D5D">
        <w:rPr>
          <w:rFonts w:eastAsia="Times New Roman" w:cs="Times New Roman"/>
        </w:rPr>
        <w:t>theoretical</w:t>
      </w:r>
      <w:r w:rsidRPr="00D03D5D">
        <w:rPr>
          <w:rFonts w:eastAsia="Times New Roman" w:cs="Times New Roman"/>
          <w:spacing w:val="-10"/>
        </w:rPr>
        <w:t xml:space="preserve"> </w:t>
      </w:r>
      <w:r w:rsidRPr="00D03D5D">
        <w:rPr>
          <w:rFonts w:eastAsia="Times New Roman" w:cs="Times New Roman"/>
        </w:rPr>
        <w:t>literature</w:t>
      </w:r>
      <w:r w:rsidRPr="00D03D5D">
        <w:rPr>
          <w:rFonts w:eastAsia="Times New Roman" w:cs="Times New Roman"/>
          <w:spacing w:val="-10"/>
        </w:rPr>
        <w:t xml:space="preserve"> </w:t>
      </w:r>
      <w:r w:rsidRPr="00D03D5D">
        <w:rPr>
          <w:rFonts w:eastAsia="Times New Roman" w:cs="Times New Roman"/>
        </w:rPr>
        <w:t>review</w:t>
      </w:r>
      <w:r w:rsidRPr="00D03D5D">
        <w:rPr>
          <w:rFonts w:eastAsia="Times New Roman" w:cs="Times New Roman"/>
          <w:spacing w:val="-13"/>
        </w:rPr>
        <w:t xml:space="preserve"> </w:t>
      </w:r>
      <w:r w:rsidR="00813542" w:rsidRPr="00D03D5D">
        <w:rPr>
          <w:rFonts w:eastAsia="Times New Roman" w:cs="Times New Roman"/>
        </w:rPr>
        <w:t>is</w:t>
      </w:r>
      <w:r w:rsidRPr="00D03D5D">
        <w:rPr>
          <w:rFonts w:eastAsia="Times New Roman" w:cs="Times New Roman"/>
          <w:spacing w:val="-10"/>
        </w:rPr>
        <w:t xml:space="preserve"> </w:t>
      </w:r>
      <w:r w:rsidRPr="00D03D5D">
        <w:rPr>
          <w:rFonts w:eastAsia="Times New Roman" w:cs="Times New Roman"/>
        </w:rPr>
        <w:t>followed by</w:t>
      </w:r>
      <w:r w:rsidRPr="00D03D5D">
        <w:rPr>
          <w:rFonts w:eastAsia="Times New Roman" w:cs="Times New Roman"/>
          <w:spacing w:val="-15"/>
        </w:rPr>
        <w:t xml:space="preserve"> </w:t>
      </w:r>
      <w:r w:rsidRPr="00D03D5D">
        <w:rPr>
          <w:rFonts w:eastAsia="Times New Roman" w:cs="Times New Roman"/>
        </w:rPr>
        <w:t>the</w:t>
      </w:r>
      <w:r w:rsidRPr="00D03D5D">
        <w:rPr>
          <w:rFonts w:eastAsia="Times New Roman" w:cs="Times New Roman"/>
          <w:spacing w:val="-6"/>
        </w:rPr>
        <w:t xml:space="preserve"> </w:t>
      </w:r>
      <w:r w:rsidRPr="00D03D5D">
        <w:rPr>
          <w:rFonts w:eastAsia="Times New Roman" w:cs="Times New Roman"/>
        </w:rPr>
        <w:t>empirical</w:t>
      </w:r>
      <w:r w:rsidRPr="00D03D5D">
        <w:rPr>
          <w:rFonts w:eastAsia="Times New Roman" w:cs="Times New Roman"/>
          <w:spacing w:val="-10"/>
        </w:rPr>
        <w:t xml:space="preserve"> </w:t>
      </w:r>
      <w:r w:rsidRPr="00D03D5D">
        <w:rPr>
          <w:rFonts w:eastAsia="Times New Roman" w:cs="Times New Roman"/>
        </w:rPr>
        <w:t>literature</w:t>
      </w:r>
      <w:r w:rsidRPr="00D03D5D">
        <w:rPr>
          <w:rFonts w:eastAsia="Times New Roman" w:cs="Times New Roman"/>
          <w:spacing w:val="-6"/>
        </w:rPr>
        <w:t xml:space="preserve"> </w:t>
      </w:r>
      <w:r w:rsidRPr="00D03D5D">
        <w:rPr>
          <w:rFonts w:eastAsia="Times New Roman" w:cs="Times New Roman"/>
        </w:rPr>
        <w:t>review</w:t>
      </w:r>
      <w:r w:rsidRPr="00D03D5D">
        <w:rPr>
          <w:rFonts w:eastAsia="Times New Roman" w:cs="Times New Roman"/>
          <w:spacing w:val="-9"/>
        </w:rPr>
        <w:t xml:space="preserve"> </w:t>
      </w:r>
      <w:r w:rsidRPr="00D03D5D">
        <w:rPr>
          <w:rFonts w:eastAsia="Times New Roman" w:cs="Times New Roman"/>
        </w:rPr>
        <w:t>to</w:t>
      </w:r>
      <w:r w:rsidRPr="00D03D5D">
        <w:rPr>
          <w:rFonts w:eastAsia="Times New Roman" w:cs="Times New Roman"/>
          <w:spacing w:val="-8"/>
        </w:rPr>
        <w:t xml:space="preserve"> </w:t>
      </w:r>
      <w:r w:rsidRPr="00D03D5D">
        <w:rPr>
          <w:rFonts w:eastAsia="Times New Roman" w:cs="Times New Roman"/>
        </w:rPr>
        <w:t>highlight</w:t>
      </w:r>
      <w:r w:rsidRPr="00D03D5D">
        <w:rPr>
          <w:rFonts w:eastAsia="Times New Roman" w:cs="Times New Roman"/>
          <w:spacing w:val="-7"/>
        </w:rPr>
        <w:t xml:space="preserve"> </w:t>
      </w:r>
      <w:r w:rsidRPr="00D03D5D">
        <w:rPr>
          <w:rFonts w:eastAsia="Times New Roman" w:cs="Times New Roman"/>
        </w:rPr>
        <w:t>the various</w:t>
      </w:r>
      <w:r w:rsidRPr="00D03D5D">
        <w:rPr>
          <w:rFonts w:eastAsia="Times New Roman" w:cs="Times New Roman"/>
          <w:spacing w:val="-9"/>
        </w:rPr>
        <w:t xml:space="preserve"> </w:t>
      </w:r>
      <w:r w:rsidRPr="00D03D5D">
        <w:rPr>
          <w:rFonts w:eastAsia="Times New Roman" w:cs="Times New Roman"/>
        </w:rPr>
        <w:t>studies</w:t>
      </w:r>
      <w:r w:rsidRPr="00D03D5D">
        <w:rPr>
          <w:rFonts w:eastAsia="Times New Roman" w:cs="Times New Roman"/>
          <w:spacing w:val="-9"/>
        </w:rPr>
        <w:t xml:space="preserve"> </w:t>
      </w:r>
      <w:r w:rsidRPr="00D03D5D">
        <w:rPr>
          <w:rFonts w:eastAsia="Times New Roman" w:cs="Times New Roman"/>
        </w:rPr>
        <w:t>conducted</w:t>
      </w:r>
      <w:r w:rsidRPr="00D03D5D">
        <w:rPr>
          <w:rFonts w:eastAsia="Times New Roman" w:cs="Times New Roman"/>
          <w:spacing w:val="-8"/>
        </w:rPr>
        <w:t xml:space="preserve"> </w:t>
      </w:r>
      <w:r w:rsidRPr="00D03D5D">
        <w:rPr>
          <w:rFonts w:eastAsia="Times New Roman" w:cs="Times New Roman"/>
        </w:rPr>
        <w:t>around</w:t>
      </w:r>
      <w:r w:rsidRPr="00D03D5D">
        <w:rPr>
          <w:rFonts w:eastAsia="Times New Roman" w:cs="Times New Roman"/>
          <w:spacing w:val="-11"/>
        </w:rPr>
        <w:t xml:space="preserve"> </w:t>
      </w:r>
      <w:r w:rsidRPr="00D03D5D">
        <w:rPr>
          <w:rFonts w:eastAsia="Times New Roman" w:cs="Times New Roman"/>
        </w:rPr>
        <w:t>the</w:t>
      </w:r>
      <w:r w:rsidRPr="00D03D5D">
        <w:rPr>
          <w:rFonts w:eastAsia="Times New Roman" w:cs="Times New Roman"/>
          <w:spacing w:val="-6"/>
        </w:rPr>
        <w:t xml:space="preserve"> </w:t>
      </w:r>
      <w:r w:rsidRPr="00D03D5D">
        <w:rPr>
          <w:rFonts w:eastAsia="Times New Roman" w:cs="Times New Roman"/>
        </w:rPr>
        <w:t xml:space="preserve">world on the </w:t>
      </w:r>
      <w:r w:rsidR="007E5FEE" w:rsidRPr="00D03D5D">
        <w:rPr>
          <w:rFonts w:eastAsia="Times New Roman" w:cs="Times New Roman"/>
        </w:rPr>
        <w:t>role of lifelong learning practices</w:t>
      </w:r>
      <w:r w:rsidRPr="00D03D5D">
        <w:rPr>
          <w:rFonts w:eastAsia="Times New Roman" w:cs="Times New Roman"/>
        </w:rPr>
        <w:t xml:space="preserve"> on the </w:t>
      </w:r>
      <w:r w:rsidR="007E5FEE" w:rsidRPr="00D03D5D">
        <w:rPr>
          <w:rFonts w:eastAsia="Times New Roman" w:cs="Times New Roman"/>
        </w:rPr>
        <w:t>health employee</w:t>
      </w:r>
      <w:r w:rsidRPr="00D03D5D">
        <w:rPr>
          <w:rFonts w:eastAsia="Times New Roman" w:cs="Times New Roman"/>
        </w:rPr>
        <w:t xml:space="preserve"> performance. Then the study gap</w:t>
      </w:r>
      <w:r w:rsidR="00143BE7" w:rsidRPr="00D03D5D">
        <w:rPr>
          <w:rFonts w:eastAsia="Times New Roman" w:cs="Times New Roman"/>
        </w:rPr>
        <w:t>s</w:t>
      </w:r>
      <w:r w:rsidRPr="00D03D5D">
        <w:rPr>
          <w:rFonts w:eastAsia="Times New Roman" w:cs="Times New Roman"/>
        </w:rPr>
        <w:t xml:space="preserve"> and conceptual framework </w:t>
      </w:r>
      <w:r w:rsidR="00813542" w:rsidRPr="00D03D5D">
        <w:rPr>
          <w:rFonts w:eastAsia="Times New Roman" w:cs="Times New Roman"/>
        </w:rPr>
        <w:t>are</w:t>
      </w:r>
      <w:r w:rsidRPr="00D03D5D">
        <w:rPr>
          <w:rFonts w:eastAsia="Times New Roman" w:cs="Times New Roman"/>
        </w:rPr>
        <w:t xml:space="preserve"> </w:t>
      </w:r>
      <w:r w:rsidR="00143BE7" w:rsidRPr="00D03D5D">
        <w:rPr>
          <w:rFonts w:eastAsia="Times New Roman" w:cs="Times New Roman"/>
        </w:rPr>
        <w:t xml:space="preserve">then </w:t>
      </w:r>
      <w:r w:rsidRPr="00D03D5D">
        <w:rPr>
          <w:rFonts w:eastAsia="Times New Roman" w:cs="Times New Roman"/>
        </w:rPr>
        <w:t>presented.</w:t>
      </w:r>
    </w:p>
    <w:p w14:paraId="0DF17930" w14:textId="77777777" w:rsidR="002E6C42" w:rsidRPr="00D03D5D" w:rsidRDefault="002E6C42" w:rsidP="00D03D5D">
      <w:pPr>
        <w:widowControl w:val="0"/>
        <w:autoSpaceDE w:val="0"/>
        <w:autoSpaceDN w:val="0"/>
        <w:spacing w:after="0"/>
        <w:rPr>
          <w:rFonts w:eastAsia="Times New Roman" w:cs="Times New Roman"/>
          <w:lang w:val="en-US"/>
        </w:rPr>
      </w:pPr>
    </w:p>
    <w:p w14:paraId="68EC3BBC" w14:textId="0FB2FBE7" w:rsidR="00817A12" w:rsidRPr="00D03D5D" w:rsidRDefault="00817A12" w:rsidP="00D03D5D">
      <w:pPr>
        <w:pStyle w:val="Heading1"/>
        <w:spacing w:before="0" w:after="0"/>
        <w:rPr>
          <w:rFonts w:eastAsia="Times New Roman" w:cs="Times New Roman"/>
          <w:szCs w:val="24"/>
        </w:rPr>
      </w:pPr>
      <w:r w:rsidRPr="00D03D5D">
        <w:rPr>
          <w:rFonts w:eastAsia="Times New Roman" w:cs="Times New Roman"/>
          <w:szCs w:val="24"/>
        </w:rPr>
        <w:t>2.2 Definitions of Key Terms</w:t>
      </w:r>
      <w:r w:rsidR="00CC33FC" w:rsidRPr="00D03D5D">
        <w:rPr>
          <w:rFonts w:eastAsia="Times New Roman" w:cs="Times New Roman"/>
          <w:szCs w:val="24"/>
        </w:rPr>
        <w:fldChar w:fldCharType="begin"/>
      </w:r>
      <w:r w:rsidR="00CC33FC" w:rsidRPr="00D03D5D">
        <w:instrText xml:space="preserve"> TC "</w:instrText>
      </w:r>
      <w:bookmarkStart w:id="35" w:name="_Toc207759884"/>
      <w:r w:rsidR="00CC33FC" w:rsidRPr="00D03D5D">
        <w:rPr>
          <w:rFonts w:eastAsia="Times New Roman" w:cs="Times New Roman"/>
          <w:szCs w:val="24"/>
        </w:rPr>
        <w:instrText>2.2 Definitions of Key Terms</w:instrText>
      </w:r>
      <w:bookmarkEnd w:id="35"/>
      <w:r w:rsidR="00CC33FC" w:rsidRPr="00D03D5D">
        <w:instrText xml:space="preserve">" \f C \l "1" </w:instrText>
      </w:r>
      <w:r w:rsidR="00CC33FC" w:rsidRPr="00D03D5D">
        <w:rPr>
          <w:rFonts w:eastAsia="Times New Roman" w:cs="Times New Roman"/>
          <w:szCs w:val="24"/>
        </w:rPr>
        <w:fldChar w:fldCharType="end"/>
      </w:r>
    </w:p>
    <w:p w14:paraId="4542C81A" w14:textId="16BC9141" w:rsidR="00817A12" w:rsidRPr="00D03D5D" w:rsidRDefault="00817A12" w:rsidP="00D03D5D">
      <w:pPr>
        <w:pStyle w:val="Heading1"/>
        <w:spacing w:before="0" w:after="0"/>
        <w:rPr>
          <w:rFonts w:cs="Times New Roman"/>
          <w:szCs w:val="24"/>
        </w:rPr>
      </w:pPr>
      <w:r w:rsidRPr="00D03D5D">
        <w:rPr>
          <w:rFonts w:cs="Times New Roman"/>
          <w:szCs w:val="24"/>
          <w:lang w:val="en-US"/>
        </w:rPr>
        <w:t>2.2.1 Lifelong Learning</w:t>
      </w:r>
      <w:r w:rsidR="00CC33FC" w:rsidRPr="00D03D5D">
        <w:rPr>
          <w:rFonts w:cs="Times New Roman"/>
          <w:szCs w:val="24"/>
          <w:lang w:val="en-US"/>
        </w:rPr>
        <w:fldChar w:fldCharType="begin"/>
      </w:r>
      <w:r w:rsidR="00CC33FC" w:rsidRPr="00D03D5D">
        <w:instrText xml:space="preserve"> TC "</w:instrText>
      </w:r>
      <w:bookmarkStart w:id="36" w:name="_Toc207759885"/>
      <w:r w:rsidR="00CC33FC" w:rsidRPr="00D03D5D">
        <w:rPr>
          <w:rFonts w:cs="Times New Roman"/>
          <w:szCs w:val="24"/>
          <w:lang w:val="en-US"/>
        </w:rPr>
        <w:instrText>2.2.1 Lifelong Learning</w:instrText>
      </w:r>
      <w:bookmarkEnd w:id="36"/>
      <w:r w:rsidR="00CC33FC" w:rsidRPr="00D03D5D">
        <w:instrText xml:space="preserve">" \f C \l "1" </w:instrText>
      </w:r>
      <w:r w:rsidR="00CC33FC" w:rsidRPr="00D03D5D">
        <w:rPr>
          <w:rFonts w:cs="Times New Roman"/>
          <w:szCs w:val="24"/>
          <w:lang w:val="en-US"/>
        </w:rPr>
        <w:fldChar w:fldCharType="end"/>
      </w:r>
    </w:p>
    <w:p w14:paraId="2E036351" w14:textId="33926BF1" w:rsidR="00817A12" w:rsidRPr="00D03D5D" w:rsidRDefault="00817A12" w:rsidP="00D03D5D">
      <w:pPr>
        <w:spacing w:after="0"/>
        <w:rPr>
          <w:rFonts w:cs="Times New Roman"/>
          <w:lang w:val="en-US"/>
        </w:rPr>
      </w:pPr>
      <w:r w:rsidRPr="00D03D5D">
        <w:rPr>
          <w:rFonts w:cs="Times New Roman"/>
          <w:lang w:val="en-US"/>
        </w:rPr>
        <w:t>Lifelong learning is the continuous, voluntary pursuit of knowledge and skills for personal or professional development throughout an individual's life. According to UNESCO (2016), lifelong learning encompasses all learning activities undertaken throughout life to improve knowledge, skills, and competencies in personal, civic, social, and employment-related perspectives. Similarly, Aspin and Chapman (2007)</w:t>
      </w:r>
      <w:r w:rsidR="00001D8E" w:rsidRPr="00D03D5D">
        <w:rPr>
          <w:rFonts w:cs="Times New Roman"/>
          <w:shd w:val="clear" w:color="auto" w:fill="FFFFFF"/>
        </w:rPr>
        <w:t xml:space="preserve"> </w:t>
      </w:r>
      <w:r w:rsidR="00D44878" w:rsidRPr="00D03D5D">
        <w:rPr>
          <w:rFonts w:cs="Times New Roman"/>
          <w:shd w:val="clear" w:color="auto" w:fill="FFFFFF"/>
        </w:rPr>
        <w:t xml:space="preserve">and </w:t>
      </w:r>
      <w:r w:rsidR="00001D8E" w:rsidRPr="00D03D5D">
        <w:rPr>
          <w:rFonts w:cs="Times New Roman"/>
          <w:shd w:val="clear" w:color="auto" w:fill="FFFFFF"/>
        </w:rPr>
        <w:t>Salcido</w:t>
      </w:r>
      <w:r w:rsidR="00D44878" w:rsidRPr="00D03D5D">
        <w:rPr>
          <w:rFonts w:cs="Times New Roman"/>
          <w:shd w:val="clear" w:color="auto" w:fill="FFFFFF"/>
        </w:rPr>
        <w:t xml:space="preserve"> </w:t>
      </w:r>
      <w:r w:rsidR="00001D8E" w:rsidRPr="00D03D5D">
        <w:rPr>
          <w:rFonts w:cs="Times New Roman"/>
          <w:shd w:val="clear" w:color="auto" w:fill="FFFFFF"/>
        </w:rPr>
        <w:t>(2013)</w:t>
      </w:r>
      <w:r w:rsidRPr="00D03D5D">
        <w:rPr>
          <w:rFonts w:cs="Times New Roman"/>
          <w:lang w:val="en-US"/>
        </w:rPr>
        <w:t xml:space="preserve"> define lifelong learning as an ongoing, self-motivated pursuit of knowledge for both personal and professional growth, emphasizing its role in adapting to changing work environments and technological advancements.</w:t>
      </w:r>
    </w:p>
    <w:p w14:paraId="5305D40B" w14:textId="77777777" w:rsidR="00817A12" w:rsidRPr="00D03D5D" w:rsidRDefault="00817A12" w:rsidP="00D03D5D">
      <w:pPr>
        <w:spacing w:after="0"/>
        <w:rPr>
          <w:rFonts w:cs="Times New Roman"/>
          <w:lang w:val="en-US"/>
        </w:rPr>
      </w:pPr>
    </w:p>
    <w:p w14:paraId="434DAD48" w14:textId="403313DB" w:rsidR="00817A12" w:rsidRPr="00D03D5D" w:rsidRDefault="007E5FEE" w:rsidP="00D03D5D">
      <w:pPr>
        <w:pStyle w:val="Heading1"/>
        <w:spacing w:before="0" w:after="0"/>
        <w:rPr>
          <w:rFonts w:cs="Times New Roman"/>
          <w:szCs w:val="24"/>
          <w:lang w:val="en-US"/>
        </w:rPr>
      </w:pPr>
      <w:r w:rsidRPr="00D03D5D">
        <w:rPr>
          <w:rFonts w:cs="Times New Roman"/>
          <w:szCs w:val="24"/>
          <w:lang w:val="en-US"/>
        </w:rPr>
        <w:t xml:space="preserve">2.2.2 </w:t>
      </w:r>
      <w:r w:rsidR="00817A12" w:rsidRPr="00D03D5D">
        <w:rPr>
          <w:rFonts w:cs="Times New Roman"/>
          <w:szCs w:val="24"/>
          <w:lang w:val="en-US"/>
        </w:rPr>
        <w:t xml:space="preserve">Lifelong Learning </w:t>
      </w:r>
      <w:r w:rsidR="00817A12" w:rsidRPr="00D03D5D">
        <w:rPr>
          <w:rFonts w:cs="Times New Roman"/>
          <w:szCs w:val="24"/>
        </w:rPr>
        <w:t>Practices</w:t>
      </w:r>
      <w:r w:rsidR="00CC33FC" w:rsidRPr="00D03D5D">
        <w:rPr>
          <w:rFonts w:cs="Times New Roman"/>
          <w:szCs w:val="24"/>
        </w:rPr>
        <w:fldChar w:fldCharType="begin"/>
      </w:r>
      <w:r w:rsidR="00CC33FC" w:rsidRPr="00D03D5D">
        <w:instrText xml:space="preserve"> TC "</w:instrText>
      </w:r>
      <w:bookmarkStart w:id="37" w:name="_Toc207759886"/>
      <w:r w:rsidR="00CC33FC" w:rsidRPr="00D03D5D">
        <w:rPr>
          <w:rFonts w:cs="Times New Roman"/>
          <w:szCs w:val="24"/>
          <w:lang w:val="en-US"/>
        </w:rPr>
        <w:instrText xml:space="preserve">2.2.2 Lifelong Learning </w:instrText>
      </w:r>
      <w:r w:rsidR="00CC33FC" w:rsidRPr="00D03D5D">
        <w:rPr>
          <w:rFonts w:cs="Times New Roman"/>
          <w:szCs w:val="24"/>
        </w:rPr>
        <w:instrText>Practices</w:instrText>
      </w:r>
      <w:bookmarkEnd w:id="37"/>
      <w:r w:rsidR="00CC33FC" w:rsidRPr="00D03D5D">
        <w:instrText xml:space="preserve">" \f C \l "1" </w:instrText>
      </w:r>
      <w:r w:rsidR="00CC33FC" w:rsidRPr="00D03D5D">
        <w:rPr>
          <w:rFonts w:cs="Times New Roman"/>
          <w:szCs w:val="24"/>
        </w:rPr>
        <w:fldChar w:fldCharType="end"/>
      </w:r>
    </w:p>
    <w:p w14:paraId="15FD69BE" w14:textId="5EF0D805" w:rsidR="00817A12" w:rsidRPr="00D03D5D" w:rsidRDefault="00817A12" w:rsidP="00D03D5D">
      <w:pPr>
        <w:spacing w:after="0"/>
        <w:rPr>
          <w:rFonts w:cs="Times New Roman"/>
          <w:lang w:val="en-US"/>
        </w:rPr>
      </w:pPr>
      <w:r w:rsidRPr="00D03D5D">
        <w:rPr>
          <w:rFonts w:cs="Times New Roman"/>
          <w:lang w:val="en-US"/>
        </w:rPr>
        <w:t>Lifelong learning practices refer to structured educational activities that facilitate continuous professional development and knowledge enhancement</w:t>
      </w:r>
      <w:r w:rsidR="007007CC" w:rsidRPr="00D03D5D">
        <w:rPr>
          <w:rFonts w:cs="Times New Roman"/>
          <w:lang w:val="en-US"/>
        </w:rPr>
        <w:t xml:space="preserve"> (</w:t>
      </w:r>
      <w:r w:rsidR="007007CC" w:rsidRPr="00D03D5D">
        <w:rPr>
          <w:rFonts w:cs="Times New Roman"/>
          <w:shd w:val="clear" w:color="auto" w:fill="FFFFFF"/>
        </w:rPr>
        <w:t>de Lima Flauzino et al. 2022)</w:t>
      </w:r>
      <w:r w:rsidRPr="00D03D5D">
        <w:rPr>
          <w:rFonts w:cs="Times New Roman"/>
          <w:lang w:val="en-US"/>
        </w:rPr>
        <w:t xml:space="preserve">. </w:t>
      </w:r>
      <w:r w:rsidR="00A01490" w:rsidRPr="00D03D5D">
        <w:rPr>
          <w:rFonts w:cs="Times New Roman"/>
          <w:shd w:val="clear" w:color="auto" w:fill="FFFFFF"/>
        </w:rPr>
        <w:t>Lock et al. (2021)</w:t>
      </w:r>
      <w:r w:rsidRPr="00D03D5D">
        <w:rPr>
          <w:rFonts w:cs="Times New Roman"/>
          <w:lang w:val="en-US"/>
        </w:rPr>
        <w:t xml:space="preserve"> define</w:t>
      </w:r>
      <w:r w:rsidR="00A01490" w:rsidRPr="00D03D5D">
        <w:rPr>
          <w:rFonts w:cs="Times New Roman"/>
          <w:lang w:val="en-US"/>
        </w:rPr>
        <w:t>d</w:t>
      </w:r>
      <w:r w:rsidRPr="00D03D5D">
        <w:rPr>
          <w:rFonts w:cs="Times New Roman"/>
          <w:lang w:val="en-US"/>
        </w:rPr>
        <w:t xml:space="preserve"> lifelong learning practices as </w:t>
      </w:r>
      <w:r w:rsidRPr="00D03D5D">
        <w:rPr>
          <w:rFonts w:cs="Times New Roman"/>
          <w:lang w:val="en-US"/>
        </w:rPr>
        <w:lastRenderedPageBreak/>
        <w:t>systematic efforts to acquire new knowledge, skills, and competencies through formal, non-formal, and informal learning opportunities. In the healthcare context, Eraut (2004) highlight</w:t>
      </w:r>
      <w:r w:rsidR="004A7BA3" w:rsidRPr="00D03D5D">
        <w:rPr>
          <w:rFonts w:cs="Times New Roman"/>
          <w:lang w:val="en-US"/>
        </w:rPr>
        <w:t>ed</w:t>
      </w:r>
      <w:r w:rsidRPr="00D03D5D">
        <w:rPr>
          <w:rFonts w:cs="Times New Roman"/>
          <w:lang w:val="en-US"/>
        </w:rPr>
        <w:t xml:space="preserve"> that lifelong learning practices include professional training, on-the-job mentoring, workshops, and self-directed learning, all of which contribute to employee competence and adaptability.</w:t>
      </w:r>
    </w:p>
    <w:p w14:paraId="03C2EB60" w14:textId="77777777" w:rsidR="002E6C42" w:rsidRPr="00D03D5D" w:rsidRDefault="002E6C42" w:rsidP="00D03D5D">
      <w:pPr>
        <w:spacing w:after="0"/>
        <w:rPr>
          <w:rFonts w:cs="Times New Roman"/>
          <w:lang w:val="en-US"/>
        </w:rPr>
      </w:pPr>
    </w:p>
    <w:p w14:paraId="78586077" w14:textId="4E649D02" w:rsidR="00817A12" w:rsidRPr="00D03D5D" w:rsidRDefault="007E5FEE" w:rsidP="00D03D5D">
      <w:pPr>
        <w:pStyle w:val="Heading1"/>
        <w:spacing w:before="0" w:after="0"/>
        <w:rPr>
          <w:rFonts w:cs="Times New Roman"/>
          <w:szCs w:val="24"/>
        </w:rPr>
      </w:pPr>
      <w:r w:rsidRPr="00D03D5D">
        <w:rPr>
          <w:rFonts w:cs="Times New Roman"/>
          <w:szCs w:val="24"/>
          <w:lang w:val="en-US"/>
        </w:rPr>
        <w:t xml:space="preserve">2.2.3 </w:t>
      </w:r>
      <w:r w:rsidR="00817A12" w:rsidRPr="00D03D5D">
        <w:rPr>
          <w:rFonts w:cs="Times New Roman"/>
          <w:szCs w:val="24"/>
          <w:lang w:val="en-US"/>
        </w:rPr>
        <w:t>Health Employee Performance</w:t>
      </w:r>
      <w:r w:rsidR="00CC33FC" w:rsidRPr="00D03D5D">
        <w:rPr>
          <w:rFonts w:cs="Times New Roman"/>
          <w:szCs w:val="24"/>
          <w:lang w:val="en-US"/>
        </w:rPr>
        <w:fldChar w:fldCharType="begin"/>
      </w:r>
      <w:r w:rsidR="00CC33FC" w:rsidRPr="00D03D5D">
        <w:instrText xml:space="preserve"> TC "</w:instrText>
      </w:r>
      <w:bookmarkStart w:id="38" w:name="_Toc207759887"/>
      <w:r w:rsidR="00CC33FC" w:rsidRPr="00D03D5D">
        <w:rPr>
          <w:rFonts w:cs="Times New Roman"/>
          <w:szCs w:val="24"/>
          <w:lang w:val="en-US"/>
        </w:rPr>
        <w:instrText>2.2.3 Health Employee Performance</w:instrText>
      </w:r>
      <w:bookmarkEnd w:id="38"/>
      <w:r w:rsidR="00CC33FC" w:rsidRPr="00D03D5D">
        <w:instrText xml:space="preserve">" \f C \l "1" </w:instrText>
      </w:r>
      <w:r w:rsidR="00CC33FC" w:rsidRPr="00D03D5D">
        <w:rPr>
          <w:rFonts w:cs="Times New Roman"/>
          <w:szCs w:val="24"/>
          <w:lang w:val="en-US"/>
        </w:rPr>
        <w:fldChar w:fldCharType="end"/>
      </w:r>
    </w:p>
    <w:p w14:paraId="667CC645" w14:textId="712FE843" w:rsidR="00817A12" w:rsidRPr="00D03D5D" w:rsidRDefault="00817A12" w:rsidP="00D03D5D">
      <w:pPr>
        <w:spacing w:after="0"/>
        <w:rPr>
          <w:rFonts w:cs="Times New Roman"/>
          <w:lang w:val="en-US"/>
        </w:rPr>
      </w:pPr>
      <w:r w:rsidRPr="00D03D5D">
        <w:rPr>
          <w:rFonts w:cs="Times New Roman"/>
          <w:lang w:val="en-US"/>
        </w:rPr>
        <w:t>Health employee performance refers to the efficiency, effectiveness, and overall contribution of healthcare workers in delivering medical services</w:t>
      </w:r>
      <w:r w:rsidR="002A23E4" w:rsidRPr="00D03D5D">
        <w:rPr>
          <w:rFonts w:cs="Times New Roman"/>
          <w:lang w:val="en-US"/>
        </w:rPr>
        <w:t xml:space="preserve"> (</w:t>
      </w:r>
      <w:r w:rsidR="002A23E4" w:rsidRPr="00D03D5D">
        <w:rPr>
          <w:rFonts w:cs="Times New Roman"/>
          <w:shd w:val="clear" w:color="auto" w:fill="FFFFFF"/>
        </w:rPr>
        <w:t>Al-Ghamdi et al., 2022)</w:t>
      </w:r>
      <w:r w:rsidRPr="00D03D5D">
        <w:rPr>
          <w:rFonts w:cs="Times New Roman"/>
          <w:lang w:val="en-US"/>
        </w:rPr>
        <w:t>. Armstrong (2014) define</w:t>
      </w:r>
      <w:r w:rsidR="002A23E4" w:rsidRPr="00D03D5D">
        <w:rPr>
          <w:rFonts w:cs="Times New Roman"/>
          <w:lang w:val="en-US"/>
        </w:rPr>
        <w:t>d</w:t>
      </w:r>
      <w:r w:rsidRPr="00D03D5D">
        <w:rPr>
          <w:rFonts w:cs="Times New Roman"/>
          <w:lang w:val="en-US"/>
        </w:rPr>
        <w:t xml:space="preserve"> employee performance as the ability of an individual to fulfill job responsibilities effectively, demonstrating competence, motivation, and adherence to professional standards. In the healthcare sector, </w:t>
      </w:r>
      <w:r w:rsidR="000F176E" w:rsidRPr="00D03D5D">
        <w:rPr>
          <w:rFonts w:cs="Times New Roman"/>
          <w:shd w:val="clear" w:color="auto" w:fill="FFFFFF"/>
        </w:rPr>
        <w:t>Melnyk</w:t>
      </w:r>
      <w:r w:rsidR="000F176E" w:rsidRPr="00D03D5D">
        <w:rPr>
          <w:rFonts w:cs="Times New Roman"/>
          <w:lang w:val="en-US"/>
        </w:rPr>
        <w:t xml:space="preserve"> et al. (2014)</w:t>
      </w:r>
      <w:r w:rsidRPr="00D03D5D">
        <w:rPr>
          <w:rFonts w:cs="Times New Roman"/>
          <w:lang w:val="en-US"/>
        </w:rPr>
        <w:t xml:space="preserve"> describe</w:t>
      </w:r>
      <w:r w:rsidR="000F176E" w:rsidRPr="00D03D5D">
        <w:rPr>
          <w:rFonts w:cs="Times New Roman"/>
          <w:lang w:val="en-US"/>
        </w:rPr>
        <w:t>d</w:t>
      </w:r>
      <w:r w:rsidRPr="00D03D5D">
        <w:rPr>
          <w:rFonts w:cs="Times New Roman"/>
          <w:lang w:val="en-US"/>
        </w:rPr>
        <w:t xml:space="preserve"> health employee performance as the ability of medical professionals to provide quality care, maintain high standards of practice, and improve patient outcomes through their knowledge, skills, and professional conduct.</w:t>
      </w:r>
    </w:p>
    <w:p w14:paraId="67CC798B" w14:textId="77777777" w:rsidR="002E6C42" w:rsidRPr="00D03D5D" w:rsidRDefault="002E6C42" w:rsidP="00D03D5D">
      <w:pPr>
        <w:spacing w:after="0"/>
        <w:rPr>
          <w:rFonts w:cs="Times New Roman"/>
          <w:lang w:val="en-US"/>
        </w:rPr>
      </w:pPr>
    </w:p>
    <w:p w14:paraId="39A139BD" w14:textId="16EEB645" w:rsidR="00817A12" w:rsidRPr="00D03D5D" w:rsidRDefault="007E5FEE" w:rsidP="00D03D5D">
      <w:pPr>
        <w:pStyle w:val="Heading1"/>
        <w:spacing w:before="0" w:after="0"/>
        <w:rPr>
          <w:rFonts w:cs="Times New Roman"/>
          <w:szCs w:val="24"/>
          <w:lang w:val="en-US"/>
        </w:rPr>
      </w:pPr>
      <w:r w:rsidRPr="00D03D5D">
        <w:rPr>
          <w:rFonts w:cs="Times New Roman"/>
          <w:szCs w:val="24"/>
          <w:lang w:val="en-US"/>
        </w:rPr>
        <w:t xml:space="preserve">2.2.4 </w:t>
      </w:r>
      <w:r w:rsidR="006141D1" w:rsidRPr="00D03D5D">
        <w:rPr>
          <w:rFonts w:cs="Times New Roman"/>
          <w:szCs w:val="24"/>
        </w:rPr>
        <w:t>Kitete</w:t>
      </w:r>
      <w:r w:rsidR="00817A12" w:rsidRPr="00D03D5D">
        <w:rPr>
          <w:rFonts w:cs="Times New Roman"/>
          <w:szCs w:val="24"/>
          <w:lang w:val="en-US"/>
        </w:rPr>
        <w:t xml:space="preserve"> Referral Hospital</w:t>
      </w:r>
      <w:r w:rsidR="00CC33FC" w:rsidRPr="00D03D5D">
        <w:rPr>
          <w:rFonts w:cs="Times New Roman"/>
          <w:szCs w:val="24"/>
          <w:lang w:val="en-US"/>
        </w:rPr>
        <w:fldChar w:fldCharType="begin"/>
      </w:r>
      <w:r w:rsidR="00CC33FC" w:rsidRPr="00D03D5D">
        <w:instrText xml:space="preserve"> TC "</w:instrText>
      </w:r>
      <w:bookmarkStart w:id="39" w:name="_Toc207759888"/>
      <w:r w:rsidR="00CC33FC" w:rsidRPr="00D03D5D">
        <w:rPr>
          <w:rFonts w:cs="Times New Roman"/>
          <w:szCs w:val="24"/>
          <w:lang w:val="en-US"/>
        </w:rPr>
        <w:instrText xml:space="preserve">2.2.4 </w:instrText>
      </w:r>
      <w:r w:rsidR="00CC33FC" w:rsidRPr="00D03D5D">
        <w:rPr>
          <w:rFonts w:cs="Times New Roman"/>
          <w:szCs w:val="24"/>
        </w:rPr>
        <w:instrText>Kitete</w:instrText>
      </w:r>
      <w:r w:rsidR="00CC33FC" w:rsidRPr="00D03D5D">
        <w:rPr>
          <w:rFonts w:cs="Times New Roman"/>
          <w:szCs w:val="24"/>
          <w:lang w:val="en-US"/>
        </w:rPr>
        <w:instrText xml:space="preserve"> Referral Hospital</w:instrText>
      </w:r>
      <w:bookmarkEnd w:id="39"/>
      <w:r w:rsidR="00CC33FC" w:rsidRPr="00D03D5D">
        <w:instrText xml:space="preserve">" \f C \l "1" </w:instrText>
      </w:r>
      <w:r w:rsidR="00CC33FC" w:rsidRPr="00D03D5D">
        <w:rPr>
          <w:rFonts w:cs="Times New Roman"/>
          <w:szCs w:val="24"/>
          <w:lang w:val="en-US"/>
        </w:rPr>
        <w:fldChar w:fldCharType="end"/>
      </w:r>
    </w:p>
    <w:p w14:paraId="7930E10C" w14:textId="2F523951" w:rsidR="00817A12" w:rsidRPr="00D03D5D" w:rsidRDefault="006141D1" w:rsidP="00D03D5D">
      <w:pPr>
        <w:spacing w:after="0"/>
        <w:rPr>
          <w:rFonts w:cs="Times New Roman"/>
          <w:lang w:val="en-US"/>
        </w:rPr>
      </w:pPr>
      <w:r w:rsidRPr="00D03D5D">
        <w:rPr>
          <w:rFonts w:cs="Times New Roman"/>
          <w:lang w:val="en-US"/>
        </w:rPr>
        <w:t>Kitete</w:t>
      </w:r>
      <w:r w:rsidR="00817A12" w:rsidRPr="00D03D5D">
        <w:rPr>
          <w:rFonts w:cs="Times New Roman"/>
          <w:lang w:val="en-US"/>
        </w:rPr>
        <w:t xml:space="preserve"> Referral Hospital is a major public healthcare facility in Tabora Municipal Council, Tanzania, providing specialized medical services to a broad population. The Ministry of Health (2021) describe</w:t>
      </w:r>
      <w:r w:rsidR="002A23E4" w:rsidRPr="00D03D5D">
        <w:rPr>
          <w:rFonts w:cs="Times New Roman"/>
          <w:lang w:val="en-US"/>
        </w:rPr>
        <w:t>d</w:t>
      </w:r>
      <w:r w:rsidR="00817A12" w:rsidRPr="00D03D5D">
        <w:rPr>
          <w:rFonts w:cs="Times New Roman"/>
          <w:lang w:val="en-US"/>
        </w:rPr>
        <w:t xml:space="preserve"> referral hospitals as tertiary-level healthcare institutions that handle complex medical cases and offer specialized treatments beyond the capabilities of district hospitals. According to Munga et al. (2012), referral hospitals play a crucial role in the healthcare system, requiring well-trained </w:t>
      </w:r>
      <w:r w:rsidR="00817A12" w:rsidRPr="00D03D5D">
        <w:rPr>
          <w:rFonts w:cs="Times New Roman"/>
          <w:lang w:val="en-US"/>
        </w:rPr>
        <w:lastRenderedPageBreak/>
        <w:t>personnel and continuous professional development to maintain high standards of patient care and service delivery.</w:t>
      </w:r>
    </w:p>
    <w:p w14:paraId="2A5FC820" w14:textId="77777777" w:rsidR="002E6C42" w:rsidRPr="00D03D5D" w:rsidRDefault="002E6C42" w:rsidP="00D03D5D">
      <w:pPr>
        <w:spacing w:after="0"/>
        <w:rPr>
          <w:rFonts w:cs="Times New Roman"/>
          <w:lang w:val="en-US"/>
        </w:rPr>
      </w:pPr>
    </w:p>
    <w:p w14:paraId="2D03C1E3" w14:textId="746E4460" w:rsidR="00817A12" w:rsidRPr="00D03D5D" w:rsidRDefault="007E5FEE" w:rsidP="00D03D5D">
      <w:pPr>
        <w:pStyle w:val="Heading1"/>
        <w:spacing w:before="0" w:after="0"/>
        <w:rPr>
          <w:rFonts w:cs="Times New Roman"/>
          <w:szCs w:val="24"/>
          <w:lang w:val="en-US"/>
        </w:rPr>
      </w:pPr>
      <w:r w:rsidRPr="00D03D5D">
        <w:rPr>
          <w:rFonts w:cs="Times New Roman"/>
          <w:szCs w:val="24"/>
          <w:lang w:val="en-US"/>
        </w:rPr>
        <w:t xml:space="preserve">2.3 </w:t>
      </w:r>
      <w:r w:rsidR="002B495A" w:rsidRPr="00D03D5D">
        <w:rPr>
          <w:rFonts w:cs="Times New Roman"/>
          <w:szCs w:val="24"/>
          <w:lang w:val="en-US"/>
        </w:rPr>
        <w:t xml:space="preserve">Theoretical </w:t>
      </w:r>
      <w:r w:rsidRPr="00D03D5D">
        <w:rPr>
          <w:rFonts w:cs="Times New Roman"/>
          <w:szCs w:val="24"/>
          <w:lang w:val="en-US"/>
        </w:rPr>
        <w:t>Literature review</w:t>
      </w:r>
      <w:r w:rsidR="002556E7" w:rsidRPr="00D03D5D">
        <w:rPr>
          <w:rFonts w:cs="Times New Roman"/>
          <w:szCs w:val="24"/>
          <w:lang w:val="en-US"/>
        </w:rPr>
        <w:t xml:space="preserve">: </w:t>
      </w:r>
      <w:r w:rsidR="002B495A" w:rsidRPr="00D03D5D">
        <w:rPr>
          <w:rFonts w:cs="Times New Roman"/>
          <w:szCs w:val="24"/>
        </w:rPr>
        <w:t>Human Capital Theory (HCT)</w:t>
      </w:r>
      <w:r w:rsidR="00CC33FC" w:rsidRPr="00D03D5D">
        <w:rPr>
          <w:rFonts w:cs="Times New Roman"/>
          <w:szCs w:val="24"/>
        </w:rPr>
        <w:fldChar w:fldCharType="begin"/>
      </w:r>
      <w:r w:rsidR="00CC33FC" w:rsidRPr="00D03D5D">
        <w:instrText xml:space="preserve"> TC "</w:instrText>
      </w:r>
      <w:bookmarkStart w:id="40" w:name="_Toc207759889"/>
      <w:r w:rsidR="00CC33FC" w:rsidRPr="00D03D5D">
        <w:rPr>
          <w:rFonts w:cs="Times New Roman"/>
          <w:szCs w:val="24"/>
          <w:lang w:val="en-US"/>
        </w:rPr>
        <w:instrText xml:space="preserve">2.3 Theoretical Literature review: </w:instrText>
      </w:r>
      <w:r w:rsidR="00CC33FC" w:rsidRPr="00D03D5D">
        <w:rPr>
          <w:rFonts w:cs="Times New Roman"/>
          <w:szCs w:val="24"/>
        </w:rPr>
        <w:instrText>Human Capital Theory (HCT)</w:instrText>
      </w:r>
      <w:bookmarkEnd w:id="40"/>
      <w:r w:rsidR="00CC33FC" w:rsidRPr="00D03D5D">
        <w:instrText xml:space="preserve">" \f C \l "1" </w:instrText>
      </w:r>
      <w:r w:rsidR="00CC33FC" w:rsidRPr="00D03D5D">
        <w:rPr>
          <w:rFonts w:cs="Times New Roman"/>
          <w:szCs w:val="24"/>
        </w:rPr>
        <w:fldChar w:fldCharType="end"/>
      </w:r>
    </w:p>
    <w:p w14:paraId="6B357BB1" w14:textId="6A6B96F1" w:rsidR="002556E7" w:rsidRPr="00D03D5D" w:rsidRDefault="002556E7" w:rsidP="00D03D5D">
      <w:pPr>
        <w:pStyle w:val="Heading1"/>
        <w:spacing w:before="0" w:after="0"/>
        <w:rPr>
          <w:rFonts w:cs="Times New Roman"/>
          <w:szCs w:val="24"/>
        </w:rPr>
      </w:pPr>
      <w:r w:rsidRPr="00D03D5D">
        <w:rPr>
          <w:rFonts w:cs="Times New Roman"/>
          <w:szCs w:val="24"/>
        </w:rPr>
        <w:t>2.3.1 Theoretical Background</w:t>
      </w:r>
      <w:r w:rsidR="00CC33FC" w:rsidRPr="00D03D5D">
        <w:rPr>
          <w:rFonts w:cs="Times New Roman"/>
          <w:szCs w:val="24"/>
        </w:rPr>
        <w:fldChar w:fldCharType="begin"/>
      </w:r>
      <w:r w:rsidR="00CC33FC" w:rsidRPr="00D03D5D">
        <w:instrText xml:space="preserve"> TC "</w:instrText>
      </w:r>
      <w:bookmarkStart w:id="41" w:name="_Toc207759890"/>
      <w:r w:rsidR="00CC33FC" w:rsidRPr="00D03D5D">
        <w:rPr>
          <w:rFonts w:cs="Times New Roman"/>
          <w:szCs w:val="24"/>
        </w:rPr>
        <w:instrText>2.3.1 Theoretical Background</w:instrText>
      </w:r>
      <w:bookmarkEnd w:id="41"/>
      <w:r w:rsidR="00CC33FC" w:rsidRPr="00D03D5D">
        <w:instrText xml:space="preserve">" \f C \l "1" </w:instrText>
      </w:r>
      <w:r w:rsidR="00CC33FC" w:rsidRPr="00D03D5D">
        <w:rPr>
          <w:rFonts w:cs="Times New Roman"/>
          <w:szCs w:val="24"/>
        </w:rPr>
        <w:fldChar w:fldCharType="end"/>
      </w:r>
    </w:p>
    <w:p w14:paraId="378D4C6A" w14:textId="77777777" w:rsidR="002E6C42" w:rsidRPr="00D03D5D" w:rsidRDefault="00DB53F1" w:rsidP="00D03D5D">
      <w:pPr>
        <w:spacing w:after="0"/>
        <w:rPr>
          <w:rFonts w:cs="Times New Roman"/>
        </w:rPr>
      </w:pPr>
      <w:r w:rsidRPr="00D03D5D">
        <w:rPr>
          <w:rFonts w:cs="Times New Roman"/>
        </w:rPr>
        <w:t xml:space="preserve">Mincer (1958) was the principal scholar who introduced the </w:t>
      </w:r>
      <w:r w:rsidR="002610CA" w:rsidRPr="00D03D5D">
        <w:rPr>
          <w:rFonts w:cs="Times New Roman"/>
        </w:rPr>
        <w:t xml:space="preserve">Human Capital Theory </w:t>
      </w:r>
      <w:r w:rsidRPr="00D03D5D">
        <w:rPr>
          <w:rFonts w:cs="Times New Roman"/>
        </w:rPr>
        <w:t xml:space="preserve">in in the 1960s. </w:t>
      </w:r>
      <w:r w:rsidR="00545BB3" w:rsidRPr="00D03D5D">
        <w:rPr>
          <w:rFonts w:cs="Times New Roman"/>
        </w:rPr>
        <w:t>Schultz</w:t>
      </w:r>
      <w:r w:rsidR="002610CA" w:rsidRPr="00D03D5D">
        <w:rPr>
          <w:rFonts w:cs="Times New Roman"/>
        </w:rPr>
        <w:t xml:space="preserve"> (1961) and </w:t>
      </w:r>
      <w:r w:rsidRPr="00D03D5D">
        <w:rPr>
          <w:rFonts w:cs="Times New Roman"/>
        </w:rPr>
        <w:t xml:space="preserve">Becker (1964) later </w:t>
      </w:r>
      <w:r w:rsidR="002610CA" w:rsidRPr="00D03D5D">
        <w:rPr>
          <w:rFonts w:cs="Times New Roman"/>
        </w:rPr>
        <w:t>developed</w:t>
      </w:r>
      <w:r w:rsidRPr="00D03D5D">
        <w:rPr>
          <w:rFonts w:cs="Times New Roman"/>
        </w:rPr>
        <w:t xml:space="preserve"> the theory.</w:t>
      </w:r>
      <w:r w:rsidR="002610CA" w:rsidRPr="00D03D5D">
        <w:rPr>
          <w:rFonts w:cs="Times New Roman"/>
        </w:rPr>
        <w:t xml:space="preserve"> Becker (1994) </w:t>
      </w:r>
      <w:r w:rsidRPr="00D03D5D">
        <w:rPr>
          <w:rFonts w:cs="Times New Roman"/>
        </w:rPr>
        <w:t xml:space="preserve">asserted that </w:t>
      </w:r>
      <w:r w:rsidR="002610CA" w:rsidRPr="00D03D5D">
        <w:rPr>
          <w:rFonts w:cs="Times New Roman"/>
        </w:rPr>
        <w:t>the theory</w:t>
      </w:r>
      <w:r w:rsidRPr="00D03D5D">
        <w:rPr>
          <w:rFonts w:cs="Times New Roman"/>
        </w:rPr>
        <w:t xml:space="preserve"> </w:t>
      </w:r>
      <w:r w:rsidR="00545BB3" w:rsidRPr="00D03D5D">
        <w:rPr>
          <w:rFonts w:cs="Times New Roman"/>
        </w:rPr>
        <w:t>is recognized when</w:t>
      </w:r>
      <w:r w:rsidRPr="00D03D5D">
        <w:rPr>
          <w:rFonts w:cs="Times New Roman"/>
        </w:rPr>
        <w:t xml:space="preserve"> the</w:t>
      </w:r>
      <w:r w:rsidR="002610CA" w:rsidRPr="00D03D5D">
        <w:rPr>
          <w:rFonts w:cs="Times New Roman"/>
        </w:rPr>
        <w:t xml:space="preserve"> useful knowledge and skills are imparted into employees through education or training which raises their productivity, brings about positive attitudes, aptitudes, and other acquired traits that contribute to quality production in their work places.</w:t>
      </w:r>
      <w:r w:rsidR="002610CA" w:rsidRPr="00D03D5D">
        <w:rPr>
          <w:rFonts w:cs="Times New Roman"/>
          <w:shd w:val="clear" w:color="auto" w:fill="FFFFFF"/>
        </w:rPr>
        <w:t xml:space="preserve"> </w:t>
      </w:r>
      <w:r w:rsidR="002610CA" w:rsidRPr="00D03D5D">
        <w:rPr>
          <w:rFonts w:cs="Times New Roman"/>
        </w:rPr>
        <w:t>“</w:t>
      </w:r>
      <w:r w:rsidR="0013207B" w:rsidRPr="00D03D5D">
        <w:rPr>
          <w:rFonts w:cs="Times New Roman"/>
        </w:rPr>
        <w:t>H</w:t>
      </w:r>
      <w:r w:rsidR="002610CA" w:rsidRPr="00D03D5D">
        <w:rPr>
          <w:rFonts w:cs="Times New Roman"/>
        </w:rPr>
        <w:t xml:space="preserve">uman capital theory” </w:t>
      </w:r>
      <w:r w:rsidR="0013207B" w:rsidRPr="00D03D5D">
        <w:rPr>
          <w:rFonts w:cs="Times New Roman"/>
        </w:rPr>
        <w:t>narrates how</w:t>
      </w:r>
      <w:r w:rsidR="002610CA" w:rsidRPr="00D03D5D">
        <w:rPr>
          <w:rFonts w:cs="Times New Roman"/>
        </w:rPr>
        <w:t xml:space="preserve"> different level of education and training contribute to a different level of wages and salaries, the more knowledge, skill</w:t>
      </w:r>
      <w:r w:rsidR="002556E7" w:rsidRPr="00D03D5D">
        <w:rPr>
          <w:rFonts w:cs="Times New Roman"/>
        </w:rPr>
        <w:t>s</w:t>
      </w:r>
      <w:r w:rsidR="002610CA" w:rsidRPr="00D03D5D">
        <w:rPr>
          <w:rFonts w:cs="Times New Roman"/>
        </w:rPr>
        <w:t xml:space="preserve"> and ability</w:t>
      </w:r>
      <w:r w:rsidR="00E071CB" w:rsidRPr="00D03D5D">
        <w:rPr>
          <w:rFonts w:cs="Times New Roman"/>
        </w:rPr>
        <w:t xml:space="preserve"> because the educated person desires to</w:t>
      </w:r>
      <w:r w:rsidR="002610CA" w:rsidRPr="00D03D5D">
        <w:rPr>
          <w:rFonts w:cs="Times New Roman"/>
        </w:rPr>
        <w:t xml:space="preserve"> get a better job (</w:t>
      </w:r>
      <w:r w:rsidR="005A6E7D" w:rsidRPr="00D03D5D">
        <w:rPr>
          <w:rFonts w:cs="Times New Roman"/>
          <w:shd w:val="clear" w:color="auto" w:fill="FFFFFF"/>
        </w:rPr>
        <w:t>Wuttaphan</w:t>
      </w:r>
      <w:r w:rsidR="00A26755" w:rsidRPr="00D03D5D">
        <w:rPr>
          <w:rFonts w:cs="Times New Roman"/>
          <w:shd w:val="clear" w:color="auto" w:fill="FFFFFF"/>
        </w:rPr>
        <w:t>,</w:t>
      </w:r>
      <w:r w:rsidR="005A6E7D" w:rsidRPr="00D03D5D">
        <w:rPr>
          <w:rFonts w:cs="Times New Roman"/>
          <w:shd w:val="clear" w:color="auto" w:fill="FFFFFF"/>
        </w:rPr>
        <w:t xml:space="preserve"> 2017).</w:t>
      </w:r>
      <w:r w:rsidR="005A6E7D" w:rsidRPr="00D03D5D">
        <w:rPr>
          <w:rFonts w:cs="Times New Roman"/>
        </w:rPr>
        <w:t xml:space="preserve"> </w:t>
      </w:r>
      <w:r w:rsidR="002610CA" w:rsidRPr="00D03D5D">
        <w:rPr>
          <w:rFonts w:cs="Times New Roman"/>
        </w:rPr>
        <w:t>Recent challenges such as globalization, a knowledge-based economy, and high-tech development have prompted many countries and organizations to seek skills and talent to maintain competitive advantages (</w:t>
      </w:r>
      <w:r w:rsidR="00C65890" w:rsidRPr="00D03D5D">
        <w:rPr>
          <w:rFonts w:cs="Times New Roman"/>
          <w:shd w:val="clear" w:color="auto" w:fill="FFFFFF"/>
        </w:rPr>
        <w:t>Imasuen &amp; Chinwe, 2025).</w:t>
      </w:r>
      <w:r w:rsidR="002610CA" w:rsidRPr="00D03D5D">
        <w:rPr>
          <w:rFonts w:cs="Times New Roman"/>
        </w:rPr>
        <w:t xml:space="preserve"> </w:t>
      </w:r>
    </w:p>
    <w:p w14:paraId="5CE66FD6" w14:textId="77777777" w:rsidR="002E6C42" w:rsidRPr="00D03D5D" w:rsidRDefault="002E6C42" w:rsidP="00D03D5D">
      <w:pPr>
        <w:spacing w:after="0"/>
        <w:rPr>
          <w:rFonts w:cs="Times New Roman"/>
        </w:rPr>
      </w:pPr>
    </w:p>
    <w:p w14:paraId="79961830" w14:textId="42B961B7" w:rsidR="002610CA" w:rsidRPr="00D03D5D" w:rsidRDefault="002610CA" w:rsidP="00D03D5D">
      <w:pPr>
        <w:spacing w:after="0"/>
        <w:rPr>
          <w:rFonts w:cs="Times New Roman"/>
        </w:rPr>
      </w:pPr>
      <w:r w:rsidRPr="00D03D5D">
        <w:rPr>
          <w:rFonts w:cs="Times New Roman"/>
        </w:rPr>
        <w:t xml:space="preserve">Firms </w:t>
      </w:r>
      <w:r w:rsidR="002556E7" w:rsidRPr="00D03D5D">
        <w:rPr>
          <w:rFonts w:cs="Times New Roman"/>
        </w:rPr>
        <w:t>must</w:t>
      </w:r>
      <w:r w:rsidRPr="00D03D5D">
        <w:rPr>
          <w:rFonts w:cs="Times New Roman"/>
        </w:rPr>
        <w:t xml:space="preserve"> strategize towards increasing the number of its employees with requisite skills, experience or knowledge that are essential to the growth of the organization </w:t>
      </w:r>
      <w:r w:rsidR="002556E7" w:rsidRPr="00D03D5D">
        <w:rPr>
          <w:rFonts w:cs="Times New Roman"/>
        </w:rPr>
        <w:t>and</w:t>
      </w:r>
      <w:r w:rsidRPr="00D03D5D">
        <w:rPr>
          <w:rFonts w:cs="Times New Roman"/>
        </w:rPr>
        <w:t xml:space="preserve"> improves the value of its workers (</w:t>
      </w:r>
      <w:r w:rsidR="00BB0685" w:rsidRPr="00D03D5D">
        <w:rPr>
          <w:rFonts w:cs="Times New Roman"/>
          <w:shd w:val="clear" w:color="auto" w:fill="FFFFFF"/>
        </w:rPr>
        <w:t>Amjad et al., 2021</w:t>
      </w:r>
      <w:r w:rsidRPr="00D03D5D">
        <w:rPr>
          <w:rFonts w:cs="Times New Roman"/>
        </w:rPr>
        <w:t xml:space="preserve">). Effective implementation of HCMPs in the workplace led to improved employee performance because people make decisions in the organization </w:t>
      </w:r>
      <w:r w:rsidR="002556E7" w:rsidRPr="00D03D5D">
        <w:rPr>
          <w:rFonts w:cs="Times New Roman"/>
        </w:rPr>
        <w:t>based on</w:t>
      </w:r>
      <w:r w:rsidRPr="00D03D5D">
        <w:rPr>
          <w:rFonts w:cs="Times New Roman"/>
        </w:rPr>
        <w:t xml:space="preserve"> perceived benefits (</w:t>
      </w:r>
      <w:r w:rsidR="00E51242" w:rsidRPr="00D03D5D">
        <w:rPr>
          <w:rFonts w:cs="Times New Roman"/>
          <w:shd w:val="clear" w:color="auto" w:fill="FFFFFF"/>
        </w:rPr>
        <w:t>Malik et al.,</w:t>
      </w:r>
      <w:r w:rsidR="00A26755" w:rsidRPr="00D03D5D">
        <w:rPr>
          <w:rFonts w:cs="Times New Roman"/>
          <w:shd w:val="clear" w:color="auto" w:fill="FFFFFF"/>
        </w:rPr>
        <w:t xml:space="preserve"> </w:t>
      </w:r>
      <w:r w:rsidR="00E51242" w:rsidRPr="00D03D5D">
        <w:rPr>
          <w:rFonts w:cs="Times New Roman"/>
          <w:shd w:val="clear" w:color="auto" w:fill="FFFFFF"/>
        </w:rPr>
        <w:t>2021</w:t>
      </w:r>
      <w:r w:rsidRPr="00D03D5D">
        <w:rPr>
          <w:rFonts w:cs="Times New Roman"/>
        </w:rPr>
        <w:t>). A highly skilled employee deliver</w:t>
      </w:r>
      <w:r w:rsidR="002B201E" w:rsidRPr="00D03D5D">
        <w:rPr>
          <w:rFonts w:cs="Times New Roman"/>
        </w:rPr>
        <w:t>ed</w:t>
      </w:r>
      <w:r w:rsidRPr="00D03D5D">
        <w:rPr>
          <w:rFonts w:cs="Times New Roman"/>
        </w:rPr>
        <w:t xml:space="preserve"> quality services that have a positive impact on </w:t>
      </w:r>
      <w:r w:rsidRPr="00D03D5D">
        <w:rPr>
          <w:rFonts w:cs="Times New Roman"/>
        </w:rPr>
        <w:lastRenderedPageBreak/>
        <w:t xml:space="preserve">the industry. The HC theory upholds </w:t>
      </w:r>
      <w:r w:rsidR="005E6AE1" w:rsidRPr="00D03D5D">
        <w:rPr>
          <w:rFonts w:cs="Times New Roman"/>
        </w:rPr>
        <w:t>that employee</w:t>
      </w:r>
      <w:r w:rsidRPr="00D03D5D">
        <w:rPr>
          <w:rFonts w:cs="Times New Roman"/>
        </w:rPr>
        <w:t xml:space="preserve"> with special skills perform exceptionally well in their job roles and that the greater the investment in employees, the better their productivity levels are (Marginson</w:t>
      </w:r>
      <w:r w:rsidR="00A26755" w:rsidRPr="00D03D5D">
        <w:rPr>
          <w:rFonts w:cs="Times New Roman"/>
        </w:rPr>
        <w:t>,</w:t>
      </w:r>
      <w:r w:rsidRPr="00D03D5D">
        <w:rPr>
          <w:rFonts w:cs="Times New Roman"/>
        </w:rPr>
        <w:t xml:space="preserve"> 2019). HC theory validates the perception that employees display higher levels of engagement and performance when motivated through the implementation of effective HCMPs (Saks</w:t>
      </w:r>
      <w:r w:rsidR="00777D0C" w:rsidRPr="00D03D5D">
        <w:rPr>
          <w:rFonts w:cs="Times New Roman"/>
        </w:rPr>
        <w:t>,</w:t>
      </w:r>
      <w:r w:rsidRPr="00D03D5D">
        <w:rPr>
          <w:rFonts w:cs="Times New Roman"/>
        </w:rPr>
        <w:t xml:space="preserve"> 2019). </w:t>
      </w:r>
    </w:p>
    <w:p w14:paraId="0F5D5417" w14:textId="77777777" w:rsidR="002E6C42" w:rsidRPr="00D03D5D" w:rsidRDefault="002E6C42" w:rsidP="00D03D5D">
      <w:pPr>
        <w:spacing w:after="0"/>
        <w:rPr>
          <w:rFonts w:cs="Times New Roman"/>
        </w:rPr>
      </w:pPr>
    </w:p>
    <w:p w14:paraId="0E2AF3D5" w14:textId="2633C97A" w:rsidR="002610CA" w:rsidRPr="00D03D5D" w:rsidRDefault="005E6AE1" w:rsidP="00D03D5D">
      <w:pPr>
        <w:pStyle w:val="Heading1"/>
        <w:spacing w:before="0" w:after="0"/>
        <w:rPr>
          <w:rFonts w:cs="Times New Roman"/>
          <w:szCs w:val="24"/>
        </w:rPr>
      </w:pPr>
      <w:r w:rsidRPr="00D03D5D">
        <w:rPr>
          <w:rFonts w:cs="Times New Roman"/>
          <w:szCs w:val="24"/>
        </w:rPr>
        <w:t>2.3.</w:t>
      </w:r>
      <w:r w:rsidR="00156D01" w:rsidRPr="00D03D5D">
        <w:rPr>
          <w:rFonts w:cs="Times New Roman"/>
          <w:szCs w:val="24"/>
        </w:rPr>
        <w:t>2</w:t>
      </w:r>
      <w:r w:rsidRPr="00D03D5D">
        <w:rPr>
          <w:rFonts w:cs="Times New Roman"/>
          <w:szCs w:val="24"/>
        </w:rPr>
        <w:t xml:space="preserve"> </w:t>
      </w:r>
      <w:r w:rsidR="002610CA" w:rsidRPr="00D03D5D">
        <w:rPr>
          <w:rFonts w:cs="Times New Roman"/>
          <w:szCs w:val="24"/>
        </w:rPr>
        <w:t xml:space="preserve">The relation of </w:t>
      </w:r>
      <w:r w:rsidR="00CC33FC" w:rsidRPr="00D03D5D">
        <w:rPr>
          <w:rFonts w:cs="Times New Roman"/>
          <w:szCs w:val="24"/>
        </w:rPr>
        <w:t>Variables of the Theory Related to Variable of the Specific Objectives.</w:t>
      </w:r>
      <w:r w:rsidR="00CC33FC" w:rsidRPr="00D03D5D">
        <w:rPr>
          <w:rFonts w:cs="Times New Roman"/>
          <w:szCs w:val="24"/>
        </w:rPr>
        <w:fldChar w:fldCharType="begin"/>
      </w:r>
      <w:r w:rsidR="00CC33FC" w:rsidRPr="00D03D5D">
        <w:instrText xml:space="preserve"> TC "</w:instrText>
      </w:r>
      <w:bookmarkStart w:id="42" w:name="_Toc207759891"/>
      <w:r w:rsidR="000818E1" w:rsidRPr="00D03D5D">
        <w:rPr>
          <w:rFonts w:cs="Times New Roman"/>
          <w:szCs w:val="24"/>
        </w:rPr>
        <w:instrText>2.3.2</w:instrText>
      </w:r>
      <w:r w:rsidR="00CC33FC" w:rsidRPr="00D03D5D">
        <w:rPr>
          <w:rFonts w:cs="Times New Roman"/>
          <w:szCs w:val="24"/>
        </w:rPr>
        <w:instrText xml:space="preserve"> The relation of Variables of the Theory Related to Variable of the Specific Objectives.</w:instrText>
      </w:r>
      <w:bookmarkEnd w:id="42"/>
      <w:r w:rsidR="00CC33FC" w:rsidRPr="00D03D5D">
        <w:instrText xml:space="preserve">" \f C \l "1" </w:instrText>
      </w:r>
      <w:r w:rsidR="00CC33FC" w:rsidRPr="00D03D5D">
        <w:rPr>
          <w:rFonts w:cs="Times New Roman"/>
          <w:szCs w:val="24"/>
        </w:rPr>
        <w:fldChar w:fldCharType="end"/>
      </w:r>
    </w:p>
    <w:p w14:paraId="20D8F8BD" w14:textId="22241022" w:rsidR="002610CA" w:rsidRPr="00D03D5D" w:rsidRDefault="002610CA" w:rsidP="00D03D5D">
      <w:pPr>
        <w:spacing w:after="0"/>
        <w:rPr>
          <w:rFonts w:cs="Times New Roman"/>
        </w:rPr>
      </w:pPr>
      <w:r w:rsidRPr="00D03D5D">
        <w:rPr>
          <w:rFonts w:cs="Times New Roman"/>
        </w:rPr>
        <w:t>Setting personal learning goals is related with the theory, because it important to know what you want to learn before starting the learning program. Regular reading</w:t>
      </w:r>
      <w:r w:rsidR="00E071CB" w:rsidRPr="00D03D5D">
        <w:rPr>
          <w:rFonts w:cs="Times New Roman"/>
        </w:rPr>
        <w:t xml:space="preserve"> is relevant with the theory because</w:t>
      </w:r>
      <w:r w:rsidRPr="00D03D5D">
        <w:rPr>
          <w:rFonts w:cs="Times New Roman"/>
        </w:rPr>
        <w:t xml:space="preserve"> </w:t>
      </w:r>
      <w:r w:rsidR="002556E7" w:rsidRPr="00D03D5D">
        <w:rPr>
          <w:rFonts w:cs="Times New Roman"/>
        </w:rPr>
        <w:t>to</w:t>
      </w:r>
      <w:r w:rsidRPr="00D03D5D">
        <w:rPr>
          <w:rFonts w:cs="Times New Roman"/>
        </w:rPr>
        <w:t xml:space="preserve"> be competence and acquire more skills and knowledge you </w:t>
      </w:r>
      <w:r w:rsidR="002556E7" w:rsidRPr="00D03D5D">
        <w:rPr>
          <w:rFonts w:cs="Times New Roman"/>
        </w:rPr>
        <w:t>must</w:t>
      </w:r>
      <w:r w:rsidRPr="00D03D5D">
        <w:rPr>
          <w:rFonts w:cs="Times New Roman"/>
        </w:rPr>
        <w:t xml:space="preserve"> read continuous because now day’s </w:t>
      </w:r>
      <w:r w:rsidR="00E071CB" w:rsidRPr="00D03D5D">
        <w:rPr>
          <w:rFonts w:cs="Times New Roman"/>
        </w:rPr>
        <w:t xml:space="preserve">knowledge </w:t>
      </w:r>
      <w:r w:rsidRPr="00D03D5D">
        <w:rPr>
          <w:rFonts w:cs="Times New Roman"/>
        </w:rPr>
        <w:t>change</w:t>
      </w:r>
      <w:r w:rsidR="00E071CB" w:rsidRPr="00D03D5D">
        <w:rPr>
          <w:rFonts w:cs="Times New Roman"/>
        </w:rPr>
        <w:t>s fast</w:t>
      </w:r>
      <w:r w:rsidRPr="00D03D5D">
        <w:rPr>
          <w:rFonts w:cs="Times New Roman"/>
        </w:rPr>
        <w:t xml:space="preserve"> according to the development of science and technology. Attending conference and workshop it </w:t>
      </w:r>
      <w:r w:rsidR="00F56269" w:rsidRPr="00D03D5D">
        <w:rPr>
          <w:rFonts w:cs="Times New Roman"/>
        </w:rPr>
        <w:t>relates</w:t>
      </w:r>
      <w:r w:rsidRPr="00D03D5D">
        <w:rPr>
          <w:rFonts w:cs="Times New Roman"/>
        </w:rPr>
        <w:t xml:space="preserve"> to theory because it </w:t>
      </w:r>
      <w:r w:rsidR="002B495A" w:rsidRPr="00D03D5D">
        <w:rPr>
          <w:rFonts w:cs="Times New Roman"/>
        </w:rPr>
        <w:t>helps</w:t>
      </w:r>
      <w:r w:rsidRPr="00D03D5D">
        <w:rPr>
          <w:rFonts w:cs="Times New Roman"/>
        </w:rPr>
        <w:t xml:space="preserve"> to increase knowledge of employees and acquire new ways of performing their task</w:t>
      </w:r>
      <w:r w:rsidR="00E071CB" w:rsidRPr="00D03D5D">
        <w:rPr>
          <w:rFonts w:cs="Times New Roman"/>
        </w:rPr>
        <w:t xml:space="preserve">s. Also, attending the conferences gives the opportunity to share knowledge and skills with the conference participants. </w:t>
      </w:r>
      <w:r w:rsidR="001F0D72" w:rsidRPr="00D03D5D">
        <w:rPr>
          <w:rFonts w:cs="Times New Roman"/>
        </w:rPr>
        <w:t>Moreover, participating</w:t>
      </w:r>
      <w:r w:rsidRPr="00D03D5D">
        <w:rPr>
          <w:rFonts w:cs="Times New Roman"/>
        </w:rPr>
        <w:t xml:space="preserve"> in professional network activities </w:t>
      </w:r>
      <w:r w:rsidR="00C75034" w:rsidRPr="00D03D5D">
        <w:rPr>
          <w:rFonts w:cs="Times New Roman"/>
        </w:rPr>
        <w:t>relates</w:t>
      </w:r>
      <w:r w:rsidRPr="00D03D5D">
        <w:rPr>
          <w:rFonts w:cs="Times New Roman"/>
        </w:rPr>
        <w:t xml:space="preserve"> to the theory because is a way of acquire skills and help to increase ability of employee to perform </w:t>
      </w:r>
      <w:r w:rsidR="005E6AE1" w:rsidRPr="00D03D5D">
        <w:rPr>
          <w:rFonts w:cs="Times New Roman"/>
        </w:rPr>
        <w:t>better (</w:t>
      </w:r>
      <w:r w:rsidRPr="00D03D5D">
        <w:rPr>
          <w:rFonts w:cs="Times New Roman"/>
        </w:rPr>
        <w:t>Saks</w:t>
      </w:r>
      <w:r w:rsidR="00E071CB" w:rsidRPr="00D03D5D">
        <w:rPr>
          <w:rFonts w:cs="Times New Roman"/>
        </w:rPr>
        <w:t>,</w:t>
      </w:r>
      <w:r w:rsidRPr="00D03D5D">
        <w:rPr>
          <w:rFonts w:cs="Times New Roman"/>
        </w:rPr>
        <w:t xml:space="preserve"> 2019). </w:t>
      </w:r>
    </w:p>
    <w:p w14:paraId="0A6FA6B0" w14:textId="77777777" w:rsidR="002E6C42" w:rsidRPr="00D03D5D" w:rsidRDefault="002E6C42" w:rsidP="00D03D5D">
      <w:pPr>
        <w:spacing w:after="0"/>
        <w:rPr>
          <w:rFonts w:cs="Times New Roman"/>
        </w:rPr>
      </w:pPr>
    </w:p>
    <w:p w14:paraId="3ECB33A4" w14:textId="44CCC975" w:rsidR="002610CA" w:rsidRPr="00D03D5D" w:rsidRDefault="00F56269" w:rsidP="00D03D5D">
      <w:pPr>
        <w:pStyle w:val="Heading1"/>
        <w:spacing w:before="0" w:after="0"/>
        <w:rPr>
          <w:rFonts w:cs="Times New Roman"/>
          <w:szCs w:val="24"/>
          <w:shd w:val="clear" w:color="auto" w:fill="FFFFFF"/>
        </w:rPr>
      </w:pPr>
      <w:r w:rsidRPr="00D03D5D">
        <w:rPr>
          <w:rFonts w:cs="Times New Roman"/>
          <w:szCs w:val="24"/>
        </w:rPr>
        <w:t>2.3.</w:t>
      </w:r>
      <w:r w:rsidR="00156D01" w:rsidRPr="00D03D5D">
        <w:rPr>
          <w:rFonts w:cs="Times New Roman"/>
          <w:szCs w:val="24"/>
        </w:rPr>
        <w:t>3</w:t>
      </w:r>
      <w:r w:rsidRPr="00D03D5D">
        <w:rPr>
          <w:rFonts w:cs="Times New Roman"/>
          <w:szCs w:val="24"/>
        </w:rPr>
        <w:t xml:space="preserve"> </w:t>
      </w:r>
      <w:r w:rsidR="002610CA" w:rsidRPr="00D03D5D">
        <w:rPr>
          <w:rFonts w:cs="Times New Roman"/>
          <w:szCs w:val="24"/>
        </w:rPr>
        <w:t xml:space="preserve">Authors in the same topic </w:t>
      </w:r>
      <w:proofErr w:type="gramStart"/>
      <w:r w:rsidR="002610CA" w:rsidRPr="00D03D5D">
        <w:rPr>
          <w:rFonts w:cs="Times New Roman"/>
          <w:szCs w:val="24"/>
        </w:rPr>
        <w:t>who</w:t>
      </w:r>
      <w:proofErr w:type="gramEnd"/>
      <w:r w:rsidR="002610CA" w:rsidRPr="00D03D5D">
        <w:rPr>
          <w:rFonts w:cs="Times New Roman"/>
          <w:szCs w:val="24"/>
        </w:rPr>
        <w:t xml:space="preserve"> use the </w:t>
      </w:r>
      <w:r w:rsidR="00CC33FC" w:rsidRPr="00D03D5D">
        <w:rPr>
          <w:rFonts w:cs="Times New Roman"/>
          <w:szCs w:val="24"/>
        </w:rPr>
        <w:t>Theory of Human Capital</w:t>
      </w:r>
      <w:r w:rsidR="002610CA" w:rsidRPr="00D03D5D">
        <w:rPr>
          <w:rFonts w:cs="Times New Roman"/>
          <w:szCs w:val="24"/>
        </w:rPr>
        <w:t>.</w:t>
      </w:r>
      <w:r w:rsidR="00CC33FC" w:rsidRPr="00D03D5D">
        <w:rPr>
          <w:rFonts w:cs="Times New Roman"/>
          <w:szCs w:val="24"/>
        </w:rPr>
        <w:fldChar w:fldCharType="begin"/>
      </w:r>
      <w:r w:rsidR="00CC33FC" w:rsidRPr="00D03D5D">
        <w:instrText xml:space="preserve"> TC "</w:instrText>
      </w:r>
      <w:bookmarkStart w:id="43" w:name="_Toc207759892"/>
      <w:r w:rsidR="00CC33FC" w:rsidRPr="00D03D5D">
        <w:rPr>
          <w:rFonts w:cs="Times New Roman"/>
          <w:szCs w:val="24"/>
        </w:rPr>
        <w:instrText>2.3.3 Authors in the same topic who use the Theory of Human Capital.</w:instrText>
      </w:r>
      <w:bookmarkEnd w:id="43"/>
      <w:r w:rsidR="00CC33FC" w:rsidRPr="00D03D5D">
        <w:instrText xml:space="preserve">" \f C \l "1" </w:instrText>
      </w:r>
      <w:r w:rsidR="00CC33FC" w:rsidRPr="00D03D5D">
        <w:rPr>
          <w:rFonts w:cs="Times New Roman"/>
          <w:szCs w:val="24"/>
        </w:rPr>
        <w:fldChar w:fldCharType="end"/>
      </w:r>
      <w:r w:rsidR="002610CA" w:rsidRPr="00D03D5D">
        <w:rPr>
          <w:rFonts w:cs="Times New Roman"/>
          <w:szCs w:val="24"/>
          <w:shd w:val="clear" w:color="auto" w:fill="FFFFFF"/>
        </w:rPr>
        <w:t xml:space="preserve"> </w:t>
      </w:r>
    </w:p>
    <w:p w14:paraId="32255357" w14:textId="5C8BA74A" w:rsidR="002610CA" w:rsidRPr="00D03D5D" w:rsidRDefault="002610CA" w:rsidP="00D03D5D">
      <w:pPr>
        <w:spacing w:after="0"/>
        <w:rPr>
          <w:rFonts w:cs="Times New Roman"/>
        </w:rPr>
      </w:pPr>
      <w:r w:rsidRPr="00D03D5D">
        <w:rPr>
          <w:rFonts w:cs="Times New Roman"/>
          <w:shd w:val="clear" w:color="auto" w:fill="FFFFFF"/>
        </w:rPr>
        <w:t>Wuttaphan (2017), Nderitu et al</w:t>
      </w:r>
      <w:r w:rsidR="00156D01" w:rsidRPr="00D03D5D">
        <w:rPr>
          <w:rFonts w:cs="Times New Roman"/>
          <w:shd w:val="clear" w:color="auto" w:fill="FFFFFF"/>
        </w:rPr>
        <w:t>.</w:t>
      </w:r>
      <w:r w:rsidRPr="00D03D5D">
        <w:rPr>
          <w:rFonts w:cs="Times New Roman"/>
          <w:shd w:val="clear" w:color="auto" w:fill="FFFFFF"/>
        </w:rPr>
        <w:t xml:space="preserve"> (2019),</w:t>
      </w:r>
      <w:r w:rsidRPr="00D03D5D">
        <w:rPr>
          <w:rFonts w:cs="Times New Roman"/>
        </w:rPr>
        <w:t xml:space="preserve"> </w:t>
      </w:r>
      <w:r w:rsidRPr="00D03D5D">
        <w:rPr>
          <w:rFonts w:cs="Times New Roman"/>
          <w:shd w:val="clear" w:color="auto" w:fill="FFFFFF"/>
        </w:rPr>
        <w:t>Jocelyne and Kariuki (2020), Mekuri-Ndimele (2022), Desta et al</w:t>
      </w:r>
      <w:r w:rsidR="00156D01" w:rsidRPr="00D03D5D">
        <w:rPr>
          <w:rFonts w:cs="Times New Roman"/>
          <w:shd w:val="clear" w:color="auto" w:fill="FFFFFF"/>
        </w:rPr>
        <w:t>.</w:t>
      </w:r>
      <w:r w:rsidRPr="00D03D5D">
        <w:rPr>
          <w:rFonts w:cs="Times New Roman"/>
          <w:shd w:val="clear" w:color="auto" w:fill="FFFFFF"/>
        </w:rPr>
        <w:t xml:space="preserve"> (2022), Yusuf and Yulianeu (2022), Mwangi and Oluoch (2022), Lanre-Babalola et al</w:t>
      </w:r>
      <w:r w:rsidR="00095EB1" w:rsidRPr="00D03D5D">
        <w:rPr>
          <w:rFonts w:cs="Times New Roman"/>
          <w:shd w:val="clear" w:color="auto" w:fill="FFFFFF"/>
        </w:rPr>
        <w:t>.</w:t>
      </w:r>
      <w:r w:rsidRPr="00D03D5D">
        <w:rPr>
          <w:rFonts w:cs="Times New Roman"/>
          <w:shd w:val="clear" w:color="auto" w:fill="FFFFFF"/>
        </w:rPr>
        <w:t xml:space="preserve"> (2023), and Leontes and Hoole (2024), have linked </w:t>
      </w:r>
      <w:r w:rsidRPr="00D03D5D">
        <w:rPr>
          <w:rFonts w:cs="Times New Roman"/>
          <w:shd w:val="clear" w:color="auto" w:fill="FFFFFF"/>
        </w:rPr>
        <w:lastRenderedPageBreak/>
        <w:t xml:space="preserve">human capital theory with diverse employee performance variable. </w:t>
      </w:r>
      <w:r w:rsidR="00095EB1" w:rsidRPr="00D03D5D">
        <w:rPr>
          <w:rFonts w:cs="Times New Roman"/>
          <w:shd w:val="clear" w:color="auto" w:fill="FFFFFF"/>
        </w:rPr>
        <w:t>These variables</w:t>
      </w:r>
      <w:r w:rsidRPr="00D03D5D">
        <w:rPr>
          <w:rFonts w:cs="Times New Roman"/>
          <w:shd w:val="clear" w:color="auto" w:fill="FFFFFF"/>
        </w:rPr>
        <w:t xml:space="preserve"> are </w:t>
      </w:r>
      <w:r w:rsidRPr="00D03D5D">
        <w:rPr>
          <w:rFonts w:cs="Times New Roman"/>
        </w:rPr>
        <w:t xml:space="preserve">human capital, human resource </w:t>
      </w:r>
      <w:r w:rsidR="00095EB1" w:rsidRPr="00D03D5D">
        <w:rPr>
          <w:rFonts w:cs="Times New Roman"/>
        </w:rPr>
        <w:t>development, employee empowerment, employee skills, employee perception, employee engagement, employee performance and organizational performance. Other variables are human capital management,</w:t>
      </w:r>
      <w:r w:rsidRPr="00D03D5D">
        <w:rPr>
          <w:rFonts w:cs="Times New Roman"/>
        </w:rPr>
        <w:t xml:space="preserve"> human capital management practices</w:t>
      </w:r>
      <w:r w:rsidR="00095EB1" w:rsidRPr="00D03D5D">
        <w:rPr>
          <w:rFonts w:cs="Times New Roman"/>
        </w:rPr>
        <w:t>,</w:t>
      </w:r>
      <w:r w:rsidRPr="00D03D5D">
        <w:rPr>
          <w:rFonts w:cs="Times New Roman"/>
        </w:rPr>
        <w:t xml:space="preserve"> work engagement</w:t>
      </w:r>
      <w:r w:rsidR="00095EB1" w:rsidRPr="00D03D5D">
        <w:rPr>
          <w:rFonts w:cs="Times New Roman"/>
        </w:rPr>
        <w:t>, employee</w:t>
      </w:r>
      <w:r w:rsidRPr="00D03D5D">
        <w:rPr>
          <w:rFonts w:cs="Times New Roman"/>
        </w:rPr>
        <w:t xml:space="preserve"> </w:t>
      </w:r>
      <w:r w:rsidR="005048A9" w:rsidRPr="00D03D5D">
        <w:rPr>
          <w:rFonts w:cs="Times New Roman"/>
        </w:rPr>
        <w:t>job performance, perceived organizational support, accessibility, learning capacity, workforce optimization</w:t>
      </w:r>
      <w:r w:rsidRPr="00D03D5D">
        <w:rPr>
          <w:rFonts w:cs="Times New Roman"/>
        </w:rPr>
        <w:t xml:space="preserve">, leadership practice, career </w:t>
      </w:r>
      <w:r w:rsidR="00095EB1" w:rsidRPr="00D03D5D">
        <w:rPr>
          <w:rFonts w:cs="Times New Roman"/>
        </w:rPr>
        <w:t>advancement, training</w:t>
      </w:r>
      <w:r w:rsidRPr="00D03D5D">
        <w:rPr>
          <w:rFonts w:cs="Times New Roman"/>
        </w:rPr>
        <w:t xml:space="preserve"> and career opportunities, employee recruitment practices and knowledge management. </w:t>
      </w:r>
    </w:p>
    <w:p w14:paraId="749DB1E6" w14:textId="77777777" w:rsidR="002556E7" w:rsidRPr="00D03D5D" w:rsidRDefault="002556E7" w:rsidP="00D03D5D">
      <w:pPr>
        <w:spacing w:after="0"/>
        <w:rPr>
          <w:rFonts w:cs="Times New Roman"/>
        </w:rPr>
      </w:pPr>
    </w:p>
    <w:p w14:paraId="649CC3F9" w14:textId="550F9825" w:rsidR="002610CA" w:rsidRPr="00D03D5D" w:rsidRDefault="00CC33FC" w:rsidP="00D03D5D">
      <w:pPr>
        <w:pStyle w:val="Heading1"/>
        <w:spacing w:before="0" w:after="0"/>
        <w:rPr>
          <w:rFonts w:cs="Times New Roman"/>
          <w:szCs w:val="24"/>
          <w:shd w:val="clear" w:color="auto" w:fill="FFFFFF"/>
        </w:rPr>
      </w:pPr>
      <w:r w:rsidRPr="00D03D5D">
        <w:rPr>
          <w:rFonts w:cs="Times New Roman"/>
          <w:szCs w:val="24"/>
          <w:shd w:val="clear" w:color="auto" w:fill="FFFFFF"/>
        </w:rPr>
        <w:t xml:space="preserve">2.3.4 </w:t>
      </w:r>
      <w:r w:rsidR="002610CA" w:rsidRPr="00D03D5D">
        <w:rPr>
          <w:rFonts w:cs="Times New Roman"/>
          <w:szCs w:val="24"/>
          <w:shd w:val="clear" w:color="auto" w:fill="FFFFFF"/>
        </w:rPr>
        <w:t xml:space="preserve">Theoretical </w:t>
      </w:r>
      <w:r w:rsidRPr="00D03D5D">
        <w:rPr>
          <w:rFonts w:cs="Times New Roman"/>
          <w:szCs w:val="24"/>
          <w:shd w:val="clear" w:color="auto" w:fill="FFFFFF"/>
        </w:rPr>
        <w:t>Gaps</w:t>
      </w:r>
      <w:r w:rsidRPr="00D03D5D">
        <w:rPr>
          <w:rFonts w:cs="Times New Roman"/>
          <w:szCs w:val="24"/>
          <w:shd w:val="clear" w:color="auto" w:fill="FFFFFF"/>
        </w:rPr>
        <w:fldChar w:fldCharType="begin"/>
      </w:r>
      <w:r w:rsidRPr="00D03D5D">
        <w:instrText xml:space="preserve"> TC "</w:instrText>
      </w:r>
      <w:bookmarkStart w:id="44" w:name="_Toc207759893"/>
      <w:r w:rsidRPr="00D03D5D">
        <w:rPr>
          <w:rFonts w:cs="Times New Roman"/>
          <w:szCs w:val="24"/>
          <w:shd w:val="clear" w:color="auto" w:fill="FFFFFF"/>
        </w:rPr>
        <w:instrText>2.3.4 Theoretical Gaps</w:instrText>
      </w:r>
      <w:bookmarkEnd w:id="44"/>
      <w:r w:rsidRPr="00D03D5D">
        <w:instrText xml:space="preserve">" \f C \l "1" </w:instrText>
      </w:r>
      <w:r w:rsidRPr="00D03D5D">
        <w:rPr>
          <w:rFonts w:cs="Times New Roman"/>
          <w:szCs w:val="24"/>
          <w:shd w:val="clear" w:color="auto" w:fill="FFFFFF"/>
        </w:rPr>
        <w:fldChar w:fldCharType="end"/>
      </w:r>
    </w:p>
    <w:p w14:paraId="6D17147A" w14:textId="4E8835C4" w:rsidR="002610CA" w:rsidRPr="00D03D5D" w:rsidRDefault="002610CA" w:rsidP="00D03D5D">
      <w:pPr>
        <w:spacing w:after="0"/>
        <w:rPr>
          <w:rFonts w:cs="Times New Roman"/>
        </w:rPr>
      </w:pPr>
      <w:r w:rsidRPr="00D03D5D">
        <w:rPr>
          <w:rFonts w:cs="Times New Roman"/>
          <w:shd w:val="clear" w:color="auto" w:fill="FFFFFF"/>
        </w:rPr>
        <w:t>Nderitu   et al</w:t>
      </w:r>
      <w:r w:rsidR="00DF4F71" w:rsidRPr="00D03D5D">
        <w:rPr>
          <w:rFonts w:cs="Times New Roman"/>
          <w:shd w:val="clear" w:color="auto" w:fill="FFFFFF"/>
        </w:rPr>
        <w:t>.</w:t>
      </w:r>
      <w:r w:rsidRPr="00D03D5D">
        <w:rPr>
          <w:rFonts w:cs="Times New Roman"/>
          <w:shd w:val="clear" w:color="auto" w:fill="FFFFFF"/>
        </w:rPr>
        <w:t xml:space="preserve"> (2019) in Kenya highlight</w:t>
      </w:r>
      <w:r w:rsidR="00DF4F71" w:rsidRPr="00D03D5D">
        <w:rPr>
          <w:rFonts w:cs="Times New Roman"/>
          <w:shd w:val="clear" w:color="auto" w:fill="FFFFFF"/>
        </w:rPr>
        <w:t>ed that</w:t>
      </w:r>
      <w:r w:rsidRPr="00D03D5D">
        <w:rPr>
          <w:rFonts w:cs="Times New Roman"/>
          <w:shd w:val="clear" w:color="auto" w:fill="FFFFFF"/>
        </w:rPr>
        <w:t xml:space="preserve"> </w:t>
      </w:r>
      <w:r w:rsidRPr="00D03D5D">
        <w:rPr>
          <w:rFonts w:eastAsia="Times New Roman" w:cs="Times New Roman"/>
          <w:kern w:val="36"/>
        </w:rPr>
        <w:t xml:space="preserve">human resource development is more importance tools for the achievement of organization goals and productivity. </w:t>
      </w:r>
      <w:r w:rsidR="00104D2F" w:rsidRPr="00D03D5D">
        <w:rPr>
          <w:rFonts w:eastAsia="Times New Roman" w:cs="Times New Roman"/>
          <w:kern w:val="36"/>
        </w:rPr>
        <w:t>However,</w:t>
      </w:r>
      <w:r w:rsidRPr="00D03D5D">
        <w:rPr>
          <w:rFonts w:eastAsia="Times New Roman" w:cs="Times New Roman"/>
          <w:kern w:val="36"/>
        </w:rPr>
        <w:t xml:space="preserve"> their studies </w:t>
      </w:r>
      <w:r w:rsidR="00104D2F" w:rsidRPr="00D03D5D">
        <w:rPr>
          <w:rFonts w:eastAsia="Times New Roman" w:cs="Times New Roman"/>
          <w:kern w:val="36"/>
        </w:rPr>
        <w:t>lack</w:t>
      </w:r>
      <w:r w:rsidR="00DF4F71" w:rsidRPr="00D03D5D">
        <w:rPr>
          <w:rFonts w:eastAsia="Times New Roman" w:cs="Times New Roman"/>
          <w:kern w:val="36"/>
        </w:rPr>
        <w:t>ed</w:t>
      </w:r>
      <w:r w:rsidRPr="00D03D5D">
        <w:rPr>
          <w:rFonts w:eastAsia="Times New Roman" w:cs="Times New Roman"/>
          <w:kern w:val="36"/>
        </w:rPr>
        <w:t xml:space="preserve"> empirical evidence to substantiate </w:t>
      </w:r>
      <w:r w:rsidR="00104D2F" w:rsidRPr="00D03D5D">
        <w:rPr>
          <w:rFonts w:eastAsia="Times New Roman" w:cs="Times New Roman"/>
          <w:kern w:val="36"/>
        </w:rPr>
        <w:t>these issues</w:t>
      </w:r>
      <w:r w:rsidRPr="00D03D5D">
        <w:rPr>
          <w:rFonts w:eastAsia="Times New Roman" w:cs="Times New Roman"/>
          <w:kern w:val="36"/>
        </w:rPr>
        <w:t>, provide a gap in understanding the direct impact of element on employee performance</w:t>
      </w:r>
      <w:r w:rsidRPr="00D03D5D">
        <w:rPr>
          <w:rFonts w:cs="Times New Roman"/>
          <w:shd w:val="clear" w:color="auto" w:fill="FFFFFF"/>
        </w:rPr>
        <w:t>. In the same manner</w:t>
      </w:r>
      <w:r w:rsidR="005048A9" w:rsidRPr="00D03D5D">
        <w:rPr>
          <w:rFonts w:cs="Times New Roman"/>
          <w:shd w:val="clear" w:color="auto" w:fill="FFFFFF"/>
        </w:rPr>
        <w:t>,</w:t>
      </w:r>
      <w:r w:rsidRPr="00D03D5D">
        <w:rPr>
          <w:rFonts w:cs="Times New Roman"/>
          <w:shd w:val="clear" w:color="auto" w:fill="FFFFFF"/>
        </w:rPr>
        <w:t xml:space="preserve"> Wuttaphan (2017) in </w:t>
      </w:r>
      <w:r w:rsidRPr="00D03D5D">
        <w:rPr>
          <w:rFonts w:cs="Times New Roman"/>
        </w:rPr>
        <w:t xml:space="preserve">Rajabhat University </w:t>
      </w:r>
      <w:r w:rsidRPr="00D03D5D">
        <w:rPr>
          <w:rFonts w:eastAsia="Times New Roman" w:cs="Times New Roman"/>
          <w:kern w:val="36"/>
        </w:rPr>
        <w:t xml:space="preserve">and </w:t>
      </w:r>
      <w:r w:rsidRPr="00D03D5D">
        <w:rPr>
          <w:rFonts w:cs="Times New Roman"/>
          <w:shd w:val="clear" w:color="auto" w:fill="FFFFFF"/>
        </w:rPr>
        <w:t>Mekuri-Ndimele (2022) in Nigeria</w:t>
      </w:r>
      <w:r w:rsidRPr="00D03D5D">
        <w:rPr>
          <w:rFonts w:cs="Times New Roman"/>
        </w:rPr>
        <w:t xml:space="preserve"> also explained the relationship between human capital theory and employee performance but</w:t>
      </w:r>
      <w:r w:rsidR="0044381D" w:rsidRPr="00D03D5D">
        <w:rPr>
          <w:rFonts w:cs="Times New Roman"/>
        </w:rPr>
        <w:t xml:space="preserve"> they</w:t>
      </w:r>
      <w:r w:rsidRPr="00D03D5D">
        <w:rPr>
          <w:rFonts w:cs="Times New Roman"/>
        </w:rPr>
        <w:t xml:space="preserve"> rel</w:t>
      </w:r>
      <w:r w:rsidR="0044381D" w:rsidRPr="00D03D5D">
        <w:rPr>
          <w:rFonts w:cs="Times New Roman"/>
        </w:rPr>
        <w:t>ied</w:t>
      </w:r>
      <w:r w:rsidRPr="00D03D5D">
        <w:rPr>
          <w:rFonts w:cs="Times New Roman"/>
        </w:rPr>
        <w:t xml:space="preserve"> on literature review without robust empirical data. </w:t>
      </w:r>
    </w:p>
    <w:p w14:paraId="785A677B" w14:textId="77777777" w:rsidR="002E6C42" w:rsidRPr="00D03D5D" w:rsidRDefault="002E6C42" w:rsidP="00D03D5D">
      <w:pPr>
        <w:spacing w:after="0"/>
        <w:rPr>
          <w:rFonts w:cs="Times New Roman"/>
        </w:rPr>
      </w:pPr>
    </w:p>
    <w:p w14:paraId="3F40C6B4" w14:textId="77777777" w:rsidR="002E6C42" w:rsidRPr="00D03D5D" w:rsidRDefault="0044381D" w:rsidP="00D03D5D">
      <w:pPr>
        <w:spacing w:after="0"/>
        <w:rPr>
          <w:rFonts w:cs="Times New Roman"/>
          <w:shd w:val="clear" w:color="auto" w:fill="FFFFFF"/>
        </w:rPr>
      </w:pPr>
      <w:r w:rsidRPr="00D03D5D">
        <w:rPr>
          <w:rFonts w:cs="Times New Roman"/>
        </w:rPr>
        <w:t>H</w:t>
      </w:r>
      <w:r w:rsidR="002610CA" w:rsidRPr="00D03D5D">
        <w:rPr>
          <w:rFonts w:cs="Times New Roman"/>
        </w:rPr>
        <w:t>uman capital theory has been linked to organization</w:t>
      </w:r>
      <w:r w:rsidR="005048A9" w:rsidRPr="00D03D5D">
        <w:rPr>
          <w:rFonts w:cs="Times New Roman"/>
        </w:rPr>
        <w:t xml:space="preserve"> performance</w:t>
      </w:r>
      <w:r w:rsidR="002610CA" w:rsidRPr="00D03D5D">
        <w:rPr>
          <w:rFonts w:cs="Times New Roman"/>
        </w:rPr>
        <w:t xml:space="preserve"> through employee empowerment and organization performance </w:t>
      </w:r>
      <w:r w:rsidRPr="00D03D5D">
        <w:rPr>
          <w:rFonts w:cs="Times New Roman"/>
          <w:shd w:val="clear" w:color="auto" w:fill="FFFFFF"/>
        </w:rPr>
        <w:t xml:space="preserve">in Kenya. </w:t>
      </w:r>
      <w:proofErr w:type="gramStart"/>
      <w:r w:rsidRPr="00D03D5D">
        <w:rPr>
          <w:rFonts w:cs="Times New Roman"/>
        </w:rPr>
        <w:t>(</w:t>
      </w:r>
      <w:r w:rsidR="002610CA" w:rsidRPr="00D03D5D">
        <w:rPr>
          <w:rFonts w:cs="Times New Roman"/>
          <w:shd w:val="clear" w:color="auto" w:fill="FFFFFF"/>
        </w:rPr>
        <w:t xml:space="preserve">Jocelyne </w:t>
      </w:r>
      <w:r w:rsidRPr="00D03D5D">
        <w:rPr>
          <w:rFonts w:cs="Times New Roman"/>
          <w:shd w:val="clear" w:color="auto" w:fill="FFFFFF"/>
        </w:rPr>
        <w:t>&amp;</w:t>
      </w:r>
      <w:r w:rsidR="002610CA" w:rsidRPr="00D03D5D">
        <w:rPr>
          <w:rFonts w:cs="Times New Roman"/>
          <w:shd w:val="clear" w:color="auto" w:fill="FFFFFF"/>
        </w:rPr>
        <w:t xml:space="preserve"> Kariuki</w:t>
      </w:r>
      <w:r w:rsidR="005048A9" w:rsidRPr="00D03D5D">
        <w:rPr>
          <w:rFonts w:cs="Times New Roman"/>
          <w:shd w:val="clear" w:color="auto" w:fill="FFFFFF"/>
        </w:rPr>
        <w:t>,</w:t>
      </w:r>
      <w:r w:rsidR="002610CA" w:rsidRPr="00D03D5D">
        <w:rPr>
          <w:rFonts w:cs="Times New Roman"/>
          <w:shd w:val="clear" w:color="auto" w:fill="FFFFFF"/>
        </w:rPr>
        <w:t xml:space="preserve"> 2020)</w:t>
      </w:r>
      <w:r w:rsidR="002610CA" w:rsidRPr="00D03D5D">
        <w:rPr>
          <w:rFonts w:cs="Times New Roman"/>
        </w:rPr>
        <w:t>.</w:t>
      </w:r>
      <w:proofErr w:type="gramEnd"/>
      <w:r w:rsidR="002610CA" w:rsidRPr="00D03D5D">
        <w:rPr>
          <w:rFonts w:cs="Times New Roman"/>
          <w:shd w:val="clear" w:color="auto" w:fill="FFFFFF"/>
        </w:rPr>
        <w:t xml:space="preserve"> Daulay and Restu (2023) </w:t>
      </w:r>
      <w:r w:rsidRPr="00D03D5D">
        <w:rPr>
          <w:rFonts w:cs="Times New Roman"/>
        </w:rPr>
        <w:t xml:space="preserve">assessed how close supervision and development program improved employee performance </w:t>
      </w:r>
      <w:r w:rsidR="002610CA" w:rsidRPr="00D03D5D">
        <w:rPr>
          <w:rFonts w:cs="Times New Roman"/>
          <w:shd w:val="clear" w:color="auto" w:fill="FFFFFF"/>
        </w:rPr>
        <w:t xml:space="preserve">in </w:t>
      </w:r>
      <w:r w:rsidR="002610CA" w:rsidRPr="00D03D5D">
        <w:rPr>
          <w:rFonts w:cs="Times New Roman"/>
        </w:rPr>
        <w:t>Yayasan Darussalam</w:t>
      </w:r>
      <w:r w:rsidR="005048A9" w:rsidRPr="00D03D5D">
        <w:rPr>
          <w:rFonts w:cs="Times New Roman"/>
        </w:rPr>
        <w:t>,</w:t>
      </w:r>
      <w:r w:rsidR="002610CA" w:rsidRPr="00D03D5D">
        <w:rPr>
          <w:rFonts w:cs="Times New Roman"/>
        </w:rPr>
        <w:t xml:space="preserve"> Bengkulu</w:t>
      </w:r>
      <w:r w:rsidRPr="00D03D5D">
        <w:rPr>
          <w:rFonts w:cs="Times New Roman"/>
        </w:rPr>
        <w:t xml:space="preserve">. </w:t>
      </w:r>
      <w:r w:rsidR="008E6E61" w:rsidRPr="00D03D5D">
        <w:rPr>
          <w:rFonts w:cs="Times New Roman"/>
        </w:rPr>
        <w:t>Desta</w:t>
      </w:r>
      <w:r w:rsidR="002610CA" w:rsidRPr="00D03D5D">
        <w:rPr>
          <w:rFonts w:cs="Times New Roman"/>
          <w:shd w:val="clear" w:color="auto" w:fill="FFFFFF"/>
        </w:rPr>
        <w:t xml:space="preserve"> et al</w:t>
      </w:r>
      <w:r w:rsidR="00DA4BB2" w:rsidRPr="00D03D5D">
        <w:rPr>
          <w:rFonts w:cs="Times New Roman"/>
          <w:shd w:val="clear" w:color="auto" w:fill="FFFFFF"/>
        </w:rPr>
        <w:t>.</w:t>
      </w:r>
      <w:r w:rsidR="002610CA" w:rsidRPr="00D03D5D">
        <w:rPr>
          <w:rFonts w:cs="Times New Roman"/>
          <w:shd w:val="clear" w:color="auto" w:fill="FFFFFF"/>
        </w:rPr>
        <w:t xml:space="preserve"> (2022) in </w:t>
      </w:r>
      <w:r w:rsidR="002610CA" w:rsidRPr="00D03D5D">
        <w:rPr>
          <w:rFonts w:cs="Times New Roman"/>
        </w:rPr>
        <w:t xml:space="preserve">Ethiopia </w:t>
      </w:r>
      <w:r w:rsidRPr="00D03D5D">
        <w:rPr>
          <w:rFonts w:cs="Times New Roman"/>
        </w:rPr>
        <w:t>examined</w:t>
      </w:r>
      <w:r w:rsidR="002610CA" w:rsidRPr="00D03D5D">
        <w:rPr>
          <w:rFonts w:cs="Times New Roman"/>
        </w:rPr>
        <w:t xml:space="preserve"> how people in an organization contribute their </w:t>
      </w:r>
      <w:r w:rsidR="002610CA" w:rsidRPr="00D03D5D">
        <w:rPr>
          <w:rFonts w:cs="Times New Roman"/>
        </w:rPr>
        <w:lastRenderedPageBreak/>
        <w:t>knowledge, skills, and abilities for improving organizational capability.</w:t>
      </w:r>
      <w:r w:rsidR="002610CA" w:rsidRPr="00D03D5D">
        <w:rPr>
          <w:rFonts w:cs="Times New Roman"/>
          <w:shd w:val="clear" w:color="auto" w:fill="FFFFFF"/>
        </w:rPr>
        <w:t xml:space="preserve"> Yusuf and Yulianeu (2022) in</w:t>
      </w:r>
      <w:r w:rsidR="002610CA" w:rsidRPr="00D03D5D">
        <w:rPr>
          <w:rFonts w:cs="Times New Roman"/>
        </w:rPr>
        <w:t xml:space="preserve"> Indonesia ass</w:t>
      </w:r>
      <w:r w:rsidRPr="00D03D5D">
        <w:rPr>
          <w:rFonts w:cs="Times New Roman"/>
        </w:rPr>
        <w:t>erted</w:t>
      </w:r>
      <w:r w:rsidR="002610CA" w:rsidRPr="00D03D5D">
        <w:rPr>
          <w:rFonts w:cs="Times New Roman"/>
        </w:rPr>
        <w:t xml:space="preserve"> that humans are a form of capital or capital goods like other capital goods, such as land, buildings, and machinery.</w:t>
      </w:r>
      <w:r w:rsidR="002610CA" w:rsidRPr="00D03D5D">
        <w:rPr>
          <w:rFonts w:cs="Times New Roman"/>
          <w:shd w:val="clear" w:color="auto" w:fill="FFFFFF"/>
        </w:rPr>
        <w:t xml:space="preserve"> Leontes and Hoole (2024) in </w:t>
      </w:r>
      <w:r w:rsidR="002610CA" w:rsidRPr="00D03D5D">
        <w:rPr>
          <w:rFonts w:cs="Times New Roman"/>
        </w:rPr>
        <w:t>South Africa empirically test</w:t>
      </w:r>
      <w:r w:rsidR="00DE75BF" w:rsidRPr="00D03D5D">
        <w:rPr>
          <w:rFonts w:cs="Times New Roman"/>
        </w:rPr>
        <w:t>ed</w:t>
      </w:r>
      <w:r w:rsidR="002610CA" w:rsidRPr="00D03D5D">
        <w:rPr>
          <w:rFonts w:cs="Times New Roman"/>
        </w:rPr>
        <w:t xml:space="preserve"> the effect of work engagement on employee performance</w:t>
      </w:r>
      <w:r w:rsidR="002610CA" w:rsidRPr="00D03D5D">
        <w:rPr>
          <w:rFonts w:cs="Times New Roman"/>
          <w:shd w:val="clear" w:color="auto" w:fill="FFFFFF"/>
        </w:rPr>
        <w:t xml:space="preserve">. </w:t>
      </w:r>
    </w:p>
    <w:p w14:paraId="199232F8" w14:textId="77777777" w:rsidR="002E6C42" w:rsidRPr="00D03D5D" w:rsidRDefault="002E6C42" w:rsidP="00D03D5D">
      <w:pPr>
        <w:spacing w:after="0"/>
        <w:rPr>
          <w:rFonts w:cs="Times New Roman"/>
          <w:shd w:val="clear" w:color="auto" w:fill="FFFFFF"/>
        </w:rPr>
      </w:pPr>
    </w:p>
    <w:p w14:paraId="2731AA3B" w14:textId="3313CC52" w:rsidR="00CE668B" w:rsidRPr="00D03D5D" w:rsidRDefault="002610CA" w:rsidP="00D03D5D">
      <w:pPr>
        <w:spacing w:after="0"/>
        <w:rPr>
          <w:rFonts w:cs="Times New Roman"/>
          <w:bCs/>
          <w:lang w:val="en-US"/>
        </w:rPr>
      </w:pPr>
      <w:r w:rsidRPr="00D03D5D">
        <w:rPr>
          <w:rFonts w:cs="Times New Roman"/>
          <w:shd w:val="clear" w:color="auto" w:fill="FFFFFF"/>
        </w:rPr>
        <w:t xml:space="preserve">Mwangi and Oluoch (2022) </w:t>
      </w:r>
      <w:r w:rsidR="00DE75BF" w:rsidRPr="00D03D5D">
        <w:rPr>
          <w:rFonts w:cs="Times New Roman"/>
        </w:rPr>
        <w:t xml:space="preserve">assessed how the recruitment practices, knowledge management, </w:t>
      </w:r>
      <w:proofErr w:type="gramStart"/>
      <w:r w:rsidR="00DE75BF" w:rsidRPr="00D03D5D">
        <w:rPr>
          <w:rFonts w:cs="Times New Roman"/>
        </w:rPr>
        <w:t>human</w:t>
      </w:r>
      <w:proofErr w:type="gramEnd"/>
      <w:r w:rsidR="00DE75BF" w:rsidRPr="00D03D5D">
        <w:rPr>
          <w:rFonts w:cs="Times New Roman"/>
        </w:rPr>
        <w:t xml:space="preserve"> capital influenced organizational perfor</w:t>
      </w:r>
      <w:r w:rsidRPr="00D03D5D">
        <w:rPr>
          <w:rFonts w:cs="Times New Roman"/>
        </w:rPr>
        <w:t>mance</w:t>
      </w:r>
      <w:r w:rsidR="00DE75BF" w:rsidRPr="00D03D5D">
        <w:rPr>
          <w:rFonts w:cs="Times New Roman"/>
          <w:shd w:val="clear" w:color="auto" w:fill="FFFFFF"/>
        </w:rPr>
        <w:t xml:space="preserve"> in</w:t>
      </w:r>
      <w:r w:rsidR="00DE75BF" w:rsidRPr="00D03D5D">
        <w:rPr>
          <w:rFonts w:cs="Times New Roman"/>
        </w:rPr>
        <w:t xml:space="preserve"> Kenya</w:t>
      </w:r>
      <w:r w:rsidRPr="00D03D5D">
        <w:rPr>
          <w:rFonts w:cs="Times New Roman"/>
        </w:rPr>
        <w:t>.</w:t>
      </w:r>
      <w:r w:rsidRPr="00D03D5D">
        <w:rPr>
          <w:rFonts w:cs="Times New Roman"/>
          <w:shd w:val="clear" w:color="auto" w:fill="FFFFFF"/>
        </w:rPr>
        <w:t xml:space="preserve"> Lanre-Babalola </w:t>
      </w:r>
      <w:proofErr w:type="gramStart"/>
      <w:r w:rsidRPr="00D03D5D">
        <w:rPr>
          <w:rFonts w:cs="Times New Roman"/>
          <w:shd w:val="clear" w:color="auto" w:fill="FFFFFF"/>
        </w:rPr>
        <w:t>et</w:t>
      </w:r>
      <w:proofErr w:type="gramEnd"/>
      <w:r w:rsidRPr="00D03D5D">
        <w:rPr>
          <w:rFonts w:cs="Times New Roman"/>
          <w:shd w:val="clear" w:color="auto" w:fill="FFFFFF"/>
        </w:rPr>
        <w:t xml:space="preserve"> all (2023) </w:t>
      </w:r>
      <w:r w:rsidR="00DE75BF" w:rsidRPr="00D03D5D">
        <w:rPr>
          <w:rFonts w:cs="Times New Roman"/>
        </w:rPr>
        <w:t>assessed</w:t>
      </w:r>
      <w:r w:rsidRPr="00D03D5D">
        <w:rPr>
          <w:rFonts w:cs="Times New Roman"/>
        </w:rPr>
        <w:t xml:space="preserve"> the degree of cognitive stock of economically productive human capability</w:t>
      </w:r>
      <w:r w:rsidR="00DE75BF" w:rsidRPr="00D03D5D">
        <w:rPr>
          <w:rFonts w:cs="Times New Roman"/>
          <w:shd w:val="clear" w:color="auto" w:fill="FFFFFF"/>
        </w:rPr>
        <w:t xml:space="preserve"> in </w:t>
      </w:r>
      <w:r w:rsidR="00DE75BF" w:rsidRPr="00D03D5D">
        <w:rPr>
          <w:rFonts w:cs="Times New Roman"/>
        </w:rPr>
        <w:t>Nigeria.</w:t>
      </w:r>
      <w:r w:rsidRPr="00D03D5D">
        <w:rPr>
          <w:rFonts w:cs="Times New Roman"/>
        </w:rPr>
        <w:t xml:space="preserve"> </w:t>
      </w:r>
      <w:r w:rsidR="00DE75BF" w:rsidRPr="00D03D5D">
        <w:rPr>
          <w:rFonts w:cs="Times New Roman"/>
        </w:rPr>
        <w:t>Therefore, the studies have expressed how h</w:t>
      </w:r>
      <w:r w:rsidR="00DE75BF" w:rsidRPr="00D03D5D">
        <w:rPr>
          <w:rFonts w:cs="Times New Roman"/>
          <w:shd w:val="clear" w:color="auto" w:fill="FFFFFF"/>
        </w:rPr>
        <w:t xml:space="preserve">uman capital theory has been linked to different variables some with empirical testing and other without empirical testing. </w:t>
      </w:r>
      <w:r w:rsidR="00DA24FB" w:rsidRPr="00D03D5D">
        <w:rPr>
          <w:rFonts w:cs="Times New Roman"/>
        </w:rPr>
        <w:t>Different use of the theory with the current study leaves a</w:t>
      </w:r>
      <w:r w:rsidR="00DE75BF" w:rsidRPr="00D03D5D">
        <w:rPr>
          <w:rFonts w:cs="Times New Roman"/>
        </w:rPr>
        <w:t xml:space="preserve"> </w:t>
      </w:r>
      <w:r w:rsidR="00DA24FB" w:rsidRPr="00D03D5D">
        <w:rPr>
          <w:rFonts w:cs="Times New Roman"/>
        </w:rPr>
        <w:t>notable gap</w:t>
      </w:r>
      <w:r w:rsidR="00DE75BF" w:rsidRPr="00D03D5D">
        <w:rPr>
          <w:rFonts w:cs="Times New Roman"/>
        </w:rPr>
        <w:t xml:space="preserve"> </w:t>
      </w:r>
      <w:r w:rsidR="00DA24FB" w:rsidRPr="00D03D5D">
        <w:rPr>
          <w:rFonts w:cs="Times New Roman"/>
        </w:rPr>
        <w:t>that needs e</w:t>
      </w:r>
      <w:r w:rsidR="00DE75BF" w:rsidRPr="00D03D5D">
        <w:rPr>
          <w:rFonts w:cs="Times New Roman"/>
        </w:rPr>
        <w:t>mpirical verification</w:t>
      </w:r>
      <w:r w:rsidR="00DA24FB" w:rsidRPr="00D03D5D">
        <w:rPr>
          <w:rFonts w:cs="Times New Roman"/>
        </w:rPr>
        <w:t>. These gaps motivated the conduction of this study</w:t>
      </w:r>
      <w:r w:rsidR="00CE668B" w:rsidRPr="00D03D5D">
        <w:rPr>
          <w:rFonts w:cs="Times New Roman"/>
        </w:rPr>
        <w:t>.</w:t>
      </w:r>
      <w:r w:rsidR="00CE668B" w:rsidRPr="00D03D5D">
        <w:rPr>
          <w:rFonts w:cs="Times New Roman"/>
          <w:bCs/>
        </w:rPr>
        <w:t xml:space="preserve"> Therefore, there is gap on how the lifelong particularly the variables of </w:t>
      </w:r>
      <w:r w:rsidR="00CE668B" w:rsidRPr="00D03D5D">
        <w:rPr>
          <w:rFonts w:cs="Times New Roman"/>
          <w:bCs/>
          <w:lang w:val="en-US"/>
        </w:rPr>
        <w:t>setting personal learning goals</w:t>
      </w:r>
      <w:r w:rsidR="00CE668B" w:rsidRPr="00D03D5D">
        <w:rPr>
          <w:rFonts w:cs="Times New Roman"/>
          <w:bCs/>
        </w:rPr>
        <w:t xml:space="preserve">, </w:t>
      </w:r>
      <w:r w:rsidR="00CE668B" w:rsidRPr="00D03D5D">
        <w:rPr>
          <w:rFonts w:cs="Times New Roman"/>
          <w:bCs/>
          <w:lang w:val="en-US"/>
        </w:rPr>
        <w:t>reading regularly</w:t>
      </w:r>
      <w:r w:rsidR="00CE668B" w:rsidRPr="00D03D5D">
        <w:rPr>
          <w:rFonts w:cs="Times New Roman"/>
          <w:bCs/>
        </w:rPr>
        <w:t xml:space="preserve">, </w:t>
      </w:r>
      <w:r w:rsidR="00CE668B" w:rsidRPr="00D03D5D">
        <w:rPr>
          <w:rFonts w:cs="Times New Roman"/>
          <w:bCs/>
          <w:lang w:val="en-US"/>
        </w:rPr>
        <w:t>attending conferences and workshops</w:t>
      </w:r>
      <w:r w:rsidR="00CE668B" w:rsidRPr="00D03D5D">
        <w:rPr>
          <w:rFonts w:cs="Times New Roman"/>
          <w:bCs/>
        </w:rPr>
        <w:t xml:space="preserve">, </w:t>
      </w:r>
      <w:r w:rsidR="00CE668B" w:rsidRPr="00D03D5D">
        <w:rPr>
          <w:rFonts w:cs="Times New Roman"/>
          <w:bCs/>
          <w:lang w:val="en-US"/>
        </w:rPr>
        <w:t>participating in professional networks</w:t>
      </w:r>
      <w:r w:rsidR="00CE668B" w:rsidRPr="00D03D5D">
        <w:rPr>
          <w:rFonts w:cs="Times New Roman"/>
          <w:bCs/>
        </w:rPr>
        <w:t xml:space="preserve">. </w:t>
      </w:r>
      <w:proofErr w:type="gramStart"/>
      <w:r w:rsidR="00CE668B" w:rsidRPr="00D03D5D">
        <w:rPr>
          <w:rFonts w:cs="Times New Roman"/>
          <w:bCs/>
        </w:rPr>
        <w:t>the</w:t>
      </w:r>
      <w:proofErr w:type="gramEnd"/>
      <w:r w:rsidR="00CE668B" w:rsidRPr="00D03D5D">
        <w:rPr>
          <w:rFonts w:cs="Times New Roman"/>
          <w:bCs/>
        </w:rPr>
        <w:t xml:space="preserve"> gap is also on linking how these variables affects the health employee</w:t>
      </w:r>
      <w:r w:rsidR="00CE668B" w:rsidRPr="00D03D5D">
        <w:rPr>
          <w:rFonts w:cs="Times New Roman"/>
          <w:bCs/>
          <w:lang w:val="en-US"/>
        </w:rPr>
        <w:t xml:space="preserve"> performance at Kitete referral hospital</w:t>
      </w:r>
      <w:r w:rsidR="00CE668B" w:rsidRPr="00D03D5D">
        <w:rPr>
          <w:rFonts w:cs="Times New Roman"/>
          <w:bCs/>
        </w:rPr>
        <w:t xml:space="preserve"> in Tabora region</w:t>
      </w:r>
      <w:r w:rsidR="00CE668B" w:rsidRPr="00D03D5D">
        <w:rPr>
          <w:rFonts w:cs="Times New Roman"/>
          <w:bCs/>
          <w:lang w:val="en-US"/>
        </w:rPr>
        <w:t xml:space="preserve">. </w:t>
      </w:r>
    </w:p>
    <w:p w14:paraId="18BA0B05" w14:textId="77777777" w:rsidR="002E6C42" w:rsidRPr="00D03D5D" w:rsidRDefault="002E6C42" w:rsidP="00D03D5D">
      <w:pPr>
        <w:spacing w:after="0"/>
        <w:rPr>
          <w:rFonts w:cs="Times New Roman"/>
          <w:bCs/>
          <w:lang w:val="en-US"/>
        </w:rPr>
      </w:pPr>
    </w:p>
    <w:p w14:paraId="5E9D95BC" w14:textId="2929B908" w:rsidR="002610CA" w:rsidRPr="00D03D5D" w:rsidRDefault="008E6E61" w:rsidP="00D03D5D">
      <w:pPr>
        <w:pStyle w:val="Heading1"/>
        <w:spacing w:before="0" w:after="0"/>
        <w:rPr>
          <w:rFonts w:cs="Times New Roman"/>
          <w:szCs w:val="24"/>
        </w:rPr>
      </w:pPr>
      <w:r w:rsidRPr="00D03D5D">
        <w:rPr>
          <w:rFonts w:cs="Times New Roman"/>
          <w:szCs w:val="24"/>
        </w:rPr>
        <w:t>2.3.</w:t>
      </w:r>
      <w:r w:rsidR="00821866" w:rsidRPr="00D03D5D">
        <w:rPr>
          <w:rFonts w:cs="Times New Roman"/>
          <w:szCs w:val="24"/>
        </w:rPr>
        <w:t>5</w:t>
      </w:r>
      <w:r w:rsidRPr="00D03D5D">
        <w:rPr>
          <w:rFonts w:cs="Times New Roman"/>
          <w:szCs w:val="24"/>
        </w:rPr>
        <w:t xml:space="preserve"> </w:t>
      </w:r>
      <w:r w:rsidR="002610CA" w:rsidRPr="00D03D5D">
        <w:rPr>
          <w:rFonts w:cs="Times New Roman"/>
          <w:szCs w:val="24"/>
        </w:rPr>
        <w:t>Strengths of the</w:t>
      </w:r>
      <w:r w:rsidR="00CC33FC" w:rsidRPr="00D03D5D">
        <w:rPr>
          <w:rFonts w:cs="Times New Roman"/>
          <w:szCs w:val="24"/>
        </w:rPr>
        <w:t xml:space="preserve"> Theory</w:t>
      </w:r>
      <w:r w:rsidR="00CC33FC" w:rsidRPr="00D03D5D">
        <w:rPr>
          <w:rFonts w:cs="Times New Roman"/>
          <w:szCs w:val="24"/>
        </w:rPr>
        <w:fldChar w:fldCharType="begin"/>
      </w:r>
      <w:r w:rsidR="00CC33FC" w:rsidRPr="00D03D5D">
        <w:instrText xml:space="preserve"> TC "</w:instrText>
      </w:r>
      <w:bookmarkStart w:id="45" w:name="_Toc207759894"/>
      <w:r w:rsidR="00CC33FC" w:rsidRPr="00D03D5D">
        <w:rPr>
          <w:rFonts w:cs="Times New Roman"/>
          <w:szCs w:val="24"/>
        </w:rPr>
        <w:instrText>2.3.5 Strengths of the Theory</w:instrText>
      </w:r>
      <w:bookmarkEnd w:id="45"/>
      <w:r w:rsidR="00CC33FC" w:rsidRPr="00D03D5D">
        <w:instrText xml:space="preserve">" \f C \l "1" </w:instrText>
      </w:r>
      <w:r w:rsidR="00CC33FC" w:rsidRPr="00D03D5D">
        <w:rPr>
          <w:rFonts w:cs="Times New Roman"/>
          <w:szCs w:val="24"/>
        </w:rPr>
        <w:fldChar w:fldCharType="end"/>
      </w:r>
    </w:p>
    <w:p w14:paraId="5E8623FD" w14:textId="2CBCF63C" w:rsidR="002610CA" w:rsidRPr="00D03D5D" w:rsidRDefault="002610CA" w:rsidP="00D03D5D">
      <w:pPr>
        <w:spacing w:after="0"/>
        <w:rPr>
          <w:rFonts w:cs="Times New Roman"/>
          <w:shd w:val="clear" w:color="auto" w:fill="FFFFFF"/>
        </w:rPr>
      </w:pPr>
      <w:r w:rsidRPr="00D03D5D">
        <w:rPr>
          <w:rFonts w:cs="Times New Roman"/>
        </w:rPr>
        <w:t>Training and development improve efficiency and effectiveness of the organization</w:t>
      </w:r>
      <w:r w:rsidRPr="00D03D5D">
        <w:rPr>
          <w:rFonts w:cs="Times New Roman"/>
          <w:shd w:val="clear" w:color="auto" w:fill="FFFFFF"/>
        </w:rPr>
        <w:t xml:space="preserve"> </w:t>
      </w:r>
      <w:r w:rsidR="0080327D" w:rsidRPr="00D03D5D">
        <w:rPr>
          <w:rFonts w:cs="Times New Roman"/>
          <w:shd w:val="clear" w:color="auto" w:fill="FFFFFF"/>
        </w:rPr>
        <w:t>(</w:t>
      </w:r>
      <w:r w:rsidRPr="00D03D5D">
        <w:rPr>
          <w:rFonts w:cs="Times New Roman"/>
          <w:shd w:val="clear" w:color="auto" w:fill="FFFFFF"/>
        </w:rPr>
        <w:t xml:space="preserve">Werimo </w:t>
      </w:r>
      <w:r w:rsidR="0080327D" w:rsidRPr="00D03D5D">
        <w:rPr>
          <w:rFonts w:cs="Times New Roman"/>
          <w:shd w:val="clear" w:color="auto" w:fill="FFFFFF"/>
        </w:rPr>
        <w:t>&amp;</w:t>
      </w:r>
      <w:r w:rsidRPr="00D03D5D">
        <w:rPr>
          <w:rFonts w:cs="Times New Roman"/>
          <w:shd w:val="clear" w:color="auto" w:fill="FFFFFF"/>
        </w:rPr>
        <w:t xml:space="preserve"> Njoroge</w:t>
      </w:r>
      <w:r w:rsidR="005048A9" w:rsidRPr="00D03D5D">
        <w:rPr>
          <w:rFonts w:cs="Times New Roman"/>
          <w:shd w:val="clear" w:color="auto" w:fill="FFFFFF"/>
        </w:rPr>
        <w:t>,</w:t>
      </w:r>
      <w:r w:rsidRPr="00D03D5D">
        <w:rPr>
          <w:rFonts w:cs="Times New Roman"/>
          <w:shd w:val="clear" w:color="auto" w:fill="FFFFFF"/>
        </w:rPr>
        <w:t xml:space="preserve"> 2024)</w:t>
      </w:r>
      <w:r w:rsidRPr="00D03D5D">
        <w:rPr>
          <w:rFonts w:cs="Times New Roman"/>
        </w:rPr>
        <w:t>.</w:t>
      </w:r>
      <w:r w:rsidRPr="00D03D5D">
        <w:rPr>
          <w:rFonts w:cs="Times New Roman"/>
          <w:shd w:val="clear" w:color="auto" w:fill="FFFFFF"/>
        </w:rPr>
        <w:t xml:space="preserve"> Career development and performance can be more meaningful for enterprise and their worker, supervision support and succession planning </w:t>
      </w:r>
      <w:r w:rsidR="00457EE0" w:rsidRPr="00D03D5D">
        <w:rPr>
          <w:rFonts w:cs="Times New Roman"/>
          <w:shd w:val="clear" w:color="auto" w:fill="FFFFFF"/>
        </w:rPr>
        <w:t>(</w:t>
      </w:r>
      <w:r w:rsidRPr="00D03D5D">
        <w:rPr>
          <w:rFonts w:cs="Times New Roman"/>
          <w:shd w:val="clear" w:color="auto" w:fill="FFFFFF"/>
        </w:rPr>
        <w:t>Frimpong</w:t>
      </w:r>
      <w:r w:rsidR="00457EE0" w:rsidRPr="00D03D5D">
        <w:rPr>
          <w:rFonts w:cs="Times New Roman"/>
          <w:shd w:val="clear" w:color="auto" w:fill="FFFFFF"/>
        </w:rPr>
        <w:t>,</w:t>
      </w:r>
      <w:r w:rsidRPr="00D03D5D">
        <w:rPr>
          <w:rFonts w:cs="Times New Roman"/>
          <w:shd w:val="clear" w:color="auto" w:fill="FFFFFF"/>
        </w:rPr>
        <w:t xml:space="preserve"> 2022).</w:t>
      </w:r>
      <w:r w:rsidRPr="00D03D5D">
        <w:rPr>
          <w:rFonts w:cs="Times New Roman"/>
        </w:rPr>
        <w:t xml:space="preserve"> </w:t>
      </w:r>
      <w:r w:rsidR="00457EE0" w:rsidRPr="00D03D5D">
        <w:rPr>
          <w:rFonts w:cs="Times New Roman"/>
        </w:rPr>
        <w:t>Human capital theory explains the</w:t>
      </w:r>
      <w:r w:rsidRPr="00D03D5D">
        <w:rPr>
          <w:rFonts w:cs="Times New Roman"/>
        </w:rPr>
        <w:t xml:space="preserve"> ability</w:t>
      </w:r>
      <w:r w:rsidR="00457EE0" w:rsidRPr="00D03D5D">
        <w:rPr>
          <w:rFonts w:cs="Times New Roman"/>
        </w:rPr>
        <w:t xml:space="preserve"> of employee</w:t>
      </w:r>
      <w:r w:rsidRPr="00D03D5D">
        <w:rPr>
          <w:rFonts w:cs="Times New Roman"/>
        </w:rPr>
        <w:t xml:space="preserve"> to </w:t>
      </w:r>
      <w:r w:rsidRPr="00D03D5D">
        <w:rPr>
          <w:rFonts w:cs="Times New Roman"/>
        </w:rPr>
        <w:lastRenderedPageBreak/>
        <w:t xml:space="preserve">adapt to changing </w:t>
      </w:r>
      <w:r w:rsidR="00457EE0" w:rsidRPr="00D03D5D">
        <w:rPr>
          <w:rFonts w:cs="Times New Roman"/>
        </w:rPr>
        <w:t>working environments (</w:t>
      </w:r>
      <w:r w:rsidRPr="00D03D5D">
        <w:rPr>
          <w:rFonts w:cs="Times New Roman"/>
          <w:shd w:val="clear" w:color="auto" w:fill="FFFFFF"/>
        </w:rPr>
        <w:t>Hariadi</w:t>
      </w:r>
      <w:r w:rsidR="00457EE0" w:rsidRPr="00D03D5D">
        <w:rPr>
          <w:rFonts w:cs="Times New Roman"/>
          <w:shd w:val="clear" w:color="auto" w:fill="FFFFFF"/>
        </w:rPr>
        <w:t xml:space="preserve">, </w:t>
      </w:r>
      <w:r w:rsidRPr="00D03D5D">
        <w:rPr>
          <w:rFonts w:cs="Times New Roman"/>
          <w:shd w:val="clear" w:color="auto" w:fill="FFFFFF"/>
        </w:rPr>
        <w:t>2023).</w:t>
      </w:r>
      <w:r w:rsidRPr="00D03D5D">
        <w:rPr>
          <w:rFonts w:cs="Times New Roman"/>
        </w:rPr>
        <w:t xml:space="preserve"> </w:t>
      </w:r>
      <w:r w:rsidR="00457EE0" w:rsidRPr="00D03D5D">
        <w:rPr>
          <w:rFonts w:cs="Times New Roman"/>
        </w:rPr>
        <w:t>The theory motivates the w</w:t>
      </w:r>
      <w:r w:rsidRPr="00D03D5D">
        <w:rPr>
          <w:rFonts w:cs="Times New Roman"/>
        </w:rPr>
        <w:t>orker</w:t>
      </w:r>
      <w:r w:rsidR="00457EE0" w:rsidRPr="00D03D5D">
        <w:rPr>
          <w:rFonts w:cs="Times New Roman"/>
        </w:rPr>
        <w:t>s to adjust their behaviours</w:t>
      </w:r>
      <w:r w:rsidRPr="00D03D5D">
        <w:rPr>
          <w:rFonts w:cs="Times New Roman"/>
        </w:rPr>
        <w:t xml:space="preserve">, </w:t>
      </w:r>
      <w:r w:rsidR="00457EE0" w:rsidRPr="00D03D5D">
        <w:rPr>
          <w:rFonts w:cs="Times New Roman"/>
        </w:rPr>
        <w:t>to enhance higher organizational performance (</w:t>
      </w:r>
      <w:r w:rsidRPr="00D03D5D">
        <w:rPr>
          <w:rFonts w:cs="Times New Roman"/>
          <w:shd w:val="clear" w:color="auto" w:fill="FFFFFF"/>
        </w:rPr>
        <w:t>Llorente-Alonso et al</w:t>
      </w:r>
      <w:r w:rsidR="00457EE0" w:rsidRPr="00D03D5D">
        <w:rPr>
          <w:rFonts w:cs="Times New Roman"/>
          <w:shd w:val="clear" w:color="auto" w:fill="FFFFFF"/>
        </w:rPr>
        <w:t>.,</w:t>
      </w:r>
      <w:r w:rsidRPr="00D03D5D">
        <w:rPr>
          <w:rFonts w:cs="Times New Roman"/>
          <w:shd w:val="clear" w:color="auto" w:fill="FFFFFF"/>
        </w:rPr>
        <w:t xml:space="preserve"> 2024).</w:t>
      </w:r>
      <w:r w:rsidRPr="00D03D5D">
        <w:rPr>
          <w:rFonts w:cs="Times New Roman"/>
        </w:rPr>
        <w:t xml:space="preserve"> Human capital theory is very important in any organization because it includes the components like </w:t>
      </w:r>
      <w:r w:rsidRPr="00D03D5D">
        <w:rPr>
          <w:rStyle w:val="Strong"/>
          <w:rFonts w:cs="Times New Roman"/>
          <w:b w:val="0"/>
          <w:bCs w:val="0"/>
        </w:rPr>
        <w:t>education</w:t>
      </w:r>
      <w:r w:rsidRPr="00D03D5D">
        <w:rPr>
          <w:rStyle w:val="Strong"/>
          <w:rFonts w:cs="Times New Roman"/>
        </w:rPr>
        <w:t xml:space="preserve">, </w:t>
      </w:r>
      <w:r w:rsidRPr="00D03D5D">
        <w:rPr>
          <w:rStyle w:val="Strong"/>
          <w:rFonts w:cs="Times New Roman"/>
          <w:b w:val="0"/>
          <w:bCs w:val="0"/>
        </w:rPr>
        <w:t>training, intelligence, skills, health</w:t>
      </w:r>
      <w:r w:rsidRPr="00D03D5D">
        <w:rPr>
          <w:rFonts w:cs="Times New Roman"/>
          <w:b/>
          <w:shd w:val="clear" w:color="auto" w:fill="FFFFFF"/>
        </w:rPr>
        <w:t xml:space="preserve"> </w:t>
      </w:r>
      <w:r w:rsidRPr="00D03D5D">
        <w:rPr>
          <w:rFonts w:cs="Times New Roman"/>
          <w:shd w:val="clear" w:color="auto" w:fill="FFFFFF"/>
        </w:rPr>
        <w:t xml:space="preserve">that increase the loyalty and punctuality of an employee performance </w:t>
      </w:r>
      <w:r w:rsidR="00457EE0" w:rsidRPr="00D03D5D">
        <w:rPr>
          <w:rFonts w:cs="Times New Roman"/>
          <w:shd w:val="clear" w:color="auto" w:fill="FFFFFF"/>
        </w:rPr>
        <w:t>(</w:t>
      </w:r>
      <w:r w:rsidRPr="00D03D5D">
        <w:rPr>
          <w:rFonts w:cs="Times New Roman"/>
          <w:shd w:val="clear" w:color="auto" w:fill="FFFFFF"/>
        </w:rPr>
        <w:t>Marginson</w:t>
      </w:r>
      <w:r w:rsidR="00457EE0" w:rsidRPr="00D03D5D">
        <w:rPr>
          <w:rFonts w:cs="Times New Roman"/>
          <w:shd w:val="clear" w:color="auto" w:fill="FFFFFF"/>
        </w:rPr>
        <w:t>,</w:t>
      </w:r>
      <w:r w:rsidRPr="00D03D5D">
        <w:rPr>
          <w:rFonts w:cs="Times New Roman"/>
          <w:shd w:val="clear" w:color="auto" w:fill="FFFFFF"/>
        </w:rPr>
        <w:t xml:space="preserve"> 2019).</w:t>
      </w:r>
    </w:p>
    <w:p w14:paraId="344577C3" w14:textId="77777777" w:rsidR="002E6C42" w:rsidRPr="00D03D5D" w:rsidRDefault="002E6C42" w:rsidP="00D03D5D">
      <w:pPr>
        <w:spacing w:after="0"/>
        <w:rPr>
          <w:rFonts w:cs="Times New Roman"/>
          <w:b/>
          <w:sz w:val="18"/>
          <w:shd w:val="clear" w:color="auto" w:fill="FFFFFF"/>
        </w:rPr>
      </w:pPr>
    </w:p>
    <w:p w14:paraId="5B1F80D1" w14:textId="73EA6391" w:rsidR="002610CA" w:rsidRPr="00D03D5D" w:rsidRDefault="00BA79DF" w:rsidP="00D03D5D">
      <w:pPr>
        <w:pStyle w:val="Heading1"/>
        <w:spacing w:before="0" w:after="0"/>
        <w:rPr>
          <w:rFonts w:cs="Times New Roman"/>
          <w:szCs w:val="24"/>
        </w:rPr>
      </w:pPr>
      <w:r w:rsidRPr="00D03D5D">
        <w:rPr>
          <w:rFonts w:cs="Times New Roman"/>
          <w:szCs w:val="24"/>
        </w:rPr>
        <w:t>2.3.</w:t>
      </w:r>
      <w:r w:rsidR="00457EE0" w:rsidRPr="00D03D5D">
        <w:rPr>
          <w:rFonts w:cs="Times New Roman"/>
          <w:szCs w:val="24"/>
        </w:rPr>
        <w:t>6</w:t>
      </w:r>
      <w:r w:rsidRPr="00D03D5D">
        <w:rPr>
          <w:rFonts w:cs="Times New Roman"/>
          <w:szCs w:val="24"/>
        </w:rPr>
        <w:t xml:space="preserve"> </w:t>
      </w:r>
      <w:r w:rsidR="002610CA" w:rsidRPr="00D03D5D">
        <w:rPr>
          <w:rFonts w:cs="Times New Roman"/>
          <w:szCs w:val="24"/>
        </w:rPr>
        <w:t xml:space="preserve">Weakness of the </w:t>
      </w:r>
      <w:r w:rsidR="00CC33FC" w:rsidRPr="00D03D5D">
        <w:rPr>
          <w:rFonts w:cs="Times New Roman"/>
          <w:szCs w:val="24"/>
        </w:rPr>
        <w:t>Theor</w:t>
      </w:r>
      <w:r w:rsidR="002610CA" w:rsidRPr="00D03D5D">
        <w:rPr>
          <w:rFonts w:cs="Times New Roman"/>
          <w:szCs w:val="24"/>
        </w:rPr>
        <w:t>y</w:t>
      </w:r>
      <w:r w:rsidR="00CC33FC" w:rsidRPr="00D03D5D">
        <w:rPr>
          <w:rFonts w:cs="Times New Roman"/>
          <w:szCs w:val="24"/>
        </w:rPr>
        <w:fldChar w:fldCharType="begin"/>
      </w:r>
      <w:r w:rsidR="00CC33FC" w:rsidRPr="00D03D5D">
        <w:instrText xml:space="preserve"> TC "</w:instrText>
      </w:r>
      <w:bookmarkStart w:id="46" w:name="_Toc207759895"/>
      <w:r w:rsidR="00CC33FC" w:rsidRPr="00D03D5D">
        <w:rPr>
          <w:rFonts w:cs="Times New Roman"/>
          <w:szCs w:val="24"/>
        </w:rPr>
        <w:instrText>2.3.6 Weakness of the Theory</w:instrText>
      </w:r>
      <w:bookmarkEnd w:id="46"/>
      <w:r w:rsidR="00CC33FC" w:rsidRPr="00D03D5D">
        <w:instrText xml:space="preserve">" \f C \l "1" </w:instrText>
      </w:r>
      <w:r w:rsidR="00CC33FC" w:rsidRPr="00D03D5D">
        <w:rPr>
          <w:rFonts w:cs="Times New Roman"/>
          <w:szCs w:val="24"/>
        </w:rPr>
        <w:fldChar w:fldCharType="end"/>
      </w:r>
    </w:p>
    <w:p w14:paraId="4DA6BE92" w14:textId="1616FB24" w:rsidR="002610CA" w:rsidRPr="00D03D5D" w:rsidRDefault="002610CA" w:rsidP="00D03D5D">
      <w:pPr>
        <w:spacing w:after="0"/>
        <w:rPr>
          <w:rFonts w:cs="Times New Roman"/>
          <w:shd w:val="clear" w:color="auto" w:fill="FFFFFF"/>
        </w:rPr>
      </w:pPr>
      <w:r w:rsidRPr="00D03D5D">
        <w:rPr>
          <w:rFonts w:cs="Times New Roman"/>
        </w:rPr>
        <w:t>The theory has the following weaknesses: preparing training materials and conducting the training processes which contribute to high employee and organizational performance</w:t>
      </w:r>
      <w:r w:rsidR="0081380E" w:rsidRPr="00D03D5D">
        <w:rPr>
          <w:rFonts w:cs="Times New Roman"/>
        </w:rPr>
        <w:t xml:space="preserve"> but some time it is a tedious task</w:t>
      </w:r>
      <w:r w:rsidRPr="00D03D5D">
        <w:rPr>
          <w:rFonts w:cs="Times New Roman"/>
          <w:shd w:val="clear" w:color="auto" w:fill="FFFFFF"/>
        </w:rPr>
        <w:t xml:space="preserve"> </w:t>
      </w:r>
      <w:r w:rsidR="0081380E" w:rsidRPr="00D03D5D">
        <w:rPr>
          <w:rFonts w:cs="Times New Roman"/>
          <w:shd w:val="clear" w:color="auto" w:fill="FFFFFF"/>
        </w:rPr>
        <w:t>(</w:t>
      </w:r>
      <w:r w:rsidRPr="00D03D5D">
        <w:rPr>
          <w:rFonts w:cs="Times New Roman"/>
          <w:shd w:val="clear" w:color="auto" w:fill="FFFFFF"/>
        </w:rPr>
        <w:t xml:space="preserve">Werimo </w:t>
      </w:r>
      <w:r w:rsidR="0081380E" w:rsidRPr="00D03D5D">
        <w:rPr>
          <w:rFonts w:cs="Times New Roman"/>
          <w:shd w:val="clear" w:color="auto" w:fill="FFFFFF"/>
        </w:rPr>
        <w:t>&amp;</w:t>
      </w:r>
      <w:r w:rsidRPr="00D03D5D">
        <w:rPr>
          <w:rFonts w:cs="Times New Roman"/>
          <w:shd w:val="clear" w:color="auto" w:fill="FFFFFF"/>
        </w:rPr>
        <w:t xml:space="preserve"> Njoroge</w:t>
      </w:r>
      <w:r w:rsidR="0081380E" w:rsidRPr="00D03D5D">
        <w:rPr>
          <w:rFonts w:cs="Times New Roman"/>
          <w:shd w:val="clear" w:color="auto" w:fill="FFFFFF"/>
        </w:rPr>
        <w:t>,</w:t>
      </w:r>
      <w:r w:rsidRPr="00D03D5D">
        <w:rPr>
          <w:rFonts w:cs="Times New Roman"/>
          <w:shd w:val="clear" w:color="auto" w:fill="FFFFFF"/>
        </w:rPr>
        <w:t xml:space="preserve"> 2024)</w:t>
      </w:r>
      <w:r w:rsidRPr="00D03D5D">
        <w:rPr>
          <w:rFonts w:cs="Times New Roman"/>
        </w:rPr>
        <w:t>.</w:t>
      </w:r>
      <w:r w:rsidRPr="00D03D5D">
        <w:rPr>
          <w:rFonts w:cs="Times New Roman"/>
          <w:shd w:val="clear" w:color="auto" w:fill="FFFFFF"/>
        </w:rPr>
        <w:t xml:space="preserve"> The </w:t>
      </w:r>
      <w:r w:rsidR="0081380E" w:rsidRPr="00D03D5D">
        <w:rPr>
          <w:rFonts w:cs="Times New Roman"/>
          <w:shd w:val="clear" w:color="auto" w:fill="FFFFFF"/>
        </w:rPr>
        <w:t xml:space="preserve">training </w:t>
      </w:r>
      <w:r w:rsidRPr="00D03D5D">
        <w:rPr>
          <w:rFonts w:cs="Times New Roman"/>
          <w:shd w:val="clear" w:color="auto" w:fill="FFFFFF"/>
        </w:rPr>
        <w:t xml:space="preserve">results </w:t>
      </w:r>
      <w:r w:rsidR="0081380E" w:rsidRPr="00D03D5D">
        <w:rPr>
          <w:rFonts w:cs="Times New Roman"/>
          <w:shd w:val="clear" w:color="auto" w:fill="FFFFFF"/>
        </w:rPr>
        <w:t>sometimes</w:t>
      </w:r>
      <w:r w:rsidRPr="00D03D5D">
        <w:rPr>
          <w:rFonts w:cs="Times New Roman"/>
          <w:shd w:val="clear" w:color="auto" w:fill="FFFFFF"/>
        </w:rPr>
        <w:t xml:space="preserve"> </w:t>
      </w:r>
      <w:r w:rsidR="0081380E" w:rsidRPr="00D03D5D">
        <w:rPr>
          <w:rFonts w:cs="Times New Roman"/>
          <w:shd w:val="clear" w:color="auto" w:fill="FFFFFF"/>
        </w:rPr>
        <w:t>difficult to attain due to interference by environmental factors</w:t>
      </w:r>
      <w:r w:rsidRPr="00D03D5D">
        <w:rPr>
          <w:rFonts w:cs="Times New Roman"/>
          <w:shd w:val="clear" w:color="auto" w:fill="FFFFFF"/>
        </w:rPr>
        <w:t xml:space="preserve"> </w:t>
      </w:r>
      <w:r w:rsidR="0081380E" w:rsidRPr="00D03D5D">
        <w:rPr>
          <w:rFonts w:cs="Times New Roman"/>
          <w:shd w:val="clear" w:color="auto" w:fill="FFFFFF"/>
        </w:rPr>
        <w:t>(</w:t>
      </w:r>
      <w:r w:rsidRPr="00D03D5D">
        <w:rPr>
          <w:rFonts w:cs="Times New Roman"/>
          <w:shd w:val="clear" w:color="auto" w:fill="FFFFFF"/>
        </w:rPr>
        <w:t>Frimpong</w:t>
      </w:r>
      <w:r w:rsidR="0081380E" w:rsidRPr="00D03D5D">
        <w:rPr>
          <w:rFonts w:cs="Times New Roman"/>
          <w:shd w:val="clear" w:color="auto" w:fill="FFFFFF"/>
        </w:rPr>
        <w:t>,</w:t>
      </w:r>
      <w:r w:rsidRPr="00D03D5D">
        <w:rPr>
          <w:rFonts w:cs="Times New Roman"/>
          <w:shd w:val="clear" w:color="auto" w:fill="FFFFFF"/>
        </w:rPr>
        <w:t xml:space="preserve"> 2022).</w:t>
      </w:r>
      <w:r w:rsidRPr="00D03D5D">
        <w:rPr>
          <w:rFonts w:cs="Times New Roman"/>
        </w:rPr>
        <w:t xml:space="preserve"> </w:t>
      </w:r>
      <w:r w:rsidR="0081380E" w:rsidRPr="00D03D5D">
        <w:rPr>
          <w:rFonts w:cs="Times New Roman"/>
        </w:rPr>
        <w:t>Training performance needs to be facilitated by the organization’s leaders, whom most of them are rigidi</w:t>
      </w:r>
      <w:r w:rsidRPr="00D03D5D">
        <w:rPr>
          <w:rFonts w:cs="Times New Roman"/>
          <w:shd w:val="clear" w:color="auto" w:fill="FFFFFF"/>
        </w:rPr>
        <w:t xml:space="preserve"> </w:t>
      </w:r>
      <w:r w:rsidR="0081380E" w:rsidRPr="00D03D5D">
        <w:rPr>
          <w:rFonts w:cs="Times New Roman"/>
          <w:shd w:val="clear" w:color="auto" w:fill="FFFFFF"/>
        </w:rPr>
        <w:t>(</w:t>
      </w:r>
      <w:r w:rsidRPr="00D03D5D">
        <w:rPr>
          <w:rFonts w:cs="Times New Roman"/>
          <w:shd w:val="clear" w:color="auto" w:fill="FFFFFF"/>
        </w:rPr>
        <w:t>Hariadi</w:t>
      </w:r>
      <w:r w:rsidR="0081380E" w:rsidRPr="00D03D5D">
        <w:rPr>
          <w:rFonts w:cs="Times New Roman"/>
          <w:shd w:val="clear" w:color="auto" w:fill="FFFFFF"/>
        </w:rPr>
        <w:t>,</w:t>
      </w:r>
      <w:r w:rsidRPr="00D03D5D">
        <w:rPr>
          <w:rFonts w:cs="Times New Roman"/>
          <w:shd w:val="clear" w:color="auto" w:fill="FFFFFF"/>
        </w:rPr>
        <w:t xml:space="preserve"> 2023)</w:t>
      </w:r>
      <w:r w:rsidRPr="00D03D5D">
        <w:rPr>
          <w:rFonts w:cs="Times New Roman"/>
        </w:rPr>
        <w:t xml:space="preserve">. </w:t>
      </w:r>
      <w:r w:rsidR="0081380E" w:rsidRPr="00D03D5D">
        <w:rPr>
          <w:rFonts w:cs="Times New Roman"/>
          <w:shd w:val="clear" w:color="auto" w:fill="FFFFFF"/>
        </w:rPr>
        <w:t>Despite such weaknesses still</w:t>
      </w:r>
      <w:r w:rsidRPr="00D03D5D">
        <w:rPr>
          <w:rFonts w:cs="Times New Roman"/>
          <w:shd w:val="clear" w:color="auto" w:fill="FFFFFF"/>
        </w:rPr>
        <w:t xml:space="preserve"> the human capital theory </w:t>
      </w:r>
      <w:r w:rsidR="0081380E" w:rsidRPr="00D03D5D">
        <w:rPr>
          <w:rFonts w:cs="Times New Roman"/>
          <w:shd w:val="clear" w:color="auto" w:fill="FFFFFF"/>
        </w:rPr>
        <w:t>still accommodate</w:t>
      </w:r>
      <w:r w:rsidR="00D44002" w:rsidRPr="00D03D5D">
        <w:rPr>
          <w:rFonts w:cs="Times New Roman"/>
          <w:shd w:val="clear" w:color="auto" w:fill="FFFFFF"/>
        </w:rPr>
        <w:t>s</w:t>
      </w:r>
      <w:r w:rsidR="0081380E" w:rsidRPr="00D03D5D">
        <w:rPr>
          <w:rFonts w:cs="Times New Roman"/>
          <w:shd w:val="clear" w:color="auto" w:fill="FFFFFF"/>
        </w:rPr>
        <w:t xml:space="preserve"> </w:t>
      </w:r>
      <w:r w:rsidR="00D44002" w:rsidRPr="00D03D5D">
        <w:rPr>
          <w:rFonts w:cs="Times New Roman"/>
          <w:shd w:val="clear" w:color="auto" w:fill="FFFFFF"/>
        </w:rPr>
        <w:t>the variables of</w:t>
      </w:r>
      <w:r w:rsidRPr="00D03D5D">
        <w:rPr>
          <w:rFonts w:cs="Times New Roman"/>
          <w:shd w:val="clear" w:color="auto" w:fill="FFFFFF"/>
        </w:rPr>
        <w:t xml:space="preserve"> setting personal goals, reading regular, attending </w:t>
      </w:r>
      <w:r w:rsidR="008A4C0B" w:rsidRPr="00D03D5D">
        <w:rPr>
          <w:rFonts w:cs="Times New Roman"/>
          <w:shd w:val="clear" w:color="auto" w:fill="FFFFFF"/>
        </w:rPr>
        <w:t>conferences,</w:t>
      </w:r>
      <w:r w:rsidRPr="00D03D5D">
        <w:rPr>
          <w:rFonts w:cs="Times New Roman"/>
          <w:shd w:val="clear" w:color="auto" w:fill="FFFFFF"/>
        </w:rPr>
        <w:t xml:space="preserve"> and meeting and participating in </w:t>
      </w:r>
      <w:r w:rsidR="00D44002" w:rsidRPr="00D03D5D">
        <w:rPr>
          <w:rFonts w:cs="Times New Roman"/>
          <w:shd w:val="clear" w:color="auto" w:fill="FFFFFF"/>
        </w:rPr>
        <w:t>professional</w:t>
      </w:r>
      <w:r w:rsidRPr="00D03D5D">
        <w:rPr>
          <w:rFonts w:cs="Times New Roman"/>
          <w:shd w:val="clear" w:color="auto" w:fill="FFFFFF"/>
        </w:rPr>
        <w:t xml:space="preserve"> network activities.</w:t>
      </w:r>
      <w:r w:rsidR="00D44002" w:rsidRPr="00D03D5D">
        <w:rPr>
          <w:rFonts w:cs="Times New Roman"/>
          <w:shd w:val="clear" w:color="auto" w:fill="FFFFFF"/>
        </w:rPr>
        <w:t xml:space="preserve"> This made the research to employ this theory.</w:t>
      </w:r>
      <w:r w:rsidRPr="00D03D5D">
        <w:rPr>
          <w:rFonts w:cs="Times New Roman"/>
          <w:shd w:val="clear" w:color="auto" w:fill="FFFFFF"/>
        </w:rPr>
        <w:t xml:space="preserve"> </w:t>
      </w:r>
    </w:p>
    <w:p w14:paraId="68104F7A" w14:textId="77777777" w:rsidR="002E6C42" w:rsidRPr="00D03D5D" w:rsidRDefault="002E6C42" w:rsidP="00D03D5D">
      <w:pPr>
        <w:spacing w:after="0"/>
        <w:rPr>
          <w:rFonts w:cs="Times New Roman"/>
          <w:sz w:val="18"/>
          <w:shd w:val="clear" w:color="auto" w:fill="FFFFFF"/>
        </w:rPr>
      </w:pPr>
    </w:p>
    <w:p w14:paraId="0431DBFD" w14:textId="1652BB73" w:rsidR="00817A12" w:rsidRPr="00D03D5D" w:rsidRDefault="00CC33FC" w:rsidP="00D03D5D">
      <w:pPr>
        <w:pStyle w:val="Heading1"/>
        <w:spacing w:before="0" w:after="0"/>
        <w:rPr>
          <w:rFonts w:cs="Times New Roman"/>
          <w:szCs w:val="24"/>
          <w:lang w:val="en-US"/>
        </w:rPr>
      </w:pPr>
      <w:r w:rsidRPr="00D03D5D">
        <w:rPr>
          <w:rFonts w:cs="Times New Roman"/>
          <w:szCs w:val="24"/>
          <w:lang w:val="en-US"/>
        </w:rPr>
        <w:t xml:space="preserve">2.4 </w:t>
      </w:r>
      <w:r w:rsidR="007E5FEE" w:rsidRPr="00D03D5D">
        <w:rPr>
          <w:rFonts w:cs="Times New Roman"/>
          <w:szCs w:val="24"/>
          <w:lang w:val="en-US"/>
        </w:rPr>
        <w:t xml:space="preserve">Empirical </w:t>
      </w:r>
      <w:r w:rsidRPr="00D03D5D">
        <w:rPr>
          <w:rFonts w:cs="Times New Roman"/>
          <w:szCs w:val="24"/>
          <w:lang w:val="en-US"/>
        </w:rPr>
        <w:t>Studies</w:t>
      </w:r>
      <w:r w:rsidRPr="00D03D5D">
        <w:rPr>
          <w:rFonts w:cs="Times New Roman"/>
          <w:szCs w:val="24"/>
          <w:lang w:val="en-US"/>
        </w:rPr>
        <w:fldChar w:fldCharType="begin"/>
      </w:r>
      <w:r w:rsidRPr="00D03D5D">
        <w:instrText xml:space="preserve"> TC "</w:instrText>
      </w:r>
      <w:bookmarkStart w:id="47" w:name="_Toc207759896"/>
      <w:r w:rsidRPr="00D03D5D">
        <w:rPr>
          <w:rFonts w:cs="Times New Roman"/>
          <w:szCs w:val="24"/>
          <w:lang w:val="en-US"/>
        </w:rPr>
        <w:instrText>2.4 Empirical Studies</w:instrText>
      </w:r>
      <w:bookmarkEnd w:id="47"/>
      <w:r w:rsidRPr="00D03D5D">
        <w:instrText xml:space="preserve">" \f C \l "1" </w:instrText>
      </w:r>
      <w:r w:rsidRPr="00D03D5D">
        <w:rPr>
          <w:rFonts w:cs="Times New Roman"/>
          <w:szCs w:val="24"/>
          <w:lang w:val="en-US"/>
        </w:rPr>
        <w:fldChar w:fldCharType="end"/>
      </w:r>
    </w:p>
    <w:p w14:paraId="07E90A5A" w14:textId="3D42DDA6" w:rsidR="00D44002" w:rsidRPr="00D03D5D" w:rsidRDefault="00D44002" w:rsidP="00D03D5D">
      <w:pPr>
        <w:spacing w:after="0"/>
        <w:rPr>
          <w:rFonts w:cs="Times New Roman"/>
          <w:lang w:val="en-US"/>
        </w:rPr>
      </w:pPr>
      <w:r w:rsidRPr="00D03D5D">
        <w:rPr>
          <w:rFonts w:cs="Times New Roman"/>
          <w:lang w:val="en-US"/>
        </w:rPr>
        <w:t>The following section presents the lifelong learning variables under the study.</w:t>
      </w:r>
    </w:p>
    <w:p w14:paraId="54C5DAC7" w14:textId="77777777" w:rsidR="002E6C42" w:rsidRPr="00D03D5D" w:rsidRDefault="002E6C42" w:rsidP="00D03D5D">
      <w:pPr>
        <w:spacing w:after="0"/>
        <w:rPr>
          <w:rFonts w:cs="Times New Roman"/>
          <w:sz w:val="18"/>
          <w:lang w:val="en-US"/>
        </w:rPr>
      </w:pPr>
    </w:p>
    <w:p w14:paraId="6D50CF67" w14:textId="413BFD36" w:rsidR="00D44002" w:rsidRPr="00D03D5D" w:rsidRDefault="00D44002" w:rsidP="00D03D5D">
      <w:pPr>
        <w:pStyle w:val="Heading1"/>
        <w:spacing w:before="0" w:after="0"/>
        <w:rPr>
          <w:rFonts w:cs="Times New Roman"/>
          <w:szCs w:val="24"/>
        </w:rPr>
      </w:pPr>
      <w:r w:rsidRPr="00D03D5D">
        <w:rPr>
          <w:rFonts w:cs="Times New Roman"/>
          <w:szCs w:val="24"/>
        </w:rPr>
        <w:t xml:space="preserve">2.4.1 Setting </w:t>
      </w:r>
      <w:r w:rsidR="00CC33FC" w:rsidRPr="00D03D5D">
        <w:rPr>
          <w:rFonts w:cs="Times New Roman"/>
          <w:szCs w:val="24"/>
        </w:rPr>
        <w:t>Personal Learning Goals and Job Performance</w:t>
      </w:r>
      <w:r w:rsidR="00CC33FC" w:rsidRPr="00D03D5D">
        <w:rPr>
          <w:rFonts w:cs="Times New Roman"/>
          <w:szCs w:val="24"/>
        </w:rPr>
        <w:fldChar w:fldCharType="begin"/>
      </w:r>
      <w:r w:rsidR="00CC33FC" w:rsidRPr="00D03D5D">
        <w:instrText xml:space="preserve"> TC "</w:instrText>
      </w:r>
      <w:bookmarkStart w:id="48" w:name="_Toc207759897"/>
      <w:r w:rsidR="00CC33FC" w:rsidRPr="00D03D5D">
        <w:rPr>
          <w:rFonts w:cs="Times New Roman"/>
          <w:szCs w:val="24"/>
        </w:rPr>
        <w:instrText>2.4.1 Setting Personal Learning Goals and Job Performance</w:instrText>
      </w:r>
      <w:bookmarkEnd w:id="48"/>
      <w:r w:rsidR="00CC33FC" w:rsidRPr="00D03D5D">
        <w:instrText xml:space="preserve">" \f C \l "1" </w:instrText>
      </w:r>
      <w:r w:rsidR="00CC33FC" w:rsidRPr="00D03D5D">
        <w:rPr>
          <w:rFonts w:cs="Times New Roman"/>
          <w:szCs w:val="24"/>
        </w:rPr>
        <w:fldChar w:fldCharType="end"/>
      </w:r>
    </w:p>
    <w:p w14:paraId="5031A039" w14:textId="73D10DFD" w:rsidR="00D44002" w:rsidRPr="00D03D5D" w:rsidRDefault="00D44002" w:rsidP="00D03D5D">
      <w:pPr>
        <w:spacing w:after="0"/>
        <w:rPr>
          <w:rFonts w:cs="Times New Roman"/>
        </w:rPr>
      </w:pPr>
      <w:r w:rsidRPr="00D03D5D">
        <w:rPr>
          <w:rFonts w:cs="Times New Roman"/>
        </w:rPr>
        <w:t xml:space="preserve">Using structural Equation Modeling </w:t>
      </w:r>
      <w:r w:rsidR="00A26755" w:rsidRPr="00D03D5D">
        <w:rPr>
          <w:rFonts w:cs="Times New Roman"/>
        </w:rPr>
        <w:t xml:space="preserve">and 3,661 respondents from 16 countries, </w:t>
      </w:r>
      <w:r w:rsidRPr="00D03D5D">
        <w:rPr>
          <w:rFonts w:cs="Times New Roman"/>
        </w:rPr>
        <w:t>Lejeune et al. (2021) revealed that learning goals setting improved the</w:t>
      </w:r>
      <w:r w:rsidR="00A26755" w:rsidRPr="00D03D5D">
        <w:rPr>
          <w:rFonts w:cs="Times New Roman"/>
        </w:rPr>
        <w:t xml:space="preserve"> employee</w:t>
      </w:r>
      <w:r w:rsidRPr="00D03D5D">
        <w:rPr>
          <w:rFonts w:cs="Times New Roman"/>
        </w:rPr>
        <w:t xml:space="preserve"> job </w:t>
      </w:r>
      <w:r w:rsidRPr="00D03D5D">
        <w:rPr>
          <w:rFonts w:cs="Times New Roman"/>
        </w:rPr>
        <w:lastRenderedPageBreak/>
        <w:t>performance. However, the other three variables of the study remained unassessed. The study also did not focus on health sector rather than in education sector.</w:t>
      </w:r>
    </w:p>
    <w:p w14:paraId="4566EDDE" w14:textId="77777777" w:rsidR="002E6C42" w:rsidRPr="00D03D5D" w:rsidRDefault="002E6C42" w:rsidP="00D03D5D">
      <w:pPr>
        <w:spacing w:after="0"/>
        <w:rPr>
          <w:rFonts w:cs="Times New Roman"/>
        </w:rPr>
      </w:pPr>
    </w:p>
    <w:p w14:paraId="1ADC83A6" w14:textId="77777777" w:rsidR="00D44002" w:rsidRPr="00D03D5D" w:rsidRDefault="00D44002" w:rsidP="00D03D5D">
      <w:pPr>
        <w:spacing w:after="0"/>
        <w:rPr>
          <w:rFonts w:cs="Times New Roman"/>
          <w:bCs/>
        </w:rPr>
      </w:pPr>
      <w:r w:rsidRPr="00D03D5D">
        <w:rPr>
          <w:rFonts w:cs="Times New Roman"/>
          <w:shd w:val="clear" w:color="auto" w:fill="FFFFFF"/>
        </w:rPr>
        <w:t xml:space="preserve">Porter and Latham (2013) assessed the influence of employee learning goals in promoting the performance of department in USA using the regression analysis. The findings revealed that the learning goals influenced the employee performance significantly and positively. However, the study did not assess the role of </w:t>
      </w:r>
      <w:r w:rsidRPr="00D03D5D">
        <w:rPr>
          <w:rFonts w:cs="Times New Roman"/>
          <w:bCs/>
        </w:rPr>
        <w:t>reading regularly, attending</w:t>
      </w:r>
      <w:r w:rsidRPr="00D03D5D">
        <w:rPr>
          <w:rFonts w:cs="Times New Roman"/>
          <w:b/>
          <w:bCs/>
        </w:rPr>
        <w:t xml:space="preserve"> </w:t>
      </w:r>
      <w:r w:rsidRPr="00D03D5D">
        <w:rPr>
          <w:rFonts w:cs="Times New Roman"/>
          <w:bCs/>
        </w:rPr>
        <w:t xml:space="preserve">conferences and workshops </w:t>
      </w:r>
      <w:r w:rsidRPr="00D03D5D">
        <w:rPr>
          <w:rFonts w:cs="Times New Roman"/>
        </w:rPr>
        <w:t xml:space="preserve">and </w:t>
      </w:r>
      <w:r w:rsidRPr="00D03D5D">
        <w:rPr>
          <w:rFonts w:cs="Times New Roman"/>
          <w:bCs/>
        </w:rPr>
        <w:t xml:space="preserve">participating in professional networks. </w:t>
      </w:r>
    </w:p>
    <w:p w14:paraId="18C034DE" w14:textId="77777777" w:rsidR="002E6C42" w:rsidRPr="00D03D5D" w:rsidRDefault="002E6C42" w:rsidP="00D03D5D">
      <w:pPr>
        <w:spacing w:after="0"/>
        <w:rPr>
          <w:rFonts w:cs="Times New Roman"/>
          <w:bCs/>
        </w:rPr>
      </w:pPr>
    </w:p>
    <w:p w14:paraId="18B34216" w14:textId="33D255E1" w:rsidR="00D44002" w:rsidRPr="00D03D5D" w:rsidRDefault="00D44002" w:rsidP="00D03D5D">
      <w:pPr>
        <w:spacing w:after="0"/>
        <w:rPr>
          <w:rFonts w:cs="Times New Roman"/>
          <w:bCs/>
        </w:rPr>
      </w:pPr>
      <w:r w:rsidRPr="00D03D5D">
        <w:rPr>
          <w:rFonts w:cs="Times New Roman"/>
          <w:shd w:val="clear" w:color="auto" w:fill="FFFFFF"/>
        </w:rPr>
        <w:t xml:space="preserve">Duan et al. (2023) assessed how goal </w:t>
      </w:r>
      <w:proofErr w:type="gramStart"/>
      <w:r w:rsidRPr="00D03D5D">
        <w:rPr>
          <w:rFonts w:cs="Times New Roman"/>
          <w:shd w:val="clear" w:color="auto" w:fill="FFFFFF"/>
        </w:rPr>
        <w:t>setting influence</w:t>
      </w:r>
      <w:proofErr w:type="gramEnd"/>
      <w:r w:rsidRPr="00D03D5D">
        <w:rPr>
          <w:rFonts w:cs="Times New Roman"/>
          <w:shd w:val="clear" w:color="auto" w:fill="FFFFFF"/>
        </w:rPr>
        <w:t xml:space="preserve"> online corporate training performance in China</w:t>
      </w:r>
      <w:r w:rsidR="008A4C0B" w:rsidRPr="00D03D5D">
        <w:rPr>
          <w:rFonts w:cs="Times New Roman"/>
          <w:shd w:val="clear" w:color="auto" w:fill="FFFFFF"/>
        </w:rPr>
        <w:t xml:space="preserve"> using</w:t>
      </w:r>
      <w:r w:rsidR="00224CE0" w:rsidRPr="00D03D5D">
        <w:rPr>
          <w:rFonts w:cs="Times New Roman"/>
          <w:shd w:val="clear" w:color="auto" w:fill="FFFFFF"/>
        </w:rPr>
        <w:t xml:space="preserve"> structural equation modelling</w:t>
      </w:r>
      <w:r w:rsidRPr="00D03D5D">
        <w:rPr>
          <w:rFonts w:cs="Times New Roman"/>
          <w:shd w:val="clear" w:color="auto" w:fill="FFFFFF"/>
        </w:rPr>
        <w:t xml:space="preserve">. The findings indicated that the setting determined the employee performance. However, the study did not examine the influence of </w:t>
      </w:r>
      <w:r w:rsidRPr="00D03D5D">
        <w:rPr>
          <w:rFonts w:cs="Times New Roman"/>
          <w:bCs/>
        </w:rPr>
        <w:t>reading regularly, attending</w:t>
      </w:r>
      <w:r w:rsidRPr="00D03D5D">
        <w:rPr>
          <w:rFonts w:cs="Times New Roman"/>
          <w:b/>
          <w:bCs/>
        </w:rPr>
        <w:t xml:space="preserve"> </w:t>
      </w:r>
      <w:r w:rsidRPr="00D03D5D">
        <w:rPr>
          <w:rFonts w:cs="Times New Roman"/>
          <w:bCs/>
        </w:rPr>
        <w:t xml:space="preserve">conferences and workshops and participating in professional networks. </w:t>
      </w:r>
    </w:p>
    <w:p w14:paraId="20B8EC9C" w14:textId="77777777" w:rsidR="002E6C42" w:rsidRPr="00D03D5D" w:rsidRDefault="002E6C42" w:rsidP="00D03D5D">
      <w:pPr>
        <w:spacing w:after="0"/>
        <w:rPr>
          <w:rFonts w:cs="Times New Roman"/>
          <w:bCs/>
        </w:rPr>
      </w:pPr>
    </w:p>
    <w:p w14:paraId="2FFB041C" w14:textId="44D4DB9F" w:rsidR="00D44002" w:rsidRPr="00D03D5D" w:rsidRDefault="00D44002" w:rsidP="00D03D5D">
      <w:pPr>
        <w:spacing w:after="0"/>
        <w:rPr>
          <w:rFonts w:cs="Times New Roman"/>
          <w:b/>
          <w:bCs/>
        </w:rPr>
      </w:pPr>
      <w:r w:rsidRPr="00D03D5D">
        <w:rPr>
          <w:rFonts w:cs="Times New Roman"/>
          <w:shd w:val="clear" w:color="auto" w:fill="FFFFFF"/>
        </w:rPr>
        <w:t xml:space="preserve">Kim and Kim (2018) assessed how the employee learning goals influenced the commitment of the organization in Korea using hierarchical regression technique. The findings indicated that </w:t>
      </w:r>
      <w:r w:rsidR="00D63469" w:rsidRPr="00D03D5D">
        <w:rPr>
          <w:rFonts w:cs="Times New Roman"/>
          <w:shd w:val="clear" w:color="auto" w:fill="FFFFFF"/>
        </w:rPr>
        <w:t>r</w:t>
      </w:r>
      <w:r w:rsidRPr="00D03D5D">
        <w:rPr>
          <w:rFonts w:cs="Times New Roman"/>
          <w:shd w:val="clear" w:color="auto" w:fill="FFFFFF"/>
        </w:rPr>
        <w:t xml:space="preserve">esults from hierarchical regression analyses showed that the organizational commitment was promoted by career adaptability and learning goals of the employees. However, the study focused on employee commitment and not employee performance. However, the study was not done in the health sector and variables of </w:t>
      </w:r>
      <w:r w:rsidRPr="00D03D5D">
        <w:rPr>
          <w:rFonts w:cs="Times New Roman"/>
          <w:bCs/>
        </w:rPr>
        <w:t>reading regularly, attending</w:t>
      </w:r>
      <w:r w:rsidRPr="00D03D5D">
        <w:rPr>
          <w:rFonts w:cs="Times New Roman"/>
          <w:b/>
          <w:bCs/>
        </w:rPr>
        <w:t xml:space="preserve"> </w:t>
      </w:r>
      <w:r w:rsidRPr="00D03D5D">
        <w:rPr>
          <w:rFonts w:cs="Times New Roman"/>
          <w:bCs/>
        </w:rPr>
        <w:t>conferences and workshops and participating in professional networks were excluded from the study.</w:t>
      </w:r>
    </w:p>
    <w:p w14:paraId="6FA6C090" w14:textId="5BD20CC4" w:rsidR="00D44002" w:rsidRPr="00D03D5D" w:rsidRDefault="00D44002" w:rsidP="00D03D5D">
      <w:pPr>
        <w:spacing w:after="0"/>
        <w:rPr>
          <w:rFonts w:cs="Times New Roman"/>
          <w:bCs/>
          <w:i/>
          <w:iCs/>
          <w:lang w:val="en-US"/>
        </w:rPr>
      </w:pPr>
      <w:r w:rsidRPr="00D03D5D">
        <w:rPr>
          <w:rFonts w:cs="Times New Roman"/>
          <w:shd w:val="clear" w:color="auto" w:fill="FFFFFF"/>
        </w:rPr>
        <w:lastRenderedPageBreak/>
        <w:t>Kwasnicka et al. (2021) assessed how the learning goals influenced the performance of employee using the qualitative analysis. The findings showed that goal setting improves the organizational performance. Nonetheless,</w:t>
      </w:r>
      <w:r w:rsidRPr="00D03D5D">
        <w:rPr>
          <w:rFonts w:cs="Times New Roman"/>
        </w:rPr>
        <w:t xml:space="preserve"> </w:t>
      </w:r>
      <w:r w:rsidRPr="00D03D5D">
        <w:rPr>
          <w:rFonts w:cs="Times New Roman"/>
          <w:shd w:val="clear" w:color="auto" w:fill="FFFFFF"/>
        </w:rPr>
        <w:t xml:space="preserve">reading regularly, attending conferences and workshops and participating in professional networks were not part of the study. The personal goal setting empirical literature review aided the researcher to have this hypothesis: </w:t>
      </w:r>
      <w:r w:rsidRPr="00D03D5D">
        <w:rPr>
          <w:rFonts w:cs="Times New Roman"/>
          <w:bCs/>
          <w:i/>
          <w:iCs/>
          <w:lang w:val="en-US"/>
        </w:rPr>
        <w:t xml:space="preserve">H1: Setting personal learning goals </w:t>
      </w:r>
      <w:r w:rsidRPr="00D03D5D">
        <w:rPr>
          <w:rFonts w:eastAsia="Times New Roman" w:cs="Times New Roman"/>
          <w:bCs/>
          <w:i/>
          <w:iCs/>
        </w:rPr>
        <w:t>has</w:t>
      </w:r>
      <w:r w:rsidRPr="00D03D5D">
        <w:rPr>
          <w:rFonts w:eastAsia="Times New Roman" w:cs="Times New Roman"/>
          <w:bCs/>
          <w:i/>
          <w:iCs/>
          <w:spacing w:val="-5"/>
        </w:rPr>
        <w:t xml:space="preserve"> </w:t>
      </w:r>
      <w:r w:rsidRPr="00D03D5D">
        <w:rPr>
          <w:rFonts w:eastAsia="Times New Roman" w:cs="Times New Roman"/>
          <w:bCs/>
          <w:i/>
          <w:iCs/>
        </w:rPr>
        <w:t>a</w:t>
      </w:r>
      <w:r w:rsidRPr="00D03D5D">
        <w:rPr>
          <w:rFonts w:eastAsia="Times New Roman" w:cs="Times New Roman"/>
          <w:bCs/>
          <w:i/>
          <w:iCs/>
          <w:spacing w:val="40"/>
        </w:rPr>
        <w:t xml:space="preserve"> </w:t>
      </w:r>
      <w:r w:rsidRPr="00D03D5D">
        <w:rPr>
          <w:rFonts w:eastAsia="Times New Roman" w:cs="Times New Roman"/>
          <w:bCs/>
          <w:i/>
          <w:iCs/>
        </w:rPr>
        <w:t>positive</w:t>
      </w:r>
      <w:r w:rsidRPr="00D03D5D">
        <w:rPr>
          <w:rFonts w:eastAsia="Times New Roman" w:cs="Times New Roman"/>
          <w:bCs/>
          <w:i/>
          <w:iCs/>
          <w:spacing w:val="40"/>
        </w:rPr>
        <w:t xml:space="preserve"> </w:t>
      </w:r>
      <w:r w:rsidRPr="00D03D5D">
        <w:rPr>
          <w:rFonts w:eastAsia="Times New Roman" w:cs="Times New Roman"/>
          <w:bCs/>
          <w:i/>
          <w:iCs/>
        </w:rPr>
        <w:t>influence</w:t>
      </w:r>
      <w:r w:rsidRPr="00D03D5D">
        <w:rPr>
          <w:rFonts w:cs="Times New Roman"/>
          <w:bCs/>
          <w:i/>
          <w:iCs/>
          <w:lang w:val="en-US"/>
        </w:rPr>
        <w:t xml:space="preserve"> on health employee performance at Kitete referral hospital.</w:t>
      </w:r>
    </w:p>
    <w:p w14:paraId="7159ECD8" w14:textId="77777777" w:rsidR="002E6C42" w:rsidRPr="00D03D5D" w:rsidRDefault="002E6C42" w:rsidP="00D03D5D">
      <w:pPr>
        <w:spacing w:after="0"/>
        <w:rPr>
          <w:rFonts w:cs="Times New Roman"/>
          <w:sz w:val="18"/>
          <w:shd w:val="clear" w:color="auto" w:fill="FFFFFF"/>
        </w:rPr>
      </w:pPr>
    </w:p>
    <w:p w14:paraId="6B3657BC" w14:textId="692603AA" w:rsidR="00D44002" w:rsidRPr="00D03D5D" w:rsidRDefault="00D44002" w:rsidP="00D03D5D">
      <w:pPr>
        <w:pStyle w:val="Heading1"/>
        <w:spacing w:before="0" w:after="0"/>
        <w:rPr>
          <w:rFonts w:cs="Times New Roman"/>
          <w:b w:val="0"/>
          <w:szCs w:val="24"/>
          <w:shd w:val="clear" w:color="auto" w:fill="FFFFFF"/>
        </w:rPr>
      </w:pPr>
      <w:r w:rsidRPr="00D03D5D">
        <w:rPr>
          <w:rFonts w:cs="Times New Roman"/>
          <w:szCs w:val="24"/>
        </w:rPr>
        <w:t>2.4.2</w:t>
      </w:r>
      <w:r w:rsidRPr="00D03D5D">
        <w:rPr>
          <w:rFonts w:cs="Times New Roman"/>
          <w:b w:val="0"/>
          <w:szCs w:val="24"/>
          <w:shd w:val="clear" w:color="auto" w:fill="FFFFFF"/>
        </w:rPr>
        <w:t xml:space="preserve"> </w:t>
      </w:r>
      <w:r w:rsidRPr="00D03D5D">
        <w:rPr>
          <w:rFonts w:cs="Times New Roman"/>
          <w:szCs w:val="24"/>
          <w:shd w:val="clear" w:color="auto" w:fill="FFFFFF"/>
        </w:rPr>
        <w:t xml:space="preserve">Regular reading and </w:t>
      </w:r>
      <w:r w:rsidR="00CC33FC" w:rsidRPr="00D03D5D">
        <w:rPr>
          <w:rFonts w:cs="Times New Roman"/>
          <w:szCs w:val="24"/>
          <w:shd w:val="clear" w:color="auto" w:fill="FFFFFF"/>
        </w:rPr>
        <w:t>Employee Performance</w:t>
      </w:r>
      <w:r w:rsidR="00CC33FC" w:rsidRPr="00D03D5D">
        <w:rPr>
          <w:rFonts w:cs="Times New Roman"/>
          <w:szCs w:val="24"/>
          <w:shd w:val="clear" w:color="auto" w:fill="FFFFFF"/>
        </w:rPr>
        <w:fldChar w:fldCharType="begin"/>
      </w:r>
      <w:r w:rsidR="00CC33FC" w:rsidRPr="00D03D5D">
        <w:instrText xml:space="preserve"> TC "</w:instrText>
      </w:r>
      <w:bookmarkStart w:id="49" w:name="_Toc207759898"/>
      <w:r w:rsidR="00CC33FC" w:rsidRPr="00D03D5D">
        <w:rPr>
          <w:rFonts w:cs="Times New Roman"/>
          <w:szCs w:val="24"/>
        </w:rPr>
        <w:instrText>2.4.2</w:instrText>
      </w:r>
      <w:r w:rsidR="00CC33FC" w:rsidRPr="00D03D5D">
        <w:rPr>
          <w:rFonts w:cs="Times New Roman"/>
          <w:b w:val="0"/>
          <w:szCs w:val="24"/>
          <w:shd w:val="clear" w:color="auto" w:fill="FFFFFF"/>
        </w:rPr>
        <w:instrText xml:space="preserve"> </w:instrText>
      </w:r>
      <w:r w:rsidR="00CC33FC" w:rsidRPr="00D03D5D">
        <w:rPr>
          <w:rFonts w:cs="Times New Roman"/>
          <w:szCs w:val="24"/>
          <w:shd w:val="clear" w:color="auto" w:fill="FFFFFF"/>
        </w:rPr>
        <w:instrText>Regular reading and Employee Performance</w:instrText>
      </w:r>
      <w:bookmarkEnd w:id="49"/>
      <w:r w:rsidR="00CC33FC" w:rsidRPr="00D03D5D">
        <w:instrText xml:space="preserve">" \f C \l "1" </w:instrText>
      </w:r>
      <w:r w:rsidR="00CC33FC" w:rsidRPr="00D03D5D">
        <w:rPr>
          <w:rFonts w:cs="Times New Roman"/>
          <w:szCs w:val="24"/>
          <w:shd w:val="clear" w:color="auto" w:fill="FFFFFF"/>
        </w:rPr>
        <w:fldChar w:fldCharType="end"/>
      </w:r>
    </w:p>
    <w:p w14:paraId="1ED0B837" w14:textId="77777777" w:rsidR="00D44002" w:rsidRPr="00D03D5D" w:rsidRDefault="00D44002" w:rsidP="00D03D5D">
      <w:pPr>
        <w:spacing w:after="0"/>
        <w:rPr>
          <w:rFonts w:cs="Times New Roman"/>
          <w:bCs/>
        </w:rPr>
      </w:pPr>
      <w:r w:rsidRPr="00D03D5D">
        <w:rPr>
          <w:rFonts w:cs="Times New Roman"/>
          <w:shd w:val="clear" w:color="auto" w:fill="FFFFFF"/>
        </w:rPr>
        <w:t xml:space="preserve">Owusu-Acheaw and Larson (2014) employed descriptive analysis to assess how regular reading influenced the polytechnic students’ performance in Ghana. The findings indicated that the regular reading promoted the students’ performance. However, the study did not assess the effect of </w:t>
      </w:r>
      <w:r w:rsidRPr="00D03D5D">
        <w:rPr>
          <w:rFonts w:cs="Times New Roman"/>
        </w:rPr>
        <w:t>setting personal learning goals</w:t>
      </w:r>
      <w:r w:rsidRPr="00D03D5D">
        <w:rPr>
          <w:rFonts w:cs="Times New Roman"/>
          <w:bCs/>
        </w:rPr>
        <w:t>, attending</w:t>
      </w:r>
      <w:r w:rsidRPr="00D03D5D">
        <w:rPr>
          <w:rFonts w:cs="Times New Roman"/>
          <w:b/>
          <w:bCs/>
        </w:rPr>
        <w:t xml:space="preserve"> </w:t>
      </w:r>
      <w:r w:rsidRPr="00D03D5D">
        <w:rPr>
          <w:rFonts w:cs="Times New Roman"/>
          <w:bCs/>
        </w:rPr>
        <w:t xml:space="preserve">conferences and workshops and participating in professional networks. </w:t>
      </w:r>
    </w:p>
    <w:p w14:paraId="21E001F2" w14:textId="77777777" w:rsidR="002E6C42" w:rsidRPr="00D03D5D" w:rsidRDefault="002E6C42" w:rsidP="00D03D5D">
      <w:pPr>
        <w:spacing w:after="0"/>
        <w:rPr>
          <w:rFonts w:cs="Times New Roman"/>
          <w:bCs/>
          <w:sz w:val="18"/>
        </w:rPr>
      </w:pPr>
    </w:p>
    <w:p w14:paraId="4837E5A1" w14:textId="00919F00" w:rsidR="00D44002" w:rsidRPr="00D03D5D" w:rsidRDefault="00D44002" w:rsidP="00D03D5D">
      <w:pPr>
        <w:spacing w:after="0"/>
        <w:rPr>
          <w:rFonts w:cs="Times New Roman"/>
          <w:bCs/>
        </w:rPr>
      </w:pPr>
      <w:r w:rsidRPr="00D03D5D">
        <w:rPr>
          <w:rFonts w:cs="Times New Roman"/>
          <w:shd w:val="clear" w:color="auto" w:fill="FFFFFF"/>
        </w:rPr>
        <w:t xml:space="preserve">Merga (2017) assessed the motive towards regular reading during the adulthood using content analysis. The findings indicated that </w:t>
      </w:r>
      <w:r w:rsidRPr="00D03D5D">
        <w:rPr>
          <w:rFonts w:cs="Times New Roman"/>
        </w:rPr>
        <w:t xml:space="preserve">pleasure, taking perspective, mental stimulation, knowledge inspiration, personal development, seeking for entertainment, treating, </w:t>
      </w:r>
      <w:proofErr w:type="gramStart"/>
      <w:r w:rsidRPr="00D03D5D">
        <w:rPr>
          <w:rFonts w:cs="Times New Roman"/>
        </w:rPr>
        <w:t>treating</w:t>
      </w:r>
      <w:proofErr w:type="gramEnd"/>
      <w:r w:rsidRPr="00D03D5D">
        <w:rPr>
          <w:rFonts w:cs="Times New Roman"/>
        </w:rPr>
        <w:t xml:space="preserve"> books as friends motivate</w:t>
      </w:r>
      <w:r w:rsidR="00D63469" w:rsidRPr="00D03D5D">
        <w:rPr>
          <w:rFonts w:cs="Times New Roman"/>
        </w:rPr>
        <w:t>d</w:t>
      </w:r>
      <w:r w:rsidRPr="00D03D5D">
        <w:rPr>
          <w:rFonts w:cs="Times New Roman"/>
        </w:rPr>
        <w:t xml:space="preserve"> the adult to prefer the regular reading. However, the study was not conducted in the health sector. Moreover, setting personal learning goals,</w:t>
      </w:r>
      <w:r w:rsidRPr="00D03D5D">
        <w:rPr>
          <w:rFonts w:cs="Times New Roman"/>
          <w:bCs/>
        </w:rPr>
        <w:t xml:space="preserve"> attending</w:t>
      </w:r>
      <w:r w:rsidRPr="00D03D5D">
        <w:rPr>
          <w:rFonts w:cs="Times New Roman"/>
          <w:b/>
          <w:bCs/>
        </w:rPr>
        <w:t xml:space="preserve"> </w:t>
      </w:r>
      <w:r w:rsidRPr="00D03D5D">
        <w:rPr>
          <w:rFonts w:cs="Times New Roman"/>
          <w:bCs/>
        </w:rPr>
        <w:t>conferences and workshops and participating in professional networks were excluded in the study.</w:t>
      </w:r>
    </w:p>
    <w:p w14:paraId="29B774E9" w14:textId="77777777" w:rsidR="002E6C42" w:rsidRPr="00D03D5D" w:rsidRDefault="002E6C42" w:rsidP="00D03D5D">
      <w:pPr>
        <w:spacing w:after="0"/>
        <w:rPr>
          <w:rFonts w:cs="Times New Roman"/>
          <w:bCs/>
          <w:sz w:val="18"/>
        </w:rPr>
      </w:pPr>
    </w:p>
    <w:p w14:paraId="23712E8D" w14:textId="77777777" w:rsidR="00D44002" w:rsidRPr="00D03D5D" w:rsidRDefault="00D44002" w:rsidP="00D03D5D">
      <w:pPr>
        <w:spacing w:after="0"/>
        <w:rPr>
          <w:rFonts w:cs="Times New Roman"/>
          <w:bCs/>
        </w:rPr>
      </w:pPr>
      <w:r w:rsidRPr="00D03D5D">
        <w:rPr>
          <w:rFonts w:cs="Times New Roman"/>
          <w:shd w:val="clear" w:color="auto" w:fill="FFFFFF"/>
        </w:rPr>
        <w:t xml:space="preserve">Wahab (2023) assessed how </w:t>
      </w:r>
      <w:proofErr w:type="gramStart"/>
      <w:r w:rsidRPr="00D03D5D">
        <w:rPr>
          <w:rFonts w:cs="Times New Roman"/>
          <w:shd w:val="clear" w:color="auto" w:fill="FFFFFF"/>
        </w:rPr>
        <w:t>teachers</w:t>
      </w:r>
      <w:proofErr w:type="gramEnd"/>
      <w:r w:rsidRPr="00D03D5D">
        <w:rPr>
          <w:rFonts w:cs="Times New Roman"/>
          <w:shd w:val="clear" w:color="auto" w:fill="FFFFFF"/>
        </w:rPr>
        <w:t xml:space="preserve"> regular reading behaviour influenced classroom teaching for secondary school teachers in Pakistan using correlation and regression </w:t>
      </w:r>
      <w:r w:rsidRPr="00D03D5D">
        <w:rPr>
          <w:rFonts w:cs="Times New Roman"/>
          <w:shd w:val="clear" w:color="auto" w:fill="FFFFFF"/>
        </w:rPr>
        <w:lastRenderedPageBreak/>
        <w:t xml:space="preserve">methods. The findings indicated that </w:t>
      </w:r>
      <w:r w:rsidRPr="00D03D5D">
        <w:rPr>
          <w:rFonts w:cs="Times New Roman"/>
        </w:rPr>
        <w:t>personal teachers reading positively and significantly influenced the teachers’ professional development. However, the study was conducted in the education sector and not in the health sector. Moreover, setting personal learning goals,</w:t>
      </w:r>
      <w:r w:rsidRPr="00D03D5D">
        <w:rPr>
          <w:rFonts w:cs="Times New Roman"/>
          <w:bCs/>
        </w:rPr>
        <w:t xml:space="preserve"> attending</w:t>
      </w:r>
      <w:r w:rsidRPr="00D03D5D">
        <w:rPr>
          <w:rFonts w:cs="Times New Roman"/>
          <w:b/>
          <w:bCs/>
        </w:rPr>
        <w:t xml:space="preserve"> </w:t>
      </w:r>
      <w:r w:rsidRPr="00D03D5D">
        <w:rPr>
          <w:rFonts w:cs="Times New Roman"/>
          <w:bCs/>
        </w:rPr>
        <w:t>conferences and workshops and participating in professional networks were excluded in the study.</w:t>
      </w:r>
    </w:p>
    <w:p w14:paraId="7E0CD9DE" w14:textId="77777777" w:rsidR="002E6C42" w:rsidRPr="00D03D5D" w:rsidRDefault="002E6C42" w:rsidP="00D03D5D">
      <w:pPr>
        <w:spacing w:after="0"/>
        <w:rPr>
          <w:rFonts w:cs="Times New Roman"/>
          <w:bCs/>
        </w:rPr>
      </w:pPr>
    </w:p>
    <w:p w14:paraId="4813A1A0" w14:textId="77777777" w:rsidR="00D44002" w:rsidRPr="00D03D5D" w:rsidRDefault="00D44002" w:rsidP="00D03D5D">
      <w:pPr>
        <w:spacing w:after="0"/>
        <w:rPr>
          <w:rFonts w:cs="Times New Roman"/>
          <w:bCs/>
        </w:rPr>
      </w:pPr>
      <w:r w:rsidRPr="00D03D5D">
        <w:rPr>
          <w:rFonts w:cs="Times New Roman"/>
          <w:shd w:val="clear" w:color="auto" w:fill="FFFFFF"/>
        </w:rPr>
        <w:t xml:space="preserve">Kim (2025) assessed the effect of the extensive reading for adults and its relationship with the lifelong learning in Korea using thematic analysis. The findings indicated that extension reading was realistic for persons with </w:t>
      </w:r>
      <w:r w:rsidRPr="00D03D5D">
        <w:rPr>
          <w:rFonts w:cs="Times New Roman"/>
        </w:rPr>
        <w:t>reading experiences and the reading clubs motivated the regular reading. However, the study was not done in the health sector. Also, setting personal learning goals,</w:t>
      </w:r>
      <w:r w:rsidRPr="00D03D5D">
        <w:rPr>
          <w:rFonts w:cs="Times New Roman"/>
          <w:bCs/>
        </w:rPr>
        <w:t xml:space="preserve"> attending</w:t>
      </w:r>
      <w:r w:rsidRPr="00D03D5D">
        <w:rPr>
          <w:rFonts w:cs="Times New Roman"/>
          <w:b/>
          <w:bCs/>
        </w:rPr>
        <w:t xml:space="preserve"> </w:t>
      </w:r>
      <w:r w:rsidRPr="00D03D5D">
        <w:rPr>
          <w:rFonts w:cs="Times New Roman"/>
          <w:bCs/>
        </w:rPr>
        <w:t>conferences and workshops and participating in professional networks were ignored in the study.</w:t>
      </w:r>
    </w:p>
    <w:p w14:paraId="4E0F27F0" w14:textId="77777777" w:rsidR="002E6C42" w:rsidRPr="00D03D5D" w:rsidRDefault="002E6C42" w:rsidP="00D03D5D">
      <w:pPr>
        <w:spacing w:after="0"/>
        <w:rPr>
          <w:rFonts w:cs="Times New Roman"/>
          <w:bCs/>
        </w:rPr>
      </w:pPr>
    </w:p>
    <w:p w14:paraId="254A2CF6" w14:textId="72B982A7" w:rsidR="00D44002" w:rsidRPr="00D03D5D" w:rsidRDefault="00D44002" w:rsidP="00D03D5D">
      <w:pPr>
        <w:spacing w:after="0"/>
        <w:rPr>
          <w:rFonts w:cs="Times New Roman"/>
          <w:i/>
          <w:iCs/>
        </w:rPr>
      </w:pPr>
      <w:r w:rsidRPr="00D03D5D">
        <w:rPr>
          <w:rFonts w:cs="Times New Roman"/>
          <w:shd w:val="clear" w:color="auto" w:fill="FFFFFF"/>
        </w:rPr>
        <w:t>Samsuddin</w:t>
      </w:r>
      <w:r w:rsidRPr="00D03D5D">
        <w:rPr>
          <w:rFonts w:cs="Times New Roman"/>
        </w:rPr>
        <w:t xml:space="preserve"> </w:t>
      </w:r>
      <w:r w:rsidR="00D63469" w:rsidRPr="00D03D5D">
        <w:rPr>
          <w:rFonts w:cs="Times New Roman"/>
        </w:rPr>
        <w:t>et al. (</w:t>
      </w:r>
      <w:r w:rsidRPr="00D03D5D">
        <w:rPr>
          <w:rFonts w:cs="Times New Roman"/>
        </w:rPr>
        <w:t>2021) using the qualitative content analysis and systematic literature review revealed that regular reading for the library users was promoted by reading campaigns and having adequate leisure time. However, the study was qualitatively based and therefore, lacked the empirical testing on how the regular reading promoted the lifelong learning. Moreover, the study was done in the library and not in the health sector. Furthermore, setting personal learning goals, attending</w:t>
      </w:r>
      <w:r w:rsidRPr="00D03D5D">
        <w:rPr>
          <w:rFonts w:cs="Times New Roman"/>
          <w:b/>
        </w:rPr>
        <w:t xml:space="preserve"> </w:t>
      </w:r>
      <w:r w:rsidRPr="00D03D5D">
        <w:rPr>
          <w:rFonts w:cs="Times New Roman"/>
        </w:rPr>
        <w:t xml:space="preserve">conferences and workshops and participating in professional networks were not part of the study’s scope. Reading regularly empirical literature review justified formulation of the following hypothesis: </w:t>
      </w:r>
      <w:r w:rsidRPr="00D03D5D">
        <w:rPr>
          <w:rFonts w:cs="Times New Roman"/>
          <w:i/>
          <w:iCs/>
        </w:rPr>
        <w:t>H2: Reading regularly has</w:t>
      </w:r>
      <w:r w:rsidRPr="00D03D5D">
        <w:rPr>
          <w:rFonts w:eastAsia="Times New Roman" w:cs="Times New Roman"/>
          <w:i/>
          <w:iCs/>
          <w:spacing w:val="-5"/>
        </w:rPr>
        <w:t xml:space="preserve"> </w:t>
      </w:r>
      <w:r w:rsidRPr="00D03D5D">
        <w:rPr>
          <w:rFonts w:eastAsia="Times New Roman" w:cs="Times New Roman"/>
          <w:i/>
          <w:iCs/>
        </w:rPr>
        <w:t>a</w:t>
      </w:r>
      <w:r w:rsidRPr="00D03D5D">
        <w:rPr>
          <w:rFonts w:eastAsia="Times New Roman" w:cs="Times New Roman"/>
          <w:i/>
          <w:iCs/>
          <w:spacing w:val="40"/>
        </w:rPr>
        <w:t xml:space="preserve"> </w:t>
      </w:r>
      <w:r w:rsidRPr="00D03D5D">
        <w:rPr>
          <w:rFonts w:eastAsia="Times New Roman" w:cs="Times New Roman"/>
          <w:i/>
          <w:iCs/>
        </w:rPr>
        <w:t>positive</w:t>
      </w:r>
      <w:r w:rsidRPr="00D03D5D">
        <w:rPr>
          <w:rFonts w:eastAsia="Times New Roman" w:cs="Times New Roman"/>
          <w:i/>
          <w:iCs/>
          <w:spacing w:val="40"/>
        </w:rPr>
        <w:t xml:space="preserve"> </w:t>
      </w:r>
      <w:r w:rsidRPr="00D03D5D">
        <w:rPr>
          <w:rFonts w:eastAsia="Times New Roman" w:cs="Times New Roman"/>
          <w:i/>
          <w:iCs/>
        </w:rPr>
        <w:t>influence</w:t>
      </w:r>
      <w:r w:rsidRPr="00D03D5D">
        <w:rPr>
          <w:rFonts w:cs="Times New Roman"/>
          <w:i/>
          <w:iCs/>
        </w:rPr>
        <w:t xml:space="preserve"> on health employee performance at Kitete referral hospital.</w:t>
      </w:r>
    </w:p>
    <w:p w14:paraId="51D635B5" w14:textId="77777777" w:rsidR="00B477F7" w:rsidRPr="00D03D5D" w:rsidRDefault="00B477F7" w:rsidP="00D03D5D">
      <w:pPr>
        <w:spacing w:after="0"/>
        <w:rPr>
          <w:rFonts w:cs="Times New Roman"/>
          <w:i/>
          <w:iCs/>
        </w:rPr>
      </w:pPr>
    </w:p>
    <w:p w14:paraId="4E45B8B8" w14:textId="370FCFA1" w:rsidR="00D35172" w:rsidRPr="00D03D5D" w:rsidRDefault="00D35172" w:rsidP="00D03D5D">
      <w:pPr>
        <w:pStyle w:val="Heading1"/>
        <w:spacing w:before="0" w:after="0"/>
        <w:rPr>
          <w:rFonts w:cs="Times New Roman"/>
          <w:szCs w:val="24"/>
        </w:rPr>
      </w:pPr>
      <w:r w:rsidRPr="00D03D5D">
        <w:rPr>
          <w:rFonts w:cs="Times New Roman"/>
          <w:szCs w:val="24"/>
        </w:rPr>
        <w:lastRenderedPageBreak/>
        <w:t xml:space="preserve">2.4.3 Attending </w:t>
      </w:r>
      <w:r w:rsidR="00CC33FC" w:rsidRPr="00D03D5D">
        <w:rPr>
          <w:rFonts w:cs="Times New Roman"/>
          <w:szCs w:val="24"/>
        </w:rPr>
        <w:t>Conferences and Workshops</w:t>
      </w:r>
      <w:r w:rsidR="00CC33FC" w:rsidRPr="00D03D5D">
        <w:rPr>
          <w:rFonts w:cs="Times New Roman"/>
          <w:szCs w:val="24"/>
        </w:rPr>
        <w:fldChar w:fldCharType="begin"/>
      </w:r>
      <w:r w:rsidR="00CC33FC" w:rsidRPr="00D03D5D">
        <w:instrText xml:space="preserve"> TC "</w:instrText>
      </w:r>
      <w:bookmarkStart w:id="50" w:name="_Toc207759899"/>
      <w:r w:rsidR="00CC33FC" w:rsidRPr="00D03D5D">
        <w:rPr>
          <w:rFonts w:cs="Times New Roman"/>
          <w:szCs w:val="24"/>
        </w:rPr>
        <w:instrText>2.4.3 Attending Conferences and Workshops</w:instrText>
      </w:r>
      <w:bookmarkEnd w:id="50"/>
      <w:r w:rsidR="00CC33FC" w:rsidRPr="00D03D5D">
        <w:instrText xml:space="preserve">" \f C \l "1" </w:instrText>
      </w:r>
      <w:r w:rsidR="00CC33FC" w:rsidRPr="00D03D5D">
        <w:rPr>
          <w:rFonts w:cs="Times New Roman"/>
          <w:szCs w:val="24"/>
        </w:rPr>
        <w:fldChar w:fldCharType="end"/>
      </w:r>
    </w:p>
    <w:p w14:paraId="63CC3C5D" w14:textId="77777777" w:rsidR="00D35172" w:rsidRPr="00D03D5D" w:rsidRDefault="00D35172" w:rsidP="00D03D5D">
      <w:pPr>
        <w:spacing w:after="0"/>
        <w:rPr>
          <w:rFonts w:cs="Times New Roman"/>
        </w:rPr>
      </w:pPr>
      <w:r w:rsidRPr="00D03D5D">
        <w:rPr>
          <w:rFonts w:cs="Times New Roman"/>
          <w:shd w:val="clear" w:color="auto" w:fill="FFFFFF"/>
        </w:rPr>
        <w:t>Mumtaz</w:t>
      </w:r>
      <w:r w:rsidRPr="00D03D5D">
        <w:rPr>
          <w:rFonts w:cs="Times New Roman"/>
        </w:rPr>
        <w:t xml:space="preserve"> et al. (2024) using descriptive analysis revealed that</w:t>
      </w:r>
      <w:r w:rsidRPr="00D03D5D">
        <w:rPr>
          <w:rFonts w:cs="Times New Roman"/>
          <w:shd w:val="clear" w:color="auto" w:fill="FFFFFF"/>
        </w:rPr>
        <w:t xml:space="preserve"> </w:t>
      </w:r>
      <w:r w:rsidRPr="00D03D5D">
        <w:rPr>
          <w:rFonts w:cs="Times New Roman"/>
        </w:rPr>
        <w:t>large percentages of head teachers in Pakistan actively participated in workshops and conferences to obtain professional knowledge. However, the study was done in the teaching sector and not in the health sector. Moreover, the descriptive analysis denied testing the hypothesis to determine the extent which attending the conferences and workshops influenced the lifelong learning. Furthermore, setting personal learning goals,</w:t>
      </w:r>
      <w:r w:rsidRPr="00D03D5D">
        <w:rPr>
          <w:rFonts w:cs="Times New Roman"/>
          <w:shd w:val="clear" w:color="auto" w:fill="FFFFFF"/>
        </w:rPr>
        <w:t xml:space="preserve"> regular reading,</w:t>
      </w:r>
      <w:r w:rsidRPr="00D03D5D">
        <w:rPr>
          <w:rFonts w:cs="Times New Roman"/>
        </w:rPr>
        <w:t xml:space="preserve"> and participating in professional networks were not considered as variables of the study.</w:t>
      </w:r>
    </w:p>
    <w:p w14:paraId="367BF9A1" w14:textId="77777777" w:rsidR="002E6C42" w:rsidRPr="00D03D5D" w:rsidRDefault="002E6C42" w:rsidP="00D03D5D">
      <w:pPr>
        <w:spacing w:after="0"/>
        <w:rPr>
          <w:rFonts w:cs="Times New Roman"/>
        </w:rPr>
      </w:pPr>
    </w:p>
    <w:p w14:paraId="2D34AD9A" w14:textId="77777777" w:rsidR="00D35172" w:rsidRPr="00D03D5D" w:rsidRDefault="00D35172" w:rsidP="00D03D5D">
      <w:pPr>
        <w:spacing w:after="0"/>
        <w:rPr>
          <w:rFonts w:cs="Times New Roman"/>
        </w:rPr>
      </w:pPr>
      <w:r w:rsidRPr="00D03D5D">
        <w:rPr>
          <w:rFonts w:cs="Times New Roman"/>
          <w:shd w:val="clear" w:color="auto" w:fill="FFFFFF"/>
        </w:rPr>
        <w:t xml:space="preserve">Tanaka and Díez-Ortega (2021) using the descriptive analysis investigated the effect of attending the teaching conference for university teachers in Hawaii, USA. The findings indicated that the attending conference for the university teachers improved training competence only in a little amount. However, the study did not assess how attending the conferences influenced the lifelong learning. However, the study was not conducted in the health sector. Moreover, </w:t>
      </w:r>
      <w:r w:rsidRPr="00D03D5D">
        <w:rPr>
          <w:rFonts w:cs="Times New Roman"/>
        </w:rPr>
        <w:t>setting personal learning goals,</w:t>
      </w:r>
      <w:r w:rsidRPr="00D03D5D">
        <w:rPr>
          <w:rFonts w:cs="Times New Roman"/>
          <w:shd w:val="clear" w:color="auto" w:fill="FFFFFF"/>
        </w:rPr>
        <w:t xml:space="preserve"> regular reading,</w:t>
      </w:r>
      <w:r w:rsidRPr="00D03D5D">
        <w:rPr>
          <w:rFonts w:cs="Times New Roman"/>
        </w:rPr>
        <w:t xml:space="preserve"> and participating in professional networks were not considered as variables of the study.</w:t>
      </w:r>
    </w:p>
    <w:p w14:paraId="4D246E5A" w14:textId="77777777" w:rsidR="002E6C42" w:rsidRPr="00D03D5D" w:rsidRDefault="002E6C42" w:rsidP="00D03D5D">
      <w:pPr>
        <w:spacing w:after="0"/>
        <w:rPr>
          <w:rFonts w:cs="Times New Roman"/>
        </w:rPr>
      </w:pPr>
    </w:p>
    <w:p w14:paraId="58F4C369" w14:textId="19B1C5CF" w:rsidR="00D35172" w:rsidRPr="00D03D5D" w:rsidRDefault="00D35172" w:rsidP="00D03D5D">
      <w:pPr>
        <w:spacing w:after="0"/>
        <w:rPr>
          <w:rFonts w:cs="Times New Roman"/>
        </w:rPr>
      </w:pPr>
      <w:r w:rsidRPr="00D03D5D">
        <w:rPr>
          <w:rFonts w:cs="Times New Roman"/>
          <w:shd w:val="clear" w:color="auto" w:fill="FFFFFF"/>
        </w:rPr>
        <w:t xml:space="preserve">Sanders et al. (2022) examined the reasons for academicians to attend the conferences using the qualitative content techniques. The findings indicate that the major </w:t>
      </w:r>
      <w:proofErr w:type="gramStart"/>
      <w:r w:rsidRPr="00D03D5D">
        <w:rPr>
          <w:rFonts w:cs="Times New Roman"/>
          <w:shd w:val="clear" w:color="auto" w:fill="FFFFFF"/>
        </w:rPr>
        <w:t>reasons for academicians to attend conference is</w:t>
      </w:r>
      <w:proofErr w:type="gramEnd"/>
      <w:r w:rsidRPr="00D03D5D">
        <w:rPr>
          <w:rFonts w:cs="Times New Roman"/>
          <w:shd w:val="clear" w:color="auto" w:fill="FFFFFF"/>
        </w:rPr>
        <w:t xml:space="preserve"> to increase the academic competences. However, the study did not explore the influence of setting</w:t>
      </w:r>
      <w:r w:rsidRPr="00D03D5D">
        <w:rPr>
          <w:rFonts w:cs="Times New Roman"/>
        </w:rPr>
        <w:t xml:space="preserve"> personal learning goals,</w:t>
      </w:r>
      <w:r w:rsidRPr="00D03D5D">
        <w:rPr>
          <w:rFonts w:cs="Times New Roman"/>
          <w:shd w:val="clear" w:color="auto" w:fill="FFFFFF"/>
        </w:rPr>
        <w:t xml:space="preserve"> regular reading,</w:t>
      </w:r>
      <w:r w:rsidRPr="00D03D5D">
        <w:rPr>
          <w:rFonts w:cs="Times New Roman"/>
        </w:rPr>
        <w:t xml:space="preserve"> and participating in professional networks. </w:t>
      </w:r>
      <w:r w:rsidR="002E5BD2" w:rsidRPr="00D03D5D">
        <w:rPr>
          <w:rFonts w:cs="Times New Roman"/>
        </w:rPr>
        <w:t>M</w:t>
      </w:r>
      <w:r w:rsidRPr="00D03D5D">
        <w:rPr>
          <w:rFonts w:cs="Times New Roman"/>
        </w:rPr>
        <w:t xml:space="preserve">oreover, </w:t>
      </w:r>
      <w:r w:rsidRPr="00D03D5D">
        <w:rPr>
          <w:rFonts w:cs="Times New Roman"/>
        </w:rPr>
        <w:lastRenderedPageBreak/>
        <w:t>the qualitative analysis hindered the testing of the hypotheses to confirm the level of influence.</w:t>
      </w:r>
    </w:p>
    <w:p w14:paraId="09AA5CDF" w14:textId="77777777" w:rsidR="002E6C42" w:rsidRPr="00D03D5D" w:rsidRDefault="002E6C42" w:rsidP="00D03D5D">
      <w:pPr>
        <w:spacing w:after="0"/>
        <w:rPr>
          <w:rFonts w:cs="Times New Roman"/>
        </w:rPr>
      </w:pPr>
    </w:p>
    <w:p w14:paraId="3F5D689C" w14:textId="575D3CFF" w:rsidR="00D35172" w:rsidRPr="00D03D5D" w:rsidRDefault="00D35172" w:rsidP="00D03D5D">
      <w:pPr>
        <w:spacing w:after="0"/>
        <w:rPr>
          <w:rFonts w:cs="Times New Roman"/>
        </w:rPr>
      </w:pPr>
      <w:r w:rsidRPr="00D03D5D">
        <w:rPr>
          <w:rFonts w:cs="Times New Roman"/>
          <w:shd w:val="clear" w:color="auto" w:fill="FFFFFF"/>
        </w:rPr>
        <w:t>Ugorji et al. (2025) assessed the rationale and challenges for Nigerian university teachers to attend the conferences using descriptive and qualitative content analysis. The study found that attending conference is beneficial for university teachers because they get opportunities in gaining and sharing knowledge. However, the poor attendance was restricted by lack of financial support, limited information access, international travel permission, security issues and travel bans. However, the hypotheses could not be tested since the study used the qualitative and descriptive analysis. Moreover, the variables of setting</w:t>
      </w:r>
      <w:r w:rsidRPr="00D03D5D">
        <w:rPr>
          <w:rFonts w:cs="Times New Roman"/>
        </w:rPr>
        <w:t xml:space="preserve"> personal learning goals,</w:t>
      </w:r>
      <w:r w:rsidRPr="00D03D5D">
        <w:rPr>
          <w:rFonts w:cs="Times New Roman"/>
          <w:shd w:val="clear" w:color="auto" w:fill="FFFFFF"/>
        </w:rPr>
        <w:t xml:space="preserve"> regular reading,</w:t>
      </w:r>
      <w:r w:rsidRPr="00D03D5D">
        <w:rPr>
          <w:rFonts w:cs="Times New Roman"/>
        </w:rPr>
        <w:t xml:space="preserve"> and participating in professional networks were not assessed. A review of conferences and workshops literature signified composition of this hypothesis:</w:t>
      </w:r>
      <w:r w:rsidR="001F0D72" w:rsidRPr="00D03D5D">
        <w:rPr>
          <w:rFonts w:cs="Times New Roman"/>
        </w:rPr>
        <w:t xml:space="preserve"> </w:t>
      </w:r>
      <w:r w:rsidRPr="00D03D5D">
        <w:rPr>
          <w:rFonts w:cs="Times New Roman"/>
          <w:i/>
          <w:iCs/>
        </w:rPr>
        <w:t xml:space="preserve">H3: Attending conferences and workshops has </w:t>
      </w:r>
      <w:r w:rsidR="00B477F7" w:rsidRPr="00D03D5D">
        <w:rPr>
          <w:rFonts w:cs="Times New Roman"/>
          <w:i/>
          <w:iCs/>
        </w:rPr>
        <w:t>a positive</w:t>
      </w:r>
      <w:r w:rsidRPr="00D03D5D">
        <w:rPr>
          <w:rFonts w:cs="Times New Roman"/>
          <w:i/>
          <w:iCs/>
        </w:rPr>
        <w:t xml:space="preserve"> influence on health employee performance at Kitete referral hospital.</w:t>
      </w:r>
    </w:p>
    <w:p w14:paraId="67B9993F" w14:textId="77777777" w:rsidR="002E6C42" w:rsidRPr="00D03D5D" w:rsidRDefault="002E6C42" w:rsidP="00D03D5D">
      <w:pPr>
        <w:pStyle w:val="Heading1"/>
        <w:spacing w:before="0" w:after="0"/>
        <w:rPr>
          <w:rFonts w:cs="Times New Roman"/>
          <w:szCs w:val="24"/>
        </w:rPr>
      </w:pPr>
    </w:p>
    <w:p w14:paraId="053EB37E" w14:textId="2C3E5007" w:rsidR="00D35172" w:rsidRPr="00D03D5D" w:rsidRDefault="00D35172" w:rsidP="00D03D5D">
      <w:pPr>
        <w:pStyle w:val="Heading1"/>
        <w:spacing w:before="0" w:after="0"/>
        <w:rPr>
          <w:rFonts w:cs="Times New Roman"/>
          <w:szCs w:val="24"/>
        </w:rPr>
      </w:pPr>
      <w:r w:rsidRPr="00D03D5D">
        <w:rPr>
          <w:rFonts w:cs="Times New Roman"/>
          <w:szCs w:val="24"/>
        </w:rPr>
        <w:t xml:space="preserve">2.4.4 Participating in </w:t>
      </w:r>
      <w:r w:rsidR="00CC33FC" w:rsidRPr="00D03D5D">
        <w:rPr>
          <w:rFonts w:cs="Times New Roman"/>
          <w:szCs w:val="24"/>
        </w:rPr>
        <w:t>Professional Networks</w:t>
      </w:r>
      <w:r w:rsidR="00CC33FC" w:rsidRPr="00D03D5D">
        <w:rPr>
          <w:rFonts w:cs="Times New Roman"/>
          <w:szCs w:val="24"/>
        </w:rPr>
        <w:fldChar w:fldCharType="begin"/>
      </w:r>
      <w:r w:rsidR="00CC33FC" w:rsidRPr="00D03D5D">
        <w:instrText xml:space="preserve"> TC "</w:instrText>
      </w:r>
      <w:bookmarkStart w:id="51" w:name="_Toc207759900"/>
      <w:r w:rsidR="00CC33FC" w:rsidRPr="00D03D5D">
        <w:rPr>
          <w:rFonts w:cs="Times New Roman"/>
          <w:szCs w:val="24"/>
        </w:rPr>
        <w:instrText>2.4.4 Participating in Professional Networks</w:instrText>
      </w:r>
      <w:bookmarkEnd w:id="51"/>
      <w:r w:rsidR="00CC33FC" w:rsidRPr="00D03D5D">
        <w:instrText xml:space="preserve">" \f C \l "1" </w:instrText>
      </w:r>
      <w:r w:rsidR="00CC33FC" w:rsidRPr="00D03D5D">
        <w:rPr>
          <w:rFonts w:cs="Times New Roman"/>
          <w:szCs w:val="24"/>
        </w:rPr>
        <w:fldChar w:fldCharType="end"/>
      </w:r>
    </w:p>
    <w:p w14:paraId="51788CBD" w14:textId="77777777" w:rsidR="00D35172" w:rsidRPr="00D03D5D" w:rsidRDefault="00D35172" w:rsidP="00D03D5D">
      <w:pPr>
        <w:spacing w:after="0"/>
        <w:rPr>
          <w:rFonts w:cs="Times New Roman"/>
          <w:b/>
        </w:rPr>
      </w:pPr>
      <w:r w:rsidRPr="00D03D5D">
        <w:rPr>
          <w:rFonts w:cs="Times New Roman"/>
          <w:shd w:val="clear" w:color="auto" w:fill="FFFFFF"/>
        </w:rPr>
        <w:t xml:space="preserve">Matlhaba (2025) using the qualitative analysis insisted the importance of the professional development in fostering the lifelong learning for the teachers’ professionals. The findings indicated that </w:t>
      </w:r>
      <w:r w:rsidRPr="00D03D5D">
        <w:rPr>
          <w:rFonts w:cs="Times New Roman"/>
        </w:rPr>
        <w:t xml:space="preserve">obtaining the professional skills promotes the personal self-reflection growth, and professional identity. Furthermore, the professional development emphasizes induces the professional development collaboration and mentorship. However, the study did not test empirically how the professional </w:t>
      </w:r>
      <w:proofErr w:type="gramStart"/>
      <w:r w:rsidRPr="00D03D5D">
        <w:rPr>
          <w:rFonts w:cs="Times New Roman"/>
        </w:rPr>
        <w:t>development promote</w:t>
      </w:r>
      <w:proofErr w:type="gramEnd"/>
      <w:r w:rsidRPr="00D03D5D">
        <w:rPr>
          <w:rFonts w:cs="Times New Roman"/>
        </w:rPr>
        <w:t xml:space="preserve"> the lifelong learning. Moreover, the variables of </w:t>
      </w:r>
      <w:r w:rsidRPr="00D03D5D">
        <w:rPr>
          <w:rFonts w:cs="Times New Roman"/>
        </w:rPr>
        <w:lastRenderedPageBreak/>
        <w:t>setting personal learning goals,</w:t>
      </w:r>
      <w:r w:rsidRPr="00D03D5D">
        <w:rPr>
          <w:rFonts w:cs="Times New Roman"/>
          <w:shd w:val="clear" w:color="auto" w:fill="FFFFFF"/>
        </w:rPr>
        <w:t xml:space="preserve"> regular reading,</w:t>
      </w:r>
      <w:r w:rsidRPr="00D03D5D">
        <w:rPr>
          <w:rFonts w:cs="Times New Roman"/>
        </w:rPr>
        <w:t xml:space="preserve"> and </w:t>
      </w:r>
      <w:r w:rsidRPr="00D03D5D">
        <w:rPr>
          <w:rFonts w:cs="Times New Roman"/>
          <w:bCs/>
        </w:rPr>
        <w:t>attending conferences and workshops influenced the lifelong learning.</w:t>
      </w:r>
    </w:p>
    <w:p w14:paraId="6EE689E4" w14:textId="77777777" w:rsidR="00C21A42" w:rsidRPr="00D03D5D" w:rsidRDefault="00C21A42" w:rsidP="00D03D5D">
      <w:pPr>
        <w:pStyle w:val="NormalWeb"/>
        <w:spacing w:before="0" w:beforeAutospacing="0" w:after="0" w:afterAutospacing="0" w:line="480" w:lineRule="auto"/>
        <w:jc w:val="both"/>
      </w:pPr>
    </w:p>
    <w:p w14:paraId="01B2DBC3" w14:textId="3D047418" w:rsidR="00D35172" w:rsidRPr="00D03D5D" w:rsidRDefault="00D35172" w:rsidP="00D03D5D">
      <w:pPr>
        <w:pStyle w:val="NormalWeb"/>
        <w:spacing w:before="0" w:beforeAutospacing="0" w:after="0" w:afterAutospacing="0" w:line="480" w:lineRule="auto"/>
        <w:jc w:val="both"/>
        <w:rPr>
          <w:spacing w:val="5"/>
          <w:shd w:val="clear" w:color="auto" w:fill="FFFFFF"/>
          <w:lang w:val="en-GB"/>
        </w:rPr>
      </w:pPr>
      <w:r w:rsidRPr="00D03D5D">
        <w:t>Caskurlu et al. (2021) using the qualitative analysis revealed that the teachers’ professional competence may be imparted through face-to-face training teachers on teaching competences and providing the online teaching approach. However, the study was qualitatively based and hence testing of the hypotheses was not possible. Moreover, the study did not include the variables such as setting personal learning goals, regular reading, and attending conferences and workshops</w:t>
      </w:r>
      <w:r w:rsidRPr="00D03D5D">
        <w:rPr>
          <w:bCs/>
          <w:lang w:val="en-US"/>
        </w:rPr>
        <w:t>.</w:t>
      </w:r>
      <w:r w:rsidRPr="00D03D5D">
        <w:rPr>
          <w:spacing w:val="5"/>
          <w:shd w:val="clear" w:color="auto" w:fill="FFFFFF"/>
          <w:lang w:val="en-GB"/>
        </w:rPr>
        <w:t xml:space="preserve">  </w:t>
      </w:r>
    </w:p>
    <w:p w14:paraId="5638F59B" w14:textId="77777777" w:rsidR="002E6C42" w:rsidRPr="00D03D5D" w:rsidRDefault="002E6C42" w:rsidP="00D03D5D">
      <w:pPr>
        <w:spacing w:after="0"/>
        <w:rPr>
          <w:rFonts w:cs="Times New Roman"/>
        </w:rPr>
      </w:pPr>
    </w:p>
    <w:p w14:paraId="45A56EE1" w14:textId="5DA2406A" w:rsidR="00D35172" w:rsidRPr="00D03D5D" w:rsidRDefault="00D35172" w:rsidP="00D03D5D">
      <w:pPr>
        <w:spacing w:after="0"/>
        <w:rPr>
          <w:rFonts w:cs="Times New Roman"/>
        </w:rPr>
      </w:pPr>
      <w:r w:rsidRPr="00D03D5D">
        <w:rPr>
          <w:rFonts w:cs="Times New Roman"/>
        </w:rPr>
        <w:t xml:space="preserve">Diamond and Bulfin (2025) examined how the </w:t>
      </w:r>
      <w:proofErr w:type="gramStart"/>
      <w:r w:rsidRPr="00D03D5D">
        <w:rPr>
          <w:rFonts w:cs="Times New Roman"/>
        </w:rPr>
        <w:t>teachers</w:t>
      </w:r>
      <w:proofErr w:type="gramEnd"/>
      <w:r w:rsidRPr="00D03D5D">
        <w:rPr>
          <w:rFonts w:cs="Times New Roman"/>
        </w:rPr>
        <w:t xml:space="preserve"> professional improve</w:t>
      </w:r>
      <w:r w:rsidR="002E5BD2" w:rsidRPr="00D03D5D">
        <w:rPr>
          <w:rFonts w:cs="Times New Roman"/>
        </w:rPr>
        <w:t>d</w:t>
      </w:r>
      <w:r w:rsidRPr="00D03D5D">
        <w:rPr>
          <w:rFonts w:cs="Times New Roman"/>
        </w:rPr>
        <w:t xml:space="preserve"> teachers’ performance in Australia using qualitative content analysis. The findings indicated that professional learning for teachers should be done extensively to exceed what has been specifying in the professional bodies. However, the qualitative analysis made testing of hypotheses for generalizing the findings to be impossible. However, the study failed to assess how the setting personal learning goals, regular reading, and attending conferences and workshops determined the lifelong learning for English teachers in Australia.</w:t>
      </w:r>
    </w:p>
    <w:p w14:paraId="62330E7A" w14:textId="77777777" w:rsidR="002E6C42" w:rsidRPr="00D03D5D" w:rsidRDefault="002E6C42" w:rsidP="00D03D5D">
      <w:pPr>
        <w:spacing w:after="0"/>
        <w:rPr>
          <w:rFonts w:cs="Times New Roman"/>
          <w:shd w:val="clear" w:color="auto" w:fill="FFFFFF"/>
        </w:rPr>
      </w:pPr>
    </w:p>
    <w:p w14:paraId="769B7991" w14:textId="77777777" w:rsidR="00D35172" w:rsidRPr="00D03D5D" w:rsidRDefault="00D35172" w:rsidP="00D03D5D">
      <w:pPr>
        <w:spacing w:after="0"/>
        <w:rPr>
          <w:rFonts w:cs="Times New Roman"/>
        </w:rPr>
      </w:pPr>
      <w:r w:rsidRPr="00D03D5D">
        <w:rPr>
          <w:rFonts w:cs="Times New Roman"/>
          <w:shd w:val="clear" w:color="auto" w:fill="FFFFFF"/>
        </w:rPr>
        <w:t xml:space="preserve">Liljekvist et al. (2021) assessed how the teachers in Sweden promoted their professional development through Facebook social network using the descriptive and qualitative analysis. The findings indicated that </w:t>
      </w:r>
      <w:r w:rsidRPr="00D03D5D">
        <w:rPr>
          <w:rFonts w:cs="Times New Roman"/>
        </w:rPr>
        <w:t xml:space="preserve">teachers in Sweden use the </w:t>
      </w:r>
      <w:r w:rsidRPr="00D03D5D">
        <w:rPr>
          <w:rFonts w:cs="Times New Roman"/>
          <w:shd w:val="clear" w:color="auto" w:fill="FFFFFF"/>
        </w:rPr>
        <w:t xml:space="preserve">Facebook social network to improve the exam questions composition. The study also revealed that the Facebook made teachers to improve the language speech and </w:t>
      </w:r>
      <w:r w:rsidRPr="00D03D5D">
        <w:rPr>
          <w:rFonts w:cs="Times New Roman"/>
        </w:rPr>
        <w:t xml:space="preserve">pedagogical </w:t>
      </w:r>
      <w:r w:rsidRPr="00D03D5D">
        <w:rPr>
          <w:rFonts w:cs="Times New Roman"/>
        </w:rPr>
        <w:lastRenderedPageBreak/>
        <w:t xml:space="preserve">content awareness. Therefore, the </w:t>
      </w:r>
      <w:r w:rsidRPr="00D03D5D">
        <w:rPr>
          <w:rFonts w:cs="Times New Roman"/>
          <w:shd w:val="clear" w:color="auto" w:fill="FFFFFF"/>
        </w:rPr>
        <w:t>Facebook social network promoted the teachers’ content knowledge and professional development. However, the study was done in the education sector and not in the health sector. Moreover, the descriptive and qualitative analysis restrained testing of the hypotheses. Likewise, the study failed to assess how the setting personal learning goals, regular reading, and attending conferences and workshops support the lifelong learning for English teachers in Sweden.</w:t>
      </w:r>
      <w:bookmarkStart w:id="52" w:name="_Toc199858609"/>
      <w:r w:rsidRPr="00D03D5D">
        <w:rPr>
          <w:rFonts w:cs="Times New Roman"/>
        </w:rPr>
        <w:t xml:space="preserve"> Professional networks participation literature review guided well the researcher to list down the hypothesis below:</w:t>
      </w:r>
    </w:p>
    <w:p w14:paraId="459399A0" w14:textId="77777777" w:rsidR="00D35172" w:rsidRPr="00D03D5D" w:rsidRDefault="00D35172" w:rsidP="00D03D5D">
      <w:pPr>
        <w:spacing w:after="0"/>
        <w:rPr>
          <w:rFonts w:cs="Times New Roman"/>
          <w:i/>
          <w:iCs/>
        </w:rPr>
      </w:pPr>
      <w:r w:rsidRPr="00D03D5D">
        <w:rPr>
          <w:rFonts w:cs="Times New Roman"/>
          <w:i/>
          <w:iCs/>
        </w:rPr>
        <w:t>H4: Participating in professional networks activities has a positive influence on health employee performance at Kitete referral hospital.</w:t>
      </w:r>
      <w:bookmarkEnd w:id="52"/>
      <w:r w:rsidRPr="00D03D5D">
        <w:rPr>
          <w:rFonts w:cs="Times New Roman"/>
          <w:i/>
          <w:iCs/>
        </w:rPr>
        <w:t xml:space="preserve"> </w:t>
      </w:r>
    </w:p>
    <w:p w14:paraId="5BBF4FFC" w14:textId="77777777" w:rsidR="002E6C42" w:rsidRPr="00D03D5D" w:rsidRDefault="002E6C42" w:rsidP="00D03D5D">
      <w:pPr>
        <w:pStyle w:val="Heading1"/>
        <w:spacing w:before="0" w:after="0"/>
        <w:rPr>
          <w:rFonts w:cs="Times New Roman"/>
          <w:szCs w:val="24"/>
          <w:lang w:val="en-US"/>
        </w:rPr>
      </w:pPr>
    </w:p>
    <w:p w14:paraId="69EA3770" w14:textId="11DE9A93" w:rsidR="007E5FEE" w:rsidRPr="00D03D5D" w:rsidRDefault="00CC33FC" w:rsidP="00D03D5D">
      <w:pPr>
        <w:pStyle w:val="Heading1"/>
        <w:spacing w:before="0" w:after="0"/>
        <w:rPr>
          <w:rFonts w:cs="Times New Roman"/>
          <w:szCs w:val="24"/>
          <w:lang w:val="en-US"/>
        </w:rPr>
      </w:pPr>
      <w:r w:rsidRPr="00D03D5D">
        <w:rPr>
          <w:rFonts w:cs="Times New Roman"/>
          <w:szCs w:val="24"/>
          <w:lang w:val="en-US"/>
        </w:rPr>
        <w:t xml:space="preserve">2.5 </w:t>
      </w:r>
      <w:r w:rsidR="007E5FEE" w:rsidRPr="00D03D5D">
        <w:rPr>
          <w:rFonts w:cs="Times New Roman"/>
          <w:szCs w:val="24"/>
          <w:lang w:val="en-US"/>
        </w:rPr>
        <w:t xml:space="preserve">Research </w:t>
      </w:r>
      <w:r w:rsidRPr="00D03D5D">
        <w:rPr>
          <w:rFonts w:cs="Times New Roman"/>
          <w:szCs w:val="24"/>
          <w:lang w:val="en-US"/>
        </w:rPr>
        <w:t>Gaps</w:t>
      </w:r>
      <w:r w:rsidRPr="00D03D5D">
        <w:rPr>
          <w:rFonts w:cs="Times New Roman"/>
          <w:szCs w:val="24"/>
          <w:lang w:val="en-US"/>
        </w:rPr>
        <w:fldChar w:fldCharType="begin"/>
      </w:r>
      <w:r w:rsidRPr="00D03D5D">
        <w:instrText xml:space="preserve"> TC "</w:instrText>
      </w:r>
      <w:bookmarkStart w:id="53" w:name="_Toc207759901"/>
      <w:r w:rsidRPr="00D03D5D">
        <w:rPr>
          <w:rFonts w:cs="Times New Roman"/>
          <w:szCs w:val="24"/>
          <w:lang w:val="en-US"/>
        </w:rPr>
        <w:instrText>2.5 Research Gaps</w:instrText>
      </w:r>
      <w:bookmarkEnd w:id="53"/>
      <w:r w:rsidRPr="00D03D5D">
        <w:instrText xml:space="preserve">" \f C \l "1" </w:instrText>
      </w:r>
      <w:r w:rsidRPr="00D03D5D">
        <w:rPr>
          <w:rFonts w:cs="Times New Roman"/>
          <w:szCs w:val="24"/>
          <w:lang w:val="en-US"/>
        </w:rPr>
        <w:fldChar w:fldCharType="end"/>
      </w:r>
    </w:p>
    <w:p w14:paraId="44BD2D3D" w14:textId="77777777" w:rsidR="0063113D" w:rsidRPr="00D03D5D" w:rsidRDefault="007E5FEE" w:rsidP="00D03D5D">
      <w:pPr>
        <w:spacing w:after="0"/>
        <w:rPr>
          <w:rFonts w:cs="Times New Roman"/>
          <w:lang w:val="en-US"/>
        </w:rPr>
      </w:pPr>
      <w:r w:rsidRPr="00D03D5D">
        <w:rPr>
          <w:rFonts w:cs="Times New Roman"/>
          <w:lang w:val="en-US"/>
        </w:rPr>
        <w:t xml:space="preserve">Despite extensive global and national recognition of lifelong learning as a crucial factor in enhancing healthcare employee performance, existing studies have not sufficiently addressed its specific dimensions within referral hospitals in Tanzania, particularly </w:t>
      </w:r>
      <w:r w:rsidR="006141D1" w:rsidRPr="00D03D5D">
        <w:rPr>
          <w:rFonts w:cs="Times New Roman"/>
          <w:lang w:val="en-US"/>
        </w:rPr>
        <w:t>Kitete</w:t>
      </w:r>
      <w:r w:rsidRPr="00D03D5D">
        <w:rPr>
          <w:rFonts w:cs="Times New Roman"/>
          <w:lang w:val="en-US"/>
        </w:rPr>
        <w:t xml:space="preserve"> Referral Hospital. </w:t>
      </w:r>
      <w:r w:rsidR="00875AF3" w:rsidRPr="00D03D5D">
        <w:rPr>
          <w:rFonts w:cs="Times New Roman"/>
          <w:lang w:val="en-US"/>
        </w:rPr>
        <w:t>Most</w:t>
      </w:r>
      <w:r w:rsidRPr="00D03D5D">
        <w:rPr>
          <w:rFonts w:cs="Times New Roman"/>
          <w:lang w:val="en-US"/>
        </w:rPr>
        <w:t xml:space="preserve"> previous </w:t>
      </w:r>
      <w:r w:rsidR="00875AF3" w:rsidRPr="00D03D5D">
        <w:rPr>
          <w:rFonts w:cs="Times New Roman"/>
          <w:lang w:val="en-US"/>
        </w:rPr>
        <w:t>studies</w:t>
      </w:r>
      <w:r w:rsidRPr="00D03D5D">
        <w:rPr>
          <w:rFonts w:cs="Times New Roman"/>
          <w:lang w:val="en-US"/>
        </w:rPr>
        <w:t xml:space="preserve"> </w:t>
      </w:r>
      <w:r w:rsidR="002E5BD2" w:rsidRPr="00D03D5D">
        <w:rPr>
          <w:rFonts w:cs="Times New Roman"/>
          <w:lang w:val="en-US"/>
        </w:rPr>
        <w:t>have</w:t>
      </w:r>
      <w:r w:rsidRPr="00D03D5D">
        <w:rPr>
          <w:rFonts w:cs="Times New Roman"/>
          <w:lang w:val="en-US"/>
        </w:rPr>
        <w:t xml:space="preserve"> examined general professional development in the </w:t>
      </w:r>
      <w:r w:rsidR="00875AF3" w:rsidRPr="00D03D5D">
        <w:rPr>
          <w:rFonts w:cs="Times New Roman"/>
          <w:lang w:val="en-US"/>
        </w:rPr>
        <w:t>education</w:t>
      </w:r>
      <w:r w:rsidRPr="00D03D5D">
        <w:rPr>
          <w:rFonts w:cs="Times New Roman"/>
          <w:lang w:val="en-US"/>
        </w:rPr>
        <w:t xml:space="preserve"> sector (Leshabari et al., 2020; Masanja et al., 2022), there remains a lack of empirical evidence on how specific lifelong learning practices, such as setting personal learning goals, regular reading, attending conferences and workshops, and participating in professional networks, contribute to healthcare employee performance in resource-constrained environments. </w:t>
      </w:r>
      <w:r w:rsidR="0063113D" w:rsidRPr="00D03D5D">
        <w:rPr>
          <w:rFonts w:cs="Times New Roman"/>
          <w:lang w:val="en-US"/>
        </w:rPr>
        <w:t>R</w:t>
      </w:r>
      <w:r w:rsidRPr="00D03D5D">
        <w:rPr>
          <w:rFonts w:cs="Times New Roman"/>
          <w:lang w:val="en-US"/>
        </w:rPr>
        <w:t xml:space="preserve">egarding setting personal learning goals, existing literature on professional development in healthcare largely focuses on institutionalized training programs and workshops (Ng’ang’a et al., 2020), with minimal emphasis on how self-directed learning goals </w:t>
      </w:r>
      <w:r w:rsidRPr="00D03D5D">
        <w:rPr>
          <w:rFonts w:cs="Times New Roman"/>
          <w:lang w:val="en-US"/>
        </w:rPr>
        <w:lastRenderedPageBreak/>
        <w:t xml:space="preserve">influence employee motivation, efficiency, and adaptability in a hospital setting. The extent to which healthcare employees at </w:t>
      </w:r>
      <w:r w:rsidR="006141D1" w:rsidRPr="00D03D5D">
        <w:rPr>
          <w:rFonts w:cs="Times New Roman"/>
          <w:lang w:val="en-US"/>
        </w:rPr>
        <w:t>Kitete</w:t>
      </w:r>
      <w:r w:rsidRPr="00D03D5D">
        <w:rPr>
          <w:rFonts w:cs="Times New Roman"/>
          <w:lang w:val="en-US"/>
        </w:rPr>
        <w:t xml:space="preserve"> Referral Hospital set personal learning objectives to enhance their professional competencies remains underexplored. </w:t>
      </w:r>
      <w:r w:rsidR="0063113D" w:rsidRPr="00D03D5D">
        <w:rPr>
          <w:rFonts w:cs="Times New Roman"/>
          <w:lang w:val="en-US"/>
        </w:rPr>
        <w:t>Additionally</w:t>
      </w:r>
      <w:r w:rsidRPr="00D03D5D">
        <w:rPr>
          <w:rFonts w:cs="Times New Roman"/>
          <w:lang w:val="en-US"/>
        </w:rPr>
        <w:t>, regular reading as a lifelong learning practice has been acknowledged in various professions, particularly in academia and business (</w:t>
      </w:r>
      <w:r w:rsidR="00A01490" w:rsidRPr="00D03D5D">
        <w:rPr>
          <w:rFonts w:cs="Times New Roman"/>
          <w:shd w:val="clear" w:color="auto" w:fill="FFFFFF"/>
        </w:rPr>
        <w:t>Lock et al., 2021</w:t>
      </w:r>
      <w:r w:rsidRPr="00D03D5D">
        <w:rPr>
          <w:rFonts w:cs="Times New Roman"/>
          <w:lang w:val="en-US"/>
        </w:rPr>
        <w:t xml:space="preserve">), but there is limited research on its impact on healthcare professionals in Tanzania. </w:t>
      </w:r>
    </w:p>
    <w:p w14:paraId="556C6571" w14:textId="77777777" w:rsidR="002E6C42" w:rsidRPr="00D03D5D" w:rsidRDefault="002E6C42" w:rsidP="00D03D5D">
      <w:pPr>
        <w:spacing w:after="0"/>
        <w:rPr>
          <w:rFonts w:cs="Times New Roman"/>
          <w:lang w:val="en-US"/>
        </w:rPr>
      </w:pPr>
    </w:p>
    <w:p w14:paraId="0049B7C8" w14:textId="77777777" w:rsidR="0063113D" w:rsidRPr="00D03D5D" w:rsidRDefault="007E5FEE" w:rsidP="00D03D5D">
      <w:pPr>
        <w:spacing w:after="0"/>
        <w:rPr>
          <w:rFonts w:cs="Times New Roman"/>
          <w:lang w:val="en-US"/>
        </w:rPr>
      </w:pPr>
      <w:r w:rsidRPr="00D03D5D">
        <w:rPr>
          <w:rFonts w:cs="Times New Roman"/>
          <w:lang w:val="en-US"/>
        </w:rPr>
        <w:t xml:space="preserve">Most studies on continuous education for healthcare workers focus on structured training sessions rather than the individual habit of reading medical journals, research articles, or policy documents to improve job performance. There is a need to assess whether and how regular reading habits contribute to knowledge acquisition and skill enhancement among healthcare workers at </w:t>
      </w:r>
      <w:r w:rsidR="006141D1" w:rsidRPr="00D03D5D">
        <w:rPr>
          <w:rFonts w:cs="Times New Roman"/>
          <w:lang w:val="en-US"/>
        </w:rPr>
        <w:t>Kitete</w:t>
      </w:r>
      <w:r w:rsidRPr="00D03D5D">
        <w:rPr>
          <w:rFonts w:cs="Times New Roman"/>
          <w:lang w:val="en-US"/>
        </w:rPr>
        <w:t xml:space="preserve"> Referral Hospital. </w:t>
      </w:r>
      <w:r w:rsidR="0063113D" w:rsidRPr="00D03D5D">
        <w:rPr>
          <w:rFonts w:cs="Times New Roman"/>
          <w:lang w:val="en-US"/>
        </w:rPr>
        <w:t>A</w:t>
      </w:r>
      <w:r w:rsidRPr="00D03D5D">
        <w:rPr>
          <w:rFonts w:cs="Times New Roman"/>
          <w:lang w:val="en-US"/>
        </w:rPr>
        <w:t>ttending</w:t>
      </w:r>
      <w:r w:rsidR="0063113D" w:rsidRPr="00D03D5D">
        <w:rPr>
          <w:rFonts w:cs="Times New Roman"/>
          <w:lang w:val="en-US"/>
        </w:rPr>
        <w:t xml:space="preserve"> </w:t>
      </w:r>
      <w:r w:rsidRPr="00D03D5D">
        <w:rPr>
          <w:rFonts w:cs="Times New Roman"/>
          <w:lang w:val="en-US"/>
        </w:rPr>
        <w:t>conferences and workshops is widely recognized as an important avenue for professional growth in the medical field (</w:t>
      </w:r>
      <w:r w:rsidR="00875AF3" w:rsidRPr="00D03D5D">
        <w:rPr>
          <w:rFonts w:cs="Times New Roman"/>
          <w:shd w:val="clear" w:color="auto" w:fill="FFFFFF"/>
        </w:rPr>
        <w:t>Ugorji et al., 2025)</w:t>
      </w:r>
      <w:r w:rsidR="00626009" w:rsidRPr="00D03D5D">
        <w:rPr>
          <w:rFonts w:cs="Times New Roman"/>
          <w:lang w:val="en-US"/>
        </w:rPr>
        <w:t>.</w:t>
      </w:r>
    </w:p>
    <w:p w14:paraId="535FFCE1" w14:textId="77777777" w:rsidR="002E6C42" w:rsidRPr="00D03D5D" w:rsidRDefault="002E6C42" w:rsidP="00D03D5D">
      <w:pPr>
        <w:spacing w:after="0"/>
        <w:rPr>
          <w:rFonts w:cs="Times New Roman"/>
          <w:lang w:val="en-US"/>
        </w:rPr>
      </w:pPr>
    </w:p>
    <w:p w14:paraId="7B615430" w14:textId="3A7C734C" w:rsidR="0063113D" w:rsidRPr="00D03D5D" w:rsidRDefault="00626009" w:rsidP="00D03D5D">
      <w:pPr>
        <w:spacing w:after="0"/>
        <w:rPr>
          <w:rFonts w:cs="Times New Roman"/>
          <w:lang w:val="en-US"/>
        </w:rPr>
      </w:pPr>
      <w:r w:rsidRPr="00D03D5D">
        <w:rPr>
          <w:rFonts w:cs="Times New Roman"/>
          <w:lang w:val="en-US"/>
        </w:rPr>
        <w:t>H</w:t>
      </w:r>
      <w:r w:rsidR="007E5FEE" w:rsidRPr="00D03D5D">
        <w:rPr>
          <w:rFonts w:cs="Times New Roman"/>
          <w:lang w:val="en-US"/>
        </w:rPr>
        <w:t>owever, research in Tanzania has primarily focused on the accessibility and availability of such programs rather than their direct impact on healthcare employee performance. It remain</w:t>
      </w:r>
      <w:r w:rsidRPr="00D03D5D">
        <w:rPr>
          <w:rFonts w:cs="Times New Roman"/>
          <w:lang w:val="en-US"/>
        </w:rPr>
        <w:t>ed</w:t>
      </w:r>
      <w:r w:rsidR="007E5FEE" w:rsidRPr="00D03D5D">
        <w:rPr>
          <w:rFonts w:cs="Times New Roman"/>
          <w:lang w:val="en-US"/>
        </w:rPr>
        <w:t xml:space="preserve"> unclear whether participation in such events at </w:t>
      </w:r>
      <w:r w:rsidR="006141D1" w:rsidRPr="00D03D5D">
        <w:rPr>
          <w:rFonts w:cs="Times New Roman"/>
          <w:lang w:val="en-US"/>
        </w:rPr>
        <w:t>Kitete</w:t>
      </w:r>
      <w:r w:rsidR="007E5FEE" w:rsidRPr="00D03D5D">
        <w:rPr>
          <w:rFonts w:cs="Times New Roman"/>
          <w:lang w:val="en-US"/>
        </w:rPr>
        <w:t xml:space="preserve"> Referral Hospital leads to practical improvements in clinical practice, </w:t>
      </w:r>
      <w:proofErr w:type="gramStart"/>
      <w:r w:rsidR="007E5FEE" w:rsidRPr="00D03D5D">
        <w:rPr>
          <w:rFonts w:cs="Times New Roman"/>
          <w:lang w:val="en-US"/>
        </w:rPr>
        <w:t>decision-making,</w:t>
      </w:r>
      <w:proofErr w:type="gramEnd"/>
      <w:r w:rsidR="007E5FEE" w:rsidRPr="00D03D5D">
        <w:rPr>
          <w:rFonts w:cs="Times New Roman"/>
          <w:lang w:val="en-US"/>
        </w:rPr>
        <w:t xml:space="preserve"> and patient care outcomes. Finally, participation in professional network activities has been linked to career development and knowledge-sharing in many sectors (</w:t>
      </w:r>
      <w:r w:rsidR="00875AF3" w:rsidRPr="00D03D5D">
        <w:rPr>
          <w:rFonts w:cs="Times New Roman"/>
          <w:shd w:val="clear" w:color="auto" w:fill="FFFFFF"/>
        </w:rPr>
        <w:t>Matlhaba, 2025)</w:t>
      </w:r>
      <w:r w:rsidR="007E5FEE" w:rsidRPr="00D03D5D">
        <w:rPr>
          <w:rFonts w:cs="Times New Roman"/>
          <w:lang w:val="en-US"/>
        </w:rPr>
        <w:t xml:space="preserve">, but its influence on healthcare employees in referral hospitals has not been adequately studied. Limited research exists on whether </w:t>
      </w:r>
      <w:r w:rsidR="007E5FEE" w:rsidRPr="00D03D5D">
        <w:rPr>
          <w:rFonts w:cs="Times New Roman"/>
          <w:lang w:val="en-US"/>
        </w:rPr>
        <w:lastRenderedPageBreak/>
        <w:t xml:space="preserve">engagement in professional associations, peer mentorship groups, and online medical forums enhances skill development and overall performance at </w:t>
      </w:r>
      <w:r w:rsidR="006141D1" w:rsidRPr="00D03D5D">
        <w:rPr>
          <w:rFonts w:cs="Times New Roman"/>
          <w:lang w:val="en-US"/>
        </w:rPr>
        <w:t>Kitete</w:t>
      </w:r>
      <w:r w:rsidR="007E5FEE" w:rsidRPr="00D03D5D">
        <w:rPr>
          <w:rFonts w:cs="Times New Roman"/>
          <w:lang w:val="en-US"/>
        </w:rPr>
        <w:t xml:space="preserve"> Referral Hospital. </w:t>
      </w:r>
    </w:p>
    <w:p w14:paraId="24752E83" w14:textId="77777777" w:rsidR="002E6C42" w:rsidRPr="00D03D5D" w:rsidRDefault="002E6C42" w:rsidP="00D03D5D">
      <w:pPr>
        <w:spacing w:after="0"/>
        <w:rPr>
          <w:rFonts w:cs="Times New Roman"/>
          <w:lang w:val="en-US"/>
        </w:rPr>
      </w:pPr>
    </w:p>
    <w:p w14:paraId="595DBA86" w14:textId="271C1513" w:rsidR="007E5FEE" w:rsidRPr="00D03D5D" w:rsidRDefault="007E5FEE" w:rsidP="00D03D5D">
      <w:pPr>
        <w:spacing w:after="0"/>
        <w:rPr>
          <w:rFonts w:cs="Times New Roman"/>
          <w:lang w:val="en-US"/>
        </w:rPr>
      </w:pPr>
      <w:r w:rsidRPr="00D03D5D">
        <w:rPr>
          <w:rFonts w:cs="Times New Roman"/>
          <w:lang w:val="en-US"/>
        </w:rPr>
        <w:t xml:space="preserve">Understanding how networking activities contribute to healthcare employee performance is crucial for designing policies that encourage active participation in such professional platforms. This study, therefore, aims to fill these gaps by systematically assessing the role of these specific lifelong learning practices on the performance of healthcare employees at </w:t>
      </w:r>
      <w:r w:rsidR="006141D1" w:rsidRPr="00D03D5D">
        <w:rPr>
          <w:rFonts w:cs="Times New Roman"/>
          <w:lang w:val="en-US"/>
        </w:rPr>
        <w:t>Kitete</w:t>
      </w:r>
      <w:r w:rsidRPr="00D03D5D">
        <w:rPr>
          <w:rFonts w:cs="Times New Roman"/>
          <w:lang w:val="en-US"/>
        </w:rPr>
        <w:t xml:space="preserve"> Referral Hospital. By addressing these underexplored areas, the research </w:t>
      </w:r>
      <w:r w:rsidR="00F97861" w:rsidRPr="00D03D5D">
        <w:rPr>
          <w:rFonts w:cs="Times New Roman"/>
          <w:lang w:val="en-US"/>
        </w:rPr>
        <w:t>has</w:t>
      </w:r>
      <w:r w:rsidRPr="00D03D5D">
        <w:rPr>
          <w:rFonts w:cs="Times New Roman"/>
          <w:lang w:val="en-US"/>
        </w:rPr>
        <w:t xml:space="preserve"> provide</w:t>
      </w:r>
      <w:r w:rsidR="00484BBA" w:rsidRPr="00D03D5D">
        <w:rPr>
          <w:rFonts w:cs="Times New Roman"/>
          <w:lang w:val="en-US"/>
        </w:rPr>
        <w:t>d</w:t>
      </w:r>
      <w:r w:rsidRPr="00D03D5D">
        <w:rPr>
          <w:rFonts w:cs="Times New Roman"/>
          <w:lang w:val="en-US"/>
        </w:rPr>
        <w:t xml:space="preserve"> evidence-based recommendations for improving lifelong learning initiatives in Tanzania’s healthcare system.</w:t>
      </w:r>
    </w:p>
    <w:p w14:paraId="3E862B36" w14:textId="77777777" w:rsidR="002E6C42" w:rsidRPr="00D03D5D" w:rsidRDefault="002E6C42" w:rsidP="00D03D5D">
      <w:pPr>
        <w:pStyle w:val="Heading1"/>
        <w:spacing w:before="0" w:after="0"/>
        <w:rPr>
          <w:rFonts w:eastAsia="Times New Roman" w:cs="Times New Roman"/>
          <w:szCs w:val="24"/>
        </w:rPr>
      </w:pPr>
    </w:p>
    <w:p w14:paraId="32B5D9FE" w14:textId="612CEF42" w:rsidR="00960A97" w:rsidRPr="00D03D5D" w:rsidRDefault="00CC33FC" w:rsidP="00D03D5D">
      <w:pPr>
        <w:pStyle w:val="Heading1"/>
        <w:spacing w:before="0" w:after="0"/>
        <w:rPr>
          <w:rFonts w:eastAsia="Times New Roman" w:cs="Times New Roman"/>
          <w:szCs w:val="24"/>
        </w:rPr>
      </w:pPr>
      <w:r w:rsidRPr="00D03D5D">
        <w:rPr>
          <w:rFonts w:eastAsia="Times New Roman" w:cs="Times New Roman"/>
          <w:szCs w:val="24"/>
        </w:rPr>
        <w:t xml:space="preserve">2.6 </w:t>
      </w:r>
      <w:r w:rsidR="00960A97" w:rsidRPr="00D03D5D">
        <w:rPr>
          <w:rFonts w:eastAsia="Times New Roman" w:cs="Times New Roman"/>
          <w:szCs w:val="24"/>
        </w:rPr>
        <w:t xml:space="preserve">Conceptual </w:t>
      </w:r>
      <w:r w:rsidRPr="00D03D5D">
        <w:rPr>
          <w:rFonts w:eastAsia="Times New Roman" w:cs="Times New Roman"/>
          <w:szCs w:val="24"/>
        </w:rPr>
        <w:t>Framework</w:t>
      </w:r>
      <w:bookmarkStart w:id="54" w:name="_bookmark17"/>
      <w:bookmarkEnd w:id="54"/>
      <w:r w:rsidRPr="00D03D5D">
        <w:rPr>
          <w:rFonts w:eastAsia="Times New Roman" w:cs="Times New Roman"/>
          <w:szCs w:val="24"/>
        </w:rPr>
        <w:fldChar w:fldCharType="begin"/>
      </w:r>
      <w:r w:rsidRPr="00D03D5D">
        <w:instrText xml:space="preserve"> TC "</w:instrText>
      </w:r>
      <w:bookmarkStart w:id="55" w:name="_Toc207759902"/>
      <w:r w:rsidRPr="00D03D5D">
        <w:rPr>
          <w:rFonts w:eastAsia="Times New Roman" w:cs="Times New Roman"/>
          <w:szCs w:val="24"/>
        </w:rPr>
        <w:instrText>2.6 Conceptual Framework</w:instrText>
      </w:r>
      <w:bookmarkEnd w:id="55"/>
      <w:r w:rsidRPr="00D03D5D">
        <w:instrText xml:space="preserve">" \f C \l "1" </w:instrText>
      </w:r>
      <w:r w:rsidRPr="00D03D5D">
        <w:rPr>
          <w:rFonts w:eastAsia="Times New Roman" w:cs="Times New Roman"/>
          <w:szCs w:val="24"/>
        </w:rPr>
        <w:fldChar w:fldCharType="end"/>
      </w:r>
    </w:p>
    <w:p w14:paraId="036E978B" w14:textId="2EF9DD87" w:rsidR="00A86DD1" w:rsidRPr="00D03D5D" w:rsidRDefault="00875AF3" w:rsidP="00D03D5D">
      <w:pPr>
        <w:spacing w:after="0"/>
        <w:rPr>
          <w:rFonts w:cs="Times New Roman"/>
          <w:bCs/>
        </w:rPr>
      </w:pPr>
      <w:r w:rsidRPr="00D03D5D">
        <w:rPr>
          <w:rFonts w:cs="Times New Roman"/>
        </w:rPr>
        <w:t>Setting personal learning goals</w:t>
      </w:r>
      <w:r w:rsidR="00EB7182" w:rsidRPr="00D03D5D">
        <w:rPr>
          <w:rFonts w:cs="Times New Roman"/>
        </w:rPr>
        <w:t xml:space="preserve"> helps in</w:t>
      </w:r>
      <w:r w:rsidRPr="00D03D5D">
        <w:rPr>
          <w:rFonts w:cs="Times New Roman"/>
        </w:rPr>
        <w:t xml:space="preserve"> in lifelong </w:t>
      </w:r>
      <w:r w:rsidR="00EB7182" w:rsidRPr="00D03D5D">
        <w:rPr>
          <w:rFonts w:cs="Times New Roman"/>
        </w:rPr>
        <w:t>of the employee at Kitete referral hospital because makes the employee to be determined on what will be learnt. Setting learning goals also is essential since the goals can be assessed whe</w:t>
      </w:r>
      <w:r w:rsidR="0063113D" w:rsidRPr="00D03D5D">
        <w:rPr>
          <w:rFonts w:cs="Times New Roman"/>
        </w:rPr>
        <w:t xml:space="preserve">ther </w:t>
      </w:r>
      <w:r w:rsidR="00EB7182" w:rsidRPr="00D03D5D">
        <w:rPr>
          <w:rFonts w:cs="Times New Roman"/>
        </w:rPr>
        <w:t>they have been achieved or not (</w:t>
      </w:r>
      <w:r w:rsidR="00EB7182" w:rsidRPr="00D03D5D">
        <w:rPr>
          <w:rFonts w:cs="Times New Roman"/>
          <w:shd w:val="clear" w:color="auto" w:fill="FFFFFF"/>
        </w:rPr>
        <w:t xml:space="preserve">Duan et al., 2023). Therefore, setting learning determines the level </w:t>
      </w:r>
      <w:r w:rsidR="002007D4" w:rsidRPr="00D03D5D">
        <w:rPr>
          <w:rFonts w:cs="Times New Roman"/>
          <w:shd w:val="clear" w:color="auto" w:fill="FFFFFF"/>
        </w:rPr>
        <w:t>of employee</w:t>
      </w:r>
      <w:r w:rsidR="00EB7182" w:rsidRPr="00D03D5D">
        <w:rPr>
          <w:rFonts w:cs="Times New Roman"/>
          <w:shd w:val="clear" w:color="auto" w:fill="FFFFFF"/>
        </w:rPr>
        <w:t xml:space="preserve"> performance. </w:t>
      </w:r>
      <w:r w:rsidR="001F0D72" w:rsidRPr="00D03D5D">
        <w:rPr>
          <w:rFonts w:cs="Times New Roman"/>
          <w:bCs/>
          <w:lang w:val="en-US"/>
        </w:rPr>
        <w:t>R</w:t>
      </w:r>
      <w:r w:rsidR="002007D4" w:rsidRPr="00D03D5D">
        <w:rPr>
          <w:rFonts w:cs="Times New Roman"/>
          <w:bCs/>
          <w:lang w:val="en-US"/>
        </w:rPr>
        <w:t>eading regularly is essential for imparting employee knowledge consistently because of dynamism of the learning technologies.</w:t>
      </w:r>
      <w:r w:rsidR="002007D4" w:rsidRPr="00D03D5D">
        <w:rPr>
          <w:rFonts w:cs="Times New Roman"/>
          <w:bCs/>
        </w:rPr>
        <w:t xml:space="preserve"> </w:t>
      </w:r>
      <w:r w:rsidR="00A86DD1" w:rsidRPr="00D03D5D">
        <w:rPr>
          <w:rFonts w:cs="Times New Roman"/>
          <w:bCs/>
        </w:rPr>
        <w:t xml:space="preserve">Figure 2.1 indicates the conceptual framework. </w:t>
      </w:r>
    </w:p>
    <w:p w14:paraId="42B4442F" w14:textId="77777777" w:rsidR="00B477F7" w:rsidRPr="00D03D5D" w:rsidRDefault="00B477F7" w:rsidP="00D03D5D">
      <w:pPr>
        <w:spacing w:after="0"/>
        <w:rPr>
          <w:rFonts w:cs="Times New Roman"/>
          <w:bCs/>
        </w:rPr>
      </w:pPr>
    </w:p>
    <w:p w14:paraId="38439691" w14:textId="77777777" w:rsidR="00FA004A" w:rsidRDefault="00FA004A">
      <w:pPr>
        <w:spacing w:line="278" w:lineRule="auto"/>
        <w:jc w:val="left"/>
        <w:rPr>
          <w:rFonts w:eastAsia="Times New Roman" w:cs="Times New Roman"/>
          <w:b/>
        </w:rPr>
      </w:pPr>
      <w:r>
        <w:rPr>
          <w:rFonts w:eastAsia="Times New Roman" w:cs="Times New Roman"/>
          <w:b/>
        </w:rPr>
        <w:br w:type="page"/>
      </w:r>
    </w:p>
    <w:p w14:paraId="7FE0CBC9" w14:textId="2B60B66F" w:rsidR="00A86DD1" w:rsidRPr="00D03D5D" w:rsidRDefault="00A86DD1" w:rsidP="00D03D5D">
      <w:pPr>
        <w:tabs>
          <w:tab w:val="left" w:pos="1134"/>
          <w:tab w:val="left" w:pos="1276"/>
        </w:tabs>
        <w:spacing w:after="0"/>
        <w:rPr>
          <w:rFonts w:cs="Times New Roman"/>
          <w:bCs/>
        </w:rPr>
      </w:pPr>
      <w:r w:rsidRPr="00D03D5D">
        <w:rPr>
          <w:rFonts w:eastAsia="Times New Roman" w:cs="Times New Roman"/>
          <w:b/>
          <w:noProof/>
          <w:lang w:val="en-US"/>
        </w:rPr>
        <w:lastRenderedPageBreak/>
        <mc:AlternateContent>
          <mc:Choice Requires="wpg">
            <w:drawing>
              <wp:anchor distT="0" distB="0" distL="114300" distR="114300" simplePos="0" relativeHeight="251667456" behindDoc="0" locked="0" layoutInCell="1" allowOverlap="1" wp14:anchorId="4EBBEB9F" wp14:editId="3683F6DE">
                <wp:simplePos x="0" y="0"/>
                <wp:positionH relativeFrom="margin">
                  <wp:posOffset>-59055</wp:posOffset>
                </wp:positionH>
                <wp:positionV relativeFrom="paragraph">
                  <wp:posOffset>236220</wp:posOffset>
                </wp:positionV>
                <wp:extent cx="5342255" cy="5600700"/>
                <wp:effectExtent l="0" t="0" r="10795" b="19050"/>
                <wp:wrapNone/>
                <wp:docPr id="8" name="Group 8"/>
                <wp:cNvGraphicFramePr/>
                <a:graphic xmlns:a="http://schemas.openxmlformats.org/drawingml/2006/main">
                  <a:graphicData uri="http://schemas.microsoft.com/office/word/2010/wordprocessingGroup">
                    <wpg:wgp>
                      <wpg:cNvGrpSpPr/>
                      <wpg:grpSpPr>
                        <a:xfrm>
                          <a:off x="0" y="0"/>
                          <a:ext cx="5342255" cy="5600700"/>
                          <a:chOff x="0" y="0"/>
                          <a:chExt cx="6010039" cy="5600700"/>
                        </a:xfrm>
                      </wpg:grpSpPr>
                      <wps:wsp>
                        <wps:cNvPr id="1765564092" name="Rectangle 18"/>
                        <wps:cNvSpPr/>
                        <wps:spPr>
                          <a:xfrm>
                            <a:off x="0" y="0"/>
                            <a:ext cx="2100263" cy="1123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D39389" w14:textId="01F04F0A" w:rsidR="009A3D63" w:rsidRDefault="009A3D63" w:rsidP="00960A97">
                              <w:pPr>
                                <w:pStyle w:val="TableParagraph"/>
                                <w:rPr>
                                  <w:b/>
                                  <w:color w:val="000000"/>
                                  <w:sz w:val="24"/>
                                  <w:szCs w:val="24"/>
                                </w:rPr>
                              </w:pPr>
                              <w:r>
                                <w:rPr>
                                  <w:b/>
                                  <w:color w:val="000000"/>
                                  <w:sz w:val="24"/>
                                  <w:szCs w:val="24"/>
                                </w:rPr>
                                <w:t>Setting personal learning goals</w:t>
                              </w:r>
                            </w:p>
                            <w:p w14:paraId="35555A37" w14:textId="522F0FB4" w:rsidR="009A3D63" w:rsidRPr="009E41AC" w:rsidRDefault="009A3D63" w:rsidP="009E41AC">
                              <w:pPr>
                                <w:pStyle w:val="ListParagraph"/>
                                <w:numPr>
                                  <w:ilvl w:val="0"/>
                                  <w:numId w:val="29"/>
                                </w:numPr>
                                <w:rPr>
                                  <w:b w:val="0"/>
                                  <w:bCs/>
                                  <w:sz w:val="22"/>
                                  <w:szCs w:val="22"/>
                                </w:rPr>
                              </w:pPr>
                              <w:r w:rsidRPr="009E41AC">
                                <w:rPr>
                                  <w:rFonts w:eastAsia="Times New Roman"/>
                                  <w:b w:val="0"/>
                                  <w:bCs/>
                                </w:rPr>
                                <w:t>Self-assessment</w:t>
                              </w:r>
                            </w:p>
                            <w:p w14:paraId="084ECD85" w14:textId="5EC692AD" w:rsidR="009A3D63" w:rsidRPr="009E41AC" w:rsidRDefault="009A3D63" w:rsidP="009E41AC">
                              <w:pPr>
                                <w:pStyle w:val="ListParagraph"/>
                                <w:numPr>
                                  <w:ilvl w:val="0"/>
                                  <w:numId w:val="29"/>
                                </w:numPr>
                                <w:rPr>
                                  <w:b w:val="0"/>
                                  <w:bCs/>
                                  <w:sz w:val="22"/>
                                  <w:szCs w:val="22"/>
                                </w:rPr>
                              </w:pPr>
                              <w:r w:rsidRPr="009E41AC">
                                <w:rPr>
                                  <w:rFonts w:eastAsia="Times New Roman"/>
                                  <w:b w:val="0"/>
                                  <w:bCs/>
                                </w:rPr>
                                <w:t>Goal specific</w:t>
                              </w:r>
                            </w:p>
                            <w:p w14:paraId="1E7738B1" w14:textId="79029297" w:rsidR="009A3D63" w:rsidRPr="009E41AC" w:rsidRDefault="009A3D63" w:rsidP="009E41AC">
                              <w:pPr>
                                <w:pStyle w:val="ListParagraph"/>
                                <w:numPr>
                                  <w:ilvl w:val="0"/>
                                  <w:numId w:val="29"/>
                                </w:numPr>
                                <w:rPr>
                                  <w:sz w:val="22"/>
                                  <w:szCs w:val="22"/>
                                </w:rPr>
                              </w:pPr>
                              <w:r w:rsidRPr="009E41AC">
                                <w:rPr>
                                  <w:rFonts w:eastAsia="Times New Roman"/>
                                  <w:b w:val="0"/>
                                  <w:bCs/>
                                </w:rPr>
                                <w:t>Progress tracking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95633279" name="Rectangle 15"/>
                        <wps:cNvSpPr/>
                        <wps:spPr>
                          <a:xfrm>
                            <a:off x="0" y="2647950"/>
                            <a:ext cx="1911350" cy="13804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E2441C" w14:textId="1A52D6DB" w:rsidR="009A3D63" w:rsidRDefault="009A3D63" w:rsidP="00960A97">
                              <w:pPr>
                                <w:pStyle w:val="TableParagraph"/>
                                <w:ind w:right="21"/>
                                <w:rPr>
                                  <w:b/>
                                  <w:color w:val="000000"/>
                                  <w:sz w:val="24"/>
                                  <w:szCs w:val="24"/>
                                </w:rPr>
                              </w:pPr>
                              <w:r>
                                <w:rPr>
                                  <w:b/>
                                  <w:color w:val="000000"/>
                                  <w:sz w:val="24"/>
                                  <w:szCs w:val="24"/>
                                </w:rPr>
                                <w:t>Attending conferences &amp; workshops</w:t>
                              </w:r>
                            </w:p>
                            <w:p w14:paraId="2B224E86" w14:textId="6B745543" w:rsidR="009A3D63" w:rsidRPr="009E41AC" w:rsidRDefault="009A3D63" w:rsidP="004419FB">
                              <w:pPr>
                                <w:pStyle w:val="ListParagraph"/>
                                <w:numPr>
                                  <w:ilvl w:val="0"/>
                                  <w:numId w:val="32"/>
                                </w:numPr>
                                <w:ind w:left="567" w:hanging="207"/>
                                <w:rPr>
                                  <w:b w:val="0"/>
                                  <w:bCs/>
                                </w:rPr>
                              </w:pPr>
                              <w:r w:rsidRPr="009E41AC">
                                <w:rPr>
                                  <w:b w:val="0"/>
                                  <w:bCs/>
                                </w:rPr>
                                <w:t>Skill enhancement</w:t>
                              </w:r>
                            </w:p>
                            <w:p w14:paraId="3A6C522C" w14:textId="79F50B47" w:rsidR="009A3D63" w:rsidRPr="009E41AC" w:rsidRDefault="009A3D63" w:rsidP="004419FB">
                              <w:pPr>
                                <w:pStyle w:val="ListParagraph"/>
                                <w:numPr>
                                  <w:ilvl w:val="0"/>
                                  <w:numId w:val="32"/>
                                </w:numPr>
                                <w:ind w:left="567" w:hanging="207"/>
                                <w:rPr>
                                  <w:b w:val="0"/>
                                  <w:bCs/>
                                </w:rPr>
                              </w:pPr>
                              <w:r w:rsidRPr="009E41AC">
                                <w:rPr>
                                  <w:b w:val="0"/>
                                  <w:bCs/>
                                </w:rPr>
                                <w:t>Networking opportunities</w:t>
                              </w:r>
                            </w:p>
                            <w:p w14:paraId="1A98FB80" w14:textId="3C48A48A" w:rsidR="009A3D63" w:rsidRPr="00380E49" w:rsidRDefault="009A3D63" w:rsidP="004419FB">
                              <w:pPr>
                                <w:pStyle w:val="ListParagraph"/>
                                <w:numPr>
                                  <w:ilvl w:val="0"/>
                                  <w:numId w:val="32"/>
                                </w:numPr>
                                <w:ind w:left="567" w:hanging="207"/>
                              </w:pPr>
                              <w:r w:rsidRPr="009E41AC">
                                <w:rPr>
                                  <w:b w:val="0"/>
                                  <w:bCs/>
                                </w:rPr>
                                <w:t>Exposure to best practices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637327883" name="Rectangle 17"/>
                        <wps:cNvSpPr/>
                        <wps:spPr>
                          <a:xfrm>
                            <a:off x="11833" y="1244600"/>
                            <a:ext cx="1911985" cy="1327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B0B1FB" w14:textId="75B7F7A3" w:rsidR="009A3D63" w:rsidRDefault="009A3D63" w:rsidP="00960A97">
                              <w:pPr>
                                <w:pStyle w:val="TableParagraph"/>
                                <w:spacing w:before="1"/>
                                <w:rPr>
                                  <w:b/>
                                  <w:color w:val="000000"/>
                                  <w:sz w:val="24"/>
                                  <w:szCs w:val="24"/>
                                </w:rPr>
                              </w:pPr>
                              <w:r>
                                <w:rPr>
                                  <w:b/>
                                  <w:color w:val="000000"/>
                                  <w:sz w:val="24"/>
                                  <w:szCs w:val="24"/>
                                </w:rPr>
                                <w:t xml:space="preserve">Regular reading </w:t>
                              </w:r>
                            </w:p>
                            <w:p w14:paraId="7F8688C8" w14:textId="58CB24B2" w:rsidR="009A3D63" w:rsidRPr="009E41AC" w:rsidRDefault="009A3D63" w:rsidP="002E6C42">
                              <w:pPr>
                                <w:pStyle w:val="ListParagraph"/>
                                <w:numPr>
                                  <w:ilvl w:val="0"/>
                                  <w:numId w:val="31"/>
                                </w:numPr>
                                <w:ind w:left="284" w:hanging="142"/>
                                <w:rPr>
                                  <w:b w:val="0"/>
                                  <w:bCs/>
                                  <w:sz w:val="22"/>
                                  <w:szCs w:val="22"/>
                                </w:rPr>
                              </w:pPr>
                              <w:r w:rsidRPr="009E41AC">
                                <w:rPr>
                                  <w:rFonts w:eastAsia="Times New Roman"/>
                                  <w:b w:val="0"/>
                                  <w:bCs/>
                                </w:rPr>
                                <w:t>Knowledge acquisition</w:t>
                              </w:r>
                            </w:p>
                            <w:p w14:paraId="7373C4A2" w14:textId="210D7A0A" w:rsidR="009A3D63" w:rsidRPr="009E41AC" w:rsidRDefault="009A3D63" w:rsidP="002E6C42">
                              <w:pPr>
                                <w:pStyle w:val="ListParagraph"/>
                                <w:numPr>
                                  <w:ilvl w:val="0"/>
                                  <w:numId w:val="31"/>
                                </w:numPr>
                                <w:ind w:left="284" w:hanging="142"/>
                                <w:rPr>
                                  <w:b w:val="0"/>
                                  <w:bCs/>
                                  <w:sz w:val="22"/>
                                  <w:szCs w:val="22"/>
                                </w:rPr>
                              </w:pPr>
                              <w:r w:rsidRPr="009E41AC">
                                <w:rPr>
                                  <w:rFonts w:eastAsia="Times New Roman"/>
                                  <w:b w:val="0"/>
                                  <w:bCs/>
                                </w:rPr>
                                <w:t>Critical thinking enhancement</w:t>
                              </w:r>
                            </w:p>
                            <w:p w14:paraId="460AA29F" w14:textId="0E76B3B7" w:rsidR="009A3D63" w:rsidRPr="009E41AC" w:rsidRDefault="009A3D63" w:rsidP="002E6C42">
                              <w:pPr>
                                <w:pStyle w:val="ListParagraph"/>
                                <w:numPr>
                                  <w:ilvl w:val="0"/>
                                  <w:numId w:val="31"/>
                                </w:numPr>
                                <w:ind w:left="284" w:hanging="142"/>
                                <w:rPr>
                                  <w:b w:val="0"/>
                                  <w:bCs/>
                                  <w:sz w:val="22"/>
                                  <w:szCs w:val="22"/>
                                </w:rPr>
                              </w:pPr>
                              <w:r w:rsidRPr="009E41AC">
                                <w:rPr>
                                  <w:rFonts w:eastAsia="Times New Roman"/>
                                  <w:b w:val="0"/>
                                  <w:bCs/>
                                </w:rPr>
                                <w:t>Evidence-based practices</w:t>
                              </w:r>
                            </w:p>
                            <w:p w14:paraId="3223E755" w14:textId="77777777" w:rsidR="009A3D63" w:rsidRDefault="009A3D63" w:rsidP="00960A97">
                              <w:pPr>
                                <w:jc w:val="center"/>
                              </w:pPr>
                            </w:p>
                            <w:p w14:paraId="266E6ADE" w14:textId="77777777" w:rsidR="009A3D63" w:rsidRDefault="009A3D63" w:rsidP="00960A97">
                              <w:pPr>
                                <w:jc w:val="center"/>
                              </w:pPr>
                            </w:p>
                            <w:p w14:paraId="750688F5" w14:textId="77777777" w:rsidR="009A3D63" w:rsidRDefault="009A3D63" w:rsidP="00960A97">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867662409" name="Rectangle 12"/>
                        <wps:cNvSpPr/>
                        <wps:spPr>
                          <a:xfrm>
                            <a:off x="0" y="4102100"/>
                            <a:ext cx="2100263" cy="1498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A7D554" w14:textId="0C1F4662" w:rsidR="009A3D63" w:rsidRDefault="009A3D63" w:rsidP="002E6C42">
                              <w:pPr>
                                <w:pStyle w:val="BodyText"/>
                                <w:tabs>
                                  <w:tab w:val="left" w:pos="2467"/>
                                </w:tabs>
                                <w:jc w:val="left"/>
                                <w:rPr>
                                  <w:b/>
                                  <w:color w:val="000000"/>
                                </w:rPr>
                              </w:pPr>
                              <w:r>
                                <w:rPr>
                                  <w:b/>
                                  <w:color w:val="000000"/>
                                </w:rPr>
                                <w:t>Participating in professional network activities</w:t>
                              </w:r>
                            </w:p>
                            <w:p w14:paraId="0BCB03F5" w14:textId="21A48CC2" w:rsidR="009A3D63" w:rsidRPr="009E41AC" w:rsidRDefault="009A3D63" w:rsidP="004419FB">
                              <w:pPr>
                                <w:pStyle w:val="ListParagraph"/>
                                <w:numPr>
                                  <w:ilvl w:val="0"/>
                                  <w:numId w:val="33"/>
                                </w:numPr>
                                <w:ind w:left="426" w:hanging="66"/>
                                <w:rPr>
                                  <w:b w:val="0"/>
                                  <w:bCs/>
                                </w:rPr>
                              </w:pPr>
                              <w:r w:rsidRPr="009E41AC">
                                <w:rPr>
                                  <w:b w:val="0"/>
                                  <w:bCs/>
                                </w:rPr>
                                <w:t>Peer learning</w:t>
                              </w:r>
                            </w:p>
                            <w:p w14:paraId="285A0CAA" w14:textId="25055A28" w:rsidR="009A3D63" w:rsidRPr="009E41AC" w:rsidRDefault="009A3D63" w:rsidP="004419FB">
                              <w:pPr>
                                <w:pStyle w:val="ListParagraph"/>
                                <w:numPr>
                                  <w:ilvl w:val="0"/>
                                  <w:numId w:val="33"/>
                                </w:numPr>
                                <w:ind w:left="426" w:hanging="66"/>
                                <w:rPr>
                                  <w:b w:val="0"/>
                                  <w:bCs/>
                                </w:rPr>
                              </w:pPr>
                              <w:r w:rsidRPr="009E41AC">
                                <w:rPr>
                                  <w:b w:val="0"/>
                                  <w:bCs/>
                                </w:rPr>
                                <w:t>Career development</w:t>
                              </w:r>
                            </w:p>
                            <w:p w14:paraId="67E70706" w14:textId="10DF8152" w:rsidR="009A3D63" w:rsidRPr="009E41AC" w:rsidRDefault="009A3D63" w:rsidP="004419FB">
                              <w:pPr>
                                <w:pStyle w:val="ListParagraph"/>
                                <w:numPr>
                                  <w:ilvl w:val="0"/>
                                  <w:numId w:val="33"/>
                                </w:numPr>
                                <w:ind w:left="426" w:hanging="66"/>
                                <w:rPr>
                                  <w:b w:val="0"/>
                                  <w:bCs/>
                                </w:rPr>
                              </w:pPr>
                              <w:r w:rsidRPr="009E41AC">
                                <w:rPr>
                                  <w:b w:val="0"/>
                                  <w:bCs/>
                                </w:rPr>
                                <w:t>Collaborative problem solving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103451229" name="Rectangle: Rounded Corners 13"/>
                        <wps:cNvSpPr/>
                        <wps:spPr>
                          <a:xfrm>
                            <a:off x="3353992" y="1571625"/>
                            <a:ext cx="2656047" cy="23241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869F65B" w14:textId="2991C84F" w:rsidR="009A3D63" w:rsidRPr="002E6C42" w:rsidRDefault="009A3D63" w:rsidP="002E6C42">
                              <w:pPr>
                                <w:spacing w:after="0"/>
                                <w:ind w:left="-142"/>
                                <w:rPr>
                                  <w:b/>
                                </w:rPr>
                              </w:pPr>
                              <w:r w:rsidRPr="002E6C42">
                                <w:rPr>
                                  <w:b/>
                                </w:rPr>
                                <w:t>Health</w:t>
                              </w:r>
                              <w:r w:rsidR="002E6C42">
                                <w:rPr>
                                  <w:b/>
                                </w:rPr>
                                <w:t xml:space="preserve"> </w:t>
                              </w:r>
                              <w:r w:rsidRPr="002E6C42">
                                <w:rPr>
                                  <w:b/>
                                </w:rPr>
                                <w:t>employee performance</w:t>
                              </w:r>
                            </w:p>
                            <w:p w14:paraId="1A76E46D" w14:textId="5E25D6A1" w:rsidR="009A3D63" w:rsidRPr="009E41AC" w:rsidRDefault="009A3D63" w:rsidP="002E6C42">
                              <w:pPr>
                                <w:pStyle w:val="Heading1"/>
                                <w:numPr>
                                  <w:ilvl w:val="0"/>
                                  <w:numId w:val="35"/>
                                </w:numPr>
                                <w:shd w:val="clear" w:color="auto" w:fill="FFFFFF"/>
                                <w:spacing w:before="0" w:after="0" w:line="240" w:lineRule="auto"/>
                                <w:ind w:left="284" w:hanging="284"/>
                                <w:rPr>
                                  <w:b w:val="0"/>
                                  <w:bCs/>
                                  <w:color w:val="000000"/>
                                  <w:szCs w:val="24"/>
                                </w:rPr>
                              </w:pPr>
                              <w:bookmarkStart w:id="56" w:name="_Toc199859060"/>
                              <w:r w:rsidRPr="009E41AC">
                                <w:rPr>
                                  <w:b w:val="0"/>
                                  <w:bCs/>
                                  <w:color w:val="000000"/>
                                  <w:szCs w:val="24"/>
                                </w:rPr>
                                <w:t>Task accomplishment</w:t>
                              </w:r>
                            </w:p>
                            <w:p w14:paraId="6CA7BEB2" w14:textId="6B07BA50" w:rsidR="009A3D63" w:rsidRPr="009E41AC" w:rsidRDefault="009A3D63" w:rsidP="002E6C42">
                              <w:pPr>
                                <w:pStyle w:val="ListParagraph"/>
                                <w:numPr>
                                  <w:ilvl w:val="0"/>
                                  <w:numId w:val="35"/>
                                </w:numPr>
                                <w:spacing w:after="0"/>
                                <w:ind w:left="284" w:hanging="284"/>
                                <w:rPr>
                                  <w:b w:val="0"/>
                                  <w:bCs/>
                                </w:rPr>
                              </w:pPr>
                              <w:r w:rsidRPr="009E41AC">
                                <w:rPr>
                                  <w:b w:val="0"/>
                                  <w:bCs/>
                                </w:rPr>
                                <w:t>Quality of work</w:t>
                              </w:r>
                            </w:p>
                            <w:p w14:paraId="2283739E" w14:textId="44FF27CD" w:rsidR="009A3D63" w:rsidRPr="009E41AC" w:rsidRDefault="009A3D63" w:rsidP="002E6C42">
                              <w:pPr>
                                <w:pStyle w:val="ListParagraph"/>
                                <w:numPr>
                                  <w:ilvl w:val="0"/>
                                  <w:numId w:val="35"/>
                                </w:numPr>
                                <w:spacing w:after="0"/>
                                <w:ind w:left="284" w:hanging="284"/>
                                <w:rPr>
                                  <w:b w:val="0"/>
                                  <w:bCs/>
                                </w:rPr>
                              </w:pPr>
                              <w:r w:rsidRPr="009E41AC">
                                <w:rPr>
                                  <w:b w:val="0"/>
                                  <w:bCs/>
                                </w:rPr>
                                <w:t>Timeliness of work completion</w:t>
                              </w:r>
                            </w:p>
                            <w:bookmarkEnd w:id="56"/>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884363853" name="Straight Arrow Connector 16"/>
                        <wps:cNvCnPr>
                          <a:stCxn id="1765564092" idx="3"/>
                        </wps:cNvCnPr>
                        <wps:spPr>
                          <a:xfrm>
                            <a:off x="2100263" y="561975"/>
                            <a:ext cx="1253324" cy="1285875"/>
                          </a:xfrm>
                          <a:prstGeom prst="straightConnector1">
                            <a:avLst/>
                          </a:prstGeom>
                          <a:noFill/>
                          <a:ln w="6350" cap="flat" cmpd="sng" algn="ctr">
                            <a:solidFill>
                              <a:sysClr val="windowText" lastClr="000000"/>
                            </a:solidFill>
                            <a:prstDash val="solid"/>
                            <a:miter lim="800000"/>
                            <a:tailEnd type="arrow"/>
                          </a:ln>
                          <a:effectLst/>
                        </wps:spPr>
                        <wps:bodyPr/>
                      </wps:wsp>
                      <wps:wsp>
                        <wps:cNvPr id="116165867" name="Straight Arrow Connector 14"/>
                        <wps:cNvCnPr/>
                        <wps:spPr>
                          <a:xfrm>
                            <a:off x="1923818" y="1847850"/>
                            <a:ext cx="1430173" cy="276225"/>
                          </a:xfrm>
                          <a:prstGeom prst="straightConnector1">
                            <a:avLst/>
                          </a:prstGeom>
                          <a:noFill/>
                          <a:ln w="6350" cap="flat" cmpd="sng" algn="ctr">
                            <a:solidFill>
                              <a:sysClr val="windowText" lastClr="000000"/>
                            </a:solidFill>
                            <a:prstDash val="solid"/>
                            <a:miter lim="800000"/>
                            <a:tailEnd type="arrow"/>
                          </a:ln>
                          <a:effectLst/>
                        </wps:spPr>
                        <wps:bodyPr/>
                      </wps:wsp>
                      <wps:wsp>
                        <wps:cNvPr id="685609370" name="Straight Arrow Connector 11"/>
                        <wps:cNvCnPr/>
                        <wps:spPr>
                          <a:xfrm flipV="1">
                            <a:off x="1885626" y="2578100"/>
                            <a:ext cx="1467557" cy="951866"/>
                          </a:xfrm>
                          <a:prstGeom prst="straightConnector1">
                            <a:avLst/>
                          </a:prstGeom>
                          <a:noFill/>
                          <a:ln w="6350" cap="flat" cmpd="sng" algn="ctr">
                            <a:solidFill>
                              <a:sysClr val="windowText" lastClr="000000"/>
                            </a:solidFill>
                            <a:prstDash val="solid"/>
                            <a:miter lim="800000"/>
                            <a:tailEnd type="arrow"/>
                          </a:ln>
                          <a:effectLst/>
                        </wps:spPr>
                        <wps:bodyPr/>
                      </wps:wsp>
                      <wps:wsp>
                        <wps:cNvPr id="502480656" name="Straight Arrow Connector 10"/>
                        <wps:cNvCnPr>
                          <a:stCxn id="1867662409" idx="3"/>
                        </wps:cNvCnPr>
                        <wps:spPr>
                          <a:xfrm flipV="1">
                            <a:off x="2100263" y="3105150"/>
                            <a:ext cx="1252517" cy="1746250"/>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BBEB9F" id="Group 8" o:spid="_x0000_s1026" style="position:absolute;left:0;text-align:left;margin-left:-4.65pt;margin-top:18.6pt;width:420.65pt;height:441pt;z-index:251667456;mso-position-horizontal-relative:margin;mso-width-relative:margin;mso-height-relative:margin" coordsize="60100,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">
                <v:rect id="Rectangle 18" o:spid="_x0000_s1027" style="position:absolute;width:21002;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" fillcolor="window" strokecolor="windowText" strokeweight="1pt">
                  <v:textbox>
                    <w:txbxContent>
                      <w:p w14:paraId="74D39389" w14:textId="01F04F0A" w:rsidR="009A3D63" w:rsidRDefault="009A3D63" w:rsidP="00960A97">
                        <w:pPr>
                          <w:pStyle w:val="TableParagraph"/>
                          <w:rPr>
                            <w:b/>
                            <w:color w:val="000000"/>
                            <w:sz w:val="24"/>
                            <w:szCs w:val="24"/>
                          </w:rPr>
                        </w:pPr>
                        <w:r>
                          <w:rPr>
                            <w:b/>
                            <w:color w:val="000000"/>
                            <w:sz w:val="24"/>
                            <w:szCs w:val="24"/>
                          </w:rPr>
                          <w:t>Setting personal learning goals</w:t>
                        </w:r>
                      </w:p>
                      <w:p w14:paraId="35555A37" w14:textId="522F0FB4" w:rsidR="009A3D63" w:rsidRPr="009E41AC" w:rsidRDefault="009A3D63" w:rsidP="009E41AC">
                        <w:pPr>
                          <w:pStyle w:val="ListParagraph"/>
                          <w:numPr>
                            <w:ilvl w:val="0"/>
                            <w:numId w:val="29"/>
                          </w:numPr>
                          <w:rPr>
                            <w:b w:val="0"/>
                            <w:bCs/>
                            <w:sz w:val="22"/>
                            <w:szCs w:val="22"/>
                          </w:rPr>
                        </w:pPr>
                        <w:r w:rsidRPr="009E41AC">
                          <w:rPr>
                            <w:rFonts w:eastAsia="Times New Roman"/>
                            <w:b w:val="0"/>
                            <w:bCs/>
                          </w:rPr>
                          <w:t>Self-assessment</w:t>
                        </w:r>
                      </w:p>
                      <w:p w14:paraId="084ECD85" w14:textId="5EC692AD" w:rsidR="009A3D63" w:rsidRPr="009E41AC" w:rsidRDefault="009A3D63" w:rsidP="009E41AC">
                        <w:pPr>
                          <w:pStyle w:val="ListParagraph"/>
                          <w:numPr>
                            <w:ilvl w:val="0"/>
                            <w:numId w:val="29"/>
                          </w:numPr>
                          <w:rPr>
                            <w:b w:val="0"/>
                            <w:bCs/>
                            <w:sz w:val="22"/>
                            <w:szCs w:val="22"/>
                          </w:rPr>
                        </w:pPr>
                        <w:r w:rsidRPr="009E41AC">
                          <w:rPr>
                            <w:rFonts w:eastAsia="Times New Roman"/>
                            <w:b w:val="0"/>
                            <w:bCs/>
                          </w:rPr>
                          <w:t>Goal specific</w:t>
                        </w:r>
                      </w:p>
                      <w:p w14:paraId="1E7738B1" w14:textId="79029297" w:rsidR="009A3D63" w:rsidRPr="009E41AC" w:rsidRDefault="009A3D63" w:rsidP="009E41AC">
                        <w:pPr>
                          <w:pStyle w:val="ListParagraph"/>
                          <w:numPr>
                            <w:ilvl w:val="0"/>
                            <w:numId w:val="29"/>
                          </w:numPr>
                          <w:rPr>
                            <w:sz w:val="22"/>
                            <w:szCs w:val="22"/>
                          </w:rPr>
                        </w:pPr>
                        <w:r w:rsidRPr="009E41AC">
                          <w:rPr>
                            <w:rFonts w:eastAsia="Times New Roman"/>
                            <w:b w:val="0"/>
                            <w:bCs/>
                          </w:rPr>
                          <w:t>Progress tracking</w:t>
                        </w:r>
                      </w:p>
                    </w:txbxContent>
                  </v:textbox>
                </v:rect>
                <v:rect id="Rectangle 15" o:spid="_x0000_s1028" style="position:absolute;top:26479;width:19113;height:1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" fillcolor="window" strokecolor="windowText" strokeweight="1pt">
                  <v:textbox>
                    <w:txbxContent>
                      <w:p w14:paraId="16E2441C" w14:textId="1A52D6DB" w:rsidR="009A3D63" w:rsidRDefault="009A3D63" w:rsidP="00960A97">
                        <w:pPr>
                          <w:pStyle w:val="TableParagraph"/>
                          <w:ind w:right="21"/>
                          <w:rPr>
                            <w:b/>
                            <w:color w:val="000000"/>
                            <w:sz w:val="24"/>
                            <w:szCs w:val="24"/>
                          </w:rPr>
                        </w:pPr>
                        <w:r>
                          <w:rPr>
                            <w:b/>
                            <w:color w:val="000000"/>
                            <w:sz w:val="24"/>
                            <w:szCs w:val="24"/>
                          </w:rPr>
                          <w:t>Attending conferences &amp; workshops</w:t>
                        </w:r>
                      </w:p>
                      <w:p w14:paraId="2B224E86" w14:textId="6B745543" w:rsidR="009A3D63" w:rsidRPr="009E41AC" w:rsidRDefault="009A3D63" w:rsidP="004419FB">
                        <w:pPr>
                          <w:pStyle w:val="ListParagraph"/>
                          <w:numPr>
                            <w:ilvl w:val="0"/>
                            <w:numId w:val="32"/>
                          </w:numPr>
                          <w:ind w:left="567" w:hanging="207"/>
                          <w:rPr>
                            <w:b w:val="0"/>
                            <w:bCs/>
                          </w:rPr>
                        </w:pPr>
                        <w:r w:rsidRPr="009E41AC">
                          <w:rPr>
                            <w:b w:val="0"/>
                            <w:bCs/>
                          </w:rPr>
                          <w:t>Skill enhancement</w:t>
                        </w:r>
                      </w:p>
                      <w:p w14:paraId="3A6C522C" w14:textId="79F50B47" w:rsidR="009A3D63" w:rsidRPr="009E41AC" w:rsidRDefault="009A3D63" w:rsidP="004419FB">
                        <w:pPr>
                          <w:pStyle w:val="ListParagraph"/>
                          <w:numPr>
                            <w:ilvl w:val="0"/>
                            <w:numId w:val="32"/>
                          </w:numPr>
                          <w:ind w:left="567" w:hanging="207"/>
                          <w:rPr>
                            <w:b w:val="0"/>
                            <w:bCs/>
                          </w:rPr>
                        </w:pPr>
                        <w:r w:rsidRPr="009E41AC">
                          <w:rPr>
                            <w:b w:val="0"/>
                            <w:bCs/>
                          </w:rPr>
                          <w:t>Networking opportunities</w:t>
                        </w:r>
                      </w:p>
                      <w:p w14:paraId="1A98FB80" w14:textId="3C48A48A" w:rsidR="009A3D63" w:rsidRPr="00380E49" w:rsidRDefault="009A3D63" w:rsidP="004419FB">
                        <w:pPr>
                          <w:pStyle w:val="ListParagraph"/>
                          <w:numPr>
                            <w:ilvl w:val="0"/>
                            <w:numId w:val="32"/>
                          </w:numPr>
                          <w:ind w:left="567" w:hanging="207"/>
                        </w:pPr>
                        <w:r w:rsidRPr="009E41AC">
                          <w:rPr>
                            <w:b w:val="0"/>
                            <w:bCs/>
                          </w:rPr>
                          <w:t>Exposure to best practices</w:t>
                        </w:r>
                      </w:p>
                    </w:txbxContent>
                  </v:textbox>
                </v:rect>
                <v:rect id="Rectangle 17" o:spid="_x0000_s1029" style="position:absolute;left:118;top:12446;width:19120;height:1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" fillcolor="window" strokecolor="windowText" strokeweight="1pt">
                  <v:textbox>
                    <w:txbxContent>
                      <w:p w14:paraId="27B0B1FB" w14:textId="75B7F7A3" w:rsidR="009A3D63" w:rsidRDefault="009A3D63" w:rsidP="00960A97">
                        <w:pPr>
                          <w:pStyle w:val="TableParagraph"/>
                          <w:spacing w:before="1"/>
                          <w:rPr>
                            <w:b/>
                            <w:color w:val="000000"/>
                            <w:sz w:val="24"/>
                            <w:szCs w:val="24"/>
                          </w:rPr>
                        </w:pPr>
                        <w:r>
                          <w:rPr>
                            <w:b/>
                            <w:color w:val="000000"/>
                            <w:sz w:val="24"/>
                            <w:szCs w:val="24"/>
                          </w:rPr>
                          <w:t xml:space="preserve">Regular reading </w:t>
                        </w:r>
                      </w:p>
                      <w:p w14:paraId="7F8688C8" w14:textId="58CB24B2" w:rsidR="009A3D63" w:rsidRPr="009E41AC" w:rsidRDefault="009A3D63" w:rsidP="002E6C42">
                        <w:pPr>
                          <w:pStyle w:val="ListParagraph"/>
                          <w:numPr>
                            <w:ilvl w:val="0"/>
                            <w:numId w:val="31"/>
                          </w:numPr>
                          <w:ind w:left="284" w:hanging="142"/>
                          <w:rPr>
                            <w:b w:val="0"/>
                            <w:bCs/>
                            <w:sz w:val="22"/>
                            <w:szCs w:val="22"/>
                          </w:rPr>
                        </w:pPr>
                        <w:r w:rsidRPr="009E41AC">
                          <w:rPr>
                            <w:rFonts w:eastAsia="Times New Roman"/>
                            <w:b w:val="0"/>
                            <w:bCs/>
                          </w:rPr>
                          <w:t>Knowledge acquisition</w:t>
                        </w:r>
                      </w:p>
                      <w:p w14:paraId="7373C4A2" w14:textId="210D7A0A" w:rsidR="009A3D63" w:rsidRPr="009E41AC" w:rsidRDefault="009A3D63" w:rsidP="002E6C42">
                        <w:pPr>
                          <w:pStyle w:val="ListParagraph"/>
                          <w:numPr>
                            <w:ilvl w:val="0"/>
                            <w:numId w:val="31"/>
                          </w:numPr>
                          <w:ind w:left="284" w:hanging="142"/>
                          <w:rPr>
                            <w:b w:val="0"/>
                            <w:bCs/>
                            <w:sz w:val="22"/>
                            <w:szCs w:val="22"/>
                          </w:rPr>
                        </w:pPr>
                        <w:r w:rsidRPr="009E41AC">
                          <w:rPr>
                            <w:rFonts w:eastAsia="Times New Roman"/>
                            <w:b w:val="0"/>
                            <w:bCs/>
                          </w:rPr>
                          <w:t>Critical thinking enhancement</w:t>
                        </w:r>
                      </w:p>
                      <w:p w14:paraId="460AA29F" w14:textId="0E76B3B7" w:rsidR="009A3D63" w:rsidRPr="009E41AC" w:rsidRDefault="009A3D63" w:rsidP="002E6C42">
                        <w:pPr>
                          <w:pStyle w:val="ListParagraph"/>
                          <w:numPr>
                            <w:ilvl w:val="0"/>
                            <w:numId w:val="31"/>
                          </w:numPr>
                          <w:ind w:left="284" w:hanging="142"/>
                          <w:rPr>
                            <w:b w:val="0"/>
                            <w:bCs/>
                            <w:sz w:val="22"/>
                            <w:szCs w:val="22"/>
                          </w:rPr>
                        </w:pPr>
                        <w:r w:rsidRPr="009E41AC">
                          <w:rPr>
                            <w:rFonts w:eastAsia="Times New Roman"/>
                            <w:b w:val="0"/>
                            <w:bCs/>
                          </w:rPr>
                          <w:t>Evidence-based practices</w:t>
                        </w:r>
                      </w:p>
                      <w:p w14:paraId="3223E755" w14:textId="77777777" w:rsidR="009A3D63" w:rsidRDefault="009A3D63" w:rsidP="00960A97">
                        <w:pPr>
                          <w:jc w:val="center"/>
                        </w:pPr>
                      </w:p>
                      <w:p w14:paraId="266E6ADE" w14:textId="77777777" w:rsidR="009A3D63" w:rsidRDefault="009A3D63" w:rsidP="00960A97">
                        <w:pPr>
                          <w:jc w:val="center"/>
                        </w:pPr>
                      </w:p>
                      <w:p w14:paraId="750688F5" w14:textId="77777777" w:rsidR="009A3D63" w:rsidRDefault="009A3D63" w:rsidP="00960A97">
                        <w:pPr>
                          <w:jc w:val="center"/>
                        </w:pPr>
                      </w:p>
                    </w:txbxContent>
                  </v:textbox>
                </v:rect>
                <v:rect id="Rectangle 12" o:spid="_x0000_s1030" style="position:absolute;top:41021;width:21002;height:14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" fillcolor="window" strokecolor="windowText" strokeweight="1pt">
                  <v:textbox>
                    <w:txbxContent>
                      <w:p w14:paraId="38A7D554" w14:textId="0C1F4662" w:rsidR="009A3D63" w:rsidRDefault="009A3D63" w:rsidP="002E6C42">
                        <w:pPr>
                          <w:pStyle w:val="BodyText"/>
                          <w:tabs>
                            <w:tab w:val="left" w:pos="2467"/>
                          </w:tabs>
                          <w:jc w:val="left"/>
                          <w:rPr>
                            <w:b/>
                            <w:color w:val="000000"/>
                          </w:rPr>
                        </w:pPr>
                        <w:r>
                          <w:rPr>
                            <w:b/>
                            <w:color w:val="000000"/>
                          </w:rPr>
                          <w:t>Participating in professional network activities</w:t>
                        </w:r>
                      </w:p>
                      <w:p w14:paraId="0BCB03F5" w14:textId="21A48CC2" w:rsidR="009A3D63" w:rsidRPr="009E41AC" w:rsidRDefault="009A3D63" w:rsidP="004419FB">
                        <w:pPr>
                          <w:pStyle w:val="ListParagraph"/>
                          <w:numPr>
                            <w:ilvl w:val="0"/>
                            <w:numId w:val="33"/>
                          </w:numPr>
                          <w:ind w:left="426" w:hanging="66"/>
                          <w:rPr>
                            <w:b w:val="0"/>
                            <w:bCs/>
                          </w:rPr>
                        </w:pPr>
                        <w:r w:rsidRPr="009E41AC">
                          <w:rPr>
                            <w:b w:val="0"/>
                            <w:bCs/>
                          </w:rPr>
                          <w:t>Peer learning</w:t>
                        </w:r>
                      </w:p>
                      <w:p w14:paraId="285A0CAA" w14:textId="25055A28" w:rsidR="009A3D63" w:rsidRPr="009E41AC" w:rsidRDefault="009A3D63" w:rsidP="004419FB">
                        <w:pPr>
                          <w:pStyle w:val="ListParagraph"/>
                          <w:numPr>
                            <w:ilvl w:val="0"/>
                            <w:numId w:val="33"/>
                          </w:numPr>
                          <w:ind w:left="426" w:hanging="66"/>
                          <w:rPr>
                            <w:b w:val="0"/>
                            <w:bCs/>
                          </w:rPr>
                        </w:pPr>
                        <w:r w:rsidRPr="009E41AC">
                          <w:rPr>
                            <w:b w:val="0"/>
                            <w:bCs/>
                          </w:rPr>
                          <w:t>Career development</w:t>
                        </w:r>
                      </w:p>
                      <w:p w14:paraId="67E70706" w14:textId="10DF8152" w:rsidR="009A3D63" w:rsidRPr="009E41AC" w:rsidRDefault="009A3D63" w:rsidP="004419FB">
                        <w:pPr>
                          <w:pStyle w:val="ListParagraph"/>
                          <w:numPr>
                            <w:ilvl w:val="0"/>
                            <w:numId w:val="33"/>
                          </w:numPr>
                          <w:ind w:left="426" w:hanging="66"/>
                          <w:rPr>
                            <w:b w:val="0"/>
                            <w:bCs/>
                          </w:rPr>
                        </w:pPr>
                        <w:r w:rsidRPr="009E41AC">
                          <w:rPr>
                            <w:b w:val="0"/>
                            <w:bCs/>
                          </w:rPr>
                          <w:t>Collaborative problem solving</w:t>
                        </w:r>
                      </w:p>
                    </w:txbxContent>
                  </v:textbox>
                </v:rect>
                <v:roundrect id="Rectangle: Rounded Corners 13" o:spid="_x0000_s1031" style="position:absolute;left:33539;top:15716;width:26561;height:23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" fillcolor="window" strokecolor="windowText" strokeweight="1pt">
                  <v:stroke joinstyle="miter"/>
                  <v:textbox>
                    <w:txbxContent>
                      <w:p w14:paraId="0869F65B" w14:textId="2991C84F" w:rsidR="009A3D63" w:rsidRPr="002E6C42" w:rsidRDefault="009A3D63" w:rsidP="002E6C42">
                        <w:pPr>
                          <w:spacing w:after="0"/>
                          <w:ind w:left="-142"/>
                          <w:rPr>
                            <w:b/>
                          </w:rPr>
                        </w:pPr>
                        <w:r w:rsidRPr="002E6C42">
                          <w:rPr>
                            <w:b/>
                          </w:rPr>
                          <w:t>Health</w:t>
                        </w:r>
                        <w:r w:rsidR="002E6C42">
                          <w:rPr>
                            <w:b/>
                          </w:rPr>
                          <w:t xml:space="preserve"> </w:t>
                        </w:r>
                        <w:r w:rsidRPr="002E6C42">
                          <w:rPr>
                            <w:b/>
                          </w:rPr>
                          <w:t>employee performance</w:t>
                        </w:r>
                      </w:p>
                      <w:p w14:paraId="1A76E46D" w14:textId="5E25D6A1" w:rsidR="009A3D63" w:rsidRPr="009E41AC" w:rsidRDefault="009A3D63" w:rsidP="002E6C42">
                        <w:pPr>
                          <w:pStyle w:val="Heading1"/>
                          <w:numPr>
                            <w:ilvl w:val="0"/>
                            <w:numId w:val="35"/>
                          </w:numPr>
                          <w:shd w:val="clear" w:color="auto" w:fill="FFFFFF"/>
                          <w:spacing w:before="0" w:after="0" w:line="240" w:lineRule="auto"/>
                          <w:ind w:left="284" w:hanging="284"/>
                          <w:rPr>
                            <w:b w:val="0"/>
                            <w:bCs/>
                            <w:color w:val="000000"/>
                            <w:szCs w:val="24"/>
                          </w:rPr>
                        </w:pPr>
                        <w:bookmarkStart w:id="56" w:name="_Toc199859060"/>
                        <w:r w:rsidRPr="009E41AC">
                          <w:rPr>
                            <w:b w:val="0"/>
                            <w:bCs/>
                            <w:color w:val="000000"/>
                            <w:szCs w:val="24"/>
                          </w:rPr>
                          <w:t>Task accomplishment</w:t>
                        </w:r>
                      </w:p>
                      <w:p w14:paraId="6CA7BEB2" w14:textId="6B07BA50" w:rsidR="009A3D63" w:rsidRPr="009E41AC" w:rsidRDefault="009A3D63" w:rsidP="002E6C42">
                        <w:pPr>
                          <w:pStyle w:val="ListParagraph"/>
                          <w:numPr>
                            <w:ilvl w:val="0"/>
                            <w:numId w:val="35"/>
                          </w:numPr>
                          <w:spacing w:after="0"/>
                          <w:ind w:left="284" w:hanging="284"/>
                          <w:rPr>
                            <w:b w:val="0"/>
                            <w:bCs/>
                          </w:rPr>
                        </w:pPr>
                        <w:r w:rsidRPr="009E41AC">
                          <w:rPr>
                            <w:b w:val="0"/>
                            <w:bCs/>
                          </w:rPr>
                          <w:t>Quality of work</w:t>
                        </w:r>
                      </w:p>
                      <w:p w14:paraId="2283739E" w14:textId="44FF27CD" w:rsidR="009A3D63" w:rsidRPr="009E41AC" w:rsidRDefault="009A3D63" w:rsidP="002E6C42">
                        <w:pPr>
                          <w:pStyle w:val="ListParagraph"/>
                          <w:numPr>
                            <w:ilvl w:val="0"/>
                            <w:numId w:val="35"/>
                          </w:numPr>
                          <w:spacing w:after="0"/>
                          <w:ind w:left="284" w:hanging="284"/>
                          <w:rPr>
                            <w:b w:val="0"/>
                            <w:bCs/>
                          </w:rPr>
                        </w:pPr>
                        <w:r w:rsidRPr="009E41AC">
                          <w:rPr>
                            <w:b w:val="0"/>
                            <w:bCs/>
                          </w:rPr>
                          <w:t>Timeliness of work completion</w:t>
                        </w:r>
                      </w:p>
                      <w:bookmarkEnd w:id="56"/>
                    </w:txbxContent>
                  </v:textbox>
                </v:roundrect>
                <v:shapetype id="_x0000_t32" coordsize="21600,21600" o:spt="32" o:oned="t" path="m,l21600,21600e" filled="f">
                  <v:path arrowok="t" fillok="f" o:connecttype="none"/>
                  <o:lock v:ext="edit" shapetype="t"/>
                </v:shapetype>
                <v:shape id="Straight Arrow Connector 16" o:spid="_x0000_s1032" type="#_x0000_t32" style="position:absolute;left:21002;top:5619;width:12533;height:12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" strokecolor="windowText" strokeweight=".5pt">
                  <v:stroke endarrow="open" joinstyle="miter"/>
                </v:shape>
                <v:shape id="Straight Arrow Connector 14" o:spid="_x0000_s1033" type="#_x0000_t32" style="position:absolute;left:19238;top:18478;width:14301;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" strokecolor="windowText" strokeweight=".5pt">
                  <v:stroke endarrow="open" joinstyle="miter"/>
                </v:shape>
                <v:shape id="Straight Arrow Connector 11" o:spid="_x0000_s1034" type="#_x0000_t32" style="position:absolute;left:18856;top:25781;width:14675;height:95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" strokecolor="windowText" strokeweight=".5pt">
                  <v:stroke endarrow="open" joinstyle="miter"/>
                </v:shape>
                <v:shape id="Straight Arrow Connector 10" o:spid="_x0000_s1035" type="#_x0000_t32" style="position:absolute;left:21002;top:31051;width:12525;height:174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" strokecolor="windowText" strokeweight=".5pt">
                  <v:stroke endarrow="open" joinstyle="miter"/>
                </v:shape>
                <w10:wrap anchorx="margin"/>
              </v:group>
            </w:pict>
          </mc:Fallback>
        </mc:AlternateContent>
      </w:r>
      <w:r w:rsidR="00960A97" w:rsidRPr="00D03D5D">
        <w:rPr>
          <w:rFonts w:eastAsia="Times New Roman" w:cs="Times New Roman"/>
          <w:b/>
        </w:rPr>
        <w:t>INDEPENDENT</w:t>
      </w:r>
      <w:r w:rsidR="00960A97" w:rsidRPr="00D03D5D">
        <w:rPr>
          <w:rFonts w:eastAsia="Times New Roman" w:cs="Times New Roman"/>
          <w:b/>
          <w:spacing w:val="-14"/>
        </w:rPr>
        <w:t xml:space="preserve"> </w:t>
      </w:r>
      <w:r w:rsidR="00960A97" w:rsidRPr="00D03D5D">
        <w:rPr>
          <w:rFonts w:eastAsia="Times New Roman" w:cs="Times New Roman"/>
          <w:b/>
          <w:spacing w:val="-2"/>
        </w:rPr>
        <w:t xml:space="preserve">VARIABLES               </w:t>
      </w:r>
      <w:r w:rsidRPr="00D03D5D">
        <w:rPr>
          <w:rFonts w:eastAsia="Times New Roman" w:cs="Times New Roman"/>
          <w:b/>
          <w:spacing w:val="-2"/>
        </w:rPr>
        <w:t xml:space="preserve">                      </w:t>
      </w:r>
      <w:r w:rsidR="00960A97" w:rsidRPr="00D03D5D">
        <w:rPr>
          <w:rFonts w:eastAsia="Times New Roman" w:cs="Times New Roman"/>
          <w:b/>
          <w:spacing w:val="-2"/>
        </w:rPr>
        <w:t xml:space="preserve"> </w:t>
      </w:r>
      <w:r w:rsidRPr="00D03D5D">
        <w:rPr>
          <w:rFonts w:eastAsia="Times New Roman" w:cs="Times New Roman"/>
          <w:b/>
        </w:rPr>
        <w:t>DEPENDENT</w:t>
      </w:r>
      <w:r w:rsidRPr="00D03D5D">
        <w:rPr>
          <w:rFonts w:eastAsia="Times New Roman" w:cs="Times New Roman"/>
          <w:b/>
          <w:spacing w:val="-13"/>
        </w:rPr>
        <w:t xml:space="preserve"> </w:t>
      </w:r>
      <w:r w:rsidRPr="00D03D5D">
        <w:rPr>
          <w:rFonts w:eastAsia="Times New Roman" w:cs="Times New Roman"/>
          <w:b/>
          <w:spacing w:val="-2"/>
        </w:rPr>
        <w:t>VARIABLE</w:t>
      </w:r>
      <w:r w:rsidRPr="00D03D5D">
        <w:rPr>
          <w:rFonts w:eastAsia="Times New Roman" w:cs="Times New Roman"/>
          <w:b/>
        </w:rPr>
        <w:t xml:space="preserve"> </w:t>
      </w:r>
    </w:p>
    <w:p w14:paraId="5F8BEB4C" w14:textId="6DF6D7C7" w:rsidR="00A86DD1" w:rsidRPr="00D03D5D" w:rsidRDefault="00A86DD1" w:rsidP="00D03D5D">
      <w:pPr>
        <w:tabs>
          <w:tab w:val="left" w:pos="1134"/>
          <w:tab w:val="left" w:pos="1276"/>
        </w:tabs>
        <w:spacing w:after="0"/>
        <w:rPr>
          <w:rFonts w:eastAsia="Times New Roman" w:cs="Times New Roman"/>
          <w:b/>
          <w:spacing w:val="-2"/>
        </w:rPr>
      </w:pPr>
    </w:p>
    <w:p w14:paraId="35B312A7" w14:textId="77777777" w:rsidR="00A86DD1" w:rsidRPr="00D03D5D" w:rsidRDefault="00A86DD1" w:rsidP="00D03D5D">
      <w:pPr>
        <w:tabs>
          <w:tab w:val="left" w:pos="1134"/>
          <w:tab w:val="left" w:pos="1276"/>
        </w:tabs>
        <w:spacing w:after="0"/>
        <w:rPr>
          <w:rFonts w:eastAsia="Times New Roman" w:cs="Times New Roman"/>
          <w:b/>
          <w:spacing w:val="-2"/>
        </w:rPr>
      </w:pPr>
    </w:p>
    <w:p w14:paraId="61A71EAD" w14:textId="77777777" w:rsidR="00A86DD1" w:rsidRPr="00D03D5D" w:rsidRDefault="00A86DD1" w:rsidP="00D03D5D">
      <w:pPr>
        <w:tabs>
          <w:tab w:val="left" w:pos="1134"/>
          <w:tab w:val="left" w:pos="1276"/>
        </w:tabs>
        <w:spacing w:after="0"/>
        <w:rPr>
          <w:rFonts w:eastAsia="Times New Roman" w:cs="Times New Roman"/>
          <w:b/>
          <w:spacing w:val="-2"/>
        </w:rPr>
      </w:pPr>
    </w:p>
    <w:p w14:paraId="2987A767" w14:textId="77777777" w:rsidR="00A86DD1" w:rsidRPr="00D03D5D" w:rsidRDefault="00A86DD1" w:rsidP="00D03D5D">
      <w:pPr>
        <w:tabs>
          <w:tab w:val="left" w:pos="1134"/>
          <w:tab w:val="left" w:pos="1276"/>
        </w:tabs>
        <w:spacing w:after="0"/>
        <w:rPr>
          <w:rFonts w:eastAsia="Times New Roman" w:cs="Times New Roman"/>
          <w:b/>
          <w:spacing w:val="-2"/>
        </w:rPr>
      </w:pPr>
    </w:p>
    <w:p w14:paraId="010924C6" w14:textId="77777777" w:rsidR="00A86DD1" w:rsidRPr="00D03D5D" w:rsidRDefault="00A86DD1" w:rsidP="00D03D5D">
      <w:pPr>
        <w:tabs>
          <w:tab w:val="left" w:pos="1134"/>
          <w:tab w:val="left" w:pos="1276"/>
        </w:tabs>
        <w:spacing w:after="0"/>
        <w:rPr>
          <w:rFonts w:eastAsia="Times New Roman" w:cs="Times New Roman"/>
          <w:b/>
          <w:spacing w:val="-2"/>
        </w:rPr>
      </w:pPr>
    </w:p>
    <w:p w14:paraId="30A99F74" w14:textId="77777777" w:rsidR="00A86DD1" w:rsidRPr="00D03D5D" w:rsidRDefault="00A86DD1" w:rsidP="00D03D5D">
      <w:pPr>
        <w:tabs>
          <w:tab w:val="left" w:pos="1134"/>
          <w:tab w:val="left" w:pos="1276"/>
        </w:tabs>
        <w:spacing w:after="0"/>
        <w:rPr>
          <w:rFonts w:eastAsia="Times New Roman" w:cs="Times New Roman"/>
          <w:b/>
          <w:spacing w:val="-2"/>
        </w:rPr>
      </w:pPr>
    </w:p>
    <w:p w14:paraId="0180E05F" w14:textId="77777777" w:rsidR="00A86DD1" w:rsidRPr="00D03D5D" w:rsidRDefault="00A86DD1" w:rsidP="00D03D5D">
      <w:pPr>
        <w:tabs>
          <w:tab w:val="left" w:pos="1134"/>
          <w:tab w:val="left" w:pos="1276"/>
        </w:tabs>
        <w:spacing w:after="0"/>
        <w:rPr>
          <w:rFonts w:eastAsia="Times New Roman" w:cs="Times New Roman"/>
          <w:b/>
          <w:spacing w:val="-2"/>
        </w:rPr>
      </w:pPr>
    </w:p>
    <w:p w14:paraId="64704C54" w14:textId="77777777" w:rsidR="00A86DD1" w:rsidRPr="00D03D5D" w:rsidRDefault="00A86DD1" w:rsidP="00D03D5D">
      <w:pPr>
        <w:tabs>
          <w:tab w:val="left" w:pos="1134"/>
          <w:tab w:val="left" w:pos="1276"/>
        </w:tabs>
        <w:spacing w:after="0"/>
        <w:rPr>
          <w:rFonts w:eastAsia="Times New Roman" w:cs="Times New Roman"/>
          <w:b/>
          <w:spacing w:val="-2"/>
        </w:rPr>
      </w:pPr>
    </w:p>
    <w:p w14:paraId="6CEACAB8" w14:textId="77777777" w:rsidR="00CC33FC" w:rsidRPr="00D03D5D" w:rsidRDefault="00CC33FC" w:rsidP="00D03D5D">
      <w:pPr>
        <w:tabs>
          <w:tab w:val="left" w:pos="1134"/>
          <w:tab w:val="left" w:pos="1276"/>
        </w:tabs>
        <w:spacing w:after="0"/>
        <w:rPr>
          <w:rFonts w:eastAsia="Times New Roman" w:cs="Times New Roman"/>
          <w:b/>
          <w:spacing w:val="-2"/>
        </w:rPr>
      </w:pPr>
    </w:p>
    <w:p w14:paraId="066FDD73" w14:textId="77777777" w:rsidR="00CC33FC" w:rsidRPr="00D03D5D" w:rsidRDefault="00CC33FC" w:rsidP="00D03D5D">
      <w:pPr>
        <w:tabs>
          <w:tab w:val="left" w:pos="1134"/>
          <w:tab w:val="left" w:pos="1276"/>
        </w:tabs>
        <w:spacing w:after="0"/>
        <w:rPr>
          <w:rFonts w:eastAsia="Times New Roman" w:cs="Times New Roman"/>
          <w:b/>
          <w:spacing w:val="-2"/>
        </w:rPr>
      </w:pPr>
    </w:p>
    <w:p w14:paraId="0C8F27C6" w14:textId="77777777" w:rsidR="00CC33FC" w:rsidRPr="00D03D5D" w:rsidRDefault="00CC33FC" w:rsidP="00D03D5D">
      <w:pPr>
        <w:tabs>
          <w:tab w:val="left" w:pos="1134"/>
          <w:tab w:val="left" w:pos="1276"/>
        </w:tabs>
        <w:spacing w:after="0"/>
        <w:rPr>
          <w:rFonts w:eastAsia="Times New Roman" w:cs="Times New Roman"/>
          <w:b/>
          <w:spacing w:val="-2"/>
        </w:rPr>
      </w:pPr>
    </w:p>
    <w:p w14:paraId="3237311F" w14:textId="77777777" w:rsidR="00A86DD1" w:rsidRPr="00D03D5D" w:rsidRDefault="00A86DD1" w:rsidP="00D03D5D">
      <w:pPr>
        <w:tabs>
          <w:tab w:val="left" w:pos="1134"/>
          <w:tab w:val="left" w:pos="1276"/>
        </w:tabs>
        <w:spacing w:after="0"/>
        <w:rPr>
          <w:rFonts w:eastAsia="Times New Roman" w:cs="Times New Roman"/>
          <w:b/>
          <w:spacing w:val="-2"/>
        </w:rPr>
      </w:pPr>
    </w:p>
    <w:p w14:paraId="40D1A0C5" w14:textId="77777777" w:rsidR="00A86DD1" w:rsidRPr="00D03D5D" w:rsidRDefault="00A86DD1" w:rsidP="00D03D5D">
      <w:pPr>
        <w:tabs>
          <w:tab w:val="left" w:pos="1134"/>
          <w:tab w:val="left" w:pos="1276"/>
        </w:tabs>
        <w:spacing w:after="0"/>
        <w:rPr>
          <w:rFonts w:eastAsia="Times New Roman" w:cs="Times New Roman"/>
          <w:b/>
          <w:spacing w:val="-2"/>
        </w:rPr>
      </w:pPr>
    </w:p>
    <w:p w14:paraId="4ACA7088" w14:textId="77777777" w:rsidR="00A86DD1" w:rsidRPr="00D03D5D" w:rsidRDefault="00A86DD1" w:rsidP="00D03D5D">
      <w:pPr>
        <w:tabs>
          <w:tab w:val="left" w:pos="1134"/>
          <w:tab w:val="left" w:pos="1276"/>
        </w:tabs>
        <w:spacing w:after="0"/>
        <w:rPr>
          <w:rFonts w:eastAsia="Times New Roman" w:cs="Times New Roman"/>
          <w:b/>
          <w:spacing w:val="-2"/>
        </w:rPr>
      </w:pPr>
    </w:p>
    <w:p w14:paraId="22C33F1A" w14:textId="77777777" w:rsidR="00A86DD1" w:rsidRPr="00D03D5D" w:rsidRDefault="00A86DD1" w:rsidP="00D03D5D">
      <w:pPr>
        <w:tabs>
          <w:tab w:val="left" w:pos="1134"/>
          <w:tab w:val="left" w:pos="1276"/>
        </w:tabs>
        <w:spacing w:after="0"/>
        <w:rPr>
          <w:rFonts w:eastAsia="Times New Roman" w:cs="Times New Roman"/>
          <w:b/>
          <w:spacing w:val="-2"/>
        </w:rPr>
      </w:pPr>
    </w:p>
    <w:p w14:paraId="0B164546" w14:textId="77777777" w:rsidR="00A474F2" w:rsidRPr="00D03D5D" w:rsidRDefault="00A474F2" w:rsidP="00D03D5D">
      <w:pPr>
        <w:spacing w:after="0"/>
        <w:rPr>
          <w:rFonts w:eastAsia="Times New Roman" w:cs="Times New Roman"/>
          <w:b/>
          <w:bCs/>
        </w:rPr>
      </w:pPr>
    </w:p>
    <w:p w14:paraId="19E4CE01" w14:textId="182F6BFB" w:rsidR="00A86DD1" w:rsidRPr="00D03D5D" w:rsidRDefault="00A86DD1" w:rsidP="00D03D5D">
      <w:pPr>
        <w:spacing w:after="0"/>
        <w:rPr>
          <w:rFonts w:eastAsia="Times New Roman" w:cs="Times New Roman"/>
          <w:b/>
          <w:bCs/>
        </w:rPr>
      </w:pPr>
      <w:r w:rsidRPr="00D03D5D">
        <w:rPr>
          <w:rFonts w:eastAsia="Times New Roman" w:cs="Times New Roman"/>
          <w:b/>
          <w:bCs/>
        </w:rPr>
        <w:t>Figure 2.1: The Conceptual Framework</w:t>
      </w:r>
      <w:r w:rsidR="00CC33FC" w:rsidRPr="00D03D5D">
        <w:rPr>
          <w:rFonts w:eastAsia="Times New Roman" w:cs="Times New Roman"/>
          <w:b/>
          <w:bCs/>
        </w:rPr>
        <w:fldChar w:fldCharType="begin"/>
      </w:r>
      <w:r w:rsidR="00CC33FC" w:rsidRPr="00D03D5D">
        <w:instrText xml:space="preserve"> TC "</w:instrText>
      </w:r>
      <w:bookmarkStart w:id="57" w:name="_Toc207606494"/>
      <w:r w:rsidR="00CC33FC" w:rsidRPr="00D03D5D">
        <w:rPr>
          <w:rFonts w:eastAsia="Times New Roman" w:cs="Times New Roman"/>
          <w:b/>
          <w:bCs/>
        </w:rPr>
        <w:instrText>Figure 2.1: The Conceptual Framework</w:instrText>
      </w:r>
      <w:bookmarkEnd w:id="57"/>
      <w:r w:rsidR="00CC33FC" w:rsidRPr="00D03D5D">
        <w:instrText xml:space="preserve">" \f F \l "1" </w:instrText>
      </w:r>
      <w:r w:rsidR="00CC33FC" w:rsidRPr="00D03D5D">
        <w:rPr>
          <w:rFonts w:eastAsia="Times New Roman" w:cs="Times New Roman"/>
          <w:b/>
          <w:bCs/>
        </w:rPr>
        <w:fldChar w:fldCharType="end"/>
      </w:r>
    </w:p>
    <w:p w14:paraId="79BFC93D" w14:textId="77777777" w:rsidR="00A86DD1" w:rsidRPr="00D03D5D" w:rsidRDefault="00A86DD1" w:rsidP="00D03D5D">
      <w:pPr>
        <w:spacing w:after="0"/>
        <w:rPr>
          <w:rFonts w:eastAsia="Times New Roman" w:cs="Times New Roman"/>
          <w:b/>
          <w:bCs/>
        </w:rPr>
      </w:pPr>
      <w:r w:rsidRPr="00D03D5D">
        <w:rPr>
          <w:rFonts w:eastAsia="Times New Roman" w:cs="Times New Roman"/>
          <w:b/>
          <w:bCs/>
        </w:rPr>
        <w:t xml:space="preserve">Source: </w:t>
      </w:r>
      <w:r w:rsidRPr="00D03D5D">
        <w:rPr>
          <w:rFonts w:eastAsia="Times New Roman" w:cs="Times New Roman"/>
          <w:bCs/>
        </w:rPr>
        <w:t>Author (2025)</w:t>
      </w:r>
    </w:p>
    <w:p w14:paraId="626E8DB7" w14:textId="77777777" w:rsidR="00C43061" w:rsidRDefault="00C43061" w:rsidP="00D03D5D">
      <w:pPr>
        <w:tabs>
          <w:tab w:val="left" w:pos="1134"/>
          <w:tab w:val="left" w:pos="1276"/>
        </w:tabs>
        <w:spacing w:after="0"/>
        <w:rPr>
          <w:rFonts w:cs="Times New Roman"/>
          <w:bCs/>
        </w:rPr>
      </w:pPr>
    </w:p>
    <w:p w14:paraId="1140018E" w14:textId="53B74F95" w:rsidR="00A86DD1" w:rsidRPr="00D03D5D" w:rsidRDefault="00A86DD1" w:rsidP="00D03D5D">
      <w:pPr>
        <w:tabs>
          <w:tab w:val="left" w:pos="1134"/>
          <w:tab w:val="left" w:pos="1276"/>
        </w:tabs>
        <w:spacing w:after="0"/>
        <w:rPr>
          <w:rFonts w:cs="Times New Roman"/>
          <w:bCs/>
        </w:rPr>
      </w:pPr>
      <w:r w:rsidRPr="00D03D5D">
        <w:rPr>
          <w:rFonts w:cs="Times New Roman"/>
          <w:bCs/>
        </w:rPr>
        <w:t xml:space="preserve">Therefore, the health employee should read regularly </w:t>
      </w:r>
      <w:r w:rsidR="0063113D" w:rsidRPr="00D03D5D">
        <w:rPr>
          <w:rFonts w:cs="Times New Roman"/>
          <w:bCs/>
        </w:rPr>
        <w:t>to</w:t>
      </w:r>
      <w:r w:rsidRPr="00D03D5D">
        <w:rPr>
          <w:rFonts w:cs="Times New Roman"/>
          <w:bCs/>
        </w:rPr>
        <w:t xml:space="preserve"> be updated with the current knowledge </w:t>
      </w:r>
      <w:r w:rsidR="0063113D" w:rsidRPr="00D03D5D">
        <w:rPr>
          <w:rFonts w:cs="Times New Roman"/>
          <w:bCs/>
        </w:rPr>
        <w:t>to</w:t>
      </w:r>
      <w:r w:rsidRPr="00D03D5D">
        <w:rPr>
          <w:rFonts w:cs="Times New Roman"/>
          <w:bCs/>
        </w:rPr>
        <w:t xml:space="preserve"> improve their employee performance. </w:t>
      </w:r>
      <w:proofErr w:type="gramStart"/>
      <w:r w:rsidRPr="00D03D5D">
        <w:rPr>
          <w:rFonts w:cs="Times New Roman"/>
          <w:bCs/>
        </w:rPr>
        <w:t>sometimes</w:t>
      </w:r>
      <w:proofErr w:type="gramEnd"/>
      <w:r w:rsidRPr="00D03D5D">
        <w:rPr>
          <w:rFonts w:cs="Times New Roman"/>
          <w:bCs/>
        </w:rPr>
        <w:t xml:space="preserve"> the knowledge is obtained by </w:t>
      </w:r>
      <w:r w:rsidRPr="00D03D5D">
        <w:rPr>
          <w:rFonts w:cs="Times New Roman"/>
          <w:bCs/>
          <w:lang w:val="en-US"/>
        </w:rPr>
        <w:t>attending conferences and workshops</w:t>
      </w:r>
      <w:r w:rsidRPr="00D03D5D">
        <w:rPr>
          <w:rFonts w:cs="Times New Roman"/>
          <w:bCs/>
        </w:rPr>
        <w:t xml:space="preserve">. This is also an opportunity for the health employee at Kitete referral hospital to share skills, knowledge and experiences </w:t>
      </w:r>
      <w:r w:rsidRPr="00D03D5D">
        <w:rPr>
          <w:rFonts w:cs="Times New Roman"/>
          <w:bCs/>
        </w:rPr>
        <w:lastRenderedPageBreak/>
        <w:t xml:space="preserve">with other health </w:t>
      </w:r>
      <w:proofErr w:type="gramStart"/>
      <w:r w:rsidRPr="00D03D5D">
        <w:rPr>
          <w:rFonts w:cs="Times New Roman"/>
          <w:bCs/>
        </w:rPr>
        <w:t>employee who attend</w:t>
      </w:r>
      <w:proofErr w:type="gramEnd"/>
      <w:r w:rsidRPr="00D03D5D">
        <w:rPr>
          <w:rFonts w:cs="Times New Roman"/>
          <w:bCs/>
        </w:rPr>
        <w:t xml:space="preserve"> the </w:t>
      </w:r>
      <w:r w:rsidR="0063113D" w:rsidRPr="00D03D5D">
        <w:rPr>
          <w:rFonts w:cs="Times New Roman"/>
          <w:bCs/>
        </w:rPr>
        <w:t>conference</w:t>
      </w:r>
      <w:r w:rsidRPr="00D03D5D">
        <w:rPr>
          <w:rFonts w:cs="Times New Roman"/>
          <w:bCs/>
        </w:rPr>
        <w:t>. By sharing and applying the knowledge obtained in the conferences and workshops, the employee knows how to perform the duties effectively and efficiently and hence improves his/her job performance. Finally, participating</w:t>
      </w:r>
      <w:r w:rsidRPr="00D03D5D">
        <w:rPr>
          <w:rFonts w:cs="Times New Roman"/>
          <w:bCs/>
          <w:lang w:val="en-US"/>
        </w:rPr>
        <w:t xml:space="preserve"> in professional networks</w:t>
      </w:r>
      <w:r w:rsidRPr="00D03D5D">
        <w:rPr>
          <w:rFonts w:cs="Times New Roman"/>
          <w:bCs/>
        </w:rPr>
        <w:t xml:space="preserve"> is essential since these professional networks provide the standards skills and knowledge in promoting the employee performance for the health workers. </w:t>
      </w:r>
    </w:p>
    <w:p w14:paraId="274DF49B" w14:textId="7AE53205" w:rsidR="00960A97" w:rsidRPr="00D03D5D" w:rsidRDefault="00960A97" w:rsidP="00D03D5D">
      <w:pPr>
        <w:spacing w:after="0"/>
        <w:rPr>
          <w:rFonts w:eastAsia="Times New Roman" w:cs="Times New Roman"/>
        </w:rPr>
      </w:pPr>
    </w:p>
    <w:p w14:paraId="74AD98AD" w14:textId="319ED376" w:rsidR="00960A97" w:rsidRPr="00D03D5D" w:rsidRDefault="00960A97" w:rsidP="00D03D5D">
      <w:pPr>
        <w:spacing w:after="0"/>
        <w:rPr>
          <w:rFonts w:eastAsia="Times New Roman" w:cs="Times New Roman"/>
        </w:rPr>
      </w:pPr>
    </w:p>
    <w:p w14:paraId="42C711CB" w14:textId="79472E34" w:rsidR="00960A97" w:rsidRPr="00D03D5D" w:rsidRDefault="00960A97" w:rsidP="00D03D5D">
      <w:pPr>
        <w:spacing w:after="0"/>
        <w:rPr>
          <w:rFonts w:eastAsia="Times New Roman" w:cs="Times New Roman"/>
        </w:rPr>
      </w:pPr>
    </w:p>
    <w:p w14:paraId="6A0276C7" w14:textId="22FACCB1" w:rsidR="00960A97" w:rsidRPr="00D03D5D" w:rsidRDefault="00960A97" w:rsidP="00D03D5D">
      <w:pPr>
        <w:spacing w:after="0"/>
        <w:rPr>
          <w:rFonts w:eastAsia="Times New Roman" w:cs="Times New Roman"/>
        </w:rPr>
      </w:pPr>
    </w:p>
    <w:p w14:paraId="7B93AEEB" w14:textId="4E670505" w:rsidR="00960A97" w:rsidRPr="00D03D5D" w:rsidRDefault="00960A97" w:rsidP="00D03D5D">
      <w:pPr>
        <w:spacing w:after="0"/>
        <w:rPr>
          <w:rFonts w:eastAsia="Times New Roman" w:cs="Times New Roman"/>
        </w:rPr>
      </w:pPr>
    </w:p>
    <w:p w14:paraId="6BAA6C86" w14:textId="2EA79557" w:rsidR="00960A97" w:rsidRPr="00D03D5D" w:rsidRDefault="00960A97" w:rsidP="00D03D5D">
      <w:pPr>
        <w:spacing w:after="0"/>
        <w:rPr>
          <w:rFonts w:eastAsia="Times New Roman" w:cs="Times New Roman"/>
        </w:rPr>
      </w:pPr>
    </w:p>
    <w:p w14:paraId="041233F7" w14:textId="1C6231B1" w:rsidR="00960A97" w:rsidRPr="00D03D5D" w:rsidRDefault="00960A97" w:rsidP="00D03D5D">
      <w:pPr>
        <w:tabs>
          <w:tab w:val="left" w:pos="7481"/>
        </w:tabs>
        <w:spacing w:after="0"/>
        <w:rPr>
          <w:rFonts w:eastAsia="Times New Roman" w:cs="Times New Roman"/>
        </w:rPr>
      </w:pPr>
      <w:r w:rsidRPr="00D03D5D">
        <w:rPr>
          <w:rFonts w:eastAsia="Times New Roman" w:cs="Times New Roman"/>
        </w:rPr>
        <w:tab/>
      </w:r>
    </w:p>
    <w:p w14:paraId="496031C5" w14:textId="6236F10C" w:rsidR="00960A97" w:rsidRPr="00D03D5D" w:rsidRDefault="00960A97" w:rsidP="00D03D5D">
      <w:pPr>
        <w:spacing w:after="0"/>
        <w:rPr>
          <w:rFonts w:eastAsia="Times New Roman" w:cs="Times New Roman"/>
        </w:rPr>
      </w:pPr>
    </w:p>
    <w:p w14:paraId="3A74D73A" w14:textId="77777777" w:rsidR="007B0D8C" w:rsidRPr="00D03D5D" w:rsidRDefault="007B0D8C" w:rsidP="00D03D5D">
      <w:pPr>
        <w:spacing w:after="0"/>
        <w:rPr>
          <w:rFonts w:eastAsia="Times New Roman" w:cs="Times New Roman"/>
        </w:rPr>
      </w:pPr>
    </w:p>
    <w:p w14:paraId="2F71AC94" w14:textId="77777777" w:rsidR="007B0D8C" w:rsidRPr="00D03D5D" w:rsidRDefault="007B0D8C" w:rsidP="00D03D5D">
      <w:pPr>
        <w:spacing w:after="0"/>
        <w:rPr>
          <w:rFonts w:eastAsia="Times New Roman" w:cs="Times New Roman"/>
        </w:rPr>
      </w:pPr>
    </w:p>
    <w:p w14:paraId="0A621E66" w14:textId="5CA8CDF0" w:rsidR="00960A97" w:rsidRPr="00D03D5D" w:rsidRDefault="00960A97" w:rsidP="00D03D5D">
      <w:pPr>
        <w:spacing w:after="0"/>
        <w:rPr>
          <w:rFonts w:eastAsia="Times New Roman" w:cs="Times New Roman"/>
        </w:rPr>
      </w:pPr>
    </w:p>
    <w:p w14:paraId="6C7A362F" w14:textId="095D713D" w:rsidR="004D47A0" w:rsidRPr="00D03D5D" w:rsidRDefault="004D47A0" w:rsidP="00D03D5D">
      <w:pPr>
        <w:spacing w:after="0"/>
        <w:rPr>
          <w:rFonts w:eastAsia="Times New Roman" w:cs="Times New Roman"/>
        </w:rPr>
      </w:pPr>
    </w:p>
    <w:p w14:paraId="4AA2B055" w14:textId="791DB3D9" w:rsidR="004D47A0" w:rsidRPr="00D03D5D" w:rsidRDefault="004D47A0" w:rsidP="00D03D5D">
      <w:pPr>
        <w:spacing w:after="0"/>
        <w:rPr>
          <w:rFonts w:eastAsia="Times New Roman" w:cs="Times New Roman"/>
          <w:b/>
          <w:i/>
        </w:rPr>
      </w:pPr>
      <w:r w:rsidRPr="00D03D5D">
        <w:rPr>
          <w:rFonts w:eastAsia="Times New Roman" w:cs="Times New Roman"/>
        </w:rPr>
        <w:t xml:space="preserve">                                                                                   </w:t>
      </w:r>
      <w:r w:rsidR="00960A97" w:rsidRPr="00D03D5D">
        <w:rPr>
          <w:rFonts w:eastAsia="Times New Roman" w:cs="Times New Roman"/>
        </w:rPr>
        <w:tab/>
      </w:r>
    </w:p>
    <w:p w14:paraId="29DEA616" w14:textId="77777777" w:rsidR="007B0D8C" w:rsidRPr="00D03D5D" w:rsidRDefault="007B0D8C" w:rsidP="00D03D5D">
      <w:pPr>
        <w:spacing w:after="0"/>
        <w:jc w:val="left"/>
        <w:rPr>
          <w:rFonts w:eastAsia="Times New Roman" w:cs="Times New Roman"/>
          <w:b/>
        </w:rPr>
      </w:pPr>
      <w:r w:rsidRPr="00D03D5D">
        <w:rPr>
          <w:rFonts w:eastAsia="Times New Roman" w:cs="Times New Roman"/>
        </w:rPr>
        <w:br w:type="page"/>
      </w:r>
    </w:p>
    <w:p w14:paraId="3981DCB5" w14:textId="36F681CF" w:rsidR="00960A97" w:rsidRPr="00D03D5D" w:rsidRDefault="00960A97" w:rsidP="00D03D5D">
      <w:pPr>
        <w:pStyle w:val="Heading1"/>
        <w:spacing w:before="0" w:after="0"/>
        <w:jc w:val="center"/>
        <w:rPr>
          <w:rFonts w:eastAsia="Times New Roman" w:cs="Times New Roman"/>
          <w:szCs w:val="24"/>
        </w:rPr>
      </w:pPr>
      <w:r w:rsidRPr="00D03D5D">
        <w:rPr>
          <w:rFonts w:eastAsia="Times New Roman" w:cs="Times New Roman"/>
          <w:szCs w:val="24"/>
        </w:rPr>
        <w:lastRenderedPageBreak/>
        <w:t>CHAPTER THREE</w:t>
      </w:r>
      <w:r w:rsidR="00CC33FC" w:rsidRPr="00D03D5D">
        <w:rPr>
          <w:rFonts w:eastAsia="Times New Roman" w:cs="Times New Roman"/>
          <w:szCs w:val="24"/>
        </w:rPr>
        <w:fldChar w:fldCharType="begin"/>
      </w:r>
      <w:r w:rsidR="00CC33FC" w:rsidRPr="00D03D5D">
        <w:instrText xml:space="preserve"> TC "</w:instrText>
      </w:r>
      <w:bookmarkStart w:id="58" w:name="_Toc207759903"/>
      <w:r w:rsidR="00CC33FC" w:rsidRPr="00D03D5D">
        <w:rPr>
          <w:rFonts w:eastAsia="Times New Roman" w:cs="Times New Roman"/>
          <w:szCs w:val="24"/>
        </w:rPr>
        <w:instrText>CHAPTER THREE</w:instrText>
      </w:r>
      <w:bookmarkEnd w:id="58"/>
      <w:r w:rsidR="00CC33FC" w:rsidRPr="00D03D5D">
        <w:instrText xml:space="preserve">" \f C \l "1" </w:instrText>
      </w:r>
      <w:r w:rsidR="00CC33FC" w:rsidRPr="00D03D5D">
        <w:rPr>
          <w:rFonts w:eastAsia="Times New Roman" w:cs="Times New Roman"/>
          <w:szCs w:val="24"/>
        </w:rPr>
        <w:fldChar w:fldCharType="end"/>
      </w:r>
    </w:p>
    <w:p w14:paraId="10DB9716" w14:textId="0E69AD60" w:rsidR="00960A97" w:rsidRPr="00D03D5D" w:rsidRDefault="00960A97" w:rsidP="00D03D5D">
      <w:pPr>
        <w:pStyle w:val="Heading1"/>
        <w:spacing w:before="0" w:after="0"/>
        <w:jc w:val="center"/>
        <w:rPr>
          <w:rFonts w:eastAsia="Times New Roman" w:cs="Times New Roman"/>
          <w:szCs w:val="24"/>
        </w:rPr>
      </w:pPr>
      <w:r w:rsidRPr="00D03D5D">
        <w:rPr>
          <w:rFonts w:eastAsia="Times New Roman" w:cs="Times New Roman"/>
          <w:szCs w:val="24"/>
        </w:rPr>
        <w:t>RESEARCH METHODOLOGY</w:t>
      </w:r>
      <w:r w:rsidR="00CC33FC" w:rsidRPr="00D03D5D">
        <w:rPr>
          <w:rFonts w:eastAsia="Times New Roman" w:cs="Times New Roman"/>
          <w:szCs w:val="24"/>
        </w:rPr>
        <w:fldChar w:fldCharType="begin"/>
      </w:r>
      <w:r w:rsidR="00CC33FC" w:rsidRPr="00D03D5D">
        <w:instrText xml:space="preserve"> TC "</w:instrText>
      </w:r>
      <w:bookmarkStart w:id="59" w:name="_Toc207759904"/>
      <w:r w:rsidR="00CC33FC" w:rsidRPr="00D03D5D">
        <w:rPr>
          <w:rFonts w:eastAsia="Times New Roman" w:cs="Times New Roman"/>
          <w:szCs w:val="24"/>
        </w:rPr>
        <w:instrText>RESEARCH METHODOLOGY</w:instrText>
      </w:r>
      <w:bookmarkEnd w:id="59"/>
      <w:r w:rsidR="00CC33FC" w:rsidRPr="00D03D5D">
        <w:instrText xml:space="preserve">" \f C \l "1" </w:instrText>
      </w:r>
      <w:r w:rsidR="00CC33FC" w:rsidRPr="00D03D5D">
        <w:rPr>
          <w:rFonts w:eastAsia="Times New Roman" w:cs="Times New Roman"/>
          <w:szCs w:val="24"/>
        </w:rPr>
        <w:fldChar w:fldCharType="end"/>
      </w:r>
    </w:p>
    <w:p w14:paraId="533FD85E" w14:textId="7B99E8C2" w:rsidR="00960A97" w:rsidRPr="00D03D5D" w:rsidRDefault="00CC33FC" w:rsidP="00D03D5D">
      <w:pPr>
        <w:pStyle w:val="Heading1"/>
        <w:spacing w:before="0" w:after="0"/>
        <w:rPr>
          <w:rFonts w:eastAsia="Times New Roman" w:cs="Times New Roman"/>
          <w:szCs w:val="24"/>
        </w:rPr>
      </w:pPr>
      <w:r w:rsidRPr="00D03D5D">
        <w:rPr>
          <w:rFonts w:eastAsia="Times New Roman" w:cs="Times New Roman"/>
          <w:szCs w:val="24"/>
        </w:rPr>
        <w:t>3.1</w:t>
      </w:r>
      <w:r w:rsidR="00960A97" w:rsidRPr="00D03D5D">
        <w:rPr>
          <w:rFonts w:eastAsia="Times New Roman" w:cs="Times New Roman"/>
          <w:szCs w:val="24"/>
        </w:rPr>
        <w:t xml:space="preserve"> </w:t>
      </w:r>
      <w:r w:rsidR="00C21A42" w:rsidRPr="00D03D5D">
        <w:rPr>
          <w:rFonts w:eastAsia="Times New Roman" w:cs="Times New Roman"/>
          <w:szCs w:val="24"/>
        </w:rPr>
        <w:t>Overview of the Chapter</w:t>
      </w:r>
      <w:r w:rsidRPr="00D03D5D">
        <w:rPr>
          <w:rFonts w:eastAsia="Times New Roman" w:cs="Times New Roman"/>
          <w:szCs w:val="24"/>
        </w:rPr>
        <w:fldChar w:fldCharType="begin"/>
      </w:r>
      <w:r w:rsidRPr="00D03D5D">
        <w:instrText xml:space="preserve"> TC "</w:instrText>
      </w:r>
      <w:bookmarkStart w:id="60" w:name="_Toc207759905"/>
      <w:r w:rsidRPr="00D03D5D">
        <w:rPr>
          <w:rFonts w:eastAsia="Times New Roman" w:cs="Times New Roman"/>
          <w:szCs w:val="24"/>
        </w:rPr>
        <w:instrText>3.1 Overview of the Chapter</w:instrText>
      </w:r>
      <w:bookmarkEnd w:id="60"/>
      <w:r w:rsidRPr="00D03D5D">
        <w:instrText xml:space="preserve">" \f C \l "1" </w:instrText>
      </w:r>
      <w:r w:rsidRPr="00D03D5D">
        <w:rPr>
          <w:rFonts w:eastAsia="Times New Roman" w:cs="Times New Roman"/>
          <w:szCs w:val="24"/>
        </w:rPr>
        <w:fldChar w:fldCharType="end"/>
      </w:r>
    </w:p>
    <w:p w14:paraId="535C82E3" w14:textId="77777777" w:rsidR="00960A97" w:rsidRPr="00D03D5D" w:rsidRDefault="00960A97" w:rsidP="00D03D5D">
      <w:pPr>
        <w:spacing w:after="0"/>
        <w:rPr>
          <w:rFonts w:eastAsia="Times New Roman" w:cs="Times New Roman"/>
        </w:rPr>
      </w:pPr>
      <w:r w:rsidRPr="00D03D5D">
        <w:rPr>
          <w:rFonts w:eastAsia="Times New Roman" w:cs="Times New Roman"/>
        </w:rPr>
        <w:t>This chapter presents the important segments of research methodology such as the study philosophy, research design, sample size and sampling procedures, variables and measurement procedures, data collection methods, data analysis, validity and reliability, and ethical considerations.</w:t>
      </w:r>
    </w:p>
    <w:p w14:paraId="5D966332" w14:textId="77777777" w:rsidR="007B0D8C" w:rsidRPr="00D03D5D" w:rsidRDefault="007B0D8C" w:rsidP="00D03D5D">
      <w:pPr>
        <w:spacing w:after="0"/>
        <w:rPr>
          <w:rFonts w:eastAsia="Times New Roman" w:cs="Times New Roman"/>
        </w:rPr>
      </w:pPr>
    </w:p>
    <w:p w14:paraId="1F161828" w14:textId="639448DA" w:rsidR="00960A97" w:rsidRPr="00D03D5D" w:rsidRDefault="00CC33FC" w:rsidP="00D03D5D">
      <w:pPr>
        <w:pStyle w:val="Heading1"/>
        <w:spacing w:before="0" w:after="0"/>
        <w:rPr>
          <w:rFonts w:eastAsia="Times New Roman" w:cs="Times New Roman"/>
          <w:szCs w:val="24"/>
        </w:rPr>
      </w:pPr>
      <w:r w:rsidRPr="00D03D5D">
        <w:rPr>
          <w:rFonts w:eastAsia="Times New Roman" w:cs="Times New Roman"/>
          <w:szCs w:val="24"/>
        </w:rPr>
        <w:t>3.2</w:t>
      </w:r>
      <w:r w:rsidR="00960A97" w:rsidRPr="00D03D5D">
        <w:rPr>
          <w:rFonts w:eastAsia="Times New Roman" w:cs="Times New Roman"/>
          <w:szCs w:val="24"/>
        </w:rPr>
        <w:t xml:space="preserve"> Research Philosophy</w:t>
      </w:r>
      <w:r w:rsidRPr="00D03D5D">
        <w:rPr>
          <w:rFonts w:eastAsia="Times New Roman" w:cs="Times New Roman"/>
          <w:szCs w:val="24"/>
        </w:rPr>
        <w:fldChar w:fldCharType="begin"/>
      </w:r>
      <w:r w:rsidRPr="00D03D5D">
        <w:instrText xml:space="preserve"> TC "</w:instrText>
      </w:r>
      <w:bookmarkStart w:id="61" w:name="_Toc207759906"/>
      <w:r w:rsidRPr="00D03D5D">
        <w:rPr>
          <w:rFonts w:eastAsia="Times New Roman" w:cs="Times New Roman"/>
          <w:szCs w:val="24"/>
        </w:rPr>
        <w:instrText>3.2 Research Philosophy</w:instrText>
      </w:r>
      <w:bookmarkEnd w:id="61"/>
      <w:r w:rsidRPr="00D03D5D">
        <w:instrText xml:space="preserve">" \f C \l "1" </w:instrText>
      </w:r>
      <w:r w:rsidRPr="00D03D5D">
        <w:rPr>
          <w:rFonts w:eastAsia="Times New Roman" w:cs="Times New Roman"/>
          <w:szCs w:val="24"/>
        </w:rPr>
        <w:fldChar w:fldCharType="end"/>
      </w:r>
    </w:p>
    <w:p w14:paraId="2DA97A45" w14:textId="6C9E07AF" w:rsidR="00960A97" w:rsidRPr="00D03D5D" w:rsidRDefault="00960A97" w:rsidP="00D03D5D">
      <w:pPr>
        <w:spacing w:after="0"/>
        <w:rPr>
          <w:rFonts w:eastAsia="Times New Roman" w:cs="Times New Roman"/>
        </w:rPr>
      </w:pPr>
      <w:r w:rsidRPr="00D03D5D">
        <w:rPr>
          <w:rFonts w:eastAsia="Times New Roman" w:cs="Times New Roman"/>
        </w:rPr>
        <w:t>This study appl</w:t>
      </w:r>
      <w:r w:rsidR="00465AC2" w:rsidRPr="00D03D5D">
        <w:rPr>
          <w:rFonts w:eastAsia="Times New Roman" w:cs="Times New Roman"/>
        </w:rPr>
        <w:t>ied</w:t>
      </w:r>
      <w:r w:rsidRPr="00D03D5D">
        <w:rPr>
          <w:rFonts w:eastAsia="Times New Roman" w:cs="Times New Roman"/>
        </w:rPr>
        <w:t xml:space="preserve"> the positivism philosophy. Saunders et al</w:t>
      </w:r>
      <w:r w:rsidR="005339B5" w:rsidRPr="00D03D5D">
        <w:rPr>
          <w:rFonts w:eastAsia="Times New Roman" w:cs="Times New Roman"/>
        </w:rPr>
        <w:t>.</w:t>
      </w:r>
      <w:r w:rsidRPr="00D03D5D">
        <w:rPr>
          <w:rFonts w:eastAsia="Times New Roman" w:cs="Times New Roman"/>
        </w:rPr>
        <w:t xml:space="preserve"> (2019) defined research philosophy as the way we believe and assume about knowledge development. Saunders et al</w:t>
      </w:r>
      <w:r w:rsidR="0063113D" w:rsidRPr="00D03D5D">
        <w:rPr>
          <w:rFonts w:eastAsia="Times New Roman" w:cs="Times New Roman"/>
        </w:rPr>
        <w:t>.</w:t>
      </w:r>
      <w:r w:rsidRPr="00D03D5D">
        <w:rPr>
          <w:rFonts w:eastAsia="Times New Roman" w:cs="Times New Roman"/>
        </w:rPr>
        <w:t xml:space="preserve"> (2019) generally argue that positivism is a relevant philosophy for quantitative research in business and management studies because it emphasizes empirical observability, objectivity, measurement, and generalizable laws. </w:t>
      </w:r>
      <w:r w:rsidR="0063113D" w:rsidRPr="00D03D5D">
        <w:rPr>
          <w:rFonts w:eastAsia="Times New Roman" w:cs="Times New Roman"/>
        </w:rPr>
        <w:t>Saunders et al. (2019</w:t>
      </w:r>
      <w:r w:rsidR="00E07CC0" w:rsidRPr="00D03D5D">
        <w:rPr>
          <w:rFonts w:eastAsia="Times New Roman" w:cs="Times New Roman"/>
        </w:rPr>
        <w:t xml:space="preserve">) </w:t>
      </w:r>
      <w:r w:rsidRPr="00D03D5D">
        <w:rPr>
          <w:rFonts w:eastAsia="Times New Roman" w:cs="Times New Roman"/>
        </w:rPr>
        <w:t xml:space="preserve">also acknowledge that positivism is </w:t>
      </w:r>
      <w:r w:rsidR="00E07CC0" w:rsidRPr="00D03D5D">
        <w:rPr>
          <w:rFonts w:eastAsia="Times New Roman" w:cs="Times New Roman"/>
        </w:rPr>
        <w:t>enables following the scientific procedures of formulation of the problem, testing of hypotheses, data collection and analysis, report writing and conclusion on the studied phenomena.</w:t>
      </w:r>
    </w:p>
    <w:p w14:paraId="6D6860C2" w14:textId="77777777" w:rsidR="007B0D8C" w:rsidRPr="00D03D5D" w:rsidRDefault="007B0D8C" w:rsidP="00D03D5D">
      <w:pPr>
        <w:spacing w:after="0"/>
        <w:rPr>
          <w:rFonts w:eastAsia="Times New Roman" w:cs="Times New Roman"/>
        </w:rPr>
      </w:pPr>
    </w:p>
    <w:p w14:paraId="59C46455" w14:textId="29387FAF" w:rsidR="00960A97" w:rsidRPr="00D03D5D" w:rsidRDefault="00CC33FC" w:rsidP="00D03D5D">
      <w:pPr>
        <w:pStyle w:val="Heading1"/>
        <w:spacing w:before="0" w:after="0"/>
        <w:rPr>
          <w:rFonts w:eastAsia="Times New Roman" w:cs="Times New Roman"/>
          <w:szCs w:val="24"/>
        </w:rPr>
      </w:pPr>
      <w:r w:rsidRPr="00D03D5D">
        <w:rPr>
          <w:rFonts w:eastAsia="Times New Roman" w:cs="Times New Roman"/>
          <w:szCs w:val="24"/>
        </w:rPr>
        <w:t>3.3</w:t>
      </w:r>
      <w:r w:rsidR="00960A97" w:rsidRPr="00D03D5D">
        <w:rPr>
          <w:rFonts w:eastAsia="Times New Roman" w:cs="Times New Roman"/>
          <w:szCs w:val="24"/>
        </w:rPr>
        <w:t xml:space="preserve"> Research Design</w:t>
      </w:r>
      <w:r w:rsidRPr="00D03D5D">
        <w:rPr>
          <w:rFonts w:eastAsia="Times New Roman" w:cs="Times New Roman"/>
          <w:szCs w:val="24"/>
        </w:rPr>
        <w:fldChar w:fldCharType="begin"/>
      </w:r>
      <w:r w:rsidRPr="00D03D5D">
        <w:instrText xml:space="preserve"> TC "</w:instrText>
      </w:r>
      <w:bookmarkStart w:id="62" w:name="_Toc207759907"/>
      <w:r w:rsidRPr="00D03D5D">
        <w:rPr>
          <w:rFonts w:eastAsia="Times New Roman" w:cs="Times New Roman"/>
          <w:szCs w:val="24"/>
        </w:rPr>
        <w:instrText>3.3 Research Design</w:instrText>
      </w:r>
      <w:bookmarkEnd w:id="62"/>
      <w:r w:rsidRPr="00D03D5D">
        <w:instrText xml:space="preserve">" \f C \l "1" </w:instrText>
      </w:r>
      <w:r w:rsidRPr="00D03D5D">
        <w:rPr>
          <w:rFonts w:eastAsia="Times New Roman" w:cs="Times New Roman"/>
          <w:szCs w:val="24"/>
        </w:rPr>
        <w:fldChar w:fldCharType="end"/>
      </w:r>
    </w:p>
    <w:p w14:paraId="5E4A04B7" w14:textId="6704E7F7" w:rsidR="00960A97" w:rsidRPr="00D03D5D" w:rsidRDefault="00960A97" w:rsidP="00D03D5D">
      <w:pPr>
        <w:spacing w:after="0"/>
        <w:rPr>
          <w:rFonts w:eastAsia="Calibri" w:cs="Times New Roman"/>
        </w:rPr>
      </w:pPr>
      <w:r w:rsidRPr="00D03D5D">
        <w:rPr>
          <w:rFonts w:eastAsia="Times New Roman" w:cs="Times New Roman"/>
        </w:rPr>
        <w:t>This research emplo</w:t>
      </w:r>
      <w:r w:rsidR="005C656A" w:rsidRPr="00D03D5D">
        <w:rPr>
          <w:rFonts w:eastAsia="Times New Roman" w:cs="Times New Roman"/>
        </w:rPr>
        <w:t>yed</w:t>
      </w:r>
      <w:r w:rsidRPr="00D03D5D">
        <w:rPr>
          <w:rFonts w:eastAsia="Times New Roman" w:cs="Times New Roman"/>
        </w:rPr>
        <w:t xml:space="preserve"> the explanatory design. According to Saunders</w:t>
      </w:r>
      <w:r w:rsidR="00E07CC0" w:rsidRPr="00D03D5D">
        <w:rPr>
          <w:rFonts w:eastAsia="Times New Roman" w:cs="Times New Roman"/>
        </w:rPr>
        <w:t xml:space="preserve"> et al.</w:t>
      </w:r>
      <w:r w:rsidRPr="00D03D5D">
        <w:rPr>
          <w:rFonts w:eastAsia="Times New Roman" w:cs="Times New Roman"/>
        </w:rPr>
        <w:t xml:space="preserve"> (2019), expl</w:t>
      </w:r>
      <w:r w:rsidR="004020C0" w:rsidRPr="00D03D5D">
        <w:rPr>
          <w:rFonts w:eastAsia="Times New Roman" w:cs="Times New Roman"/>
        </w:rPr>
        <w:t>ana</w:t>
      </w:r>
      <w:r w:rsidRPr="00D03D5D">
        <w:rPr>
          <w:rFonts w:eastAsia="Times New Roman" w:cs="Times New Roman"/>
        </w:rPr>
        <w:t>tory research can also be conducted within a quantitative research design. In this case, expl</w:t>
      </w:r>
      <w:r w:rsidR="004020C0" w:rsidRPr="00D03D5D">
        <w:rPr>
          <w:rFonts w:eastAsia="Times New Roman" w:cs="Times New Roman"/>
        </w:rPr>
        <w:t>ana</w:t>
      </w:r>
      <w:r w:rsidRPr="00D03D5D">
        <w:rPr>
          <w:rFonts w:eastAsia="Times New Roman" w:cs="Times New Roman"/>
        </w:rPr>
        <w:t>tory research is used prior to the main study to gather information about the problem, to formulate hypotheses, and to identify potential variables that may be relevant to the research question</w:t>
      </w:r>
      <w:r w:rsidR="004020C0" w:rsidRPr="00D03D5D">
        <w:rPr>
          <w:rFonts w:eastAsia="Times New Roman" w:cs="Times New Roman"/>
        </w:rPr>
        <w:t xml:space="preserve"> (</w:t>
      </w:r>
      <w:r w:rsidR="004020C0" w:rsidRPr="00D03D5D">
        <w:rPr>
          <w:rFonts w:cs="Times New Roman"/>
          <w:shd w:val="clear" w:color="auto" w:fill="FFFFFF"/>
        </w:rPr>
        <w:t>Lund, 2022)</w:t>
      </w:r>
      <w:r w:rsidRPr="00D03D5D">
        <w:rPr>
          <w:rFonts w:eastAsia="Calibri" w:cs="Times New Roman"/>
        </w:rPr>
        <w:t xml:space="preserve">. </w:t>
      </w:r>
      <w:r w:rsidRPr="00D03D5D">
        <w:rPr>
          <w:rFonts w:eastAsia="Times New Roman" w:cs="Times New Roman"/>
        </w:rPr>
        <w:t xml:space="preserve">According to Smith (2020) a </w:t>
      </w:r>
      <w:r w:rsidR="004020C0" w:rsidRPr="00D03D5D">
        <w:rPr>
          <w:rFonts w:eastAsia="Times New Roman" w:cs="Times New Roman"/>
        </w:rPr>
        <w:lastRenderedPageBreak/>
        <w:t>research design refers</w:t>
      </w:r>
      <w:r w:rsidRPr="00D03D5D">
        <w:rPr>
          <w:rFonts w:eastAsia="Times New Roman" w:cs="Times New Roman"/>
        </w:rPr>
        <w:t xml:space="preserve"> to the overall strategy and methodology that a researcher adopts to conduct a study. </w:t>
      </w:r>
      <w:r w:rsidR="00E07CC0" w:rsidRPr="00D03D5D">
        <w:rPr>
          <w:rFonts w:eastAsia="Times New Roman" w:cs="Times New Roman"/>
        </w:rPr>
        <w:t>Research design</w:t>
      </w:r>
      <w:r w:rsidRPr="00D03D5D">
        <w:rPr>
          <w:rFonts w:eastAsia="Times New Roman" w:cs="Times New Roman"/>
        </w:rPr>
        <w:t xml:space="preserve"> </w:t>
      </w:r>
      <w:r w:rsidR="004020C0" w:rsidRPr="00D03D5D">
        <w:rPr>
          <w:rFonts w:eastAsia="Times New Roman" w:cs="Times New Roman"/>
        </w:rPr>
        <w:t xml:space="preserve">links </w:t>
      </w:r>
      <w:r w:rsidRPr="00D03D5D">
        <w:rPr>
          <w:rFonts w:eastAsia="Times New Roman" w:cs="Times New Roman"/>
        </w:rPr>
        <w:t xml:space="preserve">the research philosophy, methods, techniques, and procedures used to collect and analyse data. Understanding research </w:t>
      </w:r>
      <w:r w:rsidR="004020C0" w:rsidRPr="00D03D5D">
        <w:rPr>
          <w:rFonts w:eastAsia="Times New Roman" w:cs="Times New Roman"/>
        </w:rPr>
        <w:t>design</w:t>
      </w:r>
      <w:r w:rsidRPr="00D03D5D">
        <w:rPr>
          <w:rFonts w:eastAsia="Times New Roman" w:cs="Times New Roman"/>
        </w:rPr>
        <w:t xml:space="preserve"> is crucial as </w:t>
      </w:r>
      <w:r w:rsidR="004020C0" w:rsidRPr="00D03D5D">
        <w:rPr>
          <w:rFonts w:eastAsia="Times New Roman" w:cs="Times New Roman"/>
        </w:rPr>
        <w:t xml:space="preserve">it </w:t>
      </w:r>
      <w:r w:rsidRPr="00D03D5D">
        <w:rPr>
          <w:rFonts w:eastAsia="Times New Roman" w:cs="Times New Roman"/>
        </w:rPr>
        <w:t>guide</w:t>
      </w:r>
      <w:r w:rsidR="004020C0" w:rsidRPr="00D03D5D">
        <w:rPr>
          <w:rFonts w:eastAsia="Times New Roman" w:cs="Times New Roman"/>
        </w:rPr>
        <w:t>s</w:t>
      </w:r>
      <w:r w:rsidRPr="00D03D5D">
        <w:rPr>
          <w:rFonts w:eastAsia="Times New Roman" w:cs="Times New Roman"/>
        </w:rPr>
        <w:t xml:space="preserve"> the planning, execution, and interpretation of research findings</w:t>
      </w:r>
      <w:r w:rsidR="00E07CC0" w:rsidRPr="00D03D5D">
        <w:rPr>
          <w:rFonts w:eastAsia="Times New Roman" w:cs="Times New Roman"/>
        </w:rPr>
        <w:t>.</w:t>
      </w:r>
      <w:r w:rsidR="007C1487" w:rsidRPr="00D03D5D">
        <w:rPr>
          <w:rFonts w:eastAsia="Times New Roman" w:cs="Times New Roman"/>
        </w:rPr>
        <w:t xml:space="preserve"> </w:t>
      </w:r>
      <w:r w:rsidRPr="00D03D5D">
        <w:rPr>
          <w:rFonts w:eastAsia="Calibri" w:cs="Times New Roman"/>
        </w:rPr>
        <w:t>The</w:t>
      </w:r>
      <w:r w:rsidR="004020C0" w:rsidRPr="00D03D5D">
        <w:rPr>
          <w:rFonts w:eastAsia="Calibri" w:cs="Times New Roman"/>
        </w:rPr>
        <w:t xml:space="preserve"> explanatory</w:t>
      </w:r>
      <w:r w:rsidRPr="00D03D5D">
        <w:rPr>
          <w:rFonts w:eastAsia="Calibri" w:cs="Times New Roman"/>
        </w:rPr>
        <w:t xml:space="preserve"> </w:t>
      </w:r>
      <w:r w:rsidR="004020C0" w:rsidRPr="00D03D5D">
        <w:rPr>
          <w:rFonts w:eastAsia="Calibri" w:cs="Times New Roman"/>
        </w:rPr>
        <w:t>research design allows</w:t>
      </w:r>
      <w:r w:rsidRPr="00D03D5D">
        <w:rPr>
          <w:rFonts w:eastAsia="Calibri" w:cs="Times New Roman"/>
        </w:rPr>
        <w:t xml:space="preserve"> the researcher to use </w:t>
      </w:r>
      <w:r w:rsidR="004020C0" w:rsidRPr="00D03D5D">
        <w:rPr>
          <w:rFonts w:eastAsia="Calibri" w:cs="Times New Roman"/>
        </w:rPr>
        <w:t xml:space="preserve">structured tool to gather the </w:t>
      </w:r>
      <w:bookmarkStart w:id="63" w:name="_Hlk189468735"/>
      <w:r w:rsidR="007C1487" w:rsidRPr="00D03D5D">
        <w:rPr>
          <w:rFonts w:eastAsia="Calibri" w:cs="Times New Roman"/>
        </w:rPr>
        <w:t>information</w:t>
      </w:r>
      <w:r w:rsidR="007C1487" w:rsidRPr="00D03D5D">
        <w:rPr>
          <w:rFonts w:eastAsia="Times New Roman" w:cs="Times New Roman"/>
        </w:rPr>
        <w:t xml:space="preserve"> (</w:t>
      </w:r>
      <w:r w:rsidR="007C1487" w:rsidRPr="00D03D5D">
        <w:rPr>
          <w:rFonts w:cs="Times New Roman"/>
          <w:shd w:val="clear" w:color="auto" w:fill="FFFFFF"/>
        </w:rPr>
        <w:t>Johnson</w:t>
      </w:r>
      <w:bookmarkEnd w:id="63"/>
      <w:r w:rsidR="007C1487" w:rsidRPr="00D03D5D">
        <w:rPr>
          <w:rFonts w:cs="Times New Roman"/>
          <w:shd w:val="clear" w:color="auto" w:fill="FFFFFF"/>
        </w:rPr>
        <w:t xml:space="preserve"> et al., 2025)</w:t>
      </w:r>
      <w:r w:rsidR="007C1487" w:rsidRPr="00D03D5D">
        <w:rPr>
          <w:rFonts w:eastAsia="Calibri" w:cs="Times New Roman"/>
        </w:rPr>
        <w:t>.</w:t>
      </w:r>
      <w:r w:rsidRPr="00D03D5D">
        <w:rPr>
          <w:rFonts w:eastAsia="Calibri" w:cs="Times New Roman"/>
        </w:rPr>
        <w:t xml:space="preserve"> </w:t>
      </w:r>
      <w:r w:rsidR="007C1487" w:rsidRPr="00D03D5D">
        <w:rPr>
          <w:rFonts w:eastAsia="Calibri" w:cs="Times New Roman"/>
        </w:rPr>
        <w:t>I</w:t>
      </w:r>
      <w:r w:rsidR="004020C0" w:rsidRPr="00D03D5D">
        <w:rPr>
          <w:rFonts w:eastAsia="Calibri" w:cs="Times New Roman"/>
        </w:rPr>
        <w:t xml:space="preserve">n this study the </w:t>
      </w:r>
      <w:r w:rsidR="007C1487" w:rsidRPr="00D03D5D">
        <w:rPr>
          <w:rFonts w:eastAsia="Calibri" w:cs="Times New Roman"/>
        </w:rPr>
        <w:t>explanatory</w:t>
      </w:r>
      <w:r w:rsidR="004020C0" w:rsidRPr="00D03D5D">
        <w:rPr>
          <w:rFonts w:eastAsia="Calibri" w:cs="Times New Roman"/>
        </w:rPr>
        <w:t xml:space="preserve"> design enabled the research</w:t>
      </w:r>
      <w:r w:rsidR="00E07CC0" w:rsidRPr="00D03D5D">
        <w:rPr>
          <w:rFonts w:eastAsia="Calibri" w:cs="Times New Roman"/>
        </w:rPr>
        <w:t>er</w:t>
      </w:r>
      <w:r w:rsidR="004020C0" w:rsidRPr="00D03D5D">
        <w:rPr>
          <w:rFonts w:eastAsia="Calibri" w:cs="Times New Roman"/>
        </w:rPr>
        <w:t xml:space="preserve"> to examine the cause-effect relationship between</w:t>
      </w:r>
      <w:r w:rsidRPr="00D03D5D">
        <w:rPr>
          <w:rFonts w:eastAsia="Calibri" w:cs="Times New Roman"/>
        </w:rPr>
        <w:t xml:space="preserve"> </w:t>
      </w:r>
      <w:r w:rsidR="005B2D19" w:rsidRPr="00D03D5D">
        <w:rPr>
          <w:rFonts w:eastAsia="Calibri" w:cs="Times New Roman"/>
        </w:rPr>
        <w:t>setting personal learning goals, reading regular, attending conference and workshops as well as participating in professional networks activities</w:t>
      </w:r>
      <w:r w:rsidRPr="00D03D5D">
        <w:rPr>
          <w:rFonts w:eastAsia="Calibri" w:cs="Times New Roman"/>
        </w:rPr>
        <w:t xml:space="preserve"> on </w:t>
      </w:r>
      <w:r w:rsidR="005B2D19" w:rsidRPr="00D03D5D">
        <w:rPr>
          <w:rFonts w:eastAsia="Calibri" w:cs="Times New Roman"/>
        </w:rPr>
        <w:t>health employee</w:t>
      </w:r>
      <w:r w:rsidRPr="00D03D5D">
        <w:rPr>
          <w:rFonts w:eastAsia="Calibri" w:cs="Times New Roman"/>
        </w:rPr>
        <w:t xml:space="preserve"> performance</w:t>
      </w:r>
      <w:r w:rsidR="007C1487" w:rsidRPr="00D03D5D">
        <w:rPr>
          <w:rFonts w:eastAsia="Calibri" w:cs="Times New Roman"/>
        </w:rPr>
        <w:t xml:space="preserve"> in Kitete referral hospital in Tabora region.</w:t>
      </w:r>
    </w:p>
    <w:p w14:paraId="5854EC62" w14:textId="77777777" w:rsidR="007B0D8C" w:rsidRPr="00D03D5D" w:rsidRDefault="007B0D8C" w:rsidP="00D03D5D">
      <w:pPr>
        <w:spacing w:after="0"/>
        <w:rPr>
          <w:rFonts w:eastAsia="Calibri" w:cs="Times New Roman"/>
        </w:rPr>
      </w:pPr>
    </w:p>
    <w:p w14:paraId="6DBAC573" w14:textId="09379009" w:rsidR="005339B5" w:rsidRPr="00D03D5D" w:rsidRDefault="005339B5" w:rsidP="00D03D5D">
      <w:pPr>
        <w:pStyle w:val="Heading1"/>
        <w:spacing w:before="0" w:after="0"/>
        <w:rPr>
          <w:rFonts w:eastAsia="Calibri" w:cs="Times New Roman"/>
          <w:szCs w:val="24"/>
        </w:rPr>
      </w:pPr>
      <w:r w:rsidRPr="00D03D5D">
        <w:rPr>
          <w:rFonts w:eastAsia="Calibri" w:cs="Times New Roman"/>
          <w:szCs w:val="24"/>
        </w:rPr>
        <w:t>3.4 Research Approach</w:t>
      </w:r>
      <w:r w:rsidR="00CC33FC" w:rsidRPr="00D03D5D">
        <w:rPr>
          <w:rFonts w:eastAsia="Calibri" w:cs="Times New Roman"/>
          <w:szCs w:val="24"/>
        </w:rPr>
        <w:fldChar w:fldCharType="begin"/>
      </w:r>
      <w:r w:rsidR="00CC33FC" w:rsidRPr="00D03D5D">
        <w:instrText xml:space="preserve"> TC "</w:instrText>
      </w:r>
      <w:bookmarkStart w:id="64" w:name="_Toc207759908"/>
      <w:r w:rsidR="00CC33FC" w:rsidRPr="00D03D5D">
        <w:rPr>
          <w:rFonts w:eastAsia="Calibri" w:cs="Times New Roman"/>
          <w:szCs w:val="24"/>
        </w:rPr>
        <w:instrText>3.4 Research Approach</w:instrText>
      </w:r>
      <w:bookmarkEnd w:id="64"/>
      <w:r w:rsidR="00CC33FC" w:rsidRPr="00D03D5D">
        <w:instrText xml:space="preserve">" \f C \l "1" </w:instrText>
      </w:r>
      <w:r w:rsidR="00CC33FC" w:rsidRPr="00D03D5D">
        <w:rPr>
          <w:rFonts w:eastAsia="Calibri" w:cs="Times New Roman"/>
          <w:szCs w:val="24"/>
        </w:rPr>
        <w:fldChar w:fldCharType="end"/>
      </w:r>
    </w:p>
    <w:p w14:paraId="6C3D7FB2" w14:textId="412CAFC6" w:rsidR="005339B5" w:rsidRPr="00D03D5D" w:rsidRDefault="005339B5" w:rsidP="00D03D5D">
      <w:pPr>
        <w:spacing w:after="0"/>
        <w:rPr>
          <w:rFonts w:eastAsia="Calibri" w:cs="Times New Roman"/>
        </w:rPr>
      </w:pPr>
      <w:r w:rsidRPr="00D03D5D">
        <w:rPr>
          <w:rFonts w:eastAsia="Calibri" w:cs="Times New Roman"/>
        </w:rPr>
        <w:t xml:space="preserve">The study, based on Saunders et al. (2019, employed the deductive approach. This approach aided the researcher to test hypothesis </w:t>
      </w:r>
      <w:r w:rsidR="00E07CC0" w:rsidRPr="00D03D5D">
        <w:rPr>
          <w:rFonts w:eastAsia="Calibri" w:cs="Times New Roman"/>
        </w:rPr>
        <w:t>to</w:t>
      </w:r>
      <w:r w:rsidRPr="00D03D5D">
        <w:rPr>
          <w:rFonts w:eastAsia="Calibri" w:cs="Times New Roman"/>
        </w:rPr>
        <w:t xml:space="preserve"> confirm the variables of the previous empirical studies and the theory. </w:t>
      </w:r>
      <w:r w:rsidR="004D2936" w:rsidRPr="00D03D5D">
        <w:rPr>
          <w:rFonts w:eastAsia="Calibri" w:cs="Times New Roman"/>
        </w:rPr>
        <w:t>The aim of the deductive approach is to test the assumptions of the theory which have been converted into hypotheses. The hypotheses might be with direction or without direction</w:t>
      </w:r>
      <w:r w:rsidR="00B85FA9" w:rsidRPr="00D03D5D">
        <w:rPr>
          <w:rFonts w:eastAsia="Calibri" w:cs="Times New Roman"/>
        </w:rPr>
        <w:t xml:space="preserve"> (</w:t>
      </w:r>
      <w:r w:rsidR="00B85FA9" w:rsidRPr="00D03D5D">
        <w:rPr>
          <w:rFonts w:cs="Times New Roman"/>
          <w:shd w:val="clear" w:color="auto" w:fill="FFFFFF"/>
        </w:rPr>
        <w:t>Lund, 2022).</w:t>
      </w:r>
      <w:r w:rsidR="004D2936" w:rsidRPr="00D03D5D">
        <w:rPr>
          <w:rFonts w:eastAsia="Calibri" w:cs="Times New Roman"/>
        </w:rPr>
        <w:t xml:space="preserve"> </w:t>
      </w:r>
      <w:r w:rsidRPr="00D03D5D">
        <w:rPr>
          <w:rFonts w:eastAsia="Calibri" w:cs="Times New Roman"/>
        </w:rPr>
        <w:t xml:space="preserve">Therefore, the alternative hypotheses on the influence of personal goal setting, reading regularly, attending conferences and workshop and participation in the professional bodies for employee at Kitete hospital were </w:t>
      </w:r>
      <w:r w:rsidR="004D2936" w:rsidRPr="00D03D5D">
        <w:rPr>
          <w:rFonts w:eastAsia="Calibri" w:cs="Times New Roman"/>
        </w:rPr>
        <w:t xml:space="preserve">tested to prove their influence on the health workers performance at the Kitete hospital. The deductive approach usually is compatible with the positivism philosophy, the explanatory design and the quantitative methodological choices. </w:t>
      </w:r>
    </w:p>
    <w:p w14:paraId="58A3D9A3" w14:textId="13907ADE" w:rsidR="00960A97" w:rsidRPr="00D03D5D" w:rsidRDefault="004D2936" w:rsidP="00D03D5D">
      <w:pPr>
        <w:pStyle w:val="Heading1"/>
        <w:spacing w:before="0" w:after="0"/>
        <w:rPr>
          <w:rFonts w:eastAsia="Times New Roman" w:cs="Times New Roman"/>
          <w:szCs w:val="24"/>
        </w:rPr>
      </w:pPr>
      <w:r w:rsidRPr="00D03D5D">
        <w:rPr>
          <w:rFonts w:eastAsia="Times New Roman" w:cs="Times New Roman"/>
          <w:szCs w:val="24"/>
        </w:rPr>
        <w:lastRenderedPageBreak/>
        <w:t xml:space="preserve">3.5 </w:t>
      </w:r>
      <w:r w:rsidR="00960A97" w:rsidRPr="00D03D5D">
        <w:rPr>
          <w:rFonts w:eastAsia="Times New Roman" w:cs="Times New Roman"/>
          <w:szCs w:val="24"/>
        </w:rPr>
        <w:t>Target Population</w:t>
      </w:r>
      <w:r w:rsidR="00CC33FC" w:rsidRPr="00D03D5D">
        <w:rPr>
          <w:rFonts w:eastAsia="Times New Roman" w:cs="Times New Roman"/>
          <w:szCs w:val="24"/>
        </w:rPr>
        <w:fldChar w:fldCharType="begin"/>
      </w:r>
      <w:r w:rsidR="00CC33FC" w:rsidRPr="00D03D5D">
        <w:instrText xml:space="preserve"> TC "</w:instrText>
      </w:r>
      <w:bookmarkStart w:id="65" w:name="_Toc207759909"/>
      <w:r w:rsidR="00CC33FC" w:rsidRPr="00D03D5D">
        <w:rPr>
          <w:rFonts w:eastAsia="Times New Roman" w:cs="Times New Roman"/>
          <w:szCs w:val="24"/>
        </w:rPr>
        <w:instrText>3.5 Target Population</w:instrText>
      </w:r>
      <w:bookmarkEnd w:id="65"/>
      <w:r w:rsidR="00CC33FC" w:rsidRPr="00D03D5D">
        <w:instrText xml:space="preserve">" \f C \l "1" </w:instrText>
      </w:r>
      <w:r w:rsidR="00CC33FC" w:rsidRPr="00D03D5D">
        <w:rPr>
          <w:rFonts w:eastAsia="Times New Roman" w:cs="Times New Roman"/>
          <w:szCs w:val="24"/>
        </w:rPr>
        <w:fldChar w:fldCharType="end"/>
      </w:r>
    </w:p>
    <w:p w14:paraId="7B17478D" w14:textId="002EA714" w:rsidR="00960A97" w:rsidRPr="00D03D5D" w:rsidRDefault="00960A97" w:rsidP="00D03D5D">
      <w:pPr>
        <w:spacing w:after="0"/>
        <w:rPr>
          <w:rFonts w:eastAsia="Times New Roman" w:cs="Times New Roman"/>
          <w:b/>
        </w:rPr>
      </w:pPr>
      <w:r w:rsidRPr="00D03D5D">
        <w:rPr>
          <w:rFonts w:eastAsia="Times New Roman" w:cs="Times New Roman"/>
        </w:rPr>
        <w:t xml:space="preserve">Population refers to a full set of cases from which the sample for the study </w:t>
      </w:r>
      <w:r w:rsidR="009E0A91" w:rsidRPr="00D03D5D">
        <w:rPr>
          <w:rFonts w:eastAsia="Times New Roman" w:cs="Times New Roman"/>
        </w:rPr>
        <w:t>was</w:t>
      </w:r>
      <w:r w:rsidRPr="00D03D5D">
        <w:rPr>
          <w:rFonts w:eastAsia="Times New Roman" w:cs="Times New Roman"/>
        </w:rPr>
        <w:t xml:space="preserve"> selected (</w:t>
      </w:r>
      <w:bookmarkStart w:id="66" w:name="_Hlk189472578"/>
      <w:r w:rsidR="00B85FA9" w:rsidRPr="00D03D5D">
        <w:rPr>
          <w:rFonts w:cs="Times New Roman"/>
          <w:shd w:val="clear" w:color="auto" w:fill="FFFFFF"/>
        </w:rPr>
        <w:t>Raymond, &amp; Darsaut, 2025).</w:t>
      </w:r>
      <w:bookmarkEnd w:id="66"/>
      <w:r w:rsidRPr="00D03D5D">
        <w:rPr>
          <w:rFonts w:eastAsia="Times New Roman" w:cs="Times New Roman"/>
        </w:rPr>
        <w:t xml:space="preserve"> Therefore, the population of this study </w:t>
      </w:r>
      <w:r w:rsidR="009E0A91" w:rsidRPr="00D03D5D">
        <w:rPr>
          <w:rFonts w:eastAsia="Times New Roman" w:cs="Times New Roman"/>
        </w:rPr>
        <w:t>was</w:t>
      </w:r>
      <w:r w:rsidRPr="00D03D5D">
        <w:rPr>
          <w:rFonts w:eastAsia="Times New Roman" w:cs="Times New Roman"/>
        </w:rPr>
        <w:t xml:space="preserve"> made </w:t>
      </w:r>
      <w:r w:rsidR="005B2D19" w:rsidRPr="00D03D5D">
        <w:rPr>
          <w:rFonts w:eastAsia="Times New Roman" w:cs="Times New Roman"/>
        </w:rPr>
        <w:t>up of all employees</w:t>
      </w:r>
      <w:r w:rsidRPr="00D03D5D">
        <w:rPr>
          <w:rFonts w:eastAsia="Times New Roman" w:cs="Times New Roman"/>
        </w:rPr>
        <w:t xml:space="preserve"> working at </w:t>
      </w:r>
      <w:r w:rsidR="006141D1" w:rsidRPr="00D03D5D">
        <w:rPr>
          <w:rFonts w:eastAsia="Times New Roman" w:cs="Times New Roman"/>
        </w:rPr>
        <w:t>Kitete</w:t>
      </w:r>
      <w:r w:rsidR="005B2D19" w:rsidRPr="00D03D5D">
        <w:rPr>
          <w:rFonts w:eastAsia="Times New Roman" w:cs="Times New Roman"/>
        </w:rPr>
        <w:t xml:space="preserve"> referral </w:t>
      </w:r>
      <w:r w:rsidR="009E0A91" w:rsidRPr="00D03D5D">
        <w:rPr>
          <w:rFonts w:eastAsia="Times New Roman" w:cs="Times New Roman"/>
        </w:rPr>
        <w:t>hospital roughly</w:t>
      </w:r>
      <w:r w:rsidRPr="00D03D5D">
        <w:rPr>
          <w:rFonts w:eastAsia="Times New Roman" w:cs="Times New Roman"/>
        </w:rPr>
        <w:t xml:space="preserve"> 400 </w:t>
      </w:r>
      <w:r w:rsidR="005B2D19" w:rsidRPr="00D03D5D">
        <w:rPr>
          <w:rFonts w:eastAsia="Times New Roman" w:cs="Times New Roman"/>
        </w:rPr>
        <w:t>employees</w:t>
      </w:r>
      <w:r w:rsidRPr="00D03D5D">
        <w:rPr>
          <w:rFonts w:eastAsia="Times New Roman" w:cs="Times New Roman"/>
        </w:rPr>
        <w:t xml:space="preserve"> </w:t>
      </w:r>
      <w:r w:rsidR="007E2EFD" w:rsidRPr="00D03D5D">
        <w:rPr>
          <w:rFonts w:eastAsia="Times New Roman" w:cs="Times New Roman"/>
        </w:rPr>
        <w:t>was</w:t>
      </w:r>
      <w:r w:rsidRPr="00D03D5D">
        <w:rPr>
          <w:rFonts w:eastAsia="Times New Roman" w:cs="Times New Roman"/>
        </w:rPr>
        <w:t xml:space="preserve"> involved in the study.</w:t>
      </w:r>
      <w:r w:rsidRPr="00D03D5D">
        <w:rPr>
          <w:rFonts w:eastAsia="Times New Roman" w:cs="Times New Roman"/>
          <w:b/>
        </w:rPr>
        <w:tab/>
      </w:r>
    </w:p>
    <w:p w14:paraId="4CFD59D2" w14:textId="77777777" w:rsidR="007B0D8C" w:rsidRPr="00D03D5D" w:rsidRDefault="007B0D8C" w:rsidP="00D03D5D">
      <w:pPr>
        <w:spacing w:after="0"/>
        <w:rPr>
          <w:rFonts w:eastAsia="Times New Roman" w:cs="Times New Roman"/>
        </w:rPr>
      </w:pPr>
    </w:p>
    <w:p w14:paraId="4720E3F5" w14:textId="59967493" w:rsidR="00960A97" w:rsidRPr="00D03D5D" w:rsidRDefault="00960A97" w:rsidP="00D03D5D">
      <w:pPr>
        <w:pStyle w:val="Heading1"/>
        <w:spacing w:before="0" w:after="0"/>
        <w:rPr>
          <w:rFonts w:eastAsia="Times New Roman" w:cs="Times New Roman"/>
          <w:szCs w:val="24"/>
        </w:rPr>
      </w:pPr>
      <w:r w:rsidRPr="00D03D5D">
        <w:rPr>
          <w:rFonts w:eastAsia="Times New Roman" w:cs="Times New Roman"/>
          <w:szCs w:val="24"/>
        </w:rPr>
        <w:t>3.</w:t>
      </w:r>
      <w:r w:rsidR="00871BBB" w:rsidRPr="00D03D5D">
        <w:rPr>
          <w:rFonts w:eastAsia="Times New Roman" w:cs="Times New Roman"/>
          <w:szCs w:val="24"/>
        </w:rPr>
        <w:t>6</w:t>
      </w:r>
      <w:r w:rsidRPr="00D03D5D">
        <w:rPr>
          <w:rFonts w:eastAsia="Times New Roman" w:cs="Times New Roman"/>
          <w:szCs w:val="24"/>
        </w:rPr>
        <w:t xml:space="preserve"> Area of the </w:t>
      </w:r>
      <w:r w:rsidR="00CC33FC" w:rsidRPr="00D03D5D">
        <w:rPr>
          <w:rFonts w:eastAsia="Times New Roman" w:cs="Times New Roman"/>
          <w:szCs w:val="24"/>
        </w:rPr>
        <w:t>Research</w:t>
      </w:r>
      <w:r w:rsidR="00CC33FC" w:rsidRPr="00D03D5D">
        <w:rPr>
          <w:rFonts w:eastAsia="Times New Roman" w:cs="Times New Roman"/>
          <w:szCs w:val="24"/>
        </w:rPr>
        <w:fldChar w:fldCharType="begin"/>
      </w:r>
      <w:r w:rsidR="00CC33FC" w:rsidRPr="00D03D5D">
        <w:instrText xml:space="preserve"> TC "</w:instrText>
      </w:r>
      <w:bookmarkStart w:id="67" w:name="_Toc207759910"/>
      <w:r w:rsidR="00CC33FC" w:rsidRPr="00D03D5D">
        <w:rPr>
          <w:rFonts w:eastAsia="Times New Roman" w:cs="Times New Roman"/>
          <w:szCs w:val="24"/>
        </w:rPr>
        <w:instrText>3.6 Area of the Research</w:instrText>
      </w:r>
      <w:bookmarkEnd w:id="67"/>
      <w:r w:rsidR="00CC33FC" w:rsidRPr="00D03D5D">
        <w:instrText xml:space="preserve">" \f C \l "1" </w:instrText>
      </w:r>
      <w:r w:rsidR="00CC33FC" w:rsidRPr="00D03D5D">
        <w:rPr>
          <w:rFonts w:eastAsia="Times New Roman" w:cs="Times New Roman"/>
          <w:szCs w:val="24"/>
        </w:rPr>
        <w:fldChar w:fldCharType="end"/>
      </w:r>
    </w:p>
    <w:p w14:paraId="53D61208" w14:textId="3F438B91" w:rsidR="00960A97" w:rsidRPr="00D03D5D" w:rsidRDefault="00960A97" w:rsidP="00D03D5D">
      <w:pPr>
        <w:spacing w:after="0"/>
        <w:rPr>
          <w:rFonts w:eastAsia="Times New Roman" w:cs="Times New Roman"/>
        </w:rPr>
      </w:pPr>
      <w:r w:rsidRPr="00D03D5D">
        <w:rPr>
          <w:rFonts w:eastAsia="Times New Roman" w:cs="Times New Roman"/>
        </w:rPr>
        <w:t xml:space="preserve">The study </w:t>
      </w:r>
      <w:r w:rsidR="00356534" w:rsidRPr="00D03D5D">
        <w:rPr>
          <w:rFonts w:eastAsia="Times New Roman" w:cs="Times New Roman"/>
        </w:rPr>
        <w:t>was</w:t>
      </w:r>
      <w:r w:rsidRPr="00D03D5D">
        <w:rPr>
          <w:rFonts w:eastAsia="Times New Roman" w:cs="Times New Roman"/>
        </w:rPr>
        <w:t xml:space="preserve"> conducted in at Tabora region specifically at </w:t>
      </w:r>
      <w:r w:rsidR="006141D1" w:rsidRPr="00D03D5D">
        <w:rPr>
          <w:rFonts w:eastAsia="Times New Roman" w:cs="Times New Roman"/>
        </w:rPr>
        <w:t>Kitete</w:t>
      </w:r>
      <w:r w:rsidR="00EC087B" w:rsidRPr="00D03D5D">
        <w:rPr>
          <w:rFonts w:eastAsia="Times New Roman" w:cs="Times New Roman"/>
        </w:rPr>
        <w:t xml:space="preserve"> referral hospital. </w:t>
      </w:r>
      <w:r w:rsidRPr="00D03D5D">
        <w:rPr>
          <w:rFonts w:eastAsia="Times New Roman" w:cs="Times New Roman"/>
        </w:rPr>
        <w:t xml:space="preserve">The researcher has decided to conduct this research in Tabora region because of poor </w:t>
      </w:r>
      <w:r w:rsidR="00EC087B" w:rsidRPr="00D03D5D">
        <w:rPr>
          <w:rFonts w:eastAsia="Times New Roman" w:cs="Times New Roman"/>
        </w:rPr>
        <w:t>health employee</w:t>
      </w:r>
      <w:r w:rsidRPr="00D03D5D">
        <w:rPr>
          <w:rFonts w:eastAsia="Times New Roman" w:cs="Times New Roman"/>
        </w:rPr>
        <w:t xml:space="preserve"> pe</w:t>
      </w:r>
      <w:r w:rsidR="00EC087B" w:rsidRPr="00D03D5D">
        <w:rPr>
          <w:rFonts w:eastAsia="Times New Roman" w:cs="Times New Roman"/>
        </w:rPr>
        <w:t>rformance in the</w:t>
      </w:r>
      <w:r w:rsidRPr="00D03D5D">
        <w:rPr>
          <w:rFonts w:eastAsia="Times New Roman" w:cs="Times New Roman"/>
        </w:rPr>
        <w:t xml:space="preserve"> institutions due to </w:t>
      </w:r>
      <w:r w:rsidR="00EC087B" w:rsidRPr="00D03D5D">
        <w:rPr>
          <w:rFonts w:eastAsia="Calibri" w:cs="Times New Roman"/>
        </w:rPr>
        <w:t>setting personal learning goals, reading regular, attending conference and workshops as well as participating in professional networks activities</w:t>
      </w:r>
      <w:r w:rsidRPr="00D03D5D">
        <w:rPr>
          <w:rFonts w:eastAsia="Times New Roman" w:cs="Times New Roman"/>
        </w:rPr>
        <w:t xml:space="preserve"> </w:t>
      </w:r>
      <w:r w:rsidR="00B85FA9" w:rsidRPr="00D03D5D">
        <w:rPr>
          <w:rFonts w:eastAsia="Times New Roman" w:cs="Times New Roman"/>
        </w:rPr>
        <w:t>(</w:t>
      </w:r>
      <w:r w:rsidR="00B85FA9" w:rsidRPr="00D03D5D">
        <w:rPr>
          <w:rFonts w:cs="Times New Roman"/>
          <w:shd w:val="clear" w:color="auto" w:fill="FFFFFF"/>
        </w:rPr>
        <w:t xml:space="preserve">Kawiche, 2024). </w:t>
      </w:r>
      <w:r w:rsidRPr="00D03D5D">
        <w:rPr>
          <w:rFonts w:eastAsia="Times New Roman" w:cs="Times New Roman"/>
        </w:rPr>
        <w:t xml:space="preserve">The respondents </w:t>
      </w:r>
      <w:r w:rsidR="00B85FA9" w:rsidRPr="00D03D5D">
        <w:rPr>
          <w:rFonts w:eastAsia="Times New Roman" w:cs="Times New Roman"/>
        </w:rPr>
        <w:t>we</w:t>
      </w:r>
      <w:r w:rsidR="00455C17" w:rsidRPr="00D03D5D">
        <w:rPr>
          <w:rFonts w:eastAsia="Times New Roman" w:cs="Times New Roman"/>
        </w:rPr>
        <w:t>re</w:t>
      </w:r>
      <w:r w:rsidRPr="00D03D5D">
        <w:rPr>
          <w:rFonts w:eastAsia="Times New Roman" w:cs="Times New Roman"/>
        </w:rPr>
        <w:t xml:space="preserve"> employees who </w:t>
      </w:r>
      <w:r w:rsidR="0008158E" w:rsidRPr="00D03D5D">
        <w:rPr>
          <w:rFonts w:eastAsia="Times New Roman" w:cs="Times New Roman"/>
        </w:rPr>
        <w:t>we</w:t>
      </w:r>
      <w:r w:rsidRPr="00D03D5D">
        <w:rPr>
          <w:rFonts w:eastAsia="Times New Roman" w:cs="Times New Roman"/>
        </w:rPr>
        <w:t xml:space="preserve">re working at </w:t>
      </w:r>
      <w:r w:rsidR="006141D1" w:rsidRPr="00D03D5D">
        <w:rPr>
          <w:rFonts w:eastAsia="Times New Roman" w:cs="Times New Roman"/>
        </w:rPr>
        <w:t>Kitete</w:t>
      </w:r>
      <w:r w:rsidR="00EC087B" w:rsidRPr="00D03D5D">
        <w:rPr>
          <w:rFonts w:eastAsia="Times New Roman" w:cs="Times New Roman"/>
        </w:rPr>
        <w:t xml:space="preserve"> referral hospital</w:t>
      </w:r>
      <w:r w:rsidRPr="00D03D5D">
        <w:rPr>
          <w:rFonts w:eastAsia="Times New Roman" w:cs="Times New Roman"/>
        </w:rPr>
        <w:t xml:space="preserve">. </w:t>
      </w:r>
    </w:p>
    <w:p w14:paraId="2E6BAE8C" w14:textId="77777777" w:rsidR="007B0D8C" w:rsidRPr="00D03D5D" w:rsidRDefault="007B0D8C" w:rsidP="00D03D5D">
      <w:pPr>
        <w:spacing w:after="0"/>
        <w:rPr>
          <w:rFonts w:eastAsia="Times New Roman" w:cs="Times New Roman"/>
        </w:rPr>
      </w:pPr>
    </w:p>
    <w:p w14:paraId="543B6E99" w14:textId="0E0DA001" w:rsidR="00960A97" w:rsidRPr="00D03D5D" w:rsidRDefault="00960A97" w:rsidP="00D03D5D">
      <w:pPr>
        <w:pStyle w:val="Heading1"/>
        <w:spacing w:before="0" w:after="0"/>
        <w:rPr>
          <w:rFonts w:eastAsia="Calibri" w:cs="Times New Roman"/>
          <w:szCs w:val="24"/>
        </w:rPr>
      </w:pPr>
      <w:r w:rsidRPr="00D03D5D">
        <w:rPr>
          <w:rFonts w:eastAsia="Calibri" w:cs="Times New Roman"/>
          <w:szCs w:val="24"/>
        </w:rPr>
        <w:t>3.</w:t>
      </w:r>
      <w:r w:rsidR="00871BBB" w:rsidRPr="00D03D5D">
        <w:rPr>
          <w:rFonts w:eastAsia="Calibri" w:cs="Times New Roman"/>
          <w:szCs w:val="24"/>
        </w:rPr>
        <w:t>7</w:t>
      </w:r>
      <w:r w:rsidRPr="00D03D5D">
        <w:rPr>
          <w:rFonts w:eastAsia="Calibri" w:cs="Times New Roman"/>
          <w:szCs w:val="24"/>
        </w:rPr>
        <w:t xml:space="preserve"> </w:t>
      </w:r>
      <w:bookmarkStart w:id="68" w:name="_Toc141112719"/>
      <w:r w:rsidRPr="00D03D5D">
        <w:rPr>
          <w:rFonts w:eastAsia="Calibri" w:cs="Times New Roman"/>
          <w:szCs w:val="24"/>
        </w:rPr>
        <w:t>Sampling Procedure</w:t>
      </w:r>
      <w:bookmarkEnd w:id="68"/>
      <w:r w:rsidR="00CC33FC" w:rsidRPr="00D03D5D">
        <w:rPr>
          <w:rFonts w:eastAsia="Calibri" w:cs="Times New Roman"/>
          <w:szCs w:val="24"/>
        </w:rPr>
        <w:fldChar w:fldCharType="begin"/>
      </w:r>
      <w:r w:rsidR="00CC33FC" w:rsidRPr="00D03D5D">
        <w:instrText xml:space="preserve"> TC "</w:instrText>
      </w:r>
      <w:bookmarkStart w:id="69" w:name="_Toc207759911"/>
      <w:r w:rsidR="00CC33FC" w:rsidRPr="00D03D5D">
        <w:rPr>
          <w:rFonts w:eastAsia="Calibri" w:cs="Times New Roman"/>
          <w:szCs w:val="24"/>
        </w:rPr>
        <w:instrText>3.7 Sampling Procedure</w:instrText>
      </w:r>
      <w:bookmarkEnd w:id="69"/>
      <w:r w:rsidR="00CC33FC" w:rsidRPr="00D03D5D">
        <w:instrText xml:space="preserve">" \f C \l "1" </w:instrText>
      </w:r>
      <w:r w:rsidR="00CC33FC" w:rsidRPr="00D03D5D">
        <w:rPr>
          <w:rFonts w:eastAsia="Calibri" w:cs="Times New Roman"/>
          <w:szCs w:val="24"/>
        </w:rPr>
        <w:fldChar w:fldCharType="end"/>
      </w:r>
    </w:p>
    <w:p w14:paraId="070EBE66" w14:textId="6AEBEDCB" w:rsidR="00960A97" w:rsidRPr="00D03D5D" w:rsidRDefault="00960A97" w:rsidP="00D03D5D">
      <w:pPr>
        <w:spacing w:after="0"/>
        <w:rPr>
          <w:rFonts w:eastAsia="Times New Roman" w:cs="Times New Roman"/>
        </w:rPr>
      </w:pPr>
      <w:r w:rsidRPr="00D03D5D">
        <w:rPr>
          <w:rFonts w:eastAsia="Times New Roman" w:cs="Times New Roman"/>
        </w:rPr>
        <w:t>In this study, the researcher employ</w:t>
      </w:r>
      <w:r w:rsidR="00592BF5" w:rsidRPr="00D03D5D">
        <w:rPr>
          <w:rFonts w:eastAsia="Times New Roman" w:cs="Times New Roman"/>
        </w:rPr>
        <w:t>ed</w:t>
      </w:r>
      <w:r w:rsidRPr="00D03D5D">
        <w:rPr>
          <w:rFonts w:eastAsia="Times New Roman" w:cs="Times New Roman"/>
        </w:rPr>
        <w:t xml:space="preserve"> simple random sampling. This sampling method allow</w:t>
      </w:r>
      <w:r w:rsidR="0008158E" w:rsidRPr="00D03D5D">
        <w:rPr>
          <w:rFonts w:eastAsia="Times New Roman" w:cs="Times New Roman"/>
        </w:rPr>
        <w:t>ed</w:t>
      </w:r>
      <w:r w:rsidRPr="00D03D5D">
        <w:rPr>
          <w:rFonts w:eastAsia="Times New Roman" w:cs="Times New Roman"/>
        </w:rPr>
        <w:t xml:space="preserve"> every member in </w:t>
      </w:r>
      <w:r w:rsidR="006141D1" w:rsidRPr="00D03D5D">
        <w:rPr>
          <w:rFonts w:eastAsia="Times New Roman" w:cs="Times New Roman"/>
        </w:rPr>
        <w:t>Kitete</w:t>
      </w:r>
      <w:r w:rsidR="00E20A2D" w:rsidRPr="00D03D5D">
        <w:rPr>
          <w:rFonts w:eastAsia="Times New Roman" w:cs="Times New Roman"/>
        </w:rPr>
        <w:t xml:space="preserve"> referral hospital </w:t>
      </w:r>
      <w:r w:rsidRPr="00D03D5D">
        <w:rPr>
          <w:rFonts w:eastAsia="Times New Roman" w:cs="Times New Roman"/>
        </w:rPr>
        <w:t>to have equal chance to participate in the study or to be selected in the study. This method eliminates bias, since every member of the population has an equal chance of being selected, reducing selection bias and ensuring a more representative (</w:t>
      </w:r>
      <w:r w:rsidR="00B85FA9" w:rsidRPr="00D03D5D">
        <w:rPr>
          <w:rFonts w:cs="Times New Roman"/>
        </w:rPr>
        <w:t>Singh &amp; Masuku, 2014).</w:t>
      </w:r>
      <w:r w:rsidRPr="00D03D5D">
        <w:rPr>
          <w:rFonts w:eastAsia="Times New Roman" w:cs="Times New Roman"/>
        </w:rPr>
        <w:t xml:space="preserve"> </w:t>
      </w:r>
      <w:r w:rsidR="0008158E" w:rsidRPr="00D03D5D">
        <w:rPr>
          <w:rFonts w:eastAsia="Times New Roman" w:cs="Times New Roman"/>
        </w:rPr>
        <w:t xml:space="preserve">The list of all staff in Kitete hospital was given by the hospital management. Then each staff was given and identification number by the researcher, and </w:t>
      </w:r>
      <w:r w:rsidR="00465147" w:rsidRPr="00D03D5D">
        <w:rPr>
          <w:rFonts w:eastAsia="Times New Roman" w:cs="Times New Roman"/>
        </w:rPr>
        <w:t xml:space="preserve">each staff </w:t>
      </w:r>
      <w:r w:rsidR="0008158E" w:rsidRPr="00D03D5D">
        <w:rPr>
          <w:rFonts w:eastAsia="Times New Roman" w:cs="Times New Roman"/>
        </w:rPr>
        <w:t>was written in a separate piece of paper. The pieces of the papers were then all folded and picked individually until the researcher attained the intended sample size</w:t>
      </w:r>
      <w:r w:rsidR="00465147" w:rsidRPr="00D03D5D">
        <w:rPr>
          <w:rFonts w:eastAsia="Times New Roman" w:cs="Times New Roman"/>
        </w:rPr>
        <w:t xml:space="preserve"> of 250 staff.</w:t>
      </w:r>
      <w:r w:rsidR="003F1F1E" w:rsidRPr="00D03D5D">
        <w:rPr>
          <w:rFonts w:eastAsia="Times New Roman" w:cs="Times New Roman"/>
        </w:rPr>
        <w:t xml:space="preserve"> </w:t>
      </w:r>
      <w:r w:rsidR="003F1F1E" w:rsidRPr="00D03D5D">
        <w:rPr>
          <w:rFonts w:eastAsia="Times New Roman" w:cs="Times New Roman"/>
        </w:rPr>
        <w:lastRenderedPageBreak/>
        <w:t xml:space="preserve">The sampling frame was staff from the Tabora municipal council while the sampling unit was the health staff </w:t>
      </w:r>
      <w:r w:rsidR="003F1F1E" w:rsidRPr="00D03D5D">
        <w:rPr>
          <w:rFonts w:eastAsia="Calibri" w:cs="Times New Roman"/>
        </w:rPr>
        <w:t xml:space="preserve">working at </w:t>
      </w:r>
      <w:r w:rsidR="003F1F1E" w:rsidRPr="00D03D5D">
        <w:rPr>
          <w:rFonts w:eastAsia="Times New Roman" w:cs="Times New Roman"/>
        </w:rPr>
        <w:t xml:space="preserve">Kitete referral hospital which </w:t>
      </w:r>
      <w:r w:rsidR="0023308E" w:rsidRPr="00D03D5D">
        <w:rPr>
          <w:rFonts w:eastAsia="Times New Roman" w:cs="Times New Roman"/>
        </w:rPr>
        <w:t>is in</w:t>
      </w:r>
      <w:r w:rsidR="003F1F1E" w:rsidRPr="00D03D5D">
        <w:rPr>
          <w:rFonts w:eastAsia="Times New Roman" w:cs="Times New Roman"/>
        </w:rPr>
        <w:t xml:space="preserve"> Tabora municipal in Tabora region.</w:t>
      </w:r>
    </w:p>
    <w:p w14:paraId="741401DB" w14:textId="77777777" w:rsidR="007B0D8C" w:rsidRPr="00D03D5D" w:rsidRDefault="007B0D8C" w:rsidP="00D03D5D">
      <w:pPr>
        <w:spacing w:after="0"/>
        <w:rPr>
          <w:rFonts w:eastAsia="Times New Roman" w:cs="Times New Roman"/>
        </w:rPr>
      </w:pPr>
    </w:p>
    <w:p w14:paraId="5BAB0839" w14:textId="191DE0D2" w:rsidR="00960A97" w:rsidRPr="00D03D5D" w:rsidRDefault="00CC33FC" w:rsidP="00D03D5D">
      <w:pPr>
        <w:pStyle w:val="Heading1"/>
        <w:spacing w:before="0" w:after="0"/>
        <w:rPr>
          <w:rFonts w:eastAsia="Calibri" w:cs="Times New Roman"/>
          <w:szCs w:val="24"/>
        </w:rPr>
      </w:pPr>
      <w:bookmarkStart w:id="70" w:name="_Toc141112720"/>
      <w:r w:rsidRPr="00D03D5D">
        <w:rPr>
          <w:rFonts w:eastAsia="Calibri" w:cs="Times New Roman"/>
          <w:szCs w:val="24"/>
        </w:rPr>
        <w:t xml:space="preserve">3.8 </w:t>
      </w:r>
      <w:r w:rsidR="00960A97" w:rsidRPr="00D03D5D">
        <w:rPr>
          <w:rFonts w:eastAsia="Calibri" w:cs="Times New Roman"/>
          <w:szCs w:val="24"/>
        </w:rPr>
        <w:t xml:space="preserve">Sample </w:t>
      </w:r>
      <w:r w:rsidRPr="00D03D5D">
        <w:rPr>
          <w:rFonts w:eastAsia="Calibri" w:cs="Times New Roman"/>
          <w:szCs w:val="24"/>
        </w:rPr>
        <w:t>Size</w:t>
      </w:r>
      <w:bookmarkEnd w:id="70"/>
      <w:r w:rsidRPr="00D03D5D">
        <w:rPr>
          <w:rFonts w:eastAsia="Calibri" w:cs="Times New Roman"/>
          <w:szCs w:val="24"/>
        </w:rPr>
        <w:fldChar w:fldCharType="begin"/>
      </w:r>
      <w:r w:rsidRPr="00D03D5D">
        <w:instrText xml:space="preserve"> TC "</w:instrText>
      </w:r>
      <w:bookmarkStart w:id="71" w:name="_Toc207759912"/>
      <w:r w:rsidRPr="00D03D5D">
        <w:rPr>
          <w:rFonts w:eastAsia="Calibri" w:cs="Times New Roman"/>
          <w:szCs w:val="24"/>
        </w:rPr>
        <w:instrText>3.8 Sample Size</w:instrText>
      </w:r>
      <w:bookmarkEnd w:id="71"/>
      <w:r w:rsidRPr="00D03D5D">
        <w:instrText xml:space="preserve">" \f C \l "1" </w:instrText>
      </w:r>
      <w:r w:rsidRPr="00D03D5D">
        <w:rPr>
          <w:rFonts w:eastAsia="Calibri" w:cs="Times New Roman"/>
          <w:szCs w:val="24"/>
        </w:rPr>
        <w:fldChar w:fldCharType="end"/>
      </w:r>
    </w:p>
    <w:p w14:paraId="58576158" w14:textId="62EB2500" w:rsidR="00960A97" w:rsidRPr="00D03D5D" w:rsidRDefault="00960A97" w:rsidP="00D03D5D">
      <w:pPr>
        <w:spacing w:after="0"/>
        <w:rPr>
          <w:rFonts w:eastAsia="Times New Roman" w:cs="Times New Roman"/>
        </w:rPr>
      </w:pPr>
      <w:r w:rsidRPr="00D03D5D">
        <w:rPr>
          <w:rFonts w:eastAsia="Calibri" w:cs="Times New Roman"/>
        </w:rPr>
        <w:t>This st</w:t>
      </w:r>
      <w:r w:rsidR="00E20A2D" w:rsidRPr="00D03D5D">
        <w:rPr>
          <w:rFonts w:eastAsia="Calibri" w:cs="Times New Roman"/>
        </w:rPr>
        <w:t>udy involved a total number of 2</w:t>
      </w:r>
      <w:r w:rsidRPr="00D03D5D">
        <w:rPr>
          <w:rFonts w:eastAsia="Calibri" w:cs="Times New Roman"/>
        </w:rPr>
        <w:t>50 respondents includ</w:t>
      </w:r>
      <w:r w:rsidR="00ED5D67" w:rsidRPr="00D03D5D">
        <w:rPr>
          <w:rFonts w:eastAsia="Calibri" w:cs="Times New Roman"/>
        </w:rPr>
        <w:t>ing</w:t>
      </w:r>
      <w:r w:rsidRPr="00D03D5D">
        <w:rPr>
          <w:rFonts w:eastAsia="Calibri" w:cs="Times New Roman"/>
        </w:rPr>
        <w:t xml:space="preserve"> employees working at </w:t>
      </w:r>
      <w:r w:rsidR="006141D1" w:rsidRPr="00D03D5D">
        <w:rPr>
          <w:rFonts w:eastAsia="Times New Roman" w:cs="Times New Roman"/>
        </w:rPr>
        <w:t>Kitete</w:t>
      </w:r>
      <w:r w:rsidR="00E20A2D" w:rsidRPr="00D03D5D">
        <w:rPr>
          <w:rFonts w:eastAsia="Times New Roman" w:cs="Times New Roman"/>
        </w:rPr>
        <w:t xml:space="preserve"> referral hospital </w:t>
      </w:r>
      <w:r w:rsidRPr="00D03D5D">
        <w:rPr>
          <w:rFonts w:eastAsia="Times New Roman" w:cs="Times New Roman"/>
        </w:rPr>
        <w:t>in Tabora region.</w:t>
      </w:r>
      <w:r w:rsidR="00DE2955" w:rsidRPr="00D03D5D">
        <w:rPr>
          <w:rFonts w:eastAsia="Times New Roman" w:cs="Times New Roman"/>
        </w:rPr>
        <w:t xml:space="preserve"> T</w:t>
      </w:r>
      <w:r w:rsidRPr="00D03D5D">
        <w:rPr>
          <w:rFonts w:eastAsia="Calibri" w:cs="Times New Roman"/>
        </w:rPr>
        <w:t xml:space="preserve">he sample size </w:t>
      </w:r>
      <w:r w:rsidR="00DE2955" w:rsidRPr="00D03D5D">
        <w:rPr>
          <w:rFonts w:eastAsia="Calibri" w:cs="Times New Roman"/>
        </w:rPr>
        <w:t xml:space="preserve">was </w:t>
      </w:r>
      <w:r w:rsidRPr="00D03D5D">
        <w:rPr>
          <w:rFonts w:eastAsia="Calibri" w:cs="Times New Roman"/>
        </w:rPr>
        <w:t>obtained through using a formula</w:t>
      </w:r>
      <w:r w:rsidR="00465147" w:rsidRPr="00D03D5D">
        <w:rPr>
          <w:rFonts w:eastAsia="Calibri" w:cs="Times New Roman"/>
        </w:rPr>
        <w:t xml:space="preserve"> by Yamane (1967). The formula is:</w:t>
      </w:r>
      <w:r w:rsidRPr="00D03D5D">
        <w:rPr>
          <w:rFonts w:eastAsia="Calibri" w:cs="Times New Roman"/>
        </w:rPr>
        <w:tab/>
      </w:r>
    </w:p>
    <w:p w14:paraId="2B3E57AB" w14:textId="77777777" w:rsidR="00960A97" w:rsidRPr="00D03D5D" w:rsidRDefault="00960A97" w:rsidP="00D03D5D">
      <w:pPr>
        <w:spacing w:after="0"/>
        <w:rPr>
          <w:rFonts w:eastAsia="Calibri" w:cs="Times New Roman"/>
        </w:rPr>
      </w:pPr>
      <w:r w:rsidRPr="00D03D5D">
        <w:rPr>
          <w:rFonts w:eastAsia="Calibri" w:cs="Times New Roman"/>
        </w:rPr>
        <w:t>n = N/ 1+N (e</w:t>
      </w:r>
      <w:r w:rsidRPr="00D03D5D">
        <w:rPr>
          <w:rFonts w:eastAsia="Calibri" w:cs="Times New Roman"/>
          <w:vertAlign w:val="superscript"/>
        </w:rPr>
        <w:t>2</w:t>
      </w:r>
      <w:r w:rsidRPr="00D03D5D">
        <w:rPr>
          <w:rFonts w:eastAsia="Calibri" w:cs="Times New Roman"/>
        </w:rPr>
        <w:t>)</w:t>
      </w:r>
    </w:p>
    <w:p w14:paraId="11B607C7" w14:textId="77777777" w:rsidR="00960A97" w:rsidRPr="00D03D5D" w:rsidRDefault="00960A97" w:rsidP="00D03D5D">
      <w:pPr>
        <w:spacing w:after="0"/>
        <w:rPr>
          <w:rFonts w:eastAsia="Calibri" w:cs="Times New Roman"/>
        </w:rPr>
      </w:pPr>
      <w:r w:rsidRPr="00D03D5D">
        <w:rPr>
          <w:rFonts w:eastAsia="Calibri" w:cs="Times New Roman"/>
        </w:rPr>
        <w:t>n = 400/ 1+400 (e</w:t>
      </w:r>
      <w:r w:rsidRPr="00D03D5D">
        <w:rPr>
          <w:rFonts w:eastAsia="Calibri" w:cs="Times New Roman"/>
          <w:vertAlign w:val="superscript"/>
        </w:rPr>
        <w:t>2</w:t>
      </w:r>
      <w:r w:rsidRPr="00D03D5D">
        <w:rPr>
          <w:rFonts w:eastAsia="Calibri" w:cs="Times New Roman"/>
        </w:rPr>
        <w:t>)</w:t>
      </w:r>
    </w:p>
    <w:p w14:paraId="0F5509CE" w14:textId="77777777" w:rsidR="00960A97" w:rsidRPr="00D03D5D" w:rsidRDefault="00960A97" w:rsidP="00D03D5D">
      <w:pPr>
        <w:tabs>
          <w:tab w:val="left" w:pos="1945"/>
        </w:tabs>
        <w:spacing w:after="0"/>
        <w:rPr>
          <w:rFonts w:eastAsia="Calibri" w:cs="Times New Roman"/>
        </w:rPr>
      </w:pPr>
      <w:r w:rsidRPr="00D03D5D">
        <w:rPr>
          <w:rFonts w:eastAsia="Calibri" w:cs="Times New Roman"/>
        </w:rPr>
        <w:t>n = 250</w:t>
      </w:r>
      <w:r w:rsidRPr="00D03D5D">
        <w:rPr>
          <w:rFonts w:eastAsia="Calibri" w:cs="Times New Roman"/>
        </w:rPr>
        <w:tab/>
      </w:r>
    </w:p>
    <w:p w14:paraId="4C65D344" w14:textId="0648B86E" w:rsidR="00960A97" w:rsidRPr="00D03D5D" w:rsidRDefault="00960A97" w:rsidP="00D03D5D">
      <w:pPr>
        <w:tabs>
          <w:tab w:val="left" w:pos="1945"/>
        </w:tabs>
        <w:spacing w:after="0"/>
        <w:rPr>
          <w:rFonts w:eastAsia="Calibri" w:cs="Times New Roman"/>
        </w:rPr>
      </w:pPr>
      <w:r w:rsidRPr="00D03D5D">
        <w:rPr>
          <w:rFonts w:eastAsia="Calibri" w:cs="Times New Roman"/>
        </w:rPr>
        <w:t>Where</w:t>
      </w:r>
      <w:r w:rsidR="00465147" w:rsidRPr="00D03D5D">
        <w:rPr>
          <w:rFonts w:eastAsia="Calibri" w:cs="Times New Roman"/>
        </w:rPr>
        <w:t>:</w:t>
      </w:r>
      <w:r w:rsidRPr="00D03D5D">
        <w:rPr>
          <w:rFonts w:eastAsia="Calibri" w:cs="Times New Roman"/>
        </w:rPr>
        <w:tab/>
      </w:r>
    </w:p>
    <w:p w14:paraId="7966B0B7" w14:textId="77777777" w:rsidR="00960A97" w:rsidRPr="00D03D5D" w:rsidRDefault="00960A97" w:rsidP="00D03D5D">
      <w:pPr>
        <w:spacing w:after="0"/>
        <w:rPr>
          <w:rFonts w:eastAsia="Calibri" w:cs="Times New Roman"/>
        </w:rPr>
      </w:pPr>
      <w:r w:rsidRPr="00D03D5D">
        <w:rPr>
          <w:rFonts w:eastAsia="Calibri" w:cs="Times New Roman"/>
        </w:rPr>
        <w:t>N=Total targeted population</w:t>
      </w:r>
    </w:p>
    <w:p w14:paraId="73965496" w14:textId="77777777" w:rsidR="00960A97" w:rsidRPr="00D03D5D" w:rsidRDefault="00960A97" w:rsidP="00D03D5D">
      <w:pPr>
        <w:spacing w:after="0"/>
        <w:rPr>
          <w:rFonts w:eastAsia="Calibri" w:cs="Times New Roman"/>
        </w:rPr>
      </w:pPr>
      <w:r w:rsidRPr="00D03D5D">
        <w:rPr>
          <w:rFonts w:eastAsia="Calibri" w:cs="Times New Roman"/>
        </w:rPr>
        <w:t>n =Number of sample size</w:t>
      </w:r>
    </w:p>
    <w:p w14:paraId="69380549" w14:textId="7848F0E6" w:rsidR="00960A97" w:rsidRPr="00D03D5D" w:rsidRDefault="00960A97" w:rsidP="00D03D5D">
      <w:pPr>
        <w:spacing w:after="0"/>
        <w:rPr>
          <w:rFonts w:eastAsia="Calibri" w:cs="Times New Roman"/>
        </w:rPr>
      </w:pPr>
      <w:r w:rsidRPr="00D03D5D">
        <w:rPr>
          <w:rFonts w:eastAsia="Calibri" w:cs="Times New Roman"/>
        </w:rPr>
        <w:t xml:space="preserve">e = Level of accuracy prediction (5%) </w:t>
      </w:r>
    </w:p>
    <w:p w14:paraId="3E9815F6" w14:textId="77777777" w:rsidR="007B0D8C" w:rsidRPr="00D03D5D" w:rsidRDefault="007B0D8C" w:rsidP="00D03D5D">
      <w:pPr>
        <w:pStyle w:val="Heading1"/>
        <w:spacing w:before="0" w:after="0"/>
        <w:rPr>
          <w:rFonts w:eastAsia="Calibri" w:cs="Times New Roman"/>
          <w:szCs w:val="24"/>
        </w:rPr>
      </w:pPr>
      <w:bookmarkStart w:id="72" w:name="_Toc141112721"/>
    </w:p>
    <w:p w14:paraId="252FB908" w14:textId="3553FDBB" w:rsidR="00960A97" w:rsidRPr="00D03D5D" w:rsidRDefault="00CC33FC" w:rsidP="00D03D5D">
      <w:pPr>
        <w:pStyle w:val="Heading1"/>
        <w:spacing w:before="0" w:after="0"/>
        <w:rPr>
          <w:rFonts w:eastAsia="Calibri" w:cs="Times New Roman"/>
          <w:szCs w:val="24"/>
        </w:rPr>
      </w:pPr>
      <w:r w:rsidRPr="00D03D5D">
        <w:rPr>
          <w:rFonts w:eastAsia="Calibri" w:cs="Times New Roman"/>
          <w:szCs w:val="24"/>
        </w:rPr>
        <w:t xml:space="preserve">3.9 </w:t>
      </w:r>
      <w:r w:rsidR="00960A97" w:rsidRPr="00D03D5D">
        <w:rPr>
          <w:rFonts w:eastAsia="Calibri" w:cs="Times New Roman"/>
          <w:szCs w:val="24"/>
        </w:rPr>
        <w:t xml:space="preserve">Research </w:t>
      </w:r>
      <w:r w:rsidRPr="00D03D5D">
        <w:rPr>
          <w:rFonts w:eastAsia="Calibri" w:cs="Times New Roman"/>
          <w:szCs w:val="24"/>
        </w:rPr>
        <w:t>Instruments</w:t>
      </w:r>
      <w:bookmarkEnd w:id="72"/>
      <w:r w:rsidRPr="00D03D5D">
        <w:rPr>
          <w:rFonts w:eastAsia="Calibri" w:cs="Times New Roman"/>
          <w:szCs w:val="24"/>
        </w:rPr>
        <w:fldChar w:fldCharType="begin"/>
      </w:r>
      <w:r w:rsidRPr="00D03D5D">
        <w:instrText xml:space="preserve"> TC "</w:instrText>
      </w:r>
      <w:bookmarkStart w:id="73" w:name="_Toc207759913"/>
      <w:r w:rsidRPr="00D03D5D">
        <w:rPr>
          <w:rFonts w:eastAsia="Calibri" w:cs="Times New Roman"/>
          <w:szCs w:val="24"/>
        </w:rPr>
        <w:instrText>3.9 Research Instruments</w:instrText>
      </w:r>
      <w:bookmarkEnd w:id="73"/>
      <w:r w:rsidRPr="00D03D5D">
        <w:instrText xml:space="preserve">" \f C \l "1" </w:instrText>
      </w:r>
      <w:r w:rsidRPr="00D03D5D">
        <w:rPr>
          <w:rFonts w:eastAsia="Calibri" w:cs="Times New Roman"/>
          <w:szCs w:val="24"/>
        </w:rPr>
        <w:fldChar w:fldCharType="end"/>
      </w:r>
    </w:p>
    <w:p w14:paraId="385B34B1" w14:textId="3CA20664" w:rsidR="00960A97" w:rsidRPr="00D03D5D" w:rsidRDefault="00960A97" w:rsidP="00D03D5D">
      <w:pPr>
        <w:spacing w:after="0"/>
        <w:rPr>
          <w:rFonts w:eastAsia="Times New Roman" w:cs="Times New Roman"/>
        </w:rPr>
      </w:pPr>
      <w:bookmarkStart w:id="74" w:name="_Toc141112723"/>
      <w:r w:rsidRPr="00D03D5D">
        <w:rPr>
          <w:rFonts w:eastAsia="Times New Roman" w:cs="Times New Roman"/>
        </w:rPr>
        <w:t>A questionnaire is a structured research tool used to collect data by posing a series of questions to respondents (</w:t>
      </w:r>
      <w:bookmarkStart w:id="75" w:name="_Hlk193616129"/>
      <w:r w:rsidR="00EF1B86" w:rsidRPr="00D03D5D">
        <w:rPr>
          <w:rFonts w:cs="Times New Roman"/>
          <w:shd w:val="clear" w:color="auto" w:fill="FFFFFF"/>
        </w:rPr>
        <w:t>Davis</w:t>
      </w:r>
      <w:bookmarkEnd w:id="75"/>
      <w:r w:rsidR="00EF1B86" w:rsidRPr="00D03D5D">
        <w:rPr>
          <w:rFonts w:cs="Times New Roman"/>
          <w:shd w:val="clear" w:color="auto" w:fill="FFFFFF"/>
        </w:rPr>
        <w:t xml:space="preserve"> et al., 2025</w:t>
      </w:r>
      <w:r w:rsidRPr="00D03D5D">
        <w:rPr>
          <w:rFonts w:eastAsia="Times New Roman" w:cs="Times New Roman"/>
        </w:rPr>
        <w:t>). It is commonly employed in social sciences, market research, and surveys to gather quantitative or qualitative information. Questionnaires can include open-ended or closed-ended questions and are designed to elicit specific responses that align with the study's objectives (</w:t>
      </w:r>
      <w:r w:rsidR="00EF1B86" w:rsidRPr="00D03D5D">
        <w:rPr>
          <w:rFonts w:cs="Times New Roman"/>
          <w:shd w:val="clear" w:color="auto" w:fill="FFFFFF"/>
        </w:rPr>
        <w:t>Baburajan et al.,</w:t>
      </w:r>
      <w:r w:rsidRPr="00D03D5D">
        <w:rPr>
          <w:rFonts w:eastAsia="Times New Roman" w:cs="Times New Roman"/>
        </w:rPr>
        <w:t xml:space="preserve"> 202</w:t>
      </w:r>
      <w:r w:rsidR="00EF1B86" w:rsidRPr="00D03D5D">
        <w:rPr>
          <w:rFonts w:eastAsia="Times New Roman" w:cs="Times New Roman"/>
        </w:rPr>
        <w:t>2</w:t>
      </w:r>
      <w:r w:rsidRPr="00D03D5D">
        <w:rPr>
          <w:rFonts w:eastAsia="Times New Roman" w:cs="Times New Roman"/>
        </w:rPr>
        <w:t>). They are often used for their efficiency in collecting data from large populations and their ability to standardize information collection.</w:t>
      </w:r>
      <w:r w:rsidR="00EC087B" w:rsidRPr="00D03D5D">
        <w:rPr>
          <w:rFonts w:eastAsia="Times New Roman" w:cs="Times New Roman"/>
        </w:rPr>
        <w:t xml:space="preserve"> </w:t>
      </w:r>
      <w:r w:rsidRPr="00D03D5D">
        <w:rPr>
          <w:rFonts w:eastAsia="Times New Roman" w:cs="Times New Roman"/>
        </w:rPr>
        <w:t xml:space="preserve">In this </w:t>
      </w:r>
      <w:r w:rsidRPr="00D03D5D">
        <w:rPr>
          <w:rFonts w:eastAsia="Times New Roman" w:cs="Times New Roman"/>
        </w:rPr>
        <w:lastRenderedPageBreak/>
        <w:t xml:space="preserve">study, this instrument </w:t>
      </w:r>
      <w:r w:rsidR="00D24AD5" w:rsidRPr="00D03D5D">
        <w:rPr>
          <w:rFonts w:eastAsia="Times New Roman" w:cs="Times New Roman"/>
        </w:rPr>
        <w:t>was used</w:t>
      </w:r>
      <w:r w:rsidRPr="00D03D5D">
        <w:rPr>
          <w:rFonts w:eastAsia="Times New Roman" w:cs="Times New Roman"/>
        </w:rPr>
        <w:t xml:space="preserve"> to collect data from respondents. </w:t>
      </w:r>
      <w:bookmarkEnd w:id="74"/>
      <w:r w:rsidRPr="00D03D5D">
        <w:rPr>
          <w:rFonts w:eastAsia="Times New Roman" w:cs="Times New Roman"/>
        </w:rPr>
        <w:t>The questionnaire contain</w:t>
      </w:r>
      <w:r w:rsidR="00D24AD5" w:rsidRPr="00D03D5D">
        <w:rPr>
          <w:rFonts w:eastAsia="Times New Roman" w:cs="Times New Roman"/>
        </w:rPr>
        <w:t>ed</w:t>
      </w:r>
      <w:r w:rsidRPr="00D03D5D">
        <w:rPr>
          <w:rFonts w:eastAsia="Times New Roman" w:cs="Times New Roman"/>
        </w:rPr>
        <w:t xml:space="preserve"> closed ended questions. Questionnaire was distributed to respondents </w:t>
      </w:r>
      <w:r w:rsidR="00CE1714" w:rsidRPr="00D03D5D">
        <w:rPr>
          <w:rFonts w:eastAsia="Times New Roman" w:cs="Times New Roman"/>
        </w:rPr>
        <w:t>to</w:t>
      </w:r>
      <w:r w:rsidRPr="00D03D5D">
        <w:rPr>
          <w:rFonts w:eastAsia="Times New Roman" w:cs="Times New Roman"/>
        </w:rPr>
        <w:t xml:space="preserve"> obtain views, opinions and suggestions on the </w:t>
      </w:r>
      <w:r w:rsidR="00EC087B" w:rsidRPr="00D03D5D">
        <w:rPr>
          <w:rFonts w:eastAsia="Times New Roman" w:cs="Times New Roman"/>
        </w:rPr>
        <w:t>lifelong learning practices</w:t>
      </w:r>
      <w:r w:rsidRPr="00D03D5D">
        <w:rPr>
          <w:rFonts w:eastAsia="Times New Roman" w:cs="Times New Roman"/>
        </w:rPr>
        <w:t xml:space="preserve"> on </w:t>
      </w:r>
      <w:r w:rsidR="00EC087B" w:rsidRPr="00D03D5D">
        <w:rPr>
          <w:rFonts w:eastAsia="Times New Roman" w:cs="Times New Roman"/>
        </w:rPr>
        <w:t xml:space="preserve">health </w:t>
      </w:r>
      <w:r w:rsidR="00972A5C" w:rsidRPr="00D03D5D">
        <w:rPr>
          <w:rFonts w:eastAsia="Times New Roman" w:cs="Times New Roman"/>
        </w:rPr>
        <w:t>employees’</w:t>
      </w:r>
      <w:r w:rsidRPr="00D03D5D">
        <w:rPr>
          <w:rFonts w:eastAsia="Times New Roman" w:cs="Times New Roman"/>
        </w:rPr>
        <w:t xml:space="preserve"> performance. This instrument </w:t>
      </w:r>
      <w:r w:rsidR="00972A5C" w:rsidRPr="00D03D5D">
        <w:rPr>
          <w:rFonts w:eastAsia="Times New Roman" w:cs="Times New Roman"/>
        </w:rPr>
        <w:t>was</w:t>
      </w:r>
      <w:r w:rsidRPr="00D03D5D">
        <w:rPr>
          <w:rFonts w:eastAsia="Times New Roman" w:cs="Times New Roman"/>
        </w:rPr>
        <w:t xml:space="preserve"> used for </w:t>
      </w:r>
      <w:r w:rsidR="00465147" w:rsidRPr="00D03D5D">
        <w:rPr>
          <w:rFonts w:eastAsia="Times New Roman" w:cs="Times New Roman"/>
        </w:rPr>
        <w:t>these quantitative based studies</w:t>
      </w:r>
      <w:r w:rsidRPr="00D03D5D">
        <w:rPr>
          <w:rFonts w:eastAsia="Times New Roman" w:cs="Times New Roman"/>
        </w:rPr>
        <w:t>.</w:t>
      </w:r>
    </w:p>
    <w:p w14:paraId="6B8F4B51" w14:textId="77777777" w:rsidR="007B0D8C" w:rsidRPr="00D03D5D" w:rsidRDefault="007B0D8C" w:rsidP="00D03D5D">
      <w:pPr>
        <w:spacing w:after="0"/>
        <w:rPr>
          <w:rFonts w:eastAsia="Times New Roman" w:cs="Times New Roman"/>
        </w:rPr>
      </w:pPr>
    </w:p>
    <w:p w14:paraId="1E014EEF" w14:textId="13A488E1" w:rsidR="00960A97" w:rsidRPr="00D03D5D" w:rsidRDefault="00AC7903" w:rsidP="00D03D5D">
      <w:pPr>
        <w:pStyle w:val="Heading1"/>
        <w:spacing w:before="0" w:after="0"/>
        <w:rPr>
          <w:rFonts w:eastAsia="Times New Roman" w:cs="Times New Roman"/>
          <w:szCs w:val="24"/>
        </w:rPr>
      </w:pPr>
      <w:r w:rsidRPr="00D03D5D">
        <w:rPr>
          <w:rFonts w:eastAsia="Times New Roman" w:cs="Times New Roman"/>
          <w:szCs w:val="24"/>
        </w:rPr>
        <w:t>3.</w:t>
      </w:r>
      <w:r w:rsidR="00871BBB" w:rsidRPr="00D03D5D">
        <w:rPr>
          <w:rFonts w:eastAsia="Times New Roman" w:cs="Times New Roman"/>
          <w:szCs w:val="24"/>
        </w:rPr>
        <w:t>10</w:t>
      </w:r>
      <w:r w:rsidRPr="00D03D5D">
        <w:rPr>
          <w:rFonts w:eastAsia="Times New Roman" w:cs="Times New Roman"/>
          <w:szCs w:val="24"/>
        </w:rPr>
        <w:t xml:space="preserve"> </w:t>
      </w:r>
      <w:r w:rsidR="00960A97" w:rsidRPr="00D03D5D">
        <w:rPr>
          <w:rFonts w:eastAsia="Times New Roman" w:cs="Times New Roman"/>
          <w:szCs w:val="24"/>
        </w:rPr>
        <w:t xml:space="preserve">Variables and </w:t>
      </w:r>
      <w:r w:rsidR="00CC33FC" w:rsidRPr="00D03D5D">
        <w:rPr>
          <w:rFonts w:eastAsia="Times New Roman" w:cs="Times New Roman"/>
          <w:szCs w:val="24"/>
        </w:rPr>
        <w:t>Measurem</w:t>
      </w:r>
      <w:r w:rsidR="00960A97" w:rsidRPr="00D03D5D">
        <w:rPr>
          <w:rFonts w:eastAsia="Times New Roman" w:cs="Times New Roman"/>
          <w:szCs w:val="24"/>
        </w:rPr>
        <w:t>ents</w:t>
      </w:r>
      <w:r w:rsidR="00CC33FC" w:rsidRPr="00D03D5D">
        <w:rPr>
          <w:rFonts w:eastAsia="Times New Roman" w:cs="Times New Roman"/>
          <w:szCs w:val="24"/>
        </w:rPr>
        <w:fldChar w:fldCharType="begin"/>
      </w:r>
      <w:r w:rsidR="00CC33FC" w:rsidRPr="00D03D5D">
        <w:instrText xml:space="preserve"> TC "</w:instrText>
      </w:r>
      <w:bookmarkStart w:id="76" w:name="_Toc207759914"/>
      <w:r w:rsidR="00CC33FC" w:rsidRPr="00D03D5D">
        <w:rPr>
          <w:rFonts w:eastAsia="Times New Roman" w:cs="Times New Roman"/>
          <w:szCs w:val="24"/>
        </w:rPr>
        <w:instrText>3.10 Variables and Measurements</w:instrText>
      </w:r>
      <w:bookmarkEnd w:id="76"/>
      <w:r w:rsidR="00CC33FC" w:rsidRPr="00D03D5D">
        <w:instrText xml:space="preserve">" \f C \l "1" </w:instrText>
      </w:r>
      <w:r w:rsidR="00CC33FC" w:rsidRPr="00D03D5D">
        <w:rPr>
          <w:rFonts w:eastAsia="Times New Roman" w:cs="Times New Roman"/>
          <w:szCs w:val="24"/>
        </w:rPr>
        <w:fldChar w:fldCharType="end"/>
      </w:r>
      <w:r w:rsidR="00960A97" w:rsidRPr="00D03D5D">
        <w:rPr>
          <w:rFonts w:eastAsia="Times New Roman" w:cs="Times New Roman"/>
          <w:szCs w:val="24"/>
        </w:rPr>
        <w:t xml:space="preserve"> </w:t>
      </w:r>
    </w:p>
    <w:p w14:paraId="333DD821" w14:textId="737A33C5" w:rsidR="00960A97" w:rsidRPr="00D03D5D" w:rsidRDefault="00960A97" w:rsidP="00D03D5D">
      <w:pPr>
        <w:spacing w:after="0"/>
        <w:rPr>
          <w:rFonts w:eastAsia="Times New Roman" w:cs="Times New Roman"/>
        </w:rPr>
      </w:pPr>
      <w:r w:rsidRPr="00D03D5D">
        <w:rPr>
          <w:rFonts w:eastAsia="Times New Roman" w:cs="Times New Roman"/>
        </w:rPr>
        <w:t>The study’s variables are categorised into independent variables (</w:t>
      </w:r>
      <w:r w:rsidR="00386727" w:rsidRPr="00D03D5D">
        <w:rPr>
          <w:rFonts w:eastAsia="Calibri" w:cs="Times New Roman"/>
        </w:rPr>
        <w:t>setting personal learning goals, reading regular, attending conference and workshops as well as participating in professional networks activities</w:t>
      </w:r>
      <w:r w:rsidRPr="00D03D5D">
        <w:rPr>
          <w:rFonts w:eastAsia="Times New Roman" w:cs="Times New Roman"/>
        </w:rPr>
        <w:t>) and the dependent variable (</w:t>
      </w:r>
      <w:r w:rsidR="00386727" w:rsidRPr="00D03D5D">
        <w:rPr>
          <w:rFonts w:eastAsia="Times New Roman" w:cs="Times New Roman"/>
        </w:rPr>
        <w:t>health employee</w:t>
      </w:r>
      <w:r w:rsidRPr="00D03D5D">
        <w:rPr>
          <w:rFonts w:eastAsia="Times New Roman" w:cs="Times New Roman"/>
        </w:rPr>
        <w:t xml:space="preserve"> performance). These variables are operationalized with clear dimensions </w:t>
      </w:r>
      <w:r w:rsidR="006C4BB0" w:rsidRPr="00D03D5D">
        <w:rPr>
          <w:rFonts w:eastAsia="Times New Roman" w:cs="Times New Roman"/>
        </w:rPr>
        <w:t>and</w:t>
      </w:r>
      <w:r w:rsidRPr="00D03D5D">
        <w:rPr>
          <w:rFonts w:eastAsia="Times New Roman" w:cs="Times New Roman"/>
        </w:rPr>
        <w:t xml:space="preserve"> measurable indicators. </w:t>
      </w:r>
    </w:p>
    <w:p w14:paraId="7349512B" w14:textId="77777777" w:rsidR="007B0D8C" w:rsidRPr="00D03D5D" w:rsidRDefault="007B0D8C" w:rsidP="00D03D5D">
      <w:pPr>
        <w:spacing w:after="0"/>
        <w:rPr>
          <w:rFonts w:eastAsia="Times New Roman" w:cs="Times New Roman"/>
          <w:b/>
        </w:rPr>
      </w:pPr>
    </w:p>
    <w:p w14:paraId="66993165" w14:textId="1CB85B96" w:rsidR="00960A97" w:rsidRPr="00D03D5D" w:rsidRDefault="00AC7903" w:rsidP="00D03D5D">
      <w:pPr>
        <w:pStyle w:val="Heading1"/>
        <w:spacing w:before="0" w:after="0"/>
        <w:rPr>
          <w:rFonts w:eastAsia="Times New Roman" w:cs="Times New Roman"/>
          <w:szCs w:val="24"/>
        </w:rPr>
      </w:pPr>
      <w:bookmarkStart w:id="77" w:name="_bookmark36"/>
      <w:bookmarkEnd w:id="77"/>
      <w:r w:rsidRPr="00D03D5D">
        <w:rPr>
          <w:rFonts w:eastAsia="Times New Roman" w:cs="Times New Roman"/>
          <w:szCs w:val="24"/>
        </w:rPr>
        <w:t>3.</w:t>
      </w:r>
      <w:r w:rsidR="00871BBB" w:rsidRPr="00D03D5D">
        <w:rPr>
          <w:rFonts w:eastAsia="Times New Roman" w:cs="Times New Roman"/>
          <w:szCs w:val="24"/>
        </w:rPr>
        <w:t>10</w:t>
      </w:r>
      <w:r w:rsidRPr="00D03D5D">
        <w:rPr>
          <w:rFonts w:eastAsia="Times New Roman" w:cs="Times New Roman"/>
          <w:szCs w:val="24"/>
        </w:rPr>
        <w:t xml:space="preserve">.1 </w:t>
      </w:r>
      <w:r w:rsidR="00960A97" w:rsidRPr="00D03D5D">
        <w:rPr>
          <w:rFonts w:eastAsia="Times New Roman" w:cs="Times New Roman"/>
          <w:szCs w:val="24"/>
        </w:rPr>
        <w:t>Variables</w:t>
      </w:r>
      <w:r w:rsidR="00CC33FC" w:rsidRPr="00D03D5D">
        <w:rPr>
          <w:rFonts w:eastAsia="Times New Roman" w:cs="Times New Roman"/>
          <w:szCs w:val="24"/>
        </w:rPr>
        <w:fldChar w:fldCharType="begin"/>
      </w:r>
      <w:r w:rsidR="00CC33FC" w:rsidRPr="00D03D5D">
        <w:instrText xml:space="preserve"> TC "</w:instrText>
      </w:r>
      <w:bookmarkStart w:id="78" w:name="_Toc207759915"/>
      <w:r w:rsidR="00CC33FC" w:rsidRPr="00D03D5D">
        <w:rPr>
          <w:rFonts w:eastAsia="Times New Roman" w:cs="Times New Roman"/>
          <w:szCs w:val="24"/>
        </w:rPr>
        <w:instrText>3.10.1 Variables</w:instrText>
      </w:r>
      <w:bookmarkEnd w:id="78"/>
      <w:r w:rsidR="00CC33FC" w:rsidRPr="00D03D5D">
        <w:instrText xml:space="preserve">" \f C \l "1" </w:instrText>
      </w:r>
      <w:r w:rsidR="00CC33FC" w:rsidRPr="00D03D5D">
        <w:rPr>
          <w:rFonts w:eastAsia="Times New Roman" w:cs="Times New Roman"/>
          <w:szCs w:val="24"/>
        </w:rPr>
        <w:fldChar w:fldCharType="end"/>
      </w:r>
    </w:p>
    <w:p w14:paraId="52C09139" w14:textId="555652E8" w:rsidR="00960A97" w:rsidRDefault="00AC7903" w:rsidP="00D03D5D">
      <w:pPr>
        <w:widowControl w:val="0"/>
        <w:autoSpaceDE w:val="0"/>
        <w:autoSpaceDN w:val="0"/>
        <w:spacing w:after="0"/>
        <w:rPr>
          <w:rFonts w:eastAsia="Times New Roman" w:cs="Times New Roman"/>
        </w:rPr>
      </w:pPr>
      <w:r w:rsidRPr="00D03D5D">
        <w:rPr>
          <w:rFonts w:cs="Times New Roman"/>
          <w:shd w:val="clear" w:color="auto" w:fill="FFFFFF"/>
        </w:rPr>
        <w:t xml:space="preserve">Adeoye (2023) </w:t>
      </w:r>
      <w:r w:rsidR="00960A97" w:rsidRPr="00D03D5D">
        <w:rPr>
          <w:rFonts w:eastAsia="Times New Roman" w:cs="Times New Roman"/>
        </w:rPr>
        <w:t xml:space="preserve">argued that, variable is a quantifiable characteristic that </w:t>
      </w:r>
      <w:r w:rsidR="00CE1714" w:rsidRPr="00D03D5D">
        <w:rPr>
          <w:rFonts w:eastAsia="Times New Roman" w:cs="Times New Roman"/>
        </w:rPr>
        <w:t>can</w:t>
      </w:r>
      <w:r w:rsidR="00960A97" w:rsidRPr="00D03D5D">
        <w:rPr>
          <w:rFonts w:eastAsia="Times New Roman" w:cs="Times New Roman"/>
        </w:rPr>
        <w:t xml:space="preserve"> be changed. It may vary from one group to another or from one person to another.</w:t>
      </w:r>
      <w:r w:rsidR="00960A97" w:rsidRPr="00D03D5D">
        <w:rPr>
          <w:rFonts w:eastAsia="Times New Roman" w:cs="Times New Roman"/>
          <w:spacing w:val="40"/>
        </w:rPr>
        <w:t xml:space="preserve"> </w:t>
      </w:r>
      <w:r w:rsidR="00960A97" w:rsidRPr="00D03D5D">
        <w:rPr>
          <w:rFonts w:eastAsia="Times New Roman" w:cs="Times New Roman"/>
        </w:rPr>
        <w:t xml:space="preserve">Variables may either be independent or independent as stipulated hereunder. Independent variable is defined as the variable that changes are expected to have a straight effect on the dependent variable. </w:t>
      </w:r>
      <w:r w:rsidR="00CE1714" w:rsidRPr="00D03D5D">
        <w:rPr>
          <w:rFonts w:eastAsia="Times New Roman" w:cs="Times New Roman"/>
        </w:rPr>
        <w:t>It is</w:t>
      </w:r>
      <w:r w:rsidR="00960A97" w:rsidRPr="00D03D5D">
        <w:rPr>
          <w:rFonts w:eastAsia="Times New Roman" w:cs="Times New Roman"/>
        </w:rPr>
        <w:t xml:space="preserve"> also called</w:t>
      </w:r>
      <w:r w:rsidR="00960A97" w:rsidRPr="00D03D5D">
        <w:rPr>
          <w:rFonts w:eastAsia="Times New Roman" w:cs="Times New Roman"/>
          <w:spacing w:val="-4"/>
        </w:rPr>
        <w:t xml:space="preserve"> </w:t>
      </w:r>
      <w:r w:rsidR="00960A97" w:rsidRPr="00D03D5D">
        <w:rPr>
          <w:rFonts w:eastAsia="Times New Roman" w:cs="Times New Roman"/>
        </w:rPr>
        <w:t>a descriptive or</w:t>
      </w:r>
      <w:r w:rsidR="00960A97" w:rsidRPr="00D03D5D">
        <w:rPr>
          <w:rFonts w:eastAsia="Times New Roman" w:cs="Times New Roman"/>
          <w:spacing w:val="-1"/>
        </w:rPr>
        <w:t xml:space="preserve"> </w:t>
      </w:r>
      <w:r w:rsidR="00960A97" w:rsidRPr="00D03D5D">
        <w:rPr>
          <w:rFonts w:eastAsia="Times New Roman" w:cs="Times New Roman"/>
        </w:rPr>
        <w:t>analytical variable.</w:t>
      </w:r>
      <w:r w:rsidR="00960A97" w:rsidRPr="00D03D5D">
        <w:rPr>
          <w:rFonts w:eastAsia="Times New Roman" w:cs="Times New Roman"/>
          <w:spacing w:val="-4"/>
        </w:rPr>
        <w:t xml:space="preserve"> </w:t>
      </w:r>
      <w:r w:rsidR="00960A97" w:rsidRPr="00D03D5D">
        <w:rPr>
          <w:rFonts w:eastAsia="Times New Roman" w:cs="Times New Roman"/>
        </w:rPr>
        <w:t>The</w:t>
      </w:r>
      <w:r w:rsidR="00960A97" w:rsidRPr="00D03D5D">
        <w:rPr>
          <w:rFonts w:eastAsia="Times New Roman" w:cs="Times New Roman"/>
          <w:spacing w:val="-3"/>
        </w:rPr>
        <w:t xml:space="preserve"> </w:t>
      </w:r>
      <w:r w:rsidR="00960A97" w:rsidRPr="00D03D5D">
        <w:rPr>
          <w:rFonts w:eastAsia="Times New Roman" w:cs="Times New Roman"/>
        </w:rPr>
        <w:t>independent variable</w:t>
      </w:r>
      <w:r w:rsidR="00960A97" w:rsidRPr="00D03D5D">
        <w:rPr>
          <w:rFonts w:eastAsia="Times New Roman" w:cs="Times New Roman"/>
          <w:spacing w:val="-3"/>
        </w:rPr>
        <w:t xml:space="preserve"> </w:t>
      </w:r>
      <w:r w:rsidR="00960A97" w:rsidRPr="00D03D5D">
        <w:rPr>
          <w:rFonts w:eastAsia="Times New Roman" w:cs="Times New Roman"/>
        </w:rPr>
        <w:t>is</w:t>
      </w:r>
      <w:r w:rsidR="00960A97" w:rsidRPr="00D03D5D">
        <w:rPr>
          <w:rFonts w:eastAsia="Times New Roman" w:cs="Times New Roman"/>
          <w:spacing w:val="-6"/>
        </w:rPr>
        <w:t xml:space="preserve"> </w:t>
      </w:r>
      <w:r w:rsidR="00960A97" w:rsidRPr="00D03D5D">
        <w:rPr>
          <w:rFonts w:eastAsia="Times New Roman" w:cs="Times New Roman"/>
        </w:rPr>
        <w:t>independent of</w:t>
      </w:r>
      <w:r w:rsidR="00960A97" w:rsidRPr="00D03D5D">
        <w:rPr>
          <w:rFonts w:eastAsia="Times New Roman" w:cs="Times New Roman"/>
          <w:spacing w:val="-1"/>
        </w:rPr>
        <w:t xml:space="preserve"> </w:t>
      </w:r>
      <w:r w:rsidR="00960A97" w:rsidRPr="00D03D5D">
        <w:rPr>
          <w:rFonts w:eastAsia="Times New Roman" w:cs="Times New Roman"/>
        </w:rPr>
        <w:t>previous grounds that act on it, whereas the dependent variable depends on the grounds. It is not continually easy to govern whether a variable is an independent variable</w:t>
      </w:r>
      <w:r w:rsidR="002A1CA9" w:rsidRPr="00D03D5D">
        <w:rPr>
          <w:rFonts w:eastAsia="Times New Roman" w:cs="Times New Roman"/>
        </w:rPr>
        <w:t xml:space="preserve"> (</w:t>
      </w:r>
      <w:r w:rsidR="002A1CA9" w:rsidRPr="00D03D5D">
        <w:rPr>
          <w:rFonts w:cs="Times New Roman"/>
          <w:shd w:val="clear" w:color="auto" w:fill="FFFFFF"/>
        </w:rPr>
        <w:t>Okoye &amp; Hosseini, 2024)</w:t>
      </w:r>
      <w:r w:rsidR="00960A97" w:rsidRPr="00D03D5D">
        <w:rPr>
          <w:rFonts w:eastAsia="Times New Roman" w:cs="Times New Roman"/>
        </w:rPr>
        <w:t>.</w:t>
      </w:r>
      <w:r w:rsidR="00122495" w:rsidRPr="00D03D5D">
        <w:rPr>
          <w:rFonts w:eastAsia="Times New Roman" w:cs="Times New Roman"/>
          <w:lang w:val="en-US"/>
        </w:rPr>
        <w:t xml:space="preserve"> </w:t>
      </w:r>
      <w:r w:rsidR="002A1CA9" w:rsidRPr="00D03D5D">
        <w:rPr>
          <w:rFonts w:eastAsia="Times New Roman" w:cs="Times New Roman"/>
          <w:lang w:val="en-US"/>
        </w:rPr>
        <w:t xml:space="preserve"> </w:t>
      </w:r>
      <w:r w:rsidR="00960A97" w:rsidRPr="00D03D5D">
        <w:rPr>
          <w:rFonts w:eastAsia="Times New Roman" w:cs="Times New Roman"/>
        </w:rPr>
        <w:t>In</w:t>
      </w:r>
      <w:r w:rsidR="00960A97" w:rsidRPr="00D03D5D">
        <w:rPr>
          <w:rFonts w:eastAsia="Times New Roman" w:cs="Times New Roman"/>
          <w:spacing w:val="-3"/>
        </w:rPr>
        <w:t xml:space="preserve"> </w:t>
      </w:r>
      <w:r w:rsidR="00960A97" w:rsidRPr="00D03D5D">
        <w:rPr>
          <w:rFonts w:eastAsia="Times New Roman" w:cs="Times New Roman"/>
        </w:rPr>
        <w:t>this</w:t>
      </w:r>
      <w:r w:rsidR="00960A97" w:rsidRPr="00D03D5D">
        <w:rPr>
          <w:rFonts w:eastAsia="Times New Roman" w:cs="Times New Roman"/>
          <w:spacing w:val="-5"/>
        </w:rPr>
        <w:t xml:space="preserve"> </w:t>
      </w:r>
      <w:r w:rsidR="00960A97" w:rsidRPr="00D03D5D">
        <w:rPr>
          <w:rFonts w:eastAsia="Times New Roman" w:cs="Times New Roman"/>
        </w:rPr>
        <w:t>study,</w:t>
      </w:r>
      <w:r w:rsidR="00960A97" w:rsidRPr="00D03D5D">
        <w:rPr>
          <w:rFonts w:eastAsia="Times New Roman" w:cs="Times New Roman"/>
          <w:spacing w:val="-3"/>
        </w:rPr>
        <w:t xml:space="preserve"> </w:t>
      </w:r>
      <w:r w:rsidR="00960A97" w:rsidRPr="00D03D5D">
        <w:rPr>
          <w:rFonts w:eastAsia="Times New Roman" w:cs="Times New Roman"/>
        </w:rPr>
        <w:t>the</w:t>
      </w:r>
      <w:r w:rsidR="00960A97" w:rsidRPr="00D03D5D">
        <w:rPr>
          <w:rFonts w:eastAsia="Times New Roman" w:cs="Times New Roman"/>
          <w:spacing w:val="-3"/>
        </w:rPr>
        <w:t xml:space="preserve"> </w:t>
      </w:r>
      <w:r w:rsidR="00960A97" w:rsidRPr="00D03D5D">
        <w:rPr>
          <w:rFonts w:eastAsia="Times New Roman" w:cs="Times New Roman"/>
        </w:rPr>
        <w:t>independent</w:t>
      </w:r>
      <w:r w:rsidR="00960A97" w:rsidRPr="00D03D5D">
        <w:rPr>
          <w:rFonts w:eastAsia="Times New Roman" w:cs="Times New Roman"/>
          <w:spacing w:val="-6"/>
        </w:rPr>
        <w:t xml:space="preserve"> </w:t>
      </w:r>
      <w:r w:rsidR="00960A97" w:rsidRPr="00D03D5D">
        <w:rPr>
          <w:rFonts w:eastAsia="Times New Roman" w:cs="Times New Roman"/>
        </w:rPr>
        <w:t>variable</w:t>
      </w:r>
      <w:r w:rsidR="00A26755" w:rsidRPr="00D03D5D">
        <w:rPr>
          <w:rFonts w:eastAsia="Times New Roman" w:cs="Times New Roman"/>
        </w:rPr>
        <w:t>s</w:t>
      </w:r>
      <w:r w:rsidR="00960A97" w:rsidRPr="00D03D5D">
        <w:rPr>
          <w:rFonts w:eastAsia="Times New Roman" w:cs="Times New Roman"/>
          <w:spacing w:val="-3"/>
        </w:rPr>
        <w:t xml:space="preserve"> </w:t>
      </w:r>
      <w:r w:rsidR="00122495" w:rsidRPr="00D03D5D">
        <w:rPr>
          <w:rFonts w:eastAsia="Times New Roman" w:cs="Times New Roman"/>
        </w:rPr>
        <w:t>wer</w:t>
      </w:r>
      <w:r w:rsidR="00D13229" w:rsidRPr="00D03D5D">
        <w:rPr>
          <w:rFonts w:eastAsia="Times New Roman" w:cs="Times New Roman"/>
        </w:rPr>
        <w:t>e as follows;</w:t>
      </w:r>
      <w:r w:rsidR="00D13229" w:rsidRPr="00D03D5D">
        <w:rPr>
          <w:rFonts w:eastAsia="Times New Roman" w:cs="Times New Roman"/>
          <w:spacing w:val="-3"/>
        </w:rPr>
        <w:t xml:space="preserve"> </w:t>
      </w:r>
      <w:r w:rsidR="00386727" w:rsidRPr="00D03D5D">
        <w:rPr>
          <w:rFonts w:eastAsia="Calibri" w:cs="Times New Roman"/>
        </w:rPr>
        <w:t xml:space="preserve">setting personal learning goals, reading regular, attending conference and workshops as well as participating in </w:t>
      </w:r>
      <w:r w:rsidR="00386727" w:rsidRPr="00D03D5D">
        <w:rPr>
          <w:rFonts w:eastAsia="Calibri" w:cs="Times New Roman"/>
        </w:rPr>
        <w:lastRenderedPageBreak/>
        <w:t>professional network activities</w:t>
      </w:r>
      <w:r w:rsidR="00960A97" w:rsidRPr="00D03D5D">
        <w:rPr>
          <w:rFonts w:eastAsia="Times New Roman" w:cs="Times New Roman"/>
        </w:rPr>
        <w:t xml:space="preserve"> and the dependent variable </w:t>
      </w:r>
      <w:proofErr w:type="gramStart"/>
      <w:r w:rsidR="00122495" w:rsidRPr="00D03D5D">
        <w:rPr>
          <w:rFonts w:eastAsia="Times New Roman" w:cs="Times New Roman"/>
        </w:rPr>
        <w:t>wa</w:t>
      </w:r>
      <w:r w:rsidR="00D13229" w:rsidRPr="00D03D5D">
        <w:rPr>
          <w:rFonts w:eastAsia="Times New Roman" w:cs="Times New Roman"/>
        </w:rPr>
        <w:t>s</w:t>
      </w:r>
      <w:proofErr w:type="gramEnd"/>
      <w:r w:rsidR="00960A97" w:rsidRPr="00D03D5D">
        <w:rPr>
          <w:rFonts w:eastAsia="Times New Roman" w:cs="Times New Roman"/>
        </w:rPr>
        <w:t xml:space="preserve"> </w:t>
      </w:r>
      <w:r w:rsidR="00386727" w:rsidRPr="00D03D5D">
        <w:rPr>
          <w:rFonts w:eastAsia="Times New Roman" w:cs="Times New Roman"/>
        </w:rPr>
        <w:t>health employee</w:t>
      </w:r>
      <w:r w:rsidR="00960A97" w:rsidRPr="00D03D5D">
        <w:rPr>
          <w:rFonts w:eastAsia="Times New Roman" w:cs="Times New Roman"/>
        </w:rPr>
        <w:t xml:space="preserve"> performance.</w:t>
      </w:r>
    </w:p>
    <w:p w14:paraId="3A679E9F" w14:textId="77777777" w:rsidR="00855A62" w:rsidRPr="00D03D5D" w:rsidRDefault="00855A62" w:rsidP="00D03D5D">
      <w:pPr>
        <w:widowControl w:val="0"/>
        <w:autoSpaceDE w:val="0"/>
        <w:autoSpaceDN w:val="0"/>
        <w:spacing w:after="0"/>
        <w:rPr>
          <w:rFonts w:eastAsia="Times New Roman" w:cs="Times New Roman"/>
        </w:rPr>
      </w:pPr>
    </w:p>
    <w:p w14:paraId="40901CDC" w14:textId="542CB7E1" w:rsidR="00960A97" w:rsidRPr="00D03D5D" w:rsidRDefault="002A1CA9" w:rsidP="00D03D5D">
      <w:pPr>
        <w:pStyle w:val="Heading1"/>
        <w:spacing w:before="0" w:after="0"/>
        <w:rPr>
          <w:rFonts w:eastAsia="Times New Roman" w:cs="Times New Roman"/>
          <w:szCs w:val="24"/>
        </w:rPr>
      </w:pPr>
      <w:bookmarkStart w:id="79" w:name="_bookmark37"/>
      <w:bookmarkEnd w:id="79"/>
      <w:r w:rsidRPr="00D03D5D">
        <w:rPr>
          <w:rFonts w:eastAsia="Times New Roman" w:cs="Times New Roman"/>
          <w:szCs w:val="24"/>
        </w:rPr>
        <w:t>3.</w:t>
      </w:r>
      <w:r w:rsidR="00871BBB" w:rsidRPr="00D03D5D">
        <w:rPr>
          <w:rFonts w:eastAsia="Times New Roman" w:cs="Times New Roman"/>
          <w:szCs w:val="24"/>
        </w:rPr>
        <w:t>10</w:t>
      </w:r>
      <w:r w:rsidRPr="00D03D5D">
        <w:rPr>
          <w:rFonts w:eastAsia="Times New Roman" w:cs="Times New Roman"/>
          <w:szCs w:val="24"/>
        </w:rPr>
        <w:t xml:space="preserve">.2 </w:t>
      </w:r>
      <w:r w:rsidR="00CC33FC" w:rsidRPr="00D03D5D">
        <w:rPr>
          <w:rFonts w:eastAsia="Times New Roman" w:cs="Times New Roman"/>
          <w:szCs w:val="24"/>
        </w:rPr>
        <w:t>Measurements</w:t>
      </w:r>
      <w:r w:rsidR="00CC33FC" w:rsidRPr="00D03D5D">
        <w:rPr>
          <w:rFonts w:eastAsia="Times New Roman" w:cs="Times New Roman"/>
          <w:szCs w:val="24"/>
        </w:rPr>
        <w:fldChar w:fldCharType="begin"/>
      </w:r>
      <w:r w:rsidR="00CC33FC" w:rsidRPr="00D03D5D">
        <w:instrText xml:space="preserve"> TC "</w:instrText>
      </w:r>
      <w:bookmarkStart w:id="80" w:name="_Toc207759916"/>
      <w:r w:rsidR="00CC33FC" w:rsidRPr="00D03D5D">
        <w:rPr>
          <w:rFonts w:eastAsia="Times New Roman" w:cs="Times New Roman"/>
          <w:szCs w:val="24"/>
        </w:rPr>
        <w:instrText>3.10.2 Measurements</w:instrText>
      </w:r>
      <w:bookmarkEnd w:id="80"/>
      <w:r w:rsidR="00CC33FC" w:rsidRPr="00D03D5D">
        <w:instrText xml:space="preserve">" \f C \l "1" </w:instrText>
      </w:r>
      <w:r w:rsidR="00CC33FC" w:rsidRPr="00D03D5D">
        <w:rPr>
          <w:rFonts w:eastAsia="Times New Roman" w:cs="Times New Roman"/>
          <w:szCs w:val="24"/>
        </w:rPr>
        <w:fldChar w:fldCharType="end"/>
      </w:r>
    </w:p>
    <w:p w14:paraId="71447D5A" w14:textId="77777777" w:rsidR="007B0D8C" w:rsidRPr="00D03D5D" w:rsidRDefault="002A1CA9" w:rsidP="00D03D5D">
      <w:pPr>
        <w:spacing w:after="0"/>
        <w:rPr>
          <w:rFonts w:eastAsia="Times New Roman" w:cs="Times New Roman"/>
        </w:rPr>
      </w:pPr>
      <w:bookmarkStart w:id="81" w:name="_Hlk188624467"/>
      <w:r w:rsidRPr="00D03D5D">
        <w:rPr>
          <w:rFonts w:cs="Times New Roman"/>
          <w:shd w:val="clear" w:color="auto" w:fill="FFFFFF"/>
        </w:rPr>
        <w:t>Allanson and Notar (2020)</w:t>
      </w:r>
      <w:bookmarkEnd w:id="81"/>
      <w:r w:rsidRPr="00D03D5D">
        <w:rPr>
          <w:rFonts w:cs="Times New Roman"/>
          <w:shd w:val="clear" w:color="auto" w:fill="FFFFFF"/>
        </w:rPr>
        <w:t xml:space="preserve"> </w:t>
      </w:r>
      <w:r w:rsidR="00960A97" w:rsidRPr="00D03D5D">
        <w:rPr>
          <w:rFonts w:eastAsia="Times New Roman" w:cs="Times New Roman"/>
        </w:rPr>
        <w:t>defined measurement as conveying numbers to some features, events, or variables</w:t>
      </w:r>
      <w:r w:rsidR="00960A97" w:rsidRPr="00D03D5D">
        <w:rPr>
          <w:rFonts w:eastAsia="Times New Roman" w:cs="Times New Roman"/>
          <w:spacing w:val="-3"/>
        </w:rPr>
        <w:t xml:space="preserve"> </w:t>
      </w:r>
      <w:r w:rsidR="00960A97" w:rsidRPr="00D03D5D">
        <w:rPr>
          <w:rFonts w:eastAsia="Times New Roman" w:cs="Times New Roman"/>
        </w:rPr>
        <w:t>by</w:t>
      </w:r>
      <w:r w:rsidR="00960A97" w:rsidRPr="00D03D5D">
        <w:rPr>
          <w:rFonts w:eastAsia="Times New Roman" w:cs="Times New Roman"/>
          <w:spacing w:val="-6"/>
        </w:rPr>
        <w:t xml:space="preserve"> </w:t>
      </w:r>
      <w:r w:rsidR="00960A97" w:rsidRPr="00D03D5D">
        <w:rPr>
          <w:rFonts w:eastAsia="Times New Roman" w:cs="Times New Roman"/>
        </w:rPr>
        <w:t>scientific guidelines.</w:t>
      </w:r>
      <w:r w:rsidR="00960A97" w:rsidRPr="00D03D5D">
        <w:rPr>
          <w:rFonts w:eastAsia="Times New Roman" w:cs="Times New Roman"/>
          <w:spacing w:val="-1"/>
        </w:rPr>
        <w:t xml:space="preserve"> </w:t>
      </w:r>
      <w:r w:rsidR="00960A97" w:rsidRPr="00D03D5D">
        <w:rPr>
          <w:rFonts w:eastAsia="Times New Roman" w:cs="Times New Roman"/>
        </w:rPr>
        <w:t>As a part of</w:t>
      </w:r>
      <w:r w:rsidR="00960A97" w:rsidRPr="00D03D5D">
        <w:rPr>
          <w:rFonts w:eastAsia="Times New Roman" w:cs="Times New Roman"/>
          <w:spacing w:val="-1"/>
        </w:rPr>
        <w:t xml:space="preserve"> </w:t>
      </w:r>
      <w:r w:rsidR="00960A97" w:rsidRPr="00D03D5D">
        <w:rPr>
          <w:rFonts w:eastAsia="Times New Roman" w:cs="Times New Roman"/>
        </w:rPr>
        <w:t>the research</w:t>
      </w:r>
      <w:r w:rsidR="00960A97" w:rsidRPr="00D03D5D">
        <w:rPr>
          <w:rFonts w:eastAsia="Times New Roman" w:cs="Times New Roman"/>
          <w:spacing w:val="-1"/>
        </w:rPr>
        <w:t xml:space="preserve"> </w:t>
      </w:r>
      <w:r w:rsidR="00960A97" w:rsidRPr="00D03D5D">
        <w:rPr>
          <w:rFonts w:eastAsia="Times New Roman" w:cs="Times New Roman"/>
        </w:rPr>
        <w:t>effort,</w:t>
      </w:r>
      <w:r w:rsidR="00960A97" w:rsidRPr="00D03D5D">
        <w:rPr>
          <w:rFonts w:eastAsia="Times New Roman" w:cs="Times New Roman"/>
          <w:spacing w:val="-1"/>
        </w:rPr>
        <w:t xml:space="preserve"> </w:t>
      </w:r>
      <w:r w:rsidR="00960A97" w:rsidRPr="00D03D5D">
        <w:rPr>
          <w:rFonts w:eastAsia="Times New Roman" w:cs="Times New Roman"/>
        </w:rPr>
        <w:t>measurements</w:t>
      </w:r>
      <w:r w:rsidR="00960A97" w:rsidRPr="00D03D5D">
        <w:rPr>
          <w:rFonts w:eastAsia="Times New Roman" w:cs="Times New Roman"/>
          <w:spacing w:val="-3"/>
        </w:rPr>
        <w:t xml:space="preserve"> </w:t>
      </w:r>
      <w:r w:rsidR="00960A97" w:rsidRPr="00D03D5D">
        <w:rPr>
          <w:rFonts w:eastAsia="Times New Roman" w:cs="Times New Roman"/>
        </w:rPr>
        <w:t>are</w:t>
      </w:r>
      <w:r w:rsidR="00960A97" w:rsidRPr="00D03D5D">
        <w:rPr>
          <w:rFonts w:eastAsia="Times New Roman" w:cs="Times New Roman"/>
          <w:spacing w:val="-4"/>
        </w:rPr>
        <w:t xml:space="preserve"> </w:t>
      </w:r>
      <w:r w:rsidR="00960A97" w:rsidRPr="00D03D5D">
        <w:rPr>
          <w:rFonts w:eastAsia="Times New Roman" w:cs="Times New Roman"/>
        </w:rPr>
        <w:t>the part of collected observations developed by recording</w:t>
      </w:r>
      <w:r w:rsidR="00960A97" w:rsidRPr="00D03D5D">
        <w:rPr>
          <w:rFonts w:eastAsia="Times New Roman" w:cs="Times New Roman"/>
          <w:spacing w:val="-3"/>
        </w:rPr>
        <w:t xml:space="preserve"> </w:t>
      </w:r>
      <w:r w:rsidR="00960A97" w:rsidRPr="00D03D5D">
        <w:rPr>
          <w:rFonts w:eastAsia="Times New Roman" w:cs="Times New Roman"/>
        </w:rPr>
        <w:t>and observing. The meaning</w:t>
      </w:r>
      <w:r w:rsidR="00960A97" w:rsidRPr="00D03D5D">
        <w:rPr>
          <w:rFonts w:eastAsia="Times New Roman" w:cs="Times New Roman"/>
          <w:spacing w:val="-3"/>
        </w:rPr>
        <w:t xml:space="preserve"> </w:t>
      </w:r>
      <w:r w:rsidR="00960A97" w:rsidRPr="00D03D5D">
        <w:rPr>
          <w:rFonts w:eastAsia="Times New Roman" w:cs="Times New Roman"/>
        </w:rPr>
        <w:t>of measurement</w:t>
      </w:r>
      <w:r w:rsidR="00960A97" w:rsidRPr="00D03D5D">
        <w:rPr>
          <w:rFonts w:eastAsia="Times New Roman" w:cs="Times New Roman"/>
          <w:spacing w:val="-2"/>
        </w:rPr>
        <w:t xml:space="preserve"> </w:t>
      </w:r>
      <w:r w:rsidR="00960A97" w:rsidRPr="00D03D5D">
        <w:rPr>
          <w:rFonts w:eastAsia="Times New Roman" w:cs="Times New Roman"/>
        </w:rPr>
        <w:t>is the explanation of data in form of accuracy numbers, communication, and objectivity.</w:t>
      </w:r>
      <w:bookmarkStart w:id="82" w:name="_Toc98760818"/>
      <w:bookmarkStart w:id="83" w:name="_Hlk163114234"/>
      <w:r w:rsidRPr="00D03D5D">
        <w:rPr>
          <w:rFonts w:eastAsia="Times New Roman" w:cs="Times New Roman"/>
        </w:rPr>
        <w:t xml:space="preserve"> The demographic variables were measured by using the nominal and ordinal scale. For instance, the education level was measured by using the ordinal scale while the sex</w:t>
      </w:r>
      <w:r w:rsidR="00122495" w:rsidRPr="00D03D5D">
        <w:rPr>
          <w:rFonts w:eastAsia="Times New Roman" w:cs="Times New Roman"/>
        </w:rPr>
        <w:t xml:space="preserve"> and</w:t>
      </w:r>
      <w:r w:rsidRPr="00D03D5D">
        <w:rPr>
          <w:rFonts w:eastAsia="Times New Roman" w:cs="Times New Roman"/>
        </w:rPr>
        <w:t xml:space="preserve"> years of experience were measured using the ordinal scales. </w:t>
      </w:r>
    </w:p>
    <w:p w14:paraId="22CA0B60" w14:textId="77777777" w:rsidR="007B0D8C" w:rsidRPr="00D03D5D" w:rsidRDefault="007B0D8C" w:rsidP="00D03D5D">
      <w:pPr>
        <w:spacing w:after="0"/>
        <w:rPr>
          <w:rFonts w:eastAsia="Times New Roman" w:cs="Times New Roman"/>
        </w:rPr>
      </w:pPr>
    </w:p>
    <w:p w14:paraId="32E45265" w14:textId="6B89DC01" w:rsidR="00386727" w:rsidRPr="00D03D5D" w:rsidRDefault="002A1CA9" w:rsidP="00D03D5D">
      <w:pPr>
        <w:spacing w:after="0"/>
        <w:rPr>
          <w:rFonts w:cs="Times New Roman"/>
          <w:bCs/>
        </w:rPr>
      </w:pPr>
      <w:r w:rsidRPr="00D03D5D">
        <w:rPr>
          <w:rFonts w:eastAsia="Times New Roman" w:cs="Times New Roman"/>
        </w:rPr>
        <w:t xml:space="preserve">The variables of the independent variables of </w:t>
      </w:r>
      <w:r w:rsidRPr="00D03D5D">
        <w:rPr>
          <w:rFonts w:cs="Times New Roman"/>
          <w:bCs/>
        </w:rPr>
        <w:t xml:space="preserve">setting personal learning goals, reading regularly, attending conferences and workshops, participating in professional networks were measured using the five </w:t>
      </w:r>
      <w:r w:rsidR="004B5C55" w:rsidRPr="00D03D5D">
        <w:rPr>
          <w:rFonts w:cs="Times New Roman"/>
          <w:bCs/>
        </w:rPr>
        <w:t>Likert</w:t>
      </w:r>
      <w:r w:rsidRPr="00D03D5D">
        <w:rPr>
          <w:rFonts w:cs="Times New Roman"/>
          <w:bCs/>
        </w:rPr>
        <w:t xml:space="preserve"> scale coefficients of 5-strongly agree, 4-agree, 3-neither agree nor disagree, 2-disagree and 1-strongly disagree. These measures were recommended by </w:t>
      </w:r>
      <w:r w:rsidR="004B5C55" w:rsidRPr="00D03D5D">
        <w:rPr>
          <w:rFonts w:cs="Times New Roman"/>
          <w:bCs/>
        </w:rPr>
        <w:t>Fadel et al. (2022) who studied how</w:t>
      </w:r>
      <w:r w:rsidR="004B5C55" w:rsidRPr="00D03D5D">
        <w:rPr>
          <w:rFonts w:cs="Times New Roman"/>
          <w:shd w:val="clear" w:color="auto" w:fill="FFFFFF"/>
        </w:rPr>
        <w:t xml:space="preserve"> soft skills promoted the vocational college teachers </w:t>
      </w:r>
      <w:r w:rsidR="00560F48" w:rsidRPr="00D03D5D">
        <w:rPr>
          <w:rFonts w:cs="Times New Roman"/>
          <w:shd w:val="clear" w:color="auto" w:fill="FFFFFF"/>
        </w:rPr>
        <w:t xml:space="preserve">who </w:t>
      </w:r>
      <w:r w:rsidR="004B5C55" w:rsidRPr="00D03D5D">
        <w:rPr>
          <w:rFonts w:cs="Times New Roman"/>
          <w:shd w:val="clear" w:color="auto" w:fill="FFFFFF"/>
        </w:rPr>
        <w:t>face</w:t>
      </w:r>
      <w:r w:rsidR="00560F48" w:rsidRPr="00D03D5D">
        <w:rPr>
          <w:rFonts w:cs="Times New Roman"/>
          <w:shd w:val="clear" w:color="auto" w:fill="FFFFFF"/>
        </w:rPr>
        <w:t>d</w:t>
      </w:r>
      <w:r w:rsidR="004B5C55" w:rsidRPr="00D03D5D">
        <w:rPr>
          <w:rFonts w:cs="Times New Roman"/>
          <w:shd w:val="clear" w:color="auto" w:fill="FFFFFF"/>
        </w:rPr>
        <w:t xml:space="preserve"> the challenges of the contemporary industrial revolution.</w:t>
      </w:r>
      <w:r w:rsidR="004B5C55" w:rsidRPr="00D03D5D">
        <w:rPr>
          <w:rFonts w:cs="Times New Roman"/>
          <w:bCs/>
        </w:rPr>
        <w:t xml:space="preserve"> </w:t>
      </w:r>
      <w:r w:rsidR="004A0851" w:rsidRPr="00D03D5D">
        <w:rPr>
          <w:rFonts w:cs="Times New Roman"/>
          <w:bCs/>
        </w:rPr>
        <w:t>Table 3.1 articulates the independent and dependent variables and measurements.</w:t>
      </w:r>
    </w:p>
    <w:p w14:paraId="769DF05F" w14:textId="77777777" w:rsidR="00CE1714" w:rsidRPr="00D03D5D" w:rsidRDefault="00CE1714" w:rsidP="00D03D5D">
      <w:pPr>
        <w:spacing w:after="0"/>
        <w:rPr>
          <w:rFonts w:eastAsia="Times New Roman" w:cs="Times New Roman"/>
        </w:rPr>
      </w:pPr>
    </w:p>
    <w:p w14:paraId="65523993" w14:textId="77777777" w:rsidR="007B0D8C" w:rsidRPr="00D03D5D" w:rsidRDefault="007B0D8C" w:rsidP="00D03D5D">
      <w:pPr>
        <w:spacing w:after="0"/>
        <w:rPr>
          <w:rFonts w:eastAsia="Times New Roman" w:cs="Times New Roman"/>
        </w:rPr>
      </w:pPr>
    </w:p>
    <w:p w14:paraId="12A399CC" w14:textId="18A88523" w:rsidR="007B0D8C" w:rsidRPr="00D03D5D" w:rsidRDefault="007B0D8C" w:rsidP="00D03D5D">
      <w:pPr>
        <w:spacing w:after="0"/>
        <w:rPr>
          <w:rFonts w:eastAsia="Times New Roman" w:cs="Times New Roman"/>
        </w:rPr>
      </w:pPr>
    </w:p>
    <w:p w14:paraId="42E32549" w14:textId="39007119" w:rsidR="00960A97" w:rsidRPr="00D03D5D" w:rsidRDefault="00960A97" w:rsidP="00D03D5D">
      <w:pPr>
        <w:spacing w:after="0"/>
        <w:rPr>
          <w:b/>
        </w:rPr>
      </w:pPr>
      <w:bookmarkStart w:id="84" w:name="_Toc199858586"/>
      <w:r w:rsidRPr="00D03D5D">
        <w:rPr>
          <w:b/>
        </w:rPr>
        <w:lastRenderedPageBreak/>
        <w:t xml:space="preserve">Table </w:t>
      </w:r>
      <w:r w:rsidR="004A0851" w:rsidRPr="00D03D5D">
        <w:rPr>
          <w:b/>
        </w:rPr>
        <w:t>3.</w:t>
      </w:r>
      <w:r w:rsidRPr="00D03D5D">
        <w:rPr>
          <w:b/>
        </w:rPr>
        <w:t>1: Variable</w:t>
      </w:r>
      <w:r w:rsidR="004A0851" w:rsidRPr="00D03D5D">
        <w:rPr>
          <w:b/>
        </w:rPr>
        <w:t>s</w:t>
      </w:r>
      <w:r w:rsidRPr="00D03D5D">
        <w:rPr>
          <w:b/>
        </w:rPr>
        <w:t xml:space="preserve"> and Measurement</w:t>
      </w:r>
      <w:bookmarkEnd w:id="82"/>
      <w:bookmarkEnd w:id="84"/>
      <w:r w:rsidR="004A0851" w:rsidRPr="00D03D5D">
        <w:rPr>
          <w:b/>
        </w:rPr>
        <w:t>s</w:t>
      </w:r>
      <w:r w:rsidR="00CC33FC" w:rsidRPr="00D03D5D">
        <w:rPr>
          <w:b/>
        </w:rPr>
        <w:fldChar w:fldCharType="begin"/>
      </w:r>
      <w:r w:rsidR="00CC33FC" w:rsidRPr="00D03D5D">
        <w:instrText xml:space="preserve"> TC "</w:instrText>
      </w:r>
      <w:bookmarkStart w:id="85" w:name="_Toc207606508"/>
      <w:r w:rsidR="00CC33FC" w:rsidRPr="00D03D5D">
        <w:rPr>
          <w:b/>
        </w:rPr>
        <w:instrText>Table 3.1: Variables and Measurements</w:instrText>
      </w:r>
      <w:bookmarkEnd w:id="85"/>
      <w:r w:rsidR="00CC33FC" w:rsidRPr="00D03D5D">
        <w:instrText xml:space="preserve">" \f T \l "1" </w:instrText>
      </w:r>
      <w:r w:rsidR="00CC33FC" w:rsidRPr="00D03D5D">
        <w:rPr>
          <w:b/>
        </w:rPr>
        <w:fldChar w:fldCharType="end"/>
      </w:r>
      <w:r w:rsidRPr="00D03D5D">
        <w:rPr>
          <w:b/>
        </w:rPr>
        <w:t xml:space="preserve"> </w:t>
      </w:r>
    </w:p>
    <w:tbl>
      <w:tblPr>
        <w:tblStyle w:val="TableGrid1"/>
        <w:tblW w:w="5000" w:type="pct"/>
        <w:tblLook w:val="04A0" w:firstRow="1" w:lastRow="0" w:firstColumn="1" w:lastColumn="0" w:noHBand="0" w:noVBand="1"/>
      </w:tblPr>
      <w:tblGrid>
        <w:gridCol w:w="2519"/>
        <w:gridCol w:w="2594"/>
        <w:gridCol w:w="1536"/>
        <w:gridCol w:w="1791"/>
      </w:tblGrid>
      <w:tr w:rsidR="00D03D5D" w:rsidRPr="00D03D5D" w14:paraId="7B8BA1D2" w14:textId="77777777" w:rsidTr="00CC33FC">
        <w:tc>
          <w:tcPr>
            <w:tcW w:w="1492" w:type="pct"/>
            <w:tcBorders>
              <w:top w:val="single" w:sz="4" w:space="0" w:color="auto"/>
              <w:left w:val="single" w:sz="4" w:space="0" w:color="auto"/>
              <w:bottom w:val="single" w:sz="4" w:space="0" w:color="auto"/>
              <w:right w:val="single" w:sz="4" w:space="0" w:color="auto"/>
            </w:tcBorders>
            <w:hideMark/>
          </w:tcPr>
          <w:p w14:paraId="1F1A41F4" w14:textId="77777777" w:rsidR="00CD2619" w:rsidRPr="00D03D5D" w:rsidRDefault="00CD2619" w:rsidP="00855A62">
            <w:pPr>
              <w:spacing w:line="240" w:lineRule="auto"/>
              <w:jc w:val="left"/>
              <w:rPr>
                <w:rFonts w:eastAsia="Times New Roman"/>
                <w:b/>
                <w:sz w:val="24"/>
                <w:szCs w:val="24"/>
              </w:rPr>
            </w:pPr>
            <w:r w:rsidRPr="00D03D5D">
              <w:rPr>
                <w:rFonts w:eastAsia="Times New Roman"/>
                <w:b/>
                <w:sz w:val="24"/>
                <w:szCs w:val="24"/>
              </w:rPr>
              <w:t xml:space="preserve">Variable </w:t>
            </w:r>
          </w:p>
        </w:tc>
        <w:tc>
          <w:tcPr>
            <w:tcW w:w="1537" w:type="pct"/>
            <w:tcBorders>
              <w:top w:val="single" w:sz="4" w:space="0" w:color="auto"/>
              <w:left w:val="single" w:sz="4" w:space="0" w:color="auto"/>
              <w:bottom w:val="single" w:sz="4" w:space="0" w:color="auto"/>
              <w:right w:val="single" w:sz="4" w:space="0" w:color="auto"/>
            </w:tcBorders>
            <w:hideMark/>
          </w:tcPr>
          <w:p w14:paraId="4F1FD63D" w14:textId="77777777" w:rsidR="00CD2619" w:rsidRPr="00D03D5D" w:rsidRDefault="00CD2619" w:rsidP="00855A62">
            <w:pPr>
              <w:spacing w:line="240" w:lineRule="auto"/>
              <w:jc w:val="left"/>
              <w:rPr>
                <w:rFonts w:eastAsia="Times New Roman"/>
                <w:b/>
                <w:sz w:val="24"/>
                <w:szCs w:val="24"/>
              </w:rPr>
            </w:pPr>
            <w:r w:rsidRPr="00D03D5D">
              <w:rPr>
                <w:rFonts w:eastAsia="Times New Roman"/>
                <w:b/>
                <w:sz w:val="24"/>
                <w:szCs w:val="24"/>
              </w:rPr>
              <w:t>Measurement indictors</w:t>
            </w:r>
          </w:p>
        </w:tc>
        <w:tc>
          <w:tcPr>
            <w:tcW w:w="910" w:type="pct"/>
            <w:tcBorders>
              <w:top w:val="single" w:sz="4" w:space="0" w:color="auto"/>
              <w:left w:val="single" w:sz="4" w:space="0" w:color="auto"/>
              <w:bottom w:val="single" w:sz="4" w:space="0" w:color="auto"/>
              <w:right w:val="single" w:sz="4" w:space="0" w:color="auto"/>
            </w:tcBorders>
            <w:hideMark/>
          </w:tcPr>
          <w:p w14:paraId="136AD148" w14:textId="77777777" w:rsidR="00CD2619" w:rsidRPr="00D03D5D" w:rsidRDefault="00CD2619" w:rsidP="00855A62">
            <w:pPr>
              <w:spacing w:line="240" w:lineRule="auto"/>
              <w:jc w:val="left"/>
              <w:rPr>
                <w:rFonts w:eastAsia="Times New Roman"/>
                <w:b/>
                <w:sz w:val="24"/>
                <w:szCs w:val="24"/>
              </w:rPr>
            </w:pPr>
            <w:r w:rsidRPr="00D03D5D">
              <w:rPr>
                <w:rFonts w:eastAsia="Times New Roman"/>
                <w:b/>
                <w:sz w:val="24"/>
                <w:szCs w:val="24"/>
              </w:rPr>
              <w:t>Source</w:t>
            </w:r>
          </w:p>
        </w:tc>
        <w:tc>
          <w:tcPr>
            <w:tcW w:w="1061" w:type="pct"/>
            <w:tcBorders>
              <w:top w:val="single" w:sz="4" w:space="0" w:color="auto"/>
              <w:left w:val="single" w:sz="4" w:space="0" w:color="auto"/>
              <w:bottom w:val="single" w:sz="4" w:space="0" w:color="auto"/>
              <w:right w:val="single" w:sz="4" w:space="0" w:color="auto"/>
            </w:tcBorders>
            <w:hideMark/>
          </w:tcPr>
          <w:p w14:paraId="03EB78F3" w14:textId="77777777" w:rsidR="00CD2619" w:rsidRPr="00D03D5D" w:rsidRDefault="00CD2619" w:rsidP="00855A62">
            <w:pPr>
              <w:spacing w:line="240" w:lineRule="auto"/>
              <w:jc w:val="left"/>
              <w:rPr>
                <w:rFonts w:eastAsia="Times New Roman"/>
                <w:b/>
                <w:sz w:val="24"/>
                <w:szCs w:val="24"/>
              </w:rPr>
            </w:pPr>
            <w:r w:rsidRPr="00D03D5D">
              <w:rPr>
                <w:rFonts w:eastAsia="Times New Roman"/>
                <w:b/>
                <w:sz w:val="24"/>
                <w:szCs w:val="24"/>
              </w:rPr>
              <w:t>Type of Scale</w:t>
            </w:r>
          </w:p>
        </w:tc>
      </w:tr>
      <w:tr w:rsidR="00D03D5D" w:rsidRPr="00D03D5D" w14:paraId="6B21B3B5" w14:textId="77777777" w:rsidTr="00CC33FC">
        <w:tc>
          <w:tcPr>
            <w:tcW w:w="1492" w:type="pct"/>
            <w:tcBorders>
              <w:top w:val="single" w:sz="4" w:space="0" w:color="auto"/>
              <w:left w:val="single" w:sz="4" w:space="0" w:color="auto"/>
              <w:bottom w:val="single" w:sz="4" w:space="0" w:color="auto"/>
              <w:right w:val="single" w:sz="4" w:space="0" w:color="auto"/>
            </w:tcBorders>
            <w:hideMark/>
          </w:tcPr>
          <w:p w14:paraId="70C0DB8A" w14:textId="77777777" w:rsidR="00947B74" w:rsidRPr="00D03D5D" w:rsidRDefault="00CD2619" w:rsidP="00855A62">
            <w:pPr>
              <w:spacing w:line="240" w:lineRule="auto"/>
              <w:rPr>
                <w:sz w:val="24"/>
                <w:szCs w:val="24"/>
              </w:rPr>
            </w:pPr>
            <w:r w:rsidRPr="00D03D5D">
              <w:rPr>
                <w:sz w:val="24"/>
                <w:szCs w:val="24"/>
              </w:rPr>
              <w:t xml:space="preserve">Health employee Performance </w:t>
            </w:r>
          </w:p>
          <w:p w14:paraId="36CBE130" w14:textId="31B33073" w:rsidR="00CD2619" w:rsidRPr="00D03D5D" w:rsidRDefault="00CD2619" w:rsidP="00855A62">
            <w:pPr>
              <w:spacing w:line="240" w:lineRule="auto"/>
              <w:rPr>
                <w:sz w:val="24"/>
                <w:szCs w:val="24"/>
              </w:rPr>
            </w:pPr>
            <w:r w:rsidRPr="00D03D5D">
              <w:rPr>
                <w:sz w:val="24"/>
                <w:szCs w:val="24"/>
              </w:rPr>
              <w:t>Dependent Variable</w:t>
            </w:r>
          </w:p>
        </w:tc>
        <w:tc>
          <w:tcPr>
            <w:tcW w:w="1537" w:type="pct"/>
            <w:tcBorders>
              <w:top w:val="single" w:sz="4" w:space="0" w:color="auto"/>
              <w:left w:val="single" w:sz="4" w:space="0" w:color="auto"/>
              <w:bottom w:val="single" w:sz="4" w:space="0" w:color="auto"/>
              <w:right w:val="single" w:sz="4" w:space="0" w:color="auto"/>
            </w:tcBorders>
            <w:hideMark/>
          </w:tcPr>
          <w:p w14:paraId="5335F650" w14:textId="016198B3" w:rsidR="00236719" w:rsidRPr="00D03D5D" w:rsidRDefault="00236719" w:rsidP="00855A62">
            <w:pPr>
              <w:spacing w:line="240" w:lineRule="auto"/>
              <w:rPr>
                <w:sz w:val="24"/>
                <w:szCs w:val="24"/>
              </w:rPr>
            </w:pPr>
            <w:r w:rsidRPr="00D03D5D">
              <w:rPr>
                <w:sz w:val="24"/>
                <w:szCs w:val="24"/>
              </w:rPr>
              <w:t>Task accomplishment</w:t>
            </w:r>
          </w:p>
          <w:p w14:paraId="583737D3" w14:textId="77777777" w:rsidR="00236719" w:rsidRPr="00D03D5D" w:rsidRDefault="00236719" w:rsidP="00855A62">
            <w:pPr>
              <w:spacing w:line="240" w:lineRule="auto"/>
              <w:rPr>
                <w:sz w:val="24"/>
                <w:szCs w:val="24"/>
              </w:rPr>
            </w:pPr>
            <w:r w:rsidRPr="00D03D5D">
              <w:rPr>
                <w:sz w:val="24"/>
                <w:szCs w:val="24"/>
              </w:rPr>
              <w:t>Quality of work</w:t>
            </w:r>
          </w:p>
          <w:p w14:paraId="0104901E" w14:textId="64D6482B" w:rsidR="00CD2619" w:rsidRPr="00D03D5D" w:rsidRDefault="00236719" w:rsidP="00855A62">
            <w:pPr>
              <w:spacing w:line="240" w:lineRule="auto"/>
              <w:rPr>
                <w:sz w:val="24"/>
                <w:szCs w:val="24"/>
              </w:rPr>
            </w:pPr>
            <w:r w:rsidRPr="00D03D5D">
              <w:rPr>
                <w:sz w:val="24"/>
                <w:szCs w:val="24"/>
              </w:rPr>
              <w:t>Timeliness of work completion</w:t>
            </w:r>
          </w:p>
        </w:tc>
        <w:tc>
          <w:tcPr>
            <w:tcW w:w="910" w:type="pct"/>
            <w:tcBorders>
              <w:top w:val="single" w:sz="4" w:space="0" w:color="auto"/>
              <w:left w:val="single" w:sz="4" w:space="0" w:color="auto"/>
              <w:bottom w:val="single" w:sz="4" w:space="0" w:color="auto"/>
              <w:right w:val="single" w:sz="4" w:space="0" w:color="auto"/>
            </w:tcBorders>
            <w:hideMark/>
          </w:tcPr>
          <w:p w14:paraId="27196F92" w14:textId="74C39E59" w:rsidR="00CD2619" w:rsidRPr="00D03D5D" w:rsidRDefault="009C1E30" w:rsidP="00855A62">
            <w:pPr>
              <w:spacing w:line="240" w:lineRule="auto"/>
              <w:rPr>
                <w:sz w:val="24"/>
                <w:szCs w:val="24"/>
              </w:rPr>
            </w:pPr>
            <w:r w:rsidRPr="00D03D5D">
              <w:rPr>
                <w:sz w:val="24"/>
                <w:szCs w:val="24"/>
              </w:rPr>
              <w:t>Rambulangi et al. (2024)</w:t>
            </w:r>
          </w:p>
        </w:tc>
        <w:tc>
          <w:tcPr>
            <w:tcW w:w="1061" w:type="pct"/>
            <w:tcBorders>
              <w:top w:val="single" w:sz="4" w:space="0" w:color="auto"/>
              <w:left w:val="single" w:sz="4" w:space="0" w:color="auto"/>
              <w:bottom w:val="single" w:sz="4" w:space="0" w:color="auto"/>
              <w:right w:val="single" w:sz="4" w:space="0" w:color="auto"/>
            </w:tcBorders>
            <w:hideMark/>
          </w:tcPr>
          <w:p w14:paraId="428E60BB" w14:textId="3A2D55D0" w:rsidR="00CD2619" w:rsidRPr="00D03D5D" w:rsidRDefault="008C5ED2" w:rsidP="00855A62">
            <w:pPr>
              <w:spacing w:line="240" w:lineRule="auto"/>
              <w:rPr>
                <w:sz w:val="24"/>
                <w:szCs w:val="24"/>
              </w:rPr>
            </w:pPr>
            <w:r w:rsidRPr="00D03D5D">
              <w:rPr>
                <w:sz w:val="24"/>
                <w:szCs w:val="24"/>
              </w:rPr>
              <w:t>Five itemized scale (Ordinal)</w:t>
            </w:r>
          </w:p>
        </w:tc>
      </w:tr>
      <w:tr w:rsidR="00D03D5D" w:rsidRPr="00D03D5D" w14:paraId="6F3B4192" w14:textId="77777777" w:rsidTr="00CC33FC">
        <w:trPr>
          <w:trHeight w:val="241"/>
        </w:trPr>
        <w:tc>
          <w:tcPr>
            <w:tcW w:w="1492" w:type="pct"/>
            <w:tcBorders>
              <w:top w:val="single" w:sz="4" w:space="0" w:color="auto"/>
              <w:left w:val="single" w:sz="4" w:space="0" w:color="auto"/>
              <w:bottom w:val="single" w:sz="4" w:space="0" w:color="auto"/>
              <w:right w:val="single" w:sz="4" w:space="0" w:color="auto"/>
            </w:tcBorders>
            <w:hideMark/>
          </w:tcPr>
          <w:p w14:paraId="4256743C" w14:textId="77777777" w:rsidR="00947B74" w:rsidRPr="00D03D5D" w:rsidRDefault="00CD2619" w:rsidP="00855A62">
            <w:pPr>
              <w:spacing w:line="240" w:lineRule="auto"/>
              <w:rPr>
                <w:sz w:val="24"/>
                <w:szCs w:val="24"/>
              </w:rPr>
            </w:pPr>
            <w:r w:rsidRPr="00D03D5D">
              <w:rPr>
                <w:sz w:val="24"/>
                <w:szCs w:val="24"/>
              </w:rPr>
              <w:t xml:space="preserve">Setting personal learning goals </w:t>
            </w:r>
          </w:p>
          <w:p w14:paraId="765AB503" w14:textId="63AB07EE" w:rsidR="00CD2619" w:rsidRPr="00D03D5D" w:rsidRDefault="00CD2619" w:rsidP="00855A62">
            <w:pPr>
              <w:spacing w:line="240" w:lineRule="auto"/>
              <w:rPr>
                <w:sz w:val="24"/>
                <w:szCs w:val="24"/>
              </w:rPr>
            </w:pPr>
            <w:r w:rsidRPr="00D03D5D">
              <w:rPr>
                <w:sz w:val="24"/>
                <w:szCs w:val="24"/>
              </w:rPr>
              <w:t>Independent</w:t>
            </w:r>
            <w:r w:rsidR="004A0851" w:rsidRPr="00D03D5D">
              <w:rPr>
                <w:sz w:val="24"/>
                <w:szCs w:val="24"/>
              </w:rPr>
              <w:t xml:space="preserve"> variable</w:t>
            </w:r>
          </w:p>
        </w:tc>
        <w:tc>
          <w:tcPr>
            <w:tcW w:w="1537" w:type="pct"/>
            <w:tcBorders>
              <w:top w:val="single" w:sz="4" w:space="0" w:color="auto"/>
              <w:left w:val="single" w:sz="4" w:space="0" w:color="auto"/>
              <w:bottom w:val="single" w:sz="4" w:space="0" w:color="auto"/>
              <w:right w:val="single" w:sz="4" w:space="0" w:color="auto"/>
            </w:tcBorders>
            <w:hideMark/>
          </w:tcPr>
          <w:p w14:paraId="2F64633E" w14:textId="6FD7B5C8" w:rsidR="0045251E" w:rsidRPr="00D03D5D" w:rsidRDefault="0045251E" w:rsidP="00855A62">
            <w:pPr>
              <w:spacing w:line="240" w:lineRule="auto"/>
              <w:rPr>
                <w:sz w:val="24"/>
                <w:szCs w:val="24"/>
              </w:rPr>
            </w:pPr>
            <w:r w:rsidRPr="00D03D5D">
              <w:rPr>
                <w:sz w:val="24"/>
                <w:szCs w:val="24"/>
              </w:rPr>
              <w:t>Self-assessment</w:t>
            </w:r>
          </w:p>
          <w:p w14:paraId="7A872279" w14:textId="39401AD7" w:rsidR="0045251E" w:rsidRPr="00D03D5D" w:rsidRDefault="0045251E" w:rsidP="00855A62">
            <w:pPr>
              <w:spacing w:line="240" w:lineRule="auto"/>
              <w:rPr>
                <w:sz w:val="24"/>
                <w:szCs w:val="24"/>
              </w:rPr>
            </w:pPr>
            <w:r w:rsidRPr="00D03D5D">
              <w:rPr>
                <w:sz w:val="24"/>
                <w:szCs w:val="24"/>
              </w:rPr>
              <w:t>Goal specific</w:t>
            </w:r>
          </w:p>
          <w:p w14:paraId="3A6D8503" w14:textId="0BB6870A" w:rsidR="00CD2619" w:rsidRPr="00D03D5D" w:rsidRDefault="0045251E" w:rsidP="00855A62">
            <w:pPr>
              <w:spacing w:line="240" w:lineRule="auto"/>
              <w:rPr>
                <w:sz w:val="24"/>
                <w:szCs w:val="24"/>
              </w:rPr>
            </w:pPr>
            <w:r w:rsidRPr="00D03D5D">
              <w:rPr>
                <w:sz w:val="24"/>
                <w:szCs w:val="24"/>
              </w:rPr>
              <w:t>Progress tracking</w:t>
            </w:r>
          </w:p>
        </w:tc>
        <w:tc>
          <w:tcPr>
            <w:tcW w:w="910" w:type="pct"/>
            <w:tcBorders>
              <w:top w:val="single" w:sz="4" w:space="0" w:color="auto"/>
              <w:left w:val="single" w:sz="4" w:space="0" w:color="auto"/>
              <w:bottom w:val="single" w:sz="4" w:space="0" w:color="auto"/>
              <w:right w:val="single" w:sz="4" w:space="0" w:color="auto"/>
            </w:tcBorders>
          </w:tcPr>
          <w:p w14:paraId="5B9306A0" w14:textId="43E0B0AD" w:rsidR="00CD2619" w:rsidRPr="00D03D5D" w:rsidRDefault="009C1E30" w:rsidP="00855A62">
            <w:pPr>
              <w:spacing w:line="240" w:lineRule="auto"/>
              <w:rPr>
                <w:sz w:val="24"/>
                <w:szCs w:val="24"/>
              </w:rPr>
            </w:pPr>
            <w:r w:rsidRPr="00D03D5D">
              <w:rPr>
                <w:sz w:val="24"/>
                <w:szCs w:val="24"/>
              </w:rPr>
              <w:t xml:space="preserve">Cao et al. </w:t>
            </w:r>
            <w:r w:rsidR="002F5A51" w:rsidRPr="00D03D5D">
              <w:rPr>
                <w:sz w:val="24"/>
                <w:szCs w:val="24"/>
              </w:rPr>
              <w:t>(202</w:t>
            </w:r>
            <w:r w:rsidRPr="00D03D5D">
              <w:rPr>
                <w:sz w:val="24"/>
                <w:szCs w:val="24"/>
              </w:rPr>
              <w:t>3</w:t>
            </w:r>
            <w:r w:rsidR="002F5A51" w:rsidRPr="00D03D5D">
              <w:rPr>
                <w:sz w:val="24"/>
                <w:szCs w:val="24"/>
              </w:rPr>
              <w:t xml:space="preserve">). </w:t>
            </w:r>
            <w:r w:rsidR="003F2125" w:rsidRPr="00D03D5D">
              <w:rPr>
                <w:sz w:val="24"/>
                <w:szCs w:val="24"/>
              </w:rPr>
              <w:t xml:space="preserve"> </w:t>
            </w:r>
          </w:p>
        </w:tc>
        <w:tc>
          <w:tcPr>
            <w:tcW w:w="1061" w:type="pct"/>
            <w:tcBorders>
              <w:top w:val="single" w:sz="4" w:space="0" w:color="auto"/>
              <w:left w:val="single" w:sz="4" w:space="0" w:color="auto"/>
              <w:bottom w:val="single" w:sz="4" w:space="0" w:color="auto"/>
              <w:right w:val="single" w:sz="4" w:space="0" w:color="auto"/>
            </w:tcBorders>
            <w:hideMark/>
          </w:tcPr>
          <w:p w14:paraId="2B3A1B6F" w14:textId="77777777" w:rsidR="00CD2619" w:rsidRPr="00D03D5D" w:rsidRDefault="00CD2619" w:rsidP="00855A62">
            <w:pPr>
              <w:spacing w:line="240" w:lineRule="auto"/>
              <w:rPr>
                <w:sz w:val="24"/>
                <w:szCs w:val="24"/>
              </w:rPr>
            </w:pPr>
            <w:r w:rsidRPr="00D03D5D">
              <w:rPr>
                <w:sz w:val="24"/>
                <w:szCs w:val="24"/>
              </w:rPr>
              <w:t>Five itemized scale (Ordinal)</w:t>
            </w:r>
          </w:p>
        </w:tc>
      </w:tr>
      <w:tr w:rsidR="00D03D5D" w:rsidRPr="00D03D5D" w14:paraId="5FF4E034" w14:textId="77777777" w:rsidTr="00CC33FC">
        <w:trPr>
          <w:trHeight w:val="1032"/>
        </w:trPr>
        <w:tc>
          <w:tcPr>
            <w:tcW w:w="1492" w:type="pct"/>
            <w:tcBorders>
              <w:top w:val="single" w:sz="4" w:space="0" w:color="auto"/>
              <w:left w:val="single" w:sz="4" w:space="0" w:color="auto"/>
              <w:bottom w:val="single" w:sz="4" w:space="0" w:color="auto"/>
              <w:right w:val="single" w:sz="4" w:space="0" w:color="auto"/>
            </w:tcBorders>
            <w:hideMark/>
          </w:tcPr>
          <w:p w14:paraId="4F4F6C7C" w14:textId="35A53F00" w:rsidR="00CD2619" w:rsidRPr="00D03D5D" w:rsidRDefault="00CD2619" w:rsidP="00855A62">
            <w:pPr>
              <w:spacing w:line="240" w:lineRule="auto"/>
              <w:rPr>
                <w:sz w:val="24"/>
                <w:szCs w:val="24"/>
              </w:rPr>
            </w:pPr>
            <w:r w:rsidRPr="00D03D5D">
              <w:rPr>
                <w:sz w:val="24"/>
                <w:szCs w:val="24"/>
              </w:rPr>
              <w:t>Reading regular</w:t>
            </w:r>
            <w:r w:rsidR="009C1E30" w:rsidRPr="00D03D5D">
              <w:rPr>
                <w:sz w:val="24"/>
                <w:szCs w:val="24"/>
              </w:rPr>
              <w:t>ly</w:t>
            </w:r>
            <w:r w:rsidRPr="00D03D5D">
              <w:rPr>
                <w:sz w:val="24"/>
                <w:szCs w:val="24"/>
              </w:rPr>
              <w:t xml:space="preserve">, </w:t>
            </w:r>
          </w:p>
          <w:p w14:paraId="3501A0FF" w14:textId="77777777" w:rsidR="00CD2619" w:rsidRPr="00D03D5D" w:rsidRDefault="00CD2619" w:rsidP="00855A62">
            <w:pPr>
              <w:spacing w:line="240" w:lineRule="auto"/>
              <w:rPr>
                <w:sz w:val="24"/>
                <w:szCs w:val="24"/>
              </w:rPr>
            </w:pPr>
            <w:r w:rsidRPr="00D03D5D">
              <w:rPr>
                <w:sz w:val="24"/>
                <w:szCs w:val="24"/>
              </w:rPr>
              <w:t>Independent Variable</w:t>
            </w:r>
          </w:p>
        </w:tc>
        <w:tc>
          <w:tcPr>
            <w:tcW w:w="1537" w:type="pct"/>
            <w:tcBorders>
              <w:top w:val="single" w:sz="4" w:space="0" w:color="auto"/>
              <w:left w:val="single" w:sz="4" w:space="0" w:color="auto"/>
              <w:bottom w:val="single" w:sz="4" w:space="0" w:color="auto"/>
              <w:right w:val="single" w:sz="4" w:space="0" w:color="auto"/>
            </w:tcBorders>
          </w:tcPr>
          <w:p w14:paraId="48F2C016" w14:textId="23BFD8F2" w:rsidR="00F74F5A" w:rsidRPr="00D03D5D" w:rsidRDefault="0045251E" w:rsidP="00855A62">
            <w:pPr>
              <w:spacing w:line="240" w:lineRule="auto"/>
              <w:rPr>
                <w:sz w:val="24"/>
                <w:szCs w:val="24"/>
              </w:rPr>
            </w:pPr>
            <w:r w:rsidRPr="00D03D5D">
              <w:rPr>
                <w:sz w:val="24"/>
                <w:szCs w:val="24"/>
              </w:rPr>
              <w:t>Knowledge acquisition</w:t>
            </w:r>
          </w:p>
          <w:p w14:paraId="05F04016" w14:textId="77777777" w:rsidR="0045251E" w:rsidRPr="00D03D5D" w:rsidRDefault="0045251E" w:rsidP="00855A62">
            <w:pPr>
              <w:spacing w:line="240" w:lineRule="auto"/>
              <w:rPr>
                <w:sz w:val="24"/>
                <w:szCs w:val="24"/>
              </w:rPr>
            </w:pPr>
            <w:r w:rsidRPr="00D03D5D">
              <w:rPr>
                <w:sz w:val="24"/>
                <w:szCs w:val="24"/>
              </w:rPr>
              <w:t>Critical thinking enhancement</w:t>
            </w:r>
          </w:p>
          <w:p w14:paraId="6CD74B61" w14:textId="77777777" w:rsidR="0045251E" w:rsidRPr="00D03D5D" w:rsidRDefault="0045251E" w:rsidP="00855A62">
            <w:pPr>
              <w:spacing w:line="240" w:lineRule="auto"/>
              <w:rPr>
                <w:sz w:val="24"/>
                <w:szCs w:val="24"/>
              </w:rPr>
            </w:pPr>
            <w:r w:rsidRPr="00D03D5D">
              <w:rPr>
                <w:sz w:val="24"/>
                <w:szCs w:val="24"/>
              </w:rPr>
              <w:t>Evidence-based practices</w:t>
            </w:r>
          </w:p>
          <w:p w14:paraId="1DF55D96" w14:textId="73A02223" w:rsidR="00CD2619" w:rsidRPr="00D03D5D" w:rsidRDefault="00CD2619" w:rsidP="00855A62">
            <w:pPr>
              <w:spacing w:line="240" w:lineRule="auto"/>
              <w:rPr>
                <w:sz w:val="24"/>
                <w:szCs w:val="24"/>
              </w:rPr>
            </w:pPr>
          </w:p>
        </w:tc>
        <w:tc>
          <w:tcPr>
            <w:tcW w:w="910" w:type="pct"/>
            <w:tcBorders>
              <w:top w:val="single" w:sz="4" w:space="0" w:color="auto"/>
              <w:left w:val="single" w:sz="4" w:space="0" w:color="auto"/>
              <w:bottom w:val="single" w:sz="4" w:space="0" w:color="auto"/>
              <w:right w:val="single" w:sz="4" w:space="0" w:color="auto"/>
            </w:tcBorders>
          </w:tcPr>
          <w:p w14:paraId="3D807F12" w14:textId="5E5099E3" w:rsidR="00CD2619" w:rsidRPr="00D03D5D" w:rsidRDefault="008E6961" w:rsidP="00855A62">
            <w:pPr>
              <w:spacing w:line="240" w:lineRule="auto"/>
              <w:rPr>
                <w:sz w:val="24"/>
                <w:szCs w:val="24"/>
              </w:rPr>
            </w:pPr>
            <w:r w:rsidRPr="00D03D5D">
              <w:rPr>
                <w:sz w:val="24"/>
                <w:szCs w:val="24"/>
              </w:rPr>
              <w:t>Indrašienė et al. (2021)</w:t>
            </w:r>
          </w:p>
        </w:tc>
        <w:tc>
          <w:tcPr>
            <w:tcW w:w="1061" w:type="pct"/>
            <w:tcBorders>
              <w:top w:val="single" w:sz="4" w:space="0" w:color="auto"/>
              <w:left w:val="single" w:sz="4" w:space="0" w:color="auto"/>
              <w:bottom w:val="single" w:sz="4" w:space="0" w:color="auto"/>
              <w:right w:val="single" w:sz="4" w:space="0" w:color="auto"/>
            </w:tcBorders>
            <w:hideMark/>
          </w:tcPr>
          <w:p w14:paraId="0A650170" w14:textId="1011B30C" w:rsidR="00CD2619" w:rsidRPr="00D03D5D" w:rsidRDefault="008C5ED2" w:rsidP="00855A62">
            <w:pPr>
              <w:spacing w:line="240" w:lineRule="auto"/>
              <w:rPr>
                <w:sz w:val="24"/>
                <w:szCs w:val="24"/>
              </w:rPr>
            </w:pPr>
            <w:r w:rsidRPr="00D03D5D">
              <w:rPr>
                <w:sz w:val="24"/>
                <w:szCs w:val="24"/>
              </w:rPr>
              <w:t>Five itemized scale (Ordinal)</w:t>
            </w:r>
          </w:p>
        </w:tc>
      </w:tr>
      <w:tr w:rsidR="00D03D5D" w:rsidRPr="00D03D5D" w14:paraId="73A488DE" w14:textId="77777777" w:rsidTr="00CC33FC">
        <w:trPr>
          <w:trHeight w:val="830"/>
        </w:trPr>
        <w:tc>
          <w:tcPr>
            <w:tcW w:w="1492" w:type="pct"/>
            <w:tcBorders>
              <w:top w:val="single" w:sz="4" w:space="0" w:color="auto"/>
              <w:left w:val="single" w:sz="4" w:space="0" w:color="auto"/>
              <w:bottom w:val="single" w:sz="4" w:space="0" w:color="auto"/>
              <w:right w:val="single" w:sz="4" w:space="0" w:color="auto"/>
            </w:tcBorders>
            <w:hideMark/>
          </w:tcPr>
          <w:p w14:paraId="4797F293" w14:textId="5A6B3BF7" w:rsidR="00CD2619" w:rsidRPr="00D03D5D" w:rsidRDefault="00CD2619" w:rsidP="00855A62">
            <w:pPr>
              <w:spacing w:line="240" w:lineRule="auto"/>
              <w:rPr>
                <w:sz w:val="24"/>
                <w:szCs w:val="24"/>
              </w:rPr>
            </w:pPr>
            <w:r w:rsidRPr="00D03D5D">
              <w:rPr>
                <w:sz w:val="24"/>
                <w:szCs w:val="24"/>
              </w:rPr>
              <w:t>Attending conference and workshops Independent Variable</w:t>
            </w:r>
          </w:p>
        </w:tc>
        <w:tc>
          <w:tcPr>
            <w:tcW w:w="1537" w:type="pct"/>
            <w:tcBorders>
              <w:top w:val="single" w:sz="4" w:space="0" w:color="auto"/>
              <w:left w:val="single" w:sz="4" w:space="0" w:color="auto"/>
              <w:bottom w:val="single" w:sz="4" w:space="0" w:color="auto"/>
              <w:right w:val="single" w:sz="4" w:space="0" w:color="auto"/>
            </w:tcBorders>
          </w:tcPr>
          <w:p w14:paraId="34E34B15" w14:textId="77777777" w:rsidR="0045251E" w:rsidRPr="00D03D5D" w:rsidRDefault="0045251E" w:rsidP="00855A62">
            <w:pPr>
              <w:spacing w:line="240" w:lineRule="auto"/>
              <w:rPr>
                <w:sz w:val="24"/>
                <w:szCs w:val="24"/>
              </w:rPr>
            </w:pPr>
            <w:r w:rsidRPr="00D03D5D">
              <w:rPr>
                <w:sz w:val="24"/>
                <w:szCs w:val="24"/>
              </w:rPr>
              <w:t>Skill enhancement</w:t>
            </w:r>
          </w:p>
          <w:p w14:paraId="0EC42D9D" w14:textId="77777777" w:rsidR="0045251E" w:rsidRPr="00D03D5D" w:rsidRDefault="0045251E" w:rsidP="00855A62">
            <w:pPr>
              <w:spacing w:line="240" w:lineRule="auto"/>
              <w:rPr>
                <w:sz w:val="24"/>
                <w:szCs w:val="24"/>
              </w:rPr>
            </w:pPr>
            <w:r w:rsidRPr="00D03D5D">
              <w:rPr>
                <w:sz w:val="24"/>
                <w:szCs w:val="24"/>
              </w:rPr>
              <w:t>Networking opportunities</w:t>
            </w:r>
          </w:p>
          <w:p w14:paraId="26CB72A0" w14:textId="1A89598E" w:rsidR="00CD2619" w:rsidRPr="00D03D5D" w:rsidRDefault="0045251E" w:rsidP="00855A62">
            <w:pPr>
              <w:spacing w:line="240" w:lineRule="auto"/>
              <w:rPr>
                <w:sz w:val="24"/>
                <w:szCs w:val="24"/>
              </w:rPr>
            </w:pPr>
            <w:r w:rsidRPr="00D03D5D">
              <w:rPr>
                <w:sz w:val="24"/>
                <w:szCs w:val="24"/>
              </w:rPr>
              <w:t>Exposure to best practices</w:t>
            </w:r>
          </w:p>
        </w:tc>
        <w:tc>
          <w:tcPr>
            <w:tcW w:w="910" w:type="pct"/>
            <w:tcBorders>
              <w:top w:val="single" w:sz="4" w:space="0" w:color="auto"/>
              <w:left w:val="single" w:sz="4" w:space="0" w:color="auto"/>
              <w:bottom w:val="single" w:sz="4" w:space="0" w:color="auto"/>
              <w:right w:val="single" w:sz="4" w:space="0" w:color="auto"/>
            </w:tcBorders>
            <w:hideMark/>
          </w:tcPr>
          <w:p w14:paraId="65F928FB" w14:textId="2BAB1738" w:rsidR="00CD2619" w:rsidRPr="00D03D5D" w:rsidRDefault="004A0851" w:rsidP="00855A62">
            <w:pPr>
              <w:spacing w:line="240" w:lineRule="auto"/>
              <w:rPr>
                <w:sz w:val="24"/>
                <w:szCs w:val="24"/>
              </w:rPr>
            </w:pPr>
            <w:r w:rsidRPr="00D03D5D">
              <w:rPr>
                <w:sz w:val="24"/>
                <w:szCs w:val="24"/>
              </w:rPr>
              <w:t>Isabirye et al. (2024)</w:t>
            </w:r>
          </w:p>
        </w:tc>
        <w:tc>
          <w:tcPr>
            <w:tcW w:w="1061" w:type="pct"/>
            <w:tcBorders>
              <w:top w:val="single" w:sz="4" w:space="0" w:color="auto"/>
              <w:left w:val="single" w:sz="4" w:space="0" w:color="auto"/>
              <w:bottom w:val="single" w:sz="4" w:space="0" w:color="auto"/>
              <w:right w:val="single" w:sz="4" w:space="0" w:color="auto"/>
            </w:tcBorders>
            <w:hideMark/>
          </w:tcPr>
          <w:p w14:paraId="4B32B708" w14:textId="517D1B3E" w:rsidR="00CD2619" w:rsidRPr="00D03D5D" w:rsidRDefault="008C5ED2" w:rsidP="00855A62">
            <w:pPr>
              <w:spacing w:line="240" w:lineRule="auto"/>
              <w:rPr>
                <w:sz w:val="24"/>
                <w:szCs w:val="24"/>
              </w:rPr>
            </w:pPr>
            <w:r w:rsidRPr="00D03D5D">
              <w:rPr>
                <w:sz w:val="24"/>
                <w:szCs w:val="24"/>
              </w:rPr>
              <w:t>Five itemized scale (Ordinal)</w:t>
            </w:r>
          </w:p>
        </w:tc>
      </w:tr>
      <w:tr w:rsidR="00D03D5D" w:rsidRPr="00D03D5D" w14:paraId="7383F737" w14:textId="77777777" w:rsidTr="00CC33FC">
        <w:trPr>
          <w:trHeight w:val="1102"/>
        </w:trPr>
        <w:tc>
          <w:tcPr>
            <w:tcW w:w="1492" w:type="pct"/>
            <w:tcBorders>
              <w:top w:val="single" w:sz="4" w:space="0" w:color="auto"/>
              <w:left w:val="single" w:sz="4" w:space="0" w:color="auto"/>
              <w:bottom w:val="single" w:sz="4" w:space="0" w:color="auto"/>
              <w:right w:val="single" w:sz="4" w:space="0" w:color="auto"/>
            </w:tcBorders>
            <w:hideMark/>
          </w:tcPr>
          <w:p w14:paraId="237B254C" w14:textId="77777777" w:rsidR="00947B74" w:rsidRPr="00D03D5D" w:rsidRDefault="00CD2619" w:rsidP="00855A62">
            <w:pPr>
              <w:spacing w:line="240" w:lineRule="auto"/>
              <w:rPr>
                <w:sz w:val="24"/>
                <w:szCs w:val="24"/>
              </w:rPr>
            </w:pPr>
            <w:r w:rsidRPr="00D03D5D">
              <w:rPr>
                <w:sz w:val="24"/>
                <w:szCs w:val="24"/>
              </w:rPr>
              <w:t xml:space="preserve">Participating in professional networks activities </w:t>
            </w:r>
          </w:p>
          <w:p w14:paraId="12DC5947" w14:textId="465298A5" w:rsidR="00CD2619" w:rsidRPr="00D03D5D" w:rsidRDefault="00CD2619" w:rsidP="00855A62">
            <w:pPr>
              <w:spacing w:line="240" w:lineRule="auto"/>
              <w:rPr>
                <w:sz w:val="24"/>
                <w:szCs w:val="24"/>
              </w:rPr>
            </w:pPr>
            <w:r w:rsidRPr="00D03D5D">
              <w:rPr>
                <w:sz w:val="24"/>
                <w:szCs w:val="24"/>
              </w:rPr>
              <w:t>Independent Variable</w:t>
            </w:r>
          </w:p>
        </w:tc>
        <w:tc>
          <w:tcPr>
            <w:tcW w:w="1537" w:type="pct"/>
            <w:tcBorders>
              <w:top w:val="single" w:sz="4" w:space="0" w:color="auto"/>
              <w:left w:val="single" w:sz="4" w:space="0" w:color="auto"/>
              <w:bottom w:val="single" w:sz="4" w:space="0" w:color="auto"/>
              <w:right w:val="single" w:sz="4" w:space="0" w:color="auto"/>
            </w:tcBorders>
            <w:hideMark/>
          </w:tcPr>
          <w:p w14:paraId="62D6B269" w14:textId="26EBD165" w:rsidR="0045251E" w:rsidRPr="00D03D5D" w:rsidRDefault="0045251E" w:rsidP="00855A62">
            <w:pPr>
              <w:spacing w:line="240" w:lineRule="auto"/>
              <w:rPr>
                <w:sz w:val="24"/>
                <w:szCs w:val="24"/>
              </w:rPr>
            </w:pPr>
            <w:r w:rsidRPr="00D03D5D">
              <w:rPr>
                <w:sz w:val="24"/>
                <w:szCs w:val="24"/>
              </w:rPr>
              <w:t>Peer learning.</w:t>
            </w:r>
          </w:p>
          <w:p w14:paraId="02B35440" w14:textId="6FCF2F9A" w:rsidR="0045251E" w:rsidRPr="00D03D5D" w:rsidRDefault="008C5ED2" w:rsidP="00855A62">
            <w:pPr>
              <w:spacing w:line="240" w:lineRule="auto"/>
              <w:rPr>
                <w:sz w:val="24"/>
                <w:szCs w:val="24"/>
              </w:rPr>
            </w:pPr>
            <w:r w:rsidRPr="00D03D5D">
              <w:rPr>
                <w:sz w:val="24"/>
                <w:szCs w:val="24"/>
              </w:rPr>
              <w:t>Career de</w:t>
            </w:r>
            <w:r w:rsidR="0045251E" w:rsidRPr="00D03D5D">
              <w:rPr>
                <w:sz w:val="24"/>
                <w:szCs w:val="24"/>
              </w:rPr>
              <w:t>velopment.</w:t>
            </w:r>
          </w:p>
          <w:p w14:paraId="4124A5D4" w14:textId="5CFE7B7C" w:rsidR="00CD2619" w:rsidRPr="00D03D5D" w:rsidRDefault="0045251E" w:rsidP="00855A62">
            <w:pPr>
              <w:spacing w:line="240" w:lineRule="auto"/>
              <w:rPr>
                <w:sz w:val="24"/>
                <w:szCs w:val="24"/>
              </w:rPr>
            </w:pPr>
            <w:r w:rsidRPr="00D03D5D">
              <w:rPr>
                <w:sz w:val="24"/>
                <w:szCs w:val="24"/>
              </w:rPr>
              <w:t>Collaborative problem solving.</w:t>
            </w:r>
          </w:p>
        </w:tc>
        <w:tc>
          <w:tcPr>
            <w:tcW w:w="910" w:type="pct"/>
            <w:tcBorders>
              <w:top w:val="single" w:sz="4" w:space="0" w:color="auto"/>
              <w:left w:val="single" w:sz="4" w:space="0" w:color="auto"/>
              <w:bottom w:val="single" w:sz="4" w:space="0" w:color="auto"/>
              <w:right w:val="single" w:sz="4" w:space="0" w:color="auto"/>
            </w:tcBorders>
            <w:hideMark/>
          </w:tcPr>
          <w:p w14:paraId="35FA82AB" w14:textId="74AABF67" w:rsidR="00CD2619" w:rsidRPr="00D03D5D" w:rsidRDefault="004A0851" w:rsidP="00855A62">
            <w:pPr>
              <w:spacing w:line="240" w:lineRule="auto"/>
              <w:rPr>
                <w:sz w:val="24"/>
                <w:szCs w:val="24"/>
              </w:rPr>
            </w:pPr>
            <w:r w:rsidRPr="00D03D5D">
              <w:rPr>
                <w:sz w:val="24"/>
                <w:szCs w:val="24"/>
              </w:rPr>
              <w:t>Patel (2024).</w:t>
            </w:r>
          </w:p>
        </w:tc>
        <w:tc>
          <w:tcPr>
            <w:tcW w:w="1061" w:type="pct"/>
            <w:tcBorders>
              <w:top w:val="single" w:sz="4" w:space="0" w:color="auto"/>
              <w:left w:val="single" w:sz="4" w:space="0" w:color="auto"/>
              <w:bottom w:val="single" w:sz="4" w:space="0" w:color="auto"/>
              <w:right w:val="single" w:sz="4" w:space="0" w:color="auto"/>
            </w:tcBorders>
            <w:hideMark/>
          </w:tcPr>
          <w:p w14:paraId="6410CC8C" w14:textId="39873E5F" w:rsidR="00CD2619" w:rsidRPr="00D03D5D" w:rsidRDefault="008C5ED2" w:rsidP="00855A62">
            <w:pPr>
              <w:spacing w:line="240" w:lineRule="auto"/>
              <w:rPr>
                <w:sz w:val="24"/>
                <w:szCs w:val="24"/>
              </w:rPr>
            </w:pPr>
            <w:r w:rsidRPr="00D03D5D">
              <w:rPr>
                <w:sz w:val="24"/>
                <w:szCs w:val="24"/>
              </w:rPr>
              <w:t>Five itemized scale (Ordinal)</w:t>
            </w:r>
          </w:p>
        </w:tc>
      </w:tr>
    </w:tbl>
    <w:p w14:paraId="28AFE973" w14:textId="77777777" w:rsidR="00960A97" w:rsidRPr="00D03D5D" w:rsidRDefault="00960A97" w:rsidP="00D03D5D">
      <w:pPr>
        <w:spacing w:after="0"/>
        <w:rPr>
          <w:rFonts w:eastAsia="Times New Roman" w:cs="Times New Roman"/>
        </w:rPr>
      </w:pPr>
      <w:r w:rsidRPr="00D03D5D">
        <w:rPr>
          <w:rFonts w:eastAsia="Times New Roman" w:cs="Times New Roman"/>
        </w:rPr>
        <w:t xml:space="preserve">5 Likert Scale ranges 1= strongly disagree, 2 = disagree, 3= </w:t>
      </w:r>
      <w:proofErr w:type="gramStart"/>
      <w:r w:rsidRPr="00D03D5D">
        <w:rPr>
          <w:rFonts w:eastAsia="Times New Roman" w:cs="Times New Roman"/>
        </w:rPr>
        <w:t>Neither</w:t>
      </w:r>
      <w:proofErr w:type="gramEnd"/>
      <w:r w:rsidRPr="00D03D5D">
        <w:rPr>
          <w:rFonts w:eastAsia="Times New Roman" w:cs="Times New Roman"/>
        </w:rPr>
        <w:t xml:space="preserve"> disagree nor agree, 4= agree, 5 strongly disagree</w:t>
      </w:r>
      <w:bookmarkEnd w:id="83"/>
      <w:r w:rsidRPr="00D03D5D">
        <w:rPr>
          <w:rFonts w:eastAsia="Times New Roman" w:cs="Times New Roman"/>
        </w:rPr>
        <w:t xml:space="preserve">. </w:t>
      </w:r>
    </w:p>
    <w:p w14:paraId="2AFC5817" w14:textId="77777777" w:rsidR="007B0D8C" w:rsidRPr="00D03D5D" w:rsidRDefault="007B0D8C"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3C2322D7" w14:textId="77777777" w:rsidR="007B0D8C" w:rsidRPr="00D03D5D" w:rsidRDefault="007B0D8C" w:rsidP="00D03D5D">
      <w:pPr>
        <w:pStyle w:val="Heading1"/>
        <w:spacing w:before="0" w:after="0"/>
        <w:rPr>
          <w:rFonts w:eastAsia="Calibri" w:cs="Times New Roman"/>
          <w:szCs w:val="24"/>
        </w:rPr>
      </w:pPr>
    </w:p>
    <w:p w14:paraId="7F9BACFA" w14:textId="12F35934" w:rsidR="00960A97" w:rsidRPr="00D03D5D" w:rsidRDefault="00960A97" w:rsidP="00D03D5D">
      <w:pPr>
        <w:pStyle w:val="Heading1"/>
        <w:spacing w:before="0" w:after="0"/>
        <w:rPr>
          <w:rFonts w:eastAsia="Calibri" w:cs="Times New Roman"/>
          <w:szCs w:val="24"/>
        </w:rPr>
      </w:pPr>
      <w:r w:rsidRPr="00D03D5D">
        <w:rPr>
          <w:rFonts w:eastAsia="Calibri" w:cs="Times New Roman"/>
          <w:szCs w:val="24"/>
        </w:rPr>
        <w:t>3.</w:t>
      </w:r>
      <w:r w:rsidR="00871BBB" w:rsidRPr="00D03D5D">
        <w:rPr>
          <w:rFonts w:eastAsia="Calibri" w:cs="Times New Roman"/>
          <w:szCs w:val="24"/>
        </w:rPr>
        <w:t>11</w:t>
      </w:r>
      <w:r w:rsidRPr="00D03D5D">
        <w:rPr>
          <w:rFonts w:eastAsia="Calibri" w:cs="Times New Roman"/>
          <w:szCs w:val="24"/>
        </w:rPr>
        <w:t xml:space="preserve"> Validity and Reliability</w:t>
      </w:r>
      <w:r w:rsidR="00CC33FC" w:rsidRPr="00D03D5D">
        <w:rPr>
          <w:rFonts w:eastAsia="Calibri" w:cs="Times New Roman"/>
          <w:szCs w:val="24"/>
        </w:rPr>
        <w:fldChar w:fldCharType="begin"/>
      </w:r>
      <w:r w:rsidR="00CC33FC" w:rsidRPr="00D03D5D">
        <w:instrText xml:space="preserve"> TC "</w:instrText>
      </w:r>
      <w:bookmarkStart w:id="86" w:name="_Toc207759917"/>
      <w:r w:rsidR="00CC33FC" w:rsidRPr="00D03D5D">
        <w:rPr>
          <w:rFonts w:eastAsia="Calibri" w:cs="Times New Roman"/>
          <w:szCs w:val="24"/>
        </w:rPr>
        <w:instrText>3.11 Validity and Reliability</w:instrText>
      </w:r>
      <w:bookmarkEnd w:id="86"/>
      <w:r w:rsidR="00CC33FC" w:rsidRPr="00D03D5D">
        <w:instrText xml:space="preserve">" \f C \l "1" </w:instrText>
      </w:r>
      <w:r w:rsidR="00CC33FC" w:rsidRPr="00D03D5D">
        <w:rPr>
          <w:rFonts w:eastAsia="Calibri" w:cs="Times New Roman"/>
          <w:szCs w:val="24"/>
        </w:rPr>
        <w:fldChar w:fldCharType="end"/>
      </w:r>
      <w:r w:rsidRPr="00D03D5D">
        <w:rPr>
          <w:rFonts w:eastAsia="Calibri" w:cs="Times New Roman"/>
          <w:szCs w:val="24"/>
        </w:rPr>
        <w:t xml:space="preserve"> </w:t>
      </w:r>
    </w:p>
    <w:p w14:paraId="1247E89C" w14:textId="30EECCB6" w:rsidR="00960A97" w:rsidRPr="00D03D5D" w:rsidRDefault="00960A97" w:rsidP="00D03D5D">
      <w:pPr>
        <w:pStyle w:val="Heading1"/>
        <w:spacing w:before="0" w:after="0"/>
        <w:rPr>
          <w:rFonts w:cs="Times New Roman"/>
          <w:szCs w:val="24"/>
        </w:rPr>
      </w:pPr>
      <w:r w:rsidRPr="00D03D5D">
        <w:rPr>
          <w:rFonts w:eastAsia="Times New Roman" w:cs="Times New Roman"/>
          <w:szCs w:val="24"/>
        </w:rPr>
        <w:t>3.</w:t>
      </w:r>
      <w:r w:rsidR="00871BBB" w:rsidRPr="00D03D5D">
        <w:rPr>
          <w:rFonts w:eastAsia="Times New Roman" w:cs="Times New Roman"/>
          <w:szCs w:val="24"/>
        </w:rPr>
        <w:t>11</w:t>
      </w:r>
      <w:r w:rsidRPr="00D03D5D">
        <w:rPr>
          <w:rFonts w:eastAsia="Times New Roman" w:cs="Times New Roman"/>
          <w:szCs w:val="24"/>
        </w:rPr>
        <w:t>.1 Validity</w:t>
      </w:r>
      <w:r w:rsidR="00CC33FC" w:rsidRPr="00D03D5D">
        <w:rPr>
          <w:rFonts w:eastAsia="Times New Roman" w:cs="Times New Roman"/>
          <w:szCs w:val="24"/>
        </w:rPr>
        <w:fldChar w:fldCharType="begin"/>
      </w:r>
      <w:r w:rsidR="00CC33FC" w:rsidRPr="00D03D5D">
        <w:instrText xml:space="preserve"> TC "</w:instrText>
      </w:r>
      <w:bookmarkStart w:id="87" w:name="_Toc207759918"/>
      <w:r w:rsidR="00CC33FC" w:rsidRPr="00D03D5D">
        <w:rPr>
          <w:rFonts w:eastAsia="Times New Roman" w:cs="Times New Roman"/>
          <w:szCs w:val="24"/>
        </w:rPr>
        <w:instrText>3.11.1 Validity</w:instrText>
      </w:r>
      <w:bookmarkEnd w:id="87"/>
      <w:r w:rsidR="00CC33FC" w:rsidRPr="00D03D5D">
        <w:instrText xml:space="preserve">" \f C \l "1" </w:instrText>
      </w:r>
      <w:r w:rsidR="00CC33FC" w:rsidRPr="00D03D5D">
        <w:rPr>
          <w:rFonts w:eastAsia="Times New Roman" w:cs="Times New Roman"/>
          <w:szCs w:val="24"/>
        </w:rPr>
        <w:fldChar w:fldCharType="end"/>
      </w:r>
    </w:p>
    <w:p w14:paraId="6BB370D3" w14:textId="5EBFC9BB" w:rsidR="00960A97" w:rsidRPr="00D03D5D" w:rsidRDefault="005B71A6" w:rsidP="00D03D5D">
      <w:pPr>
        <w:spacing w:after="0"/>
        <w:rPr>
          <w:rFonts w:eastAsia="Times New Roman" w:cs="Times New Roman"/>
        </w:rPr>
      </w:pPr>
      <w:bookmarkStart w:id="88" w:name="_Hlk189740789"/>
      <w:r w:rsidRPr="00D03D5D">
        <w:rPr>
          <w:rFonts w:cs="Times New Roman"/>
          <w:shd w:val="clear" w:color="auto" w:fill="FFFFFF"/>
        </w:rPr>
        <w:t>Chetwynd (2022)</w:t>
      </w:r>
      <w:bookmarkEnd w:id="88"/>
      <w:r w:rsidRPr="00D03D5D">
        <w:rPr>
          <w:rFonts w:cs="Times New Roman"/>
          <w:shd w:val="clear" w:color="auto" w:fill="FFFFFF"/>
        </w:rPr>
        <w:t xml:space="preserve"> stated </w:t>
      </w:r>
      <w:r w:rsidR="00960A97" w:rsidRPr="00D03D5D">
        <w:rPr>
          <w:rFonts w:eastAsia="Times New Roman" w:cs="Times New Roman"/>
        </w:rPr>
        <w:t xml:space="preserve">that </w:t>
      </w:r>
      <w:r w:rsidR="00560F48" w:rsidRPr="00D03D5D">
        <w:rPr>
          <w:rFonts w:eastAsia="Times New Roman" w:cs="Times New Roman"/>
        </w:rPr>
        <w:t xml:space="preserve">validity </w:t>
      </w:r>
      <w:r w:rsidR="00960A97" w:rsidRPr="00D03D5D">
        <w:rPr>
          <w:rFonts w:eastAsia="Times New Roman" w:cs="Times New Roman"/>
        </w:rPr>
        <w:t>deal</w:t>
      </w:r>
      <w:r w:rsidRPr="00D03D5D">
        <w:rPr>
          <w:rFonts w:eastAsia="Times New Roman" w:cs="Times New Roman"/>
        </w:rPr>
        <w:t>s</w:t>
      </w:r>
      <w:r w:rsidR="00960A97" w:rsidRPr="00D03D5D">
        <w:rPr>
          <w:rFonts w:eastAsia="Times New Roman" w:cs="Times New Roman"/>
        </w:rPr>
        <w:t xml:space="preserve"> with whether the findings are </w:t>
      </w:r>
      <w:r w:rsidR="00CE1714" w:rsidRPr="00D03D5D">
        <w:rPr>
          <w:rFonts w:eastAsia="Times New Roman" w:cs="Times New Roman"/>
        </w:rPr>
        <w:t>about</w:t>
      </w:r>
      <w:r w:rsidR="00960A97" w:rsidRPr="00D03D5D">
        <w:rPr>
          <w:rFonts w:eastAsia="Times New Roman" w:cs="Times New Roman"/>
          <w:spacing w:val="-5"/>
        </w:rPr>
        <w:t xml:space="preserve"> </w:t>
      </w:r>
      <w:r w:rsidR="00960A97" w:rsidRPr="00D03D5D">
        <w:rPr>
          <w:rFonts w:eastAsia="Times New Roman" w:cs="Times New Roman"/>
        </w:rPr>
        <w:t>what</w:t>
      </w:r>
      <w:r w:rsidR="00960A97" w:rsidRPr="00D03D5D">
        <w:rPr>
          <w:rFonts w:eastAsia="Times New Roman" w:cs="Times New Roman"/>
          <w:spacing w:val="-5"/>
        </w:rPr>
        <w:t xml:space="preserve"> </w:t>
      </w:r>
      <w:r w:rsidR="00960A97" w:rsidRPr="00D03D5D">
        <w:rPr>
          <w:rFonts w:eastAsia="Times New Roman" w:cs="Times New Roman"/>
        </w:rPr>
        <w:t>they</w:t>
      </w:r>
      <w:r w:rsidR="00960A97" w:rsidRPr="00D03D5D">
        <w:rPr>
          <w:rFonts w:eastAsia="Times New Roman" w:cs="Times New Roman"/>
          <w:spacing w:val="-13"/>
        </w:rPr>
        <w:t xml:space="preserve"> </w:t>
      </w:r>
      <w:r w:rsidR="00960A97" w:rsidRPr="00D03D5D">
        <w:rPr>
          <w:rFonts w:eastAsia="Times New Roman" w:cs="Times New Roman"/>
        </w:rPr>
        <w:t>look</w:t>
      </w:r>
      <w:r w:rsidR="00960A97" w:rsidRPr="00D03D5D">
        <w:rPr>
          <w:rFonts w:eastAsia="Times New Roman" w:cs="Times New Roman"/>
          <w:spacing w:val="-6"/>
        </w:rPr>
        <w:t xml:space="preserve"> </w:t>
      </w:r>
      <w:r w:rsidR="00960A97" w:rsidRPr="00D03D5D">
        <w:rPr>
          <w:rFonts w:eastAsia="Times New Roman" w:cs="Times New Roman"/>
        </w:rPr>
        <w:t>to</w:t>
      </w:r>
      <w:r w:rsidR="00960A97" w:rsidRPr="00D03D5D">
        <w:rPr>
          <w:rFonts w:eastAsia="Times New Roman" w:cs="Times New Roman"/>
          <w:spacing w:val="-6"/>
        </w:rPr>
        <w:t xml:space="preserve"> </w:t>
      </w:r>
      <w:r w:rsidR="00960A97" w:rsidRPr="00D03D5D">
        <w:rPr>
          <w:rFonts w:eastAsia="Times New Roman" w:cs="Times New Roman"/>
        </w:rPr>
        <w:t>be</w:t>
      </w:r>
      <w:r w:rsidR="00960A97" w:rsidRPr="00D03D5D">
        <w:rPr>
          <w:rFonts w:eastAsia="Times New Roman" w:cs="Times New Roman"/>
          <w:spacing w:val="-4"/>
        </w:rPr>
        <w:t xml:space="preserve"> </w:t>
      </w:r>
      <w:r w:rsidR="00960A97" w:rsidRPr="00D03D5D">
        <w:rPr>
          <w:rFonts w:eastAsia="Times New Roman" w:cs="Times New Roman"/>
        </w:rPr>
        <w:t>about.</w:t>
      </w:r>
      <w:r w:rsidR="00960A97" w:rsidRPr="00D03D5D">
        <w:rPr>
          <w:rFonts w:eastAsia="Times New Roman" w:cs="Times New Roman"/>
          <w:spacing w:val="-6"/>
        </w:rPr>
        <w:t xml:space="preserve"> </w:t>
      </w:r>
      <w:r w:rsidR="00960A97" w:rsidRPr="00D03D5D">
        <w:rPr>
          <w:rFonts w:eastAsia="Times New Roman" w:cs="Times New Roman"/>
        </w:rPr>
        <w:t>The</w:t>
      </w:r>
      <w:r w:rsidR="00960A97" w:rsidRPr="00D03D5D">
        <w:rPr>
          <w:rFonts w:eastAsia="Times New Roman" w:cs="Times New Roman"/>
          <w:spacing w:val="-4"/>
        </w:rPr>
        <w:t xml:space="preserve"> </w:t>
      </w:r>
      <w:r w:rsidR="00960A97" w:rsidRPr="00D03D5D">
        <w:rPr>
          <w:rFonts w:eastAsia="Times New Roman" w:cs="Times New Roman"/>
        </w:rPr>
        <w:t>validity</w:t>
      </w:r>
      <w:r w:rsidR="00960A97" w:rsidRPr="00D03D5D">
        <w:rPr>
          <w:rFonts w:eastAsia="Times New Roman" w:cs="Times New Roman"/>
          <w:spacing w:val="-13"/>
        </w:rPr>
        <w:t xml:space="preserve"> </w:t>
      </w:r>
      <w:r w:rsidR="00960A97" w:rsidRPr="00D03D5D">
        <w:rPr>
          <w:rFonts w:eastAsia="Times New Roman" w:cs="Times New Roman"/>
        </w:rPr>
        <w:t>of</w:t>
      </w:r>
      <w:r w:rsidR="00960A97" w:rsidRPr="00D03D5D">
        <w:rPr>
          <w:rFonts w:eastAsia="Times New Roman" w:cs="Times New Roman"/>
          <w:spacing w:val="-5"/>
        </w:rPr>
        <w:t xml:space="preserve"> </w:t>
      </w:r>
      <w:r w:rsidR="00960A97" w:rsidRPr="00D03D5D">
        <w:rPr>
          <w:rFonts w:eastAsia="Times New Roman" w:cs="Times New Roman"/>
        </w:rPr>
        <w:t>the</w:t>
      </w:r>
      <w:r w:rsidR="00960A97" w:rsidRPr="00D03D5D">
        <w:rPr>
          <w:rFonts w:eastAsia="Times New Roman" w:cs="Times New Roman"/>
          <w:spacing w:val="-4"/>
        </w:rPr>
        <w:t xml:space="preserve"> </w:t>
      </w:r>
      <w:r w:rsidR="00960A97" w:rsidRPr="00D03D5D">
        <w:rPr>
          <w:rFonts w:eastAsia="Times New Roman" w:cs="Times New Roman"/>
        </w:rPr>
        <w:t>research</w:t>
      </w:r>
      <w:r w:rsidR="00960A97" w:rsidRPr="00D03D5D">
        <w:rPr>
          <w:rFonts w:eastAsia="Times New Roman" w:cs="Times New Roman"/>
          <w:spacing w:val="-6"/>
        </w:rPr>
        <w:t xml:space="preserve"> </w:t>
      </w:r>
      <w:r w:rsidR="00960A97" w:rsidRPr="00D03D5D">
        <w:rPr>
          <w:rFonts w:eastAsia="Times New Roman" w:cs="Times New Roman"/>
        </w:rPr>
        <w:t>tools</w:t>
      </w:r>
      <w:r w:rsidR="00960A97" w:rsidRPr="00D03D5D">
        <w:rPr>
          <w:rFonts w:eastAsia="Times New Roman" w:cs="Times New Roman"/>
          <w:spacing w:val="-7"/>
        </w:rPr>
        <w:t xml:space="preserve"> </w:t>
      </w:r>
      <w:r w:rsidR="00960A97" w:rsidRPr="00D03D5D">
        <w:rPr>
          <w:rFonts w:eastAsia="Times New Roman" w:cs="Times New Roman"/>
        </w:rPr>
        <w:t>is</w:t>
      </w:r>
      <w:r w:rsidR="00960A97" w:rsidRPr="00D03D5D">
        <w:rPr>
          <w:rFonts w:eastAsia="Times New Roman" w:cs="Times New Roman"/>
          <w:spacing w:val="-7"/>
        </w:rPr>
        <w:t xml:space="preserve"> </w:t>
      </w:r>
      <w:r w:rsidR="00960A97" w:rsidRPr="00D03D5D">
        <w:rPr>
          <w:rFonts w:eastAsia="Times New Roman" w:cs="Times New Roman"/>
        </w:rPr>
        <w:t>one</w:t>
      </w:r>
      <w:r w:rsidR="00960A97" w:rsidRPr="00D03D5D">
        <w:rPr>
          <w:rFonts w:eastAsia="Times New Roman" w:cs="Times New Roman"/>
          <w:spacing w:val="-4"/>
        </w:rPr>
        <w:t xml:space="preserve"> </w:t>
      </w:r>
      <w:r w:rsidR="00960A97" w:rsidRPr="00D03D5D">
        <w:rPr>
          <w:rFonts w:eastAsia="Times New Roman" w:cs="Times New Roman"/>
        </w:rPr>
        <w:t>of</w:t>
      </w:r>
      <w:r w:rsidR="00960A97" w:rsidRPr="00D03D5D">
        <w:rPr>
          <w:rFonts w:eastAsia="Times New Roman" w:cs="Times New Roman"/>
          <w:spacing w:val="-5"/>
        </w:rPr>
        <w:t xml:space="preserve"> </w:t>
      </w:r>
      <w:r w:rsidR="00960A97" w:rsidRPr="00D03D5D">
        <w:rPr>
          <w:rFonts w:eastAsia="Times New Roman" w:cs="Times New Roman"/>
        </w:rPr>
        <w:t>the</w:t>
      </w:r>
      <w:r w:rsidR="00960A97" w:rsidRPr="00D03D5D">
        <w:rPr>
          <w:rFonts w:eastAsia="Times New Roman" w:cs="Times New Roman"/>
          <w:spacing w:val="-4"/>
        </w:rPr>
        <w:t xml:space="preserve"> </w:t>
      </w:r>
      <w:r w:rsidR="00960A97" w:rsidRPr="00D03D5D">
        <w:rPr>
          <w:rFonts w:eastAsia="Times New Roman" w:cs="Times New Roman"/>
        </w:rPr>
        <w:t>most</w:t>
      </w:r>
      <w:r w:rsidR="00960A97" w:rsidRPr="00D03D5D">
        <w:rPr>
          <w:rFonts w:eastAsia="Times New Roman" w:cs="Times New Roman"/>
          <w:spacing w:val="-5"/>
        </w:rPr>
        <w:t xml:space="preserve"> </w:t>
      </w:r>
      <w:r w:rsidR="00960A97" w:rsidRPr="00D03D5D">
        <w:rPr>
          <w:rFonts w:eastAsia="Times New Roman" w:cs="Times New Roman"/>
        </w:rPr>
        <w:t>important characteristics</w:t>
      </w:r>
      <w:r w:rsidR="00960A97" w:rsidRPr="00D03D5D">
        <w:rPr>
          <w:rFonts w:eastAsia="Times New Roman" w:cs="Times New Roman"/>
          <w:spacing w:val="-15"/>
        </w:rPr>
        <w:t xml:space="preserve"> </w:t>
      </w:r>
      <w:r w:rsidR="00960A97" w:rsidRPr="00D03D5D">
        <w:rPr>
          <w:rFonts w:eastAsia="Times New Roman" w:cs="Times New Roman"/>
        </w:rPr>
        <w:t>of</w:t>
      </w:r>
      <w:r w:rsidR="00960A97" w:rsidRPr="00D03D5D">
        <w:rPr>
          <w:rFonts w:eastAsia="Times New Roman" w:cs="Times New Roman"/>
          <w:spacing w:val="-15"/>
        </w:rPr>
        <w:t xml:space="preserve"> </w:t>
      </w:r>
      <w:r w:rsidR="00960A97" w:rsidRPr="00D03D5D">
        <w:rPr>
          <w:rFonts w:eastAsia="Times New Roman" w:cs="Times New Roman"/>
        </w:rPr>
        <w:t>a</w:t>
      </w:r>
      <w:r w:rsidR="00960A97" w:rsidRPr="00D03D5D">
        <w:rPr>
          <w:rFonts w:eastAsia="Times New Roman" w:cs="Times New Roman"/>
          <w:spacing w:val="-15"/>
        </w:rPr>
        <w:t xml:space="preserve"> </w:t>
      </w:r>
      <w:r w:rsidR="00960A97" w:rsidRPr="00D03D5D">
        <w:rPr>
          <w:rFonts w:eastAsia="Times New Roman" w:cs="Times New Roman"/>
        </w:rPr>
        <w:t>study</w:t>
      </w:r>
      <w:r w:rsidR="00960A97" w:rsidRPr="00D03D5D">
        <w:rPr>
          <w:rFonts w:eastAsia="Times New Roman" w:cs="Times New Roman"/>
          <w:spacing w:val="-15"/>
        </w:rPr>
        <w:t xml:space="preserve"> </w:t>
      </w:r>
      <w:r w:rsidR="00960A97" w:rsidRPr="00D03D5D">
        <w:rPr>
          <w:rFonts w:eastAsia="Times New Roman" w:cs="Times New Roman"/>
        </w:rPr>
        <w:t>that</w:t>
      </w:r>
      <w:r w:rsidR="00960A97" w:rsidRPr="00D03D5D">
        <w:rPr>
          <w:rFonts w:eastAsia="Times New Roman" w:cs="Times New Roman"/>
          <w:spacing w:val="-15"/>
        </w:rPr>
        <w:t xml:space="preserve"> </w:t>
      </w:r>
      <w:r w:rsidR="00960A97" w:rsidRPr="00D03D5D">
        <w:rPr>
          <w:rFonts w:eastAsia="Times New Roman" w:cs="Times New Roman"/>
        </w:rPr>
        <w:t>should</w:t>
      </w:r>
      <w:r w:rsidR="00960A97" w:rsidRPr="00D03D5D">
        <w:rPr>
          <w:rFonts w:eastAsia="Times New Roman" w:cs="Times New Roman"/>
          <w:spacing w:val="-13"/>
        </w:rPr>
        <w:t xml:space="preserve"> </w:t>
      </w:r>
      <w:r w:rsidR="00960A97" w:rsidRPr="00D03D5D">
        <w:rPr>
          <w:rFonts w:eastAsia="Times New Roman" w:cs="Times New Roman"/>
        </w:rPr>
        <w:t>be</w:t>
      </w:r>
      <w:r w:rsidR="00960A97" w:rsidRPr="00D03D5D">
        <w:rPr>
          <w:rFonts w:eastAsia="Times New Roman" w:cs="Times New Roman"/>
          <w:spacing w:val="-12"/>
        </w:rPr>
        <w:t xml:space="preserve"> </w:t>
      </w:r>
      <w:r w:rsidR="00960A97" w:rsidRPr="00D03D5D">
        <w:rPr>
          <w:rFonts w:eastAsia="Times New Roman" w:cs="Times New Roman"/>
        </w:rPr>
        <w:t>properly</w:t>
      </w:r>
      <w:r w:rsidR="00960A97" w:rsidRPr="00D03D5D">
        <w:rPr>
          <w:rFonts w:eastAsia="Times New Roman" w:cs="Times New Roman"/>
          <w:spacing w:val="-15"/>
        </w:rPr>
        <w:t xml:space="preserve"> </w:t>
      </w:r>
      <w:r w:rsidR="00960A97" w:rsidRPr="00D03D5D">
        <w:rPr>
          <w:rFonts w:eastAsia="Times New Roman" w:cs="Times New Roman"/>
        </w:rPr>
        <w:t>addressed</w:t>
      </w:r>
      <w:bookmarkStart w:id="89" w:name="_Hlk189302266"/>
      <w:r w:rsidRPr="00D03D5D">
        <w:rPr>
          <w:rFonts w:cs="Times New Roman"/>
          <w:shd w:val="clear" w:color="auto" w:fill="FFFFFF"/>
        </w:rPr>
        <w:t xml:space="preserve"> (Mohajan, 2017).</w:t>
      </w:r>
      <w:bookmarkEnd w:id="89"/>
      <w:r w:rsidRPr="00D03D5D">
        <w:rPr>
          <w:rFonts w:eastAsia="Times New Roman" w:cs="Times New Roman"/>
        </w:rPr>
        <w:t xml:space="preserve"> </w:t>
      </w:r>
      <w:r w:rsidR="00960A97" w:rsidRPr="00D03D5D">
        <w:rPr>
          <w:rFonts w:eastAsia="Times New Roman" w:cs="Times New Roman"/>
        </w:rPr>
        <w:t>This</w:t>
      </w:r>
      <w:r w:rsidR="00960A97" w:rsidRPr="00D03D5D">
        <w:rPr>
          <w:rFonts w:eastAsia="Times New Roman" w:cs="Times New Roman"/>
          <w:spacing w:val="-15"/>
        </w:rPr>
        <w:t xml:space="preserve"> </w:t>
      </w:r>
      <w:r w:rsidR="00960A97" w:rsidRPr="00D03D5D">
        <w:rPr>
          <w:rFonts w:eastAsia="Times New Roman" w:cs="Times New Roman"/>
        </w:rPr>
        <w:t>is</w:t>
      </w:r>
      <w:r w:rsidR="00960A97" w:rsidRPr="00D03D5D">
        <w:rPr>
          <w:rFonts w:eastAsia="Times New Roman" w:cs="Times New Roman"/>
          <w:spacing w:val="-15"/>
        </w:rPr>
        <w:t xml:space="preserve"> </w:t>
      </w:r>
      <w:r w:rsidR="00960A97" w:rsidRPr="00D03D5D">
        <w:rPr>
          <w:rFonts w:eastAsia="Times New Roman" w:cs="Times New Roman"/>
        </w:rPr>
        <w:t>because</w:t>
      </w:r>
      <w:r w:rsidR="00960A97" w:rsidRPr="00D03D5D">
        <w:rPr>
          <w:rFonts w:eastAsia="Times New Roman" w:cs="Times New Roman"/>
          <w:spacing w:val="-12"/>
        </w:rPr>
        <w:t xml:space="preserve"> </w:t>
      </w:r>
      <w:r w:rsidR="00960A97" w:rsidRPr="00D03D5D">
        <w:rPr>
          <w:rFonts w:eastAsia="Times New Roman" w:cs="Times New Roman"/>
        </w:rPr>
        <w:t>if</w:t>
      </w:r>
      <w:r w:rsidR="00960A97" w:rsidRPr="00D03D5D">
        <w:rPr>
          <w:rFonts w:eastAsia="Times New Roman" w:cs="Times New Roman"/>
          <w:spacing w:val="-13"/>
        </w:rPr>
        <w:t xml:space="preserve"> </w:t>
      </w:r>
      <w:r w:rsidR="00960A97" w:rsidRPr="00D03D5D">
        <w:rPr>
          <w:rFonts w:eastAsia="Times New Roman" w:cs="Times New Roman"/>
        </w:rPr>
        <w:t>the data</w:t>
      </w:r>
      <w:r w:rsidR="00960A97" w:rsidRPr="00D03D5D">
        <w:rPr>
          <w:rFonts w:eastAsia="Times New Roman" w:cs="Times New Roman"/>
          <w:spacing w:val="-12"/>
        </w:rPr>
        <w:t xml:space="preserve"> </w:t>
      </w:r>
      <w:r w:rsidR="00960A97" w:rsidRPr="00D03D5D">
        <w:rPr>
          <w:rFonts w:eastAsia="Times New Roman" w:cs="Times New Roman"/>
        </w:rPr>
        <w:t xml:space="preserve">collection instruments are unproductive, the data collected with such instruments </w:t>
      </w:r>
      <w:r w:rsidR="00D13229" w:rsidRPr="00D03D5D">
        <w:rPr>
          <w:rFonts w:eastAsia="Times New Roman" w:cs="Times New Roman"/>
        </w:rPr>
        <w:t>would</w:t>
      </w:r>
      <w:r w:rsidR="00960A97" w:rsidRPr="00D03D5D">
        <w:rPr>
          <w:rFonts w:eastAsia="Times New Roman" w:cs="Times New Roman"/>
        </w:rPr>
        <w:t xml:space="preserve"> result in incorrect findings and conclusions. </w:t>
      </w:r>
      <w:r w:rsidR="00CE1714" w:rsidRPr="00D03D5D">
        <w:rPr>
          <w:rFonts w:eastAsia="Times New Roman" w:cs="Times New Roman"/>
        </w:rPr>
        <w:t>To</w:t>
      </w:r>
      <w:r w:rsidR="00960A97" w:rsidRPr="00D03D5D">
        <w:rPr>
          <w:rFonts w:eastAsia="Times New Roman" w:cs="Times New Roman"/>
          <w:spacing w:val="-8"/>
        </w:rPr>
        <w:t xml:space="preserve"> </w:t>
      </w:r>
      <w:r w:rsidR="00960A97" w:rsidRPr="00D03D5D">
        <w:rPr>
          <w:rFonts w:eastAsia="Times New Roman" w:cs="Times New Roman"/>
        </w:rPr>
        <w:t>test</w:t>
      </w:r>
      <w:r w:rsidR="00960A97" w:rsidRPr="00D03D5D">
        <w:rPr>
          <w:rFonts w:eastAsia="Times New Roman" w:cs="Times New Roman"/>
          <w:spacing w:val="-7"/>
        </w:rPr>
        <w:t xml:space="preserve"> </w:t>
      </w:r>
      <w:r w:rsidR="00960A97" w:rsidRPr="00D03D5D">
        <w:rPr>
          <w:rFonts w:eastAsia="Times New Roman" w:cs="Times New Roman"/>
        </w:rPr>
        <w:t>the</w:t>
      </w:r>
      <w:r w:rsidR="00960A97" w:rsidRPr="00D03D5D">
        <w:rPr>
          <w:rFonts w:eastAsia="Times New Roman" w:cs="Times New Roman"/>
          <w:spacing w:val="-10"/>
        </w:rPr>
        <w:t xml:space="preserve"> </w:t>
      </w:r>
      <w:r w:rsidR="00960A97" w:rsidRPr="00D03D5D">
        <w:rPr>
          <w:rFonts w:eastAsia="Times New Roman" w:cs="Times New Roman"/>
        </w:rPr>
        <w:lastRenderedPageBreak/>
        <w:t>validity</w:t>
      </w:r>
      <w:r w:rsidR="00960A97" w:rsidRPr="00D03D5D">
        <w:rPr>
          <w:rFonts w:eastAsia="Times New Roman" w:cs="Times New Roman"/>
          <w:spacing w:val="-14"/>
        </w:rPr>
        <w:t xml:space="preserve"> </w:t>
      </w:r>
      <w:r w:rsidR="00960A97" w:rsidRPr="00D03D5D">
        <w:rPr>
          <w:rFonts w:eastAsia="Times New Roman" w:cs="Times New Roman"/>
        </w:rPr>
        <w:t>of</w:t>
      </w:r>
      <w:r w:rsidR="00960A97" w:rsidRPr="00D03D5D">
        <w:rPr>
          <w:rFonts w:eastAsia="Times New Roman" w:cs="Times New Roman"/>
          <w:spacing w:val="-7"/>
        </w:rPr>
        <w:t xml:space="preserve"> </w:t>
      </w:r>
      <w:r w:rsidR="00960A97" w:rsidRPr="00D03D5D">
        <w:rPr>
          <w:rFonts w:eastAsia="Times New Roman" w:cs="Times New Roman"/>
        </w:rPr>
        <w:t>the</w:t>
      </w:r>
      <w:r w:rsidR="00960A97" w:rsidRPr="00D03D5D">
        <w:rPr>
          <w:rFonts w:eastAsia="Times New Roman" w:cs="Times New Roman"/>
          <w:spacing w:val="-6"/>
        </w:rPr>
        <w:t xml:space="preserve"> </w:t>
      </w:r>
      <w:r w:rsidR="00960A97" w:rsidRPr="00D03D5D">
        <w:rPr>
          <w:rFonts w:eastAsia="Times New Roman" w:cs="Times New Roman"/>
        </w:rPr>
        <w:t>data</w:t>
      </w:r>
      <w:r w:rsidR="00960A97" w:rsidRPr="00D03D5D">
        <w:rPr>
          <w:rFonts w:eastAsia="Times New Roman" w:cs="Times New Roman"/>
          <w:spacing w:val="-10"/>
        </w:rPr>
        <w:t xml:space="preserve"> </w:t>
      </w:r>
      <w:r w:rsidR="00960A97" w:rsidRPr="00D03D5D">
        <w:rPr>
          <w:rFonts w:eastAsia="Times New Roman" w:cs="Times New Roman"/>
        </w:rPr>
        <w:t>collection</w:t>
      </w:r>
      <w:r w:rsidR="00960A97" w:rsidRPr="00D03D5D">
        <w:rPr>
          <w:rFonts w:eastAsia="Times New Roman" w:cs="Times New Roman"/>
          <w:spacing w:val="-11"/>
        </w:rPr>
        <w:t xml:space="preserve"> </w:t>
      </w:r>
      <w:r w:rsidR="00960A97" w:rsidRPr="00D03D5D">
        <w:rPr>
          <w:rFonts w:eastAsia="Times New Roman" w:cs="Times New Roman"/>
        </w:rPr>
        <w:t>instruments,</w:t>
      </w:r>
      <w:r w:rsidR="00960A97" w:rsidRPr="00D03D5D">
        <w:rPr>
          <w:rFonts w:eastAsia="Times New Roman" w:cs="Times New Roman"/>
          <w:spacing w:val="-8"/>
        </w:rPr>
        <w:t xml:space="preserve"> </w:t>
      </w:r>
      <w:r w:rsidR="00960A97" w:rsidRPr="00D03D5D">
        <w:rPr>
          <w:rFonts w:eastAsia="Times New Roman" w:cs="Times New Roman"/>
        </w:rPr>
        <w:t>the</w:t>
      </w:r>
      <w:r w:rsidR="00960A97" w:rsidRPr="00D03D5D">
        <w:rPr>
          <w:rFonts w:eastAsia="Times New Roman" w:cs="Times New Roman"/>
          <w:spacing w:val="-6"/>
        </w:rPr>
        <w:t xml:space="preserve"> </w:t>
      </w:r>
      <w:r w:rsidR="00960A97" w:rsidRPr="00D03D5D">
        <w:rPr>
          <w:rFonts w:eastAsia="Times New Roman" w:cs="Times New Roman"/>
        </w:rPr>
        <w:t>researcher</w:t>
      </w:r>
      <w:r w:rsidR="00960A97" w:rsidRPr="00D03D5D">
        <w:rPr>
          <w:rFonts w:eastAsia="Times New Roman" w:cs="Times New Roman"/>
          <w:spacing w:val="-7"/>
        </w:rPr>
        <w:t xml:space="preserve"> </w:t>
      </w:r>
      <w:r w:rsidR="00960A97" w:rsidRPr="00D03D5D">
        <w:rPr>
          <w:rFonts w:eastAsia="Times New Roman" w:cs="Times New Roman"/>
        </w:rPr>
        <w:t>conduct</w:t>
      </w:r>
      <w:r w:rsidR="006223A6" w:rsidRPr="00D03D5D">
        <w:rPr>
          <w:rFonts w:eastAsia="Times New Roman" w:cs="Times New Roman"/>
        </w:rPr>
        <w:t>ed</w:t>
      </w:r>
      <w:r w:rsidR="00960A97" w:rsidRPr="00D03D5D">
        <w:rPr>
          <w:rFonts w:eastAsia="Times New Roman" w:cs="Times New Roman"/>
          <w:spacing w:val="-7"/>
        </w:rPr>
        <w:t xml:space="preserve"> </w:t>
      </w:r>
      <w:r w:rsidR="00960A97" w:rsidRPr="00D03D5D">
        <w:rPr>
          <w:rFonts w:eastAsia="Times New Roman" w:cs="Times New Roman"/>
        </w:rPr>
        <w:t>a</w:t>
      </w:r>
      <w:r w:rsidR="00960A97" w:rsidRPr="00D03D5D">
        <w:rPr>
          <w:rFonts w:eastAsia="Times New Roman" w:cs="Times New Roman"/>
          <w:spacing w:val="-6"/>
        </w:rPr>
        <w:t xml:space="preserve"> </w:t>
      </w:r>
      <w:r w:rsidR="00960A97" w:rsidRPr="00D03D5D">
        <w:rPr>
          <w:rFonts w:eastAsia="Times New Roman" w:cs="Times New Roman"/>
        </w:rPr>
        <w:t xml:space="preserve">pilot study to obtain information from informants that have enabled the researcher to modify and improve the research instruments, in this case, the questionnaires. </w:t>
      </w:r>
      <w:r w:rsidR="00CE1714" w:rsidRPr="00D03D5D">
        <w:rPr>
          <w:rFonts w:eastAsia="Times New Roman" w:cs="Times New Roman"/>
        </w:rPr>
        <w:t>Likewise</w:t>
      </w:r>
      <w:r w:rsidR="00960A97" w:rsidRPr="00D03D5D">
        <w:rPr>
          <w:rFonts w:eastAsia="Times New Roman" w:cs="Times New Roman"/>
        </w:rPr>
        <w:t>, the expert in the field and supervisors and using previous studies variables promote</w:t>
      </w:r>
      <w:r w:rsidR="006223A6" w:rsidRPr="00D03D5D">
        <w:rPr>
          <w:rFonts w:eastAsia="Times New Roman" w:cs="Times New Roman"/>
        </w:rPr>
        <w:t>d</w:t>
      </w:r>
      <w:r w:rsidR="00960A97" w:rsidRPr="00D03D5D">
        <w:rPr>
          <w:rFonts w:eastAsia="Times New Roman" w:cs="Times New Roman"/>
        </w:rPr>
        <w:t xml:space="preserve"> the validity of the research tool.</w:t>
      </w:r>
      <w:r w:rsidRPr="00D03D5D">
        <w:rPr>
          <w:rFonts w:eastAsia="Times New Roman" w:cs="Times New Roman"/>
        </w:rPr>
        <w:t xml:space="preserve"> The researcher also ensured that all indicators and variables were taken from the past studies.</w:t>
      </w:r>
    </w:p>
    <w:p w14:paraId="2DCC36DC" w14:textId="77777777" w:rsidR="007B0D8C" w:rsidRPr="00D03D5D" w:rsidRDefault="007B0D8C" w:rsidP="00D03D5D">
      <w:pPr>
        <w:spacing w:after="0"/>
        <w:rPr>
          <w:rFonts w:eastAsia="Times New Roman" w:cs="Times New Roman"/>
          <w:sz w:val="16"/>
          <w:lang w:val="en-US"/>
        </w:rPr>
      </w:pPr>
    </w:p>
    <w:p w14:paraId="5DFC4BC8" w14:textId="04713BB3" w:rsidR="00960A97" w:rsidRPr="00D03D5D" w:rsidRDefault="00960A97" w:rsidP="00D03D5D">
      <w:pPr>
        <w:pStyle w:val="Heading1"/>
        <w:spacing w:before="0" w:after="0"/>
        <w:rPr>
          <w:rFonts w:eastAsia="Times New Roman" w:cs="Times New Roman"/>
          <w:szCs w:val="24"/>
        </w:rPr>
      </w:pPr>
      <w:r w:rsidRPr="00D03D5D">
        <w:rPr>
          <w:rFonts w:eastAsia="Times New Roman" w:cs="Times New Roman"/>
          <w:szCs w:val="24"/>
        </w:rPr>
        <w:t>3.</w:t>
      </w:r>
      <w:r w:rsidR="00871BBB" w:rsidRPr="00D03D5D">
        <w:rPr>
          <w:rFonts w:eastAsia="Times New Roman" w:cs="Times New Roman"/>
          <w:szCs w:val="24"/>
        </w:rPr>
        <w:t>11</w:t>
      </w:r>
      <w:r w:rsidRPr="00D03D5D">
        <w:rPr>
          <w:rFonts w:eastAsia="Times New Roman" w:cs="Times New Roman"/>
          <w:szCs w:val="24"/>
        </w:rPr>
        <w:t>.2 Reliability</w:t>
      </w:r>
      <w:r w:rsidR="00CC33FC" w:rsidRPr="00D03D5D">
        <w:rPr>
          <w:rFonts w:eastAsia="Times New Roman" w:cs="Times New Roman"/>
          <w:szCs w:val="24"/>
        </w:rPr>
        <w:fldChar w:fldCharType="begin"/>
      </w:r>
      <w:r w:rsidR="00CC33FC" w:rsidRPr="00D03D5D">
        <w:instrText xml:space="preserve"> TC "</w:instrText>
      </w:r>
      <w:bookmarkStart w:id="90" w:name="_Toc207759919"/>
      <w:r w:rsidR="00CC33FC" w:rsidRPr="00D03D5D">
        <w:rPr>
          <w:rFonts w:eastAsia="Times New Roman" w:cs="Times New Roman"/>
          <w:szCs w:val="24"/>
        </w:rPr>
        <w:instrText>3.11.2 Reliability</w:instrText>
      </w:r>
      <w:bookmarkEnd w:id="90"/>
      <w:r w:rsidR="00CC33FC" w:rsidRPr="00D03D5D">
        <w:instrText xml:space="preserve">" \f C \l "1" </w:instrText>
      </w:r>
      <w:r w:rsidR="00CC33FC" w:rsidRPr="00D03D5D">
        <w:rPr>
          <w:rFonts w:eastAsia="Times New Roman" w:cs="Times New Roman"/>
          <w:szCs w:val="24"/>
        </w:rPr>
        <w:fldChar w:fldCharType="end"/>
      </w:r>
    </w:p>
    <w:p w14:paraId="5A49F00C" w14:textId="2EB9F169" w:rsidR="00960A97" w:rsidRPr="00D03D5D" w:rsidRDefault="005B71A6" w:rsidP="00D03D5D">
      <w:pPr>
        <w:spacing w:after="0"/>
        <w:rPr>
          <w:rFonts w:cs="Times New Roman"/>
          <w:shd w:val="clear" w:color="auto" w:fill="FFFFFF"/>
        </w:rPr>
      </w:pPr>
      <w:r w:rsidRPr="00D03D5D">
        <w:rPr>
          <w:rFonts w:cs="Times New Roman"/>
          <w:shd w:val="clear" w:color="auto" w:fill="FFFFFF"/>
        </w:rPr>
        <w:t xml:space="preserve">Chetwynd (2022) </w:t>
      </w:r>
      <w:r w:rsidR="00960A97" w:rsidRPr="00D03D5D">
        <w:rPr>
          <w:rFonts w:eastAsia="Times New Roman" w:cs="Times New Roman"/>
        </w:rPr>
        <w:t>defined</w:t>
      </w:r>
      <w:r w:rsidR="00960A97" w:rsidRPr="00D03D5D">
        <w:rPr>
          <w:rFonts w:eastAsia="Times New Roman" w:cs="Times New Roman"/>
          <w:spacing w:val="-3"/>
        </w:rPr>
        <w:t xml:space="preserve"> </w:t>
      </w:r>
      <w:r w:rsidR="00960A97" w:rsidRPr="00D03D5D">
        <w:rPr>
          <w:rFonts w:eastAsia="Times New Roman" w:cs="Times New Roman"/>
        </w:rPr>
        <w:t>reliability</w:t>
      </w:r>
      <w:r w:rsidR="00960A97" w:rsidRPr="00D03D5D">
        <w:rPr>
          <w:rFonts w:eastAsia="Times New Roman" w:cs="Times New Roman"/>
          <w:spacing w:val="-11"/>
        </w:rPr>
        <w:t xml:space="preserve"> </w:t>
      </w:r>
      <w:r w:rsidR="00960A97" w:rsidRPr="00D03D5D">
        <w:rPr>
          <w:rFonts w:eastAsia="Times New Roman" w:cs="Times New Roman"/>
        </w:rPr>
        <w:t>as</w:t>
      </w:r>
      <w:r w:rsidR="00960A97" w:rsidRPr="00D03D5D">
        <w:rPr>
          <w:rFonts w:eastAsia="Times New Roman" w:cs="Times New Roman"/>
          <w:spacing w:val="-5"/>
        </w:rPr>
        <w:t xml:space="preserve"> </w:t>
      </w:r>
      <w:r w:rsidR="00960A97" w:rsidRPr="00D03D5D">
        <w:rPr>
          <w:rFonts w:eastAsia="Times New Roman" w:cs="Times New Roman"/>
        </w:rPr>
        <w:t>the</w:t>
      </w:r>
      <w:r w:rsidR="00960A97" w:rsidRPr="00D03D5D">
        <w:rPr>
          <w:rFonts w:eastAsia="Times New Roman" w:cs="Times New Roman"/>
          <w:spacing w:val="-2"/>
        </w:rPr>
        <w:t xml:space="preserve"> </w:t>
      </w:r>
      <w:r w:rsidR="00960A97" w:rsidRPr="00D03D5D">
        <w:rPr>
          <w:rFonts w:eastAsia="Times New Roman" w:cs="Times New Roman"/>
        </w:rPr>
        <w:t>outputs</w:t>
      </w:r>
      <w:r w:rsidR="00960A97" w:rsidRPr="00D03D5D">
        <w:rPr>
          <w:rFonts w:eastAsia="Times New Roman" w:cs="Times New Roman"/>
          <w:spacing w:val="-5"/>
        </w:rPr>
        <w:t xml:space="preserve"> </w:t>
      </w:r>
      <w:r w:rsidR="00960A97" w:rsidRPr="00D03D5D">
        <w:rPr>
          <w:rFonts w:eastAsia="Times New Roman" w:cs="Times New Roman"/>
        </w:rPr>
        <w:t>obtained</w:t>
      </w:r>
      <w:r w:rsidR="00960A97" w:rsidRPr="00D03D5D">
        <w:rPr>
          <w:rFonts w:eastAsia="Times New Roman" w:cs="Times New Roman"/>
          <w:spacing w:val="-3"/>
        </w:rPr>
        <w:t xml:space="preserve"> </w:t>
      </w:r>
      <w:r w:rsidR="00960A97" w:rsidRPr="00D03D5D">
        <w:rPr>
          <w:rFonts w:eastAsia="Times New Roman" w:cs="Times New Roman"/>
        </w:rPr>
        <w:t>from</w:t>
      </w:r>
      <w:r w:rsidR="00960A97" w:rsidRPr="00D03D5D">
        <w:rPr>
          <w:rFonts w:eastAsia="Times New Roman" w:cs="Times New Roman"/>
          <w:spacing w:val="-6"/>
        </w:rPr>
        <w:t xml:space="preserve"> </w:t>
      </w:r>
      <w:r w:rsidR="00960A97" w:rsidRPr="00D03D5D">
        <w:rPr>
          <w:rFonts w:eastAsia="Times New Roman" w:cs="Times New Roman"/>
        </w:rPr>
        <w:t>the</w:t>
      </w:r>
      <w:r w:rsidR="00960A97" w:rsidRPr="00D03D5D">
        <w:rPr>
          <w:rFonts w:eastAsia="Times New Roman" w:cs="Times New Roman"/>
          <w:spacing w:val="-6"/>
        </w:rPr>
        <w:t xml:space="preserve"> </w:t>
      </w:r>
      <w:r w:rsidR="00960A97" w:rsidRPr="00D03D5D">
        <w:rPr>
          <w:rFonts w:eastAsia="Times New Roman" w:cs="Times New Roman"/>
        </w:rPr>
        <w:t>measures,</w:t>
      </w:r>
      <w:r w:rsidR="00960A97" w:rsidRPr="00D03D5D">
        <w:rPr>
          <w:rFonts w:eastAsia="Times New Roman" w:cs="Times New Roman"/>
          <w:spacing w:val="-8"/>
        </w:rPr>
        <w:t xml:space="preserve"> </w:t>
      </w:r>
      <w:r w:rsidR="00960A97" w:rsidRPr="00D03D5D">
        <w:rPr>
          <w:rFonts w:eastAsia="Times New Roman" w:cs="Times New Roman"/>
        </w:rPr>
        <w:t xml:space="preserve">conditions, or assessments that are concerned with the dependability and consistency of the techniques obtained from the measurement. </w:t>
      </w:r>
      <w:r w:rsidR="004E1B4D" w:rsidRPr="00D03D5D">
        <w:rPr>
          <w:rFonts w:cs="Times New Roman"/>
          <w:shd w:val="clear" w:color="auto" w:fill="FFFFFF"/>
        </w:rPr>
        <w:t>Sharma (2016)</w:t>
      </w:r>
      <w:r w:rsidR="00960A97" w:rsidRPr="00D03D5D">
        <w:rPr>
          <w:rFonts w:eastAsia="Times New Roman" w:cs="Times New Roman"/>
        </w:rPr>
        <w:t xml:space="preserve"> cemented that, Cronbach Alpha measures how closely</w:t>
      </w:r>
      <w:r w:rsidR="00960A97" w:rsidRPr="00D03D5D">
        <w:rPr>
          <w:rFonts w:eastAsia="Times New Roman" w:cs="Times New Roman"/>
          <w:spacing w:val="-2"/>
        </w:rPr>
        <w:t xml:space="preserve"> </w:t>
      </w:r>
      <w:r w:rsidR="00960A97" w:rsidRPr="00D03D5D">
        <w:rPr>
          <w:rFonts w:eastAsia="Times New Roman" w:cs="Times New Roman"/>
        </w:rPr>
        <w:t>related a set of items</w:t>
      </w:r>
      <w:r w:rsidR="00960A97" w:rsidRPr="00D03D5D">
        <w:rPr>
          <w:rFonts w:eastAsia="Times New Roman" w:cs="Times New Roman"/>
          <w:spacing w:val="-11"/>
        </w:rPr>
        <w:t xml:space="preserve"> </w:t>
      </w:r>
      <w:r w:rsidR="00960A97" w:rsidRPr="00D03D5D">
        <w:rPr>
          <w:rFonts w:eastAsia="Times New Roman" w:cs="Times New Roman"/>
        </w:rPr>
        <w:t>are</w:t>
      </w:r>
      <w:r w:rsidR="00960A97" w:rsidRPr="00D03D5D">
        <w:rPr>
          <w:rFonts w:eastAsia="Times New Roman" w:cs="Times New Roman"/>
          <w:spacing w:val="-12"/>
        </w:rPr>
        <w:t xml:space="preserve"> </w:t>
      </w:r>
      <w:r w:rsidR="00960A97" w:rsidRPr="00D03D5D">
        <w:rPr>
          <w:rFonts w:eastAsia="Times New Roman" w:cs="Times New Roman"/>
        </w:rPr>
        <w:t>as</w:t>
      </w:r>
      <w:r w:rsidR="00960A97" w:rsidRPr="00D03D5D">
        <w:rPr>
          <w:rFonts w:eastAsia="Times New Roman" w:cs="Times New Roman"/>
          <w:spacing w:val="-11"/>
        </w:rPr>
        <w:t xml:space="preserve"> </w:t>
      </w:r>
      <w:r w:rsidR="00960A97" w:rsidRPr="00D03D5D">
        <w:rPr>
          <w:rFonts w:eastAsia="Times New Roman" w:cs="Times New Roman"/>
        </w:rPr>
        <w:t>a</w:t>
      </w:r>
      <w:r w:rsidR="00960A97" w:rsidRPr="00D03D5D">
        <w:rPr>
          <w:rFonts w:eastAsia="Times New Roman" w:cs="Times New Roman"/>
          <w:spacing w:val="-8"/>
        </w:rPr>
        <w:t xml:space="preserve"> </w:t>
      </w:r>
      <w:r w:rsidR="00960A97" w:rsidRPr="00D03D5D">
        <w:rPr>
          <w:rFonts w:eastAsia="Times New Roman" w:cs="Times New Roman"/>
        </w:rPr>
        <w:t>group,</w:t>
      </w:r>
      <w:r w:rsidR="00960A97" w:rsidRPr="00D03D5D">
        <w:rPr>
          <w:rFonts w:eastAsia="Times New Roman" w:cs="Times New Roman"/>
          <w:spacing w:val="-9"/>
        </w:rPr>
        <w:t xml:space="preserve"> </w:t>
      </w:r>
      <w:r w:rsidR="00960A97" w:rsidRPr="00D03D5D">
        <w:rPr>
          <w:rFonts w:eastAsia="Times New Roman" w:cs="Times New Roman"/>
        </w:rPr>
        <w:t>providing</w:t>
      </w:r>
      <w:r w:rsidR="00960A97" w:rsidRPr="00D03D5D">
        <w:rPr>
          <w:rFonts w:eastAsia="Times New Roman" w:cs="Times New Roman"/>
          <w:spacing w:val="-13"/>
        </w:rPr>
        <w:t xml:space="preserve"> </w:t>
      </w:r>
      <w:r w:rsidR="00960A97" w:rsidRPr="00D03D5D">
        <w:rPr>
          <w:rFonts w:eastAsia="Times New Roman" w:cs="Times New Roman"/>
        </w:rPr>
        <w:t>a</w:t>
      </w:r>
      <w:r w:rsidR="00960A97" w:rsidRPr="00D03D5D">
        <w:rPr>
          <w:rFonts w:eastAsia="Times New Roman" w:cs="Times New Roman"/>
          <w:spacing w:val="-8"/>
        </w:rPr>
        <w:t xml:space="preserve"> </w:t>
      </w:r>
      <w:r w:rsidR="00960A97" w:rsidRPr="00D03D5D">
        <w:rPr>
          <w:rFonts w:eastAsia="Times New Roman" w:cs="Times New Roman"/>
        </w:rPr>
        <w:t>single</w:t>
      </w:r>
      <w:r w:rsidR="00960A97" w:rsidRPr="00D03D5D">
        <w:rPr>
          <w:rFonts w:eastAsia="Times New Roman" w:cs="Times New Roman"/>
          <w:spacing w:val="-8"/>
        </w:rPr>
        <w:t xml:space="preserve"> </w:t>
      </w:r>
      <w:r w:rsidR="00960A97" w:rsidRPr="00D03D5D">
        <w:rPr>
          <w:rFonts w:eastAsia="Times New Roman" w:cs="Times New Roman"/>
        </w:rPr>
        <w:t>numerical</w:t>
      </w:r>
      <w:r w:rsidR="00960A97" w:rsidRPr="00D03D5D">
        <w:rPr>
          <w:rFonts w:eastAsia="Times New Roman" w:cs="Times New Roman"/>
          <w:spacing w:val="-8"/>
        </w:rPr>
        <w:t xml:space="preserve"> </w:t>
      </w:r>
      <w:r w:rsidR="00960A97" w:rsidRPr="00D03D5D">
        <w:rPr>
          <w:rFonts w:eastAsia="Times New Roman" w:cs="Times New Roman"/>
        </w:rPr>
        <w:t>value</w:t>
      </w:r>
      <w:r w:rsidR="00960A97" w:rsidRPr="00D03D5D">
        <w:rPr>
          <w:rFonts w:eastAsia="Times New Roman" w:cs="Times New Roman"/>
          <w:spacing w:val="-8"/>
        </w:rPr>
        <w:t xml:space="preserve"> </w:t>
      </w:r>
      <w:r w:rsidR="00960A97" w:rsidRPr="00D03D5D">
        <w:rPr>
          <w:rFonts w:eastAsia="Times New Roman" w:cs="Times New Roman"/>
        </w:rPr>
        <w:t>that</w:t>
      </w:r>
      <w:r w:rsidR="00960A97" w:rsidRPr="00D03D5D">
        <w:rPr>
          <w:rFonts w:eastAsia="Times New Roman" w:cs="Times New Roman"/>
          <w:spacing w:val="-8"/>
        </w:rPr>
        <w:t xml:space="preserve"> </w:t>
      </w:r>
      <w:r w:rsidR="00960A97" w:rsidRPr="00D03D5D">
        <w:rPr>
          <w:rFonts w:eastAsia="Times New Roman" w:cs="Times New Roman"/>
        </w:rPr>
        <w:t>reflects</w:t>
      </w:r>
      <w:r w:rsidR="00960A97" w:rsidRPr="00D03D5D">
        <w:rPr>
          <w:rFonts w:eastAsia="Times New Roman" w:cs="Times New Roman"/>
          <w:spacing w:val="-11"/>
        </w:rPr>
        <w:t xml:space="preserve"> </w:t>
      </w:r>
      <w:r w:rsidR="00960A97" w:rsidRPr="00D03D5D">
        <w:rPr>
          <w:rFonts w:eastAsia="Times New Roman" w:cs="Times New Roman"/>
        </w:rPr>
        <w:t>the</w:t>
      </w:r>
      <w:r w:rsidR="00960A97" w:rsidRPr="00D03D5D">
        <w:rPr>
          <w:rFonts w:eastAsia="Times New Roman" w:cs="Times New Roman"/>
          <w:spacing w:val="-8"/>
        </w:rPr>
        <w:t xml:space="preserve"> </w:t>
      </w:r>
      <w:r w:rsidR="00960A97" w:rsidRPr="00D03D5D">
        <w:rPr>
          <w:rFonts w:eastAsia="Times New Roman" w:cs="Times New Roman"/>
        </w:rPr>
        <w:t>consistency</w:t>
      </w:r>
      <w:r w:rsidR="00960A97" w:rsidRPr="00D03D5D">
        <w:rPr>
          <w:rFonts w:eastAsia="Times New Roman" w:cs="Times New Roman"/>
          <w:spacing w:val="-13"/>
        </w:rPr>
        <w:t xml:space="preserve"> </w:t>
      </w:r>
      <w:r w:rsidR="00960A97" w:rsidRPr="00D03D5D">
        <w:rPr>
          <w:rFonts w:eastAsia="Times New Roman" w:cs="Times New Roman"/>
        </w:rPr>
        <w:t>with</w:t>
      </w:r>
      <w:r w:rsidR="00960A97" w:rsidRPr="00D03D5D">
        <w:rPr>
          <w:rFonts w:eastAsia="Times New Roman" w:cs="Times New Roman"/>
          <w:spacing w:val="-9"/>
        </w:rPr>
        <w:t xml:space="preserve"> </w:t>
      </w:r>
      <w:r w:rsidR="00960A97" w:rsidRPr="00D03D5D">
        <w:rPr>
          <w:rFonts w:eastAsia="Times New Roman" w:cs="Times New Roman"/>
        </w:rPr>
        <w:t>which the items in the scale or test measure the same underlying construct or trait. In other words, Cronbach's Alpha evaluates the extent to which the items in the scale are measuring the same thing and how well they hang together as a coherent measure. Cronbach's alpha is frequently used as a benchmark of 0.7 by</w:t>
      </w:r>
      <w:r w:rsidR="00960A97" w:rsidRPr="00D03D5D">
        <w:rPr>
          <w:rFonts w:eastAsia="Times New Roman" w:cs="Times New Roman"/>
          <w:spacing w:val="-2"/>
        </w:rPr>
        <w:t xml:space="preserve"> </w:t>
      </w:r>
      <w:r w:rsidR="00960A97" w:rsidRPr="00D03D5D">
        <w:rPr>
          <w:rFonts w:eastAsia="Times New Roman" w:cs="Times New Roman"/>
        </w:rPr>
        <w:t>analysts. At this level and above, item consistency is sufficient to</w:t>
      </w:r>
      <w:r w:rsidR="00960A97" w:rsidRPr="00D03D5D">
        <w:rPr>
          <w:rFonts w:eastAsia="Times New Roman" w:cs="Times New Roman"/>
          <w:spacing w:val="-8"/>
        </w:rPr>
        <w:t xml:space="preserve"> </w:t>
      </w:r>
      <w:r w:rsidR="00960A97" w:rsidRPr="00D03D5D">
        <w:rPr>
          <w:rFonts w:eastAsia="Times New Roman" w:cs="Times New Roman"/>
        </w:rPr>
        <w:t>indicate</w:t>
      </w:r>
      <w:r w:rsidR="00960A97" w:rsidRPr="00D03D5D">
        <w:rPr>
          <w:rFonts w:eastAsia="Times New Roman" w:cs="Times New Roman"/>
          <w:spacing w:val="-10"/>
        </w:rPr>
        <w:t xml:space="preserve"> </w:t>
      </w:r>
      <w:r w:rsidR="00960A97" w:rsidRPr="00D03D5D">
        <w:rPr>
          <w:rFonts w:eastAsia="Times New Roman" w:cs="Times New Roman"/>
        </w:rPr>
        <w:t>the</w:t>
      </w:r>
      <w:r w:rsidR="00960A97" w:rsidRPr="00D03D5D">
        <w:rPr>
          <w:rFonts w:eastAsia="Times New Roman" w:cs="Times New Roman"/>
          <w:spacing w:val="-9"/>
        </w:rPr>
        <w:t xml:space="preserve"> </w:t>
      </w:r>
      <w:r w:rsidR="00960A97" w:rsidRPr="00D03D5D">
        <w:rPr>
          <w:rFonts w:eastAsia="Times New Roman" w:cs="Times New Roman"/>
        </w:rPr>
        <w:t>measure's</w:t>
      </w:r>
      <w:r w:rsidR="00960A97" w:rsidRPr="00D03D5D">
        <w:rPr>
          <w:rFonts w:eastAsia="Times New Roman" w:cs="Times New Roman"/>
          <w:spacing w:val="-8"/>
        </w:rPr>
        <w:t xml:space="preserve"> </w:t>
      </w:r>
      <w:r w:rsidR="00960A97" w:rsidRPr="00D03D5D">
        <w:rPr>
          <w:rFonts w:eastAsia="Times New Roman" w:cs="Times New Roman"/>
        </w:rPr>
        <w:t>reliability.</w:t>
      </w:r>
      <w:r w:rsidR="00960A97" w:rsidRPr="00D03D5D">
        <w:rPr>
          <w:rFonts w:eastAsia="Times New Roman" w:cs="Times New Roman"/>
          <w:spacing w:val="45"/>
        </w:rPr>
        <w:t xml:space="preserve"> </w:t>
      </w:r>
      <w:r w:rsidR="00960A97" w:rsidRPr="00D03D5D">
        <w:rPr>
          <w:rFonts w:eastAsia="Times New Roman" w:cs="Times New Roman"/>
        </w:rPr>
        <w:t>Researchers</w:t>
      </w:r>
      <w:r w:rsidR="00960A97" w:rsidRPr="00D03D5D">
        <w:rPr>
          <w:rFonts w:eastAsia="Times New Roman" w:cs="Times New Roman"/>
          <w:spacing w:val="-8"/>
        </w:rPr>
        <w:t xml:space="preserve"> </w:t>
      </w:r>
      <w:r w:rsidR="00960A97" w:rsidRPr="00D03D5D">
        <w:rPr>
          <w:rFonts w:eastAsia="Times New Roman" w:cs="Times New Roman"/>
        </w:rPr>
        <w:t>typically</w:t>
      </w:r>
      <w:r w:rsidR="00960A97" w:rsidRPr="00D03D5D">
        <w:rPr>
          <w:rFonts w:eastAsia="Times New Roman" w:cs="Times New Roman"/>
          <w:spacing w:val="-14"/>
        </w:rPr>
        <w:t xml:space="preserve"> </w:t>
      </w:r>
      <w:r w:rsidR="00960A97" w:rsidRPr="00D03D5D">
        <w:rPr>
          <w:rFonts w:eastAsia="Times New Roman" w:cs="Times New Roman"/>
        </w:rPr>
        <w:t>interpret</w:t>
      </w:r>
      <w:r w:rsidR="00960A97" w:rsidRPr="00D03D5D">
        <w:rPr>
          <w:rFonts w:eastAsia="Times New Roman" w:cs="Times New Roman"/>
          <w:spacing w:val="-7"/>
        </w:rPr>
        <w:t xml:space="preserve"> </w:t>
      </w:r>
      <w:r w:rsidR="00960A97" w:rsidRPr="00D03D5D">
        <w:rPr>
          <w:rFonts w:eastAsia="Times New Roman" w:cs="Times New Roman"/>
        </w:rPr>
        <w:t>Cronbach's</w:t>
      </w:r>
      <w:r w:rsidR="00960A97" w:rsidRPr="00D03D5D">
        <w:rPr>
          <w:rFonts w:eastAsia="Times New Roman" w:cs="Times New Roman"/>
          <w:spacing w:val="10"/>
        </w:rPr>
        <w:t xml:space="preserve"> </w:t>
      </w:r>
      <w:r w:rsidR="00960A97" w:rsidRPr="00D03D5D">
        <w:rPr>
          <w:rFonts w:eastAsia="Times New Roman" w:cs="Times New Roman"/>
        </w:rPr>
        <w:t>Alpha</w:t>
      </w:r>
      <w:r w:rsidR="00960A97" w:rsidRPr="00D03D5D">
        <w:rPr>
          <w:rFonts w:eastAsia="Times New Roman" w:cs="Times New Roman"/>
          <w:spacing w:val="-6"/>
        </w:rPr>
        <w:t xml:space="preserve"> </w:t>
      </w:r>
      <w:r w:rsidR="00960A97" w:rsidRPr="00D03D5D">
        <w:rPr>
          <w:rFonts w:eastAsia="Times New Roman" w:cs="Times New Roman"/>
        </w:rPr>
        <w:t>values</w:t>
      </w:r>
      <w:r w:rsidR="00960A97" w:rsidRPr="00D03D5D">
        <w:rPr>
          <w:rFonts w:eastAsia="Times New Roman" w:cs="Times New Roman"/>
          <w:spacing w:val="-8"/>
        </w:rPr>
        <w:t xml:space="preserve"> </w:t>
      </w:r>
      <w:r w:rsidR="00960A97" w:rsidRPr="00D03D5D">
        <w:rPr>
          <w:rFonts w:eastAsia="Times New Roman" w:cs="Times New Roman"/>
          <w:spacing w:val="-5"/>
        </w:rPr>
        <w:t xml:space="preserve">a </w:t>
      </w:r>
      <w:r w:rsidR="00960A97" w:rsidRPr="00D03D5D">
        <w:rPr>
          <w:rFonts w:eastAsia="Times New Roman" w:cs="Times New Roman"/>
        </w:rPr>
        <w:t>measure of reliability. Higher Alpha values indicate greater internal consistency and reliability, while lower values suggest less consistency among the items</w:t>
      </w:r>
      <w:r w:rsidR="004B36FA" w:rsidRPr="00D03D5D">
        <w:rPr>
          <w:rFonts w:eastAsia="Times New Roman" w:cs="Times New Roman"/>
        </w:rPr>
        <w:t xml:space="preserve"> (</w:t>
      </w:r>
      <w:r w:rsidR="004B36FA" w:rsidRPr="00D03D5D">
        <w:rPr>
          <w:rFonts w:cs="Times New Roman"/>
          <w:shd w:val="clear" w:color="auto" w:fill="FFFFFF"/>
        </w:rPr>
        <w:t>Chetwynd, 2022).</w:t>
      </w:r>
    </w:p>
    <w:p w14:paraId="0E615ADC" w14:textId="77777777" w:rsidR="007B0D8C" w:rsidRPr="00D03D5D" w:rsidRDefault="007B0D8C" w:rsidP="00D03D5D">
      <w:pPr>
        <w:spacing w:after="0"/>
        <w:rPr>
          <w:rFonts w:eastAsia="Times New Roman" w:cs="Times New Roman"/>
          <w:sz w:val="14"/>
          <w:lang w:val="en-US"/>
        </w:rPr>
      </w:pPr>
    </w:p>
    <w:p w14:paraId="137A2398" w14:textId="54707C72" w:rsidR="008C5ED2" w:rsidRPr="00D03D5D" w:rsidRDefault="008C5ED2" w:rsidP="00D03D5D">
      <w:pPr>
        <w:pStyle w:val="Heading1"/>
        <w:numPr>
          <w:ilvl w:val="1"/>
          <w:numId w:val="42"/>
        </w:numPr>
        <w:tabs>
          <w:tab w:val="left" w:pos="567"/>
        </w:tabs>
        <w:spacing w:before="0" w:after="0"/>
        <w:ind w:left="0" w:firstLine="0"/>
        <w:rPr>
          <w:rFonts w:eastAsia="Times New Roman" w:cs="Times New Roman"/>
          <w:szCs w:val="24"/>
        </w:rPr>
      </w:pPr>
      <w:r w:rsidRPr="00D03D5D">
        <w:rPr>
          <w:rFonts w:eastAsia="Times New Roman" w:cs="Times New Roman"/>
          <w:szCs w:val="24"/>
        </w:rPr>
        <w:t xml:space="preserve">Data </w:t>
      </w:r>
      <w:r w:rsidR="00CC33FC" w:rsidRPr="00D03D5D">
        <w:rPr>
          <w:rFonts w:eastAsia="Times New Roman" w:cs="Times New Roman"/>
          <w:szCs w:val="24"/>
        </w:rPr>
        <w:t>Analysis</w:t>
      </w:r>
      <w:r w:rsidR="00CC33FC" w:rsidRPr="00D03D5D">
        <w:rPr>
          <w:rFonts w:eastAsia="Times New Roman" w:cs="Times New Roman"/>
          <w:szCs w:val="24"/>
        </w:rPr>
        <w:fldChar w:fldCharType="begin"/>
      </w:r>
      <w:r w:rsidR="00CC33FC" w:rsidRPr="00D03D5D">
        <w:instrText xml:space="preserve"> TC "</w:instrText>
      </w:r>
      <w:bookmarkStart w:id="91" w:name="_Toc207759920"/>
      <w:r w:rsidR="00CC33FC" w:rsidRPr="00D03D5D">
        <w:rPr>
          <w:rFonts w:eastAsia="Times New Roman" w:cs="Times New Roman"/>
          <w:szCs w:val="24"/>
        </w:rPr>
        <w:instrText>3.12 Data Analysis</w:instrText>
      </w:r>
      <w:bookmarkEnd w:id="91"/>
      <w:r w:rsidR="00CC33FC" w:rsidRPr="00D03D5D">
        <w:instrText xml:space="preserve">" \f C \l "1" </w:instrText>
      </w:r>
      <w:r w:rsidR="00CC33FC" w:rsidRPr="00D03D5D">
        <w:rPr>
          <w:rFonts w:eastAsia="Times New Roman" w:cs="Times New Roman"/>
          <w:szCs w:val="24"/>
        </w:rPr>
        <w:fldChar w:fldCharType="end"/>
      </w:r>
    </w:p>
    <w:p w14:paraId="47E76198" w14:textId="77777777" w:rsidR="007B0D8C" w:rsidRPr="00D03D5D" w:rsidRDefault="004E1B4D" w:rsidP="00D03D5D">
      <w:pPr>
        <w:spacing w:after="0"/>
        <w:rPr>
          <w:rFonts w:eastAsia="Times New Roman" w:cs="Times New Roman"/>
        </w:rPr>
      </w:pPr>
      <w:r w:rsidRPr="00D03D5D">
        <w:rPr>
          <w:rFonts w:eastAsia="Times New Roman" w:cs="Times New Roman"/>
        </w:rPr>
        <w:t>Saunders et al.</w:t>
      </w:r>
      <w:r w:rsidR="00960A97" w:rsidRPr="00D03D5D">
        <w:rPr>
          <w:rFonts w:eastAsia="Times New Roman" w:cs="Times New Roman"/>
        </w:rPr>
        <w:t xml:space="preserve"> (201</w:t>
      </w:r>
      <w:r w:rsidRPr="00D03D5D">
        <w:rPr>
          <w:rFonts w:eastAsia="Times New Roman" w:cs="Times New Roman"/>
        </w:rPr>
        <w:t>9</w:t>
      </w:r>
      <w:r w:rsidR="00960A97" w:rsidRPr="00D03D5D">
        <w:rPr>
          <w:rFonts w:eastAsia="Times New Roman" w:cs="Times New Roman"/>
        </w:rPr>
        <w:t xml:space="preserve">) cemented that, a quantitative method of data analysis comprises methods of collecting data, analysing data, interpreting data, and writing </w:t>
      </w:r>
      <w:r w:rsidR="00960A97" w:rsidRPr="00D03D5D">
        <w:rPr>
          <w:rFonts w:eastAsia="Times New Roman" w:cs="Times New Roman"/>
        </w:rPr>
        <w:lastRenderedPageBreak/>
        <w:t xml:space="preserve">the study’s results. </w:t>
      </w:r>
      <w:r w:rsidR="001C5057" w:rsidRPr="00D03D5D">
        <w:rPr>
          <w:rFonts w:cs="Times New Roman"/>
          <w:shd w:val="clear" w:color="auto" w:fill="FFFFFF"/>
        </w:rPr>
        <w:t>Hosseini et al.</w:t>
      </w:r>
      <w:r w:rsidR="001C5057" w:rsidRPr="00D03D5D">
        <w:rPr>
          <w:rFonts w:eastAsia="Times New Roman" w:cs="Times New Roman"/>
        </w:rPr>
        <w:t xml:space="preserve"> </w:t>
      </w:r>
      <w:r w:rsidR="00960A97" w:rsidRPr="00D03D5D">
        <w:rPr>
          <w:rFonts w:eastAsia="Times New Roman" w:cs="Times New Roman"/>
        </w:rPr>
        <w:t>(202</w:t>
      </w:r>
      <w:r w:rsidR="001C5057" w:rsidRPr="00D03D5D">
        <w:rPr>
          <w:rFonts w:eastAsia="Times New Roman" w:cs="Times New Roman"/>
        </w:rPr>
        <w:t>4</w:t>
      </w:r>
      <w:r w:rsidR="00960A97" w:rsidRPr="00D03D5D">
        <w:rPr>
          <w:rFonts w:eastAsia="Times New Roman" w:cs="Times New Roman"/>
        </w:rPr>
        <w:t xml:space="preserve">) suggested that, </w:t>
      </w:r>
      <w:r w:rsidRPr="00D03D5D">
        <w:rPr>
          <w:rFonts w:eastAsia="Times New Roman" w:cs="Times New Roman"/>
        </w:rPr>
        <w:t>i</w:t>
      </w:r>
      <w:r w:rsidR="00960A97" w:rsidRPr="00D03D5D">
        <w:rPr>
          <w:rFonts w:eastAsia="Times New Roman" w:cs="Times New Roman"/>
        </w:rPr>
        <w:t xml:space="preserve">n the research study, the researcher can answer the research question based on the quantitative research method in which data </w:t>
      </w:r>
      <w:r w:rsidR="00994B2E" w:rsidRPr="00D03D5D">
        <w:rPr>
          <w:rFonts w:eastAsia="Times New Roman" w:cs="Times New Roman"/>
        </w:rPr>
        <w:t>is</w:t>
      </w:r>
      <w:r w:rsidR="00960A97" w:rsidRPr="00D03D5D">
        <w:rPr>
          <w:rFonts w:eastAsia="Times New Roman" w:cs="Times New Roman"/>
        </w:rPr>
        <w:t xml:space="preserve"> collected with an extensive range and expressed in numerical to validate the hypothesis</w:t>
      </w:r>
      <w:r w:rsidRPr="00D03D5D">
        <w:rPr>
          <w:rFonts w:eastAsia="Times New Roman" w:cs="Times New Roman"/>
        </w:rPr>
        <w:t>.</w:t>
      </w:r>
      <w:r w:rsidR="00960A97" w:rsidRPr="00D03D5D">
        <w:rPr>
          <w:rFonts w:eastAsia="Times New Roman" w:cs="Times New Roman"/>
        </w:rPr>
        <w:t xml:space="preserve"> </w:t>
      </w:r>
      <w:proofErr w:type="gramStart"/>
      <w:r w:rsidR="00960A97" w:rsidRPr="00D03D5D">
        <w:rPr>
          <w:rFonts w:eastAsia="Times New Roman" w:cs="Times New Roman"/>
        </w:rPr>
        <w:t>the</w:t>
      </w:r>
      <w:proofErr w:type="gramEnd"/>
      <w:r w:rsidR="00960A97" w:rsidRPr="00D03D5D">
        <w:rPr>
          <w:rFonts w:eastAsia="Times New Roman" w:cs="Times New Roman"/>
        </w:rPr>
        <w:t xml:space="preserve"> information collected </w:t>
      </w:r>
      <w:r w:rsidR="00994B2E" w:rsidRPr="00D03D5D">
        <w:rPr>
          <w:rFonts w:eastAsia="Times New Roman" w:cs="Times New Roman"/>
        </w:rPr>
        <w:t xml:space="preserve">is </w:t>
      </w:r>
      <w:r w:rsidR="00960A97" w:rsidRPr="00D03D5D">
        <w:rPr>
          <w:rFonts w:eastAsia="Times New Roman" w:cs="Times New Roman"/>
        </w:rPr>
        <w:t xml:space="preserve">in a wide range because quantitative research is deductive. When designing research, sample selection is a very useful component of quantitative research because the results attained from the </w:t>
      </w:r>
      <w:r w:rsidR="001C5057" w:rsidRPr="00D03D5D">
        <w:rPr>
          <w:rFonts w:eastAsia="Times New Roman" w:cs="Times New Roman"/>
        </w:rPr>
        <w:t>selected</w:t>
      </w:r>
      <w:r w:rsidR="00960A97" w:rsidRPr="00D03D5D">
        <w:rPr>
          <w:rFonts w:eastAsia="Times New Roman" w:cs="Times New Roman"/>
        </w:rPr>
        <w:t xml:space="preserve"> sample represent well the studied population. In quantitative research, the use of numerical statistics </w:t>
      </w:r>
      <w:r w:rsidR="00994B2E" w:rsidRPr="00D03D5D">
        <w:rPr>
          <w:rFonts w:eastAsia="Times New Roman" w:cs="Times New Roman"/>
        </w:rPr>
        <w:t>was</w:t>
      </w:r>
      <w:r w:rsidR="00960A97" w:rsidRPr="00D03D5D">
        <w:rPr>
          <w:rFonts w:eastAsia="Times New Roman" w:cs="Times New Roman"/>
        </w:rPr>
        <w:t xml:space="preserve"> very essential because it involve</w:t>
      </w:r>
      <w:r w:rsidR="00994B2E" w:rsidRPr="00D03D5D">
        <w:rPr>
          <w:rFonts w:eastAsia="Times New Roman" w:cs="Times New Roman"/>
        </w:rPr>
        <w:t>d</w:t>
      </w:r>
      <w:r w:rsidR="00960A97" w:rsidRPr="00D03D5D">
        <w:rPr>
          <w:rFonts w:eastAsia="Times New Roman" w:cs="Times New Roman"/>
        </w:rPr>
        <w:t xml:space="preserve"> a large sample size, and the results from the research </w:t>
      </w:r>
      <w:r w:rsidR="00234E56" w:rsidRPr="00D03D5D">
        <w:rPr>
          <w:rFonts w:eastAsia="Times New Roman" w:cs="Times New Roman"/>
        </w:rPr>
        <w:t>were</w:t>
      </w:r>
      <w:r w:rsidR="00960A97" w:rsidRPr="00D03D5D">
        <w:rPr>
          <w:rFonts w:eastAsia="Times New Roman" w:cs="Times New Roman"/>
        </w:rPr>
        <w:t xml:space="preserve"> articulated in numerical form by taking into account all requirements of the reliable statistic. </w:t>
      </w:r>
    </w:p>
    <w:p w14:paraId="66F259D6" w14:textId="77777777" w:rsidR="007B0D8C" w:rsidRPr="00D03D5D" w:rsidRDefault="007B0D8C" w:rsidP="00D03D5D">
      <w:pPr>
        <w:spacing w:after="0"/>
        <w:rPr>
          <w:rFonts w:eastAsia="Times New Roman" w:cs="Times New Roman"/>
        </w:rPr>
      </w:pPr>
    </w:p>
    <w:p w14:paraId="2FC96B1D" w14:textId="1297DC7D" w:rsidR="00960A97" w:rsidRPr="00D03D5D" w:rsidRDefault="00960A97" w:rsidP="00D03D5D">
      <w:pPr>
        <w:spacing w:after="0"/>
        <w:rPr>
          <w:rFonts w:eastAsia="Times New Roman" w:cs="Times New Roman"/>
        </w:rPr>
      </w:pPr>
      <w:r w:rsidRPr="00D03D5D">
        <w:rPr>
          <w:rFonts w:eastAsia="Times New Roman" w:cs="Times New Roman"/>
        </w:rPr>
        <w:t xml:space="preserve">In quantitative data analysis, the main data collection method </w:t>
      </w:r>
      <w:r w:rsidR="00234E56" w:rsidRPr="00D03D5D">
        <w:rPr>
          <w:rFonts w:eastAsia="Times New Roman" w:cs="Times New Roman"/>
        </w:rPr>
        <w:t>was</w:t>
      </w:r>
      <w:r w:rsidRPr="00D03D5D">
        <w:rPr>
          <w:rFonts w:eastAsia="Times New Roman" w:cs="Times New Roman"/>
        </w:rPr>
        <w:t xml:space="preserve"> questionnaire. </w:t>
      </w:r>
      <w:r w:rsidR="001C5057" w:rsidRPr="00D03D5D">
        <w:rPr>
          <w:rFonts w:cs="Times New Roman"/>
          <w:shd w:val="clear" w:color="auto" w:fill="FFFFFF"/>
        </w:rPr>
        <w:t>Kotronoulas et al.</w:t>
      </w:r>
      <w:r w:rsidRPr="00D03D5D">
        <w:rPr>
          <w:rFonts w:eastAsia="Times New Roman" w:cs="Times New Roman"/>
        </w:rPr>
        <w:t xml:space="preserve"> (20</w:t>
      </w:r>
      <w:r w:rsidR="001C5057" w:rsidRPr="00D03D5D">
        <w:rPr>
          <w:rFonts w:eastAsia="Times New Roman" w:cs="Times New Roman"/>
        </w:rPr>
        <w:t>23</w:t>
      </w:r>
      <w:r w:rsidRPr="00D03D5D">
        <w:rPr>
          <w:rFonts w:eastAsia="Times New Roman" w:cs="Times New Roman"/>
        </w:rPr>
        <w:t xml:space="preserve">) suggested that, data analysis is done after the researcher has finished collecting data. The analysis of data needs the establishment of operation categories and application of those operation categories through arrangement and statistical illustrations. For further analysis, the data </w:t>
      </w:r>
      <w:r w:rsidR="00234E56" w:rsidRPr="00D03D5D">
        <w:rPr>
          <w:rFonts w:eastAsia="Times New Roman" w:cs="Times New Roman"/>
        </w:rPr>
        <w:t>was</w:t>
      </w:r>
      <w:r w:rsidRPr="00D03D5D">
        <w:rPr>
          <w:rFonts w:eastAsia="Times New Roman" w:cs="Times New Roman"/>
        </w:rPr>
        <w:t xml:space="preserve"> presented in tables and groups. Also, </w:t>
      </w:r>
      <w:r w:rsidR="001C5057" w:rsidRPr="00D03D5D">
        <w:rPr>
          <w:rFonts w:cs="Times New Roman"/>
          <w:shd w:val="clear" w:color="auto" w:fill="FFFFFF"/>
        </w:rPr>
        <w:t>Thwe</w:t>
      </w:r>
      <w:r w:rsidR="00AE5669" w:rsidRPr="00D03D5D">
        <w:rPr>
          <w:rFonts w:cs="Times New Roman"/>
          <w:shd w:val="clear" w:color="auto" w:fill="FFFFFF"/>
        </w:rPr>
        <w:t xml:space="preserve"> and </w:t>
      </w:r>
      <w:r w:rsidR="001C5057" w:rsidRPr="00D03D5D">
        <w:rPr>
          <w:rFonts w:cs="Times New Roman"/>
          <w:shd w:val="clear" w:color="auto" w:fill="FFFFFF"/>
        </w:rPr>
        <w:t>Kálmán</w:t>
      </w:r>
      <w:r w:rsidR="00AE5669" w:rsidRPr="00D03D5D">
        <w:rPr>
          <w:rFonts w:cs="Times New Roman"/>
          <w:shd w:val="clear" w:color="auto" w:fill="FFFFFF"/>
        </w:rPr>
        <w:t xml:space="preserve"> </w:t>
      </w:r>
      <w:r w:rsidR="001C5057" w:rsidRPr="00D03D5D">
        <w:rPr>
          <w:rFonts w:cs="Times New Roman"/>
          <w:shd w:val="clear" w:color="auto" w:fill="FFFFFF"/>
        </w:rPr>
        <w:t>(2023)</w:t>
      </w:r>
      <w:r w:rsidRPr="00D03D5D">
        <w:rPr>
          <w:rFonts w:eastAsia="Times New Roman" w:cs="Times New Roman"/>
        </w:rPr>
        <w:t xml:space="preserve"> defined analysis as the computation of certain indices or measures along with searching for patterns of relations that exist among data groups.</w:t>
      </w:r>
      <w:r w:rsidR="00AE5669" w:rsidRPr="00D03D5D">
        <w:rPr>
          <w:rFonts w:eastAsia="Times New Roman" w:cs="Times New Roman"/>
        </w:rPr>
        <w:t xml:space="preserve"> Based on </w:t>
      </w:r>
      <w:r w:rsidR="00AE5669" w:rsidRPr="00D03D5D">
        <w:rPr>
          <w:rFonts w:cs="Times New Roman"/>
          <w:shd w:val="clear" w:color="auto" w:fill="FFFFFF"/>
        </w:rPr>
        <w:t>Thwe and Kálmán (2023),</w:t>
      </w:r>
      <w:r w:rsidR="00AE5669" w:rsidRPr="00D03D5D">
        <w:rPr>
          <w:rFonts w:eastAsia="Times New Roman" w:cs="Times New Roman"/>
        </w:rPr>
        <w:t xml:space="preserve"> t</w:t>
      </w:r>
      <w:r w:rsidRPr="00D03D5D">
        <w:rPr>
          <w:rFonts w:eastAsia="Times New Roman" w:cs="Times New Roman"/>
        </w:rPr>
        <w:t>he</w:t>
      </w:r>
      <w:r w:rsidRPr="00D03D5D">
        <w:rPr>
          <w:rFonts w:eastAsia="Times New Roman" w:cs="Times New Roman"/>
          <w:spacing w:val="-4"/>
        </w:rPr>
        <w:t xml:space="preserve"> </w:t>
      </w:r>
      <w:r w:rsidR="00A26755" w:rsidRPr="00D03D5D">
        <w:rPr>
          <w:rFonts w:eastAsia="Times New Roman" w:cs="Times New Roman"/>
        </w:rPr>
        <w:t>following</w:t>
      </w:r>
      <w:r w:rsidR="00A26755" w:rsidRPr="00D03D5D">
        <w:rPr>
          <w:rFonts w:eastAsia="Times New Roman" w:cs="Times New Roman"/>
          <w:spacing w:val="-7"/>
        </w:rPr>
        <w:t xml:space="preserve"> ordinary</w:t>
      </w:r>
      <w:r w:rsidR="004B36FA" w:rsidRPr="00D03D5D">
        <w:rPr>
          <w:rFonts w:eastAsia="Times New Roman" w:cs="Times New Roman"/>
          <w:spacing w:val="-7"/>
        </w:rPr>
        <w:t xml:space="preserve"> least square regression </w:t>
      </w:r>
      <w:r w:rsidRPr="00D03D5D">
        <w:rPr>
          <w:rFonts w:eastAsia="Times New Roman" w:cs="Times New Roman"/>
        </w:rPr>
        <w:t>equation</w:t>
      </w:r>
      <w:r w:rsidRPr="00D03D5D">
        <w:rPr>
          <w:rFonts w:eastAsia="Times New Roman" w:cs="Times New Roman"/>
          <w:spacing w:val="-1"/>
        </w:rPr>
        <w:t xml:space="preserve"> </w:t>
      </w:r>
      <w:r w:rsidRPr="00D03D5D">
        <w:rPr>
          <w:rFonts w:eastAsia="Times New Roman" w:cs="Times New Roman"/>
        </w:rPr>
        <w:t>was</w:t>
      </w:r>
      <w:r w:rsidRPr="00D03D5D">
        <w:rPr>
          <w:rFonts w:eastAsia="Times New Roman" w:cs="Times New Roman"/>
          <w:spacing w:val="-6"/>
        </w:rPr>
        <w:t xml:space="preserve"> </w:t>
      </w:r>
      <w:r w:rsidRPr="00D03D5D">
        <w:rPr>
          <w:rFonts w:eastAsia="Times New Roman" w:cs="Times New Roman"/>
          <w:spacing w:val="-4"/>
        </w:rPr>
        <w:t>used.</w:t>
      </w:r>
    </w:p>
    <w:p w14:paraId="0AA2B04B" w14:textId="10CB70D0" w:rsidR="00960A97" w:rsidRPr="00D03D5D" w:rsidRDefault="00960A97" w:rsidP="00D03D5D">
      <w:pPr>
        <w:widowControl w:val="0"/>
        <w:autoSpaceDE w:val="0"/>
        <w:autoSpaceDN w:val="0"/>
        <w:spacing w:after="0"/>
        <w:rPr>
          <w:rFonts w:eastAsia="Times New Roman" w:cs="Times New Roman"/>
        </w:rPr>
      </w:pPr>
      <w:r w:rsidRPr="00D03D5D">
        <w:rPr>
          <w:rFonts w:eastAsia="Times New Roman" w:cs="Times New Roman"/>
        </w:rPr>
        <w:t>Y</w:t>
      </w:r>
      <w:r w:rsidRPr="00D03D5D">
        <w:rPr>
          <w:rFonts w:eastAsia="Times New Roman" w:cs="Times New Roman"/>
          <w:spacing w:val="-7"/>
        </w:rPr>
        <w:t xml:space="preserve"> </w:t>
      </w:r>
      <w:r w:rsidRPr="00D03D5D">
        <w:rPr>
          <w:rFonts w:eastAsia="Times New Roman" w:cs="Times New Roman"/>
        </w:rPr>
        <w:t>=β</w:t>
      </w:r>
      <w:r w:rsidRPr="00D03D5D">
        <w:rPr>
          <w:rFonts w:eastAsia="Times New Roman" w:cs="Times New Roman"/>
          <w:position w:val="-1"/>
        </w:rPr>
        <w:t>0</w:t>
      </w:r>
      <w:r w:rsidRPr="00D03D5D">
        <w:rPr>
          <w:rFonts w:eastAsia="Times New Roman" w:cs="Times New Roman"/>
        </w:rPr>
        <w:t>+</w:t>
      </w:r>
      <w:r w:rsidRPr="00D03D5D">
        <w:rPr>
          <w:rFonts w:eastAsia="Times New Roman" w:cs="Times New Roman"/>
          <w:spacing w:val="-4"/>
        </w:rPr>
        <w:t xml:space="preserve"> </w:t>
      </w:r>
      <w:r w:rsidRPr="00D03D5D">
        <w:rPr>
          <w:rFonts w:eastAsia="Times New Roman" w:cs="Times New Roman"/>
        </w:rPr>
        <w:t>β</w:t>
      </w:r>
      <w:r w:rsidRPr="00D03D5D">
        <w:rPr>
          <w:rFonts w:eastAsia="Times New Roman" w:cs="Times New Roman"/>
          <w:position w:val="-1"/>
        </w:rPr>
        <w:t>1</w:t>
      </w:r>
      <w:r w:rsidRPr="00D03D5D">
        <w:rPr>
          <w:rFonts w:eastAsia="Times New Roman" w:cs="Times New Roman"/>
        </w:rPr>
        <w:t>X</w:t>
      </w:r>
      <w:r w:rsidRPr="00D03D5D">
        <w:rPr>
          <w:rFonts w:eastAsia="Times New Roman" w:cs="Times New Roman"/>
          <w:position w:val="-1"/>
        </w:rPr>
        <w:t>1</w:t>
      </w:r>
      <w:r w:rsidRPr="00D03D5D">
        <w:rPr>
          <w:rFonts w:eastAsia="Times New Roman" w:cs="Times New Roman"/>
        </w:rPr>
        <w:t>+</w:t>
      </w:r>
      <w:r w:rsidRPr="00D03D5D">
        <w:rPr>
          <w:rFonts w:eastAsia="Times New Roman" w:cs="Times New Roman"/>
          <w:spacing w:val="-5"/>
        </w:rPr>
        <w:t xml:space="preserve"> </w:t>
      </w:r>
      <w:r w:rsidRPr="00D03D5D">
        <w:rPr>
          <w:rFonts w:eastAsia="Times New Roman" w:cs="Times New Roman"/>
        </w:rPr>
        <w:t>β</w:t>
      </w:r>
      <w:r w:rsidRPr="00D03D5D">
        <w:rPr>
          <w:rFonts w:eastAsia="Times New Roman" w:cs="Times New Roman"/>
          <w:position w:val="-1"/>
        </w:rPr>
        <w:t>2</w:t>
      </w:r>
      <w:r w:rsidRPr="00D03D5D">
        <w:rPr>
          <w:rFonts w:eastAsia="Times New Roman" w:cs="Times New Roman"/>
        </w:rPr>
        <w:t>X</w:t>
      </w:r>
      <w:r w:rsidRPr="00D03D5D">
        <w:rPr>
          <w:rFonts w:eastAsia="Times New Roman" w:cs="Times New Roman"/>
          <w:position w:val="-1"/>
        </w:rPr>
        <w:t>2</w:t>
      </w:r>
      <w:r w:rsidRPr="00D03D5D">
        <w:rPr>
          <w:rFonts w:eastAsia="Times New Roman" w:cs="Times New Roman"/>
        </w:rPr>
        <w:t>+</w:t>
      </w:r>
      <w:r w:rsidRPr="00D03D5D">
        <w:rPr>
          <w:rFonts w:eastAsia="Times New Roman" w:cs="Times New Roman"/>
          <w:spacing w:val="-3"/>
        </w:rPr>
        <w:t xml:space="preserve"> </w:t>
      </w:r>
      <w:r w:rsidRPr="00D03D5D">
        <w:rPr>
          <w:rFonts w:eastAsia="Times New Roman" w:cs="Times New Roman"/>
        </w:rPr>
        <w:t>β</w:t>
      </w:r>
      <w:r w:rsidRPr="00D03D5D">
        <w:rPr>
          <w:rFonts w:eastAsia="Times New Roman" w:cs="Times New Roman"/>
          <w:position w:val="-1"/>
        </w:rPr>
        <w:t>3</w:t>
      </w:r>
      <w:r w:rsidRPr="00D03D5D">
        <w:rPr>
          <w:rFonts w:eastAsia="Times New Roman" w:cs="Times New Roman"/>
        </w:rPr>
        <w:t>X</w:t>
      </w:r>
      <w:r w:rsidRPr="00D03D5D">
        <w:rPr>
          <w:rFonts w:eastAsia="Times New Roman" w:cs="Times New Roman"/>
          <w:position w:val="-1"/>
        </w:rPr>
        <w:t>3</w:t>
      </w:r>
      <w:r w:rsidRPr="00D03D5D">
        <w:rPr>
          <w:rFonts w:eastAsia="Times New Roman" w:cs="Times New Roman"/>
          <w:spacing w:val="19"/>
          <w:position w:val="-1"/>
        </w:rPr>
        <w:t xml:space="preserve"> </w:t>
      </w:r>
      <w:r w:rsidRPr="00D03D5D">
        <w:rPr>
          <w:rFonts w:eastAsia="Times New Roman" w:cs="Times New Roman"/>
        </w:rPr>
        <w:t>+ β</w:t>
      </w:r>
      <w:r w:rsidRPr="00D03D5D">
        <w:rPr>
          <w:rFonts w:eastAsia="Times New Roman" w:cs="Times New Roman"/>
          <w:position w:val="-1"/>
        </w:rPr>
        <w:t>4</w:t>
      </w:r>
      <w:r w:rsidRPr="00D03D5D">
        <w:rPr>
          <w:rFonts w:eastAsia="Times New Roman" w:cs="Times New Roman"/>
        </w:rPr>
        <w:t>X4 +</w:t>
      </w:r>
      <w:r w:rsidRPr="00D03D5D">
        <w:rPr>
          <w:rFonts w:eastAsia="Times New Roman" w:cs="Times New Roman"/>
          <w:spacing w:val="-4"/>
        </w:rPr>
        <w:t xml:space="preserve"> </w:t>
      </w:r>
      <w:r w:rsidRPr="00D03D5D">
        <w:rPr>
          <w:rFonts w:eastAsia="Times New Roman" w:cs="Times New Roman"/>
          <w:spacing w:val="-10"/>
        </w:rPr>
        <w:t>ε</w:t>
      </w:r>
    </w:p>
    <w:p w14:paraId="1E51E9B7" w14:textId="77777777" w:rsidR="00960A97" w:rsidRPr="00D03D5D" w:rsidRDefault="00960A97" w:rsidP="00D03D5D">
      <w:pPr>
        <w:widowControl w:val="0"/>
        <w:autoSpaceDE w:val="0"/>
        <w:autoSpaceDN w:val="0"/>
        <w:spacing w:after="0"/>
        <w:rPr>
          <w:rFonts w:eastAsia="Times New Roman" w:cs="Times New Roman"/>
        </w:rPr>
      </w:pPr>
      <w:r w:rsidRPr="00D03D5D">
        <w:rPr>
          <w:rFonts w:eastAsia="Times New Roman" w:cs="Times New Roman"/>
        </w:rPr>
        <w:t>Whereby</w:t>
      </w:r>
      <w:r w:rsidRPr="00D03D5D">
        <w:rPr>
          <w:rFonts w:eastAsia="Times New Roman" w:cs="Times New Roman"/>
          <w:spacing w:val="4"/>
        </w:rPr>
        <w:t xml:space="preserve"> </w:t>
      </w:r>
      <w:r w:rsidRPr="00D03D5D">
        <w:rPr>
          <w:rFonts w:eastAsia="Times New Roman" w:cs="Times New Roman"/>
        </w:rPr>
        <w:t>Y= Organizational performance</w:t>
      </w:r>
      <w:r w:rsidRPr="00D03D5D">
        <w:rPr>
          <w:rFonts w:eastAsia="Times New Roman" w:cs="Times New Roman"/>
          <w:spacing w:val="-2"/>
        </w:rPr>
        <w:t>,</w:t>
      </w:r>
    </w:p>
    <w:p w14:paraId="477FDB5C" w14:textId="77777777" w:rsidR="00960A97" w:rsidRPr="00D03D5D" w:rsidRDefault="00960A97" w:rsidP="00D03D5D">
      <w:pPr>
        <w:widowControl w:val="0"/>
        <w:autoSpaceDE w:val="0"/>
        <w:autoSpaceDN w:val="0"/>
        <w:spacing w:after="0"/>
        <w:rPr>
          <w:rFonts w:eastAsia="Times New Roman" w:cs="Times New Roman"/>
          <w:spacing w:val="42"/>
        </w:rPr>
      </w:pPr>
      <w:r w:rsidRPr="00D03D5D">
        <w:rPr>
          <w:rFonts w:eastAsia="Times New Roman" w:cs="Times New Roman"/>
        </w:rPr>
        <w:t>β</w:t>
      </w:r>
      <w:r w:rsidRPr="00D03D5D">
        <w:rPr>
          <w:rFonts w:eastAsia="Times New Roman" w:cs="Times New Roman"/>
          <w:position w:val="-1"/>
        </w:rPr>
        <w:t>0</w:t>
      </w:r>
      <w:r w:rsidRPr="00D03D5D">
        <w:rPr>
          <w:rFonts w:eastAsia="Times New Roman" w:cs="Times New Roman"/>
          <w:spacing w:val="8"/>
          <w:position w:val="-1"/>
        </w:rPr>
        <w:t xml:space="preserve"> </w:t>
      </w:r>
      <w:r w:rsidRPr="00D03D5D">
        <w:rPr>
          <w:rFonts w:eastAsia="Times New Roman" w:cs="Times New Roman"/>
        </w:rPr>
        <w:t>=</w:t>
      </w:r>
      <w:r w:rsidRPr="00D03D5D">
        <w:rPr>
          <w:rFonts w:eastAsia="Times New Roman" w:cs="Times New Roman"/>
          <w:spacing w:val="41"/>
        </w:rPr>
        <w:t xml:space="preserve"> </w:t>
      </w:r>
      <w:r w:rsidRPr="00D03D5D">
        <w:rPr>
          <w:rFonts w:eastAsia="Times New Roman" w:cs="Times New Roman"/>
        </w:rPr>
        <w:t>Constant</w:t>
      </w:r>
      <w:r w:rsidRPr="00D03D5D">
        <w:rPr>
          <w:rFonts w:eastAsia="Times New Roman" w:cs="Times New Roman"/>
          <w:spacing w:val="47"/>
        </w:rPr>
        <w:t xml:space="preserve"> </w:t>
      </w:r>
      <w:r w:rsidRPr="00D03D5D">
        <w:rPr>
          <w:rFonts w:eastAsia="Times New Roman" w:cs="Times New Roman"/>
        </w:rPr>
        <w:t>factor;</w:t>
      </w:r>
      <w:r w:rsidRPr="00D03D5D">
        <w:rPr>
          <w:rFonts w:eastAsia="Times New Roman" w:cs="Times New Roman"/>
          <w:spacing w:val="42"/>
        </w:rPr>
        <w:t xml:space="preserve"> </w:t>
      </w:r>
    </w:p>
    <w:p w14:paraId="0F0F3603" w14:textId="0B80AC62" w:rsidR="00960A97" w:rsidRPr="00D03D5D" w:rsidRDefault="00960A97" w:rsidP="00D03D5D">
      <w:pPr>
        <w:widowControl w:val="0"/>
        <w:autoSpaceDE w:val="0"/>
        <w:autoSpaceDN w:val="0"/>
        <w:spacing w:after="0"/>
        <w:rPr>
          <w:rFonts w:eastAsia="Times New Roman" w:cs="Times New Roman"/>
          <w:spacing w:val="43"/>
        </w:rPr>
      </w:pPr>
      <w:r w:rsidRPr="00D03D5D">
        <w:rPr>
          <w:rFonts w:eastAsia="Times New Roman" w:cs="Times New Roman"/>
        </w:rPr>
        <w:t>X</w:t>
      </w:r>
      <w:r w:rsidRPr="00D03D5D">
        <w:rPr>
          <w:rFonts w:eastAsia="Times New Roman" w:cs="Times New Roman"/>
          <w:position w:val="-1"/>
        </w:rPr>
        <w:t>1</w:t>
      </w:r>
      <w:r w:rsidRPr="00D03D5D">
        <w:rPr>
          <w:rFonts w:eastAsia="Times New Roman" w:cs="Times New Roman"/>
        </w:rPr>
        <w:t>=</w:t>
      </w:r>
      <w:r w:rsidRPr="00D03D5D">
        <w:rPr>
          <w:rFonts w:eastAsia="Times New Roman" w:cs="Times New Roman"/>
          <w:spacing w:val="41"/>
        </w:rPr>
        <w:t xml:space="preserve"> </w:t>
      </w:r>
      <w:r w:rsidR="00A622DE" w:rsidRPr="00D03D5D">
        <w:rPr>
          <w:rFonts w:eastAsia="Times New Roman" w:cs="Times New Roman"/>
        </w:rPr>
        <w:t>setting</w:t>
      </w:r>
      <w:r w:rsidRPr="00D03D5D">
        <w:rPr>
          <w:rFonts w:eastAsia="Times New Roman" w:cs="Times New Roman"/>
        </w:rPr>
        <w:t xml:space="preserve"> </w:t>
      </w:r>
      <w:r w:rsidR="00A622DE" w:rsidRPr="00D03D5D">
        <w:rPr>
          <w:rFonts w:eastAsia="Times New Roman" w:cs="Times New Roman"/>
        </w:rPr>
        <w:t>personal learning goals</w:t>
      </w:r>
      <w:r w:rsidRPr="00D03D5D">
        <w:rPr>
          <w:rFonts w:eastAsia="Times New Roman" w:cs="Times New Roman"/>
          <w:spacing w:val="43"/>
        </w:rPr>
        <w:t xml:space="preserve"> </w:t>
      </w:r>
    </w:p>
    <w:p w14:paraId="5597BF8B" w14:textId="5EC65ECD" w:rsidR="00960A97" w:rsidRPr="00D03D5D" w:rsidRDefault="00960A97" w:rsidP="00D03D5D">
      <w:pPr>
        <w:widowControl w:val="0"/>
        <w:autoSpaceDE w:val="0"/>
        <w:autoSpaceDN w:val="0"/>
        <w:spacing w:after="0"/>
        <w:rPr>
          <w:rFonts w:eastAsia="Times New Roman" w:cs="Times New Roman"/>
          <w:spacing w:val="-5"/>
        </w:rPr>
      </w:pPr>
      <w:r w:rsidRPr="00D03D5D">
        <w:rPr>
          <w:rFonts w:eastAsia="Times New Roman" w:cs="Times New Roman"/>
          <w:spacing w:val="-5"/>
        </w:rPr>
        <w:lastRenderedPageBreak/>
        <w:t>X</w:t>
      </w:r>
      <w:r w:rsidRPr="00D03D5D">
        <w:rPr>
          <w:rFonts w:eastAsia="Times New Roman" w:cs="Times New Roman"/>
          <w:spacing w:val="-5"/>
          <w:position w:val="-1"/>
        </w:rPr>
        <w:t>2</w:t>
      </w:r>
      <w:r w:rsidRPr="00D03D5D">
        <w:rPr>
          <w:rFonts w:eastAsia="Times New Roman" w:cs="Times New Roman"/>
        </w:rPr>
        <w:t xml:space="preserve">= </w:t>
      </w:r>
      <w:r w:rsidR="00A622DE" w:rsidRPr="00D03D5D">
        <w:rPr>
          <w:rFonts w:eastAsia="Times New Roman" w:cs="Times New Roman"/>
        </w:rPr>
        <w:t>Attending conferences &amp; workshops</w:t>
      </w:r>
      <w:r w:rsidRPr="00D03D5D">
        <w:rPr>
          <w:rFonts w:eastAsia="Times New Roman" w:cs="Times New Roman"/>
          <w:spacing w:val="-5"/>
        </w:rPr>
        <w:t xml:space="preserve"> </w:t>
      </w:r>
    </w:p>
    <w:p w14:paraId="399C2903" w14:textId="70CFE5F5" w:rsidR="00960A97" w:rsidRPr="00D03D5D" w:rsidRDefault="00960A97" w:rsidP="00D03D5D">
      <w:pPr>
        <w:widowControl w:val="0"/>
        <w:autoSpaceDE w:val="0"/>
        <w:autoSpaceDN w:val="0"/>
        <w:spacing w:after="0"/>
        <w:rPr>
          <w:rFonts w:eastAsia="Times New Roman" w:cs="Times New Roman"/>
        </w:rPr>
      </w:pPr>
      <w:r w:rsidRPr="00D03D5D">
        <w:rPr>
          <w:rFonts w:eastAsia="Times New Roman" w:cs="Times New Roman"/>
        </w:rPr>
        <w:t>X</w:t>
      </w:r>
      <w:r w:rsidRPr="00D03D5D">
        <w:rPr>
          <w:rFonts w:eastAsia="Times New Roman" w:cs="Times New Roman"/>
          <w:position w:val="-1"/>
        </w:rPr>
        <w:t>3</w:t>
      </w:r>
      <w:r w:rsidRPr="00D03D5D">
        <w:rPr>
          <w:rFonts w:eastAsia="Times New Roman" w:cs="Times New Roman"/>
        </w:rPr>
        <w:t>=</w:t>
      </w:r>
      <w:r w:rsidRPr="00D03D5D">
        <w:rPr>
          <w:rFonts w:eastAsia="Times New Roman" w:cs="Times New Roman"/>
          <w:spacing w:val="-8"/>
        </w:rPr>
        <w:t xml:space="preserve"> </w:t>
      </w:r>
      <w:r w:rsidR="00A622DE" w:rsidRPr="00D03D5D">
        <w:rPr>
          <w:rFonts w:eastAsia="Times New Roman" w:cs="Times New Roman"/>
        </w:rPr>
        <w:t>Reading regular</w:t>
      </w:r>
      <w:r w:rsidRPr="00D03D5D">
        <w:rPr>
          <w:rFonts w:eastAsia="Times New Roman" w:cs="Times New Roman"/>
        </w:rPr>
        <w:t xml:space="preserve"> </w:t>
      </w:r>
    </w:p>
    <w:p w14:paraId="36DE390C" w14:textId="4EDC4314" w:rsidR="00960A97" w:rsidRPr="00D03D5D" w:rsidRDefault="00960A97" w:rsidP="00D03D5D">
      <w:pPr>
        <w:widowControl w:val="0"/>
        <w:autoSpaceDE w:val="0"/>
        <w:autoSpaceDN w:val="0"/>
        <w:spacing w:after="0"/>
        <w:rPr>
          <w:rFonts w:eastAsia="Times New Roman" w:cs="Times New Roman"/>
        </w:rPr>
      </w:pPr>
      <w:r w:rsidRPr="00D03D5D">
        <w:rPr>
          <w:rFonts w:eastAsia="Times New Roman" w:cs="Times New Roman"/>
        </w:rPr>
        <w:t xml:space="preserve">X4= </w:t>
      </w:r>
      <w:r w:rsidR="00A622DE" w:rsidRPr="00D03D5D">
        <w:rPr>
          <w:rFonts w:eastAsia="Times New Roman" w:cs="Times New Roman"/>
        </w:rPr>
        <w:t>Participating in professional networks activities</w:t>
      </w:r>
    </w:p>
    <w:p w14:paraId="063F5CDA" w14:textId="77777777" w:rsidR="00960A97" w:rsidRPr="00D03D5D" w:rsidRDefault="00960A97" w:rsidP="00D03D5D">
      <w:pPr>
        <w:widowControl w:val="0"/>
        <w:tabs>
          <w:tab w:val="left" w:pos="5386"/>
        </w:tabs>
        <w:autoSpaceDE w:val="0"/>
        <w:autoSpaceDN w:val="0"/>
        <w:spacing w:after="0"/>
        <w:rPr>
          <w:rFonts w:eastAsia="Times New Roman" w:cs="Times New Roman"/>
          <w:position w:val="-1"/>
        </w:rPr>
      </w:pPr>
      <w:r w:rsidRPr="00D03D5D">
        <w:rPr>
          <w:rFonts w:eastAsia="Times New Roman" w:cs="Times New Roman"/>
        </w:rPr>
        <w:t xml:space="preserve">   ε = error term </w:t>
      </w:r>
      <w:r w:rsidRPr="00D03D5D">
        <w:rPr>
          <w:rFonts w:eastAsia="Times New Roman" w:cs="Times New Roman"/>
        </w:rPr>
        <w:tab/>
      </w:r>
    </w:p>
    <w:p w14:paraId="08718E5C" w14:textId="77777777" w:rsidR="007B0D8C" w:rsidRPr="00D03D5D" w:rsidRDefault="007B0D8C" w:rsidP="00D03D5D">
      <w:pPr>
        <w:spacing w:after="0"/>
        <w:rPr>
          <w:rFonts w:eastAsia="Times New Roman" w:cs="Times New Roman"/>
        </w:rPr>
      </w:pPr>
    </w:p>
    <w:p w14:paraId="47D9C25B" w14:textId="0FDA814B" w:rsidR="00960A97" w:rsidRPr="00D03D5D" w:rsidRDefault="00960A97" w:rsidP="00D03D5D">
      <w:pPr>
        <w:spacing w:after="0"/>
        <w:rPr>
          <w:rFonts w:eastAsia="Times New Roman" w:cs="Times New Roman"/>
        </w:rPr>
      </w:pPr>
      <w:r w:rsidRPr="00D03D5D">
        <w:rPr>
          <w:rFonts w:eastAsia="Times New Roman" w:cs="Times New Roman"/>
        </w:rPr>
        <w:t>Linear regression models ma</w:t>
      </w:r>
      <w:r w:rsidR="004B36FA" w:rsidRPr="00D03D5D">
        <w:rPr>
          <w:rFonts w:eastAsia="Times New Roman" w:cs="Times New Roman"/>
        </w:rPr>
        <w:t>d</w:t>
      </w:r>
      <w:r w:rsidRPr="00D03D5D">
        <w:rPr>
          <w:rFonts w:eastAsia="Times New Roman" w:cs="Times New Roman"/>
        </w:rPr>
        <w:t>e several key assumptions: linearity, independence, homoscedasticity, and normality</w:t>
      </w:r>
      <w:r w:rsidRPr="00D03D5D">
        <w:rPr>
          <w:rFonts w:eastAsia="Times New Roman" w:cs="Times New Roman"/>
          <w:spacing w:val="-2"/>
        </w:rPr>
        <w:t xml:space="preserve"> </w:t>
      </w:r>
      <w:r w:rsidRPr="00D03D5D">
        <w:rPr>
          <w:rFonts w:eastAsia="Times New Roman" w:cs="Times New Roman"/>
        </w:rPr>
        <w:t>(</w:t>
      </w:r>
      <w:r w:rsidR="00E92CA0" w:rsidRPr="00D03D5D">
        <w:rPr>
          <w:rFonts w:cs="Times New Roman"/>
          <w:shd w:val="clear" w:color="auto" w:fill="FFFFFF"/>
        </w:rPr>
        <w:t>Bansal</w:t>
      </w:r>
      <w:r w:rsidRPr="00D03D5D">
        <w:rPr>
          <w:rFonts w:eastAsia="Times New Roman" w:cs="Times New Roman"/>
        </w:rPr>
        <w:t xml:space="preserve"> et al., 20</w:t>
      </w:r>
      <w:r w:rsidR="00E92CA0" w:rsidRPr="00D03D5D">
        <w:rPr>
          <w:rFonts w:eastAsia="Times New Roman" w:cs="Times New Roman"/>
        </w:rPr>
        <w:t>23</w:t>
      </w:r>
      <w:r w:rsidRPr="00D03D5D">
        <w:rPr>
          <w:rFonts w:eastAsia="Times New Roman" w:cs="Times New Roman"/>
        </w:rPr>
        <w:t>). This means that the relationship between independent and dependent variables is linear, the observations are independent of each other, the variance of errors</w:t>
      </w:r>
      <w:r w:rsidRPr="00D03D5D">
        <w:rPr>
          <w:rFonts w:eastAsia="Times New Roman" w:cs="Times New Roman"/>
          <w:spacing w:val="-4"/>
        </w:rPr>
        <w:t xml:space="preserve"> </w:t>
      </w:r>
      <w:r w:rsidRPr="00D03D5D">
        <w:rPr>
          <w:rFonts w:eastAsia="Times New Roman" w:cs="Times New Roman"/>
        </w:rPr>
        <w:t>is</w:t>
      </w:r>
      <w:r w:rsidRPr="00D03D5D">
        <w:rPr>
          <w:rFonts w:eastAsia="Times New Roman" w:cs="Times New Roman"/>
          <w:spacing w:val="-4"/>
        </w:rPr>
        <w:t xml:space="preserve"> </w:t>
      </w:r>
      <w:r w:rsidRPr="00D03D5D">
        <w:rPr>
          <w:rFonts w:eastAsia="Times New Roman" w:cs="Times New Roman"/>
        </w:rPr>
        <w:t>constant</w:t>
      </w:r>
      <w:r w:rsidRPr="00D03D5D">
        <w:rPr>
          <w:rFonts w:eastAsia="Times New Roman" w:cs="Times New Roman"/>
          <w:spacing w:val="-2"/>
        </w:rPr>
        <w:t xml:space="preserve"> </w:t>
      </w:r>
      <w:r w:rsidRPr="00D03D5D">
        <w:rPr>
          <w:rFonts w:eastAsia="Times New Roman" w:cs="Times New Roman"/>
        </w:rPr>
        <w:t>across</w:t>
      </w:r>
      <w:r w:rsidRPr="00D03D5D">
        <w:rPr>
          <w:rFonts w:eastAsia="Times New Roman" w:cs="Times New Roman"/>
          <w:spacing w:val="-4"/>
        </w:rPr>
        <w:t xml:space="preserve"> </w:t>
      </w:r>
      <w:r w:rsidRPr="00D03D5D">
        <w:rPr>
          <w:rFonts w:eastAsia="Times New Roman" w:cs="Times New Roman"/>
        </w:rPr>
        <w:t>all</w:t>
      </w:r>
      <w:r w:rsidRPr="00D03D5D">
        <w:rPr>
          <w:rFonts w:eastAsia="Times New Roman" w:cs="Times New Roman"/>
          <w:spacing w:val="-6"/>
        </w:rPr>
        <w:t xml:space="preserve"> </w:t>
      </w:r>
      <w:r w:rsidRPr="00D03D5D">
        <w:rPr>
          <w:rFonts w:eastAsia="Times New Roman" w:cs="Times New Roman"/>
        </w:rPr>
        <w:t>levels</w:t>
      </w:r>
      <w:r w:rsidRPr="00D03D5D">
        <w:rPr>
          <w:rFonts w:eastAsia="Times New Roman" w:cs="Times New Roman"/>
          <w:spacing w:val="-4"/>
        </w:rPr>
        <w:t xml:space="preserve"> </w:t>
      </w:r>
      <w:r w:rsidRPr="00D03D5D">
        <w:rPr>
          <w:rFonts w:eastAsia="Times New Roman" w:cs="Times New Roman"/>
        </w:rPr>
        <w:t>of</w:t>
      </w:r>
      <w:r w:rsidRPr="00D03D5D">
        <w:rPr>
          <w:rFonts w:eastAsia="Times New Roman" w:cs="Times New Roman"/>
          <w:spacing w:val="-2"/>
        </w:rPr>
        <w:t xml:space="preserve"> </w:t>
      </w:r>
      <w:r w:rsidRPr="00D03D5D">
        <w:rPr>
          <w:rFonts w:eastAsia="Times New Roman" w:cs="Times New Roman"/>
        </w:rPr>
        <w:t>the</w:t>
      </w:r>
      <w:r w:rsidRPr="00D03D5D">
        <w:rPr>
          <w:rFonts w:eastAsia="Times New Roman" w:cs="Times New Roman"/>
          <w:spacing w:val="-1"/>
        </w:rPr>
        <w:t xml:space="preserve"> </w:t>
      </w:r>
      <w:r w:rsidRPr="00D03D5D">
        <w:rPr>
          <w:rFonts w:eastAsia="Times New Roman" w:cs="Times New Roman"/>
        </w:rPr>
        <w:t>independent</w:t>
      </w:r>
      <w:r w:rsidRPr="00D03D5D">
        <w:rPr>
          <w:rFonts w:eastAsia="Times New Roman" w:cs="Times New Roman"/>
          <w:spacing w:val="-2"/>
        </w:rPr>
        <w:t xml:space="preserve"> </w:t>
      </w:r>
      <w:r w:rsidRPr="00D03D5D">
        <w:rPr>
          <w:rFonts w:eastAsia="Times New Roman" w:cs="Times New Roman"/>
        </w:rPr>
        <w:t>variables,</w:t>
      </w:r>
      <w:r w:rsidRPr="00D03D5D">
        <w:rPr>
          <w:rFonts w:eastAsia="Times New Roman" w:cs="Times New Roman"/>
          <w:spacing w:val="-2"/>
        </w:rPr>
        <w:t xml:space="preserve"> </w:t>
      </w:r>
      <w:r w:rsidRPr="00D03D5D">
        <w:rPr>
          <w:rFonts w:eastAsia="Times New Roman" w:cs="Times New Roman"/>
        </w:rPr>
        <w:t>and</w:t>
      </w:r>
      <w:r w:rsidRPr="00D03D5D">
        <w:rPr>
          <w:rFonts w:eastAsia="Times New Roman" w:cs="Times New Roman"/>
          <w:spacing w:val="-7"/>
        </w:rPr>
        <w:t xml:space="preserve"> </w:t>
      </w:r>
      <w:r w:rsidRPr="00D03D5D">
        <w:rPr>
          <w:rFonts w:eastAsia="Times New Roman" w:cs="Times New Roman"/>
        </w:rPr>
        <w:t>the</w:t>
      </w:r>
      <w:r w:rsidRPr="00D03D5D">
        <w:rPr>
          <w:rFonts w:eastAsia="Times New Roman" w:cs="Times New Roman"/>
          <w:spacing w:val="-1"/>
        </w:rPr>
        <w:t xml:space="preserve"> </w:t>
      </w:r>
      <w:r w:rsidRPr="00D03D5D">
        <w:rPr>
          <w:rFonts w:eastAsia="Times New Roman" w:cs="Times New Roman"/>
        </w:rPr>
        <w:t>errors</w:t>
      </w:r>
      <w:r w:rsidRPr="00D03D5D">
        <w:rPr>
          <w:rFonts w:eastAsia="Times New Roman" w:cs="Times New Roman"/>
          <w:spacing w:val="-4"/>
        </w:rPr>
        <w:t xml:space="preserve"> </w:t>
      </w:r>
      <w:r w:rsidRPr="00D03D5D">
        <w:rPr>
          <w:rFonts w:eastAsia="Times New Roman" w:cs="Times New Roman"/>
        </w:rPr>
        <w:t>of</w:t>
      </w:r>
      <w:r w:rsidRPr="00D03D5D">
        <w:rPr>
          <w:rFonts w:eastAsia="Times New Roman" w:cs="Times New Roman"/>
          <w:spacing w:val="-2"/>
        </w:rPr>
        <w:t xml:space="preserve"> </w:t>
      </w:r>
      <w:r w:rsidRPr="00D03D5D">
        <w:rPr>
          <w:rFonts w:eastAsia="Times New Roman" w:cs="Times New Roman"/>
        </w:rPr>
        <w:t>the</w:t>
      </w:r>
      <w:r w:rsidRPr="00D03D5D">
        <w:rPr>
          <w:rFonts w:eastAsia="Times New Roman" w:cs="Times New Roman"/>
          <w:spacing w:val="-5"/>
        </w:rPr>
        <w:t xml:space="preserve"> </w:t>
      </w:r>
      <w:r w:rsidRPr="00D03D5D">
        <w:rPr>
          <w:rFonts w:eastAsia="Times New Roman" w:cs="Times New Roman"/>
        </w:rPr>
        <w:t>prediction follow</w:t>
      </w:r>
      <w:r w:rsidR="00234E56" w:rsidRPr="00D03D5D">
        <w:rPr>
          <w:rFonts w:eastAsia="Times New Roman" w:cs="Times New Roman"/>
        </w:rPr>
        <w:t>ed</w:t>
      </w:r>
      <w:r w:rsidRPr="00D03D5D">
        <w:rPr>
          <w:rFonts w:eastAsia="Times New Roman" w:cs="Times New Roman"/>
        </w:rPr>
        <w:t xml:space="preserve"> a normal distribution.</w:t>
      </w:r>
      <w:r w:rsidR="004B36FA" w:rsidRPr="00D03D5D">
        <w:rPr>
          <w:rFonts w:eastAsia="Times New Roman" w:cs="Times New Roman"/>
        </w:rPr>
        <w:t xml:space="preserve"> The testing of these assumption</w:t>
      </w:r>
      <w:r w:rsidR="0064021C" w:rsidRPr="00D03D5D">
        <w:rPr>
          <w:rFonts w:eastAsia="Times New Roman" w:cs="Times New Roman"/>
        </w:rPr>
        <w:t>s</w:t>
      </w:r>
      <w:r w:rsidR="004B36FA" w:rsidRPr="00D03D5D">
        <w:rPr>
          <w:rFonts w:eastAsia="Times New Roman" w:cs="Times New Roman"/>
        </w:rPr>
        <w:t xml:space="preserve"> </w:t>
      </w:r>
      <w:proofErr w:type="gramStart"/>
      <w:r w:rsidR="004B36FA" w:rsidRPr="00D03D5D">
        <w:rPr>
          <w:rFonts w:eastAsia="Times New Roman" w:cs="Times New Roman"/>
        </w:rPr>
        <w:t>are</w:t>
      </w:r>
      <w:proofErr w:type="gramEnd"/>
      <w:r w:rsidR="004B36FA" w:rsidRPr="00D03D5D">
        <w:rPr>
          <w:rFonts w:eastAsia="Times New Roman" w:cs="Times New Roman"/>
        </w:rPr>
        <w:t xml:space="preserve"> presented in the next chapter (chapter four).</w:t>
      </w:r>
    </w:p>
    <w:p w14:paraId="076F2675" w14:textId="77777777" w:rsidR="007B0D8C" w:rsidRPr="00D03D5D" w:rsidRDefault="007B0D8C" w:rsidP="00D03D5D">
      <w:pPr>
        <w:pStyle w:val="Heading1"/>
        <w:spacing w:before="0" w:after="0"/>
        <w:rPr>
          <w:rFonts w:eastAsia="Times New Roman" w:cs="Times New Roman"/>
          <w:szCs w:val="24"/>
        </w:rPr>
      </w:pPr>
    </w:p>
    <w:p w14:paraId="0801E884" w14:textId="5C999F79" w:rsidR="00960A97" w:rsidRPr="00D03D5D" w:rsidRDefault="00CC33FC" w:rsidP="00D03D5D">
      <w:pPr>
        <w:pStyle w:val="Heading1"/>
        <w:spacing w:before="0" w:after="0"/>
        <w:rPr>
          <w:rFonts w:eastAsia="Times New Roman" w:cs="Times New Roman"/>
          <w:szCs w:val="24"/>
        </w:rPr>
      </w:pPr>
      <w:r w:rsidRPr="00D03D5D">
        <w:rPr>
          <w:rFonts w:eastAsia="Times New Roman" w:cs="Times New Roman"/>
          <w:szCs w:val="24"/>
        </w:rPr>
        <w:t xml:space="preserve">3.13 </w:t>
      </w:r>
      <w:r w:rsidR="00960A97" w:rsidRPr="00D03D5D">
        <w:rPr>
          <w:rFonts w:eastAsia="Times New Roman" w:cs="Times New Roman"/>
          <w:szCs w:val="24"/>
        </w:rPr>
        <w:t xml:space="preserve">Research </w:t>
      </w:r>
      <w:r w:rsidRPr="00D03D5D">
        <w:rPr>
          <w:rFonts w:eastAsia="Times New Roman" w:cs="Times New Roman"/>
          <w:szCs w:val="24"/>
        </w:rPr>
        <w:t>Ethical Issues Consideration</w:t>
      </w:r>
      <w:r w:rsidRPr="00D03D5D">
        <w:rPr>
          <w:rFonts w:eastAsia="Times New Roman" w:cs="Times New Roman"/>
          <w:szCs w:val="24"/>
        </w:rPr>
        <w:fldChar w:fldCharType="begin"/>
      </w:r>
      <w:r w:rsidRPr="00D03D5D">
        <w:instrText xml:space="preserve"> TC "</w:instrText>
      </w:r>
      <w:bookmarkStart w:id="92" w:name="_Toc207759921"/>
      <w:r w:rsidRPr="00D03D5D">
        <w:rPr>
          <w:rFonts w:eastAsia="Times New Roman" w:cs="Times New Roman"/>
          <w:szCs w:val="24"/>
        </w:rPr>
        <w:instrText>3.13 Research Ethical Issues Consideration</w:instrText>
      </w:r>
      <w:bookmarkEnd w:id="92"/>
      <w:r w:rsidRPr="00D03D5D">
        <w:instrText xml:space="preserve">" \f C \l "1" </w:instrText>
      </w:r>
      <w:r w:rsidRPr="00D03D5D">
        <w:rPr>
          <w:rFonts w:eastAsia="Times New Roman" w:cs="Times New Roman"/>
          <w:szCs w:val="24"/>
        </w:rPr>
        <w:fldChar w:fldCharType="end"/>
      </w:r>
    </w:p>
    <w:p w14:paraId="73063113" w14:textId="06B0F392" w:rsidR="00A622DE" w:rsidRPr="00D03D5D" w:rsidRDefault="002A506D" w:rsidP="00D03D5D">
      <w:pPr>
        <w:spacing w:after="0"/>
        <w:rPr>
          <w:rFonts w:eastAsia="Times New Roman" w:cs="Times New Roman"/>
        </w:rPr>
      </w:pPr>
      <w:bookmarkStart w:id="93" w:name="_Hlk189302375"/>
      <w:r w:rsidRPr="00D03D5D">
        <w:rPr>
          <w:rFonts w:cs="Times New Roman"/>
          <w:shd w:val="clear" w:color="auto" w:fill="FFFFFF"/>
        </w:rPr>
        <w:t xml:space="preserve">As recommended by </w:t>
      </w:r>
      <w:r w:rsidR="003F104F" w:rsidRPr="00D03D5D">
        <w:rPr>
          <w:rFonts w:cs="Times New Roman"/>
          <w:shd w:val="clear" w:color="auto" w:fill="FFFFFF"/>
        </w:rPr>
        <w:t>Senghore and Omotosho (2025)</w:t>
      </w:r>
      <w:bookmarkEnd w:id="93"/>
      <w:r w:rsidR="003F104F" w:rsidRPr="00D03D5D">
        <w:rPr>
          <w:rFonts w:cs="Times New Roman"/>
          <w:shd w:val="clear" w:color="auto" w:fill="FFFFFF"/>
        </w:rPr>
        <w:t xml:space="preserve"> </w:t>
      </w:r>
      <w:r w:rsidRPr="00D03D5D">
        <w:rPr>
          <w:rFonts w:cs="Times New Roman"/>
          <w:shd w:val="clear" w:color="auto" w:fill="FFFFFF"/>
        </w:rPr>
        <w:t>the researcher observed the</w:t>
      </w:r>
      <w:r w:rsidR="00960A97" w:rsidRPr="00D03D5D">
        <w:rPr>
          <w:rFonts w:eastAsia="Times New Roman" w:cs="Times New Roman"/>
        </w:rPr>
        <w:t xml:space="preserve"> ethical standards</w:t>
      </w:r>
      <w:r w:rsidR="003F104F" w:rsidRPr="00D03D5D">
        <w:rPr>
          <w:rFonts w:eastAsia="Times New Roman" w:cs="Times New Roman"/>
        </w:rPr>
        <w:t xml:space="preserve"> such as </w:t>
      </w:r>
      <w:r w:rsidR="00960A97" w:rsidRPr="00D03D5D">
        <w:rPr>
          <w:rFonts w:eastAsia="Times New Roman" w:cs="Times New Roman"/>
        </w:rPr>
        <w:t xml:space="preserve">voluntary participation and harmlessness, informed consent, anonymity, and confidentiality. Further, the collected information </w:t>
      </w:r>
      <w:r w:rsidR="009D0129" w:rsidRPr="00D03D5D">
        <w:rPr>
          <w:rFonts w:eastAsia="Times New Roman" w:cs="Times New Roman"/>
        </w:rPr>
        <w:t>was</w:t>
      </w:r>
      <w:r w:rsidR="00960A97" w:rsidRPr="00D03D5D">
        <w:rPr>
          <w:rFonts w:eastAsia="Times New Roman" w:cs="Times New Roman"/>
        </w:rPr>
        <w:t xml:space="preserve"> kept confidential and anonymous by not enlightening the respondents</w:t>
      </w:r>
      <w:r w:rsidR="00A26755" w:rsidRPr="00D03D5D">
        <w:rPr>
          <w:rFonts w:eastAsia="Times New Roman" w:cs="Times New Roman"/>
        </w:rPr>
        <w:t>.</w:t>
      </w:r>
      <w:r w:rsidR="00451970" w:rsidRPr="00D03D5D">
        <w:rPr>
          <w:rFonts w:eastAsia="Times New Roman" w:cs="Times New Roman"/>
        </w:rPr>
        <w:t xml:space="preserve"> </w:t>
      </w:r>
      <w:proofErr w:type="gramStart"/>
      <w:r w:rsidR="00451970" w:rsidRPr="00D03D5D">
        <w:rPr>
          <w:rFonts w:eastAsia="Times New Roman" w:cs="Times New Roman"/>
        </w:rPr>
        <w:t>real</w:t>
      </w:r>
      <w:proofErr w:type="gramEnd"/>
      <w:r w:rsidR="00451970" w:rsidRPr="00D03D5D">
        <w:rPr>
          <w:rFonts w:eastAsia="Times New Roman" w:cs="Times New Roman"/>
        </w:rPr>
        <w:t xml:space="preserve"> names</w:t>
      </w:r>
      <w:r w:rsidR="00960A97" w:rsidRPr="00D03D5D">
        <w:rPr>
          <w:rFonts w:eastAsia="Times New Roman" w:cs="Times New Roman"/>
        </w:rPr>
        <w:t xml:space="preserve">. The issue of plagiarism </w:t>
      </w:r>
      <w:r w:rsidR="009D0129" w:rsidRPr="00D03D5D">
        <w:rPr>
          <w:rFonts w:eastAsia="Times New Roman" w:cs="Times New Roman"/>
        </w:rPr>
        <w:t>was</w:t>
      </w:r>
      <w:r w:rsidR="00960A97" w:rsidRPr="00D03D5D">
        <w:rPr>
          <w:rFonts w:eastAsia="Times New Roman" w:cs="Times New Roman"/>
        </w:rPr>
        <w:t xml:space="preserve"> highly taken care of by making appropriate citations and referencing. Finally, fabrication or falsification of data </w:t>
      </w:r>
      <w:r w:rsidR="009D0129" w:rsidRPr="00D03D5D">
        <w:rPr>
          <w:rFonts w:eastAsia="Times New Roman" w:cs="Times New Roman"/>
        </w:rPr>
        <w:t xml:space="preserve">was </w:t>
      </w:r>
      <w:r w:rsidRPr="00D03D5D">
        <w:rPr>
          <w:rFonts w:eastAsia="Times New Roman" w:cs="Times New Roman"/>
        </w:rPr>
        <w:t xml:space="preserve">not </w:t>
      </w:r>
      <w:r w:rsidR="00960A97" w:rsidRPr="00D03D5D">
        <w:rPr>
          <w:rFonts w:eastAsia="Times New Roman" w:cs="Times New Roman"/>
        </w:rPr>
        <w:t xml:space="preserve">entertained throughout the study. Due to ethical requirements in the conduct of the study, respondents </w:t>
      </w:r>
      <w:r w:rsidR="009D0129" w:rsidRPr="00D03D5D">
        <w:rPr>
          <w:rFonts w:eastAsia="Times New Roman" w:cs="Times New Roman"/>
        </w:rPr>
        <w:t>were</w:t>
      </w:r>
      <w:r w:rsidR="00960A97" w:rsidRPr="00D03D5D">
        <w:rPr>
          <w:rFonts w:eastAsia="Times New Roman" w:cs="Times New Roman"/>
        </w:rPr>
        <w:t xml:space="preserve"> accordingly informed that the survey is wholly for academic purposes. The respondents </w:t>
      </w:r>
      <w:r w:rsidR="009D0129" w:rsidRPr="00D03D5D">
        <w:rPr>
          <w:rFonts w:eastAsia="Times New Roman" w:cs="Times New Roman"/>
        </w:rPr>
        <w:t>were</w:t>
      </w:r>
      <w:r w:rsidR="00960A97" w:rsidRPr="00D03D5D">
        <w:rPr>
          <w:rFonts w:eastAsia="Times New Roman" w:cs="Times New Roman"/>
        </w:rPr>
        <w:t xml:space="preserve"> demanded to participate willingly, with the declaration that the information they provide </w:t>
      </w:r>
      <w:r w:rsidR="009D0129" w:rsidRPr="00D03D5D">
        <w:rPr>
          <w:rFonts w:eastAsia="Times New Roman" w:cs="Times New Roman"/>
        </w:rPr>
        <w:t>was to be</w:t>
      </w:r>
      <w:r w:rsidR="00960A97" w:rsidRPr="00D03D5D">
        <w:rPr>
          <w:rFonts w:eastAsia="Times New Roman" w:cs="Times New Roman"/>
        </w:rPr>
        <w:t xml:space="preserve"> kept anonymous and intimate. </w:t>
      </w:r>
      <w:r w:rsidR="00960A97" w:rsidRPr="00D03D5D">
        <w:rPr>
          <w:rFonts w:eastAsia="Times New Roman" w:cs="Times New Roman"/>
        </w:rPr>
        <w:lastRenderedPageBreak/>
        <w:t xml:space="preserve">All sources of information </w:t>
      </w:r>
      <w:r w:rsidR="009D0129" w:rsidRPr="00D03D5D">
        <w:rPr>
          <w:rFonts w:eastAsia="Times New Roman" w:cs="Times New Roman"/>
        </w:rPr>
        <w:t xml:space="preserve">were </w:t>
      </w:r>
      <w:r w:rsidR="00960A97" w:rsidRPr="00D03D5D">
        <w:rPr>
          <w:rFonts w:eastAsia="Times New Roman" w:cs="Times New Roman"/>
        </w:rPr>
        <w:t xml:space="preserve">properly recognized </w:t>
      </w:r>
      <w:r w:rsidR="0064021C" w:rsidRPr="00D03D5D">
        <w:rPr>
          <w:rFonts w:eastAsia="Times New Roman" w:cs="Times New Roman"/>
        </w:rPr>
        <w:t>to</w:t>
      </w:r>
      <w:r w:rsidR="00960A97" w:rsidRPr="00D03D5D">
        <w:rPr>
          <w:rFonts w:eastAsia="Times New Roman" w:cs="Times New Roman"/>
        </w:rPr>
        <w:t xml:space="preserve"> avoid plagiarism </w:t>
      </w:r>
      <w:r w:rsidRPr="00D03D5D">
        <w:rPr>
          <w:rFonts w:eastAsia="Times New Roman" w:cs="Times New Roman"/>
        </w:rPr>
        <w:t xml:space="preserve">and the research permission letter was obtained before collecting any </w:t>
      </w:r>
      <w:r w:rsidR="00451970" w:rsidRPr="00D03D5D">
        <w:rPr>
          <w:rFonts w:eastAsia="Times New Roman" w:cs="Times New Roman"/>
        </w:rPr>
        <w:t>data.</w:t>
      </w:r>
      <w:r w:rsidR="0056684B" w:rsidRPr="00D03D5D">
        <w:rPr>
          <w:rFonts w:eastAsia="Times New Roman" w:cs="Times New Roman"/>
        </w:rPr>
        <w:t xml:space="preserve"> </w:t>
      </w:r>
    </w:p>
    <w:p w14:paraId="2552BFFE" w14:textId="77777777" w:rsidR="00F70778" w:rsidRDefault="00F70778" w:rsidP="00D03D5D">
      <w:pPr>
        <w:pStyle w:val="Heading1"/>
        <w:spacing w:before="0" w:after="0"/>
        <w:jc w:val="center"/>
        <w:rPr>
          <w:rFonts w:cs="Times New Roman"/>
          <w:bCs/>
          <w:szCs w:val="24"/>
          <w:lang w:val="en-US"/>
        </w:rPr>
      </w:pPr>
    </w:p>
    <w:p w14:paraId="729C392E" w14:textId="77777777" w:rsidR="00F70778" w:rsidRDefault="00F70778" w:rsidP="00D03D5D">
      <w:pPr>
        <w:pStyle w:val="Heading1"/>
        <w:spacing w:before="0" w:after="0"/>
        <w:jc w:val="center"/>
        <w:rPr>
          <w:rFonts w:cs="Times New Roman"/>
          <w:bCs/>
          <w:szCs w:val="24"/>
          <w:lang w:val="en-US"/>
        </w:rPr>
      </w:pPr>
    </w:p>
    <w:p w14:paraId="6E4A859B" w14:textId="77777777" w:rsidR="00F70778" w:rsidRDefault="00F70778" w:rsidP="00D03D5D">
      <w:pPr>
        <w:pStyle w:val="Heading1"/>
        <w:spacing w:before="0" w:after="0"/>
        <w:jc w:val="center"/>
        <w:rPr>
          <w:rFonts w:cs="Times New Roman"/>
          <w:bCs/>
          <w:szCs w:val="24"/>
          <w:lang w:val="en-US"/>
        </w:rPr>
      </w:pPr>
    </w:p>
    <w:p w14:paraId="3BF47ABA" w14:textId="77777777" w:rsidR="00F70778" w:rsidRDefault="00F70778" w:rsidP="00D03D5D">
      <w:pPr>
        <w:pStyle w:val="Heading1"/>
        <w:spacing w:before="0" w:after="0"/>
        <w:jc w:val="center"/>
        <w:rPr>
          <w:rFonts w:cs="Times New Roman"/>
          <w:bCs/>
          <w:szCs w:val="24"/>
          <w:lang w:val="en-US"/>
        </w:rPr>
      </w:pPr>
    </w:p>
    <w:p w14:paraId="2D150F4F" w14:textId="77777777" w:rsidR="00F70778" w:rsidRDefault="00F70778" w:rsidP="00D03D5D">
      <w:pPr>
        <w:pStyle w:val="Heading1"/>
        <w:spacing w:before="0" w:after="0"/>
        <w:jc w:val="center"/>
        <w:rPr>
          <w:rFonts w:cs="Times New Roman"/>
          <w:bCs/>
          <w:szCs w:val="24"/>
          <w:lang w:val="en-US"/>
        </w:rPr>
      </w:pPr>
    </w:p>
    <w:p w14:paraId="1BF90618" w14:textId="77777777" w:rsidR="00F70778" w:rsidRDefault="00F70778" w:rsidP="00D03D5D">
      <w:pPr>
        <w:pStyle w:val="Heading1"/>
        <w:spacing w:before="0" w:after="0"/>
        <w:jc w:val="center"/>
        <w:rPr>
          <w:rFonts w:cs="Times New Roman"/>
          <w:bCs/>
          <w:szCs w:val="24"/>
          <w:lang w:val="en-US"/>
        </w:rPr>
      </w:pPr>
    </w:p>
    <w:p w14:paraId="3B6B89A1" w14:textId="77777777" w:rsidR="00F70778" w:rsidRDefault="00F70778" w:rsidP="00D03D5D">
      <w:pPr>
        <w:pStyle w:val="Heading1"/>
        <w:spacing w:before="0" w:after="0"/>
        <w:jc w:val="center"/>
        <w:rPr>
          <w:rFonts w:cs="Times New Roman"/>
          <w:bCs/>
          <w:szCs w:val="24"/>
          <w:lang w:val="en-US"/>
        </w:rPr>
      </w:pPr>
    </w:p>
    <w:p w14:paraId="38659D9C" w14:textId="77777777" w:rsidR="00F70778" w:rsidRDefault="00F70778">
      <w:pPr>
        <w:spacing w:line="278" w:lineRule="auto"/>
        <w:jc w:val="left"/>
        <w:rPr>
          <w:rFonts w:eastAsiaTheme="majorEastAsia" w:cs="Times New Roman"/>
          <w:b/>
          <w:bCs/>
          <w:lang w:val="en-US"/>
        </w:rPr>
      </w:pPr>
      <w:r>
        <w:rPr>
          <w:rFonts w:cs="Times New Roman"/>
          <w:bCs/>
          <w:lang w:val="en-US"/>
        </w:rPr>
        <w:br w:type="page"/>
      </w:r>
    </w:p>
    <w:p w14:paraId="4F95ABCC" w14:textId="278BC732" w:rsidR="00A622DE" w:rsidRPr="00D03D5D" w:rsidRDefault="00597F64" w:rsidP="00D03D5D">
      <w:pPr>
        <w:pStyle w:val="Heading1"/>
        <w:spacing w:before="0" w:after="0"/>
        <w:jc w:val="center"/>
        <w:rPr>
          <w:rFonts w:cs="Times New Roman"/>
          <w:bCs/>
          <w:szCs w:val="24"/>
          <w:lang w:val="en-US"/>
        </w:rPr>
      </w:pPr>
      <w:r w:rsidRPr="00D03D5D">
        <w:rPr>
          <w:rFonts w:cs="Times New Roman"/>
          <w:bCs/>
          <w:szCs w:val="24"/>
          <w:lang w:val="en-US"/>
        </w:rPr>
        <w:lastRenderedPageBreak/>
        <w:t>CHAPTER FOUR</w:t>
      </w:r>
      <w:r w:rsidR="00CC33FC" w:rsidRPr="00D03D5D">
        <w:rPr>
          <w:rFonts w:cs="Times New Roman"/>
          <w:bCs/>
          <w:szCs w:val="24"/>
          <w:lang w:val="en-US"/>
        </w:rPr>
        <w:fldChar w:fldCharType="begin"/>
      </w:r>
      <w:r w:rsidR="00CC33FC" w:rsidRPr="00D03D5D">
        <w:instrText xml:space="preserve"> TC "</w:instrText>
      </w:r>
      <w:bookmarkStart w:id="94" w:name="_Toc207759922"/>
      <w:r w:rsidR="00CC33FC" w:rsidRPr="00D03D5D">
        <w:rPr>
          <w:rFonts w:cs="Times New Roman"/>
          <w:bCs/>
          <w:szCs w:val="24"/>
          <w:lang w:val="en-US"/>
        </w:rPr>
        <w:instrText>CHAPTER FOUR</w:instrText>
      </w:r>
      <w:bookmarkEnd w:id="94"/>
      <w:r w:rsidR="00CC33FC" w:rsidRPr="00D03D5D">
        <w:instrText xml:space="preserve">" \f C \l "1" </w:instrText>
      </w:r>
      <w:r w:rsidR="00CC33FC" w:rsidRPr="00D03D5D">
        <w:rPr>
          <w:rFonts w:cs="Times New Roman"/>
          <w:bCs/>
          <w:szCs w:val="24"/>
          <w:lang w:val="en-US"/>
        </w:rPr>
        <w:fldChar w:fldCharType="end"/>
      </w:r>
    </w:p>
    <w:p w14:paraId="5EC727FB" w14:textId="245682C0" w:rsidR="00597F64" w:rsidRPr="00D03D5D" w:rsidRDefault="00597F64" w:rsidP="00D03D5D">
      <w:pPr>
        <w:pStyle w:val="Heading1"/>
        <w:spacing w:before="0" w:after="0"/>
        <w:jc w:val="center"/>
        <w:rPr>
          <w:rFonts w:cs="Times New Roman"/>
          <w:bCs/>
          <w:szCs w:val="24"/>
          <w:lang w:val="en-US"/>
        </w:rPr>
      </w:pPr>
      <w:r w:rsidRPr="00D03D5D">
        <w:rPr>
          <w:rFonts w:cs="Times New Roman"/>
          <w:bCs/>
          <w:szCs w:val="24"/>
          <w:lang w:val="en-US"/>
        </w:rPr>
        <w:t>DATA ANALYSIS</w:t>
      </w:r>
      <w:r w:rsidR="00B109C9" w:rsidRPr="00D03D5D">
        <w:rPr>
          <w:rFonts w:cs="Times New Roman"/>
          <w:bCs/>
          <w:szCs w:val="24"/>
          <w:lang w:val="en-US"/>
        </w:rPr>
        <w:t>, INTREPRETATION AND DISCUSSION</w:t>
      </w:r>
      <w:r w:rsidR="00CC33FC" w:rsidRPr="00D03D5D">
        <w:rPr>
          <w:rFonts w:cs="Times New Roman"/>
          <w:bCs/>
          <w:szCs w:val="24"/>
          <w:lang w:val="en-US"/>
        </w:rPr>
        <w:fldChar w:fldCharType="begin"/>
      </w:r>
      <w:r w:rsidR="00CC33FC" w:rsidRPr="00D03D5D">
        <w:instrText xml:space="preserve"> TC "</w:instrText>
      </w:r>
      <w:bookmarkStart w:id="95" w:name="_Toc207759923"/>
      <w:r w:rsidR="00CC33FC" w:rsidRPr="00D03D5D">
        <w:rPr>
          <w:rFonts w:cs="Times New Roman"/>
          <w:bCs/>
          <w:szCs w:val="24"/>
          <w:lang w:val="en-US"/>
        </w:rPr>
        <w:instrText>DATA ANALYSIS, INTREPRETATION AND DISCUSSION</w:instrText>
      </w:r>
      <w:bookmarkEnd w:id="95"/>
      <w:r w:rsidR="00CC33FC" w:rsidRPr="00D03D5D">
        <w:instrText xml:space="preserve">" \f C \l "1" </w:instrText>
      </w:r>
      <w:r w:rsidR="00CC33FC" w:rsidRPr="00D03D5D">
        <w:rPr>
          <w:rFonts w:cs="Times New Roman"/>
          <w:bCs/>
          <w:szCs w:val="24"/>
          <w:lang w:val="en-US"/>
        </w:rPr>
        <w:fldChar w:fldCharType="end"/>
      </w:r>
    </w:p>
    <w:p w14:paraId="3F13EA52" w14:textId="56A18CC4" w:rsidR="00597F64" w:rsidRPr="00D03D5D" w:rsidRDefault="00CC33FC" w:rsidP="00D03D5D">
      <w:pPr>
        <w:pStyle w:val="Heading1"/>
        <w:spacing w:before="0" w:after="0"/>
        <w:rPr>
          <w:rFonts w:cs="Times New Roman"/>
          <w:szCs w:val="24"/>
          <w:lang w:val="en-US"/>
        </w:rPr>
      </w:pPr>
      <w:r w:rsidRPr="00D03D5D">
        <w:rPr>
          <w:rFonts w:cs="Times New Roman"/>
          <w:szCs w:val="24"/>
          <w:lang w:val="en-US"/>
        </w:rPr>
        <w:t>4.1</w:t>
      </w:r>
      <w:r w:rsidR="00597F64" w:rsidRPr="00D03D5D">
        <w:rPr>
          <w:rFonts w:cs="Times New Roman"/>
          <w:szCs w:val="24"/>
          <w:lang w:val="en-US"/>
        </w:rPr>
        <w:t xml:space="preserve"> Chapter Overview</w:t>
      </w:r>
      <w:r w:rsidRPr="00D03D5D">
        <w:rPr>
          <w:rFonts w:cs="Times New Roman"/>
          <w:szCs w:val="24"/>
          <w:lang w:val="en-US"/>
        </w:rPr>
        <w:fldChar w:fldCharType="begin"/>
      </w:r>
      <w:r w:rsidRPr="00D03D5D">
        <w:instrText xml:space="preserve"> TC "</w:instrText>
      </w:r>
      <w:bookmarkStart w:id="96" w:name="_Toc207759924"/>
      <w:r w:rsidRPr="00D03D5D">
        <w:rPr>
          <w:rFonts w:cs="Times New Roman"/>
          <w:szCs w:val="24"/>
          <w:lang w:val="en-US"/>
        </w:rPr>
        <w:instrText>4.1 Chapter Overview</w:instrText>
      </w:r>
      <w:bookmarkEnd w:id="96"/>
      <w:r w:rsidRPr="00D03D5D">
        <w:instrText xml:space="preserve">" \f C \l "1" </w:instrText>
      </w:r>
      <w:r w:rsidRPr="00D03D5D">
        <w:rPr>
          <w:rFonts w:cs="Times New Roman"/>
          <w:szCs w:val="24"/>
          <w:lang w:val="en-US"/>
        </w:rPr>
        <w:fldChar w:fldCharType="end"/>
      </w:r>
    </w:p>
    <w:p w14:paraId="45A0B315" w14:textId="61D3AB0B" w:rsidR="00D71F61" w:rsidRPr="00D03D5D" w:rsidRDefault="00BC5CA8" w:rsidP="00D03D5D">
      <w:pPr>
        <w:spacing w:after="0"/>
        <w:rPr>
          <w:rFonts w:cs="Times New Roman"/>
          <w:lang w:val="en-US"/>
        </w:rPr>
      </w:pPr>
      <w:r w:rsidRPr="00D03D5D">
        <w:rPr>
          <w:rFonts w:cs="Times New Roman"/>
          <w:lang w:val="en-US"/>
        </w:rPr>
        <w:t xml:space="preserve">This chapter </w:t>
      </w:r>
      <w:r w:rsidR="00451970" w:rsidRPr="00D03D5D">
        <w:rPr>
          <w:rFonts w:cs="Times New Roman"/>
          <w:lang w:val="en-US"/>
        </w:rPr>
        <w:t xml:space="preserve">discloses </w:t>
      </w:r>
      <w:r w:rsidRPr="00D03D5D">
        <w:rPr>
          <w:rFonts w:cs="Times New Roman"/>
          <w:lang w:val="en-US"/>
        </w:rPr>
        <w:t xml:space="preserve">the </w:t>
      </w:r>
      <w:r w:rsidR="00451970" w:rsidRPr="00D03D5D">
        <w:rPr>
          <w:rFonts w:cs="Times New Roman"/>
          <w:lang w:val="en-US"/>
        </w:rPr>
        <w:t xml:space="preserve">findings from the analysis and </w:t>
      </w:r>
      <w:r w:rsidRPr="00D03D5D">
        <w:rPr>
          <w:rFonts w:cs="Times New Roman"/>
          <w:lang w:val="en-US"/>
        </w:rPr>
        <w:t xml:space="preserve">interpretation from demographic characteristics of respondents </w:t>
      </w:r>
      <w:r w:rsidR="00451970" w:rsidRPr="00D03D5D">
        <w:rPr>
          <w:rFonts w:cs="Times New Roman"/>
          <w:lang w:val="en-US"/>
        </w:rPr>
        <w:t xml:space="preserve">and </w:t>
      </w:r>
      <w:r w:rsidRPr="00D03D5D">
        <w:rPr>
          <w:rFonts w:cs="Times New Roman"/>
          <w:lang w:val="en-US"/>
        </w:rPr>
        <w:t>findings based on the research objectives</w:t>
      </w:r>
      <w:r w:rsidR="00451970" w:rsidRPr="00D03D5D">
        <w:rPr>
          <w:rFonts w:cs="Times New Roman"/>
          <w:lang w:val="en-US"/>
        </w:rPr>
        <w:t>. Therefore, the information about</w:t>
      </w:r>
      <w:r w:rsidRPr="00D03D5D">
        <w:rPr>
          <w:rFonts w:cs="Times New Roman"/>
          <w:lang w:val="en-US"/>
        </w:rPr>
        <w:t xml:space="preserve"> the influence of </w:t>
      </w:r>
      <w:r w:rsidRPr="00D03D5D">
        <w:rPr>
          <w:rFonts w:cs="Times New Roman"/>
          <w:lang w:val="en-TZ"/>
        </w:rPr>
        <w:t>personal learning goals setting</w:t>
      </w:r>
      <w:r w:rsidRPr="00D03D5D">
        <w:rPr>
          <w:rFonts w:cs="Times New Roman"/>
          <w:lang w:val="en-US"/>
        </w:rPr>
        <w:t xml:space="preserve">, </w:t>
      </w:r>
      <w:r w:rsidRPr="00D03D5D">
        <w:rPr>
          <w:rFonts w:cs="Times New Roman"/>
          <w:lang w:val="en-TZ"/>
        </w:rPr>
        <w:t>regular reading</w:t>
      </w:r>
      <w:r w:rsidRPr="00D03D5D">
        <w:rPr>
          <w:rFonts w:cs="Times New Roman"/>
          <w:lang w:val="en-US"/>
        </w:rPr>
        <w:t xml:space="preserve"> role, </w:t>
      </w:r>
      <w:r w:rsidRPr="00D03D5D">
        <w:rPr>
          <w:rFonts w:cs="Times New Roman"/>
          <w:lang w:val="en-TZ"/>
        </w:rPr>
        <w:t>conferences and workshops attendance</w:t>
      </w:r>
      <w:r w:rsidRPr="00D03D5D">
        <w:rPr>
          <w:rFonts w:cs="Times New Roman"/>
          <w:lang w:val="en-US"/>
        </w:rPr>
        <w:t xml:space="preserve">, and </w:t>
      </w:r>
      <w:r w:rsidRPr="00D03D5D">
        <w:rPr>
          <w:rFonts w:cs="Times New Roman"/>
          <w:lang w:val="en-TZ"/>
        </w:rPr>
        <w:t>professional networks activities</w:t>
      </w:r>
      <w:r w:rsidRPr="00D03D5D">
        <w:rPr>
          <w:rFonts w:cs="Times New Roman"/>
          <w:lang w:val="en-US"/>
        </w:rPr>
        <w:t xml:space="preserve"> on health employee </w:t>
      </w:r>
      <w:r w:rsidR="00063491" w:rsidRPr="00D03D5D">
        <w:rPr>
          <w:rFonts w:cs="Times New Roman"/>
          <w:lang w:val="en-US"/>
        </w:rPr>
        <w:t>performance</w:t>
      </w:r>
      <w:r w:rsidR="00035884" w:rsidRPr="00D03D5D">
        <w:rPr>
          <w:rFonts w:cs="Times New Roman"/>
          <w:lang w:val="en-US"/>
        </w:rPr>
        <w:t xml:space="preserve"> </w:t>
      </w:r>
      <w:r w:rsidR="00451970" w:rsidRPr="00D03D5D">
        <w:rPr>
          <w:rFonts w:cs="Times New Roman"/>
          <w:lang w:val="en-US"/>
        </w:rPr>
        <w:t>are narratively presented.</w:t>
      </w:r>
    </w:p>
    <w:p w14:paraId="5FA79284" w14:textId="77777777" w:rsidR="007B0D8C" w:rsidRPr="00D03D5D" w:rsidRDefault="007B0D8C" w:rsidP="00D03D5D">
      <w:pPr>
        <w:spacing w:after="0"/>
        <w:rPr>
          <w:rFonts w:cs="Times New Roman"/>
          <w:lang w:val="en-US"/>
        </w:rPr>
      </w:pPr>
    </w:p>
    <w:p w14:paraId="31106AF0" w14:textId="12B01E73" w:rsidR="00C121FB" w:rsidRPr="00D03D5D" w:rsidRDefault="00CC33FC" w:rsidP="00D03D5D">
      <w:pPr>
        <w:pStyle w:val="Heading1"/>
        <w:spacing w:before="0" w:after="0"/>
        <w:rPr>
          <w:rFonts w:cs="Times New Roman"/>
          <w:szCs w:val="24"/>
        </w:rPr>
      </w:pPr>
      <w:bookmarkStart w:id="97" w:name="_Toc193644604"/>
      <w:r w:rsidRPr="00D03D5D">
        <w:rPr>
          <w:rFonts w:cs="Times New Roman"/>
          <w:szCs w:val="24"/>
        </w:rPr>
        <w:t>4.2</w:t>
      </w:r>
      <w:r w:rsidR="00C121FB" w:rsidRPr="00D03D5D">
        <w:rPr>
          <w:rFonts w:cs="Times New Roman"/>
          <w:szCs w:val="24"/>
        </w:rPr>
        <w:t xml:space="preserve"> Data Collection and Response Rate</w:t>
      </w:r>
      <w:bookmarkEnd w:id="97"/>
      <w:r w:rsidRPr="00D03D5D">
        <w:rPr>
          <w:rFonts w:cs="Times New Roman"/>
          <w:szCs w:val="24"/>
        </w:rPr>
        <w:fldChar w:fldCharType="begin"/>
      </w:r>
      <w:r w:rsidRPr="00D03D5D">
        <w:instrText xml:space="preserve"> TC "</w:instrText>
      </w:r>
      <w:bookmarkStart w:id="98" w:name="_Toc207759925"/>
      <w:r w:rsidRPr="00D03D5D">
        <w:rPr>
          <w:rFonts w:cs="Times New Roman"/>
          <w:szCs w:val="24"/>
        </w:rPr>
        <w:instrText>4.2 Data Collection and Response Rate</w:instrText>
      </w:r>
      <w:bookmarkEnd w:id="98"/>
      <w:r w:rsidRPr="00D03D5D">
        <w:instrText xml:space="preserve">" \f C \l "1" </w:instrText>
      </w:r>
      <w:r w:rsidRPr="00D03D5D">
        <w:rPr>
          <w:rFonts w:cs="Times New Roman"/>
          <w:szCs w:val="24"/>
        </w:rPr>
        <w:fldChar w:fldCharType="end"/>
      </w:r>
    </w:p>
    <w:p w14:paraId="5DB8F695" w14:textId="79D97F9E" w:rsidR="00035884" w:rsidRPr="00D03D5D" w:rsidRDefault="004D753B" w:rsidP="00D03D5D">
      <w:pPr>
        <w:spacing w:after="0"/>
        <w:rPr>
          <w:rFonts w:cs="Times New Roman"/>
        </w:rPr>
      </w:pPr>
      <w:r w:rsidRPr="00D03D5D">
        <w:rPr>
          <w:rFonts w:cs="Times New Roman"/>
        </w:rPr>
        <w:t xml:space="preserve">250 questionnaires were sent to the chosen respondents in this study, and all 250 of them were completed and returned, showing that the response rate was 100%. </w:t>
      </w:r>
      <w:r w:rsidR="008C1189" w:rsidRPr="00D03D5D">
        <w:rPr>
          <w:rFonts w:cs="Times New Roman"/>
        </w:rPr>
        <w:t>T</w:t>
      </w:r>
      <w:r w:rsidR="00BE5A95" w:rsidRPr="00D03D5D">
        <w:rPr>
          <w:rFonts w:cs="Times New Roman"/>
        </w:rPr>
        <w:t>his response rate indicates a high level of engagement and cooperation from the participants, which enhances the reliability and validity of the collected data</w:t>
      </w:r>
      <w:r w:rsidR="0064021C" w:rsidRPr="00D03D5D">
        <w:rPr>
          <w:rFonts w:cs="Times New Roman"/>
        </w:rPr>
        <w:t xml:space="preserve">. </w:t>
      </w:r>
      <w:r w:rsidR="00BE5A95" w:rsidRPr="00D03D5D">
        <w:rPr>
          <w:rFonts w:cs="Times New Roman"/>
          <w:shd w:val="clear" w:color="auto" w:fill="FFFFFF"/>
        </w:rPr>
        <w:t xml:space="preserve">100% response rate is possible if the </w:t>
      </w:r>
      <w:r w:rsidR="0064021C" w:rsidRPr="00D03D5D">
        <w:rPr>
          <w:rFonts w:cs="Times New Roman"/>
          <w:shd w:val="clear" w:color="auto" w:fill="FFFFFF"/>
        </w:rPr>
        <w:t xml:space="preserve">researcher </w:t>
      </w:r>
      <w:r w:rsidR="00BE5A95" w:rsidRPr="00D03D5D">
        <w:rPr>
          <w:rFonts w:cs="Times New Roman"/>
        </w:rPr>
        <w:t>send</w:t>
      </w:r>
      <w:r w:rsidR="0064021C" w:rsidRPr="00D03D5D">
        <w:rPr>
          <w:rFonts w:cs="Times New Roman"/>
        </w:rPr>
        <w:t>s</w:t>
      </w:r>
      <w:r w:rsidR="00BE5A95" w:rsidRPr="00D03D5D">
        <w:rPr>
          <w:rFonts w:cs="Times New Roman"/>
        </w:rPr>
        <w:t xml:space="preserve"> reminders, pre-notification, </w:t>
      </w:r>
      <w:r w:rsidR="0064021C" w:rsidRPr="00D03D5D">
        <w:rPr>
          <w:rFonts w:cs="Times New Roman"/>
        </w:rPr>
        <w:t xml:space="preserve">give respondents’ </w:t>
      </w:r>
      <w:r w:rsidR="00BE5A95" w:rsidRPr="00D03D5D">
        <w:rPr>
          <w:rFonts w:cs="Times New Roman"/>
        </w:rPr>
        <w:t xml:space="preserve">incentives and </w:t>
      </w:r>
      <w:r w:rsidR="0064021C" w:rsidRPr="00D03D5D">
        <w:rPr>
          <w:rFonts w:cs="Times New Roman"/>
        </w:rPr>
        <w:t xml:space="preserve">collect data during </w:t>
      </w:r>
      <w:r w:rsidR="00BE5A95" w:rsidRPr="00D03D5D">
        <w:rPr>
          <w:rFonts w:cs="Times New Roman"/>
        </w:rPr>
        <w:t>day</w:t>
      </w:r>
      <w:r w:rsidR="0064021C" w:rsidRPr="00D03D5D">
        <w:rPr>
          <w:rFonts w:cs="Times New Roman"/>
        </w:rPr>
        <w:t>time</w:t>
      </w:r>
      <w:r w:rsidR="0064021C" w:rsidRPr="00D03D5D">
        <w:rPr>
          <w:rFonts w:cs="Times New Roman"/>
          <w:shd w:val="clear" w:color="auto" w:fill="FFFFFF"/>
        </w:rPr>
        <w:t xml:space="preserve"> (Taherdoost </w:t>
      </w:r>
      <w:r w:rsidR="008C1189" w:rsidRPr="00D03D5D">
        <w:rPr>
          <w:rFonts w:cs="Times New Roman"/>
          <w:shd w:val="clear" w:color="auto" w:fill="FFFFFF"/>
        </w:rPr>
        <w:t>&amp;</w:t>
      </w:r>
      <w:r w:rsidR="0064021C" w:rsidRPr="00D03D5D">
        <w:rPr>
          <w:rFonts w:cs="Times New Roman"/>
          <w:shd w:val="clear" w:color="auto" w:fill="FFFFFF"/>
        </w:rPr>
        <w:t xml:space="preserve"> Madanchian</w:t>
      </w:r>
      <w:r w:rsidR="008C1189" w:rsidRPr="00D03D5D">
        <w:rPr>
          <w:rFonts w:cs="Times New Roman"/>
          <w:shd w:val="clear" w:color="auto" w:fill="FFFFFF"/>
        </w:rPr>
        <w:t>,</w:t>
      </w:r>
      <w:r w:rsidR="0064021C" w:rsidRPr="00D03D5D">
        <w:rPr>
          <w:rFonts w:cs="Times New Roman"/>
          <w:shd w:val="clear" w:color="auto" w:fill="FFFFFF"/>
        </w:rPr>
        <w:t xml:space="preserve"> 2025)</w:t>
      </w:r>
      <w:r w:rsidR="00BE5A95" w:rsidRPr="00D03D5D">
        <w:rPr>
          <w:rFonts w:cs="Times New Roman"/>
        </w:rPr>
        <w:t>.</w:t>
      </w:r>
      <w:r w:rsidR="00BE5A95" w:rsidRPr="00D03D5D">
        <w:rPr>
          <w:rFonts w:cs="Times New Roman"/>
          <w:shd w:val="clear" w:color="auto" w:fill="FFFFFF"/>
        </w:rPr>
        <w:t xml:space="preserve"> </w:t>
      </w:r>
      <w:r w:rsidRPr="00D03D5D">
        <w:rPr>
          <w:rFonts w:cs="Times New Roman"/>
        </w:rPr>
        <w:t xml:space="preserve"> </w:t>
      </w:r>
    </w:p>
    <w:p w14:paraId="3AACA905" w14:textId="77777777" w:rsidR="007B0D8C" w:rsidRPr="00D03D5D" w:rsidRDefault="007B0D8C" w:rsidP="00D03D5D">
      <w:pPr>
        <w:spacing w:after="0"/>
        <w:rPr>
          <w:rFonts w:cs="Times New Roman"/>
        </w:rPr>
      </w:pPr>
    </w:p>
    <w:p w14:paraId="5D815AA3" w14:textId="3ACF8A88" w:rsidR="00035884" w:rsidRPr="00D03D5D" w:rsidRDefault="00035884" w:rsidP="00D03D5D">
      <w:pPr>
        <w:pStyle w:val="Heading1"/>
        <w:spacing w:before="0" w:after="0"/>
        <w:rPr>
          <w:rFonts w:cs="Times New Roman"/>
          <w:szCs w:val="24"/>
          <w:lang w:val="en-US"/>
        </w:rPr>
      </w:pPr>
      <w:r w:rsidRPr="00D03D5D">
        <w:rPr>
          <w:rFonts w:cs="Times New Roman"/>
          <w:szCs w:val="24"/>
          <w:lang w:val="en-US"/>
        </w:rPr>
        <w:t>4.</w:t>
      </w:r>
      <w:r w:rsidR="00C121FB" w:rsidRPr="00D03D5D">
        <w:rPr>
          <w:rFonts w:cs="Times New Roman"/>
          <w:szCs w:val="24"/>
          <w:lang w:val="en-US"/>
        </w:rPr>
        <w:t>3</w:t>
      </w:r>
      <w:r w:rsidRPr="00D03D5D">
        <w:rPr>
          <w:rFonts w:cs="Times New Roman"/>
          <w:szCs w:val="24"/>
          <w:lang w:val="en-US"/>
        </w:rPr>
        <w:t xml:space="preserve"> Demographic </w:t>
      </w:r>
      <w:r w:rsidR="00B178B0" w:rsidRPr="00D03D5D">
        <w:rPr>
          <w:rFonts w:cs="Times New Roman"/>
          <w:szCs w:val="24"/>
          <w:lang w:val="en-US"/>
        </w:rPr>
        <w:t>Characteristics</w:t>
      </w:r>
      <w:r w:rsidR="00CC33FC" w:rsidRPr="00D03D5D">
        <w:rPr>
          <w:rFonts w:cs="Times New Roman"/>
          <w:szCs w:val="24"/>
          <w:lang w:val="en-US"/>
        </w:rPr>
        <w:fldChar w:fldCharType="begin"/>
      </w:r>
      <w:r w:rsidR="00CC33FC" w:rsidRPr="00D03D5D">
        <w:instrText xml:space="preserve"> TC "</w:instrText>
      </w:r>
      <w:bookmarkStart w:id="99" w:name="_Toc207759926"/>
      <w:r w:rsidR="00CC33FC" w:rsidRPr="00D03D5D">
        <w:rPr>
          <w:rFonts w:cs="Times New Roman"/>
          <w:szCs w:val="24"/>
          <w:lang w:val="en-US"/>
        </w:rPr>
        <w:instrText>4.3 Demographic Characteristics</w:instrText>
      </w:r>
      <w:bookmarkEnd w:id="99"/>
      <w:r w:rsidR="00CC33FC" w:rsidRPr="00D03D5D">
        <w:instrText xml:space="preserve">" \f C \l "1" </w:instrText>
      </w:r>
      <w:r w:rsidR="00CC33FC" w:rsidRPr="00D03D5D">
        <w:rPr>
          <w:rFonts w:cs="Times New Roman"/>
          <w:szCs w:val="24"/>
          <w:lang w:val="en-US"/>
        </w:rPr>
        <w:fldChar w:fldCharType="end"/>
      </w:r>
    </w:p>
    <w:p w14:paraId="1584004F" w14:textId="77777777" w:rsidR="007B0D8C" w:rsidRPr="00D03D5D" w:rsidRDefault="00B178B0" w:rsidP="00D03D5D">
      <w:pPr>
        <w:spacing w:after="0"/>
        <w:rPr>
          <w:rFonts w:cs="Times New Roman"/>
        </w:rPr>
      </w:pPr>
      <w:r w:rsidRPr="00D03D5D">
        <w:rPr>
          <w:rFonts w:cs="Times New Roman"/>
          <w:lang w:val="en-US"/>
        </w:rPr>
        <w:t xml:space="preserve">This section provides the study with demographic findings interpretation presented in the following areas by the respondents; </w:t>
      </w:r>
      <w:r w:rsidRPr="00D03D5D">
        <w:rPr>
          <w:rFonts w:cs="Times New Roman"/>
          <w:lang w:val="en-TZ"/>
        </w:rPr>
        <w:t>gender</w:t>
      </w:r>
      <w:r w:rsidRPr="00D03D5D">
        <w:rPr>
          <w:rFonts w:cs="Times New Roman"/>
        </w:rPr>
        <w:t xml:space="preserve">, </w:t>
      </w:r>
      <w:r w:rsidRPr="00D03D5D">
        <w:rPr>
          <w:rFonts w:cs="Times New Roman"/>
          <w:lang w:val="en-TZ"/>
        </w:rPr>
        <w:t>age</w:t>
      </w:r>
      <w:r w:rsidRPr="00D03D5D">
        <w:rPr>
          <w:rFonts w:cs="Times New Roman"/>
        </w:rPr>
        <w:t xml:space="preserve">, </w:t>
      </w:r>
      <w:r w:rsidRPr="00D03D5D">
        <w:rPr>
          <w:rFonts w:cs="Times New Roman"/>
          <w:lang w:val="en-TZ"/>
        </w:rPr>
        <w:t>marital status</w:t>
      </w:r>
      <w:r w:rsidRPr="00D03D5D">
        <w:rPr>
          <w:rFonts w:cs="Times New Roman"/>
        </w:rPr>
        <w:t xml:space="preserve">, </w:t>
      </w:r>
      <w:r w:rsidRPr="00D03D5D">
        <w:rPr>
          <w:rFonts w:cs="Times New Roman"/>
          <w:lang w:val="en-TZ"/>
        </w:rPr>
        <w:t>length of service</w:t>
      </w:r>
      <w:r w:rsidRPr="00D03D5D">
        <w:rPr>
          <w:rFonts w:cs="Times New Roman"/>
        </w:rPr>
        <w:t xml:space="preserve">, </w:t>
      </w:r>
      <w:r w:rsidRPr="00D03D5D">
        <w:rPr>
          <w:rFonts w:cs="Times New Roman"/>
          <w:lang w:val="en-TZ"/>
        </w:rPr>
        <w:t>level of</w:t>
      </w:r>
      <w:r w:rsidRPr="00D03D5D">
        <w:rPr>
          <w:rFonts w:cs="Times New Roman"/>
          <w:lang w:val="en-US"/>
        </w:rPr>
        <w:t xml:space="preserve"> </w:t>
      </w:r>
      <w:r w:rsidRPr="00D03D5D">
        <w:rPr>
          <w:rFonts w:cs="Times New Roman"/>
          <w:lang w:val="en-TZ"/>
        </w:rPr>
        <w:t>education</w:t>
      </w:r>
      <w:r w:rsidRPr="00D03D5D">
        <w:rPr>
          <w:rFonts w:cs="Times New Roman"/>
        </w:rPr>
        <w:t xml:space="preserve">, </w:t>
      </w:r>
      <w:r w:rsidRPr="00D03D5D">
        <w:rPr>
          <w:rFonts w:cs="Times New Roman"/>
          <w:lang w:val="en-TZ"/>
        </w:rPr>
        <w:t>title</w:t>
      </w:r>
      <w:r w:rsidRPr="00D03D5D">
        <w:rPr>
          <w:rFonts w:cs="Times New Roman"/>
        </w:rPr>
        <w:t xml:space="preserve">, and </w:t>
      </w:r>
      <w:r w:rsidRPr="00D03D5D">
        <w:rPr>
          <w:rFonts w:cs="Times New Roman"/>
          <w:lang w:val="en-TZ"/>
        </w:rPr>
        <w:t>department</w:t>
      </w:r>
      <w:r w:rsidRPr="00D03D5D">
        <w:rPr>
          <w:rFonts w:cs="Times New Roman"/>
        </w:rPr>
        <w:t>.</w:t>
      </w:r>
    </w:p>
    <w:p w14:paraId="720C1BC6" w14:textId="77777777" w:rsidR="007B0D8C" w:rsidRPr="00D03D5D" w:rsidRDefault="007B0D8C" w:rsidP="00D03D5D">
      <w:pPr>
        <w:spacing w:after="0"/>
        <w:rPr>
          <w:rFonts w:cs="Times New Roman"/>
        </w:rPr>
      </w:pPr>
    </w:p>
    <w:p w14:paraId="00FAAD4A" w14:textId="77777777" w:rsidR="007B0D8C" w:rsidRDefault="007B0D8C" w:rsidP="00D03D5D">
      <w:pPr>
        <w:spacing w:after="0"/>
        <w:rPr>
          <w:rFonts w:cs="Times New Roman"/>
        </w:rPr>
      </w:pPr>
    </w:p>
    <w:p w14:paraId="28C2B0AF" w14:textId="040C9711" w:rsidR="00C51ADB" w:rsidRPr="00D03D5D" w:rsidRDefault="00C51ADB" w:rsidP="00D03D5D">
      <w:pPr>
        <w:spacing w:after="0"/>
        <w:rPr>
          <w:rFonts w:cs="Times New Roman"/>
          <w:b/>
        </w:rPr>
      </w:pPr>
      <w:r w:rsidRPr="00D03D5D">
        <w:rPr>
          <w:rFonts w:cs="Times New Roman"/>
          <w:b/>
          <w:lang w:val="en-US"/>
        </w:rPr>
        <w:lastRenderedPageBreak/>
        <w:t>4.</w:t>
      </w:r>
      <w:r w:rsidR="00C121FB" w:rsidRPr="00D03D5D">
        <w:rPr>
          <w:rFonts w:cs="Times New Roman"/>
          <w:b/>
          <w:lang w:val="en-US"/>
        </w:rPr>
        <w:t>3</w:t>
      </w:r>
      <w:r w:rsidR="00CC33FC" w:rsidRPr="00D03D5D">
        <w:rPr>
          <w:rFonts w:cs="Times New Roman"/>
          <w:b/>
          <w:lang w:val="en-US"/>
        </w:rPr>
        <w:t>.1</w:t>
      </w:r>
      <w:r w:rsidRPr="00D03D5D">
        <w:rPr>
          <w:rFonts w:cs="Times New Roman"/>
          <w:b/>
          <w:lang w:val="en-US"/>
        </w:rPr>
        <w:t xml:space="preserve"> </w:t>
      </w:r>
      <w:r w:rsidRPr="00D03D5D">
        <w:rPr>
          <w:rFonts w:cs="Times New Roman"/>
          <w:b/>
          <w:lang w:val="en-TZ"/>
        </w:rPr>
        <w:t>Gender</w:t>
      </w:r>
      <w:r w:rsidR="00CC33FC" w:rsidRPr="00D03D5D">
        <w:rPr>
          <w:rFonts w:cs="Times New Roman"/>
          <w:b/>
          <w:lang w:val="en-TZ"/>
        </w:rPr>
        <w:fldChar w:fldCharType="begin"/>
      </w:r>
      <w:r w:rsidR="00CC33FC" w:rsidRPr="00D03D5D">
        <w:rPr>
          <w:b/>
        </w:rPr>
        <w:instrText xml:space="preserve"> TC "</w:instrText>
      </w:r>
      <w:bookmarkStart w:id="100" w:name="_Toc207759927"/>
      <w:r w:rsidR="00CC33FC" w:rsidRPr="00D03D5D">
        <w:rPr>
          <w:rFonts w:cs="Times New Roman"/>
          <w:b/>
          <w:lang w:val="en-US"/>
        </w:rPr>
        <w:instrText xml:space="preserve">4.3.1 </w:instrText>
      </w:r>
      <w:r w:rsidR="00CC33FC" w:rsidRPr="00D03D5D">
        <w:rPr>
          <w:rFonts w:cs="Times New Roman"/>
          <w:b/>
          <w:lang w:val="en-TZ"/>
        </w:rPr>
        <w:instrText>Gender</w:instrText>
      </w:r>
      <w:bookmarkEnd w:id="100"/>
      <w:r w:rsidR="00CC33FC" w:rsidRPr="00D03D5D">
        <w:rPr>
          <w:b/>
        </w:rPr>
        <w:instrText xml:space="preserve">" \f C \l "1" </w:instrText>
      </w:r>
      <w:r w:rsidR="00CC33FC" w:rsidRPr="00D03D5D">
        <w:rPr>
          <w:rFonts w:cs="Times New Roman"/>
          <w:b/>
          <w:lang w:val="en-TZ"/>
        </w:rPr>
        <w:fldChar w:fldCharType="end"/>
      </w:r>
    </w:p>
    <w:p w14:paraId="15EEC467" w14:textId="025CCBC7" w:rsidR="007B3FE2" w:rsidRPr="00D03D5D" w:rsidRDefault="004A7A0D" w:rsidP="00D03D5D">
      <w:pPr>
        <w:spacing w:after="0"/>
        <w:rPr>
          <w:rStyle w:val="relative"/>
          <w:rFonts w:eastAsiaTheme="majorEastAsia" w:cs="Times New Roman"/>
          <w:lang w:val="en-US"/>
        </w:rPr>
      </w:pPr>
      <w:r w:rsidRPr="00D03D5D">
        <w:rPr>
          <w:rFonts w:cs="Times New Roman"/>
          <w:lang w:val="en-US"/>
        </w:rPr>
        <w:t xml:space="preserve">Gender Distribution in </w:t>
      </w:r>
      <w:r w:rsidR="006141D1" w:rsidRPr="00D03D5D">
        <w:rPr>
          <w:rFonts w:cs="Times New Roman"/>
        </w:rPr>
        <w:t>Kitete</w:t>
      </w:r>
      <w:r w:rsidR="00B178B0" w:rsidRPr="00D03D5D">
        <w:rPr>
          <w:rFonts w:cs="Times New Roman"/>
        </w:rPr>
        <w:t xml:space="preserve"> Referral Hospital</w:t>
      </w:r>
      <w:r w:rsidRPr="00D03D5D">
        <w:rPr>
          <w:rFonts w:cs="Times New Roman"/>
          <w:lang w:val="en-US"/>
        </w:rPr>
        <w:t xml:space="preserve"> from 250 respondents</w:t>
      </w:r>
      <w:r w:rsidR="001912FA" w:rsidRPr="00D03D5D">
        <w:rPr>
          <w:rFonts w:cs="Times New Roman"/>
          <w:lang w:val="en-US"/>
        </w:rPr>
        <w:t xml:space="preserve"> shows that</w:t>
      </w:r>
      <w:r w:rsidRPr="00D03D5D">
        <w:rPr>
          <w:rFonts w:cs="Times New Roman"/>
          <w:lang w:val="en-US"/>
        </w:rPr>
        <w:t xml:space="preserve"> </w:t>
      </w:r>
      <w:r w:rsidR="00B178B0" w:rsidRPr="00D03D5D">
        <w:rPr>
          <w:rStyle w:val="Strong"/>
          <w:rFonts w:cs="Times New Roman"/>
          <w:b w:val="0"/>
          <w:bCs w:val="0"/>
        </w:rPr>
        <w:t>52% were male</w:t>
      </w:r>
      <w:r w:rsidR="00063491" w:rsidRPr="00D03D5D">
        <w:rPr>
          <w:rStyle w:val="Strong"/>
          <w:rFonts w:cs="Times New Roman"/>
          <w:b w:val="0"/>
          <w:bCs w:val="0"/>
        </w:rPr>
        <w:t>s</w:t>
      </w:r>
      <w:r w:rsidR="00B178B0" w:rsidRPr="00D03D5D">
        <w:rPr>
          <w:rFonts w:cs="Times New Roman"/>
        </w:rPr>
        <w:t xml:space="preserve"> while </w:t>
      </w:r>
      <w:r w:rsidR="00B178B0" w:rsidRPr="00D03D5D">
        <w:rPr>
          <w:rStyle w:val="Strong"/>
          <w:rFonts w:cs="Times New Roman"/>
          <w:b w:val="0"/>
          <w:bCs w:val="0"/>
        </w:rPr>
        <w:t>48% were female</w:t>
      </w:r>
      <w:r w:rsidR="00063491" w:rsidRPr="00D03D5D">
        <w:rPr>
          <w:rStyle w:val="Strong"/>
          <w:rFonts w:cs="Times New Roman"/>
          <w:b w:val="0"/>
          <w:bCs w:val="0"/>
        </w:rPr>
        <w:t>s</w:t>
      </w:r>
      <w:r w:rsidR="00B178B0" w:rsidRPr="00D03D5D">
        <w:rPr>
          <w:rFonts w:cs="Times New Roman"/>
        </w:rPr>
        <w:t xml:space="preserve">. This shows a </w:t>
      </w:r>
      <w:r w:rsidR="00B178B0" w:rsidRPr="00D03D5D">
        <w:rPr>
          <w:rStyle w:val="Strong"/>
          <w:rFonts w:cs="Times New Roman"/>
          <w:b w:val="0"/>
          <w:bCs w:val="0"/>
        </w:rPr>
        <w:t>relatively balanced gender distribution</w:t>
      </w:r>
      <w:r w:rsidR="00B178B0" w:rsidRPr="00D03D5D">
        <w:rPr>
          <w:rFonts w:cs="Times New Roman"/>
        </w:rPr>
        <w:t xml:space="preserve"> among the health employees participated in the study</w:t>
      </w:r>
      <w:r w:rsidR="007B3FE2" w:rsidRPr="00D03D5D">
        <w:rPr>
          <w:rFonts w:cs="Times New Roman"/>
          <w:lang w:val="en-US"/>
        </w:rPr>
        <w:t xml:space="preserve">, </w:t>
      </w:r>
      <w:r w:rsidR="007B3FE2" w:rsidRPr="00D03D5D">
        <w:rPr>
          <w:rStyle w:val="relative"/>
          <w:rFonts w:eastAsiaTheme="majorEastAsia" w:cs="Times New Roman"/>
          <w:lang w:val="en-US"/>
        </w:rPr>
        <w:t>reflecting</w:t>
      </w:r>
      <w:r w:rsidR="007B3FE2" w:rsidRPr="00D03D5D">
        <w:rPr>
          <w:rStyle w:val="relative"/>
          <w:rFonts w:cs="Times New Roman"/>
        </w:rPr>
        <w:t xml:space="preserve"> a notable shift towards gender parity in Tanzania</w:t>
      </w:r>
      <w:r w:rsidR="007B3FE2" w:rsidRPr="00D03D5D">
        <w:rPr>
          <w:rStyle w:val="relative"/>
          <w:rFonts w:eastAsiaTheme="majorEastAsia" w:cs="Times New Roman"/>
          <w:lang w:val="en-US"/>
        </w:rPr>
        <w:t xml:space="preserve"> </w:t>
      </w:r>
      <w:r w:rsidR="007B3FE2" w:rsidRPr="00D03D5D">
        <w:rPr>
          <w:rStyle w:val="relative"/>
          <w:rFonts w:cs="Times New Roman"/>
        </w:rPr>
        <w:t>healthcare workforce.</w:t>
      </w:r>
      <w:r w:rsidR="007B3FE2" w:rsidRPr="00D03D5D">
        <w:rPr>
          <w:rFonts w:cs="Times New Roman"/>
        </w:rPr>
        <w:t xml:space="preserve"> </w:t>
      </w:r>
      <w:r w:rsidR="00463259" w:rsidRPr="00D03D5D">
        <w:rPr>
          <w:rStyle w:val="relative"/>
          <w:rFonts w:eastAsiaTheme="majorEastAsia" w:cs="Times New Roman"/>
          <w:lang w:val="en-US"/>
        </w:rPr>
        <w:t>Recent</w:t>
      </w:r>
      <w:r w:rsidR="007B3FE2" w:rsidRPr="00D03D5D">
        <w:rPr>
          <w:rStyle w:val="relative"/>
          <w:rFonts w:cs="Times New Roman"/>
        </w:rPr>
        <w:t xml:space="preserve"> trends indicate a gradual increase in male</w:t>
      </w:r>
      <w:r w:rsidR="00063491" w:rsidRPr="00D03D5D">
        <w:rPr>
          <w:rStyle w:val="relative"/>
          <w:rFonts w:cs="Times New Roman"/>
        </w:rPr>
        <w:t>s</w:t>
      </w:r>
      <w:r w:rsidR="001912FA" w:rsidRPr="00D03D5D">
        <w:rPr>
          <w:rStyle w:val="relative"/>
          <w:rFonts w:cs="Times New Roman"/>
        </w:rPr>
        <w:t>’</w:t>
      </w:r>
      <w:r w:rsidR="007B3FE2" w:rsidRPr="00D03D5D">
        <w:rPr>
          <w:rStyle w:val="relative"/>
          <w:rFonts w:cs="Times New Roman"/>
        </w:rPr>
        <w:t xml:space="preserve"> participation across various healthcare roles, including nursing, suggesting a move towards a more balanced workforce</w:t>
      </w:r>
      <w:r w:rsidR="001912FA" w:rsidRPr="00D03D5D">
        <w:rPr>
          <w:rStyle w:val="relative"/>
          <w:rFonts w:cs="Times New Roman"/>
        </w:rPr>
        <w:t>.</w:t>
      </w:r>
      <w:r w:rsidR="007B3FE2" w:rsidRPr="00D03D5D">
        <w:rPr>
          <w:rStyle w:val="relative"/>
          <w:rFonts w:cs="Times New Roman"/>
        </w:rPr>
        <w:t xml:space="preserve"> </w:t>
      </w:r>
      <w:r w:rsidR="001912FA" w:rsidRPr="00D03D5D">
        <w:rPr>
          <w:rFonts w:cs="Times New Roman"/>
          <w:lang w:val="en-US"/>
        </w:rPr>
        <w:t xml:space="preserve">However, </w:t>
      </w:r>
      <w:r w:rsidR="001912FA" w:rsidRPr="00D03D5D">
        <w:rPr>
          <w:rStyle w:val="relative"/>
          <w:rFonts w:eastAsiaTheme="majorEastAsia" w:cs="Times New Roman"/>
          <w:lang w:val="en-US"/>
        </w:rPr>
        <w:t xml:space="preserve">the healthcare </w:t>
      </w:r>
      <w:r w:rsidR="001912FA" w:rsidRPr="00D03D5D">
        <w:rPr>
          <w:rStyle w:val="relative"/>
          <w:rFonts w:cs="Times New Roman"/>
        </w:rPr>
        <w:t>sector generally exhibit</w:t>
      </w:r>
      <w:r w:rsidR="001912FA" w:rsidRPr="00D03D5D">
        <w:rPr>
          <w:rStyle w:val="relative"/>
          <w:rFonts w:eastAsiaTheme="majorEastAsia" w:cs="Times New Roman"/>
          <w:lang w:val="en-US"/>
        </w:rPr>
        <w:t>s</w:t>
      </w:r>
      <w:r w:rsidR="001912FA" w:rsidRPr="00D03D5D">
        <w:rPr>
          <w:rStyle w:val="relative"/>
          <w:rFonts w:cs="Times New Roman"/>
        </w:rPr>
        <w:t xml:space="preserve"> significant gender imbalances </w:t>
      </w:r>
      <w:r w:rsidR="007B3FE2" w:rsidRPr="00D03D5D">
        <w:rPr>
          <w:rStyle w:val="relative"/>
          <w:rFonts w:cs="Times New Roman"/>
        </w:rPr>
        <w:t>(Masibo et al., 2024).</w:t>
      </w:r>
      <w:r w:rsidR="007B3FE2" w:rsidRPr="00D03D5D">
        <w:rPr>
          <w:rFonts w:cs="Times New Roman"/>
        </w:rPr>
        <w:t xml:space="preserve"> </w:t>
      </w:r>
      <w:r w:rsidR="00463259" w:rsidRPr="00D03D5D">
        <w:rPr>
          <w:rStyle w:val="relative"/>
          <w:rFonts w:cs="Times New Roman"/>
        </w:rPr>
        <w:t xml:space="preserve">Exavery et al. </w:t>
      </w:r>
      <w:r w:rsidR="00463259" w:rsidRPr="00D03D5D">
        <w:rPr>
          <w:rStyle w:val="relative"/>
          <w:rFonts w:eastAsiaTheme="majorEastAsia" w:cs="Times New Roman"/>
          <w:lang w:val="en-US"/>
        </w:rPr>
        <w:t>(</w:t>
      </w:r>
      <w:r w:rsidR="00463259" w:rsidRPr="00D03D5D">
        <w:rPr>
          <w:rStyle w:val="relative"/>
          <w:rFonts w:cs="Times New Roman"/>
        </w:rPr>
        <w:t>2013)</w:t>
      </w:r>
      <w:r w:rsidR="00463259" w:rsidRPr="00D03D5D">
        <w:rPr>
          <w:rFonts w:cs="Times New Roman"/>
        </w:rPr>
        <w:t xml:space="preserve"> </w:t>
      </w:r>
      <w:r w:rsidR="00463259" w:rsidRPr="00D03D5D">
        <w:rPr>
          <w:rStyle w:val="relative"/>
          <w:rFonts w:eastAsiaTheme="majorEastAsia" w:cs="Times New Roman"/>
          <w:lang w:val="en-US"/>
        </w:rPr>
        <w:t>revealed</w:t>
      </w:r>
      <w:r w:rsidR="007B3FE2" w:rsidRPr="00D03D5D">
        <w:rPr>
          <w:rStyle w:val="relative"/>
          <w:rFonts w:cs="Times New Roman"/>
        </w:rPr>
        <w:t xml:space="preserve"> that 75% of health workers were women, predominantly in nursing and midwifery roles, while men were more prevalent in clinical officer and medical doctor positions</w:t>
      </w:r>
      <w:r w:rsidR="00463259" w:rsidRPr="00D03D5D">
        <w:rPr>
          <w:rStyle w:val="relative"/>
          <w:rFonts w:eastAsiaTheme="majorEastAsia" w:cs="Times New Roman"/>
          <w:lang w:val="en-US"/>
        </w:rPr>
        <w:t>.</w:t>
      </w:r>
    </w:p>
    <w:p w14:paraId="2BD6B32C" w14:textId="77777777" w:rsidR="007B0D8C" w:rsidRPr="00D03D5D" w:rsidRDefault="007B0D8C" w:rsidP="00D03D5D">
      <w:pPr>
        <w:spacing w:after="0"/>
        <w:rPr>
          <w:rStyle w:val="relative"/>
          <w:rFonts w:cs="Times New Roman"/>
          <w:lang w:val="en-US"/>
        </w:rPr>
      </w:pPr>
    </w:p>
    <w:p w14:paraId="587EAB47" w14:textId="5CF58F68" w:rsidR="00350E1E" w:rsidRPr="00D03D5D" w:rsidRDefault="00CC33FC" w:rsidP="00D03D5D">
      <w:pPr>
        <w:spacing w:after="0"/>
        <w:rPr>
          <w:b/>
        </w:rPr>
      </w:pPr>
      <w:bookmarkStart w:id="101" w:name="_Toc199858587"/>
      <w:r w:rsidRPr="00D03D5D">
        <w:rPr>
          <w:b/>
        </w:rPr>
        <w:t>Table 4.1:</w:t>
      </w:r>
      <w:r w:rsidR="00350E1E" w:rsidRPr="00D03D5D">
        <w:rPr>
          <w:b/>
        </w:rPr>
        <w:t xml:space="preserve"> Gender</w:t>
      </w:r>
      <w:bookmarkEnd w:id="101"/>
      <w:r w:rsidRPr="00D03D5D">
        <w:rPr>
          <w:b/>
        </w:rPr>
        <w:fldChar w:fldCharType="begin"/>
      </w:r>
      <w:r w:rsidRPr="00D03D5D">
        <w:instrText xml:space="preserve"> TC "</w:instrText>
      </w:r>
      <w:bookmarkStart w:id="102" w:name="_Toc207606509"/>
      <w:r w:rsidRPr="00D03D5D">
        <w:rPr>
          <w:b/>
        </w:rPr>
        <w:instrText>Table 4.1: Gender</w:instrText>
      </w:r>
      <w:bookmarkEnd w:id="102"/>
      <w:r w:rsidRPr="00D03D5D">
        <w:instrText xml:space="preserve">" \f T \l "1" </w:instrText>
      </w:r>
      <w:r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544"/>
        <w:gridCol w:w="2410"/>
        <w:gridCol w:w="2270"/>
      </w:tblGrid>
      <w:tr w:rsidR="00D03D5D" w:rsidRPr="00D03D5D" w14:paraId="251A73B3" w14:textId="77777777" w:rsidTr="0074198E">
        <w:trPr>
          <w:cantSplit/>
        </w:trPr>
        <w:tc>
          <w:tcPr>
            <w:tcW w:w="2155" w:type="pct"/>
            <w:tcBorders>
              <w:top w:val="single" w:sz="4" w:space="0" w:color="auto"/>
              <w:bottom w:val="single" w:sz="4" w:space="0" w:color="auto"/>
            </w:tcBorders>
            <w:shd w:val="clear" w:color="auto" w:fill="FFFFFF"/>
            <w:vAlign w:val="bottom"/>
          </w:tcPr>
          <w:p w14:paraId="46D8A284" w14:textId="77777777" w:rsidR="001E19B9" w:rsidRPr="00D03D5D" w:rsidRDefault="001E19B9" w:rsidP="0074198E">
            <w:pPr>
              <w:autoSpaceDE w:val="0"/>
              <w:autoSpaceDN w:val="0"/>
              <w:adjustRightInd w:val="0"/>
              <w:spacing w:after="0" w:line="240" w:lineRule="auto"/>
              <w:rPr>
                <w:rFonts w:cs="Times New Roman"/>
                <w:b/>
                <w:lang w:val="en-TZ"/>
              </w:rPr>
            </w:pPr>
            <w:r w:rsidRPr="00D03D5D">
              <w:rPr>
                <w:rFonts w:cs="Times New Roman"/>
                <w:b/>
                <w:bCs/>
                <w:lang w:val="en-TZ"/>
              </w:rPr>
              <w:t>Gender</w:t>
            </w:r>
          </w:p>
        </w:tc>
        <w:tc>
          <w:tcPr>
            <w:tcW w:w="1465" w:type="pct"/>
            <w:tcBorders>
              <w:top w:val="single" w:sz="4" w:space="0" w:color="auto"/>
              <w:bottom w:val="single" w:sz="4" w:space="0" w:color="auto"/>
            </w:tcBorders>
            <w:shd w:val="clear" w:color="auto" w:fill="FFFFFF"/>
            <w:vAlign w:val="bottom"/>
          </w:tcPr>
          <w:p w14:paraId="7FDF8349" w14:textId="77777777" w:rsidR="001E19B9" w:rsidRPr="00D03D5D" w:rsidRDefault="001E19B9" w:rsidP="0074198E">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1380" w:type="pct"/>
            <w:tcBorders>
              <w:top w:val="single" w:sz="4" w:space="0" w:color="auto"/>
              <w:bottom w:val="single" w:sz="4" w:space="0" w:color="auto"/>
            </w:tcBorders>
            <w:shd w:val="clear" w:color="auto" w:fill="FFFFFF"/>
            <w:vAlign w:val="bottom"/>
          </w:tcPr>
          <w:p w14:paraId="3CBC767D" w14:textId="77777777" w:rsidR="001E19B9" w:rsidRPr="00D03D5D" w:rsidRDefault="001E19B9" w:rsidP="0074198E">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3F10492A" w14:textId="77777777" w:rsidTr="0074198E">
        <w:trPr>
          <w:cantSplit/>
        </w:trPr>
        <w:tc>
          <w:tcPr>
            <w:tcW w:w="2155" w:type="pct"/>
            <w:tcBorders>
              <w:top w:val="single" w:sz="4" w:space="0" w:color="auto"/>
            </w:tcBorders>
            <w:shd w:val="clear" w:color="auto" w:fill="FFFFFF"/>
          </w:tcPr>
          <w:p w14:paraId="02D56F26" w14:textId="77777777" w:rsidR="001E19B9" w:rsidRPr="00D03D5D" w:rsidRDefault="001E19B9" w:rsidP="0074198E">
            <w:pPr>
              <w:autoSpaceDE w:val="0"/>
              <w:autoSpaceDN w:val="0"/>
              <w:adjustRightInd w:val="0"/>
              <w:spacing w:after="0" w:line="240" w:lineRule="auto"/>
              <w:rPr>
                <w:rFonts w:cs="Times New Roman"/>
                <w:lang w:val="en-TZ"/>
              </w:rPr>
            </w:pPr>
            <w:r w:rsidRPr="00D03D5D">
              <w:rPr>
                <w:rFonts w:cs="Times New Roman"/>
                <w:lang w:val="en-TZ"/>
              </w:rPr>
              <w:t>Male</w:t>
            </w:r>
          </w:p>
        </w:tc>
        <w:tc>
          <w:tcPr>
            <w:tcW w:w="1465" w:type="pct"/>
            <w:tcBorders>
              <w:top w:val="single" w:sz="4" w:space="0" w:color="auto"/>
            </w:tcBorders>
            <w:shd w:val="clear" w:color="auto" w:fill="FFFFFF"/>
          </w:tcPr>
          <w:p w14:paraId="5115C578"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130</w:t>
            </w:r>
          </w:p>
        </w:tc>
        <w:tc>
          <w:tcPr>
            <w:tcW w:w="1380" w:type="pct"/>
            <w:tcBorders>
              <w:top w:val="single" w:sz="4" w:space="0" w:color="auto"/>
            </w:tcBorders>
            <w:shd w:val="clear" w:color="auto" w:fill="FFFFFF"/>
          </w:tcPr>
          <w:p w14:paraId="4B455D12"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52.0</w:t>
            </w:r>
          </w:p>
        </w:tc>
      </w:tr>
      <w:tr w:rsidR="00D03D5D" w:rsidRPr="00D03D5D" w14:paraId="6B40A87B" w14:textId="77777777" w:rsidTr="0074198E">
        <w:trPr>
          <w:cantSplit/>
          <w:trHeight w:val="80"/>
        </w:trPr>
        <w:tc>
          <w:tcPr>
            <w:tcW w:w="2155" w:type="pct"/>
            <w:shd w:val="clear" w:color="auto" w:fill="FFFFFF"/>
          </w:tcPr>
          <w:p w14:paraId="6ED3B0FD" w14:textId="77777777" w:rsidR="001E19B9" w:rsidRPr="00D03D5D" w:rsidRDefault="001E19B9" w:rsidP="0074198E">
            <w:pPr>
              <w:autoSpaceDE w:val="0"/>
              <w:autoSpaceDN w:val="0"/>
              <w:adjustRightInd w:val="0"/>
              <w:spacing w:after="0" w:line="240" w:lineRule="auto"/>
              <w:rPr>
                <w:rFonts w:cs="Times New Roman"/>
                <w:lang w:val="en-TZ"/>
              </w:rPr>
            </w:pPr>
            <w:r w:rsidRPr="00D03D5D">
              <w:rPr>
                <w:rFonts w:cs="Times New Roman"/>
                <w:lang w:val="en-TZ"/>
              </w:rPr>
              <w:t>Female</w:t>
            </w:r>
          </w:p>
        </w:tc>
        <w:tc>
          <w:tcPr>
            <w:tcW w:w="1465" w:type="pct"/>
            <w:shd w:val="clear" w:color="auto" w:fill="FFFFFF"/>
          </w:tcPr>
          <w:p w14:paraId="4A39C6DB"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120</w:t>
            </w:r>
          </w:p>
        </w:tc>
        <w:tc>
          <w:tcPr>
            <w:tcW w:w="1380" w:type="pct"/>
            <w:shd w:val="clear" w:color="auto" w:fill="FFFFFF"/>
          </w:tcPr>
          <w:p w14:paraId="258E9D98"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48.0</w:t>
            </w:r>
          </w:p>
        </w:tc>
      </w:tr>
      <w:tr w:rsidR="00D03D5D" w:rsidRPr="00D03D5D" w14:paraId="69482AAE" w14:textId="77777777" w:rsidTr="0074198E">
        <w:trPr>
          <w:cantSplit/>
          <w:trHeight w:val="80"/>
        </w:trPr>
        <w:tc>
          <w:tcPr>
            <w:tcW w:w="2155" w:type="pct"/>
            <w:shd w:val="clear" w:color="auto" w:fill="FFFFFF"/>
          </w:tcPr>
          <w:p w14:paraId="61C330D2" w14:textId="77777777" w:rsidR="00350E1E" w:rsidRPr="00D03D5D" w:rsidRDefault="00350E1E" w:rsidP="0074198E">
            <w:pPr>
              <w:autoSpaceDE w:val="0"/>
              <w:autoSpaceDN w:val="0"/>
              <w:adjustRightInd w:val="0"/>
              <w:spacing w:after="0" w:line="240" w:lineRule="auto"/>
              <w:rPr>
                <w:rFonts w:cs="Times New Roman"/>
                <w:lang w:val="en-TZ"/>
              </w:rPr>
            </w:pPr>
            <w:r w:rsidRPr="00D03D5D">
              <w:rPr>
                <w:rFonts w:cs="Times New Roman"/>
                <w:lang w:val="en-TZ"/>
              </w:rPr>
              <w:t>Total</w:t>
            </w:r>
          </w:p>
        </w:tc>
        <w:tc>
          <w:tcPr>
            <w:tcW w:w="1465" w:type="pct"/>
            <w:shd w:val="clear" w:color="auto" w:fill="FFFFFF"/>
          </w:tcPr>
          <w:p w14:paraId="1834D098" w14:textId="77777777" w:rsidR="00350E1E" w:rsidRPr="00D03D5D" w:rsidRDefault="00350E1E" w:rsidP="0074198E">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1380" w:type="pct"/>
            <w:shd w:val="clear" w:color="auto" w:fill="FFFFFF"/>
          </w:tcPr>
          <w:p w14:paraId="3D3304B3" w14:textId="77777777" w:rsidR="00350E1E" w:rsidRPr="00D03D5D" w:rsidRDefault="00350E1E" w:rsidP="0074198E">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49A30E8A" w14:textId="77777777" w:rsidR="007B0D8C" w:rsidRPr="00D03D5D" w:rsidRDefault="007B0D8C"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66A456CE" w14:textId="77777777" w:rsidR="007B0D8C" w:rsidRPr="00D03D5D" w:rsidRDefault="007B0D8C" w:rsidP="00D03D5D">
      <w:pPr>
        <w:pStyle w:val="Heading1"/>
        <w:spacing w:before="0" w:after="0"/>
        <w:rPr>
          <w:rStyle w:val="relative"/>
          <w:rFonts w:cs="Times New Roman"/>
          <w:sz w:val="22"/>
          <w:szCs w:val="24"/>
          <w:lang w:val="en-US"/>
        </w:rPr>
      </w:pPr>
    </w:p>
    <w:p w14:paraId="196229DE" w14:textId="655F2332" w:rsidR="00C51ADB" w:rsidRPr="00D03D5D" w:rsidRDefault="00C51ADB" w:rsidP="00D03D5D">
      <w:pPr>
        <w:pStyle w:val="Heading1"/>
        <w:spacing w:before="0" w:after="0"/>
        <w:rPr>
          <w:rFonts w:cs="Times New Roman"/>
          <w:szCs w:val="24"/>
        </w:rPr>
      </w:pPr>
      <w:r w:rsidRPr="00D03D5D">
        <w:rPr>
          <w:rStyle w:val="relative"/>
          <w:rFonts w:cs="Times New Roman"/>
          <w:szCs w:val="24"/>
          <w:lang w:val="en-US"/>
        </w:rPr>
        <w:t>4.</w:t>
      </w:r>
      <w:r w:rsidR="00C121FB" w:rsidRPr="00D03D5D">
        <w:rPr>
          <w:rStyle w:val="relative"/>
          <w:rFonts w:cs="Times New Roman"/>
          <w:szCs w:val="24"/>
          <w:lang w:val="en-US"/>
        </w:rPr>
        <w:t>3</w:t>
      </w:r>
      <w:r w:rsidR="000F4B86" w:rsidRPr="00D03D5D">
        <w:rPr>
          <w:rStyle w:val="relative"/>
          <w:rFonts w:cs="Times New Roman"/>
          <w:szCs w:val="24"/>
          <w:lang w:val="en-US"/>
        </w:rPr>
        <w:t>.2</w:t>
      </w:r>
      <w:r w:rsidRPr="00D03D5D">
        <w:rPr>
          <w:rStyle w:val="relative"/>
          <w:rFonts w:cs="Times New Roman"/>
          <w:szCs w:val="24"/>
          <w:lang w:val="en-US"/>
        </w:rPr>
        <w:t xml:space="preserve"> Age</w:t>
      </w:r>
      <w:r w:rsidR="000F4B86" w:rsidRPr="00D03D5D">
        <w:rPr>
          <w:rStyle w:val="relative"/>
          <w:rFonts w:cs="Times New Roman"/>
          <w:szCs w:val="24"/>
          <w:lang w:val="en-US"/>
        </w:rPr>
        <w:fldChar w:fldCharType="begin"/>
      </w:r>
      <w:r w:rsidR="000F4B86" w:rsidRPr="00D03D5D">
        <w:instrText xml:space="preserve"> TC "</w:instrText>
      </w:r>
      <w:bookmarkStart w:id="103" w:name="_Toc207759928"/>
      <w:r w:rsidR="000F4B86" w:rsidRPr="00D03D5D">
        <w:rPr>
          <w:rStyle w:val="relative"/>
          <w:rFonts w:cs="Times New Roman"/>
          <w:szCs w:val="24"/>
          <w:lang w:val="en-US"/>
        </w:rPr>
        <w:instrText>4.3.2 Age</w:instrText>
      </w:r>
      <w:bookmarkEnd w:id="103"/>
      <w:r w:rsidR="000F4B86" w:rsidRPr="00D03D5D">
        <w:instrText xml:space="preserve">" \f C \l "1" </w:instrText>
      </w:r>
      <w:r w:rsidR="000F4B86" w:rsidRPr="00D03D5D">
        <w:rPr>
          <w:rStyle w:val="relative"/>
          <w:rFonts w:cs="Times New Roman"/>
          <w:szCs w:val="24"/>
          <w:lang w:val="en-US"/>
        </w:rPr>
        <w:fldChar w:fldCharType="end"/>
      </w:r>
    </w:p>
    <w:p w14:paraId="47E30EB6" w14:textId="6C38F78D" w:rsidR="00B178B0" w:rsidRPr="00D03D5D" w:rsidRDefault="00463259" w:rsidP="00D03D5D">
      <w:pPr>
        <w:spacing w:after="0"/>
        <w:rPr>
          <w:rFonts w:cs="Times New Roman"/>
        </w:rPr>
      </w:pPr>
      <w:r w:rsidRPr="00D03D5D">
        <w:rPr>
          <w:rStyle w:val="relative"/>
          <w:rFonts w:cs="Times New Roman"/>
        </w:rPr>
        <w:t xml:space="preserve">The age distribution of health employees at </w:t>
      </w:r>
      <w:r w:rsidR="006141D1" w:rsidRPr="00D03D5D">
        <w:rPr>
          <w:rStyle w:val="relative"/>
          <w:rFonts w:cs="Times New Roman"/>
        </w:rPr>
        <w:t>Kitete</w:t>
      </w:r>
      <w:r w:rsidRPr="00D03D5D">
        <w:rPr>
          <w:rStyle w:val="relative"/>
          <w:rFonts w:cs="Times New Roman"/>
        </w:rPr>
        <w:t xml:space="preserve"> </w:t>
      </w:r>
      <w:r w:rsidR="00A85C74" w:rsidRPr="00D03D5D">
        <w:rPr>
          <w:rStyle w:val="relative"/>
          <w:rFonts w:cs="Times New Roman"/>
        </w:rPr>
        <w:t>r</w:t>
      </w:r>
      <w:r w:rsidRPr="00D03D5D">
        <w:rPr>
          <w:rStyle w:val="relative"/>
          <w:rFonts w:cs="Times New Roman"/>
        </w:rPr>
        <w:t xml:space="preserve">eferral </w:t>
      </w:r>
      <w:r w:rsidR="00A85C74" w:rsidRPr="00D03D5D">
        <w:rPr>
          <w:rStyle w:val="relative"/>
          <w:rFonts w:cs="Times New Roman"/>
        </w:rPr>
        <w:t>h</w:t>
      </w:r>
      <w:r w:rsidRPr="00D03D5D">
        <w:rPr>
          <w:rStyle w:val="relative"/>
          <w:rFonts w:cs="Times New Roman"/>
        </w:rPr>
        <w:t xml:space="preserve">ospital, </w:t>
      </w:r>
      <w:r w:rsidR="00A85C74" w:rsidRPr="00D03D5D">
        <w:rPr>
          <w:rStyle w:val="relative"/>
          <w:rFonts w:cs="Times New Roman"/>
        </w:rPr>
        <w:t xml:space="preserve">comprised employees who were </w:t>
      </w:r>
      <w:r w:rsidRPr="00D03D5D">
        <w:rPr>
          <w:rStyle w:val="relative"/>
          <w:rFonts w:cs="Times New Roman"/>
        </w:rPr>
        <w:t>56% aged 18–35, 34.4% aged 36–45, and 9.6% aged 46–60</w:t>
      </w:r>
      <w:r w:rsidR="00A85C74" w:rsidRPr="00D03D5D">
        <w:rPr>
          <w:rStyle w:val="relative"/>
          <w:rFonts w:cs="Times New Roman"/>
        </w:rPr>
        <w:t xml:space="preserve">. The findings </w:t>
      </w:r>
      <w:r w:rsidR="004C7278" w:rsidRPr="00D03D5D">
        <w:rPr>
          <w:rStyle w:val="relative"/>
          <w:rFonts w:cs="Times New Roman"/>
        </w:rPr>
        <w:t>indicate</w:t>
      </w:r>
      <w:r w:rsidRPr="00D03D5D">
        <w:rPr>
          <w:rStyle w:val="relative"/>
          <w:rFonts w:cs="Times New Roman"/>
        </w:rPr>
        <w:t xml:space="preserve"> a predominantly young workforce.</w:t>
      </w:r>
      <w:r w:rsidRPr="00D03D5D">
        <w:rPr>
          <w:rFonts w:cs="Times New Roman"/>
        </w:rPr>
        <w:t xml:space="preserve"> </w:t>
      </w:r>
      <w:r w:rsidRPr="00D03D5D">
        <w:rPr>
          <w:rStyle w:val="relative"/>
          <w:rFonts w:cs="Times New Roman"/>
        </w:rPr>
        <w:t xml:space="preserve">This youthful demographic </w:t>
      </w:r>
      <w:r w:rsidR="00A85C74" w:rsidRPr="00D03D5D">
        <w:rPr>
          <w:rStyle w:val="relative"/>
          <w:rFonts w:cs="Times New Roman"/>
        </w:rPr>
        <w:t xml:space="preserve">information </w:t>
      </w:r>
      <w:r w:rsidRPr="00D03D5D">
        <w:rPr>
          <w:rStyle w:val="relative"/>
          <w:rFonts w:cs="Times New Roman"/>
        </w:rPr>
        <w:t>aligns with Tanzania's national trend, where the average age of health workers was reported as 39.7 years in a 2013 (Exavery et al., 2013)</w:t>
      </w:r>
      <w:r w:rsidR="00426725" w:rsidRPr="00D03D5D">
        <w:rPr>
          <w:rFonts w:cs="Times New Roman"/>
        </w:rPr>
        <w:t xml:space="preserve">. </w:t>
      </w:r>
      <w:r w:rsidR="00D5756F" w:rsidRPr="00D03D5D">
        <w:rPr>
          <w:rFonts w:cs="Times New Roman"/>
        </w:rPr>
        <w:t>However,</w:t>
      </w:r>
      <w:r w:rsidR="00426725" w:rsidRPr="00D03D5D">
        <w:rPr>
          <w:rFonts w:cs="Times New Roman"/>
        </w:rPr>
        <w:t xml:space="preserve"> an overly youthful workforce m</w:t>
      </w:r>
      <w:r w:rsidR="00A85C74" w:rsidRPr="00D03D5D">
        <w:rPr>
          <w:rFonts w:cs="Times New Roman"/>
        </w:rPr>
        <w:t>ight</w:t>
      </w:r>
      <w:r w:rsidR="00426725" w:rsidRPr="00D03D5D">
        <w:rPr>
          <w:rFonts w:cs="Times New Roman"/>
        </w:rPr>
        <w:t xml:space="preserve"> have challenges, such as insufficient experience and </w:t>
      </w:r>
      <w:r w:rsidR="00426725" w:rsidRPr="00D03D5D">
        <w:rPr>
          <w:rFonts w:cs="Times New Roman"/>
        </w:rPr>
        <w:lastRenderedPageBreak/>
        <w:t>mentorship opportunities, which are crucial for effective healthcare delivery and professional development (Dussault &amp; Franceschini, 20</w:t>
      </w:r>
      <w:r w:rsidR="00BB5129" w:rsidRPr="00D03D5D">
        <w:rPr>
          <w:rFonts w:cs="Times New Roman"/>
        </w:rPr>
        <w:t>06</w:t>
      </w:r>
      <w:r w:rsidR="00426725" w:rsidRPr="00D03D5D">
        <w:rPr>
          <w:rFonts w:cs="Times New Roman"/>
        </w:rPr>
        <w:t xml:space="preserve">). </w:t>
      </w:r>
    </w:p>
    <w:p w14:paraId="0F71A34C" w14:textId="77777777" w:rsidR="007B0D8C" w:rsidRPr="00D03D5D" w:rsidRDefault="007B0D8C" w:rsidP="00D03D5D">
      <w:pPr>
        <w:spacing w:after="0"/>
        <w:rPr>
          <w:rFonts w:cs="Times New Roman"/>
          <w:sz w:val="22"/>
        </w:rPr>
      </w:pPr>
    </w:p>
    <w:p w14:paraId="638FA44D" w14:textId="679D6EEA" w:rsidR="00350E1E" w:rsidRPr="00D03D5D" w:rsidRDefault="00350E1E" w:rsidP="00D03D5D">
      <w:pPr>
        <w:spacing w:after="0"/>
        <w:rPr>
          <w:b/>
        </w:rPr>
      </w:pPr>
      <w:bookmarkStart w:id="104" w:name="_Toc199858588"/>
      <w:r w:rsidRPr="00D03D5D">
        <w:rPr>
          <w:b/>
        </w:rPr>
        <w:t>Table 4.2</w:t>
      </w:r>
      <w:r w:rsidR="000F4B86" w:rsidRPr="00D03D5D">
        <w:rPr>
          <w:b/>
        </w:rPr>
        <w:t>:</w:t>
      </w:r>
      <w:r w:rsidRPr="00D03D5D">
        <w:rPr>
          <w:b/>
        </w:rPr>
        <w:t xml:space="preserve"> Age</w:t>
      </w:r>
      <w:bookmarkEnd w:id="104"/>
      <w:r w:rsidR="008E152B" w:rsidRPr="00D03D5D">
        <w:rPr>
          <w:b/>
        </w:rPr>
        <w:t xml:space="preserve"> of </w:t>
      </w:r>
      <w:r w:rsidR="000F4B86" w:rsidRPr="00D03D5D">
        <w:rPr>
          <w:b/>
        </w:rPr>
        <w:t>Responde</w:t>
      </w:r>
      <w:r w:rsidR="008E152B" w:rsidRPr="00D03D5D">
        <w:rPr>
          <w:b/>
        </w:rPr>
        <w:t>nts</w:t>
      </w:r>
      <w:r w:rsidR="000F4B86" w:rsidRPr="00D03D5D">
        <w:rPr>
          <w:b/>
        </w:rPr>
        <w:fldChar w:fldCharType="begin"/>
      </w:r>
      <w:r w:rsidR="000F4B86" w:rsidRPr="00D03D5D">
        <w:instrText xml:space="preserve"> TC "</w:instrText>
      </w:r>
      <w:bookmarkStart w:id="105" w:name="_Toc207606510"/>
      <w:r w:rsidR="000F4B86" w:rsidRPr="00D03D5D">
        <w:rPr>
          <w:b/>
        </w:rPr>
        <w:instrText>Table 4.2: Age of Respondents</w:instrText>
      </w:r>
      <w:bookmarkEnd w:id="105"/>
      <w:r w:rsidR="000F4B86" w:rsidRPr="00D03D5D">
        <w:instrText xml:space="preserve">" \f T \l "1" </w:instrText>
      </w:r>
      <w:r w:rsidR="000F4B86"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402"/>
        <w:gridCol w:w="2268"/>
        <w:gridCol w:w="2554"/>
      </w:tblGrid>
      <w:tr w:rsidR="00D03D5D" w:rsidRPr="00D03D5D" w14:paraId="41EBF5FE" w14:textId="77777777" w:rsidTr="0074198E">
        <w:trPr>
          <w:cantSplit/>
          <w:trHeight w:val="121"/>
        </w:trPr>
        <w:tc>
          <w:tcPr>
            <w:tcW w:w="2068" w:type="pct"/>
            <w:tcBorders>
              <w:top w:val="single" w:sz="4" w:space="0" w:color="auto"/>
              <w:bottom w:val="single" w:sz="4" w:space="0" w:color="auto"/>
            </w:tcBorders>
            <w:shd w:val="clear" w:color="auto" w:fill="FFFFFF"/>
            <w:vAlign w:val="bottom"/>
          </w:tcPr>
          <w:p w14:paraId="6026E74D" w14:textId="77777777" w:rsidR="001E19B9" w:rsidRPr="00D03D5D" w:rsidRDefault="001E19B9" w:rsidP="0074198E">
            <w:pPr>
              <w:autoSpaceDE w:val="0"/>
              <w:autoSpaceDN w:val="0"/>
              <w:adjustRightInd w:val="0"/>
              <w:spacing w:after="0" w:line="240" w:lineRule="auto"/>
              <w:rPr>
                <w:rFonts w:cs="Times New Roman"/>
                <w:b/>
                <w:lang w:val="en-TZ"/>
              </w:rPr>
            </w:pPr>
            <w:r w:rsidRPr="00D03D5D">
              <w:rPr>
                <w:rFonts w:cs="Times New Roman"/>
                <w:b/>
                <w:bCs/>
                <w:lang w:val="en-TZ"/>
              </w:rPr>
              <w:t>Age</w:t>
            </w:r>
          </w:p>
        </w:tc>
        <w:tc>
          <w:tcPr>
            <w:tcW w:w="1379" w:type="pct"/>
            <w:tcBorders>
              <w:top w:val="single" w:sz="4" w:space="0" w:color="auto"/>
              <w:bottom w:val="single" w:sz="4" w:space="0" w:color="auto"/>
            </w:tcBorders>
            <w:shd w:val="clear" w:color="auto" w:fill="FFFFFF"/>
            <w:vAlign w:val="bottom"/>
          </w:tcPr>
          <w:p w14:paraId="4F845E06" w14:textId="7FEE7567" w:rsidR="001E19B9" w:rsidRPr="00D03D5D" w:rsidRDefault="001E19B9" w:rsidP="0074198E">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1553" w:type="pct"/>
            <w:tcBorders>
              <w:top w:val="single" w:sz="4" w:space="0" w:color="auto"/>
              <w:bottom w:val="single" w:sz="4" w:space="0" w:color="auto"/>
            </w:tcBorders>
            <w:shd w:val="clear" w:color="auto" w:fill="FFFFFF"/>
            <w:vAlign w:val="bottom"/>
          </w:tcPr>
          <w:p w14:paraId="2417D8FC" w14:textId="7A1AF197" w:rsidR="001E19B9" w:rsidRPr="00D03D5D" w:rsidRDefault="001E19B9" w:rsidP="0074198E">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3B4C19EA" w14:textId="77777777" w:rsidTr="0074198E">
        <w:trPr>
          <w:cantSplit/>
          <w:trHeight w:val="215"/>
        </w:trPr>
        <w:tc>
          <w:tcPr>
            <w:tcW w:w="2068" w:type="pct"/>
            <w:tcBorders>
              <w:top w:val="single" w:sz="4" w:space="0" w:color="auto"/>
            </w:tcBorders>
            <w:shd w:val="clear" w:color="auto" w:fill="FFFFFF"/>
          </w:tcPr>
          <w:p w14:paraId="1448DED4" w14:textId="77777777" w:rsidR="001E19B9" w:rsidRPr="00D03D5D" w:rsidRDefault="001E19B9" w:rsidP="0074198E">
            <w:pPr>
              <w:autoSpaceDE w:val="0"/>
              <w:autoSpaceDN w:val="0"/>
              <w:adjustRightInd w:val="0"/>
              <w:spacing w:after="0" w:line="240" w:lineRule="auto"/>
              <w:rPr>
                <w:rFonts w:cs="Times New Roman"/>
                <w:lang w:val="en-TZ"/>
              </w:rPr>
            </w:pPr>
            <w:r w:rsidRPr="00D03D5D">
              <w:rPr>
                <w:rFonts w:cs="Times New Roman"/>
                <w:lang w:val="en-TZ"/>
              </w:rPr>
              <w:t>Years 18-35</w:t>
            </w:r>
          </w:p>
        </w:tc>
        <w:tc>
          <w:tcPr>
            <w:tcW w:w="1379" w:type="pct"/>
            <w:tcBorders>
              <w:top w:val="single" w:sz="4" w:space="0" w:color="auto"/>
            </w:tcBorders>
            <w:shd w:val="clear" w:color="auto" w:fill="FFFFFF"/>
          </w:tcPr>
          <w:p w14:paraId="4A991E6B"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140</w:t>
            </w:r>
          </w:p>
        </w:tc>
        <w:tc>
          <w:tcPr>
            <w:tcW w:w="1553" w:type="pct"/>
            <w:tcBorders>
              <w:top w:val="single" w:sz="4" w:space="0" w:color="auto"/>
            </w:tcBorders>
            <w:shd w:val="clear" w:color="auto" w:fill="FFFFFF"/>
          </w:tcPr>
          <w:p w14:paraId="6F30B992"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56.0</w:t>
            </w:r>
          </w:p>
        </w:tc>
      </w:tr>
      <w:tr w:rsidR="00D03D5D" w:rsidRPr="00D03D5D" w14:paraId="21F46237" w14:textId="77777777" w:rsidTr="0074198E">
        <w:trPr>
          <w:cantSplit/>
          <w:trHeight w:val="215"/>
        </w:trPr>
        <w:tc>
          <w:tcPr>
            <w:tcW w:w="2068" w:type="pct"/>
            <w:shd w:val="clear" w:color="auto" w:fill="FFFFFF"/>
          </w:tcPr>
          <w:p w14:paraId="718AF3DB" w14:textId="77777777" w:rsidR="001E19B9" w:rsidRPr="00D03D5D" w:rsidRDefault="001E19B9" w:rsidP="0074198E">
            <w:pPr>
              <w:autoSpaceDE w:val="0"/>
              <w:autoSpaceDN w:val="0"/>
              <w:adjustRightInd w:val="0"/>
              <w:spacing w:after="0" w:line="240" w:lineRule="auto"/>
              <w:rPr>
                <w:rFonts w:cs="Times New Roman"/>
                <w:lang w:val="en-TZ"/>
              </w:rPr>
            </w:pPr>
            <w:r w:rsidRPr="00D03D5D">
              <w:rPr>
                <w:rFonts w:cs="Times New Roman"/>
                <w:lang w:val="en-TZ"/>
              </w:rPr>
              <w:t>Years 36-45</w:t>
            </w:r>
          </w:p>
        </w:tc>
        <w:tc>
          <w:tcPr>
            <w:tcW w:w="1379" w:type="pct"/>
            <w:shd w:val="clear" w:color="auto" w:fill="FFFFFF"/>
          </w:tcPr>
          <w:p w14:paraId="7ABA0E31"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86</w:t>
            </w:r>
          </w:p>
        </w:tc>
        <w:tc>
          <w:tcPr>
            <w:tcW w:w="1553" w:type="pct"/>
            <w:shd w:val="clear" w:color="auto" w:fill="FFFFFF"/>
          </w:tcPr>
          <w:p w14:paraId="4EBF74E5"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34.4</w:t>
            </w:r>
          </w:p>
        </w:tc>
      </w:tr>
      <w:tr w:rsidR="00D03D5D" w:rsidRPr="00D03D5D" w14:paraId="6A6C6AB1" w14:textId="77777777" w:rsidTr="0074198E">
        <w:trPr>
          <w:cantSplit/>
          <w:trHeight w:val="207"/>
        </w:trPr>
        <w:tc>
          <w:tcPr>
            <w:tcW w:w="2068" w:type="pct"/>
            <w:shd w:val="clear" w:color="auto" w:fill="FFFFFF"/>
          </w:tcPr>
          <w:p w14:paraId="37689679" w14:textId="77777777" w:rsidR="001E19B9" w:rsidRPr="00D03D5D" w:rsidRDefault="001E19B9" w:rsidP="0074198E">
            <w:pPr>
              <w:autoSpaceDE w:val="0"/>
              <w:autoSpaceDN w:val="0"/>
              <w:adjustRightInd w:val="0"/>
              <w:spacing w:after="0" w:line="240" w:lineRule="auto"/>
              <w:rPr>
                <w:rFonts w:cs="Times New Roman"/>
                <w:lang w:val="en-TZ"/>
              </w:rPr>
            </w:pPr>
            <w:r w:rsidRPr="00D03D5D">
              <w:rPr>
                <w:rFonts w:cs="Times New Roman"/>
                <w:lang w:val="en-TZ"/>
              </w:rPr>
              <w:t>Years 46-60</w:t>
            </w:r>
          </w:p>
        </w:tc>
        <w:tc>
          <w:tcPr>
            <w:tcW w:w="1379" w:type="pct"/>
            <w:shd w:val="clear" w:color="auto" w:fill="FFFFFF"/>
          </w:tcPr>
          <w:p w14:paraId="4261662A"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24</w:t>
            </w:r>
          </w:p>
        </w:tc>
        <w:tc>
          <w:tcPr>
            <w:tcW w:w="1553" w:type="pct"/>
            <w:shd w:val="clear" w:color="auto" w:fill="FFFFFF"/>
          </w:tcPr>
          <w:p w14:paraId="2D993AAB"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9.6</w:t>
            </w:r>
          </w:p>
        </w:tc>
      </w:tr>
      <w:tr w:rsidR="00D03D5D" w:rsidRPr="00D03D5D" w14:paraId="2F55F470" w14:textId="77777777" w:rsidTr="0074198E">
        <w:trPr>
          <w:cantSplit/>
          <w:trHeight w:val="207"/>
        </w:trPr>
        <w:tc>
          <w:tcPr>
            <w:tcW w:w="2068" w:type="pct"/>
            <w:shd w:val="clear" w:color="auto" w:fill="FFFFFF"/>
          </w:tcPr>
          <w:p w14:paraId="519B817C" w14:textId="77777777" w:rsidR="00350E1E" w:rsidRPr="00D03D5D" w:rsidRDefault="00350E1E" w:rsidP="0074198E">
            <w:pPr>
              <w:autoSpaceDE w:val="0"/>
              <w:autoSpaceDN w:val="0"/>
              <w:adjustRightInd w:val="0"/>
              <w:spacing w:after="0" w:line="240" w:lineRule="auto"/>
              <w:rPr>
                <w:rFonts w:cs="Times New Roman"/>
                <w:lang w:val="en-TZ"/>
              </w:rPr>
            </w:pPr>
            <w:r w:rsidRPr="00D03D5D">
              <w:rPr>
                <w:rFonts w:cs="Times New Roman"/>
                <w:lang w:val="en-TZ"/>
              </w:rPr>
              <w:t>Total</w:t>
            </w:r>
          </w:p>
        </w:tc>
        <w:tc>
          <w:tcPr>
            <w:tcW w:w="1379" w:type="pct"/>
            <w:shd w:val="clear" w:color="auto" w:fill="FFFFFF"/>
          </w:tcPr>
          <w:p w14:paraId="55C35075" w14:textId="77777777" w:rsidR="00350E1E" w:rsidRPr="00D03D5D" w:rsidRDefault="00350E1E" w:rsidP="0074198E">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1553" w:type="pct"/>
            <w:shd w:val="clear" w:color="auto" w:fill="FFFFFF"/>
          </w:tcPr>
          <w:p w14:paraId="40F26D40" w14:textId="77777777" w:rsidR="00350E1E" w:rsidRPr="00D03D5D" w:rsidRDefault="00350E1E" w:rsidP="0074198E">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159241F3" w14:textId="77777777" w:rsidR="007B0D8C" w:rsidRPr="00D03D5D" w:rsidRDefault="007B0D8C" w:rsidP="00D03D5D">
      <w:pPr>
        <w:spacing w:after="0"/>
        <w:rPr>
          <w:rFonts w:cs="Times New Roman"/>
          <w:bCs/>
        </w:rPr>
      </w:pPr>
      <w:r w:rsidRPr="00D03D5D">
        <w:rPr>
          <w:rFonts w:cs="Times New Roman"/>
          <w:b/>
          <w:bCs/>
        </w:rPr>
        <w:t xml:space="preserve">Source: </w:t>
      </w:r>
      <w:r w:rsidRPr="00D03D5D">
        <w:rPr>
          <w:rFonts w:cs="Times New Roman"/>
          <w:bCs/>
        </w:rPr>
        <w:t>Field Data 2025</w:t>
      </w:r>
    </w:p>
    <w:p w14:paraId="1F641088" w14:textId="77777777" w:rsidR="007B0D8C" w:rsidRPr="00D03D5D" w:rsidRDefault="007B0D8C" w:rsidP="00D03D5D">
      <w:pPr>
        <w:spacing w:after="0"/>
        <w:rPr>
          <w:rFonts w:cs="Times New Roman"/>
          <w:b/>
          <w:bCs/>
          <w:sz w:val="22"/>
        </w:rPr>
      </w:pPr>
    </w:p>
    <w:p w14:paraId="687AB383" w14:textId="4769EE9F" w:rsidR="00C51ADB" w:rsidRPr="00D03D5D" w:rsidRDefault="00C51ADB" w:rsidP="00D03D5D">
      <w:pPr>
        <w:pStyle w:val="Heading1"/>
        <w:spacing w:before="0" w:after="0"/>
        <w:rPr>
          <w:rFonts w:cs="Times New Roman"/>
          <w:szCs w:val="24"/>
        </w:rPr>
      </w:pPr>
      <w:r w:rsidRPr="00D03D5D">
        <w:rPr>
          <w:rFonts w:cs="Times New Roman"/>
          <w:szCs w:val="24"/>
        </w:rPr>
        <w:t>4.</w:t>
      </w:r>
      <w:r w:rsidR="00C121FB" w:rsidRPr="00D03D5D">
        <w:rPr>
          <w:rFonts w:cs="Times New Roman"/>
          <w:szCs w:val="24"/>
        </w:rPr>
        <w:t>3</w:t>
      </w:r>
      <w:r w:rsidR="000F4B86" w:rsidRPr="00D03D5D">
        <w:rPr>
          <w:rFonts w:cs="Times New Roman"/>
          <w:szCs w:val="24"/>
        </w:rPr>
        <w:t>.3</w:t>
      </w:r>
      <w:r w:rsidRPr="00D03D5D">
        <w:rPr>
          <w:rFonts w:cs="Times New Roman"/>
          <w:szCs w:val="24"/>
        </w:rPr>
        <w:t xml:space="preserve"> Marital Status</w:t>
      </w:r>
      <w:r w:rsidR="000F4B86" w:rsidRPr="00D03D5D">
        <w:rPr>
          <w:rFonts w:cs="Times New Roman"/>
          <w:szCs w:val="24"/>
        </w:rPr>
        <w:fldChar w:fldCharType="begin"/>
      </w:r>
      <w:r w:rsidR="000F4B86" w:rsidRPr="00D03D5D">
        <w:instrText xml:space="preserve"> TC "</w:instrText>
      </w:r>
      <w:bookmarkStart w:id="106" w:name="_Toc207759929"/>
      <w:r w:rsidR="000F4B86" w:rsidRPr="00D03D5D">
        <w:rPr>
          <w:rFonts w:cs="Times New Roman"/>
          <w:szCs w:val="24"/>
        </w:rPr>
        <w:instrText>4.3.3 Marital Status</w:instrText>
      </w:r>
      <w:bookmarkEnd w:id="106"/>
      <w:r w:rsidR="000F4B86" w:rsidRPr="00D03D5D">
        <w:instrText xml:space="preserve">" \f C \l "1" </w:instrText>
      </w:r>
      <w:r w:rsidR="000F4B86" w:rsidRPr="00D03D5D">
        <w:rPr>
          <w:rFonts w:cs="Times New Roman"/>
          <w:szCs w:val="24"/>
        </w:rPr>
        <w:fldChar w:fldCharType="end"/>
      </w:r>
    </w:p>
    <w:p w14:paraId="1411BD09" w14:textId="6C2D1940" w:rsidR="005436F9" w:rsidRPr="00D03D5D" w:rsidRDefault="005436F9" w:rsidP="00D03D5D">
      <w:pPr>
        <w:spacing w:after="0"/>
        <w:rPr>
          <w:rFonts w:eastAsia="Times New Roman" w:cs="Times New Roman"/>
          <w:lang w:val="en-US" w:eastAsia="en-TZ"/>
        </w:rPr>
      </w:pPr>
      <w:r w:rsidRPr="00D03D5D">
        <w:rPr>
          <w:rFonts w:eastAsia="Times New Roman" w:cs="Times New Roman"/>
          <w:lang w:val="en-TZ" w:eastAsia="en-TZ"/>
        </w:rPr>
        <w:t xml:space="preserve">The marital status distribution of health employees at </w:t>
      </w:r>
      <w:r w:rsidR="006141D1" w:rsidRPr="00D03D5D">
        <w:rPr>
          <w:rFonts w:eastAsia="Times New Roman" w:cs="Times New Roman"/>
          <w:lang w:val="en-TZ" w:eastAsia="en-TZ"/>
        </w:rPr>
        <w:t>Kitete</w:t>
      </w:r>
      <w:r w:rsidRPr="00D03D5D">
        <w:rPr>
          <w:rFonts w:eastAsia="Times New Roman" w:cs="Times New Roman"/>
          <w:lang w:val="en-TZ" w:eastAsia="en-TZ"/>
        </w:rPr>
        <w:t xml:space="preserve"> </w:t>
      </w:r>
      <w:r w:rsidR="00A85C74" w:rsidRPr="00D03D5D">
        <w:rPr>
          <w:rFonts w:eastAsia="Times New Roman" w:cs="Times New Roman"/>
          <w:lang w:val="en-TZ" w:eastAsia="en-TZ"/>
        </w:rPr>
        <w:t xml:space="preserve">referral hospital </w:t>
      </w:r>
      <w:r w:rsidRPr="00D03D5D">
        <w:rPr>
          <w:rFonts w:eastAsia="Times New Roman" w:cs="Times New Roman"/>
          <w:lang w:val="en-TZ" w:eastAsia="en-TZ"/>
        </w:rPr>
        <w:t xml:space="preserve">indicates that </w:t>
      </w:r>
      <w:r w:rsidR="00D5756F" w:rsidRPr="00D03D5D">
        <w:rPr>
          <w:rFonts w:eastAsia="Times New Roman" w:cs="Times New Roman"/>
          <w:lang w:val="en-US" w:eastAsia="en-TZ"/>
        </w:rPr>
        <w:t xml:space="preserve">majority about </w:t>
      </w:r>
      <w:r w:rsidRPr="00D03D5D">
        <w:rPr>
          <w:rFonts w:eastAsia="Times New Roman" w:cs="Times New Roman"/>
          <w:lang w:val="en-TZ" w:eastAsia="en-TZ"/>
        </w:rPr>
        <w:t xml:space="preserve">54.8% </w:t>
      </w:r>
      <w:r w:rsidR="008E152B" w:rsidRPr="00D03D5D">
        <w:rPr>
          <w:rFonts w:eastAsia="Times New Roman" w:cs="Times New Roman"/>
          <w:lang w:eastAsia="en-TZ"/>
        </w:rPr>
        <w:t>we</w:t>
      </w:r>
      <w:r w:rsidRPr="00D03D5D">
        <w:rPr>
          <w:rFonts w:eastAsia="Times New Roman" w:cs="Times New Roman"/>
          <w:lang w:val="en-TZ" w:eastAsia="en-TZ"/>
        </w:rPr>
        <w:t xml:space="preserve">re married, while 45.2% </w:t>
      </w:r>
      <w:r w:rsidR="008E152B" w:rsidRPr="00D03D5D">
        <w:rPr>
          <w:rFonts w:eastAsia="Times New Roman" w:cs="Times New Roman"/>
          <w:lang w:eastAsia="en-TZ"/>
        </w:rPr>
        <w:t>we</w:t>
      </w:r>
      <w:r w:rsidRPr="00D03D5D">
        <w:rPr>
          <w:rFonts w:eastAsia="Times New Roman" w:cs="Times New Roman"/>
          <w:lang w:val="en-TZ" w:eastAsia="en-TZ"/>
        </w:rPr>
        <w:t>re single. This distribution aligns with Sumangala and D'Souza (2011)</w:t>
      </w:r>
      <w:r w:rsidR="008E152B" w:rsidRPr="00D03D5D">
        <w:rPr>
          <w:rFonts w:eastAsia="Times New Roman" w:cs="Times New Roman"/>
          <w:lang w:eastAsia="en-TZ"/>
        </w:rPr>
        <w:t xml:space="preserve"> </w:t>
      </w:r>
      <w:r w:rsidR="00036C57" w:rsidRPr="00D03D5D">
        <w:rPr>
          <w:rFonts w:eastAsia="Times New Roman" w:cs="Times New Roman"/>
          <w:lang w:eastAsia="en-TZ"/>
        </w:rPr>
        <w:t>who demonstrated</w:t>
      </w:r>
      <w:r w:rsidR="008E152B" w:rsidRPr="00D03D5D">
        <w:rPr>
          <w:rFonts w:eastAsia="Times New Roman" w:cs="Times New Roman"/>
          <w:lang w:val="en-US" w:eastAsia="en-TZ"/>
        </w:rPr>
        <w:t xml:space="preserve"> </w:t>
      </w:r>
      <w:r w:rsidRPr="00D03D5D">
        <w:rPr>
          <w:rFonts w:eastAsia="Times New Roman" w:cs="Times New Roman"/>
          <w:lang w:val="en-US" w:eastAsia="en-TZ"/>
        </w:rPr>
        <w:t>that</w:t>
      </w:r>
      <w:r w:rsidRPr="00D03D5D">
        <w:rPr>
          <w:rFonts w:eastAsia="Times New Roman" w:cs="Times New Roman"/>
          <w:lang w:val="en-TZ" w:eastAsia="en-TZ"/>
        </w:rPr>
        <w:t xml:space="preserve"> </w:t>
      </w:r>
      <w:r w:rsidR="00D5756F" w:rsidRPr="00D03D5D">
        <w:rPr>
          <w:rFonts w:eastAsia="Times New Roman" w:cs="Times New Roman"/>
          <w:lang w:val="en-TZ" w:eastAsia="en-TZ"/>
        </w:rPr>
        <w:t xml:space="preserve">married individuals </w:t>
      </w:r>
      <w:r w:rsidR="00D5756F" w:rsidRPr="00D03D5D">
        <w:rPr>
          <w:rFonts w:eastAsia="Times New Roman" w:cs="Times New Roman"/>
          <w:lang w:val="en-US" w:eastAsia="en-TZ"/>
        </w:rPr>
        <w:t>experience</w:t>
      </w:r>
      <w:r w:rsidRPr="00D03D5D">
        <w:rPr>
          <w:rFonts w:eastAsia="Times New Roman" w:cs="Times New Roman"/>
          <w:lang w:val="en-TZ" w:eastAsia="en-TZ"/>
        </w:rPr>
        <w:t xml:space="preserve"> stress levels among employees</w:t>
      </w:r>
      <w:r w:rsidR="00D5756F" w:rsidRPr="00D03D5D">
        <w:rPr>
          <w:rFonts w:eastAsia="Times New Roman" w:cs="Times New Roman"/>
          <w:lang w:val="en-US" w:eastAsia="en-TZ"/>
        </w:rPr>
        <w:t xml:space="preserve"> </w:t>
      </w:r>
      <w:r w:rsidRPr="00D03D5D">
        <w:rPr>
          <w:rFonts w:eastAsia="Times New Roman" w:cs="Times New Roman"/>
          <w:lang w:val="en-TZ" w:eastAsia="en-TZ"/>
        </w:rPr>
        <w:t>compared to their single counterparts.</w:t>
      </w:r>
      <w:r w:rsidR="00D5756F" w:rsidRPr="00D03D5D">
        <w:rPr>
          <w:rFonts w:eastAsia="Times New Roman" w:cs="Times New Roman"/>
          <w:lang w:val="en-TZ" w:eastAsia="en-TZ"/>
        </w:rPr>
        <w:t xml:space="preserve"> </w:t>
      </w:r>
      <w:r w:rsidRPr="00D03D5D">
        <w:rPr>
          <w:rFonts w:eastAsia="Times New Roman" w:cs="Times New Roman"/>
          <w:lang w:val="en-TZ" w:eastAsia="en-TZ"/>
        </w:rPr>
        <w:t xml:space="preserve">However, findings by </w:t>
      </w:r>
      <w:r w:rsidR="00036C57" w:rsidRPr="00D03D5D">
        <w:rPr>
          <w:rFonts w:eastAsia="Times New Roman" w:cs="Times New Roman"/>
          <w:lang w:val="en-TZ" w:eastAsia="en-TZ"/>
        </w:rPr>
        <w:t xml:space="preserve">Jordan and </w:t>
      </w:r>
      <w:r w:rsidRPr="00D03D5D">
        <w:rPr>
          <w:rFonts w:eastAsia="Times New Roman" w:cs="Times New Roman"/>
          <w:lang w:val="en-TZ" w:eastAsia="en-TZ"/>
        </w:rPr>
        <w:t>Zitek (201</w:t>
      </w:r>
      <w:r w:rsidR="00A22227" w:rsidRPr="00D03D5D">
        <w:rPr>
          <w:rFonts w:eastAsia="Times New Roman" w:cs="Times New Roman"/>
          <w:lang w:val="en-US" w:eastAsia="en-TZ"/>
        </w:rPr>
        <w:t>2</w:t>
      </w:r>
      <w:r w:rsidRPr="00D03D5D">
        <w:rPr>
          <w:rFonts w:eastAsia="Times New Roman" w:cs="Times New Roman"/>
          <w:lang w:val="en-TZ" w:eastAsia="en-TZ"/>
        </w:rPr>
        <w:t>) argue</w:t>
      </w:r>
      <w:r w:rsidR="00036C57" w:rsidRPr="00D03D5D">
        <w:rPr>
          <w:rFonts w:eastAsia="Times New Roman" w:cs="Times New Roman"/>
          <w:lang w:eastAsia="en-TZ"/>
        </w:rPr>
        <w:t>d</w:t>
      </w:r>
      <w:r w:rsidRPr="00D03D5D">
        <w:rPr>
          <w:rFonts w:eastAsia="Times New Roman" w:cs="Times New Roman"/>
          <w:lang w:val="en-TZ" w:eastAsia="en-TZ"/>
        </w:rPr>
        <w:t xml:space="preserve"> that marital status bias can affect perceptions of employees, potentially leading to discrimination based on personal life choices</w:t>
      </w:r>
      <w:r w:rsidR="00D5756F" w:rsidRPr="00D03D5D">
        <w:rPr>
          <w:rFonts w:eastAsia="Times New Roman" w:cs="Times New Roman"/>
          <w:lang w:val="en-US" w:eastAsia="en-TZ"/>
        </w:rPr>
        <w:t xml:space="preserve"> hence,</w:t>
      </w:r>
      <w:r w:rsidRPr="00D03D5D">
        <w:rPr>
          <w:rFonts w:eastAsia="Times New Roman" w:cs="Times New Roman"/>
          <w:lang w:val="en-TZ" w:eastAsia="en-TZ"/>
        </w:rPr>
        <w:t xml:space="preserve"> complexity of how marital status interacts with workplace dynamics, suggesting that while personal circumstances can influence professional life, they can also be subject to bias and discrimination.</w:t>
      </w:r>
    </w:p>
    <w:p w14:paraId="26F8C89E" w14:textId="77777777" w:rsidR="007B0D8C" w:rsidRPr="00D03D5D" w:rsidRDefault="007B0D8C" w:rsidP="00D03D5D">
      <w:pPr>
        <w:spacing w:after="0"/>
        <w:rPr>
          <w:rFonts w:eastAsia="Times New Roman" w:cs="Times New Roman"/>
          <w:sz w:val="20"/>
          <w:lang w:val="en-US" w:eastAsia="en-TZ"/>
        </w:rPr>
      </w:pPr>
    </w:p>
    <w:p w14:paraId="3142B2DD" w14:textId="30BCA268" w:rsidR="001F101D" w:rsidRPr="00D03D5D" w:rsidRDefault="00232461" w:rsidP="00D03D5D">
      <w:pPr>
        <w:spacing w:after="0"/>
        <w:rPr>
          <w:b/>
        </w:rPr>
      </w:pPr>
      <w:bookmarkStart w:id="107" w:name="_Toc199858589"/>
      <w:r w:rsidRPr="00D03D5D">
        <w:rPr>
          <w:b/>
        </w:rPr>
        <w:t>Table</w:t>
      </w:r>
      <w:r w:rsidR="00350E1E" w:rsidRPr="00D03D5D">
        <w:rPr>
          <w:b/>
        </w:rPr>
        <w:t xml:space="preserve"> 4.3</w:t>
      </w:r>
      <w:r w:rsidR="008E152B" w:rsidRPr="00D03D5D">
        <w:rPr>
          <w:b/>
        </w:rPr>
        <w:t>:</w:t>
      </w:r>
      <w:r w:rsidR="00350E1E" w:rsidRPr="00D03D5D">
        <w:rPr>
          <w:b/>
        </w:rPr>
        <w:t xml:space="preserve"> </w:t>
      </w:r>
      <w:r w:rsidRPr="00D03D5D">
        <w:rPr>
          <w:b/>
        </w:rPr>
        <w:t>Marital Status</w:t>
      </w:r>
      <w:bookmarkEnd w:id="107"/>
      <w:r w:rsidR="000F4B86" w:rsidRPr="00D03D5D">
        <w:rPr>
          <w:b/>
        </w:rPr>
        <w:fldChar w:fldCharType="begin"/>
      </w:r>
      <w:r w:rsidR="000F4B86" w:rsidRPr="00D03D5D">
        <w:instrText xml:space="preserve"> TC "</w:instrText>
      </w:r>
      <w:bookmarkStart w:id="108" w:name="_Toc207606511"/>
      <w:r w:rsidR="000F4B86" w:rsidRPr="00D03D5D">
        <w:rPr>
          <w:b/>
        </w:rPr>
        <w:instrText>Table 4.3: Marital Status</w:instrText>
      </w:r>
      <w:bookmarkEnd w:id="108"/>
      <w:r w:rsidR="000F4B86" w:rsidRPr="00D03D5D">
        <w:instrText xml:space="preserve">" \f T \l "1" </w:instrText>
      </w:r>
      <w:r w:rsidR="000F4B86"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53"/>
        <w:gridCol w:w="1984"/>
        <w:gridCol w:w="1987"/>
      </w:tblGrid>
      <w:tr w:rsidR="00D03D5D" w:rsidRPr="00D03D5D" w14:paraId="2217CCEC" w14:textId="77777777" w:rsidTr="0074198E">
        <w:trPr>
          <w:cantSplit/>
        </w:trPr>
        <w:tc>
          <w:tcPr>
            <w:tcW w:w="2586" w:type="pct"/>
            <w:tcBorders>
              <w:top w:val="single" w:sz="4" w:space="0" w:color="auto"/>
              <w:bottom w:val="single" w:sz="4" w:space="0" w:color="auto"/>
            </w:tcBorders>
            <w:shd w:val="clear" w:color="auto" w:fill="FFFFFF"/>
            <w:vAlign w:val="bottom"/>
          </w:tcPr>
          <w:p w14:paraId="71EC1A9B" w14:textId="77777777" w:rsidR="001E19B9" w:rsidRPr="00D03D5D" w:rsidRDefault="001E19B9" w:rsidP="0074198E">
            <w:pPr>
              <w:autoSpaceDE w:val="0"/>
              <w:autoSpaceDN w:val="0"/>
              <w:adjustRightInd w:val="0"/>
              <w:spacing w:after="0" w:line="240" w:lineRule="auto"/>
              <w:rPr>
                <w:rFonts w:cs="Times New Roman"/>
                <w:lang w:val="en-TZ"/>
              </w:rPr>
            </w:pPr>
            <w:r w:rsidRPr="00D03D5D">
              <w:rPr>
                <w:rFonts w:cs="Times New Roman"/>
                <w:b/>
                <w:bCs/>
                <w:lang w:val="en-TZ"/>
              </w:rPr>
              <w:t>Marital Status</w:t>
            </w:r>
          </w:p>
        </w:tc>
        <w:tc>
          <w:tcPr>
            <w:tcW w:w="1206" w:type="pct"/>
            <w:tcBorders>
              <w:top w:val="single" w:sz="4" w:space="0" w:color="auto"/>
              <w:bottom w:val="single" w:sz="4" w:space="0" w:color="auto"/>
            </w:tcBorders>
            <w:shd w:val="clear" w:color="auto" w:fill="FFFFFF"/>
            <w:vAlign w:val="bottom"/>
          </w:tcPr>
          <w:p w14:paraId="09C593B7" w14:textId="3AD79C15" w:rsidR="001E19B9" w:rsidRPr="00D03D5D" w:rsidRDefault="001E19B9" w:rsidP="0074198E">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1208" w:type="pct"/>
            <w:tcBorders>
              <w:top w:val="single" w:sz="4" w:space="0" w:color="auto"/>
              <w:bottom w:val="single" w:sz="4" w:space="0" w:color="auto"/>
            </w:tcBorders>
            <w:shd w:val="clear" w:color="auto" w:fill="FFFFFF"/>
            <w:vAlign w:val="bottom"/>
          </w:tcPr>
          <w:p w14:paraId="7BC07A11" w14:textId="7C8BA159" w:rsidR="001E19B9" w:rsidRPr="00D03D5D" w:rsidRDefault="001E19B9" w:rsidP="0074198E">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231E7E52" w14:textId="77777777" w:rsidTr="0074198E">
        <w:trPr>
          <w:cantSplit/>
        </w:trPr>
        <w:tc>
          <w:tcPr>
            <w:tcW w:w="2586" w:type="pct"/>
            <w:tcBorders>
              <w:top w:val="single" w:sz="4" w:space="0" w:color="auto"/>
            </w:tcBorders>
            <w:shd w:val="clear" w:color="auto" w:fill="FFFFFF"/>
          </w:tcPr>
          <w:p w14:paraId="061D3F32" w14:textId="77777777" w:rsidR="001E19B9" w:rsidRPr="00D03D5D" w:rsidRDefault="001E19B9" w:rsidP="0074198E">
            <w:pPr>
              <w:autoSpaceDE w:val="0"/>
              <w:autoSpaceDN w:val="0"/>
              <w:adjustRightInd w:val="0"/>
              <w:spacing w:after="0" w:line="240" w:lineRule="auto"/>
              <w:rPr>
                <w:rFonts w:cs="Times New Roman"/>
                <w:lang w:val="en-TZ"/>
              </w:rPr>
            </w:pPr>
            <w:r w:rsidRPr="00D03D5D">
              <w:rPr>
                <w:rFonts w:cs="Times New Roman"/>
                <w:lang w:val="en-TZ"/>
              </w:rPr>
              <w:t>Married</w:t>
            </w:r>
          </w:p>
        </w:tc>
        <w:tc>
          <w:tcPr>
            <w:tcW w:w="1206" w:type="pct"/>
            <w:tcBorders>
              <w:top w:val="single" w:sz="4" w:space="0" w:color="auto"/>
            </w:tcBorders>
            <w:shd w:val="clear" w:color="auto" w:fill="FFFFFF"/>
          </w:tcPr>
          <w:p w14:paraId="2B0E2341"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137</w:t>
            </w:r>
          </w:p>
        </w:tc>
        <w:tc>
          <w:tcPr>
            <w:tcW w:w="1208" w:type="pct"/>
            <w:tcBorders>
              <w:top w:val="single" w:sz="4" w:space="0" w:color="auto"/>
            </w:tcBorders>
            <w:shd w:val="clear" w:color="auto" w:fill="FFFFFF"/>
          </w:tcPr>
          <w:p w14:paraId="586B3008" w14:textId="77777777" w:rsidR="001E19B9" w:rsidRPr="00D03D5D" w:rsidRDefault="001E19B9" w:rsidP="0074198E">
            <w:pPr>
              <w:autoSpaceDE w:val="0"/>
              <w:autoSpaceDN w:val="0"/>
              <w:adjustRightInd w:val="0"/>
              <w:spacing w:after="0" w:line="240" w:lineRule="auto"/>
              <w:jc w:val="center"/>
              <w:rPr>
                <w:rFonts w:cs="Times New Roman"/>
                <w:lang w:val="en-TZ"/>
              </w:rPr>
            </w:pPr>
            <w:r w:rsidRPr="00D03D5D">
              <w:rPr>
                <w:rFonts w:cs="Times New Roman"/>
                <w:lang w:val="en-TZ"/>
              </w:rPr>
              <w:t>54.8</w:t>
            </w:r>
          </w:p>
        </w:tc>
      </w:tr>
      <w:tr w:rsidR="00D03D5D" w:rsidRPr="00D03D5D" w14:paraId="7AFAAA61" w14:textId="77777777" w:rsidTr="0074198E">
        <w:trPr>
          <w:cantSplit/>
        </w:trPr>
        <w:tc>
          <w:tcPr>
            <w:tcW w:w="2586" w:type="pct"/>
            <w:shd w:val="clear" w:color="auto" w:fill="FFFFFF"/>
          </w:tcPr>
          <w:p w14:paraId="63E0DA57" w14:textId="77777777" w:rsidR="001E19B9" w:rsidRPr="00D03D5D" w:rsidRDefault="001E19B9" w:rsidP="0074198E">
            <w:pPr>
              <w:autoSpaceDE w:val="0"/>
              <w:autoSpaceDN w:val="0"/>
              <w:adjustRightInd w:val="0"/>
              <w:spacing w:after="0" w:line="240" w:lineRule="auto"/>
              <w:rPr>
                <w:rFonts w:cs="Times New Roman"/>
                <w:lang w:val="en-TZ"/>
              </w:rPr>
            </w:pPr>
            <w:r w:rsidRPr="00D03D5D">
              <w:rPr>
                <w:rFonts w:cs="Times New Roman"/>
                <w:lang w:val="en-TZ"/>
              </w:rPr>
              <w:t>Single</w:t>
            </w:r>
          </w:p>
        </w:tc>
        <w:tc>
          <w:tcPr>
            <w:tcW w:w="1206" w:type="pct"/>
            <w:shd w:val="clear" w:color="auto" w:fill="FFFFFF"/>
          </w:tcPr>
          <w:p w14:paraId="4425318B" w14:textId="77777777" w:rsidR="001E19B9" w:rsidRPr="00D03D5D" w:rsidRDefault="001E19B9" w:rsidP="0074198E">
            <w:pPr>
              <w:autoSpaceDE w:val="0"/>
              <w:autoSpaceDN w:val="0"/>
              <w:adjustRightInd w:val="0"/>
              <w:spacing w:after="0" w:line="240" w:lineRule="auto"/>
              <w:jc w:val="center"/>
              <w:rPr>
                <w:rFonts w:cs="Times New Roman"/>
                <w:lang w:val="en-US"/>
              </w:rPr>
            </w:pPr>
            <w:r w:rsidRPr="00D03D5D">
              <w:rPr>
                <w:rFonts w:cs="Times New Roman"/>
                <w:lang w:val="en-TZ"/>
              </w:rPr>
              <w:t>11</w:t>
            </w:r>
            <w:r w:rsidRPr="00D03D5D">
              <w:rPr>
                <w:rFonts w:cs="Times New Roman"/>
              </w:rPr>
              <w:t>3</w:t>
            </w:r>
          </w:p>
        </w:tc>
        <w:tc>
          <w:tcPr>
            <w:tcW w:w="1208" w:type="pct"/>
            <w:shd w:val="clear" w:color="auto" w:fill="FFFFFF"/>
          </w:tcPr>
          <w:p w14:paraId="61EA7796" w14:textId="77777777" w:rsidR="001E19B9" w:rsidRPr="00D03D5D" w:rsidRDefault="001E19B9" w:rsidP="0074198E">
            <w:pPr>
              <w:autoSpaceDE w:val="0"/>
              <w:autoSpaceDN w:val="0"/>
              <w:adjustRightInd w:val="0"/>
              <w:spacing w:after="0" w:line="240" w:lineRule="auto"/>
              <w:jc w:val="center"/>
              <w:rPr>
                <w:rFonts w:cs="Times New Roman"/>
                <w:lang w:val="en-US"/>
              </w:rPr>
            </w:pPr>
            <w:r w:rsidRPr="00D03D5D">
              <w:rPr>
                <w:rFonts w:cs="Times New Roman"/>
                <w:lang w:val="en-TZ"/>
              </w:rPr>
              <w:t>4</w:t>
            </w:r>
            <w:r w:rsidRPr="00D03D5D">
              <w:rPr>
                <w:rFonts w:cs="Times New Roman"/>
              </w:rPr>
              <w:t>5</w:t>
            </w:r>
            <w:r w:rsidRPr="00D03D5D">
              <w:rPr>
                <w:rFonts w:cs="Times New Roman"/>
                <w:lang w:val="en-TZ"/>
              </w:rPr>
              <w:t>.</w:t>
            </w:r>
            <w:r w:rsidRPr="00D03D5D">
              <w:rPr>
                <w:rFonts w:cs="Times New Roman"/>
              </w:rPr>
              <w:t>2</w:t>
            </w:r>
          </w:p>
        </w:tc>
      </w:tr>
      <w:tr w:rsidR="00D03D5D" w:rsidRPr="00D03D5D" w14:paraId="5296F1FA" w14:textId="77777777" w:rsidTr="0074198E">
        <w:trPr>
          <w:cantSplit/>
        </w:trPr>
        <w:tc>
          <w:tcPr>
            <w:tcW w:w="2586" w:type="pct"/>
            <w:shd w:val="clear" w:color="auto" w:fill="FFFFFF"/>
          </w:tcPr>
          <w:p w14:paraId="7B1F6AF1" w14:textId="77777777" w:rsidR="00232461" w:rsidRPr="00D03D5D" w:rsidRDefault="00232461" w:rsidP="0074198E">
            <w:pPr>
              <w:autoSpaceDE w:val="0"/>
              <w:autoSpaceDN w:val="0"/>
              <w:adjustRightInd w:val="0"/>
              <w:spacing w:after="0" w:line="240" w:lineRule="auto"/>
              <w:rPr>
                <w:rFonts w:cs="Times New Roman"/>
                <w:lang w:val="en-TZ"/>
              </w:rPr>
            </w:pPr>
            <w:r w:rsidRPr="00D03D5D">
              <w:rPr>
                <w:rFonts w:cs="Times New Roman"/>
                <w:lang w:val="en-TZ"/>
              </w:rPr>
              <w:t>Total</w:t>
            </w:r>
          </w:p>
        </w:tc>
        <w:tc>
          <w:tcPr>
            <w:tcW w:w="1206" w:type="pct"/>
            <w:shd w:val="clear" w:color="auto" w:fill="FFFFFF"/>
          </w:tcPr>
          <w:p w14:paraId="7F569928" w14:textId="77777777" w:rsidR="00232461" w:rsidRPr="00D03D5D" w:rsidRDefault="00232461" w:rsidP="0074198E">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1208" w:type="pct"/>
            <w:shd w:val="clear" w:color="auto" w:fill="FFFFFF"/>
          </w:tcPr>
          <w:p w14:paraId="383E8C3E" w14:textId="77777777" w:rsidR="00232461" w:rsidRPr="00D03D5D" w:rsidRDefault="00232461" w:rsidP="0074198E">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46289EE2" w14:textId="77777777" w:rsidR="007B0D8C" w:rsidRPr="00D03D5D" w:rsidRDefault="007B0D8C"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48AD04A8" w14:textId="78F48DD1" w:rsidR="00C51ADB" w:rsidRPr="00D03D5D" w:rsidRDefault="00C51ADB" w:rsidP="00D03D5D">
      <w:pPr>
        <w:pStyle w:val="Heading1"/>
        <w:spacing w:before="0" w:after="0"/>
        <w:rPr>
          <w:rFonts w:eastAsia="Times New Roman" w:cs="Times New Roman"/>
          <w:szCs w:val="24"/>
          <w:lang w:val="en-US" w:eastAsia="en-TZ"/>
        </w:rPr>
      </w:pPr>
      <w:r w:rsidRPr="00D03D5D">
        <w:rPr>
          <w:rFonts w:eastAsia="Times New Roman" w:cs="Times New Roman"/>
          <w:szCs w:val="24"/>
          <w:lang w:val="en-US" w:eastAsia="en-TZ"/>
        </w:rPr>
        <w:lastRenderedPageBreak/>
        <w:t>4.</w:t>
      </w:r>
      <w:r w:rsidR="00C121FB" w:rsidRPr="00D03D5D">
        <w:rPr>
          <w:rFonts w:eastAsia="Times New Roman" w:cs="Times New Roman"/>
          <w:szCs w:val="24"/>
          <w:lang w:val="en-US" w:eastAsia="en-TZ"/>
        </w:rPr>
        <w:t>3</w:t>
      </w:r>
      <w:r w:rsidRPr="00D03D5D">
        <w:rPr>
          <w:rFonts w:eastAsia="Times New Roman" w:cs="Times New Roman"/>
          <w:szCs w:val="24"/>
          <w:lang w:val="en-US" w:eastAsia="en-TZ"/>
        </w:rPr>
        <w:t>.4 Length</w:t>
      </w:r>
      <w:r w:rsidR="008E152B" w:rsidRPr="00D03D5D">
        <w:rPr>
          <w:rFonts w:eastAsia="Times New Roman" w:cs="Times New Roman"/>
          <w:szCs w:val="24"/>
          <w:lang w:val="en-US" w:eastAsia="en-TZ"/>
        </w:rPr>
        <w:t>s</w:t>
      </w:r>
      <w:r w:rsidRPr="00D03D5D">
        <w:rPr>
          <w:rFonts w:eastAsia="Times New Roman" w:cs="Times New Roman"/>
          <w:szCs w:val="24"/>
          <w:lang w:val="en-US" w:eastAsia="en-TZ"/>
        </w:rPr>
        <w:t xml:space="preserve"> of Service</w:t>
      </w:r>
      <w:r w:rsidR="000F4B86" w:rsidRPr="00D03D5D">
        <w:rPr>
          <w:rFonts w:eastAsia="Times New Roman" w:cs="Times New Roman"/>
          <w:szCs w:val="24"/>
          <w:lang w:val="en-US" w:eastAsia="en-TZ"/>
        </w:rPr>
        <w:fldChar w:fldCharType="begin"/>
      </w:r>
      <w:r w:rsidR="000F4B86" w:rsidRPr="00D03D5D">
        <w:instrText xml:space="preserve"> TC "</w:instrText>
      </w:r>
      <w:bookmarkStart w:id="109" w:name="_Toc207759930"/>
      <w:r w:rsidR="000F4B86" w:rsidRPr="00D03D5D">
        <w:rPr>
          <w:rFonts w:eastAsia="Times New Roman" w:cs="Times New Roman"/>
          <w:szCs w:val="24"/>
          <w:lang w:val="en-US" w:eastAsia="en-TZ"/>
        </w:rPr>
        <w:instrText>4.3.4 Lengths of Service</w:instrText>
      </w:r>
      <w:bookmarkEnd w:id="109"/>
      <w:r w:rsidR="000F4B86" w:rsidRPr="00D03D5D">
        <w:instrText xml:space="preserve">" \f C \l "1" </w:instrText>
      </w:r>
      <w:r w:rsidR="000F4B86" w:rsidRPr="00D03D5D">
        <w:rPr>
          <w:rFonts w:eastAsia="Times New Roman" w:cs="Times New Roman"/>
          <w:szCs w:val="24"/>
          <w:lang w:val="en-US" w:eastAsia="en-TZ"/>
        </w:rPr>
        <w:fldChar w:fldCharType="end"/>
      </w:r>
    </w:p>
    <w:p w14:paraId="7A85D0A0" w14:textId="24C029D5" w:rsidR="00726FED" w:rsidRPr="00D03D5D" w:rsidRDefault="00726FED" w:rsidP="00D03D5D">
      <w:pPr>
        <w:spacing w:after="0"/>
        <w:rPr>
          <w:rFonts w:cs="Times New Roman"/>
          <w:lang w:val="en-US" w:eastAsia="en-TZ"/>
        </w:rPr>
      </w:pPr>
      <w:r w:rsidRPr="00D03D5D">
        <w:rPr>
          <w:rFonts w:eastAsia="Times New Roman" w:cs="Times New Roman"/>
          <w:lang w:val="en-TZ" w:eastAsia="en-TZ"/>
        </w:rPr>
        <w:t xml:space="preserve">The analysis of length of service among health employees at </w:t>
      </w:r>
      <w:r w:rsidR="006141D1" w:rsidRPr="00D03D5D">
        <w:rPr>
          <w:rFonts w:eastAsia="Times New Roman" w:cs="Times New Roman"/>
          <w:lang w:val="en-TZ" w:eastAsia="en-TZ"/>
        </w:rPr>
        <w:t>Kitete</w:t>
      </w:r>
      <w:r w:rsidRPr="00D03D5D">
        <w:rPr>
          <w:rFonts w:eastAsia="Times New Roman" w:cs="Times New Roman"/>
          <w:lang w:val="en-TZ" w:eastAsia="en-TZ"/>
        </w:rPr>
        <w:t xml:space="preserve"> Referral Hospital indicates that 43.6% have served for less than 5 years, 31.6% between 6 and 10 years, and 24.8% for more than 10 years. This distribution suggests a relatively young workforce with a significant proportion of early-career professionals.</w:t>
      </w:r>
      <w:r w:rsidR="00F12BD2" w:rsidRPr="00D03D5D">
        <w:rPr>
          <w:rFonts w:eastAsia="Times New Roman" w:cs="Times New Roman"/>
          <w:lang w:val="en-US" w:eastAsia="en-TZ"/>
        </w:rPr>
        <w:t xml:space="preserve"> </w:t>
      </w:r>
      <w:r w:rsidR="00F12BD2" w:rsidRPr="00D03D5D">
        <w:rPr>
          <w:rFonts w:eastAsia="Times New Roman" w:cs="Times New Roman"/>
          <w:lang w:val="en-TZ" w:eastAsia="en-TZ"/>
        </w:rPr>
        <w:t>This finding</w:t>
      </w:r>
      <w:r w:rsidRPr="00D03D5D">
        <w:rPr>
          <w:rFonts w:eastAsia="Times New Roman" w:cs="Times New Roman"/>
          <w:lang w:val="en-TZ" w:eastAsia="en-TZ"/>
        </w:rPr>
        <w:t xml:space="preserve"> aligns with Wurie</w:t>
      </w:r>
      <w:r w:rsidR="00F12BD2" w:rsidRPr="00D03D5D">
        <w:rPr>
          <w:rFonts w:eastAsia="Times New Roman" w:cs="Times New Roman"/>
          <w:lang w:val="en-US" w:eastAsia="en-TZ"/>
        </w:rPr>
        <w:t xml:space="preserve"> et al.</w:t>
      </w:r>
      <w:r w:rsidRPr="00D03D5D">
        <w:rPr>
          <w:rFonts w:eastAsia="Times New Roman" w:cs="Times New Roman"/>
          <w:lang w:val="en-TZ" w:eastAsia="en-TZ"/>
        </w:rPr>
        <w:t xml:space="preserve"> </w:t>
      </w:r>
      <w:r w:rsidR="00036C57" w:rsidRPr="00D03D5D">
        <w:rPr>
          <w:rFonts w:eastAsia="Times New Roman" w:cs="Times New Roman"/>
          <w:lang w:eastAsia="en-TZ"/>
        </w:rPr>
        <w:t>(</w:t>
      </w:r>
      <w:r w:rsidRPr="00D03D5D">
        <w:rPr>
          <w:rFonts w:eastAsia="Times New Roman" w:cs="Times New Roman"/>
          <w:lang w:val="en-TZ" w:eastAsia="en-TZ"/>
        </w:rPr>
        <w:t>2016</w:t>
      </w:r>
      <w:r w:rsidR="00036C57" w:rsidRPr="00D03D5D">
        <w:rPr>
          <w:rFonts w:eastAsia="Times New Roman" w:cs="Times New Roman"/>
          <w:lang w:eastAsia="en-TZ"/>
        </w:rPr>
        <w:t>)</w:t>
      </w:r>
      <w:r w:rsidRPr="00D03D5D">
        <w:rPr>
          <w:rFonts w:eastAsia="Times New Roman" w:cs="Times New Roman"/>
          <w:lang w:val="en-US" w:eastAsia="en-TZ"/>
        </w:rPr>
        <w:t xml:space="preserve"> </w:t>
      </w:r>
      <w:r w:rsidRPr="00D03D5D">
        <w:rPr>
          <w:rFonts w:eastAsia="Times New Roman" w:cs="Times New Roman"/>
          <w:lang w:val="en-TZ" w:eastAsia="en-TZ"/>
        </w:rPr>
        <w:t>a study conducted in Sierra Leone, which highlighted challenges in retaining health workers in rural areas, leading to a workforce with shorter tenure periods</w:t>
      </w:r>
      <w:r w:rsidR="00F12BD2" w:rsidRPr="00D03D5D">
        <w:rPr>
          <w:rFonts w:eastAsia="Times New Roman" w:cs="Times New Roman"/>
          <w:lang w:val="en-US" w:eastAsia="en-TZ"/>
        </w:rPr>
        <w:t xml:space="preserve">. </w:t>
      </w:r>
      <w:r w:rsidRPr="00D03D5D">
        <w:rPr>
          <w:rFonts w:eastAsia="Times New Roman" w:cs="Times New Roman"/>
          <w:lang w:val="en-TZ" w:eastAsia="en-TZ"/>
        </w:rPr>
        <w:t>The study emphasized that factors such as limited professional development opportunities and inadequate support systems contribute to higher turnover rates among health workers in such settings.</w:t>
      </w:r>
      <w:r w:rsidR="00F12BD2" w:rsidRPr="00D03D5D">
        <w:rPr>
          <w:rFonts w:eastAsia="Times New Roman" w:cs="Times New Roman"/>
          <w:lang w:val="en-TZ" w:eastAsia="en-TZ"/>
        </w:rPr>
        <w:t xml:space="preserve"> </w:t>
      </w:r>
      <w:r w:rsidR="00F12BD2" w:rsidRPr="00D03D5D">
        <w:rPr>
          <w:rFonts w:eastAsia="Times New Roman" w:cs="Times New Roman"/>
          <w:lang w:val="en-US" w:eastAsia="en-TZ"/>
        </w:rPr>
        <w:t xml:space="preserve">However, </w:t>
      </w:r>
      <w:r w:rsidRPr="00D03D5D">
        <w:rPr>
          <w:rFonts w:eastAsia="Times New Roman" w:cs="Times New Roman"/>
          <w:lang w:val="en-TZ" w:eastAsia="en-TZ"/>
        </w:rPr>
        <w:t xml:space="preserve">longer service can lead to increased </w:t>
      </w:r>
      <w:proofErr w:type="gramStart"/>
      <w:r w:rsidRPr="00D03D5D">
        <w:rPr>
          <w:rFonts w:eastAsia="Times New Roman" w:cs="Times New Roman"/>
          <w:lang w:val="en-TZ" w:eastAsia="en-TZ"/>
        </w:rPr>
        <w:t>experience,</w:t>
      </w:r>
      <w:proofErr w:type="gramEnd"/>
      <w:r w:rsidRPr="00D03D5D">
        <w:rPr>
          <w:rFonts w:eastAsia="Times New Roman" w:cs="Times New Roman"/>
          <w:lang w:val="en-TZ" w:eastAsia="en-TZ"/>
        </w:rPr>
        <w:t xml:space="preserve"> it may also result in decreased motivation if not accompanied by adequate incentives and growth opportunities</w:t>
      </w:r>
      <w:r w:rsidR="00F12BD2" w:rsidRPr="00D03D5D">
        <w:rPr>
          <w:rFonts w:cs="Times New Roman"/>
        </w:rPr>
        <w:t xml:space="preserve"> </w:t>
      </w:r>
      <w:r w:rsidR="00F12BD2" w:rsidRPr="00D03D5D">
        <w:rPr>
          <w:rFonts w:cs="Times New Roman"/>
          <w:lang w:val="en-TZ" w:eastAsia="en-TZ"/>
        </w:rPr>
        <w:t>(</w:t>
      </w:r>
      <w:r w:rsidR="00F12BD2" w:rsidRPr="00D03D5D">
        <w:rPr>
          <w:rFonts w:cs="Times New Roman"/>
        </w:rPr>
        <w:t>Hamud et al., 20</w:t>
      </w:r>
      <w:r w:rsidR="003574EB" w:rsidRPr="00D03D5D">
        <w:rPr>
          <w:rFonts w:cs="Times New Roman"/>
        </w:rPr>
        <w:t>23</w:t>
      </w:r>
      <w:r w:rsidR="00F12BD2" w:rsidRPr="00D03D5D">
        <w:rPr>
          <w:rFonts w:cs="Times New Roman"/>
          <w:lang w:val="en-TZ" w:eastAsia="en-TZ"/>
        </w:rPr>
        <w:t>).</w:t>
      </w:r>
    </w:p>
    <w:p w14:paraId="5CDAEF5F" w14:textId="77777777" w:rsidR="007B0D8C" w:rsidRPr="00D03D5D" w:rsidRDefault="007B0D8C" w:rsidP="00D03D5D">
      <w:pPr>
        <w:spacing w:after="0"/>
        <w:rPr>
          <w:rFonts w:cs="Times New Roman"/>
          <w:lang w:val="en-US" w:eastAsia="en-TZ"/>
        </w:rPr>
      </w:pPr>
    </w:p>
    <w:p w14:paraId="7476D970" w14:textId="63846B03" w:rsidR="00232461" w:rsidRPr="00D03D5D" w:rsidRDefault="00232461" w:rsidP="00D03D5D">
      <w:pPr>
        <w:spacing w:after="0"/>
        <w:rPr>
          <w:b/>
        </w:rPr>
      </w:pPr>
      <w:bookmarkStart w:id="110" w:name="_Toc199858590"/>
      <w:r w:rsidRPr="00D03D5D">
        <w:rPr>
          <w:b/>
        </w:rPr>
        <w:t>Table</w:t>
      </w:r>
      <w:r w:rsidR="00360E04" w:rsidRPr="00D03D5D">
        <w:rPr>
          <w:b/>
        </w:rPr>
        <w:t xml:space="preserve"> 4.4</w:t>
      </w:r>
      <w:r w:rsidR="005561C9" w:rsidRPr="00D03D5D">
        <w:rPr>
          <w:b/>
        </w:rPr>
        <w:t>:</w:t>
      </w:r>
      <w:r w:rsidRPr="00D03D5D">
        <w:rPr>
          <w:b/>
        </w:rPr>
        <w:t xml:space="preserve"> Length of Service</w:t>
      </w:r>
      <w:bookmarkEnd w:id="110"/>
      <w:r w:rsidR="000F4B86" w:rsidRPr="00D03D5D">
        <w:rPr>
          <w:b/>
        </w:rPr>
        <w:fldChar w:fldCharType="begin"/>
      </w:r>
      <w:r w:rsidR="000F4B86" w:rsidRPr="00D03D5D">
        <w:instrText xml:space="preserve"> TC "</w:instrText>
      </w:r>
      <w:bookmarkStart w:id="111" w:name="_Toc207606512"/>
      <w:r w:rsidR="000F4B86" w:rsidRPr="00D03D5D">
        <w:rPr>
          <w:b/>
        </w:rPr>
        <w:instrText>Table 4.4: Length of Service</w:instrText>
      </w:r>
      <w:bookmarkEnd w:id="111"/>
      <w:r w:rsidR="000F4B86" w:rsidRPr="00D03D5D">
        <w:instrText xml:space="preserve">" \f T \l "1" </w:instrText>
      </w:r>
      <w:r w:rsidR="000F4B86"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828"/>
        <w:gridCol w:w="2268"/>
        <w:gridCol w:w="2128"/>
      </w:tblGrid>
      <w:tr w:rsidR="00D03D5D" w:rsidRPr="00D03D5D" w14:paraId="46FE44D6" w14:textId="77777777" w:rsidTr="008D3D52">
        <w:trPr>
          <w:cantSplit/>
        </w:trPr>
        <w:tc>
          <w:tcPr>
            <w:tcW w:w="2327" w:type="pct"/>
            <w:tcBorders>
              <w:top w:val="single" w:sz="4" w:space="0" w:color="auto"/>
              <w:bottom w:val="single" w:sz="4" w:space="0" w:color="auto"/>
            </w:tcBorders>
            <w:shd w:val="clear" w:color="auto" w:fill="FFFFFF"/>
            <w:vAlign w:val="bottom"/>
          </w:tcPr>
          <w:p w14:paraId="46A83EEB" w14:textId="77777777" w:rsidR="001E19B9" w:rsidRPr="00D03D5D" w:rsidRDefault="001E19B9" w:rsidP="008D3D52">
            <w:pPr>
              <w:autoSpaceDE w:val="0"/>
              <w:autoSpaceDN w:val="0"/>
              <w:adjustRightInd w:val="0"/>
              <w:spacing w:after="0" w:line="240" w:lineRule="auto"/>
              <w:rPr>
                <w:rFonts w:cs="Times New Roman"/>
                <w:b/>
                <w:lang w:val="en-TZ"/>
              </w:rPr>
            </w:pPr>
            <w:r w:rsidRPr="00D03D5D">
              <w:rPr>
                <w:rFonts w:cs="Times New Roman"/>
                <w:b/>
                <w:bCs/>
                <w:lang w:val="en-TZ"/>
              </w:rPr>
              <w:t>Length of Service</w:t>
            </w:r>
          </w:p>
        </w:tc>
        <w:tc>
          <w:tcPr>
            <w:tcW w:w="1379" w:type="pct"/>
            <w:tcBorders>
              <w:top w:val="single" w:sz="4" w:space="0" w:color="auto"/>
              <w:bottom w:val="single" w:sz="4" w:space="0" w:color="auto"/>
            </w:tcBorders>
            <w:shd w:val="clear" w:color="auto" w:fill="FFFFFF"/>
            <w:vAlign w:val="bottom"/>
          </w:tcPr>
          <w:p w14:paraId="3F829C4E" w14:textId="1584DAEF" w:rsidR="001E19B9" w:rsidRPr="00D03D5D" w:rsidRDefault="001E19B9" w:rsidP="008D3D52">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1294" w:type="pct"/>
            <w:tcBorders>
              <w:top w:val="single" w:sz="4" w:space="0" w:color="auto"/>
              <w:bottom w:val="single" w:sz="4" w:space="0" w:color="auto"/>
            </w:tcBorders>
            <w:shd w:val="clear" w:color="auto" w:fill="FFFFFF"/>
            <w:vAlign w:val="bottom"/>
          </w:tcPr>
          <w:p w14:paraId="10B33B80" w14:textId="24CFC97C" w:rsidR="001E19B9" w:rsidRPr="00D03D5D" w:rsidRDefault="001E19B9" w:rsidP="008D3D52">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4300B706" w14:textId="77777777" w:rsidTr="008D3D52">
        <w:trPr>
          <w:cantSplit/>
        </w:trPr>
        <w:tc>
          <w:tcPr>
            <w:tcW w:w="2327" w:type="pct"/>
            <w:tcBorders>
              <w:top w:val="single" w:sz="4" w:space="0" w:color="auto"/>
            </w:tcBorders>
            <w:shd w:val="clear" w:color="auto" w:fill="FFFFFF"/>
          </w:tcPr>
          <w:p w14:paraId="23A3AD72" w14:textId="77777777" w:rsidR="001E19B9" w:rsidRPr="00D03D5D" w:rsidRDefault="001E19B9" w:rsidP="008D3D52">
            <w:pPr>
              <w:autoSpaceDE w:val="0"/>
              <w:autoSpaceDN w:val="0"/>
              <w:adjustRightInd w:val="0"/>
              <w:spacing w:after="0" w:line="240" w:lineRule="auto"/>
              <w:rPr>
                <w:rFonts w:cs="Times New Roman"/>
                <w:lang w:val="en-TZ"/>
              </w:rPr>
            </w:pPr>
            <w:r w:rsidRPr="00D03D5D">
              <w:rPr>
                <w:rFonts w:cs="Times New Roman"/>
                <w:lang w:val="en-TZ"/>
              </w:rPr>
              <w:t>Below 5 Years</w:t>
            </w:r>
          </w:p>
        </w:tc>
        <w:tc>
          <w:tcPr>
            <w:tcW w:w="1379" w:type="pct"/>
            <w:tcBorders>
              <w:top w:val="single" w:sz="4" w:space="0" w:color="auto"/>
            </w:tcBorders>
            <w:shd w:val="clear" w:color="auto" w:fill="FFFFFF"/>
          </w:tcPr>
          <w:p w14:paraId="5941B0E0"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109</w:t>
            </w:r>
          </w:p>
        </w:tc>
        <w:tc>
          <w:tcPr>
            <w:tcW w:w="1294" w:type="pct"/>
            <w:tcBorders>
              <w:top w:val="single" w:sz="4" w:space="0" w:color="auto"/>
            </w:tcBorders>
            <w:shd w:val="clear" w:color="auto" w:fill="FFFFFF"/>
          </w:tcPr>
          <w:p w14:paraId="482B5FA2"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43.6</w:t>
            </w:r>
          </w:p>
        </w:tc>
      </w:tr>
      <w:tr w:rsidR="00D03D5D" w:rsidRPr="00D03D5D" w14:paraId="2A6F3667" w14:textId="77777777" w:rsidTr="008D3D52">
        <w:trPr>
          <w:cantSplit/>
        </w:trPr>
        <w:tc>
          <w:tcPr>
            <w:tcW w:w="2327" w:type="pct"/>
            <w:shd w:val="clear" w:color="auto" w:fill="FFFFFF"/>
          </w:tcPr>
          <w:p w14:paraId="0D7A2D9C" w14:textId="77777777" w:rsidR="001E19B9" w:rsidRPr="00D03D5D" w:rsidRDefault="001E19B9" w:rsidP="008D3D52">
            <w:pPr>
              <w:autoSpaceDE w:val="0"/>
              <w:autoSpaceDN w:val="0"/>
              <w:adjustRightInd w:val="0"/>
              <w:spacing w:after="0" w:line="240" w:lineRule="auto"/>
              <w:rPr>
                <w:rFonts w:cs="Times New Roman"/>
                <w:lang w:val="en-TZ"/>
              </w:rPr>
            </w:pPr>
            <w:r w:rsidRPr="00D03D5D">
              <w:rPr>
                <w:rFonts w:cs="Times New Roman"/>
                <w:lang w:val="en-TZ"/>
              </w:rPr>
              <w:t>6-10 Years</w:t>
            </w:r>
          </w:p>
        </w:tc>
        <w:tc>
          <w:tcPr>
            <w:tcW w:w="1379" w:type="pct"/>
            <w:shd w:val="clear" w:color="auto" w:fill="FFFFFF"/>
          </w:tcPr>
          <w:p w14:paraId="233477A4"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79</w:t>
            </w:r>
          </w:p>
        </w:tc>
        <w:tc>
          <w:tcPr>
            <w:tcW w:w="1294" w:type="pct"/>
            <w:shd w:val="clear" w:color="auto" w:fill="FFFFFF"/>
          </w:tcPr>
          <w:p w14:paraId="2EDE8A5F"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31.6</w:t>
            </w:r>
          </w:p>
        </w:tc>
      </w:tr>
      <w:tr w:rsidR="00D03D5D" w:rsidRPr="00D03D5D" w14:paraId="00B7A696" w14:textId="77777777" w:rsidTr="008D3D52">
        <w:trPr>
          <w:cantSplit/>
        </w:trPr>
        <w:tc>
          <w:tcPr>
            <w:tcW w:w="2327" w:type="pct"/>
            <w:shd w:val="clear" w:color="auto" w:fill="FFFFFF"/>
          </w:tcPr>
          <w:p w14:paraId="0786E9BC" w14:textId="77777777" w:rsidR="001E19B9" w:rsidRPr="00D03D5D" w:rsidRDefault="001E19B9" w:rsidP="008D3D52">
            <w:pPr>
              <w:autoSpaceDE w:val="0"/>
              <w:autoSpaceDN w:val="0"/>
              <w:adjustRightInd w:val="0"/>
              <w:spacing w:after="0" w:line="240" w:lineRule="auto"/>
              <w:rPr>
                <w:rFonts w:cs="Times New Roman"/>
                <w:lang w:val="en-TZ"/>
              </w:rPr>
            </w:pPr>
            <w:r w:rsidRPr="00D03D5D">
              <w:rPr>
                <w:rFonts w:cs="Times New Roman"/>
                <w:lang w:val="en-TZ"/>
              </w:rPr>
              <w:t>Above 10 Years</w:t>
            </w:r>
          </w:p>
        </w:tc>
        <w:tc>
          <w:tcPr>
            <w:tcW w:w="1379" w:type="pct"/>
            <w:shd w:val="clear" w:color="auto" w:fill="FFFFFF"/>
          </w:tcPr>
          <w:p w14:paraId="5DC17C61" w14:textId="77777777" w:rsidR="001E19B9" w:rsidRPr="00D03D5D" w:rsidRDefault="001E19B9" w:rsidP="008D3D52">
            <w:pPr>
              <w:autoSpaceDE w:val="0"/>
              <w:autoSpaceDN w:val="0"/>
              <w:adjustRightInd w:val="0"/>
              <w:spacing w:after="0" w:line="240" w:lineRule="auto"/>
              <w:jc w:val="center"/>
              <w:rPr>
                <w:rFonts w:cs="Times New Roman"/>
                <w:lang w:val="en-US"/>
              </w:rPr>
            </w:pPr>
            <w:r w:rsidRPr="00D03D5D">
              <w:rPr>
                <w:rFonts w:cs="Times New Roman"/>
                <w:lang w:val="en-TZ"/>
              </w:rPr>
              <w:t>6</w:t>
            </w:r>
            <w:r w:rsidRPr="00D03D5D">
              <w:rPr>
                <w:rFonts w:cs="Times New Roman"/>
              </w:rPr>
              <w:t>2</w:t>
            </w:r>
          </w:p>
        </w:tc>
        <w:tc>
          <w:tcPr>
            <w:tcW w:w="1294" w:type="pct"/>
            <w:shd w:val="clear" w:color="auto" w:fill="FFFFFF"/>
          </w:tcPr>
          <w:p w14:paraId="62CD8016" w14:textId="77777777" w:rsidR="001E19B9" w:rsidRPr="00D03D5D" w:rsidRDefault="001E19B9" w:rsidP="008D3D52">
            <w:pPr>
              <w:autoSpaceDE w:val="0"/>
              <w:autoSpaceDN w:val="0"/>
              <w:adjustRightInd w:val="0"/>
              <w:spacing w:after="0" w:line="240" w:lineRule="auto"/>
              <w:jc w:val="center"/>
              <w:rPr>
                <w:rFonts w:cs="Times New Roman"/>
                <w:lang w:val="en-US"/>
              </w:rPr>
            </w:pPr>
            <w:r w:rsidRPr="00D03D5D">
              <w:rPr>
                <w:rFonts w:cs="Times New Roman"/>
                <w:lang w:val="en-TZ"/>
              </w:rPr>
              <w:t>24.</w:t>
            </w:r>
            <w:r w:rsidRPr="00D03D5D">
              <w:rPr>
                <w:rFonts w:cs="Times New Roman"/>
              </w:rPr>
              <w:t>8</w:t>
            </w:r>
          </w:p>
        </w:tc>
      </w:tr>
      <w:tr w:rsidR="00D03D5D" w:rsidRPr="00D03D5D" w14:paraId="34A230EC" w14:textId="77777777" w:rsidTr="008D3D52">
        <w:trPr>
          <w:cantSplit/>
        </w:trPr>
        <w:tc>
          <w:tcPr>
            <w:tcW w:w="2327" w:type="pct"/>
            <w:shd w:val="clear" w:color="auto" w:fill="FFFFFF"/>
          </w:tcPr>
          <w:p w14:paraId="30CF2CE9" w14:textId="77777777" w:rsidR="00232461" w:rsidRPr="00D03D5D" w:rsidRDefault="00232461" w:rsidP="008D3D52">
            <w:pPr>
              <w:autoSpaceDE w:val="0"/>
              <w:autoSpaceDN w:val="0"/>
              <w:adjustRightInd w:val="0"/>
              <w:spacing w:after="0" w:line="240" w:lineRule="auto"/>
              <w:rPr>
                <w:rFonts w:cs="Times New Roman"/>
                <w:lang w:val="en-TZ"/>
              </w:rPr>
            </w:pPr>
            <w:r w:rsidRPr="00D03D5D">
              <w:rPr>
                <w:rFonts w:cs="Times New Roman"/>
                <w:lang w:val="en-TZ"/>
              </w:rPr>
              <w:t>Total</w:t>
            </w:r>
          </w:p>
        </w:tc>
        <w:tc>
          <w:tcPr>
            <w:tcW w:w="1379" w:type="pct"/>
            <w:shd w:val="clear" w:color="auto" w:fill="FFFFFF"/>
          </w:tcPr>
          <w:p w14:paraId="16FAC163" w14:textId="77777777" w:rsidR="00232461" w:rsidRPr="00D03D5D" w:rsidRDefault="00232461" w:rsidP="008D3D52">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1294" w:type="pct"/>
            <w:shd w:val="clear" w:color="auto" w:fill="FFFFFF"/>
          </w:tcPr>
          <w:p w14:paraId="2CD9A52B" w14:textId="77777777" w:rsidR="00232461" w:rsidRPr="00D03D5D" w:rsidRDefault="00232461" w:rsidP="008D3D52">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561DF1AB" w14:textId="77777777" w:rsidR="007B0D8C" w:rsidRPr="00D03D5D" w:rsidRDefault="007B0D8C"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2CB57780" w14:textId="48B62B36" w:rsidR="00C51ADB" w:rsidRPr="00D03D5D" w:rsidRDefault="00C51ADB" w:rsidP="00D03D5D">
      <w:pPr>
        <w:spacing w:after="0"/>
        <w:rPr>
          <w:rFonts w:cs="Times New Roman"/>
          <w:lang w:val="en-TZ" w:eastAsia="en-TZ"/>
        </w:rPr>
      </w:pPr>
    </w:p>
    <w:p w14:paraId="1510A303" w14:textId="30A6A6A7" w:rsidR="00C51ADB" w:rsidRPr="00D03D5D" w:rsidRDefault="00C51ADB" w:rsidP="00D03D5D">
      <w:pPr>
        <w:pStyle w:val="Heading1"/>
        <w:spacing w:before="0" w:after="0"/>
        <w:rPr>
          <w:rFonts w:cs="Times New Roman"/>
          <w:szCs w:val="24"/>
          <w:lang w:val="en-US" w:eastAsia="en-TZ"/>
        </w:rPr>
      </w:pPr>
      <w:r w:rsidRPr="00D03D5D">
        <w:rPr>
          <w:rFonts w:cs="Times New Roman"/>
          <w:szCs w:val="24"/>
          <w:lang w:val="en-US" w:eastAsia="en-TZ"/>
        </w:rPr>
        <w:t>4.</w:t>
      </w:r>
      <w:r w:rsidR="00C121FB" w:rsidRPr="00D03D5D">
        <w:rPr>
          <w:rFonts w:cs="Times New Roman"/>
          <w:szCs w:val="24"/>
          <w:lang w:val="en-US" w:eastAsia="en-TZ"/>
        </w:rPr>
        <w:t>3</w:t>
      </w:r>
      <w:r w:rsidR="000F4B86" w:rsidRPr="00D03D5D">
        <w:rPr>
          <w:rFonts w:cs="Times New Roman"/>
          <w:szCs w:val="24"/>
          <w:lang w:val="en-US" w:eastAsia="en-TZ"/>
        </w:rPr>
        <w:t>.5</w:t>
      </w:r>
      <w:r w:rsidRPr="00D03D5D">
        <w:rPr>
          <w:rFonts w:cs="Times New Roman"/>
          <w:szCs w:val="24"/>
          <w:lang w:val="en-US" w:eastAsia="en-TZ"/>
        </w:rPr>
        <w:t xml:space="preserve"> Level of Education</w:t>
      </w:r>
      <w:r w:rsidR="000F4B86" w:rsidRPr="00D03D5D">
        <w:rPr>
          <w:rFonts w:cs="Times New Roman"/>
          <w:szCs w:val="24"/>
          <w:lang w:val="en-US" w:eastAsia="en-TZ"/>
        </w:rPr>
        <w:fldChar w:fldCharType="begin"/>
      </w:r>
      <w:r w:rsidR="000F4B86" w:rsidRPr="00D03D5D">
        <w:instrText xml:space="preserve"> TC "</w:instrText>
      </w:r>
      <w:bookmarkStart w:id="112" w:name="_Toc207759931"/>
      <w:r w:rsidR="000F4B86" w:rsidRPr="00D03D5D">
        <w:rPr>
          <w:rFonts w:cs="Times New Roman"/>
          <w:szCs w:val="24"/>
          <w:lang w:val="en-US" w:eastAsia="en-TZ"/>
        </w:rPr>
        <w:instrText>4.3.5 Level of Education</w:instrText>
      </w:r>
      <w:bookmarkEnd w:id="112"/>
      <w:r w:rsidR="000F4B86" w:rsidRPr="00D03D5D">
        <w:instrText xml:space="preserve">" \f C \l "1" </w:instrText>
      </w:r>
      <w:r w:rsidR="000F4B86" w:rsidRPr="00D03D5D">
        <w:rPr>
          <w:rFonts w:cs="Times New Roman"/>
          <w:szCs w:val="24"/>
          <w:lang w:val="en-US" w:eastAsia="en-TZ"/>
        </w:rPr>
        <w:fldChar w:fldCharType="end"/>
      </w:r>
    </w:p>
    <w:p w14:paraId="671FBE83" w14:textId="77777777" w:rsidR="008D3D52" w:rsidRDefault="007D6568" w:rsidP="00D03D5D">
      <w:pPr>
        <w:spacing w:after="0"/>
        <w:rPr>
          <w:rFonts w:cs="Times New Roman"/>
        </w:rPr>
      </w:pPr>
      <w:r w:rsidRPr="00D03D5D">
        <w:rPr>
          <w:rFonts w:cs="Times New Roman"/>
        </w:rPr>
        <w:t xml:space="preserve">The findings show that </w:t>
      </w:r>
      <w:r w:rsidR="008C1189" w:rsidRPr="00D03D5D">
        <w:rPr>
          <w:rFonts w:cs="Times New Roman"/>
        </w:rPr>
        <w:t>most of</w:t>
      </w:r>
      <w:r w:rsidRPr="00D03D5D">
        <w:rPr>
          <w:rFonts w:cs="Times New Roman"/>
        </w:rPr>
        <w:t xml:space="preserve"> the health employees at </w:t>
      </w:r>
      <w:r w:rsidR="006141D1" w:rsidRPr="00D03D5D">
        <w:rPr>
          <w:rFonts w:cs="Times New Roman"/>
        </w:rPr>
        <w:t>Kitete</w:t>
      </w:r>
      <w:r w:rsidRPr="00D03D5D">
        <w:rPr>
          <w:rFonts w:cs="Times New Roman"/>
        </w:rPr>
        <w:t xml:space="preserve"> Referral Hospital possess</w:t>
      </w:r>
      <w:r w:rsidR="005561C9" w:rsidRPr="00D03D5D">
        <w:rPr>
          <w:rFonts w:cs="Times New Roman"/>
        </w:rPr>
        <w:t>ed</w:t>
      </w:r>
      <w:r w:rsidRPr="00D03D5D">
        <w:rPr>
          <w:rFonts w:cs="Times New Roman"/>
        </w:rPr>
        <w:t xml:space="preserve"> </w:t>
      </w:r>
      <w:r w:rsidRPr="00D03D5D">
        <w:rPr>
          <w:rStyle w:val="Strong"/>
          <w:rFonts w:cs="Times New Roman"/>
          <w:b w:val="0"/>
          <w:bCs w:val="0"/>
        </w:rPr>
        <w:t>diploma qualifications (41.2%)</w:t>
      </w:r>
      <w:r w:rsidRPr="00D03D5D">
        <w:rPr>
          <w:rFonts w:cs="Times New Roman"/>
          <w:b/>
          <w:bCs/>
        </w:rPr>
        <w:t xml:space="preserve">, </w:t>
      </w:r>
      <w:r w:rsidRPr="00D03D5D">
        <w:rPr>
          <w:rFonts w:cs="Times New Roman"/>
        </w:rPr>
        <w:t>followed by</w:t>
      </w:r>
      <w:r w:rsidRPr="00D03D5D">
        <w:rPr>
          <w:rFonts w:cs="Times New Roman"/>
          <w:b/>
          <w:bCs/>
        </w:rPr>
        <w:t xml:space="preserve"> </w:t>
      </w:r>
      <w:r w:rsidRPr="00D03D5D">
        <w:rPr>
          <w:rStyle w:val="Strong"/>
          <w:rFonts w:cs="Times New Roman"/>
          <w:b w:val="0"/>
          <w:bCs w:val="0"/>
        </w:rPr>
        <w:t>certificate holders (23.6%)</w:t>
      </w:r>
      <w:r w:rsidRPr="00D03D5D">
        <w:rPr>
          <w:rFonts w:cs="Times New Roman"/>
          <w:b/>
          <w:bCs/>
        </w:rPr>
        <w:t xml:space="preserve">, </w:t>
      </w:r>
      <w:r w:rsidRPr="00D03D5D">
        <w:rPr>
          <w:rStyle w:val="Strong"/>
          <w:rFonts w:cs="Times New Roman"/>
          <w:b w:val="0"/>
          <w:bCs w:val="0"/>
        </w:rPr>
        <w:t>bachelor's degree holders (18.8%)</w:t>
      </w:r>
      <w:r w:rsidRPr="00D03D5D">
        <w:rPr>
          <w:rFonts w:cs="Times New Roman"/>
          <w:b/>
          <w:bCs/>
        </w:rPr>
        <w:t xml:space="preserve">, </w:t>
      </w:r>
      <w:r w:rsidRPr="00D03D5D">
        <w:rPr>
          <w:rStyle w:val="Strong"/>
          <w:rFonts w:cs="Times New Roman"/>
          <w:b w:val="0"/>
          <w:bCs w:val="0"/>
        </w:rPr>
        <w:t>master’s degree holders (12.8%)</w:t>
      </w:r>
      <w:r w:rsidRPr="00D03D5D">
        <w:rPr>
          <w:rFonts w:cs="Times New Roman"/>
          <w:b/>
          <w:bCs/>
        </w:rPr>
        <w:t xml:space="preserve">, </w:t>
      </w:r>
      <w:r w:rsidRPr="00D03D5D">
        <w:rPr>
          <w:rFonts w:cs="Times New Roman"/>
        </w:rPr>
        <w:t xml:space="preserve">and a small </w:t>
      </w:r>
      <w:r w:rsidRPr="00D03D5D">
        <w:rPr>
          <w:rFonts w:cs="Times New Roman"/>
        </w:rPr>
        <w:lastRenderedPageBreak/>
        <w:t>proportion with</w:t>
      </w:r>
      <w:r w:rsidRPr="00D03D5D">
        <w:rPr>
          <w:rFonts w:cs="Times New Roman"/>
          <w:b/>
          <w:bCs/>
        </w:rPr>
        <w:t xml:space="preserve"> </w:t>
      </w:r>
      <w:r w:rsidRPr="00D03D5D">
        <w:rPr>
          <w:rStyle w:val="Strong"/>
          <w:rFonts w:cs="Times New Roman"/>
          <w:b w:val="0"/>
          <w:bCs w:val="0"/>
        </w:rPr>
        <w:t>only secondary education (3.6%)</w:t>
      </w:r>
      <w:r w:rsidRPr="00D03D5D">
        <w:rPr>
          <w:rFonts w:cs="Times New Roman"/>
          <w:b/>
          <w:bCs/>
        </w:rPr>
        <w:t xml:space="preserve">. </w:t>
      </w:r>
      <w:r w:rsidRPr="00D03D5D">
        <w:rPr>
          <w:rFonts w:cs="Times New Roman"/>
        </w:rPr>
        <w:t>This educational structure reflect</w:t>
      </w:r>
      <w:r w:rsidR="005561C9" w:rsidRPr="00D03D5D">
        <w:rPr>
          <w:rFonts w:cs="Times New Roman"/>
        </w:rPr>
        <w:t>ed</w:t>
      </w:r>
      <w:r w:rsidRPr="00D03D5D">
        <w:rPr>
          <w:rFonts w:cs="Times New Roman"/>
        </w:rPr>
        <w:t xml:space="preserve"> a system largely dependent on</w:t>
      </w:r>
      <w:r w:rsidRPr="00D03D5D">
        <w:rPr>
          <w:rFonts w:cs="Times New Roman"/>
          <w:b/>
          <w:bCs/>
        </w:rPr>
        <w:t xml:space="preserve"> </w:t>
      </w:r>
      <w:r w:rsidRPr="00D03D5D">
        <w:rPr>
          <w:rStyle w:val="Strong"/>
          <w:rFonts w:cs="Times New Roman"/>
          <w:b w:val="0"/>
          <w:bCs w:val="0"/>
        </w:rPr>
        <w:t>mid-level health professionals</w:t>
      </w:r>
      <w:r w:rsidRPr="00D03D5D">
        <w:rPr>
          <w:rFonts w:cs="Times New Roman"/>
        </w:rPr>
        <w:t xml:space="preserve">, which is typical in many low- and middle-income countries. </w:t>
      </w:r>
      <w:r w:rsidR="00E80BC3" w:rsidRPr="00D03D5D">
        <w:rPr>
          <w:rFonts w:cs="Times New Roman"/>
          <w:shd w:val="clear" w:color="auto" w:fill="FFFFFF"/>
        </w:rPr>
        <w:t>Okoroafo et al.</w:t>
      </w:r>
      <w:r w:rsidR="00E80BC3" w:rsidRPr="00D03D5D">
        <w:rPr>
          <w:rFonts w:cs="Times New Roman"/>
        </w:rPr>
        <w:t xml:space="preserve"> </w:t>
      </w:r>
      <w:r w:rsidRPr="00D03D5D">
        <w:rPr>
          <w:rFonts w:cs="Times New Roman"/>
        </w:rPr>
        <w:t xml:space="preserve">(2022) showed that in Sub-Saharan Africa, </w:t>
      </w:r>
      <w:r w:rsidR="008C1189" w:rsidRPr="00D03D5D">
        <w:rPr>
          <w:rFonts w:cs="Times New Roman"/>
        </w:rPr>
        <w:t>many</w:t>
      </w:r>
      <w:r w:rsidRPr="00D03D5D">
        <w:rPr>
          <w:rFonts w:cs="Times New Roman"/>
        </w:rPr>
        <w:t xml:space="preserve"> health workers </w:t>
      </w:r>
      <w:r w:rsidR="005561C9" w:rsidRPr="00D03D5D">
        <w:rPr>
          <w:rFonts w:cs="Times New Roman"/>
        </w:rPr>
        <w:t>we</w:t>
      </w:r>
      <w:r w:rsidRPr="00D03D5D">
        <w:rPr>
          <w:rFonts w:cs="Times New Roman"/>
        </w:rPr>
        <w:t xml:space="preserve">re diploma-trained, especially in nursing and midwifery, due to the rapid scale-up efforts aimed at meeting basic health service demands rather than long-term system sustainability. </w:t>
      </w:r>
    </w:p>
    <w:p w14:paraId="73D96E0D" w14:textId="77777777" w:rsidR="008D3D52" w:rsidRDefault="008D3D52" w:rsidP="00D03D5D">
      <w:pPr>
        <w:spacing w:after="0"/>
        <w:rPr>
          <w:rFonts w:cs="Times New Roman"/>
        </w:rPr>
      </w:pPr>
    </w:p>
    <w:p w14:paraId="29E5F7DF" w14:textId="47DC91FD" w:rsidR="007D6568" w:rsidRPr="00D03D5D" w:rsidRDefault="007D6568" w:rsidP="00D03D5D">
      <w:pPr>
        <w:spacing w:after="0"/>
        <w:rPr>
          <w:rFonts w:cs="Times New Roman"/>
        </w:rPr>
      </w:pPr>
      <w:r w:rsidRPr="00D03D5D">
        <w:rPr>
          <w:rFonts w:cs="Times New Roman"/>
        </w:rPr>
        <w:t>However, while such a workforce support</w:t>
      </w:r>
      <w:r w:rsidR="005561C9" w:rsidRPr="00D03D5D">
        <w:rPr>
          <w:rFonts w:cs="Times New Roman"/>
        </w:rPr>
        <w:t>ed</w:t>
      </w:r>
      <w:r w:rsidRPr="00D03D5D">
        <w:rPr>
          <w:rFonts w:cs="Times New Roman"/>
        </w:rPr>
        <w:t xml:space="preserve"> operational efficiency in primary care delivery, it also reveals critical gaps in advanced clinical decision-making and leadership capacities (</w:t>
      </w:r>
      <w:r w:rsidRPr="00D03D5D">
        <w:rPr>
          <w:rFonts w:cs="Times New Roman"/>
          <w:shd w:val="clear" w:color="auto" w:fill="FFFFFF"/>
        </w:rPr>
        <w:t>Duignan et al., 2021).</w:t>
      </w:r>
      <w:r w:rsidRPr="00D03D5D">
        <w:rPr>
          <w:rFonts w:cs="Times New Roman"/>
        </w:rPr>
        <w:t xml:space="preserve"> In contrast, </w:t>
      </w:r>
      <w:r w:rsidR="00616B8B" w:rsidRPr="00D03D5D">
        <w:rPr>
          <w:rFonts w:cs="Times New Roman"/>
          <w:shd w:val="clear" w:color="auto" w:fill="FFFFFF"/>
        </w:rPr>
        <w:t>Tafesse et al. (2019</w:t>
      </w:r>
      <w:r w:rsidR="00A85C74" w:rsidRPr="00D03D5D">
        <w:rPr>
          <w:rFonts w:cs="Times New Roman"/>
          <w:shd w:val="clear" w:color="auto" w:fill="FFFFFF"/>
        </w:rPr>
        <w:t xml:space="preserve">) </w:t>
      </w:r>
      <w:r w:rsidR="00A85C74" w:rsidRPr="00D03D5D">
        <w:rPr>
          <w:rFonts w:cs="Times New Roman"/>
        </w:rPr>
        <w:t>argued</w:t>
      </w:r>
      <w:r w:rsidRPr="00D03D5D">
        <w:rPr>
          <w:rFonts w:cs="Times New Roman"/>
        </w:rPr>
        <w:t xml:space="preserve"> that facilities with higher proportions of degree-holding professionals demonstrate </w:t>
      </w:r>
      <w:r w:rsidRPr="00D03D5D">
        <w:rPr>
          <w:rStyle w:val="Strong"/>
          <w:rFonts w:cs="Times New Roman"/>
          <w:b w:val="0"/>
          <w:bCs w:val="0"/>
        </w:rPr>
        <w:t>better health outcomes, improved adherence to clinical guidelines</w:t>
      </w:r>
      <w:r w:rsidRPr="00D03D5D">
        <w:rPr>
          <w:rFonts w:cs="Times New Roman"/>
        </w:rPr>
        <w:t>, and enhanced integration of evidence-based practice.</w:t>
      </w:r>
    </w:p>
    <w:p w14:paraId="55CD0503" w14:textId="77777777" w:rsidR="007B0D8C" w:rsidRPr="004D638D" w:rsidRDefault="007B0D8C" w:rsidP="00D03D5D">
      <w:pPr>
        <w:spacing w:after="0"/>
        <w:rPr>
          <w:rFonts w:cs="Times New Roman"/>
          <w:sz w:val="22"/>
        </w:rPr>
      </w:pPr>
    </w:p>
    <w:p w14:paraId="69A9D1FA" w14:textId="19218B43" w:rsidR="00232461" w:rsidRPr="00D03D5D" w:rsidRDefault="00232461" w:rsidP="00D03D5D">
      <w:pPr>
        <w:spacing w:after="0"/>
        <w:rPr>
          <w:b/>
        </w:rPr>
      </w:pPr>
      <w:bookmarkStart w:id="113" w:name="_Toc199858591"/>
      <w:r w:rsidRPr="00D03D5D">
        <w:rPr>
          <w:b/>
        </w:rPr>
        <w:t>Table</w:t>
      </w:r>
      <w:r w:rsidR="00360E04" w:rsidRPr="00D03D5D">
        <w:rPr>
          <w:b/>
        </w:rPr>
        <w:t xml:space="preserve"> 4.5</w:t>
      </w:r>
      <w:r w:rsidR="005561C9" w:rsidRPr="00D03D5D">
        <w:rPr>
          <w:b/>
        </w:rPr>
        <w:t>:</w:t>
      </w:r>
      <w:r w:rsidRPr="00D03D5D">
        <w:rPr>
          <w:b/>
        </w:rPr>
        <w:t xml:space="preserve"> Level of Education</w:t>
      </w:r>
      <w:bookmarkEnd w:id="113"/>
      <w:r w:rsidR="000F4B86" w:rsidRPr="00D03D5D">
        <w:rPr>
          <w:b/>
        </w:rPr>
        <w:fldChar w:fldCharType="begin"/>
      </w:r>
      <w:r w:rsidR="000F4B86" w:rsidRPr="00D03D5D">
        <w:instrText xml:space="preserve"> TC "</w:instrText>
      </w:r>
      <w:bookmarkStart w:id="114" w:name="_Toc207606513"/>
      <w:r w:rsidR="000F4B86" w:rsidRPr="00D03D5D">
        <w:rPr>
          <w:b/>
        </w:rPr>
        <w:instrText>Table 4.5: Level of Education</w:instrText>
      </w:r>
      <w:bookmarkEnd w:id="114"/>
      <w:r w:rsidR="000F4B86" w:rsidRPr="00D03D5D">
        <w:instrText xml:space="preserve">" \f T \l "1" </w:instrText>
      </w:r>
      <w:r w:rsidR="000F4B86"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678"/>
        <w:gridCol w:w="1556"/>
        <w:gridCol w:w="1990"/>
      </w:tblGrid>
      <w:tr w:rsidR="00D03D5D" w:rsidRPr="00D03D5D" w14:paraId="4AFC0E79" w14:textId="77777777" w:rsidTr="008D3D52">
        <w:trPr>
          <w:cantSplit/>
        </w:trPr>
        <w:tc>
          <w:tcPr>
            <w:tcW w:w="2844" w:type="pct"/>
            <w:tcBorders>
              <w:top w:val="single" w:sz="4" w:space="0" w:color="auto"/>
              <w:bottom w:val="single" w:sz="4" w:space="0" w:color="auto"/>
            </w:tcBorders>
            <w:shd w:val="clear" w:color="auto" w:fill="FFFFFF"/>
            <w:vAlign w:val="bottom"/>
          </w:tcPr>
          <w:p w14:paraId="33E44E09" w14:textId="77777777" w:rsidR="001E19B9" w:rsidRPr="00D03D5D" w:rsidRDefault="001E19B9" w:rsidP="008D3D52">
            <w:pPr>
              <w:autoSpaceDE w:val="0"/>
              <w:autoSpaceDN w:val="0"/>
              <w:adjustRightInd w:val="0"/>
              <w:spacing w:after="0" w:line="240" w:lineRule="auto"/>
              <w:rPr>
                <w:rFonts w:cs="Times New Roman"/>
                <w:b/>
                <w:lang w:val="en-TZ"/>
              </w:rPr>
            </w:pPr>
            <w:r w:rsidRPr="00D03D5D">
              <w:rPr>
                <w:rFonts w:cs="Times New Roman"/>
                <w:b/>
                <w:bCs/>
                <w:lang w:val="en-TZ"/>
              </w:rPr>
              <w:t>Level of Education</w:t>
            </w:r>
          </w:p>
        </w:tc>
        <w:tc>
          <w:tcPr>
            <w:tcW w:w="946" w:type="pct"/>
            <w:tcBorders>
              <w:top w:val="single" w:sz="4" w:space="0" w:color="auto"/>
              <w:bottom w:val="single" w:sz="4" w:space="0" w:color="auto"/>
            </w:tcBorders>
            <w:shd w:val="clear" w:color="auto" w:fill="FFFFFF"/>
            <w:vAlign w:val="bottom"/>
          </w:tcPr>
          <w:p w14:paraId="58927421" w14:textId="57212E6A" w:rsidR="001E19B9" w:rsidRPr="00D03D5D" w:rsidRDefault="001E19B9" w:rsidP="008D3D52">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1210" w:type="pct"/>
            <w:tcBorders>
              <w:top w:val="single" w:sz="4" w:space="0" w:color="auto"/>
              <w:bottom w:val="single" w:sz="4" w:space="0" w:color="auto"/>
            </w:tcBorders>
            <w:shd w:val="clear" w:color="auto" w:fill="FFFFFF"/>
            <w:vAlign w:val="bottom"/>
          </w:tcPr>
          <w:p w14:paraId="057DED0F" w14:textId="2EFE6D2E" w:rsidR="001E19B9" w:rsidRPr="00D03D5D" w:rsidRDefault="001E19B9" w:rsidP="008D3D52">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4E6300E2" w14:textId="77777777" w:rsidTr="008D3D52">
        <w:trPr>
          <w:cantSplit/>
        </w:trPr>
        <w:tc>
          <w:tcPr>
            <w:tcW w:w="2844" w:type="pct"/>
            <w:tcBorders>
              <w:top w:val="single" w:sz="4" w:space="0" w:color="auto"/>
            </w:tcBorders>
            <w:shd w:val="clear" w:color="auto" w:fill="FFFFFF"/>
          </w:tcPr>
          <w:p w14:paraId="42C4105F" w14:textId="77777777" w:rsidR="001E19B9" w:rsidRPr="00D03D5D" w:rsidRDefault="001E19B9" w:rsidP="008D3D52">
            <w:pPr>
              <w:autoSpaceDE w:val="0"/>
              <w:autoSpaceDN w:val="0"/>
              <w:adjustRightInd w:val="0"/>
              <w:spacing w:after="0" w:line="240" w:lineRule="auto"/>
              <w:rPr>
                <w:rFonts w:cs="Times New Roman"/>
                <w:lang w:val="en-TZ"/>
              </w:rPr>
            </w:pPr>
            <w:r w:rsidRPr="00D03D5D">
              <w:rPr>
                <w:rFonts w:cs="Times New Roman"/>
                <w:lang w:val="en-TZ"/>
              </w:rPr>
              <w:t>Secondary</w:t>
            </w:r>
          </w:p>
        </w:tc>
        <w:tc>
          <w:tcPr>
            <w:tcW w:w="946" w:type="pct"/>
            <w:tcBorders>
              <w:top w:val="single" w:sz="4" w:space="0" w:color="auto"/>
            </w:tcBorders>
            <w:shd w:val="clear" w:color="auto" w:fill="FFFFFF"/>
          </w:tcPr>
          <w:p w14:paraId="76B4F33C"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9</w:t>
            </w:r>
          </w:p>
        </w:tc>
        <w:tc>
          <w:tcPr>
            <w:tcW w:w="1210" w:type="pct"/>
            <w:tcBorders>
              <w:top w:val="single" w:sz="4" w:space="0" w:color="auto"/>
            </w:tcBorders>
            <w:shd w:val="clear" w:color="auto" w:fill="FFFFFF"/>
          </w:tcPr>
          <w:p w14:paraId="16E44620"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3.6</w:t>
            </w:r>
          </w:p>
        </w:tc>
      </w:tr>
      <w:tr w:rsidR="00D03D5D" w:rsidRPr="00D03D5D" w14:paraId="629B7056" w14:textId="77777777" w:rsidTr="008D3D52">
        <w:trPr>
          <w:cantSplit/>
        </w:trPr>
        <w:tc>
          <w:tcPr>
            <w:tcW w:w="2844" w:type="pct"/>
            <w:shd w:val="clear" w:color="auto" w:fill="FFFFFF"/>
          </w:tcPr>
          <w:p w14:paraId="4725ADFA" w14:textId="77777777" w:rsidR="001E19B9" w:rsidRPr="00D03D5D" w:rsidRDefault="001E19B9" w:rsidP="008D3D52">
            <w:pPr>
              <w:autoSpaceDE w:val="0"/>
              <w:autoSpaceDN w:val="0"/>
              <w:adjustRightInd w:val="0"/>
              <w:spacing w:after="0" w:line="240" w:lineRule="auto"/>
              <w:rPr>
                <w:rFonts w:cs="Times New Roman"/>
                <w:lang w:val="en-TZ"/>
              </w:rPr>
            </w:pPr>
            <w:r w:rsidRPr="00D03D5D">
              <w:rPr>
                <w:rFonts w:cs="Times New Roman"/>
                <w:lang w:val="en-TZ"/>
              </w:rPr>
              <w:t>Certificate</w:t>
            </w:r>
          </w:p>
        </w:tc>
        <w:tc>
          <w:tcPr>
            <w:tcW w:w="946" w:type="pct"/>
            <w:shd w:val="clear" w:color="auto" w:fill="FFFFFF"/>
          </w:tcPr>
          <w:p w14:paraId="0B901B6D"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59</w:t>
            </w:r>
          </w:p>
        </w:tc>
        <w:tc>
          <w:tcPr>
            <w:tcW w:w="1210" w:type="pct"/>
            <w:shd w:val="clear" w:color="auto" w:fill="FFFFFF"/>
          </w:tcPr>
          <w:p w14:paraId="3278E2A4"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23.6</w:t>
            </w:r>
          </w:p>
        </w:tc>
      </w:tr>
      <w:tr w:rsidR="00D03D5D" w:rsidRPr="00D03D5D" w14:paraId="6626DAC7" w14:textId="77777777" w:rsidTr="008D3D52">
        <w:trPr>
          <w:cantSplit/>
        </w:trPr>
        <w:tc>
          <w:tcPr>
            <w:tcW w:w="2844" w:type="pct"/>
            <w:shd w:val="clear" w:color="auto" w:fill="FFFFFF"/>
          </w:tcPr>
          <w:p w14:paraId="00318D61" w14:textId="77777777" w:rsidR="001E19B9" w:rsidRPr="00D03D5D" w:rsidRDefault="001E19B9" w:rsidP="008D3D52">
            <w:pPr>
              <w:autoSpaceDE w:val="0"/>
              <w:autoSpaceDN w:val="0"/>
              <w:adjustRightInd w:val="0"/>
              <w:spacing w:after="0" w:line="240" w:lineRule="auto"/>
              <w:rPr>
                <w:rFonts w:cs="Times New Roman"/>
                <w:lang w:val="en-TZ"/>
              </w:rPr>
            </w:pPr>
            <w:r w:rsidRPr="00D03D5D">
              <w:rPr>
                <w:rFonts w:cs="Times New Roman"/>
                <w:lang w:val="en-TZ"/>
              </w:rPr>
              <w:t>Diploma</w:t>
            </w:r>
          </w:p>
        </w:tc>
        <w:tc>
          <w:tcPr>
            <w:tcW w:w="946" w:type="pct"/>
            <w:shd w:val="clear" w:color="auto" w:fill="FFFFFF"/>
          </w:tcPr>
          <w:p w14:paraId="08097891"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103</w:t>
            </w:r>
          </w:p>
        </w:tc>
        <w:tc>
          <w:tcPr>
            <w:tcW w:w="1210" w:type="pct"/>
            <w:shd w:val="clear" w:color="auto" w:fill="FFFFFF"/>
          </w:tcPr>
          <w:p w14:paraId="6E62FA3D"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41.2</w:t>
            </w:r>
          </w:p>
        </w:tc>
      </w:tr>
      <w:tr w:rsidR="00D03D5D" w:rsidRPr="00D03D5D" w14:paraId="0F6E9AC9" w14:textId="77777777" w:rsidTr="008D3D52">
        <w:trPr>
          <w:cantSplit/>
        </w:trPr>
        <w:tc>
          <w:tcPr>
            <w:tcW w:w="2844" w:type="pct"/>
            <w:shd w:val="clear" w:color="auto" w:fill="FFFFFF"/>
          </w:tcPr>
          <w:p w14:paraId="7BA3F31C" w14:textId="77777777" w:rsidR="001E19B9" w:rsidRPr="00D03D5D" w:rsidRDefault="001E19B9" w:rsidP="008D3D52">
            <w:pPr>
              <w:autoSpaceDE w:val="0"/>
              <w:autoSpaceDN w:val="0"/>
              <w:adjustRightInd w:val="0"/>
              <w:spacing w:after="0" w:line="240" w:lineRule="auto"/>
              <w:rPr>
                <w:rFonts w:cs="Times New Roman"/>
                <w:lang w:val="en-TZ"/>
              </w:rPr>
            </w:pPr>
            <w:r w:rsidRPr="00D03D5D">
              <w:rPr>
                <w:rFonts w:cs="Times New Roman"/>
                <w:lang w:val="en-TZ"/>
              </w:rPr>
              <w:t>Bachelor Degree</w:t>
            </w:r>
          </w:p>
        </w:tc>
        <w:tc>
          <w:tcPr>
            <w:tcW w:w="946" w:type="pct"/>
            <w:shd w:val="clear" w:color="auto" w:fill="FFFFFF"/>
          </w:tcPr>
          <w:p w14:paraId="5BB26BD0"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47</w:t>
            </w:r>
          </w:p>
        </w:tc>
        <w:tc>
          <w:tcPr>
            <w:tcW w:w="1210" w:type="pct"/>
            <w:shd w:val="clear" w:color="auto" w:fill="FFFFFF"/>
          </w:tcPr>
          <w:p w14:paraId="66DEE11A"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18.8</w:t>
            </w:r>
          </w:p>
        </w:tc>
      </w:tr>
      <w:tr w:rsidR="00D03D5D" w:rsidRPr="00D03D5D" w14:paraId="3CDF8C8D" w14:textId="77777777" w:rsidTr="008D3D52">
        <w:trPr>
          <w:cantSplit/>
        </w:trPr>
        <w:tc>
          <w:tcPr>
            <w:tcW w:w="2844" w:type="pct"/>
            <w:shd w:val="clear" w:color="auto" w:fill="FFFFFF"/>
          </w:tcPr>
          <w:p w14:paraId="2134B98F" w14:textId="77777777" w:rsidR="001E19B9" w:rsidRPr="00D03D5D" w:rsidRDefault="001E19B9" w:rsidP="008D3D52">
            <w:pPr>
              <w:autoSpaceDE w:val="0"/>
              <w:autoSpaceDN w:val="0"/>
              <w:adjustRightInd w:val="0"/>
              <w:spacing w:after="0" w:line="240" w:lineRule="auto"/>
              <w:rPr>
                <w:rFonts w:cs="Times New Roman"/>
                <w:lang w:val="en-TZ"/>
              </w:rPr>
            </w:pPr>
            <w:r w:rsidRPr="00D03D5D">
              <w:rPr>
                <w:rFonts w:cs="Times New Roman"/>
                <w:lang w:val="en-TZ"/>
              </w:rPr>
              <w:t>Master Degree</w:t>
            </w:r>
          </w:p>
        </w:tc>
        <w:tc>
          <w:tcPr>
            <w:tcW w:w="946" w:type="pct"/>
            <w:shd w:val="clear" w:color="auto" w:fill="FFFFFF"/>
          </w:tcPr>
          <w:p w14:paraId="7EBF60B0"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32</w:t>
            </w:r>
          </w:p>
        </w:tc>
        <w:tc>
          <w:tcPr>
            <w:tcW w:w="1210" w:type="pct"/>
            <w:shd w:val="clear" w:color="auto" w:fill="FFFFFF"/>
          </w:tcPr>
          <w:p w14:paraId="0EED338E" w14:textId="77777777" w:rsidR="001E19B9" w:rsidRPr="00D03D5D" w:rsidRDefault="001E19B9" w:rsidP="008D3D52">
            <w:pPr>
              <w:autoSpaceDE w:val="0"/>
              <w:autoSpaceDN w:val="0"/>
              <w:adjustRightInd w:val="0"/>
              <w:spacing w:after="0" w:line="240" w:lineRule="auto"/>
              <w:jc w:val="center"/>
              <w:rPr>
                <w:rFonts w:cs="Times New Roman"/>
                <w:lang w:val="en-TZ"/>
              </w:rPr>
            </w:pPr>
            <w:r w:rsidRPr="00D03D5D">
              <w:rPr>
                <w:rFonts w:cs="Times New Roman"/>
                <w:lang w:val="en-TZ"/>
              </w:rPr>
              <w:t>12.8</w:t>
            </w:r>
          </w:p>
        </w:tc>
      </w:tr>
      <w:tr w:rsidR="00D03D5D" w:rsidRPr="00D03D5D" w14:paraId="5136340B" w14:textId="77777777" w:rsidTr="008D3D52">
        <w:trPr>
          <w:cantSplit/>
        </w:trPr>
        <w:tc>
          <w:tcPr>
            <w:tcW w:w="2844" w:type="pct"/>
            <w:shd w:val="clear" w:color="auto" w:fill="FFFFFF"/>
          </w:tcPr>
          <w:p w14:paraId="59103022" w14:textId="77777777" w:rsidR="00232461" w:rsidRPr="00D03D5D" w:rsidRDefault="00232461" w:rsidP="008D3D52">
            <w:pPr>
              <w:autoSpaceDE w:val="0"/>
              <w:autoSpaceDN w:val="0"/>
              <w:adjustRightInd w:val="0"/>
              <w:spacing w:after="0" w:line="240" w:lineRule="auto"/>
              <w:rPr>
                <w:rFonts w:cs="Times New Roman"/>
                <w:lang w:val="en-TZ"/>
              </w:rPr>
            </w:pPr>
            <w:r w:rsidRPr="00D03D5D">
              <w:rPr>
                <w:rFonts w:cs="Times New Roman"/>
                <w:lang w:val="en-TZ"/>
              </w:rPr>
              <w:t>Total</w:t>
            </w:r>
          </w:p>
        </w:tc>
        <w:tc>
          <w:tcPr>
            <w:tcW w:w="946" w:type="pct"/>
            <w:shd w:val="clear" w:color="auto" w:fill="FFFFFF"/>
          </w:tcPr>
          <w:p w14:paraId="5D137179" w14:textId="77777777" w:rsidR="00232461" w:rsidRPr="00D03D5D" w:rsidRDefault="00232461" w:rsidP="008D3D52">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1210" w:type="pct"/>
            <w:shd w:val="clear" w:color="auto" w:fill="FFFFFF"/>
          </w:tcPr>
          <w:p w14:paraId="4DF52917" w14:textId="77777777" w:rsidR="00232461" w:rsidRPr="00D03D5D" w:rsidRDefault="00232461" w:rsidP="008D3D52">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35462067" w14:textId="77777777" w:rsidR="007B0D8C" w:rsidRPr="00D03D5D" w:rsidRDefault="007B0D8C"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57356233" w14:textId="77777777" w:rsidR="001E19B9" w:rsidRPr="004D638D" w:rsidRDefault="001E19B9" w:rsidP="00D03D5D">
      <w:pPr>
        <w:spacing w:after="0"/>
        <w:rPr>
          <w:rFonts w:cs="Times New Roman"/>
          <w:sz w:val="20"/>
        </w:rPr>
      </w:pPr>
    </w:p>
    <w:p w14:paraId="1B36510D" w14:textId="120B77DB" w:rsidR="003866BB" w:rsidRPr="00D03D5D" w:rsidRDefault="003866BB" w:rsidP="00D03D5D">
      <w:pPr>
        <w:pStyle w:val="Heading1"/>
        <w:spacing w:before="0" w:after="0"/>
        <w:rPr>
          <w:rFonts w:cs="Times New Roman"/>
          <w:szCs w:val="24"/>
        </w:rPr>
      </w:pPr>
      <w:r w:rsidRPr="00D03D5D">
        <w:rPr>
          <w:rFonts w:cs="Times New Roman"/>
          <w:szCs w:val="24"/>
        </w:rPr>
        <w:t>4.</w:t>
      </w:r>
      <w:r w:rsidR="00C121FB" w:rsidRPr="00D03D5D">
        <w:rPr>
          <w:rFonts w:cs="Times New Roman"/>
          <w:szCs w:val="24"/>
        </w:rPr>
        <w:t>3</w:t>
      </w:r>
      <w:r w:rsidRPr="00D03D5D">
        <w:rPr>
          <w:rFonts w:cs="Times New Roman"/>
          <w:szCs w:val="24"/>
        </w:rPr>
        <w:t>.6 Title/Profession</w:t>
      </w:r>
      <w:r w:rsidR="000F4B86" w:rsidRPr="00D03D5D">
        <w:rPr>
          <w:rFonts w:cs="Times New Roman"/>
          <w:szCs w:val="24"/>
        </w:rPr>
        <w:fldChar w:fldCharType="begin"/>
      </w:r>
      <w:r w:rsidR="000F4B86" w:rsidRPr="00D03D5D">
        <w:instrText xml:space="preserve"> TC "</w:instrText>
      </w:r>
      <w:bookmarkStart w:id="115" w:name="_Toc207759932"/>
      <w:r w:rsidR="000F4B86" w:rsidRPr="00D03D5D">
        <w:rPr>
          <w:rFonts w:cs="Times New Roman"/>
          <w:szCs w:val="24"/>
        </w:rPr>
        <w:instrText>4.3.6 Title/Profession</w:instrText>
      </w:r>
      <w:bookmarkEnd w:id="115"/>
      <w:r w:rsidR="000F4B86" w:rsidRPr="00D03D5D">
        <w:instrText xml:space="preserve">" \f C \l "1" </w:instrText>
      </w:r>
      <w:r w:rsidR="000F4B86" w:rsidRPr="00D03D5D">
        <w:rPr>
          <w:rFonts w:cs="Times New Roman"/>
          <w:szCs w:val="24"/>
        </w:rPr>
        <w:fldChar w:fldCharType="end"/>
      </w:r>
    </w:p>
    <w:p w14:paraId="67EE17F0" w14:textId="77777777" w:rsidR="007B0D8C" w:rsidRPr="00D03D5D" w:rsidRDefault="00E80BC3" w:rsidP="00D03D5D">
      <w:pPr>
        <w:spacing w:after="0"/>
        <w:rPr>
          <w:rFonts w:eastAsia="Times New Roman" w:cs="Times New Roman"/>
          <w:lang w:val="en-US" w:eastAsia="en-TZ"/>
        </w:rPr>
      </w:pPr>
      <w:r w:rsidRPr="00D03D5D">
        <w:rPr>
          <w:rFonts w:eastAsia="Times New Roman" w:cs="Times New Roman"/>
          <w:lang w:val="en-TZ" w:eastAsia="en-TZ"/>
        </w:rPr>
        <w:t xml:space="preserve">The professional composition of health employees at </w:t>
      </w:r>
      <w:r w:rsidR="006141D1" w:rsidRPr="00D03D5D">
        <w:rPr>
          <w:rFonts w:eastAsia="Times New Roman" w:cs="Times New Roman"/>
          <w:lang w:val="en-TZ" w:eastAsia="en-TZ"/>
        </w:rPr>
        <w:t>Kitete</w:t>
      </w:r>
      <w:r w:rsidRPr="00D03D5D">
        <w:rPr>
          <w:rFonts w:eastAsia="Times New Roman" w:cs="Times New Roman"/>
          <w:lang w:val="en-TZ" w:eastAsia="en-TZ"/>
        </w:rPr>
        <w:t xml:space="preserve"> Referral Hospital reveal</w:t>
      </w:r>
      <w:r w:rsidR="005561C9" w:rsidRPr="00D03D5D">
        <w:rPr>
          <w:rFonts w:eastAsia="Times New Roman" w:cs="Times New Roman"/>
          <w:lang w:eastAsia="en-TZ"/>
        </w:rPr>
        <w:t>ed</w:t>
      </w:r>
      <w:r w:rsidRPr="00D03D5D">
        <w:rPr>
          <w:rFonts w:eastAsia="Times New Roman" w:cs="Times New Roman"/>
          <w:lang w:val="en-TZ" w:eastAsia="en-TZ"/>
        </w:rPr>
        <w:t xml:space="preserve"> a workforce predominantly consist</w:t>
      </w:r>
      <w:r w:rsidR="003C1B9F" w:rsidRPr="00D03D5D">
        <w:rPr>
          <w:rFonts w:eastAsia="Times New Roman" w:cs="Times New Roman"/>
          <w:lang w:eastAsia="en-TZ"/>
        </w:rPr>
        <w:t>ed</w:t>
      </w:r>
      <w:r w:rsidRPr="00D03D5D">
        <w:rPr>
          <w:rFonts w:eastAsia="Times New Roman" w:cs="Times New Roman"/>
          <w:lang w:val="en-TZ" w:eastAsia="en-TZ"/>
        </w:rPr>
        <w:t xml:space="preserve"> of nurses (41.2%), followed by doctors (16.0%), attendants (13.2%), technicians (12.8%), and smaller percentages </w:t>
      </w:r>
      <w:r w:rsidRPr="00D03D5D">
        <w:rPr>
          <w:rFonts w:eastAsia="Times New Roman" w:cs="Times New Roman"/>
          <w:lang w:val="en-TZ" w:eastAsia="en-TZ"/>
        </w:rPr>
        <w:lastRenderedPageBreak/>
        <w:t>across other roles such as pharmacists (3.6%), scientists (4.0%), and therapists (2.0%). This distribution align</w:t>
      </w:r>
      <w:r w:rsidR="003C1B9F" w:rsidRPr="00D03D5D">
        <w:rPr>
          <w:rFonts w:eastAsia="Times New Roman" w:cs="Times New Roman"/>
          <w:lang w:eastAsia="en-TZ"/>
        </w:rPr>
        <w:t>ed</w:t>
      </w:r>
      <w:r w:rsidRPr="00D03D5D">
        <w:rPr>
          <w:rFonts w:eastAsia="Times New Roman" w:cs="Times New Roman"/>
          <w:lang w:val="en-TZ" w:eastAsia="en-TZ"/>
        </w:rPr>
        <w:t xml:space="preserve"> with broader trends observed in the WHO African </w:t>
      </w:r>
      <w:r w:rsidR="00597035" w:rsidRPr="00D03D5D">
        <w:rPr>
          <w:rFonts w:eastAsia="Times New Roman" w:cs="Times New Roman"/>
          <w:lang w:val="en-TZ" w:eastAsia="en-TZ"/>
        </w:rPr>
        <w:t>r</w:t>
      </w:r>
      <w:r w:rsidRPr="00D03D5D">
        <w:rPr>
          <w:rFonts w:eastAsia="Times New Roman" w:cs="Times New Roman"/>
          <w:lang w:val="en-TZ" w:eastAsia="en-TZ"/>
        </w:rPr>
        <w:t>egion, where nurses and midwives constitute</w:t>
      </w:r>
      <w:r w:rsidR="003C1B9F" w:rsidRPr="00D03D5D">
        <w:rPr>
          <w:rFonts w:eastAsia="Times New Roman" w:cs="Times New Roman"/>
          <w:lang w:eastAsia="en-TZ"/>
        </w:rPr>
        <w:t>d</w:t>
      </w:r>
      <w:r w:rsidRPr="00D03D5D">
        <w:rPr>
          <w:rFonts w:eastAsia="Times New Roman" w:cs="Times New Roman"/>
          <w:lang w:val="en-TZ" w:eastAsia="en-TZ"/>
        </w:rPr>
        <w:t xml:space="preserve"> approximately 37% of the health workforce, and medical doctors account</w:t>
      </w:r>
      <w:r w:rsidR="003C1B9F" w:rsidRPr="00D03D5D">
        <w:rPr>
          <w:rFonts w:eastAsia="Times New Roman" w:cs="Times New Roman"/>
          <w:lang w:eastAsia="en-TZ"/>
        </w:rPr>
        <w:t>ed</w:t>
      </w:r>
      <w:r w:rsidRPr="00D03D5D">
        <w:rPr>
          <w:rFonts w:eastAsia="Times New Roman" w:cs="Times New Roman"/>
          <w:lang w:val="en-TZ" w:eastAsia="en-TZ"/>
        </w:rPr>
        <w:t xml:space="preserve"> for about 9%, as reported in a cross-sectional study covering 47 countries in the region</w:t>
      </w:r>
      <w:r w:rsidR="001D4355" w:rsidRPr="00D03D5D">
        <w:rPr>
          <w:rFonts w:eastAsia="Times New Roman" w:cs="Times New Roman"/>
          <w:lang w:val="en-US" w:eastAsia="en-TZ"/>
        </w:rPr>
        <w:t xml:space="preserve"> (</w:t>
      </w:r>
      <w:r w:rsidR="001D4355" w:rsidRPr="00D03D5D">
        <w:rPr>
          <w:rFonts w:cs="Times New Roman"/>
          <w:shd w:val="clear" w:color="auto" w:fill="FFFFFF"/>
        </w:rPr>
        <w:t>Ahmat</w:t>
      </w:r>
      <w:r w:rsidRPr="00D03D5D">
        <w:rPr>
          <w:rFonts w:cs="Times New Roman"/>
          <w:shd w:val="clear" w:color="auto" w:fill="FFFFFF"/>
        </w:rPr>
        <w:t xml:space="preserve"> et al., 2022</w:t>
      </w:r>
      <w:r w:rsidRPr="00D03D5D">
        <w:rPr>
          <w:rFonts w:eastAsia="Times New Roman" w:cs="Times New Roman"/>
          <w:lang w:val="en-US" w:eastAsia="en-TZ"/>
        </w:rPr>
        <w:t>)</w:t>
      </w:r>
      <w:r w:rsidR="001D4355" w:rsidRPr="00D03D5D">
        <w:rPr>
          <w:rFonts w:eastAsia="Times New Roman" w:cs="Times New Roman"/>
          <w:lang w:val="en-US" w:eastAsia="en-TZ"/>
        </w:rPr>
        <w:t>.</w:t>
      </w:r>
      <w:r w:rsidR="0084796E" w:rsidRPr="00D03D5D">
        <w:rPr>
          <w:rFonts w:eastAsia="Times New Roman" w:cs="Times New Roman"/>
          <w:lang w:val="en-US" w:eastAsia="en-TZ"/>
        </w:rPr>
        <w:t xml:space="preserve"> </w:t>
      </w:r>
    </w:p>
    <w:p w14:paraId="48331241" w14:textId="77777777" w:rsidR="007B0D8C" w:rsidRPr="00D03D5D" w:rsidRDefault="007B0D8C" w:rsidP="00D03D5D">
      <w:pPr>
        <w:spacing w:after="0"/>
        <w:rPr>
          <w:rFonts w:eastAsia="Times New Roman" w:cs="Times New Roman"/>
          <w:lang w:val="en-US" w:eastAsia="en-TZ"/>
        </w:rPr>
      </w:pPr>
    </w:p>
    <w:p w14:paraId="0A8BC3C4" w14:textId="3419432E" w:rsidR="001E19B9" w:rsidRPr="00D03D5D" w:rsidRDefault="00E80BC3" w:rsidP="00D03D5D">
      <w:pPr>
        <w:spacing w:after="0"/>
        <w:rPr>
          <w:rFonts w:eastAsia="Times New Roman" w:cs="Times New Roman"/>
          <w:lang w:val="en-US" w:eastAsia="en-TZ"/>
        </w:rPr>
      </w:pPr>
      <w:r w:rsidRPr="00D03D5D">
        <w:rPr>
          <w:rFonts w:eastAsia="Times New Roman" w:cs="Times New Roman"/>
          <w:lang w:val="en-TZ" w:eastAsia="en-TZ"/>
        </w:rPr>
        <w:t xml:space="preserve">The dominance of nursing staff </w:t>
      </w:r>
      <w:r w:rsidR="00A62DAA" w:rsidRPr="00D03D5D">
        <w:rPr>
          <w:rFonts w:eastAsia="Times New Roman" w:cs="Times New Roman"/>
          <w:lang w:val="en-US" w:eastAsia="en-TZ"/>
        </w:rPr>
        <w:t>display</w:t>
      </w:r>
      <w:r w:rsidR="003C1B9F" w:rsidRPr="00D03D5D">
        <w:rPr>
          <w:rFonts w:eastAsia="Times New Roman" w:cs="Times New Roman"/>
          <w:lang w:val="en-US" w:eastAsia="en-TZ"/>
        </w:rPr>
        <w:t>ed</w:t>
      </w:r>
      <w:r w:rsidRPr="00D03D5D">
        <w:rPr>
          <w:rFonts w:eastAsia="Times New Roman" w:cs="Times New Roman"/>
          <w:lang w:val="en-TZ" w:eastAsia="en-TZ"/>
        </w:rPr>
        <w:t xml:space="preserve"> the critical role they play in frontline healthcare delivery, especially in settings facing physician shortages. </w:t>
      </w:r>
      <w:r w:rsidR="00A62DAA" w:rsidRPr="00D03D5D">
        <w:rPr>
          <w:rFonts w:eastAsia="Times New Roman" w:cs="Times New Roman"/>
          <w:lang w:val="en-TZ" w:eastAsia="en-TZ"/>
        </w:rPr>
        <w:t>Moreover, the presence of roles like customer care (0.4%) and interns (1.2%) highlight</w:t>
      </w:r>
      <w:r w:rsidR="003C1B9F" w:rsidRPr="00D03D5D">
        <w:rPr>
          <w:rFonts w:eastAsia="Times New Roman" w:cs="Times New Roman"/>
          <w:lang w:eastAsia="en-TZ"/>
        </w:rPr>
        <w:t>ed</w:t>
      </w:r>
      <w:r w:rsidR="00A62DAA" w:rsidRPr="00D03D5D">
        <w:rPr>
          <w:rFonts w:eastAsia="Times New Roman" w:cs="Times New Roman"/>
          <w:lang w:val="en-TZ" w:eastAsia="en-TZ"/>
        </w:rPr>
        <w:t xml:space="preserve"> the hospital's efforts to incorporate supportive and training positions within its workforce structure</w:t>
      </w:r>
      <w:r w:rsidR="003C1B9F" w:rsidRPr="00D03D5D">
        <w:rPr>
          <w:rFonts w:eastAsia="Times New Roman" w:cs="Times New Roman"/>
          <w:lang w:eastAsia="en-TZ"/>
        </w:rPr>
        <w:t xml:space="preserve"> </w:t>
      </w:r>
      <w:r w:rsidR="00A62DAA" w:rsidRPr="00D03D5D">
        <w:rPr>
          <w:rFonts w:eastAsia="Times New Roman" w:cs="Times New Roman"/>
          <w:lang w:val="en-US" w:eastAsia="en-TZ"/>
        </w:rPr>
        <w:t>(</w:t>
      </w:r>
      <w:r w:rsidR="00A62DAA" w:rsidRPr="00D03D5D">
        <w:rPr>
          <w:rFonts w:cs="Times New Roman"/>
          <w:shd w:val="clear" w:color="auto" w:fill="FFFFFF"/>
        </w:rPr>
        <w:t>Tollefson et al., 2023)</w:t>
      </w:r>
      <w:r w:rsidR="005865E1" w:rsidRPr="00D03D5D">
        <w:rPr>
          <w:rFonts w:cs="Times New Roman"/>
        </w:rPr>
        <w:t xml:space="preserve">. </w:t>
      </w:r>
      <w:r w:rsidRPr="00D03D5D">
        <w:rPr>
          <w:rFonts w:eastAsia="Times New Roman" w:cs="Times New Roman"/>
          <w:lang w:val="en-TZ" w:eastAsia="en-TZ"/>
        </w:rPr>
        <w:t xml:space="preserve">However, </w:t>
      </w:r>
      <w:r w:rsidR="007459CA" w:rsidRPr="00D03D5D">
        <w:rPr>
          <w:rFonts w:cs="Times New Roman"/>
          <w:shd w:val="clear" w:color="auto" w:fill="FFFFFF"/>
        </w:rPr>
        <w:t xml:space="preserve">Mbwasi et al. (2024) explained that </w:t>
      </w:r>
      <w:r w:rsidRPr="00D03D5D">
        <w:rPr>
          <w:rFonts w:eastAsia="Times New Roman" w:cs="Times New Roman"/>
          <w:lang w:val="en-TZ" w:eastAsia="en-TZ"/>
        </w:rPr>
        <w:t xml:space="preserve">the relatively low proportion of specialized professionals such as pharmacists, scientists, and therapists may indicate </w:t>
      </w:r>
      <w:r w:rsidR="00FB0570" w:rsidRPr="00D03D5D">
        <w:rPr>
          <w:rFonts w:eastAsia="Times New Roman" w:cs="Times New Roman"/>
          <w:lang w:val="en-US" w:eastAsia="en-TZ"/>
        </w:rPr>
        <w:t>low</w:t>
      </w:r>
      <w:r w:rsidRPr="00D03D5D">
        <w:rPr>
          <w:rFonts w:eastAsia="Times New Roman" w:cs="Times New Roman"/>
          <w:lang w:val="en-TZ" w:eastAsia="en-TZ"/>
        </w:rPr>
        <w:t xml:space="preserve"> specialized care services. </w:t>
      </w:r>
    </w:p>
    <w:p w14:paraId="5E55E0DD" w14:textId="77777777" w:rsidR="007B0D8C" w:rsidRPr="00D03D5D" w:rsidRDefault="007B0D8C" w:rsidP="00D03D5D">
      <w:pPr>
        <w:spacing w:after="0"/>
        <w:rPr>
          <w:rFonts w:eastAsia="Times New Roman" w:cs="Times New Roman"/>
          <w:lang w:val="en-US" w:eastAsia="en-TZ"/>
        </w:rPr>
      </w:pPr>
    </w:p>
    <w:p w14:paraId="05670329" w14:textId="284B9C30" w:rsidR="001E19B9" w:rsidRPr="00D03D5D" w:rsidRDefault="001E19B9" w:rsidP="00D03D5D">
      <w:pPr>
        <w:spacing w:after="0"/>
        <w:rPr>
          <w:b/>
        </w:rPr>
      </w:pPr>
      <w:bookmarkStart w:id="116" w:name="_Toc199858592"/>
      <w:r w:rsidRPr="00D03D5D">
        <w:rPr>
          <w:b/>
        </w:rPr>
        <w:t>Table</w:t>
      </w:r>
      <w:r w:rsidR="00360E04" w:rsidRPr="00D03D5D">
        <w:rPr>
          <w:b/>
        </w:rPr>
        <w:t xml:space="preserve"> 4.6</w:t>
      </w:r>
      <w:r w:rsidR="003C1B9F" w:rsidRPr="00D03D5D">
        <w:rPr>
          <w:b/>
        </w:rPr>
        <w:t>:</w:t>
      </w:r>
      <w:r w:rsidR="00360E04" w:rsidRPr="00D03D5D">
        <w:rPr>
          <w:b/>
        </w:rPr>
        <w:t xml:space="preserve"> Title</w:t>
      </w:r>
      <w:bookmarkEnd w:id="116"/>
      <w:r w:rsidR="003C1B9F" w:rsidRPr="00D03D5D">
        <w:rPr>
          <w:b/>
        </w:rPr>
        <w:t xml:space="preserve"> of the Health Staff</w:t>
      </w:r>
      <w:r w:rsidR="000F4B86" w:rsidRPr="00D03D5D">
        <w:rPr>
          <w:b/>
        </w:rPr>
        <w:fldChar w:fldCharType="begin"/>
      </w:r>
      <w:r w:rsidR="000F4B86" w:rsidRPr="00D03D5D">
        <w:instrText xml:space="preserve"> TC "</w:instrText>
      </w:r>
      <w:bookmarkStart w:id="117" w:name="_Toc207606514"/>
      <w:r w:rsidR="000F4B86" w:rsidRPr="00D03D5D">
        <w:rPr>
          <w:b/>
        </w:rPr>
        <w:instrText>Table 4.6: Title of the Health Staff</w:instrText>
      </w:r>
      <w:bookmarkEnd w:id="117"/>
      <w:r w:rsidR="000F4B86" w:rsidRPr="00D03D5D">
        <w:instrText xml:space="preserve">" \f T \l "1" </w:instrText>
      </w:r>
      <w:r w:rsidR="000F4B86"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587"/>
        <w:gridCol w:w="2699"/>
        <w:gridCol w:w="1938"/>
      </w:tblGrid>
      <w:tr w:rsidR="00D03D5D" w:rsidRPr="00D03D5D" w14:paraId="141A2D67" w14:textId="77777777" w:rsidTr="004D638D">
        <w:trPr>
          <w:cantSplit/>
        </w:trPr>
        <w:tc>
          <w:tcPr>
            <w:tcW w:w="2181" w:type="pct"/>
            <w:tcBorders>
              <w:top w:val="single" w:sz="4" w:space="0" w:color="auto"/>
              <w:bottom w:val="single" w:sz="4" w:space="0" w:color="auto"/>
            </w:tcBorders>
            <w:shd w:val="clear" w:color="auto" w:fill="FFFFFF"/>
            <w:vAlign w:val="bottom"/>
          </w:tcPr>
          <w:p w14:paraId="2EE1E449" w14:textId="77777777" w:rsidR="001E19B9" w:rsidRPr="00D03D5D" w:rsidRDefault="001E19B9" w:rsidP="004D638D">
            <w:pPr>
              <w:autoSpaceDE w:val="0"/>
              <w:autoSpaceDN w:val="0"/>
              <w:adjustRightInd w:val="0"/>
              <w:spacing w:after="0" w:line="240" w:lineRule="auto"/>
              <w:rPr>
                <w:rFonts w:cs="Times New Roman"/>
                <w:b/>
                <w:lang w:val="en-TZ"/>
              </w:rPr>
            </w:pPr>
            <w:r w:rsidRPr="00D03D5D">
              <w:rPr>
                <w:rFonts w:cs="Times New Roman"/>
                <w:b/>
                <w:bCs/>
                <w:lang w:val="en-TZ"/>
              </w:rPr>
              <w:t>Title</w:t>
            </w:r>
          </w:p>
        </w:tc>
        <w:tc>
          <w:tcPr>
            <w:tcW w:w="1641" w:type="pct"/>
            <w:tcBorders>
              <w:top w:val="single" w:sz="4" w:space="0" w:color="auto"/>
              <w:bottom w:val="single" w:sz="4" w:space="0" w:color="auto"/>
            </w:tcBorders>
            <w:shd w:val="clear" w:color="auto" w:fill="FFFFFF"/>
            <w:vAlign w:val="bottom"/>
          </w:tcPr>
          <w:p w14:paraId="2AFF9332" w14:textId="08D324DC" w:rsidR="001E19B9" w:rsidRPr="00D03D5D" w:rsidRDefault="001E19B9" w:rsidP="004D638D">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1178" w:type="pct"/>
            <w:tcBorders>
              <w:top w:val="single" w:sz="4" w:space="0" w:color="auto"/>
              <w:bottom w:val="single" w:sz="4" w:space="0" w:color="auto"/>
            </w:tcBorders>
            <w:shd w:val="clear" w:color="auto" w:fill="FFFFFF"/>
            <w:vAlign w:val="bottom"/>
          </w:tcPr>
          <w:p w14:paraId="29BEB45D" w14:textId="2739B848" w:rsidR="001E19B9" w:rsidRPr="00D03D5D" w:rsidRDefault="001E19B9" w:rsidP="004D638D">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022C6838" w14:textId="77777777" w:rsidTr="004D638D">
        <w:trPr>
          <w:cantSplit/>
        </w:trPr>
        <w:tc>
          <w:tcPr>
            <w:tcW w:w="2181" w:type="pct"/>
            <w:tcBorders>
              <w:top w:val="single" w:sz="4" w:space="0" w:color="auto"/>
            </w:tcBorders>
            <w:shd w:val="clear" w:color="auto" w:fill="FFFFFF"/>
          </w:tcPr>
          <w:p w14:paraId="4B4C852F"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Nurse</w:t>
            </w:r>
          </w:p>
        </w:tc>
        <w:tc>
          <w:tcPr>
            <w:tcW w:w="1641" w:type="pct"/>
            <w:tcBorders>
              <w:top w:val="single" w:sz="4" w:space="0" w:color="auto"/>
            </w:tcBorders>
            <w:shd w:val="clear" w:color="auto" w:fill="FFFFFF"/>
          </w:tcPr>
          <w:p w14:paraId="519E41D3"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103</w:t>
            </w:r>
          </w:p>
        </w:tc>
        <w:tc>
          <w:tcPr>
            <w:tcW w:w="1178" w:type="pct"/>
            <w:tcBorders>
              <w:top w:val="single" w:sz="4" w:space="0" w:color="auto"/>
            </w:tcBorders>
            <w:shd w:val="clear" w:color="auto" w:fill="FFFFFF"/>
          </w:tcPr>
          <w:p w14:paraId="3F502F1E"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41.2</w:t>
            </w:r>
          </w:p>
        </w:tc>
      </w:tr>
      <w:tr w:rsidR="00D03D5D" w:rsidRPr="00D03D5D" w14:paraId="1FFF1CD3" w14:textId="77777777" w:rsidTr="004D638D">
        <w:trPr>
          <w:cantSplit/>
        </w:trPr>
        <w:tc>
          <w:tcPr>
            <w:tcW w:w="2181" w:type="pct"/>
            <w:shd w:val="clear" w:color="auto" w:fill="FFFFFF"/>
          </w:tcPr>
          <w:p w14:paraId="7CA6E968"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Doctor</w:t>
            </w:r>
          </w:p>
        </w:tc>
        <w:tc>
          <w:tcPr>
            <w:tcW w:w="1641" w:type="pct"/>
            <w:shd w:val="clear" w:color="auto" w:fill="FFFFFF"/>
          </w:tcPr>
          <w:p w14:paraId="2A553C69"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40</w:t>
            </w:r>
          </w:p>
        </w:tc>
        <w:tc>
          <w:tcPr>
            <w:tcW w:w="1178" w:type="pct"/>
            <w:shd w:val="clear" w:color="auto" w:fill="FFFFFF"/>
          </w:tcPr>
          <w:p w14:paraId="22FB5BD7"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16.0</w:t>
            </w:r>
          </w:p>
        </w:tc>
      </w:tr>
      <w:tr w:rsidR="00D03D5D" w:rsidRPr="00D03D5D" w14:paraId="40914D0C" w14:textId="77777777" w:rsidTr="004D638D">
        <w:trPr>
          <w:cantSplit/>
        </w:trPr>
        <w:tc>
          <w:tcPr>
            <w:tcW w:w="2181" w:type="pct"/>
            <w:shd w:val="clear" w:color="auto" w:fill="FFFFFF"/>
          </w:tcPr>
          <w:p w14:paraId="19019CB4"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Attendant</w:t>
            </w:r>
          </w:p>
        </w:tc>
        <w:tc>
          <w:tcPr>
            <w:tcW w:w="1641" w:type="pct"/>
            <w:shd w:val="clear" w:color="auto" w:fill="FFFFFF"/>
          </w:tcPr>
          <w:p w14:paraId="6DE554E5"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33</w:t>
            </w:r>
          </w:p>
        </w:tc>
        <w:tc>
          <w:tcPr>
            <w:tcW w:w="1178" w:type="pct"/>
            <w:shd w:val="clear" w:color="auto" w:fill="FFFFFF"/>
          </w:tcPr>
          <w:p w14:paraId="11F6B52D"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13.2</w:t>
            </w:r>
          </w:p>
        </w:tc>
      </w:tr>
      <w:tr w:rsidR="00D03D5D" w:rsidRPr="00D03D5D" w14:paraId="5E18251B" w14:textId="77777777" w:rsidTr="004D638D">
        <w:trPr>
          <w:cantSplit/>
        </w:trPr>
        <w:tc>
          <w:tcPr>
            <w:tcW w:w="2181" w:type="pct"/>
            <w:shd w:val="clear" w:color="auto" w:fill="FFFFFF"/>
          </w:tcPr>
          <w:p w14:paraId="2145AD10"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Technician</w:t>
            </w:r>
          </w:p>
        </w:tc>
        <w:tc>
          <w:tcPr>
            <w:tcW w:w="1641" w:type="pct"/>
            <w:shd w:val="clear" w:color="auto" w:fill="FFFFFF"/>
          </w:tcPr>
          <w:p w14:paraId="090D0147"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32</w:t>
            </w:r>
          </w:p>
        </w:tc>
        <w:tc>
          <w:tcPr>
            <w:tcW w:w="1178" w:type="pct"/>
            <w:shd w:val="clear" w:color="auto" w:fill="FFFFFF"/>
          </w:tcPr>
          <w:p w14:paraId="52F6B8B0"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12.8</w:t>
            </w:r>
          </w:p>
        </w:tc>
      </w:tr>
      <w:tr w:rsidR="00D03D5D" w:rsidRPr="00D03D5D" w14:paraId="139AF05E" w14:textId="77777777" w:rsidTr="004D638D">
        <w:trPr>
          <w:cantSplit/>
        </w:trPr>
        <w:tc>
          <w:tcPr>
            <w:tcW w:w="2181" w:type="pct"/>
            <w:shd w:val="clear" w:color="auto" w:fill="FFFFFF"/>
          </w:tcPr>
          <w:p w14:paraId="5F546F99"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Therapist</w:t>
            </w:r>
          </w:p>
        </w:tc>
        <w:tc>
          <w:tcPr>
            <w:tcW w:w="1641" w:type="pct"/>
            <w:shd w:val="clear" w:color="auto" w:fill="FFFFFF"/>
          </w:tcPr>
          <w:p w14:paraId="454A24E9"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5</w:t>
            </w:r>
          </w:p>
        </w:tc>
        <w:tc>
          <w:tcPr>
            <w:tcW w:w="1178" w:type="pct"/>
            <w:shd w:val="clear" w:color="auto" w:fill="FFFFFF"/>
          </w:tcPr>
          <w:p w14:paraId="4876E0CD"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2.0</w:t>
            </w:r>
          </w:p>
        </w:tc>
      </w:tr>
      <w:tr w:rsidR="00D03D5D" w:rsidRPr="00D03D5D" w14:paraId="3EFC726B" w14:textId="77777777" w:rsidTr="004D638D">
        <w:trPr>
          <w:cantSplit/>
        </w:trPr>
        <w:tc>
          <w:tcPr>
            <w:tcW w:w="2181" w:type="pct"/>
            <w:shd w:val="clear" w:color="auto" w:fill="FFFFFF"/>
          </w:tcPr>
          <w:p w14:paraId="3A03FC19"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Management</w:t>
            </w:r>
          </w:p>
        </w:tc>
        <w:tc>
          <w:tcPr>
            <w:tcW w:w="1641" w:type="pct"/>
            <w:shd w:val="clear" w:color="auto" w:fill="FFFFFF"/>
          </w:tcPr>
          <w:p w14:paraId="45EB1C87"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8</w:t>
            </w:r>
          </w:p>
        </w:tc>
        <w:tc>
          <w:tcPr>
            <w:tcW w:w="1178" w:type="pct"/>
            <w:shd w:val="clear" w:color="auto" w:fill="FFFFFF"/>
          </w:tcPr>
          <w:p w14:paraId="67B251E3"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3.2</w:t>
            </w:r>
          </w:p>
        </w:tc>
      </w:tr>
      <w:tr w:rsidR="00D03D5D" w:rsidRPr="00D03D5D" w14:paraId="735431DC" w14:textId="77777777" w:rsidTr="004D638D">
        <w:trPr>
          <w:cantSplit/>
        </w:trPr>
        <w:tc>
          <w:tcPr>
            <w:tcW w:w="2181" w:type="pct"/>
            <w:shd w:val="clear" w:color="auto" w:fill="FFFFFF"/>
          </w:tcPr>
          <w:p w14:paraId="75BE3D7F"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Paediatrician</w:t>
            </w:r>
          </w:p>
        </w:tc>
        <w:tc>
          <w:tcPr>
            <w:tcW w:w="1641" w:type="pct"/>
            <w:shd w:val="clear" w:color="auto" w:fill="FFFFFF"/>
          </w:tcPr>
          <w:p w14:paraId="1E4A2E0B"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w:t>
            </w:r>
          </w:p>
        </w:tc>
        <w:tc>
          <w:tcPr>
            <w:tcW w:w="1178" w:type="pct"/>
            <w:shd w:val="clear" w:color="auto" w:fill="FFFFFF"/>
          </w:tcPr>
          <w:p w14:paraId="1ED52E0C"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.4</w:t>
            </w:r>
          </w:p>
        </w:tc>
      </w:tr>
      <w:tr w:rsidR="00D03D5D" w:rsidRPr="00D03D5D" w14:paraId="6E773D65" w14:textId="77777777" w:rsidTr="004D638D">
        <w:trPr>
          <w:cantSplit/>
        </w:trPr>
        <w:tc>
          <w:tcPr>
            <w:tcW w:w="2181" w:type="pct"/>
            <w:shd w:val="clear" w:color="auto" w:fill="FFFFFF"/>
          </w:tcPr>
          <w:p w14:paraId="0009CB46"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Assistant</w:t>
            </w:r>
          </w:p>
        </w:tc>
        <w:tc>
          <w:tcPr>
            <w:tcW w:w="1641" w:type="pct"/>
            <w:shd w:val="clear" w:color="auto" w:fill="FFFFFF"/>
          </w:tcPr>
          <w:p w14:paraId="12C7E3C5"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4</w:t>
            </w:r>
          </w:p>
        </w:tc>
        <w:tc>
          <w:tcPr>
            <w:tcW w:w="1178" w:type="pct"/>
            <w:shd w:val="clear" w:color="auto" w:fill="FFFFFF"/>
          </w:tcPr>
          <w:p w14:paraId="1979BDE8"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1.6</w:t>
            </w:r>
          </w:p>
        </w:tc>
      </w:tr>
      <w:tr w:rsidR="00D03D5D" w:rsidRPr="00D03D5D" w14:paraId="4DABC90F" w14:textId="77777777" w:rsidTr="004D638D">
        <w:trPr>
          <w:cantSplit/>
        </w:trPr>
        <w:tc>
          <w:tcPr>
            <w:tcW w:w="2181" w:type="pct"/>
            <w:shd w:val="clear" w:color="auto" w:fill="FFFFFF"/>
          </w:tcPr>
          <w:p w14:paraId="6F7B4AB6"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Nutrinist</w:t>
            </w:r>
          </w:p>
        </w:tc>
        <w:tc>
          <w:tcPr>
            <w:tcW w:w="1641" w:type="pct"/>
            <w:shd w:val="clear" w:color="auto" w:fill="FFFFFF"/>
          </w:tcPr>
          <w:p w14:paraId="67EE1C07"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w:t>
            </w:r>
          </w:p>
        </w:tc>
        <w:tc>
          <w:tcPr>
            <w:tcW w:w="1178" w:type="pct"/>
            <w:shd w:val="clear" w:color="auto" w:fill="FFFFFF"/>
          </w:tcPr>
          <w:p w14:paraId="34B638BF"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.4</w:t>
            </w:r>
          </w:p>
        </w:tc>
      </w:tr>
      <w:tr w:rsidR="00D03D5D" w:rsidRPr="00D03D5D" w14:paraId="0C8CC1E8" w14:textId="77777777" w:rsidTr="004D638D">
        <w:trPr>
          <w:cantSplit/>
        </w:trPr>
        <w:tc>
          <w:tcPr>
            <w:tcW w:w="2181" w:type="pct"/>
            <w:shd w:val="clear" w:color="auto" w:fill="FFFFFF"/>
          </w:tcPr>
          <w:p w14:paraId="524D1DD6"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Intern</w:t>
            </w:r>
          </w:p>
        </w:tc>
        <w:tc>
          <w:tcPr>
            <w:tcW w:w="1641" w:type="pct"/>
            <w:shd w:val="clear" w:color="auto" w:fill="FFFFFF"/>
          </w:tcPr>
          <w:p w14:paraId="737E8F54"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3</w:t>
            </w:r>
          </w:p>
        </w:tc>
        <w:tc>
          <w:tcPr>
            <w:tcW w:w="1178" w:type="pct"/>
            <w:shd w:val="clear" w:color="auto" w:fill="FFFFFF"/>
          </w:tcPr>
          <w:p w14:paraId="594D7BA1"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1.2</w:t>
            </w:r>
          </w:p>
        </w:tc>
      </w:tr>
      <w:tr w:rsidR="00D03D5D" w:rsidRPr="00D03D5D" w14:paraId="29DF494F" w14:textId="77777777" w:rsidTr="004D638D">
        <w:trPr>
          <w:cantSplit/>
        </w:trPr>
        <w:tc>
          <w:tcPr>
            <w:tcW w:w="2181" w:type="pct"/>
            <w:shd w:val="clear" w:color="auto" w:fill="FFFFFF"/>
          </w:tcPr>
          <w:p w14:paraId="0EF7A2C6"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Scientist</w:t>
            </w:r>
          </w:p>
        </w:tc>
        <w:tc>
          <w:tcPr>
            <w:tcW w:w="1641" w:type="pct"/>
            <w:shd w:val="clear" w:color="auto" w:fill="FFFFFF"/>
          </w:tcPr>
          <w:p w14:paraId="4D2C2FF7"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10</w:t>
            </w:r>
          </w:p>
        </w:tc>
        <w:tc>
          <w:tcPr>
            <w:tcW w:w="1178" w:type="pct"/>
            <w:shd w:val="clear" w:color="auto" w:fill="FFFFFF"/>
          </w:tcPr>
          <w:p w14:paraId="3338ECC0"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4.0</w:t>
            </w:r>
          </w:p>
        </w:tc>
      </w:tr>
      <w:tr w:rsidR="00D03D5D" w:rsidRPr="00D03D5D" w14:paraId="429D6FD0" w14:textId="77777777" w:rsidTr="004D638D">
        <w:trPr>
          <w:cantSplit/>
        </w:trPr>
        <w:tc>
          <w:tcPr>
            <w:tcW w:w="2181" w:type="pct"/>
            <w:shd w:val="clear" w:color="auto" w:fill="FFFFFF"/>
          </w:tcPr>
          <w:p w14:paraId="760C2114"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Pharmacist</w:t>
            </w:r>
          </w:p>
        </w:tc>
        <w:tc>
          <w:tcPr>
            <w:tcW w:w="1641" w:type="pct"/>
            <w:shd w:val="clear" w:color="auto" w:fill="FFFFFF"/>
          </w:tcPr>
          <w:p w14:paraId="4A5E041C"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9</w:t>
            </w:r>
          </w:p>
        </w:tc>
        <w:tc>
          <w:tcPr>
            <w:tcW w:w="1178" w:type="pct"/>
            <w:shd w:val="clear" w:color="auto" w:fill="FFFFFF"/>
          </w:tcPr>
          <w:p w14:paraId="13D08C27"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3.6</w:t>
            </w:r>
          </w:p>
        </w:tc>
      </w:tr>
      <w:tr w:rsidR="00D03D5D" w:rsidRPr="00D03D5D" w14:paraId="692502A0" w14:textId="77777777" w:rsidTr="004D638D">
        <w:trPr>
          <w:cantSplit/>
        </w:trPr>
        <w:tc>
          <w:tcPr>
            <w:tcW w:w="2181" w:type="pct"/>
            <w:shd w:val="clear" w:color="auto" w:fill="FFFFFF"/>
          </w:tcPr>
          <w:p w14:paraId="2CD74885" w14:textId="77777777" w:rsidR="001E19B9" w:rsidRPr="00D03D5D" w:rsidRDefault="001E19B9" w:rsidP="004D638D">
            <w:pPr>
              <w:autoSpaceDE w:val="0"/>
              <w:autoSpaceDN w:val="0"/>
              <w:adjustRightInd w:val="0"/>
              <w:spacing w:after="0" w:line="240" w:lineRule="auto"/>
              <w:rPr>
                <w:rFonts w:cs="Times New Roman"/>
                <w:lang w:val="en-TZ"/>
              </w:rPr>
            </w:pPr>
            <w:r w:rsidRPr="00D03D5D">
              <w:rPr>
                <w:rFonts w:cs="Times New Roman"/>
                <w:lang w:val="en-TZ"/>
              </w:rPr>
              <w:t>Customer Care</w:t>
            </w:r>
          </w:p>
        </w:tc>
        <w:tc>
          <w:tcPr>
            <w:tcW w:w="1641" w:type="pct"/>
            <w:shd w:val="clear" w:color="auto" w:fill="FFFFFF"/>
          </w:tcPr>
          <w:p w14:paraId="5A05D481"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1</w:t>
            </w:r>
          </w:p>
        </w:tc>
        <w:tc>
          <w:tcPr>
            <w:tcW w:w="1178" w:type="pct"/>
            <w:shd w:val="clear" w:color="auto" w:fill="FFFFFF"/>
          </w:tcPr>
          <w:p w14:paraId="2CB64FED" w14:textId="77777777" w:rsidR="001E19B9" w:rsidRPr="00D03D5D" w:rsidRDefault="001E19B9" w:rsidP="004D638D">
            <w:pPr>
              <w:autoSpaceDE w:val="0"/>
              <w:autoSpaceDN w:val="0"/>
              <w:adjustRightInd w:val="0"/>
              <w:spacing w:after="0" w:line="240" w:lineRule="auto"/>
              <w:jc w:val="center"/>
              <w:rPr>
                <w:rFonts w:cs="Times New Roman"/>
                <w:lang w:val="en-TZ"/>
              </w:rPr>
            </w:pPr>
            <w:r w:rsidRPr="00D03D5D">
              <w:rPr>
                <w:rFonts w:cs="Times New Roman"/>
                <w:lang w:val="en-TZ"/>
              </w:rPr>
              <w:t>.4</w:t>
            </w:r>
          </w:p>
        </w:tc>
      </w:tr>
      <w:tr w:rsidR="00D03D5D" w:rsidRPr="00D03D5D" w14:paraId="01BC15DD" w14:textId="77777777" w:rsidTr="004D638D">
        <w:trPr>
          <w:cantSplit/>
        </w:trPr>
        <w:tc>
          <w:tcPr>
            <w:tcW w:w="2181" w:type="pct"/>
            <w:shd w:val="clear" w:color="auto" w:fill="FFFFFF"/>
          </w:tcPr>
          <w:p w14:paraId="10CA7B66" w14:textId="77777777" w:rsidR="00232461" w:rsidRPr="00D03D5D" w:rsidRDefault="00232461" w:rsidP="004D638D">
            <w:pPr>
              <w:autoSpaceDE w:val="0"/>
              <w:autoSpaceDN w:val="0"/>
              <w:adjustRightInd w:val="0"/>
              <w:spacing w:after="0" w:line="240" w:lineRule="auto"/>
              <w:rPr>
                <w:rFonts w:cs="Times New Roman"/>
                <w:lang w:val="en-TZ"/>
              </w:rPr>
            </w:pPr>
            <w:r w:rsidRPr="00D03D5D">
              <w:rPr>
                <w:rFonts w:cs="Times New Roman"/>
                <w:lang w:val="en-TZ"/>
              </w:rPr>
              <w:t>Total</w:t>
            </w:r>
          </w:p>
        </w:tc>
        <w:tc>
          <w:tcPr>
            <w:tcW w:w="1641" w:type="pct"/>
            <w:shd w:val="clear" w:color="auto" w:fill="FFFFFF"/>
          </w:tcPr>
          <w:p w14:paraId="42ECAAB5" w14:textId="77777777" w:rsidR="00232461" w:rsidRPr="00D03D5D" w:rsidRDefault="00232461" w:rsidP="004D638D">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1178" w:type="pct"/>
            <w:shd w:val="clear" w:color="auto" w:fill="FFFFFF"/>
          </w:tcPr>
          <w:p w14:paraId="0C5DB381" w14:textId="77777777" w:rsidR="00232461" w:rsidRPr="00D03D5D" w:rsidRDefault="00232461" w:rsidP="004D638D">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1FA06923" w14:textId="77777777" w:rsidR="007B0D8C" w:rsidRPr="00D03D5D" w:rsidRDefault="007B0D8C"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5D42C48A" w14:textId="1BC16217" w:rsidR="003866BB" w:rsidRPr="00D03D5D" w:rsidRDefault="003866BB" w:rsidP="00D03D5D">
      <w:pPr>
        <w:pStyle w:val="Heading1"/>
        <w:spacing w:before="0" w:after="0"/>
        <w:rPr>
          <w:rFonts w:eastAsiaTheme="minorEastAsia" w:cs="Times New Roman"/>
          <w:szCs w:val="24"/>
          <w:lang w:val="en-US"/>
        </w:rPr>
      </w:pPr>
      <w:r w:rsidRPr="00D03D5D">
        <w:rPr>
          <w:rFonts w:eastAsia="Times New Roman" w:cs="Times New Roman"/>
          <w:szCs w:val="24"/>
          <w:lang w:val="en-US" w:eastAsia="en-TZ"/>
        </w:rPr>
        <w:lastRenderedPageBreak/>
        <w:t>4.</w:t>
      </w:r>
      <w:r w:rsidR="00C121FB" w:rsidRPr="00D03D5D">
        <w:rPr>
          <w:rFonts w:eastAsia="Times New Roman" w:cs="Times New Roman"/>
          <w:szCs w:val="24"/>
          <w:lang w:val="en-US" w:eastAsia="en-TZ"/>
        </w:rPr>
        <w:t>3</w:t>
      </w:r>
      <w:r w:rsidRPr="00D03D5D">
        <w:rPr>
          <w:rFonts w:eastAsia="Times New Roman" w:cs="Times New Roman"/>
          <w:szCs w:val="24"/>
          <w:lang w:val="en-US" w:eastAsia="en-TZ"/>
        </w:rPr>
        <w:t>.7 Department</w:t>
      </w:r>
      <w:r w:rsidR="000F4B86" w:rsidRPr="00D03D5D">
        <w:rPr>
          <w:rFonts w:eastAsia="Times New Roman" w:cs="Times New Roman"/>
          <w:szCs w:val="24"/>
          <w:lang w:val="en-US" w:eastAsia="en-TZ"/>
        </w:rPr>
        <w:fldChar w:fldCharType="begin"/>
      </w:r>
      <w:r w:rsidR="000F4B86" w:rsidRPr="00D03D5D">
        <w:instrText xml:space="preserve"> TC "</w:instrText>
      </w:r>
      <w:bookmarkStart w:id="118" w:name="_Toc207759933"/>
      <w:r w:rsidR="000F4B86" w:rsidRPr="00D03D5D">
        <w:rPr>
          <w:rFonts w:eastAsia="Times New Roman" w:cs="Times New Roman"/>
          <w:szCs w:val="24"/>
          <w:lang w:val="en-US" w:eastAsia="en-TZ"/>
        </w:rPr>
        <w:instrText>4.3.7 Department</w:instrText>
      </w:r>
      <w:bookmarkEnd w:id="118"/>
      <w:r w:rsidR="000F4B86" w:rsidRPr="00D03D5D">
        <w:instrText xml:space="preserve">" \f C \l "1" </w:instrText>
      </w:r>
      <w:r w:rsidR="000F4B86" w:rsidRPr="00D03D5D">
        <w:rPr>
          <w:rFonts w:eastAsia="Times New Roman" w:cs="Times New Roman"/>
          <w:szCs w:val="24"/>
          <w:lang w:val="en-US" w:eastAsia="en-TZ"/>
        </w:rPr>
        <w:fldChar w:fldCharType="end"/>
      </w:r>
    </w:p>
    <w:p w14:paraId="335B4BB6" w14:textId="77777777" w:rsidR="004D638D" w:rsidRDefault="005865E1" w:rsidP="00D03D5D">
      <w:pPr>
        <w:spacing w:after="0"/>
        <w:rPr>
          <w:rFonts w:cs="Times New Roman"/>
        </w:rPr>
      </w:pPr>
      <w:r w:rsidRPr="00D03D5D">
        <w:rPr>
          <w:rFonts w:cs="Times New Roman"/>
        </w:rPr>
        <w:t xml:space="preserve">The departmental distribution of health workers at </w:t>
      </w:r>
      <w:r w:rsidR="006141D1" w:rsidRPr="00D03D5D">
        <w:rPr>
          <w:rFonts w:cs="Times New Roman"/>
        </w:rPr>
        <w:t>Kitete</w:t>
      </w:r>
      <w:r w:rsidRPr="00D03D5D">
        <w:rPr>
          <w:rFonts w:cs="Times New Roman"/>
        </w:rPr>
        <w:t xml:space="preserve"> Referral Hospital show</w:t>
      </w:r>
      <w:r w:rsidR="003C1B9F" w:rsidRPr="00D03D5D">
        <w:rPr>
          <w:rFonts w:cs="Times New Roman"/>
        </w:rPr>
        <w:t>ed</w:t>
      </w:r>
      <w:r w:rsidRPr="00D03D5D">
        <w:rPr>
          <w:rFonts w:cs="Times New Roman"/>
        </w:rPr>
        <w:t xml:space="preserve"> a concentration in units such as the laboratory (12.4%), paediatrics (8.8%), outpatient department (8.0%), and care and treatment (8.0%), while departments like haematology (0.4%), tuberculosis (0.4%), and psychiatric services (1.6%) </w:t>
      </w:r>
      <w:r w:rsidR="003C1B9F" w:rsidRPr="00D03D5D">
        <w:rPr>
          <w:rFonts w:cs="Times New Roman"/>
        </w:rPr>
        <w:t>we</w:t>
      </w:r>
      <w:r w:rsidRPr="00D03D5D">
        <w:rPr>
          <w:rFonts w:cs="Times New Roman"/>
        </w:rPr>
        <w:t>re minimally staffed. This uneven allocation reflects broader health workforce distribution challenges observed across the African region. These disparities, often driven by limited training capacity, financial constraints, and migration of skilled professionals, compromise the availability of specialized services and the health system's overall effectiveness (</w:t>
      </w:r>
      <w:r w:rsidR="004C7278" w:rsidRPr="00D03D5D">
        <w:rPr>
          <w:rFonts w:cs="Times New Roman"/>
        </w:rPr>
        <w:t>Mitchell et al.</w:t>
      </w:r>
      <w:r w:rsidRPr="00D03D5D">
        <w:rPr>
          <w:rFonts w:cs="Times New Roman"/>
        </w:rPr>
        <w:t xml:space="preserve">, 2023). </w:t>
      </w:r>
    </w:p>
    <w:p w14:paraId="17DC77AD" w14:textId="77777777" w:rsidR="004D638D" w:rsidRDefault="004D638D" w:rsidP="00D03D5D">
      <w:pPr>
        <w:spacing w:after="0"/>
        <w:rPr>
          <w:rFonts w:cs="Times New Roman"/>
        </w:rPr>
      </w:pPr>
    </w:p>
    <w:p w14:paraId="7CBC6BCB" w14:textId="50744734" w:rsidR="005E0FB9" w:rsidRPr="00D03D5D" w:rsidRDefault="00AF6D19" w:rsidP="00D03D5D">
      <w:pPr>
        <w:spacing w:after="0"/>
        <w:rPr>
          <w:rFonts w:cs="Times New Roman"/>
        </w:rPr>
      </w:pPr>
      <w:r w:rsidRPr="00D03D5D">
        <w:rPr>
          <w:rFonts w:cs="Times New Roman"/>
        </w:rPr>
        <w:t xml:space="preserve">According to a cross-sectional study in 47 countries by the World Health Organization </w:t>
      </w:r>
      <w:r w:rsidR="004C7278" w:rsidRPr="00D03D5D">
        <w:rPr>
          <w:rFonts w:cs="Times New Roman"/>
        </w:rPr>
        <w:t xml:space="preserve">in </w:t>
      </w:r>
      <w:r w:rsidRPr="00D03D5D">
        <w:rPr>
          <w:rFonts w:cs="Times New Roman"/>
        </w:rPr>
        <w:t>2022, nurses and midwives constituted 37% of the workforce, medical doctors 9%, and laboratory staff 10%, with significant imbalances in the distribution of specialized professionals only four countries surpassed the WHO's recommended threshold of 4.45 physicians, nurses, and midwives per 1,000 population, necessary for achieving universal health coverage (</w:t>
      </w:r>
      <w:r w:rsidR="004C7278" w:rsidRPr="00D03D5D">
        <w:rPr>
          <w:rFonts w:cs="Times New Roman"/>
        </w:rPr>
        <w:t>Mitchell et al.</w:t>
      </w:r>
      <w:r w:rsidRPr="00D03D5D">
        <w:rPr>
          <w:rFonts w:cs="Times New Roman"/>
        </w:rPr>
        <w:t>, 202</w:t>
      </w:r>
      <w:r w:rsidR="004C7278" w:rsidRPr="00D03D5D">
        <w:rPr>
          <w:rFonts w:cs="Times New Roman"/>
        </w:rPr>
        <w:t>3</w:t>
      </w:r>
      <w:r w:rsidRPr="00D03D5D">
        <w:rPr>
          <w:rFonts w:cs="Times New Roman"/>
        </w:rPr>
        <w:t>)</w:t>
      </w:r>
      <w:r w:rsidR="004266DE" w:rsidRPr="00D03D5D">
        <w:rPr>
          <w:rFonts w:cs="Times New Roman"/>
        </w:rPr>
        <w:t>.</w:t>
      </w:r>
    </w:p>
    <w:p w14:paraId="6A501995" w14:textId="77777777" w:rsidR="007B0D8C" w:rsidRPr="00D03D5D" w:rsidRDefault="007B0D8C" w:rsidP="00D03D5D">
      <w:pPr>
        <w:spacing w:after="0"/>
        <w:rPr>
          <w:rFonts w:cs="Times New Roman"/>
        </w:rPr>
      </w:pPr>
    </w:p>
    <w:p w14:paraId="2C2F9D94" w14:textId="77777777" w:rsidR="007B0D8C" w:rsidRPr="00D03D5D" w:rsidRDefault="007B0D8C" w:rsidP="00D03D5D">
      <w:pPr>
        <w:spacing w:after="0"/>
        <w:jc w:val="left"/>
        <w:rPr>
          <w:b/>
        </w:rPr>
      </w:pPr>
      <w:bookmarkStart w:id="119" w:name="_Toc199858593"/>
      <w:r w:rsidRPr="00D03D5D">
        <w:rPr>
          <w:b/>
        </w:rPr>
        <w:br w:type="page"/>
      </w:r>
    </w:p>
    <w:p w14:paraId="4C09BBC3" w14:textId="761C066E" w:rsidR="00232461" w:rsidRPr="00D03D5D" w:rsidRDefault="00232461" w:rsidP="00D03D5D">
      <w:pPr>
        <w:spacing w:after="0"/>
        <w:rPr>
          <w:b/>
        </w:rPr>
      </w:pPr>
      <w:r w:rsidRPr="00D03D5D">
        <w:rPr>
          <w:b/>
        </w:rPr>
        <w:lastRenderedPageBreak/>
        <w:t>Table</w:t>
      </w:r>
      <w:r w:rsidR="00360E04" w:rsidRPr="00D03D5D">
        <w:rPr>
          <w:b/>
        </w:rPr>
        <w:t xml:space="preserve"> 4.7</w:t>
      </w:r>
      <w:r w:rsidR="003C1B9F" w:rsidRPr="00D03D5D">
        <w:rPr>
          <w:b/>
        </w:rPr>
        <w:t>:</w:t>
      </w:r>
      <w:r w:rsidRPr="00D03D5D">
        <w:rPr>
          <w:b/>
        </w:rPr>
        <w:t xml:space="preserve"> Department</w:t>
      </w:r>
      <w:bookmarkEnd w:id="119"/>
      <w:r w:rsidR="003C1B9F" w:rsidRPr="00D03D5D">
        <w:rPr>
          <w:b/>
        </w:rPr>
        <w:t>s</w:t>
      </w:r>
      <w:r w:rsidR="000F4B86" w:rsidRPr="00D03D5D">
        <w:rPr>
          <w:b/>
        </w:rPr>
        <w:fldChar w:fldCharType="begin"/>
      </w:r>
      <w:r w:rsidR="000F4B86" w:rsidRPr="00D03D5D">
        <w:instrText xml:space="preserve"> TC "</w:instrText>
      </w:r>
      <w:bookmarkStart w:id="120" w:name="_Toc207606515"/>
      <w:r w:rsidR="000F4B86" w:rsidRPr="00D03D5D">
        <w:rPr>
          <w:b/>
        </w:rPr>
        <w:instrText>Table 4.7: Departments</w:instrText>
      </w:r>
      <w:bookmarkEnd w:id="120"/>
      <w:r w:rsidR="000F4B86" w:rsidRPr="00D03D5D">
        <w:instrText xml:space="preserve">" \f T \l "1" </w:instrText>
      </w:r>
      <w:r w:rsidR="000F4B86"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395"/>
        <w:gridCol w:w="1984"/>
        <w:gridCol w:w="1845"/>
      </w:tblGrid>
      <w:tr w:rsidR="00D03D5D" w:rsidRPr="00D03D5D" w14:paraId="3C1A37DF" w14:textId="77777777" w:rsidTr="008816C9">
        <w:trPr>
          <w:cantSplit/>
        </w:trPr>
        <w:tc>
          <w:tcPr>
            <w:tcW w:w="2672" w:type="pct"/>
            <w:tcBorders>
              <w:top w:val="single" w:sz="4" w:space="0" w:color="auto"/>
              <w:bottom w:val="single" w:sz="4" w:space="0" w:color="auto"/>
            </w:tcBorders>
            <w:shd w:val="clear" w:color="auto" w:fill="FFFFFF"/>
            <w:vAlign w:val="bottom"/>
          </w:tcPr>
          <w:p w14:paraId="211D34F7" w14:textId="77777777" w:rsidR="001E19B9" w:rsidRPr="00D03D5D" w:rsidRDefault="001E19B9" w:rsidP="008816C9">
            <w:pPr>
              <w:autoSpaceDE w:val="0"/>
              <w:autoSpaceDN w:val="0"/>
              <w:adjustRightInd w:val="0"/>
              <w:spacing w:after="0" w:line="240" w:lineRule="auto"/>
              <w:rPr>
                <w:rFonts w:cs="Times New Roman"/>
                <w:b/>
                <w:lang w:val="en-TZ"/>
              </w:rPr>
            </w:pPr>
            <w:r w:rsidRPr="00D03D5D">
              <w:rPr>
                <w:rFonts w:cs="Times New Roman"/>
                <w:b/>
                <w:bCs/>
                <w:lang w:val="en-TZ"/>
              </w:rPr>
              <w:t>Department</w:t>
            </w:r>
          </w:p>
        </w:tc>
        <w:tc>
          <w:tcPr>
            <w:tcW w:w="1206" w:type="pct"/>
            <w:tcBorders>
              <w:top w:val="single" w:sz="4" w:space="0" w:color="auto"/>
              <w:bottom w:val="single" w:sz="4" w:space="0" w:color="auto"/>
            </w:tcBorders>
            <w:shd w:val="clear" w:color="auto" w:fill="FFFFFF"/>
            <w:vAlign w:val="bottom"/>
          </w:tcPr>
          <w:p w14:paraId="7885B19B" w14:textId="124F0E1B" w:rsidR="001E19B9" w:rsidRPr="00D03D5D" w:rsidRDefault="001E19B9" w:rsidP="008816C9">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1122" w:type="pct"/>
            <w:tcBorders>
              <w:top w:val="single" w:sz="4" w:space="0" w:color="auto"/>
              <w:bottom w:val="single" w:sz="4" w:space="0" w:color="auto"/>
            </w:tcBorders>
            <w:shd w:val="clear" w:color="auto" w:fill="FFFFFF"/>
            <w:vAlign w:val="bottom"/>
          </w:tcPr>
          <w:p w14:paraId="3BFB8B42" w14:textId="7DDCEAEF" w:rsidR="001E19B9" w:rsidRPr="00D03D5D" w:rsidRDefault="001E19B9" w:rsidP="008816C9">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25608620" w14:textId="77777777" w:rsidTr="008816C9">
        <w:trPr>
          <w:cantSplit/>
        </w:trPr>
        <w:tc>
          <w:tcPr>
            <w:tcW w:w="2672" w:type="pct"/>
            <w:tcBorders>
              <w:top w:val="single" w:sz="4" w:space="0" w:color="auto"/>
            </w:tcBorders>
            <w:shd w:val="clear" w:color="auto" w:fill="FFFFFF"/>
          </w:tcPr>
          <w:p w14:paraId="54DE3822"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Data</w:t>
            </w:r>
          </w:p>
        </w:tc>
        <w:tc>
          <w:tcPr>
            <w:tcW w:w="1206" w:type="pct"/>
            <w:tcBorders>
              <w:top w:val="single" w:sz="4" w:space="0" w:color="auto"/>
            </w:tcBorders>
            <w:shd w:val="clear" w:color="auto" w:fill="FFFFFF"/>
          </w:tcPr>
          <w:p w14:paraId="6C1C4D2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6</w:t>
            </w:r>
          </w:p>
        </w:tc>
        <w:tc>
          <w:tcPr>
            <w:tcW w:w="1122" w:type="pct"/>
            <w:tcBorders>
              <w:top w:val="single" w:sz="4" w:space="0" w:color="auto"/>
            </w:tcBorders>
            <w:shd w:val="clear" w:color="auto" w:fill="FFFFFF"/>
          </w:tcPr>
          <w:p w14:paraId="14CA064D"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2.4</w:t>
            </w:r>
          </w:p>
        </w:tc>
      </w:tr>
      <w:tr w:rsidR="00D03D5D" w:rsidRPr="00D03D5D" w14:paraId="16D2E2F4" w14:textId="77777777" w:rsidTr="008816C9">
        <w:trPr>
          <w:cantSplit/>
        </w:trPr>
        <w:tc>
          <w:tcPr>
            <w:tcW w:w="2672" w:type="pct"/>
            <w:shd w:val="clear" w:color="auto" w:fill="FFFFFF"/>
          </w:tcPr>
          <w:p w14:paraId="03063E6A"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Rehabilitation</w:t>
            </w:r>
          </w:p>
        </w:tc>
        <w:tc>
          <w:tcPr>
            <w:tcW w:w="1206" w:type="pct"/>
            <w:shd w:val="clear" w:color="auto" w:fill="FFFFFF"/>
          </w:tcPr>
          <w:p w14:paraId="2195123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w:t>
            </w:r>
          </w:p>
        </w:tc>
        <w:tc>
          <w:tcPr>
            <w:tcW w:w="1122" w:type="pct"/>
            <w:shd w:val="clear" w:color="auto" w:fill="FFFFFF"/>
          </w:tcPr>
          <w:p w14:paraId="6EE9B508"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4.0</w:t>
            </w:r>
          </w:p>
        </w:tc>
      </w:tr>
      <w:tr w:rsidR="00D03D5D" w:rsidRPr="00D03D5D" w14:paraId="6CFCD676" w14:textId="77777777" w:rsidTr="008816C9">
        <w:trPr>
          <w:cantSplit/>
        </w:trPr>
        <w:tc>
          <w:tcPr>
            <w:tcW w:w="2672" w:type="pct"/>
            <w:shd w:val="clear" w:color="auto" w:fill="FFFFFF"/>
          </w:tcPr>
          <w:p w14:paraId="3359659C"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Ophthalmology (OPTH)</w:t>
            </w:r>
          </w:p>
        </w:tc>
        <w:tc>
          <w:tcPr>
            <w:tcW w:w="1206" w:type="pct"/>
            <w:shd w:val="clear" w:color="auto" w:fill="FFFFFF"/>
          </w:tcPr>
          <w:p w14:paraId="079BE9A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11</w:t>
            </w:r>
          </w:p>
        </w:tc>
        <w:tc>
          <w:tcPr>
            <w:tcW w:w="1122" w:type="pct"/>
            <w:shd w:val="clear" w:color="auto" w:fill="FFFFFF"/>
          </w:tcPr>
          <w:p w14:paraId="035EF580"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4.4</w:t>
            </w:r>
          </w:p>
        </w:tc>
      </w:tr>
      <w:tr w:rsidR="00D03D5D" w:rsidRPr="00D03D5D" w14:paraId="41B61E11" w14:textId="77777777" w:rsidTr="008816C9">
        <w:trPr>
          <w:cantSplit/>
        </w:trPr>
        <w:tc>
          <w:tcPr>
            <w:tcW w:w="2672" w:type="pct"/>
            <w:shd w:val="clear" w:color="auto" w:fill="FFFFFF"/>
          </w:tcPr>
          <w:p w14:paraId="3ABC5817"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Out Patient Department (OPD)</w:t>
            </w:r>
          </w:p>
        </w:tc>
        <w:tc>
          <w:tcPr>
            <w:tcW w:w="1206" w:type="pct"/>
            <w:shd w:val="clear" w:color="auto" w:fill="FFFFFF"/>
          </w:tcPr>
          <w:p w14:paraId="668C417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20</w:t>
            </w:r>
          </w:p>
        </w:tc>
        <w:tc>
          <w:tcPr>
            <w:tcW w:w="1122" w:type="pct"/>
            <w:shd w:val="clear" w:color="auto" w:fill="FFFFFF"/>
          </w:tcPr>
          <w:p w14:paraId="2DB9887E"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8.0</w:t>
            </w:r>
          </w:p>
        </w:tc>
      </w:tr>
      <w:tr w:rsidR="00D03D5D" w:rsidRPr="00D03D5D" w14:paraId="1DFD6293" w14:textId="77777777" w:rsidTr="008816C9">
        <w:trPr>
          <w:cantSplit/>
        </w:trPr>
        <w:tc>
          <w:tcPr>
            <w:tcW w:w="2672" w:type="pct"/>
            <w:shd w:val="clear" w:color="auto" w:fill="FFFFFF"/>
          </w:tcPr>
          <w:p w14:paraId="02AC5948"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Dental</w:t>
            </w:r>
          </w:p>
        </w:tc>
        <w:tc>
          <w:tcPr>
            <w:tcW w:w="1206" w:type="pct"/>
            <w:shd w:val="clear" w:color="auto" w:fill="FFFFFF"/>
          </w:tcPr>
          <w:p w14:paraId="28E9D03C"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9</w:t>
            </w:r>
          </w:p>
        </w:tc>
        <w:tc>
          <w:tcPr>
            <w:tcW w:w="1122" w:type="pct"/>
            <w:shd w:val="clear" w:color="auto" w:fill="FFFFFF"/>
          </w:tcPr>
          <w:p w14:paraId="2CE666AA"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3.6</w:t>
            </w:r>
          </w:p>
        </w:tc>
      </w:tr>
      <w:tr w:rsidR="00D03D5D" w:rsidRPr="00D03D5D" w14:paraId="3C407B68" w14:textId="77777777" w:rsidTr="008816C9">
        <w:trPr>
          <w:cantSplit/>
        </w:trPr>
        <w:tc>
          <w:tcPr>
            <w:tcW w:w="2672" w:type="pct"/>
            <w:shd w:val="clear" w:color="auto" w:fill="FFFFFF"/>
          </w:tcPr>
          <w:p w14:paraId="1CBB5A93"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Public Unit (PU)</w:t>
            </w:r>
          </w:p>
        </w:tc>
        <w:tc>
          <w:tcPr>
            <w:tcW w:w="1206" w:type="pct"/>
            <w:shd w:val="clear" w:color="auto" w:fill="FFFFFF"/>
          </w:tcPr>
          <w:p w14:paraId="5A8E839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6</w:t>
            </w:r>
          </w:p>
        </w:tc>
        <w:tc>
          <w:tcPr>
            <w:tcW w:w="1122" w:type="pct"/>
            <w:shd w:val="clear" w:color="auto" w:fill="FFFFFF"/>
          </w:tcPr>
          <w:p w14:paraId="285ABE3A"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2.4</w:t>
            </w:r>
          </w:p>
        </w:tc>
      </w:tr>
      <w:tr w:rsidR="00D03D5D" w:rsidRPr="00D03D5D" w14:paraId="46A6E905" w14:textId="77777777" w:rsidTr="008816C9">
        <w:trPr>
          <w:cantSplit/>
        </w:trPr>
        <w:tc>
          <w:tcPr>
            <w:tcW w:w="2672" w:type="pct"/>
            <w:shd w:val="clear" w:color="auto" w:fill="FFFFFF"/>
          </w:tcPr>
          <w:p w14:paraId="10CB1170"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Intensive Care Unit (ICU)</w:t>
            </w:r>
          </w:p>
        </w:tc>
        <w:tc>
          <w:tcPr>
            <w:tcW w:w="1206" w:type="pct"/>
            <w:shd w:val="clear" w:color="auto" w:fill="FFFFFF"/>
          </w:tcPr>
          <w:p w14:paraId="5968A232"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w:t>
            </w:r>
          </w:p>
        </w:tc>
        <w:tc>
          <w:tcPr>
            <w:tcW w:w="1122" w:type="pct"/>
            <w:shd w:val="clear" w:color="auto" w:fill="FFFFFF"/>
          </w:tcPr>
          <w:p w14:paraId="1E232DF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1.6</w:t>
            </w:r>
          </w:p>
        </w:tc>
      </w:tr>
      <w:tr w:rsidR="00D03D5D" w:rsidRPr="00D03D5D" w14:paraId="14C5DF0F" w14:textId="77777777" w:rsidTr="008816C9">
        <w:trPr>
          <w:cantSplit/>
        </w:trPr>
        <w:tc>
          <w:tcPr>
            <w:tcW w:w="2672" w:type="pct"/>
            <w:shd w:val="clear" w:color="auto" w:fill="FFFFFF"/>
          </w:tcPr>
          <w:p w14:paraId="0C463691"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Reproductive and Child Health (RCH)</w:t>
            </w:r>
          </w:p>
        </w:tc>
        <w:tc>
          <w:tcPr>
            <w:tcW w:w="1206" w:type="pct"/>
            <w:shd w:val="clear" w:color="auto" w:fill="FFFFFF"/>
          </w:tcPr>
          <w:p w14:paraId="7CA812A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11</w:t>
            </w:r>
          </w:p>
        </w:tc>
        <w:tc>
          <w:tcPr>
            <w:tcW w:w="1122" w:type="pct"/>
            <w:shd w:val="clear" w:color="auto" w:fill="FFFFFF"/>
          </w:tcPr>
          <w:p w14:paraId="56E11A9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4.4</w:t>
            </w:r>
          </w:p>
        </w:tc>
      </w:tr>
      <w:tr w:rsidR="00D03D5D" w:rsidRPr="00D03D5D" w14:paraId="210D0D03" w14:textId="77777777" w:rsidTr="008816C9">
        <w:trPr>
          <w:cantSplit/>
        </w:trPr>
        <w:tc>
          <w:tcPr>
            <w:tcW w:w="2672" w:type="pct"/>
            <w:shd w:val="clear" w:color="auto" w:fill="FFFFFF"/>
          </w:tcPr>
          <w:p w14:paraId="060B11E1"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Clinic</w:t>
            </w:r>
          </w:p>
        </w:tc>
        <w:tc>
          <w:tcPr>
            <w:tcW w:w="1206" w:type="pct"/>
            <w:shd w:val="clear" w:color="auto" w:fill="FFFFFF"/>
          </w:tcPr>
          <w:p w14:paraId="71B98687"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5</w:t>
            </w:r>
          </w:p>
        </w:tc>
        <w:tc>
          <w:tcPr>
            <w:tcW w:w="1122" w:type="pct"/>
            <w:shd w:val="clear" w:color="auto" w:fill="FFFFFF"/>
          </w:tcPr>
          <w:p w14:paraId="756AE62C"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2.0</w:t>
            </w:r>
          </w:p>
        </w:tc>
      </w:tr>
      <w:tr w:rsidR="00D03D5D" w:rsidRPr="00D03D5D" w14:paraId="149F701C" w14:textId="77777777" w:rsidTr="008816C9">
        <w:trPr>
          <w:cantSplit/>
        </w:trPr>
        <w:tc>
          <w:tcPr>
            <w:tcW w:w="2672" w:type="pct"/>
            <w:shd w:val="clear" w:color="auto" w:fill="FFFFFF"/>
          </w:tcPr>
          <w:p w14:paraId="0CB8FCA4"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Paediatric</w:t>
            </w:r>
          </w:p>
        </w:tc>
        <w:tc>
          <w:tcPr>
            <w:tcW w:w="1206" w:type="pct"/>
            <w:shd w:val="clear" w:color="auto" w:fill="FFFFFF"/>
          </w:tcPr>
          <w:p w14:paraId="2FC0DD2C"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22</w:t>
            </w:r>
          </w:p>
        </w:tc>
        <w:tc>
          <w:tcPr>
            <w:tcW w:w="1122" w:type="pct"/>
            <w:shd w:val="clear" w:color="auto" w:fill="FFFFFF"/>
          </w:tcPr>
          <w:p w14:paraId="14F1A04D"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8.8</w:t>
            </w:r>
          </w:p>
        </w:tc>
      </w:tr>
      <w:tr w:rsidR="00D03D5D" w:rsidRPr="00D03D5D" w14:paraId="375A5977" w14:textId="77777777" w:rsidTr="008816C9">
        <w:trPr>
          <w:cantSplit/>
        </w:trPr>
        <w:tc>
          <w:tcPr>
            <w:tcW w:w="2672" w:type="pct"/>
            <w:shd w:val="clear" w:color="auto" w:fill="FFFFFF"/>
          </w:tcPr>
          <w:p w14:paraId="439C963F"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Pharmacy</w:t>
            </w:r>
          </w:p>
        </w:tc>
        <w:tc>
          <w:tcPr>
            <w:tcW w:w="1206" w:type="pct"/>
            <w:shd w:val="clear" w:color="auto" w:fill="FFFFFF"/>
          </w:tcPr>
          <w:p w14:paraId="693CD1F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14</w:t>
            </w:r>
          </w:p>
        </w:tc>
        <w:tc>
          <w:tcPr>
            <w:tcW w:w="1122" w:type="pct"/>
            <w:shd w:val="clear" w:color="auto" w:fill="FFFFFF"/>
          </w:tcPr>
          <w:p w14:paraId="5D4EE955"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5.6</w:t>
            </w:r>
          </w:p>
        </w:tc>
      </w:tr>
      <w:tr w:rsidR="00D03D5D" w:rsidRPr="00D03D5D" w14:paraId="79741568" w14:textId="77777777" w:rsidTr="008816C9">
        <w:trPr>
          <w:cantSplit/>
        </w:trPr>
        <w:tc>
          <w:tcPr>
            <w:tcW w:w="2672" w:type="pct"/>
            <w:shd w:val="clear" w:color="auto" w:fill="FFFFFF"/>
          </w:tcPr>
          <w:p w14:paraId="2027002D"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Laboratory</w:t>
            </w:r>
          </w:p>
        </w:tc>
        <w:tc>
          <w:tcPr>
            <w:tcW w:w="1206" w:type="pct"/>
            <w:shd w:val="clear" w:color="auto" w:fill="FFFFFF"/>
          </w:tcPr>
          <w:p w14:paraId="133E7EF0"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31</w:t>
            </w:r>
          </w:p>
        </w:tc>
        <w:tc>
          <w:tcPr>
            <w:tcW w:w="1122" w:type="pct"/>
            <w:shd w:val="clear" w:color="auto" w:fill="FFFFFF"/>
          </w:tcPr>
          <w:p w14:paraId="5F9886B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12.4</w:t>
            </w:r>
          </w:p>
        </w:tc>
      </w:tr>
      <w:tr w:rsidR="00D03D5D" w:rsidRPr="00D03D5D" w14:paraId="217F3AA5" w14:textId="77777777" w:rsidTr="008816C9">
        <w:trPr>
          <w:cantSplit/>
        </w:trPr>
        <w:tc>
          <w:tcPr>
            <w:tcW w:w="2672" w:type="pct"/>
            <w:shd w:val="clear" w:color="auto" w:fill="FFFFFF"/>
          </w:tcPr>
          <w:p w14:paraId="75662034"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Haematology</w:t>
            </w:r>
          </w:p>
        </w:tc>
        <w:tc>
          <w:tcPr>
            <w:tcW w:w="1206" w:type="pct"/>
            <w:shd w:val="clear" w:color="auto" w:fill="FFFFFF"/>
          </w:tcPr>
          <w:p w14:paraId="69EE5A9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w:t>
            </w:r>
          </w:p>
        </w:tc>
        <w:tc>
          <w:tcPr>
            <w:tcW w:w="1122" w:type="pct"/>
            <w:shd w:val="clear" w:color="auto" w:fill="FFFFFF"/>
          </w:tcPr>
          <w:p w14:paraId="7816E5EA"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rPr>
              <w:t>0</w:t>
            </w:r>
            <w:r w:rsidRPr="00D03D5D">
              <w:rPr>
                <w:rFonts w:cs="Times New Roman"/>
                <w:lang w:val="en-TZ"/>
              </w:rPr>
              <w:t>.4</w:t>
            </w:r>
          </w:p>
        </w:tc>
      </w:tr>
      <w:tr w:rsidR="00D03D5D" w:rsidRPr="00D03D5D" w14:paraId="07C0BEED" w14:textId="77777777" w:rsidTr="008816C9">
        <w:trPr>
          <w:cantSplit/>
        </w:trPr>
        <w:tc>
          <w:tcPr>
            <w:tcW w:w="2672" w:type="pct"/>
            <w:shd w:val="clear" w:color="auto" w:fill="FFFFFF"/>
          </w:tcPr>
          <w:p w14:paraId="28F99081"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Psychiatric</w:t>
            </w:r>
          </w:p>
        </w:tc>
        <w:tc>
          <w:tcPr>
            <w:tcW w:w="1206" w:type="pct"/>
            <w:shd w:val="clear" w:color="auto" w:fill="FFFFFF"/>
          </w:tcPr>
          <w:p w14:paraId="0929600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w:t>
            </w:r>
          </w:p>
        </w:tc>
        <w:tc>
          <w:tcPr>
            <w:tcW w:w="1122" w:type="pct"/>
            <w:shd w:val="clear" w:color="auto" w:fill="FFFFFF"/>
          </w:tcPr>
          <w:p w14:paraId="1356E5F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1.6</w:t>
            </w:r>
          </w:p>
        </w:tc>
      </w:tr>
      <w:tr w:rsidR="00D03D5D" w:rsidRPr="00D03D5D" w14:paraId="672FA8A6" w14:textId="77777777" w:rsidTr="008816C9">
        <w:trPr>
          <w:cantSplit/>
        </w:trPr>
        <w:tc>
          <w:tcPr>
            <w:tcW w:w="2672" w:type="pct"/>
            <w:shd w:val="clear" w:color="auto" w:fill="FFFFFF"/>
          </w:tcPr>
          <w:p w14:paraId="08693230"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Tuberculosis (TB)</w:t>
            </w:r>
          </w:p>
        </w:tc>
        <w:tc>
          <w:tcPr>
            <w:tcW w:w="1206" w:type="pct"/>
            <w:shd w:val="clear" w:color="auto" w:fill="FFFFFF"/>
          </w:tcPr>
          <w:p w14:paraId="46B715B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w:t>
            </w:r>
          </w:p>
        </w:tc>
        <w:tc>
          <w:tcPr>
            <w:tcW w:w="1122" w:type="pct"/>
            <w:shd w:val="clear" w:color="auto" w:fill="FFFFFF"/>
          </w:tcPr>
          <w:p w14:paraId="78C98CE8"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w:t>
            </w:r>
          </w:p>
        </w:tc>
      </w:tr>
      <w:tr w:rsidR="00D03D5D" w:rsidRPr="00D03D5D" w14:paraId="47C3EB27" w14:textId="77777777" w:rsidTr="008816C9">
        <w:trPr>
          <w:cantSplit/>
        </w:trPr>
        <w:tc>
          <w:tcPr>
            <w:tcW w:w="2672" w:type="pct"/>
            <w:shd w:val="clear" w:color="auto" w:fill="FFFFFF"/>
          </w:tcPr>
          <w:p w14:paraId="2A65D8A0"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Obstetric and Gynaecology</w:t>
            </w:r>
          </w:p>
        </w:tc>
        <w:tc>
          <w:tcPr>
            <w:tcW w:w="1206" w:type="pct"/>
            <w:shd w:val="clear" w:color="auto" w:fill="FFFFFF"/>
          </w:tcPr>
          <w:p w14:paraId="2034305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11</w:t>
            </w:r>
          </w:p>
        </w:tc>
        <w:tc>
          <w:tcPr>
            <w:tcW w:w="1122" w:type="pct"/>
            <w:shd w:val="clear" w:color="auto" w:fill="FFFFFF"/>
          </w:tcPr>
          <w:p w14:paraId="0D2E642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4.4</w:t>
            </w:r>
          </w:p>
        </w:tc>
      </w:tr>
      <w:tr w:rsidR="00D03D5D" w:rsidRPr="00D03D5D" w14:paraId="31112A60" w14:textId="77777777" w:rsidTr="008816C9">
        <w:trPr>
          <w:cantSplit/>
        </w:trPr>
        <w:tc>
          <w:tcPr>
            <w:tcW w:w="2672" w:type="pct"/>
            <w:shd w:val="clear" w:color="auto" w:fill="FFFFFF"/>
          </w:tcPr>
          <w:p w14:paraId="4221149B"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Laundry</w:t>
            </w:r>
          </w:p>
        </w:tc>
        <w:tc>
          <w:tcPr>
            <w:tcW w:w="1206" w:type="pct"/>
            <w:shd w:val="clear" w:color="auto" w:fill="FFFFFF"/>
          </w:tcPr>
          <w:p w14:paraId="0A204532"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w:t>
            </w:r>
          </w:p>
        </w:tc>
        <w:tc>
          <w:tcPr>
            <w:tcW w:w="1122" w:type="pct"/>
            <w:shd w:val="clear" w:color="auto" w:fill="FFFFFF"/>
          </w:tcPr>
          <w:p w14:paraId="130B3C33"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3.2</w:t>
            </w:r>
          </w:p>
        </w:tc>
      </w:tr>
      <w:tr w:rsidR="00D03D5D" w:rsidRPr="00D03D5D" w14:paraId="60DC5C9F" w14:textId="77777777" w:rsidTr="008816C9">
        <w:trPr>
          <w:cantSplit/>
        </w:trPr>
        <w:tc>
          <w:tcPr>
            <w:tcW w:w="2672" w:type="pct"/>
            <w:shd w:val="clear" w:color="auto" w:fill="FFFFFF"/>
          </w:tcPr>
          <w:p w14:paraId="7A93610A"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Emergency</w:t>
            </w:r>
          </w:p>
        </w:tc>
        <w:tc>
          <w:tcPr>
            <w:tcW w:w="1206" w:type="pct"/>
            <w:shd w:val="clear" w:color="auto" w:fill="FFFFFF"/>
          </w:tcPr>
          <w:p w14:paraId="02FEB75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16</w:t>
            </w:r>
          </w:p>
        </w:tc>
        <w:tc>
          <w:tcPr>
            <w:tcW w:w="1122" w:type="pct"/>
            <w:shd w:val="clear" w:color="auto" w:fill="FFFFFF"/>
          </w:tcPr>
          <w:p w14:paraId="00CD5902"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6.4</w:t>
            </w:r>
          </w:p>
        </w:tc>
      </w:tr>
      <w:tr w:rsidR="00D03D5D" w:rsidRPr="00D03D5D" w14:paraId="1ABE0B42" w14:textId="77777777" w:rsidTr="008816C9">
        <w:trPr>
          <w:cantSplit/>
        </w:trPr>
        <w:tc>
          <w:tcPr>
            <w:tcW w:w="2672" w:type="pct"/>
            <w:shd w:val="clear" w:color="auto" w:fill="FFFFFF"/>
          </w:tcPr>
          <w:p w14:paraId="00DA27C3"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Health</w:t>
            </w:r>
          </w:p>
        </w:tc>
        <w:tc>
          <w:tcPr>
            <w:tcW w:w="1206" w:type="pct"/>
            <w:shd w:val="clear" w:color="auto" w:fill="FFFFFF"/>
          </w:tcPr>
          <w:p w14:paraId="4C3408B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12</w:t>
            </w:r>
          </w:p>
        </w:tc>
        <w:tc>
          <w:tcPr>
            <w:tcW w:w="1122" w:type="pct"/>
            <w:shd w:val="clear" w:color="auto" w:fill="FFFFFF"/>
          </w:tcPr>
          <w:p w14:paraId="033EC952"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4.8</w:t>
            </w:r>
          </w:p>
        </w:tc>
      </w:tr>
      <w:tr w:rsidR="00D03D5D" w:rsidRPr="00D03D5D" w14:paraId="0CB374EE" w14:textId="77777777" w:rsidTr="008816C9">
        <w:trPr>
          <w:cantSplit/>
        </w:trPr>
        <w:tc>
          <w:tcPr>
            <w:tcW w:w="2672" w:type="pct"/>
            <w:shd w:val="clear" w:color="auto" w:fill="FFFFFF"/>
          </w:tcPr>
          <w:p w14:paraId="07C2ACDD"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Maternity</w:t>
            </w:r>
          </w:p>
        </w:tc>
        <w:tc>
          <w:tcPr>
            <w:tcW w:w="1206" w:type="pct"/>
            <w:shd w:val="clear" w:color="auto" w:fill="FFFFFF"/>
          </w:tcPr>
          <w:p w14:paraId="526E4225"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5</w:t>
            </w:r>
          </w:p>
        </w:tc>
        <w:tc>
          <w:tcPr>
            <w:tcW w:w="1122" w:type="pct"/>
            <w:shd w:val="clear" w:color="auto" w:fill="FFFFFF"/>
          </w:tcPr>
          <w:p w14:paraId="6AEC778E"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2.0</w:t>
            </w:r>
          </w:p>
        </w:tc>
      </w:tr>
      <w:tr w:rsidR="00D03D5D" w:rsidRPr="00D03D5D" w14:paraId="231E58C1" w14:textId="77777777" w:rsidTr="008816C9">
        <w:trPr>
          <w:cantSplit/>
          <w:trHeight w:val="264"/>
        </w:trPr>
        <w:tc>
          <w:tcPr>
            <w:tcW w:w="2672" w:type="pct"/>
            <w:shd w:val="clear" w:color="auto" w:fill="FFFFFF"/>
          </w:tcPr>
          <w:p w14:paraId="5B998921"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Surgery</w:t>
            </w:r>
          </w:p>
        </w:tc>
        <w:tc>
          <w:tcPr>
            <w:tcW w:w="1206" w:type="pct"/>
            <w:shd w:val="clear" w:color="auto" w:fill="FFFFFF"/>
          </w:tcPr>
          <w:p w14:paraId="2C2E9972"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13</w:t>
            </w:r>
          </w:p>
        </w:tc>
        <w:tc>
          <w:tcPr>
            <w:tcW w:w="1122" w:type="pct"/>
            <w:shd w:val="clear" w:color="auto" w:fill="FFFFFF"/>
          </w:tcPr>
          <w:p w14:paraId="12C177D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5.2</w:t>
            </w:r>
          </w:p>
        </w:tc>
      </w:tr>
      <w:tr w:rsidR="00D03D5D" w:rsidRPr="00D03D5D" w14:paraId="4A81BEB6" w14:textId="77777777" w:rsidTr="008816C9">
        <w:trPr>
          <w:cantSplit/>
        </w:trPr>
        <w:tc>
          <w:tcPr>
            <w:tcW w:w="2672" w:type="pct"/>
            <w:shd w:val="clear" w:color="auto" w:fill="FFFFFF"/>
          </w:tcPr>
          <w:p w14:paraId="5E3FB70F"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Internal Medicine</w:t>
            </w:r>
          </w:p>
        </w:tc>
        <w:tc>
          <w:tcPr>
            <w:tcW w:w="1206" w:type="pct"/>
            <w:shd w:val="clear" w:color="auto" w:fill="FFFFFF"/>
          </w:tcPr>
          <w:p w14:paraId="4D5E973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w:t>
            </w:r>
          </w:p>
        </w:tc>
        <w:tc>
          <w:tcPr>
            <w:tcW w:w="1122" w:type="pct"/>
            <w:shd w:val="clear" w:color="auto" w:fill="FFFFFF"/>
          </w:tcPr>
          <w:p w14:paraId="40DBC783"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4.0</w:t>
            </w:r>
          </w:p>
        </w:tc>
      </w:tr>
      <w:tr w:rsidR="00D03D5D" w:rsidRPr="00D03D5D" w14:paraId="552CA950" w14:textId="77777777" w:rsidTr="008816C9">
        <w:trPr>
          <w:cantSplit/>
        </w:trPr>
        <w:tc>
          <w:tcPr>
            <w:tcW w:w="2672" w:type="pct"/>
            <w:shd w:val="clear" w:color="auto" w:fill="FFFFFF"/>
          </w:tcPr>
          <w:p w14:paraId="6E7E28F3"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Care and Treatment</w:t>
            </w:r>
          </w:p>
        </w:tc>
        <w:tc>
          <w:tcPr>
            <w:tcW w:w="1206" w:type="pct"/>
            <w:shd w:val="clear" w:color="auto" w:fill="FFFFFF"/>
          </w:tcPr>
          <w:p w14:paraId="78F5F480"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20</w:t>
            </w:r>
          </w:p>
        </w:tc>
        <w:tc>
          <w:tcPr>
            <w:tcW w:w="1122" w:type="pct"/>
            <w:shd w:val="clear" w:color="auto" w:fill="FFFFFF"/>
          </w:tcPr>
          <w:p w14:paraId="0EB1C70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8.0</w:t>
            </w:r>
          </w:p>
        </w:tc>
      </w:tr>
      <w:tr w:rsidR="00D03D5D" w:rsidRPr="00D03D5D" w14:paraId="6160479C" w14:textId="77777777" w:rsidTr="008816C9">
        <w:trPr>
          <w:cantSplit/>
        </w:trPr>
        <w:tc>
          <w:tcPr>
            <w:tcW w:w="2672" w:type="pct"/>
            <w:shd w:val="clear" w:color="auto" w:fill="FFFFFF"/>
          </w:tcPr>
          <w:p w14:paraId="2D683921"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Total</w:t>
            </w:r>
          </w:p>
        </w:tc>
        <w:tc>
          <w:tcPr>
            <w:tcW w:w="1206" w:type="pct"/>
            <w:shd w:val="clear" w:color="auto" w:fill="FFFFFF"/>
          </w:tcPr>
          <w:p w14:paraId="1264836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1122" w:type="pct"/>
            <w:shd w:val="clear" w:color="auto" w:fill="FFFFFF"/>
          </w:tcPr>
          <w:p w14:paraId="3510D24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1DF25E65" w14:textId="77777777" w:rsidR="007B0D8C" w:rsidRPr="00D03D5D" w:rsidRDefault="007B0D8C"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439BA0F7" w14:textId="77777777" w:rsidR="00294864" w:rsidRPr="00D03D5D" w:rsidRDefault="00294864" w:rsidP="00D03D5D">
      <w:pPr>
        <w:spacing w:after="0"/>
        <w:rPr>
          <w:rFonts w:cs="Times New Roman"/>
          <w:lang w:val="en-US" w:eastAsia="en-TZ"/>
        </w:rPr>
      </w:pPr>
    </w:p>
    <w:p w14:paraId="3A907C1F" w14:textId="59DA58AE" w:rsidR="00D5756F" w:rsidRPr="00D03D5D" w:rsidRDefault="008D4053" w:rsidP="00D03D5D">
      <w:pPr>
        <w:pStyle w:val="Heading1"/>
        <w:spacing w:before="0" w:after="0"/>
        <w:rPr>
          <w:rFonts w:eastAsia="Times New Roman" w:cs="Times New Roman"/>
          <w:szCs w:val="24"/>
          <w:lang w:val="en-US" w:eastAsia="en-TZ"/>
        </w:rPr>
      </w:pPr>
      <w:r w:rsidRPr="00D03D5D">
        <w:rPr>
          <w:rFonts w:eastAsia="Times New Roman" w:cs="Times New Roman"/>
          <w:szCs w:val="24"/>
          <w:lang w:val="en-US" w:eastAsia="en-TZ"/>
        </w:rPr>
        <w:t>4.</w:t>
      </w:r>
      <w:r w:rsidR="00C121FB" w:rsidRPr="00D03D5D">
        <w:rPr>
          <w:rFonts w:eastAsia="Times New Roman" w:cs="Times New Roman"/>
          <w:szCs w:val="24"/>
          <w:lang w:val="en-US" w:eastAsia="en-TZ"/>
        </w:rPr>
        <w:t>4</w:t>
      </w:r>
      <w:r w:rsidRPr="00D03D5D">
        <w:rPr>
          <w:rFonts w:eastAsia="Times New Roman" w:cs="Times New Roman"/>
          <w:szCs w:val="24"/>
          <w:lang w:val="en-US" w:eastAsia="en-TZ"/>
        </w:rPr>
        <w:t xml:space="preserve"> Qualitative Analysis on the Variables of the study on Health Employee </w:t>
      </w:r>
      <w:r w:rsidR="003C1B9F" w:rsidRPr="00D03D5D">
        <w:rPr>
          <w:rFonts w:eastAsia="Times New Roman" w:cs="Times New Roman"/>
          <w:szCs w:val="24"/>
          <w:lang w:val="en-US" w:eastAsia="en-TZ"/>
        </w:rPr>
        <w:t>Performance</w:t>
      </w:r>
      <w:r w:rsidR="000F4B86" w:rsidRPr="00D03D5D">
        <w:rPr>
          <w:rFonts w:eastAsia="Times New Roman" w:cs="Times New Roman"/>
          <w:szCs w:val="24"/>
          <w:lang w:val="en-US" w:eastAsia="en-TZ"/>
        </w:rPr>
        <w:fldChar w:fldCharType="begin"/>
      </w:r>
      <w:r w:rsidR="000F4B86" w:rsidRPr="00D03D5D">
        <w:instrText xml:space="preserve"> TC "</w:instrText>
      </w:r>
      <w:bookmarkStart w:id="121" w:name="_Toc207759934"/>
      <w:r w:rsidR="000F4B86" w:rsidRPr="00D03D5D">
        <w:rPr>
          <w:rFonts w:eastAsia="Times New Roman" w:cs="Times New Roman"/>
          <w:szCs w:val="24"/>
          <w:lang w:val="en-US" w:eastAsia="en-TZ"/>
        </w:rPr>
        <w:instrText>4.4 Qualitative Analysis on the Variables of the study on Health Employee Performance</w:instrText>
      </w:r>
      <w:bookmarkEnd w:id="121"/>
      <w:r w:rsidR="000F4B86" w:rsidRPr="00D03D5D">
        <w:instrText xml:space="preserve">" \f C \l "1" </w:instrText>
      </w:r>
      <w:r w:rsidR="000F4B86" w:rsidRPr="00D03D5D">
        <w:rPr>
          <w:rFonts w:eastAsia="Times New Roman" w:cs="Times New Roman"/>
          <w:szCs w:val="24"/>
          <w:lang w:val="en-US" w:eastAsia="en-TZ"/>
        </w:rPr>
        <w:fldChar w:fldCharType="end"/>
      </w:r>
    </w:p>
    <w:p w14:paraId="20E31F1B" w14:textId="6383C391" w:rsidR="007C4C73" w:rsidRPr="00D03D5D" w:rsidRDefault="008D4053" w:rsidP="00D03D5D">
      <w:pPr>
        <w:spacing w:after="0"/>
        <w:rPr>
          <w:rFonts w:cs="Times New Roman"/>
          <w:lang w:val="en-US"/>
        </w:rPr>
      </w:pPr>
      <w:r w:rsidRPr="00D03D5D">
        <w:rPr>
          <w:rFonts w:cs="Times New Roman"/>
          <w:lang w:val="en-US" w:eastAsia="en-TZ"/>
        </w:rPr>
        <w:t xml:space="preserve">This part explains the descriptive analysis </w:t>
      </w:r>
      <w:r w:rsidR="007C4C73" w:rsidRPr="00D03D5D">
        <w:rPr>
          <w:rFonts w:cs="Times New Roman"/>
          <w:lang w:val="en-US" w:eastAsia="en-TZ"/>
        </w:rPr>
        <w:t>of the data collected from 5 Likert scale questionnaire (5- Strongly Agree, 4- Agree, 3- Neutral, 2-Disagree, 1-Strongly Disagree) on the</w:t>
      </w:r>
      <w:r w:rsidRPr="00D03D5D">
        <w:rPr>
          <w:rFonts w:cs="Times New Roman"/>
          <w:lang w:val="en-US" w:eastAsia="en-TZ"/>
        </w:rPr>
        <w:t xml:space="preserve"> influence of </w:t>
      </w:r>
      <w:r w:rsidRPr="00D03D5D">
        <w:rPr>
          <w:rFonts w:cs="Times New Roman"/>
          <w:lang w:val="en-TZ"/>
        </w:rPr>
        <w:t>personal learning goals setting</w:t>
      </w:r>
      <w:r w:rsidRPr="00D03D5D">
        <w:rPr>
          <w:rFonts w:cs="Times New Roman"/>
          <w:lang w:val="en-US"/>
        </w:rPr>
        <w:t xml:space="preserve">, </w:t>
      </w:r>
      <w:r w:rsidRPr="00D03D5D">
        <w:rPr>
          <w:rFonts w:cs="Times New Roman"/>
          <w:lang w:val="en-TZ"/>
        </w:rPr>
        <w:t>regular reading</w:t>
      </w:r>
      <w:r w:rsidRPr="00D03D5D">
        <w:rPr>
          <w:rFonts w:cs="Times New Roman"/>
          <w:lang w:val="en-US"/>
        </w:rPr>
        <w:t xml:space="preserve"> role, </w:t>
      </w:r>
      <w:r w:rsidRPr="00D03D5D">
        <w:rPr>
          <w:rFonts w:cs="Times New Roman"/>
          <w:lang w:val="en-TZ"/>
        </w:rPr>
        <w:t>conferences and workshops attendance</w:t>
      </w:r>
      <w:r w:rsidRPr="00D03D5D">
        <w:rPr>
          <w:rFonts w:cs="Times New Roman"/>
          <w:lang w:val="en-US"/>
        </w:rPr>
        <w:t xml:space="preserve">, and </w:t>
      </w:r>
      <w:r w:rsidRPr="00D03D5D">
        <w:rPr>
          <w:rFonts w:cs="Times New Roman"/>
          <w:lang w:val="en-TZ"/>
        </w:rPr>
        <w:t>professional networks activities</w:t>
      </w:r>
      <w:r w:rsidRPr="00D03D5D">
        <w:rPr>
          <w:rFonts w:cs="Times New Roman"/>
          <w:lang w:val="en-US"/>
        </w:rPr>
        <w:t xml:space="preserve"> on health employee </w:t>
      </w:r>
      <w:r w:rsidR="003C1B9F" w:rsidRPr="00D03D5D">
        <w:rPr>
          <w:rFonts w:cs="Times New Roman"/>
          <w:lang w:val="en-US"/>
        </w:rPr>
        <w:t>performance</w:t>
      </w:r>
      <w:r w:rsidR="007C4C73" w:rsidRPr="00D03D5D">
        <w:rPr>
          <w:rFonts w:cs="Times New Roman"/>
          <w:lang w:val="en-US"/>
        </w:rPr>
        <w:t>.</w:t>
      </w:r>
    </w:p>
    <w:p w14:paraId="700FD1FB" w14:textId="298B1D22" w:rsidR="008D4053" w:rsidRPr="00D03D5D" w:rsidRDefault="007C4C73" w:rsidP="00D03D5D">
      <w:pPr>
        <w:pStyle w:val="Heading1"/>
        <w:spacing w:before="0" w:after="0"/>
        <w:rPr>
          <w:rFonts w:cs="Times New Roman"/>
          <w:szCs w:val="24"/>
          <w:lang w:val="en-US" w:eastAsia="en-TZ"/>
        </w:rPr>
      </w:pPr>
      <w:r w:rsidRPr="00D03D5D">
        <w:rPr>
          <w:rFonts w:cs="Times New Roman"/>
          <w:szCs w:val="24"/>
          <w:lang w:val="en-US" w:eastAsia="en-TZ"/>
        </w:rPr>
        <w:lastRenderedPageBreak/>
        <w:t>4.</w:t>
      </w:r>
      <w:r w:rsidR="003B28EA" w:rsidRPr="00D03D5D">
        <w:rPr>
          <w:rFonts w:cs="Times New Roman"/>
          <w:szCs w:val="24"/>
          <w:lang w:val="en-US" w:eastAsia="en-TZ"/>
        </w:rPr>
        <w:t>4</w:t>
      </w:r>
      <w:r w:rsidRPr="00D03D5D">
        <w:rPr>
          <w:rFonts w:cs="Times New Roman"/>
          <w:szCs w:val="24"/>
          <w:lang w:val="en-US" w:eastAsia="en-TZ"/>
        </w:rPr>
        <w:t xml:space="preserve">.1 The influence of </w:t>
      </w:r>
      <w:r w:rsidRPr="00D03D5D">
        <w:rPr>
          <w:rFonts w:cs="Times New Roman"/>
          <w:szCs w:val="24"/>
          <w:lang w:val="en-TZ"/>
        </w:rPr>
        <w:t>personal learning goals setting</w:t>
      </w:r>
      <w:r w:rsidRPr="00D03D5D">
        <w:rPr>
          <w:rFonts w:cs="Times New Roman"/>
          <w:szCs w:val="24"/>
          <w:lang w:val="en-US"/>
        </w:rPr>
        <w:t xml:space="preserve"> on </w:t>
      </w:r>
      <w:r w:rsidR="000F4B86" w:rsidRPr="00D03D5D">
        <w:rPr>
          <w:rFonts w:cs="Times New Roman"/>
          <w:szCs w:val="24"/>
          <w:lang w:val="en-US"/>
        </w:rPr>
        <w:t>Health Employee Performance</w:t>
      </w:r>
      <w:r w:rsidR="000F4B86" w:rsidRPr="00D03D5D">
        <w:rPr>
          <w:rFonts w:cs="Times New Roman"/>
          <w:szCs w:val="24"/>
          <w:lang w:val="en-US"/>
        </w:rPr>
        <w:fldChar w:fldCharType="begin"/>
      </w:r>
      <w:r w:rsidR="000F4B86" w:rsidRPr="00D03D5D">
        <w:instrText xml:space="preserve"> TC "</w:instrText>
      </w:r>
      <w:bookmarkStart w:id="122" w:name="_Toc207759935"/>
      <w:r w:rsidR="000F4B86" w:rsidRPr="00D03D5D">
        <w:rPr>
          <w:rFonts w:cs="Times New Roman"/>
          <w:szCs w:val="24"/>
          <w:lang w:val="en-US" w:eastAsia="en-TZ"/>
        </w:rPr>
        <w:instrText xml:space="preserve">4.4.1 The influence of </w:instrText>
      </w:r>
      <w:r w:rsidR="000F4B86" w:rsidRPr="00D03D5D">
        <w:rPr>
          <w:rFonts w:cs="Times New Roman"/>
          <w:szCs w:val="24"/>
          <w:lang w:val="en-TZ"/>
        </w:rPr>
        <w:instrText>personal learning goals setting</w:instrText>
      </w:r>
      <w:r w:rsidR="000F4B86" w:rsidRPr="00D03D5D">
        <w:rPr>
          <w:rFonts w:cs="Times New Roman"/>
          <w:szCs w:val="24"/>
          <w:lang w:val="en-US"/>
        </w:rPr>
        <w:instrText xml:space="preserve"> on Health Employee Performance</w:instrText>
      </w:r>
      <w:bookmarkEnd w:id="122"/>
      <w:r w:rsidR="000F4B86" w:rsidRPr="00D03D5D">
        <w:instrText xml:space="preserve">" \f C \l "1" </w:instrText>
      </w:r>
      <w:r w:rsidR="000F4B86" w:rsidRPr="00D03D5D">
        <w:rPr>
          <w:rFonts w:cs="Times New Roman"/>
          <w:szCs w:val="24"/>
          <w:lang w:val="en-US"/>
        </w:rPr>
        <w:fldChar w:fldCharType="end"/>
      </w:r>
    </w:p>
    <w:p w14:paraId="79D9713C" w14:textId="77777777" w:rsidR="00814B6B" w:rsidRPr="00D03D5D" w:rsidRDefault="000241F7" w:rsidP="00D03D5D">
      <w:pPr>
        <w:spacing w:after="0"/>
        <w:rPr>
          <w:rFonts w:cs="Times New Roman"/>
        </w:rPr>
      </w:pPr>
      <w:r w:rsidRPr="00D03D5D">
        <w:rPr>
          <w:rStyle w:val="relative"/>
          <w:rFonts w:cs="Times New Roman"/>
        </w:rPr>
        <w:t xml:space="preserve">The data from </w:t>
      </w:r>
      <w:r w:rsidR="006141D1" w:rsidRPr="00D03D5D">
        <w:rPr>
          <w:rStyle w:val="relative"/>
          <w:rFonts w:cs="Times New Roman"/>
        </w:rPr>
        <w:t>Kitete</w:t>
      </w:r>
      <w:r w:rsidRPr="00D03D5D">
        <w:rPr>
          <w:rStyle w:val="relative"/>
          <w:rFonts w:cs="Times New Roman"/>
        </w:rPr>
        <w:t xml:space="preserve"> Referral Hospital indicates that a significant majority of health workers perceive</w:t>
      </w:r>
      <w:r w:rsidR="003C1B9F" w:rsidRPr="00D03D5D">
        <w:rPr>
          <w:rStyle w:val="relative"/>
          <w:rFonts w:cs="Times New Roman"/>
        </w:rPr>
        <w:t>d</w:t>
      </w:r>
      <w:r w:rsidRPr="00D03D5D">
        <w:rPr>
          <w:rStyle w:val="relative"/>
          <w:rFonts w:cs="Times New Roman"/>
        </w:rPr>
        <w:t xml:space="preserve"> personal learning goal setting as beneficial, with 88% agreeing that it improve</w:t>
      </w:r>
      <w:r w:rsidR="003C1B9F" w:rsidRPr="00D03D5D">
        <w:rPr>
          <w:rStyle w:val="relative"/>
          <w:rFonts w:cs="Times New Roman"/>
        </w:rPr>
        <w:t>d</w:t>
      </w:r>
      <w:r w:rsidRPr="00D03D5D">
        <w:rPr>
          <w:rStyle w:val="relative"/>
          <w:rFonts w:cs="Times New Roman"/>
        </w:rPr>
        <w:t xml:space="preserve"> professional skills, 92% acknowledging enhancements in patient care efficiency, and 88% affirming that these goals </w:t>
      </w:r>
      <w:r w:rsidR="003C1B9F" w:rsidRPr="00D03D5D">
        <w:rPr>
          <w:rStyle w:val="relative"/>
          <w:rFonts w:cs="Times New Roman"/>
        </w:rPr>
        <w:t>we</w:t>
      </w:r>
      <w:r w:rsidRPr="00D03D5D">
        <w:rPr>
          <w:rStyle w:val="relative"/>
          <w:rFonts w:cs="Times New Roman"/>
        </w:rPr>
        <w:t>re adjusted based on medical experience.</w:t>
      </w:r>
      <w:r w:rsidRPr="00D03D5D">
        <w:rPr>
          <w:rFonts w:cs="Times New Roman"/>
        </w:rPr>
        <w:t xml:space="preserve"> </w:t>
      </w:r>
      <w:r w:rsidRPr="00D03D5D">
        <w:rPr>
          <w:rStyle w:val="relative"/>
          <w:rFonts w:cs="Times New Roman"/>
        </w:rPr>
        <w:t>This align</w:t>
      </w:r>
      <w:r w:rsidR="003C1B9F" w:rsidRPr="00D03D5D">
        <w:rPr>
          <w:rStyle w:val="relative"/>
          <w:rFonts w:cs="Times New Roman"/>
        </w:rPr>
        <w:t>ed</w:t>
      </w:r>
      <w:r w:rsidRPr="00D03D5D">
        <w:rPr>
          <w:rStyle w:val="relative"/>
          <w:rFonts w:cs="Times New Roman"/>
        </w:rPr>
        <w:t xml:space="preserve"> with findings by </w:t>
      </w:r>
      <w:r w:rsidR="00AB7C73" w:rsidRPr="00D03D5D">
        <w:rPr>
          <w:rFonts w:cs="Times New Roman"/>
          <w:shd w:val="clear" w:color="auto" w:fill="FFFFFF"/>
        </w:rPr>
        <w:t xml:space="preserve">Reed et al. (2012) </w:t>
      </w:r>
      <w:r w:rsidRPr="00D03D5D">
        <w:rPr>
          <w:rStyle w:val="relative"/>
          <w:rFonts w:cs="Times New Roman"/>
        </w:rPr>
        <w:t>who reported that personal learning plans in continuing medical education motivate learning and positively impact patient care and healthcare improvement.</w:t>
      </w:r>
      <w:r w:rsidRPr="00D03D5D">
        <w:rPr>
          <w:rFonts w:cs="Times New Roman"/>
        </w:rPr>
        <w:t xml:space="preserve"> </w:t>
      </w:r>
    </w:p>
    <w:p w14:paraId="36978B56" w14:textId="77777777" w:rsidR="00814B6B" w:rsidRPr="00D03D5D" w:rsidRDefault="00814B6B" w:rsidP="00D03D5D">
      <w:pPr>
        <w:spacing w:after="0"/>
        <w:rPr>
          <w:rFonts w:cs="Times New Roman"/>
        </w:rPr>
      </w:pPr>
    </w:p>
    <w:p w14:paraId="0E8E1CCC" w14:textId="25D9FBA4" w:rsidR="004F0A37" w:rsidRPr="00D03D5D" w:rsidRDefault="000241F7" w:rsidP="00D03D5D">
      <w:pPr>
        <w:spacing w:after="0"/>
        <w:rPr>
          <w:rFonts w:cs="Times New Roman"/>
          <w:shd w:val="clear" w:color="auto" w:fill="FFFFFF"/>
        </w:rPr>
      </w:pPr>
      <w:r w:rsidRPr="00D03D5D">
        <w:rPr>
          <w:rStyle w:val="relative"/>
          <w:rFonts w:cs="Times New Roman"/>
        </w:rPr>
        <w:t>Furthermore, Yeh and Park (2015) demonstrated that structured learning strategies enhance</w:t>
      </w:r>
      <w:r w:rsidR="003C1B9F" w:rsidRPr="00D03D5D">
        <w:rPr>
          <w:rStyle w:val="relative"/>
          <w:rFonts w:cs="Times New Roman"/>
        </w:rPr>
        <w:t>d</w:t>
      </w:r>
      <w:r w:rsidRPr="00D03D5D">
        <w:rPr>
          <w:rStyle w:val="relative"/>
          <w:rFonts w:cs="Times New Roman"/>
        </w:rPr>
        <w:t xml:space="preserve"> the efficiency of factual knowledge acquisition in medical education, supporting the notion that personalized learning goals c</w:t>
      </w:r>
      <w:r w:rsidR="003C1B9F" w:rsidRPr="00D03D5D">
        <w:rPr>
          <w:rStyle w:val="relative"/>
          <w:rFonts w:cs="Times New Roman"/>
        </w:rPr>
        <w:t>ould</w:t>
      </w:r>
      <w:r w:rsidRPr="00D03D5D">
        <w:rPr>
          <w:rStyle w:val="relative"/>
          <w:rFonts w:cs="Times New Roman"/>
        </w:rPr>
        <w:t xml:space="preserve"> lead to improved patient care efficiency.</w:t>
      </w:r>
      <w:r w:rsidRPr="00D03D5D">
        <w:rPr>
          <w:rFonts w:cs="Times New Roman"/>
        </w:rPr>
        <w:t xml:space="preserve"> </w:t>
      </w:r>
      <w:r w:rsidRPr="00D03D5D">
        <w:rPr>
          <w:rStyle w:val="relative"/>
          <w:rFonts w:cs="Times New Roman"/>
        </w:rPr>
        <w:t>However, it</w:t>
      </w:r>
      <w:r w:rsidR="0038386C" w:rsidRPr="00D03D5D">
        <w:rPr>
          <w:rStyle w:val="relative"/>
          <w:rFonts w:cs="Times New Roman"/>
        </w:rPr>
        <w:t xml:space="preserve"> i</w:t>
      </w:r>
      <w:r w:rsidRPr="00D03D5D">
        <w:rPr>
          <w:rStyle w:val="relative"/>
          <w:rFonts w:cs="Times New Roman"/>
        </w:rPr>
        <w:t>s important to note that while these studies support</w:t>
      </w:r>
      <w:r w:rsidR="003C1B9F" w:rsidRPr="00D03D5D">
        <w:rPr>
          <w:rStyle w:val="relative"/>
          <w:rFonts w:cs="Times New Roman"/>
        </w:rPr>
        <w:t>ed</w:t>
      </w:r>
      <w:r w:rsidRPr="00D03D5D">
        <w:rPr>
          <w:rStyle w:val="relative"/>
          <w:rFonts w:cs="Times New Roman"/>
        </w:rPr>
        <w:t xml:space="preserve"> the positive impact of personal learning goals, the effectiveness c</w:t>
      </w:r>
      <w:r w:rsidR="00BD643C" w:rsidRPr="00D03D5D">
        <w:rPr>
          <w:rStyle w:val="relative"/>
          <w:rFonts w:cs="Times New Roman"/>
        </w:rPr>
        <w:t xml:space="preserve">ould </w:t>
      </w:r>
      <w:r w:rsidRPr="00D03D5D">
        <w:rPr>
          <w:rStyle w:val="relative"/>
          <w:rFonts w:cs="Times New Roman"/>
        </w:rPr>
        <w:t>vary based on implementation and individual engagement levels</w:t>
      </w:r>
      <w:r w:rsidR="00AB7C73" w:rsidRPr="00D03D5D">
        <w:rPr>
          <w:rStyle w:val="relative"/>
          <w:rFonts w:cs="Times New Roman"/>
        </w:rPr>
        <w:t xml:space="preserve"> (</w:t>
      </w:r>
      <w:r w:rsidR="00AB7C73" w:rsidRPr="00D03D5D">
        <w:rPr>
          <w:rFonts w:cs="Times New Roman"/>
          <w:shd w:val="clear" w:color="auto" w:fill="FFFFFF"/>
        </w:rPr>
        <w:t>Nienaber &amp; Martins</w:t>
      </w:r>
      <w:r w:rsidR="00BD643C" w:rsidRPr="00D03D5D">
        <w:rPr>
          <w:rFonts w:cs="Times New Roman"/>
          <w:shd w:val="clear" w:color="auto" w:fill="FFFFFF"/>
        </w:rPr>
        <w:t>,</w:t>
      </w:r>
      <w:r w:rsidR="00AB7C73" w:rsidRPr="00D03D5D">
        <w:rPr>
          <w:rFonts w:cs="Times New Roman"/>
          <w:shd w:val="clear" w:color="auto" w:fill="FFFFFF"/>
        </w:rPr>
        <w:t xml:space="preserve"> 2020).</w:t>
      </w:r>
    </w:p>
    <w:p w14:paraId="39BCF4BB" w14:textId="77777777" w:rsidR="007B0D8C" w:rsidRPr="00D03D5D" w:rsidRDefault="007B0D8C" w:rsidP="00D03D5D">
      <w:pPr>
        <w:spacing w:after="0"/>
        <w:rPr>
          <w:rFonts w:cs="Times New Roman"/>
          <w:shd w:val="clear" w:color="auto" w:fill="FFFFFF"/>
        </w:rPr>
      </w:pPr>
    </w:p>
    <w:p w14:paraId="21058C18" w14:textId="77777777" w:rsidR="007B0D8C" w:rsidRPr="00D03D5D" w:rsidRDefault="007B0D8C" w:rsidP="00D03D5D">
      <w:pPr>
        <w:spacing w:after="0"/>
        <w:rPr>
          <w:rFonts w:cs="Times New Roman"/>
          <w:shd w:val="clear" w:color="auto" w:fill="FFFFFF"/>
        </w:rPr>
      </w:pPr>
    </w:p>
    <w:p w14:paraId="6CDC263E" w14:textId="77777777" w:rsidR="007B0D8C" w:rsidRPr="00D03D5D" w:rsidRDefault="007B0D8C" w:rsidP="00D03D5D">
      <w:pPr>
        <w:spacing w:after="0"/>
        <w:rPr>
          <w:rFonts w:cs="Times New Roman"/>
          <w:shd w:val="clear" w:color="auto" w:fill="FFFFFF"/>
        </w:rPr>
      </w:pPr>
    </w:p>
    <w:p w14:paraId="54B41B33" w14:textId="77777777" w:rsidR="007B0D8C" w:rsidRPr="00D03D5D" w:rsidRDefault="007B0D8C" w:rsidP="00D03D5D">
      <w:pPr>
        <w:spacing w:after="0"/>
        <w:rPr>
          <w:rFonts w:cs="Times New Roman"/>
          <w:shd w:val="clear" w:color="auto" w:fill="FFFFFF"/>
        </w:rPr>
      </w:pPr>
    </w:p>
    <w:p w14:paraId="1C8444FA" w14:textId="77777777" w:rsidR="007B0D8C" w:rsidRPr="00D03D5D" w:rsidRDefault="007B0D8C" w:rsidP="00D03D5D">
      <w:pPr>
        <w:spacing w:after="0"/>
        <w:rPr>
          <w:rFonts w:cs="Times New Roman"/>
          <w:shd w:val="clear" w:color="auto" w:fill="FFFFFF"/>
        </w:rPr>
      </w:pPr>
    </w:p>
    <w:p w14:paraId="1956EF4F" w14:textId="77777777" w:rsidR="007B0D8C" w:rsidRPr="00D03D5D" w:rsidRDefault="007B0D8C" w:rsidP="00D03D5D">
      <w:pPr>
        <w:spacing w:after="0"/>
        <w:rPr>
          <w:rFonts w:cs="Times New Roman"/>
          <w:shd w:val="clear" w:color="auto" w:fill="FFFFFF"/>
        </w:rPr>
      </w:pPr>
    </w:p>
    <w:p w14:paraId="7C4B17B9" w14:textId="77777777" w:rsidR="007B0D8C" w:rsidRPr="00D03D5D" w:rsidRDefault="007B0D8C" w:rsidP="00D03D5D">
      <w:pPr>
        <w:spacing w:after="0"/>
        <w:jc w:val="left"/>
        <w:rPr>
          <w:b/>
        </w:rPr>
      </w:pPr>
      <w:bookmarkStart w:id="123" w:name="_Toc199858594"/>
      <w:r w:rsidRPr="00D03D5D">
        <w:rPr>
          <w:b/>
        </w:rPr>
        <w:br w:type="page"/>
      </w:r>
    </w:p>
    <w:p w14:paraId="299D9AA3" w14:textId="37275DED" w:rsidR="001E19B9" w:rsidRPr="00D03D5D" w:rsidRDefault="00232461" w:rsidP="00D03D5D">
      <w:pPr>
        <w:spacing w:after="0"/>
        <w:rPr>
          <w:b/>
        </w:rPr>
      </w:pPr>
      <w:r w:rsidRPr="00D03D5D">
        <w:rPr>
          <w:b/>
        </w:rPr>
        <w:lastRenderedPageBreak/>
        <w:t>Table</w:t>
      </w:r>
      <w:r w:rsidR="004F0A37" w:rsidRPr="00D03D5D">
        <w:rPr>
          <w:b/>
        </w:rPr>
        <w:t xml:space="preserve"> 4.8</w:t>
      </w:r>
      <w:r w:rsidR="00BD643C" w:rsidRPr="00D03D5D">
        <w:rPr>
          <w:b/>
        </w:rPr>
        <w:t>:</w:t>
      </w:r>
      <w:r w:rsidR="004F0A37" w:rsidRPr="00D03D5D">
        <w:rPr>
          <w:b/>
        </w:rPr>
        <w:t xml:space="preserve"> </w:t>
      </w:r>
      <w:r w:rsidR="001E19B9" w:rsidRPr="00D03D5D">
        <w:rPr>
          <w:b/>
        </w:rPr>
        <w:t>Personal Learning Goals Setting</w:t>
      </w:r>
      <w:bookmarkEnd w:id="123"/>
      <w:r w:rsidR="0027020D" w:rsidRPr="00D03D5D">
        <w:rPr>
          <w:b/>
        </w:rPr>
        <w:fldChar w:fldCharType="begin"/>
      </w:r>
      <w:r w:rsidR="0027020D" w:rsidRPr="00D03D5D">
        <w:instrText xml:space="preserve"> TC "</w:instrText>
      </w:r>
      <w:bookmarkStart w:id="124" w:name="_Toc207606516"/>
      <w:r w:rsidR="0027020D" w:rsidRPr="00D03D5D">
        <w:rPr>
          <w:b/>
        </w:rPr>
        <w:instrText>Table 4.8: Personal Learning Goals Setting</w:instrText>
      </w:r>
      <w:bookmarkEnd w:id="124"/>
      <w:r w:rsidR="0027020D" w:rsidRPr="00D03D5D">
        <w:instrText xml:space="preserve">" \f T \l "1" </w:instrText>
      </w:r>
      <w:r w:rsidR="0027020D" w:rsidRPr="00D03D5D">
        <w:rPr>
          <w:b/>
        </w:rPr>
        <w:fldChar w:fldCharType="end"/>
      </w:r>
    </w:p>
    <w:tbl>
      <w:tblPr>
        <w:tblW w:w="5000" w:type="pct"/>
        <w:tblCellMar>
          <w:left w:w="0" w:type="dxa"/>
          <w:right w:w="0" w:type="dxa"/>
        </w:tblCellMar>
        <w:tblLook w:val="0000" w:firstRow="0" w:lastRow="0" w:firstColumn="0" w:lastColumn="0" w:noHBand="0" w:noVBand="0"/>
      </w:tblPr>
      <w:tblGrid>
        <w:gridCol w:w="5491"/>
        <w:gridCol w:w="1452"/>
        <w:gridCol w:w="1291"/>
      </w:tblGrid>
      <w:tr w:rsidR="00D03D5D" w:rsidRPr="00D03D5D" w14:paraId="45C210E4"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1E421E75"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b/>
                <w:bCs/>
                <w:lang w:val="en-TZ"/>
              </w:rPr>
              <w:t>Personal Learning Goals Setting Improve Professional Skills</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69972DAB" w14:textId="77777777" w:rsidR="001E19B9" w:rsidRPr="00D03D5D" w:rsidRDefault="001E19B9" w:rsidP="008816C9">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67BFD7AE" w14:textId="77777777" w:rsidR="001E19B9" w:rsidRPr="00D03D5D" w:rsidRDefault="001E19B9" w:rsidP="008816C9">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733D6200"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10EDD22"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246472D"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D2583C9"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4.0</w:t>
            </w:r>
          </w:p>
        </w:tc>
      </w:tr>
      <w:tr w:rsidR="00D03D5D" w:rsidRPr="00D03D5D" w14:paraId="08023B44"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14E58BBE"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52EC7AC"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2EAEEE8C"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1.6</w:t>
            </w:r>
          </w:p>
        </w:tc>
      </w:tr>
      <w:tr w:rsidR="00D03D5D" w:rsidRPr="00D03D5D" w14:paraId="38B401D2"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8A86157"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EAB24F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16</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6B4FF5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6.4</w:t>
            </w:r>
          </w:p>
        </w:tc>
      </w:tr>
      <w:tr w:rsidR="00D03D5D" w:rsidRPr="00D03D5D" w14:paraId="70FFBC84"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6CB6B9FE"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90A23E9"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119</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5510650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47.6</w:t>
            </w:r>
          </w:p>
        </w:tc>
      </w:tr>
      <w:tr w:rsidR="00D03D5D" w:rsidRPr="00D03D5D" w14:paraId="390558C3"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1DEFF609"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9BE8845"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101</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D7E801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40.4</w:t>
            </w:r>
          </w:p>
        </w:tc>
      </w:tr>
      <w:tr w:rsidR="00D03D5D" w:rsidRPr="00D03D5D" w14:paraId="7D5161C0"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1D2AF939"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b/>
                <w:bCs/>
                <w:lang w:val="en-TZ"/>
              </w:rPr>
              <w:t>Personal Learning Goals Setting Improve Patient Care Efficiency</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14A7C505" w14:textId="77777777" w:rsidR="001E19B9" w:rsidRPr="00D03D5D" w:rsidRDefault="001E19B9" w:rsidP="008816C9">
            <w:pPr>
              <w:autoSpaceDE w:val="0"/>
              <w:autoSpaceDN w:val="0"/>
              <w:adjustRightInd w:val="0"/>
              <w:spacing w:after="0" w:line="240" w:lineRule="auto"/>
              <w:jc w:val="center"/>
              <w:rPr>
                <w:rFonts w:cs="Times New Roman"/>
                <w:lang w:val="en-TZ"/>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033E04F8" w14:textId="77777777" w:rsidR="001E19B9" w:rsidRPr="00D03D5D" w:rsidRDefault="001E19B9" w:rsidP="008816C9">
            <w:pPr>
              <w:autoSpaceDE w:val="0"/>
              <w:autoSpaceDN w:val="0"/>
              <w:adjustRightInd w:val="0"/>
              <w:spacing w:after="0" w:line="240" w:lineRule="auto"/>
              <w:jc w:val="center"/>
              <w:rPr>
                <w:rFonts w:cs="Times New Roman"/>
                <w:lang w:val="en-TZ"/>
              </w:rPr>
            </w:pPr>
          </w:p>
        </w:tc>
      </w:tr>
      <w:tr w:rsidR="00D03D5D" w:rsidRPr="00D03D5D" w14:paraId="1736C2EC"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62003C8"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53DD1F9"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9</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2FACE76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3.6</w:t>
            </w:r>
          </w:p>
        </w:tc>
      </w:tr>
      <w:tr w:rsidR="00D03D5D" w:rsidRPr="00D03D5D" w14:paraId="081D5527"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2AE0A36A"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6E9DE85"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550A52F5"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w:t>
            </w:r>
          </w:p>
        </w:tc>
      </w:tr>
      <w:tr w:rsidR="00D03D5D" w:rsidRPr="00D03D5D" w14:paraId="1F187100"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68586BF8"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332E8C7"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9</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7318F268"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3.6</w:t>
            </w:r>
          </w:p>
        </w:tc>
      </w:tr>
      <w:tr w:rsidR="00D03D5D" w:rsidRPr="00D03D5D" w14:paraId="51F73DD6"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07B3D22A"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8923B79"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108</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D005CDC"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43.2</w:t>
            </w:r>
          </w:p>
        </w:tc>
      </w:tr>
      <w:tr w:rsidR="00D03D5D" w:rsidRPr="00D03D5D" w14:paraId="6D880743"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150C1363"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B506BE0"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122</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2747189D"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48.8</w:t>
            </w:r>
          </w:p>
        </w:tc>
      </w:tr>
      <w:tr w:rsidR="00D03D5D" w:rsidRPr="00D03D5D" w14:paraId="331373C0"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168B9971"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b/>
                <w:bCs/>
                <w:lang w:val="en-TZ"/>
              </w:rPr>
              <w:t>Personal Learning Goals Setting are Adjusted Based on Medical Experience and Adjustment</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048A4086" w14:textId="77777777" w:rsidR="001E19B9" w:rsidRPr="00D03D5D" w:rsidRDefault="001E19B9" w:rsidP="008816C9">
            <w:pPr>
              <w:autoSpaceDE w:val="0"/>
              <w:autoSpaceDN w:val="0"/>
              <w:adjustRightInd w:val="0"/>
              <w:spacing w:after="0" w:line="240" w:lineRule="auto"/>
              <w:jc w:val="center"/>
              <w:rPr>
                <w:rFonts w:cs="Times New Roman"/>
                <w:lang w:val="en-TZ"/>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46D9F832" w14:textId="77777777" w:rsidR="001E19B9" w:rsidRPr="00D03D5D" w:rsidRDefault="001E19B9" w:rsidP="008816C9">
            <w:pPr>
              <w:autoSpaceDE w:val="0"/>
              <w:autoSpaceDN w:val="0"/>
              <w:adjustRightInd w:val="0"/>
              <w:spacing w:after="0" w:line="240" w:lineRule="auto"/>
              <w:jc w:val="center"/>
              <w:rPr>
                <w:rFonts w:cs="Times New Roman"/>
                <w:lang w:val="en-TZ"/>
              </w:rPr>
            </w:pPr>
          </w:p>
        </w:tc>
      </w:tr>
      <w:tr w:rsidR="00D03D5D" w:rsidRPr="00D03D5D" w14:paraId="094D36F8"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0C4C6193"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947E93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11</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6C9DDC3"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4.4</w:t>
            </w:r>
          </w:p>
        </w:tc>
      </w:tr>
      <w:tr w:rsidR="00D03D5D" w:rsidRPr="00D03D5D" w14:paraId="4545CEE4"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2427340"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A4C5010"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6</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5CA872B7"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2.4</w:t>
            </w:r>
          </w:p>
        </w:tc>
      </w:tr>
      <w:tr w:rsidR="00D03D5D" w:rsidRPr="00D03D5D" w14:paraId="2BC17E32"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221ED6B3"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41F4AA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12</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F7F8FE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4.8</w:t>
            </w:r>
          </w:p>
        </w:tc>
      </w:tr>
      <w:tr w:rsidR="00D03D5D" w:rsidRPr="00D03D5D" w14:paraId="5A341582"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9130ABF"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A901F4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84</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760C8AC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33.6</w:t>
            </w:r>
          </w:p>
        </w:tc>
      </w:tr>
      <w:tr w:rsidR="00D03D5D" w:rsidRPr="00D03D5D" w14:paraId="40D3A974"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1B29FEC3"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51F2CD9"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136</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808488B" w14:textId="77777777" w:rsidR="001E19B9" w:rsidRPr="00D03D5D" w:rsidRDefault="001E19B9" w:rsidP="008816C9">
            <w:pPr>
              <w:autoSpaceDE w:val="0"/>
              <w:autoSpaceDN w:val="0"/>
              <w:adjustRightInd w:val="0"/>
              <w:spacing w:after="0" w:line="240" w:lineRule="auto"/>
              <w:jc w:val="center"/>
              <w:rPr>
                <w:rFonts w:cs="Times New Roman"/>
                <w:lang w:val="en-US"/>
              </w:rPr>
            </w:pPr>
            <w:r w:rsidRPr="00D03D5D">
              <w:rPr>
                <w:rFonts w:cs="Times New Roman"/>
                <w:lang w:val="en-TZ"/>
              </w:rPr>
              <w:t>54.</w:t>
            </w:r>
            <w:r w:rsidRPr="00D03D5D">
              <w:rPr>
                <w:rFonts w:cs="Times New Roman"/>
              </w:rPr>
              <w:t>8</w:t>
            </w:r>
          </w:p>
        </w:tc>
      </w:tr>
      <w:tr w:rsidR="00D03D5D" w:rsidRPr="00D03D5D" w14:paraId="4BEAF6E1"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1318A062"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Total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2CD8FE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315F1D3"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67DA111C" w14:textId="77777777" w:rsidR="007B0D8C" w:rsidRPr="00D03D5D" w:rsidRDefault="007B0D8C"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59B3DAF6" w14:textId="77777777" w:rsidR="001E19B9" w:rsidRPr="00D03D5D" w:rsidRDefault="001E19B9" w:rsidP="00D03D5D">
      <w:pPr>
        <w:spacing w:after="0"/>
        <w:rPr>
          <w:rFonts w:cs="Times New Roman"/>
          <w:sz w:val="22"/>
        </w:rPr>
      </w:pPr>
    </w:p>
    <w:p w14:paraId="0AB68019" w14:textId="4F5E50DC" w:rsidR="00597F64" w:rsidRPr="00D03D5D" w:rsidRDefault="00380132" w:rsidP="00D03D5D">
      <w:pPr>
        <w:pStyle w:val="Heading1"/>
        <w:spacing w:before="0" w:after="0"/>
        <w:rPr>
          <w:rFonts w:cs="Times New Roman"/>
          <w:szCs w:val="24"/>
          <w:lang w:val="en-US"/>
        </w:rPr>
      </w:pPr>
      <w:r w:rsidRPr="00D03D5D">
        <w:rPr>
          <w:rFonts w:cs="Times New Roman"/>
          <w:szCs w:val="24"/>
          <w:lang w:val="en-US"/>
        </w:rPr>
        <w:t>4.</w:t>
      </w:r>
      <w:r w:rsidR="0071662E" w:rsidRPr="00D03D5D">
        <w:rPr>
          <w:rFonts w:cs="Times New Roman"/>
          <w:szCs w:val="24"/>
          <w:lang w:val="en-US"/>
        </w:rPr>
        <w:t>4</w:t>
      </w:r>
      <w:r w:rsidR="0027020D" w:rsidRPr="00D03D5D">
        <w:rPr>
          <w:rFonts w:cs="Times New Roman"/>
          <w:szCs w:val="24"/>
          <w:lang w:val="en-US"/>
        </w:rPr>
        <w:t>.2</w:t>
      </w:r>
      <w:r w:rsidRPr="00D03D5D">
        <w:rPr>
          <w:rFonts w:cs="Times New Roman"/>
          <w:szCs w:val="24"/>
          <w:lang w:val="en-US"/>
        </w:rPr>
        <w:t xml:space="preserve"> The Influence of</w:t>
      </w:r>
      <w:r w:rsidR="0003394D" w:rsidRPr="00D03D5D">
        <w:rPr>
          <w:rFonts w:cs="Times New Roman"/>
          <w:szCs w:val="24"/>
          <w:lang w:val="en-US"/>
        </w:rPr>
        <w:t xml:space="preserve"> regular</w:t>
      </w:r>
      <w:r w:rsidRPr="00D03D5D">
        <w:rPr>
          <w:rFonts w:cs="Times New Roman"/>
          <w:szCs w:val="24"/>
          <w:lang w:val="en-US"/>
        </w:rPr>
        <w:t xml:space="preserve"> reading role on</w:t>
      </w:r>
      <w:r w:rsidR="0027020D" w:rsidRPr="00D03D5D">
        <w:rPr>
          <w:rFonts w:cs="Times New Roman"/>
          <w:szCs w:val="24"/>
          <w:lang w:val="en-US"/>
        </w:rPr>
        <w:t xml:space="preserve"> Health Employee Performance</w:t>
      </w:r>
      <w:r w:rsidR="0027020D" w:rsidRPr="00D03D5D">
        <w:rPr>
          <w:rFonts w:cs="Times New Roman"/>
          <w:szCs w:val="24"/>
          <w:lang w:val="en-US"/>
        </w:rPr>
        <w:fldChar w:fldCharType="begin"/>
      </w:r>
      <w:r w:rsidR="0027020D" w:rsidRPr="00D03D5D">
        <w:instrText xml:space="preserve"> TC "</w:instrText>
      </w:r>
      <w:bookmarkStart w:id="125" w:name="_Toc207759936"/>
      <w:r w:rsidR="0027020D" w:rsidRPr="00D03D5D">
        <w:rPr>
          <w:rFonts w:cs="Times New Roman"/>
          <w:szCs w:val="24"/>
          <w:lang w:val="en-US"/>
        </w:rPr>
        <w:instrText>4.4.2 The Influence of regular reading role on Health Employee Performance</w:instrText>
      </w:r>
      <w:bookmarkEnd w:id="125"/>
      <w:r w:rsidR="0027020D" w:rsidRPr="00D03D5D">
        <w:instrText xml:space="preserve">" \f C \l "1" </w:instrText>
      </w:r>
      <w:r w:rsidR="0027020D" w:rsidRPr="00D03D5D">
        <w:rPr>
          <w:rFonts w:cs="Times New Roman"/>
          <w:szCs w:val="24"/>
          <w:lang w:val="en-US"/>
        </w:rPr>
        <w:fldChar w:fldCharType="end"/>
      </w:r>
    </w:p>
    <w:p w14:paraId="3E62C3FD" w14:textId="6933D63D" w:rsidR="004E5DBF" w:rsidRPr="00D03D5D" w:rsidRDefault="00380132" w:rsidP="00D03D5D">
      <w:pPr>
        <w:spacing w:after="0"/>
        <w:rPr>
          <w:rFonts w:cs="Times New Roman"/>
          <w:shd w:val="clear" w:color="auto" w:fill="FFFFFF"/>
        </w:rPr>
      </w:pPr>
      <w:r w:rsidRPr="00D03D5D">
        <w:rPr>
          <w:rStyle w:val="relative"/>
          <w:rFonts w:cs="Times New Roman"/>
        </w:rPr>
        <w:t xml:space="preserve">The data from </w:t>
      </w:r>
      <w:r w:rsidR="006141D1" w:rsidRPr="00D03D5D">
        <w:rPr>
          <w:rStyle w:val="relative"/>
          <w:rFonts w:cs="Times New Roman"/>
        </w:rPr>
        <w:t>Kitete</w:t>
      </w:r>
      <w:r w:rsidRPr="00D03D5D">
        <w:rPr>
          <w:rStyle w:val="relative"/>
          <w:rFonts w:cs="Times New Roman"/>
        </w:rPr>
        <w:t xml:space="preserve"> Referral Hospital indicate</w:t>
      </w:r>
      <w:r w:rsidR="00BD643C" w:rsidRPr="00D03D5D">
        <w:rPr>
          <w:rStyle w:val="relative"/>
          <w:rFonts w:cs="Times New Roman"/>
        </w:rPr>
        <w:t>d</w:t>
      </w:r>
      <w:r w:rsidRPr="00D03D5D">
        <w:rPr>
          <w:rStyle w:val="relative"/>
          <w:rFonts w:cs="Times New Roman"/>
        </w:rPr>
        <w:t xml:space="preserve"> </w:t>
      </w:r>
      <w:r w:rsidR="004E5DBF" w:rsidRPr="00D03D5D">
        <w:rPr>
          <w:rFonts w:cs="Times New Roman"/>
        </w:rPr>
        <w:t>a vast majority of health employees dedicate</w:t>
      </w:r>
      <w:r w:rsidR="00BD643C" w:rsidRPr="00D03D5D">
        <w:rPr>
          <w:rFonts w:cs="Times New Roman"/>
        </w:rPr>
        <w:t>d</w:t>
      </w:r>
      <w:r w:rsidR="004E5DBF" w:rsidRPr="00D03D5D">
        <w:rPr>
          <w:rFonts w:cs="Times New Roman"/>
        </w:rPr>
        <w:t xml:space="preserve"> regular time to reading medical journals and healthcare policy documents, with 87.6% agreeing to this practice. Furthermore, 91.6% of respondents believe</w:t>
      </w:r>
      <w:r w:rsidR="00BD643C" w:rsidRPr="00D03D5D">
        <w:rPr>
          <w:rFonts w:cs="Times New Roman"/>
        </w:rPr>
        <w:t>d</w:t>
      </w:r>
      <w:r w:rsidR="004E5DBF" w:rsidRPr="00D03D5D">
        <w:rPr>
          <w:rFonts w:cs="Times New Roman"/>
        </w:rPr>
        <w:t xml:space="preserve"> that regular reading significantly improve</w:t>
      </w:r>
      <w:r w:rsidR="00BD643C" w:rsidRPr="00D03D5D">
        <w:rPr>
          <w:rFonts w:cs="Times New Roman"/>
        </w:rPr>
        <w:t>d</w:t>
      </w:r>
      <w:r w:rsidR="004E5DBF" w:rsidRPr="00D03D5D">
        <w:rPr>
          <w:rFonts w:cs="Times New Roman"/>
        </w:rPr>
        <w:t xml:space="preserve"> their ability to make evidence-based decisions in medical practice, while 89.2% agree</w:t>
      </w:r>
      <w:r w:rsidR="00BD643C" w:rsidRPr="00D03D5D">
        <w:rPr>
          <w:rFonts w:cs="Times New Roman"/>
        </w:rPr>
        <w:t>d</w:t>
      </w:r>
      <w:r w:rsidR="004E5DBF" w:rsidRPr="00D03D5D">
        <w:rPr>
          <w:rFonts w:cs="Times New Roman"/>
        </w:rPr>
        <w:t xml:space="preserve"> that it enhance</w:t>
      </w:r>
      <w:r w:rsidR="00BD643C" w:rsidRPr="00D03D5D">
        <w:rPr>
          <w:rFonts w:cs="Times New Roman"/>
        </w:rPr>
        <w:t>d</w:t>
      </w:r>
      <w:r w:rsidR="004E5DBF" w:rsidRPr="00D03D5D">
        <w:rPr>
          <w:rFonts w:cs="Times New Roman"/>
        </w:rPr>
        <w:t xml:space="preserve"> patient care and medical procedures. Only a small fraction of respondents expressed disagreement or remained neutral across the three items. These results </w:t>
      </w:r>
      <w:r w:rsidR="00B820CC" w:rsidRPr="00D03D5D">
        <w:rPr>
          <w:rFonts w:cs="Times New Roman"/>
        </w:rPr>
        <w:t>align</w:t>
      </w:r>
      <w:r w:rsidR="00BD643C" w:rsidRPr="00D03D5D">
        <w:rPr>
          <w:rFonts w:cs="Times New Roman"/>
        </w:rPr>
        <w:t>ed</w:t>
      </w:r>
      <w:r w:rsidR="00B820CC" w:rsidRPr="00D03D5D">
        <w:rPr>
          <w:rFonts w:cs="Times New Roman"/>
        </w:rPr>
        <w:t xml:space="preserve"> with </w:t>
      </w:r>
      <w:r w:rsidR="00B820CC" w:rsidRPr="00D03D5D">
        <w:rPr>
          <w:rFonts w:cs="Times New Roman"/>
          <w:shd w:val="clear" w:color="auto" w:fill="FFFFFF"/>
        </w:rPr>
        <w:t xml:space="preserve">Algharibiet al. (2024) </w:t>
      </w:r>
      <w:r w:rsidR="00BD643C" w:rsidRPr="00D03D5D">
        <w:rPr>
          <w:rFonts w:cs="Times New Roman"/>
        </w:rPr>
        <w:t>who opined</w:t>
      </w:r>
      <w:r w:rsidR="004E5DBF" w:rsidRPr="00D03D5D">
        <w:rPr>
          <w:rFonts w:cs="Times New Roman"/>
        </w:rPr>
        <w:t xml:space="preserve"> that regular reading promotes continuous professional development, improving clinical decision-making, and advancing the quality of </w:t>
      </w:r>
      <w:r w:rsidR="004E5DBF" w:rsidRPr="00D03D5D">
        <w:rPr>
          <w:rFonts w:cs="Times New Roman"/>
        </w:rPr>
        <w:lastRenderedPageBreak/>
        <w:t>healthcare service delivery.</w:t>
      </w:r>
      <w:r w:rsidR="0003394D" w:rsidRPr="00D03D5D">
        <w:rPr>
          <w:rFonts w:cs="Times New Roman"/>
        </w:rPr>
        <w:t xml:space="preserve"> However, availability and limited reading resources hinder</w:t>
      </w:r>
      <w:r w:rsidR="00BD643C" w:rsidRPr="00D03D5D">
        <w:rPr>
          <w:rFonts w:cs="Times New Roman"/>
        </w:rPr>
        <w:t>ed</w:t>
      </w:r>
      <w:r w:rsidR="0003394D" w:rsidRPr="00D03D5D">
        <w:rPr>
          <w:rFonts w:cs="Times New Roman"/>
        </w:rPr>
        <w:t xml:space="preserve"> the regular reading role on the influence of health employees in health sector as explained by </w:t>
      </w:r>
      <w:r w:rsidR="0003394D" w:rsidRPr="00D03D5D">
        <w:rPr>
          <w:rFonts w:cs="Times New Roman"/>
          <w:shd w:val="clear" w:color="auto" w:fill="FFFFFF"/>
        </w:rPr>
        <w:t>Kok et al. (2015)</w:t>
      </w:r>
      <w:r w:rsidR="00897536" w:rsidRPr="00D03D5D">
        <w:rPr>
          <w:rFonts w:cs="Times New Roman"/>
          <w:shd w:val="clear" w:color="auto" w:fill="FFFFFF"/>
        </w:rPr>
        <w:t>.</w:t>
      </w:r>
    </w:p>
    <w:p w14:paraId="04AEE0DE" w14:textId="3B210B5D" w:rsidR="00B7684F" w:rsidRPr="00D03D5D" w:rsidRDefault="00B7684F" w:rsidP="00D03D5D">
      <w:pPr>
        <w:spacing w:after="0"/>
        <w:rPr>
          <w:rFonts w:cs="Times New Roman"/>
          <w:shd w:val="clear" w:color="auto" w:fill="FFFFFF"/>
        </w:rPr>
      </w:pPr>
    </w:p>
    <w:p w14:paraId="693D5233" w14:textId="67E29B78" w:rsidR="001E19B9" w:rsidRPr="00D03D5D" w:rsidRDefault="00232461" w:rsidP="00D03D5D">
      <w:pPr>
        <w:spacing w:after="0"/>
        <w:rPr>
          <w:b/>
        </w:rPr>
      </w:pPr>
      <w:bookmarkStart w:id="126" w:name="_Toc199858595"/>
      <w:bookmarkStart w:id="127" w:name="_Hlk199686473"/>
      <w:bookmarkStart w:id="128" w:name="_Hlk199686728"/>
      <w:r w:rsidRPr="00D03D5D">
        <w:rPr>
          <w:b/>
        </w:rPr>
        <w:t>Table</w:t>
      </w:r>
      <w:r w:rsidR="004F0A37" w:rsidRPr="00D03D5D">
        <w:rPr>
          <w:b/>
        </w:rPr>
        <w:t xml:space="preserve"> 4.9</w:t>
      </w:r>
      <w:r w:rsidR="00BD643C" w:rsidRPr="00D03D5D">
        <w:rPr>
          <w:b/>
        </w:rPr>
        <w:t xml:space="preserve">: </w:t>
      </w:r>
      <w:r w:rsidR="001E19B9" w:rsidRPr="00D03D5D">
        <w:rPr>
          <w:b/>
        </w:rPr>
        <w:t>Regular Reading Role</w:t>
      </w:r>
      <w:bookmarkEnd w:id="126"/>
      <w:r w:rsidR="00BD643C" w:rsidRPr="00D03D5D">
        <w:rPr>
          <w:b/>
        </w:rPr>
        <w:t xml:space="preserve"> on Employee Performance</w:t>
      </w:r>
      <w:r w:rsidR="0027020D" w:rsidRPr="00D03D5D">
        <w:rPr>
          <w:b/>
        </w:rPr>
        <w:fldChar w:fldCharType="begin"/>
      </w:r>
      <w:r w:rsidR="0027020D" w:rsidRPr="00D03D5D">
        <w:instrText xml:space="preserve"> TC "</w:instrText>
      </w:r>
      <w:bookmarkStart w:id="129" w:name="_Toc207606517"/>
      <w:r w:rsidR="0027020D" w:rsidRPr="00D03D5D">
        <w:rPr>
          <w:b/>
        </w:rPr>
        <w:instrText>Table 4.9: Regular Reading Role on Employee Performance</w:instrText>
      </w:r>
      <w:bookmarkEnd w:id="129"/>
      <w:r w:rsidR="0027020D" w:rsidRPr="00D03D5D">
        <w:instrText xml:space="preserve">" \f T \l "1" </w:instrText>
      </w:r>
      <w:r w:rsidR="0027020D" w:rsidRPr="00D03D5D">
        <w:rPr>
          <w:b/>
        </w:rPr>
        <w:fldChar w:fldCharType="end"/>
      </w:r>
    </w:p>
    <w:tbl>
      <w:tblPr>
        <w:tblW w:w="5000" w:type="pct"/>
        <w:tblCellMar>
          <w:left w:w="0" w:type="dxa"/>
          <w:right w:w="0" w:type="dxa"/>
        </w:tblCellMar>
        <w:tblLook w:val="0000" w:firstRow="0" w:lastRow="0" w:firstColumn="0" w:lastColumn="0" w:noHBand="0" w:noVBand="0"/>
      </w:tblPr>
      <w:tblGrid>
        <w:gridCol w:w="5491"/>
        <w:gridCol w:w="1452"/>
        <w:gridCol w:w="1291"/>
      </w:tblGrid>
      <w:tr w:rsidR="00D03D5D" w:rsidRPr="00D03D5D" w14:paraId="3884D299"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bookmarkEnd w:id="127"/>
          <w:p w14:paraId="708770C0"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b/>
                <w:bCs/>
                <w:lang w:val="en-TZ"/>
              </w:rPr>
              <w:t>Regular Reading Time Dedicated to medical journals and Healthcare Policy Documents</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16FD6A1E" w14:textId="77777777" w:rsidR="001E19B9" w:rsidRPr="00D03D5D" w:rsidRDefault="001E19B9" w:rsidP="008816C9">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12DCB7D3" w14:textId="77777777" w:rsidR="001E19B9" w:rsidRPr="00D03D5D" w:rsidRDefault="001E19B9" w:rsidP="008816C9">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63C57793"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A901338"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43E2ACD"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9</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FFCE40C"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3.6</w:t>
            </w:r>
          </w:p>
        </w:tc>
      </w:tr>
      <w:tr w:rsidR="00D03D5D" w:rsidRPr="00D03D5D" w14:paraId="489A256B"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29892CBA"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E85ABB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5</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91A7F80"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2.0</w:t>
            </w:r>
          </w:p>
        </w:tc>
      </w:tr>
      <w:tr w:rsidR="00D03D5D" w:rsidRPr="00D03D5D" w14:paraId="205F3B94"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C9A647E"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A0E21D2"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7B344C47"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6.8</w:t>
            </w:r>
          </w:p>
        </w:tc>
      </w:tr>
      <w:tr w:rsidR="00D03D5D" w:rsidRPr="00D03D5D" w14:paraId="41258F93"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007D52F1"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2E3A78A"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124</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529F379E"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49.6</w:t>
            </w:r>
          </w:p>
        </w:tc>
      </w:tr>
      <w:tr w:rsidR="00D03D5D" w:rsidRPr="00D03D5D" w14:paraId="214FED2F"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901D8D0"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6E7784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95</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68FF32E2"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38.0</w:t>
            </w:r>
          </w:p>
        </w:tc>
      </w:tr>
      <w:tr w:rsidR="00D03D5D" w:rsidRPr="00D03D5D" w14:paraId="2751ECCE"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124AD8D4"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b/>
                <w:bCs/>
                <w:lang w:val="en-TZ"/>
              </w:rPr>
              <w:t>Regular Reading Improved Making Evidence Based Decisions in Medical Practise</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5C6CEBB2" w14:textId="77777777" w:rsidR="001E19B9" w:rsidRPr="00D03D5D" w:rsidRDefault="001E19B9" w:rsidP="008816C9">
            <w:pPr>
              <w:autoSpaceDE w:val="0"/>
              <w:autoSpaceDN w:val="0"/>
              <w:adjustRightInd w:val="0"/>
              <w:spacing w:after="0" w:line="240" w:lineRule="auto"/>
              <w:jc w:val="center"/>
              <w:rPr>
                <w:rFonts w:cs="Times New Roman"/>
                <w:lang w:val="en-TZ"/>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599AEBB9" w14:textId="77777777" w:rsidR="001E19B9" w:rsidRPr="00D03D5D" w:rsidRDefault="001E19B9" w:rsidP="008816C9">
            <w:pPr>
              <w:autoSpaceDE w:val="0"/>
              <w:autoSpaceDN w:val="0"/>
              <w:adjustRightInd w:val="0"/>
              <w:spacing w:after="0" w:line="240" w:lineRule="auto"/>
              <w:jc w:val="center"/>
              <w:rPr>
                <w:rFonts w:cs="Times New Roman"/>
                <w:lang w:val="en-TZ"/>
              </w:rPr>
            </w:pPr>
          </w:p>
        </w:tc>
      </w:tr>
      <w:tr w:rsidR="00D03D5D" w:rsidRPr="00D03D5D" w14:paraId="4A22DAAA"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0CF65116"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0917FF3"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48E667A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3.2</w:t>
            </w:r>
          </w:p>
        </w:tc>
      </w:tr>
      <w:tr w:rsidR="00D03D5D" w:rsidRPr="00D03D5D" w14:paraId="3D934820"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62B8EAA"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00CE09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5</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491173C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2.0</w:t>
            </w:r>
          </w:p>
        </w:tc>
      </w:tr>
      <w:tr w:rsidR="00D03D5D" w:rsidRPr="00D03D5D" w14:paraId="01A515A8"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642BB41"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59169F5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53EB36E0"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3.2</w:t>
            </w:r>
          </w:p>
        </w:tc>
      </w:tr>
      <w:tr w:rsidR="00D03D5D" w:rsidRPr="00D03D5D" w14:paraId="172AD90B"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53C7F2F"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CE80DE8"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104</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D6A6ED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41.6</w:t>
            </w:r>
          </w:p>
        </w:tc>
      </w:tr>
      <w:tr w:rsidR="00D03D5D" w:rsidRPr="00D03D5D" w14:paraId="4C998447"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61D5318B"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ADA8454"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125</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C135465"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50.0</w:t>
            </w:r>
          </w:p>
        </w:tc>
      </w:tr>
      <w:tr w:rsidR="00D03D5D" w:rsidRPr="00D03D5D" w14:paraId="4CC7062E"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38746C9D"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b/>
                <w:bCs/>
                <w:lang w:val="en-TZ"/>
              </w:rPr>
              <w:t>Regular Reading Professional Materials Enhance Patient Care and Medical Procedures</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65778E30" w14:textId="77777777" w:rsidR="001E19B9" w:rsidRPr="00D03D5D" w:rsidRDefault="001E19B9" w:rsidP="008816C9">
            <w:pPr>
              <w:autoSpaceDE w:val="0"/>
              <w:autoSpaceDN w:val="0"/>
              <w:adjustRightInd w:val="0"/>
              <w:spacing w:after="0" w:line="240" w:lineRule="auto"/>
              <w:jc w:val="center"/>
              <w:rPr>
                <w:rFonts w:cs="Times New Roman"/>
                <w:lang w:val="en-TZ"/>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3696A865" w14:textId="77777777" w:rsidR="001E19B9" w:rsidRPr="00D03D5D" w:rsidRDefault="001E19B9" w:rsidP="008816C9">
            <w:pPr>
              <w:autoSpaceDE w:val="0"/>
              <w:autoSpaceDN w:val="0"/>
              <w:adjustRightInd w:val="0"/>
              <w:spacing w:after="0" w:line="240" w:lineRule="auto"/>
              <w:jc w:val="center"/>
              <w:rPr>
                <w:rFonts w:cs="Times New Roman"/>
                <w:lang w:val="en-TZ"/>
              </w:rPr>
            </w:pPr>
          </w:p>
        </w:tc>
      </w:tr>
      <w:tr w:rsidR="00D03D5D" w:rsidRPr="00D03D5D" w14:paraId="08743BDA"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0A44E43D"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FF49D41"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8</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64176B8"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3.2</w:t>
            </w:r>
          </w:p>
        </w:tc>
      </w:tr>
      <w:tr w:rsidR="00D03D5D" w:rsidRPr="00D03D5D" w14:paraId="464DFD61"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6E28C6DA"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D617CED"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4</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00260F3"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1.6</w:t>
            </w:r>
          </w:p>
        </w:tc>
      </w:tr>
      <w:tr w:rsidR="00D03D5D" w:rsidRPr="00D03D5D" w14:paraId="7694EB6B"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8FE476F"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E0734F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15</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4587675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6.0</w:t>
            </w:r>
          </w:p>
        </w:tc>
      </w:tr>
      <w:tr w:rsidR="00D03D5D" w:rsidRPr="00D03D5D" w14:paraId="7EC11FB4"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A184E26"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17ADF66"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96</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1D90C7F"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38.4</w:t>
            </w:r>
          </w:p>
        </w:tc>
      </w:tr>
      <w:tr w:rsidR="00D03D5D" w:rsidRPr="00D03D5D" w14:paraId="3F2B030D"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1EA25BE"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EB6C36A"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127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647387BB"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50.8</w:t>
            </w:r>
          </w:p>
        </w:tc>
      </w:tr>
      <w:tr w:rsidR="00D03D5D" w:rsidRPr="00D03D5D" w14:paraId="262717C6" w14:textId="77777777" w:rsidTr="008816C9">
        <w:trPr>
          <w:cantSplit/>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020D5B3" w14:textId="77777777" w:rsidR="001E19B9" w:rsidRPr="00D03D5D" w:rsidRDefault="001E19B9" w:rsidP="008816C9">
            <w:pPr>
              <w:autoSpaceDE w:val="0"/>
              <w:autoSpaceDN w:val="0"/>
              <w:adjustRightInd w:val="0"/>
              <w:spacing w:after="0" w:line="240" w:lineRule="auto"/>
              <w:rPr>
                <w:rFonts w:cs="Times New Roman"/>
                <w:lang w:val="en-TZ"/>
              </w:rPr>
            </w:pPr>
            <w:r w:rsidRPr="00D03D5D">
              <w:rPr>
                <w:rFonts w:cs="Times New Roman"/>
                <w:lang w:val="en-TZ"/>
              </w:rPr>
              <w:t>Total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6B314E9"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F36033E" w14:textId="77777777" w:rsidR="001E19B9" w:rsidRPr="00D03D5D" w:rsidRDefault="001E19B9" w:rsidP="008816C9">
            <w:pPr>
              <w:autoSpaceDE w:val="0"/>
              <w:autoSpaceDN w:val="0"/>
              <w:adjustRightInd w:val="0"/>
              <w:spacing w:after="0" w:line="240" w:lineRule="auto"/>
              <w:jc w:val="center"/>
              <w:rPr>
                <w:rFonts w:cs="Times New Roman"/>
                <w:lang w:val="en-TZ"/>
              </w:rPr>
            </w:pPr>
            <w:r w:rsidRPr="00D03D5D">
              <w:rPr>
                <w:rFonts w:cs="Times New Roman"/>
                <w:lang w:val="en-TZ"/>
              </w:rPr>
              <w:t>100.0</w:t>
            </w:r>
          </w:p>
        </w:tc>
      </w:tr>
    </w:tbl>
    <w:bookmarkEnd w:id="128"/>
    <w:p w14:paraId="6EC92407" w14:textId="77777777" w:rsidR="00814B6B" w:rsidRPr="00D03D5D" w:rsidRDefault="00814B6B"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2F7BD2FD" w14:textId="77777777" w:rsidR="001E19B9" w:rsidRPr="00D03D5D" w:rsidRDefault="001E19B9" w:rsidP="00D03D5D">
      <w:pPr>
        <w:spacing w:after="0"/>
        <w:rPr>
          <w:rFonts w:cs="Times New Roman"/>
          <w:sz w:val="22"/>
          <w:shd w:val="clear" w:color="auto" w:fill="FFFFFF"/>
        </w:rPr>
      </w:pPr>
    </w:p>
    <w:p w14:paraId="00ADCD91" w14:textId="7B09D35F" w:rsidR="00897536" w:rsidRPr="00D03D5D" w:rsidRDefault="00897536" w:rsidP="00D03D5D">
      <w:pPr>
        <w:pStyle w:val="Heading1"/>
        <w:spacing w:before="0" w:after="0"/>
        <w:rPr>
          <w:rFonts w:cs="Times New Roman"/>
          <w:szCs w:val="24"/>
          <w:lang w:val="en-US"/>
        </w:rPr>
      </w:pPr>
      <w:r w:rsidRPr="00D03D5D">
        <w:rPr>
          <w:rFonts w:cs="Times New Roman"/>
          <w:szCs w:val="24"/>
        </w:rPr>
        <w:t>4.</w:t>
      </w:r>
      <w:r w:rsidR="000558F2" w:rsidRPr="00D03D5D">
        <w:rPr>
          <w:rFonts w:cs="Times New Roman"/>
          <w:szCs w:val="24"/>
        </w:rPr>
        <w:t>4</w:t>
      </w:r>
      <w:r w:rsidR="0027020D" w:rsidRPr="00D03D5D">
        <w:rPr>
          <w:rFonts w:cs="Times New Roman"/>
          <w:szCs w:val="24"/>
        </w:rPr>
        <w:t>.3</w:t>
      </w:r>
      <w:r w:rsidRPr="00D03D5D">
        <w:rPr>
          <w:rFonts w:cs="Times New Roman"/>
          <w:szCs w:val="24"/>
        </w:rPr>
        <w:t xml:space="preserve"> The influence of </w:t>
      </w:r>
      <w:r w:rsidR="0027020D" w:rsidRPr="00D03D5D">
        <w:rPr>
          <w:rFonts w:cs="Times New Roman"/>
          <w:szCs w:val="24"/>
          <w:lang w:val="en-TZ"/>
        </w:rPr>
        <w:t>Conferences and Workshops Attendance on</w:t>
      </w:r>
      <w:r w:rsidR="0027020D" w:rsidRPr="00D03D5D">
        <w:rPr>
          <w:rFonts w:cs="Times New Roman"/>
          <w:szCs w:val="24"/>
          <w:lang w:val="en-US"/>
        </w:rPr>
        <w:t xml:space="preserve"> Health Employee Performance</w:t>
      </w:r>
      <w:r w:rsidR="0027020D" w:rsidRPr="00D03D5D">
        <w:rPr>
          <w:rFonts w:cs="Times New Roman"/>
          <w:szCs w:val="24"/>
          <w:lang w:val="en-US"/>
        </w:rPr>
        <w:fldChar w:fldCharType="begin"/>
      </w:r>
      <w:r w:rsidR="0027020D" w:rsidRPr="00D03D5D">
        <w:instrText xml:space="preserve"> TC "</w:instrText>
      </w:r>
      <w:bookmarkStart w:id="130" w:name="_Toc207759937"/>
      <w:r w:rsidR="0027020D" w:rsidRPr="00D03D5D">
        <w:rPr>
          <w:rFonts w:cs="Times New Roman"/>
          <w:szCs w:val="24"/>
        </w:rPr>
        <w:instrText xml:space="preserve">4.4.3 The influence of </w:instrText>
      </w:r>
      <w:r w:rsidR="0027020D" w:rsidRPr="00D03D5D">
        <w:rPr>
          <w:rFonts w:cs="Times New Roman"/>
          <w:szCs w:val="24"/>
          <w:lang w:val="en-TZ"/>
        </w:rPr>
        <w:instrText>Conferences and Workshops Attendance on</w:instrText>
      </w:r>
      <w:r w:rsidR="0027020D" w:rsidRPr="00D03D5D">
        <w:rPr>
          <w:rFonts w:cs="Times New Roman"/>
          <w:szCs w:val="24"/>
          <w:lang w:val="en-US"/>
        </w:rPr>
        <w:instrText xml:space="preserve"> Health Employee Performance</w:instrText>
      </w:r>
      <w:bookmarkEnd w:id="130"/>
      <w:r w:rsidR="0027020D" w:rsidRPr="00D03D5D">
        <w:instrText xml:space="preserve">" \f C \l "1" </w:instrText>
      </w:r>
      <w:r w:rsidR="0027020D" w:rsidRPr="00D03D5D">
        <w:rPr>
          <w:rFonts w:cs="Times New Roman"/>
          <w:szCs w:val="24"/>
          <w:lang w:val="en-US"/>
        </w:rPr>
        <w:fldChar w:fldCharType="end"/>
      </w:r>
    </w:p>
    <w:p w14:paraId="7153BFB6" w14:textId="5B29034D" w:rsidR="00426D0D" w:rsidRPr="00D03D5D" w:rsidRDefault="00426D0D" w:rsidP="00D03D5D">
      <w:pPr>
        <w:spacing w:after="0"/>
        <w:rPr>
          <w:rFonts w:cs="Times New Roman"/>
        </w:rPr>
      </w:pPr>
      <w:r w:rsidRPr="00D03D5D">
        <w:rPr>
          <w:rFonts w:cs="Times New Roman"/>
        </w:rPr>
        <w:t>The results reveal</w:t>
      </w:r>
      <w:r w:rsidR="00BD643C" w:rsidRPr="00D03D5D">
        <w:rPr>
          <w:rFonts w:cs="Times New Roman"/>
        </w:rPr>
        <w:t>ed</w:t>
      </w:r>
      <w:r w:rsidRPr="00D03D5D">
        <w:rPr>
          <w:rFonts w:cs="Times New Roman"/>
        </w:rPr>
        <w:t xml:space="preserve"> that attendance at conferences and workshops is widely regarded as beneficial among health employees. Specifically, 85.2% agreed that such attendance enhances knowledge and skills in healthcare delivery, while only 7.2% disagree and 7.6% remain</w:t>
      </w:r>
      <w:r w:rsidR="00BD643C" w:rsidRPr="00D03D5D">
        <w:rPr>
          <w:rFonts w:cs="Times New Roman"/>
        </w:rPr>
        <w:t>ed</w:t>
      </w:r>
      <w:r w:rsidRPr="00D03D5D">
        <w:rPr>
          <w:rFonts w:cs="Times New Roman"/>
        </w:rPr>
        <w:t xml:space="preserve"> neutral. Similarly, 88.8% believe</w:t>
      </w:r>
      <w:r w:rsidR="00BD643C" w:rsidRPr="00D03D5D">
        <w:rPr>
          <w:rFonts w:cs="Times New Roman"/>
        </w:rPr>
        <w:t>d</w:t>
      </w:r>
      <w:r w:rsidRPr="00D03D5D">
        <w:rPr>
          <w:rFonts w:cs="Times New Roman"/>
        </w:rPr>
        <w:t xml:space="preserve"> that conferences and </w:t>
      </w:r>
      <w:r w:rsidRPr="00D03D5D">
        <w:rPr>
          <w:rFonts w:cs="Times New Roman"/>
        </w:rPr>
        <w:lastRenderedPageBreak/>
        <w:t>workshops help</w:t>
      </w:r>
      <w:r w:rsidR="006517A4" w:rsidRPr="00D03D5D">
        <w:rPr>
          <w:rFonts w:cs="Times New Roman"/>
        </w:rPr>
        <w:t>ed</w:t>
      </w:r>
      <w:r w:rsidRPr="00D03D5D">
        <w:rPr>
          <w:rFonts w:cs="Times New Roman"/>
        </w:rPr>
        <w:t xml:space="preserve"> them </w:t>
      </w:r>
      <w:r w:rsidR="00BD643C" w:rsidRPr="00D03D5D">
        <w:rPr>
          <w:rFonts w:cs="Times New Roman"/>
        </w:rPr>
        <w:t>to be</w:t>
      </w:r>
      <w:r w:rsidRPr="00D03D5D">
        <w:rPr>
          <w:rFonts w:cs="Times New Roman"/>
        </w:rPr>
        <w:t xml:space="preserve"> updated with the latest medical trends and technologies, with minimal disagreement (6%) and neutrality (5.2%). Additionally, 88.4% agree</w:t>
      </w:r>
      <w:r w:rsidR="006517A4" w:rsidRPr="00D03D5D">
        <w:rPr>
          <w:rFonts w:cs="Times New Roman"/>
        </w:rPr>
        <w:t>d</w:t>
      </w:r>
      <w:r w:rsidRPr="00D03D5D">
        <w:rPr>
          <w:rFonts w:cs="Times New Roman"/>
        </w:rPr>
        <w:t xml:space="preserve"> that the skills gained from these events contribute to improved job performance and service delivery. </w:t>
      </w:r>
      <w:r w:rsidRPr="00D03D5D">
        <w:rPr>
          <w:rFonts w:cs="Times New Roman"/>
          <w:shd w:val="clear" w:color="auto" w:fill="FFFFFF"/>
        </w:rPr>
        <w:t xml:space="preserve">Rahimi et al. (2024) </w:t>
      </w:r>
      <w:r w:rsidR="006517A4" w:rsidRPr="00D03D5D">
        <w:rPr>
          <w:rFonts w:cs="Times New Roman"/>
          <w:shd w:val="clear" w:color="auto" w:fill="FFFFFF"/>
        </w:rPr>
        <w:t>testified</w:t>
      </w:r>
      <w:r w:rsidRPr="00D03D5D">
        <w:rPr>
          <w:rFonts w:cs="Times New Roman"/>
          <w:shd w:val="clear" w:color="auto" w:fill="FFFFFF"/>
        </w:rPr>
        <w:t xml:space="preserve"> that</w:t>
      </w:r>
      <w:r w:rsidRPr="00D03D5D">
        <w:rPr>
          <w:rFonts w:cs="Times New Roman"/>
          <w:lang w:val="en-TZ"/>
        </w:rPr>
        <w:t xml:space="preserve"> conferences attendance</w:t>
      </w:r>
      <w:r w:rsidRPr="00D03D5D">
        <w:rPr>
          <w:rFonts w:cs="Times New Roman"/>
          <w:lang w:val="en-US"/>
        </w:rPr>
        <w:t xml:space="preserve"> </w:t>
      </w:r>
      <w:r w:rsidRPr="00D03D5D">
        <w:rPr>
          <w:rFonts w:cs="Times New Roman"/>
        </w:rPr>
        <w:t>promotes the adoption of new medical advancements, and enhancing healthcare performance in health centres. However</w:t>
      </w:r>
      <w:r w:rsidR="00800897" w:rsidRPr="00D03D5D">
        <w:rPr>
          <w:rFonts w:cs="Times New Roman"/>
        </w:rPr>
        <w:t xml:space="preserve">, </w:t>
      </w:r>
      <w:r w:rsidR="00800897" w:rsidRPr="00D03D5D">
        <w:rPr>
          <w:rFonts w:cs="Times New Roman"/>
          <w:shd w:val="clear" w:color="auto" w:fill="FFFFFF"/>
        </w:rPr>
        <w:t xml:space="preserve">Wang et al. (2024) reported that </w:t>
      </w:r>
      <w:r w:rsidR="00800897" w:rsidRPr="00D03D5D">
        <w:rPr>
          <w:rFonts w:cs="Times New Roman"/>
        </w:rPr>
        <w:t xml:space="preserve">low attendance of healthcare conferences by medical physician and other healthcare workers </w:t>
      </w:r>
      <w:r w:rsidR="00A4783C" w:rsidRPr="00D03D5D">
        <w:rPr>
          <w:rFonts w:cs="Times New Roman"/>
        </w:rPr>
        <w:t>hinders development and medical consultation amongst health employees.</w:t>
      </w:r>
    </w:p>
    <w:p w14:paraId="34E75705" w14:textId="77777777" w:rsidR="00814B6B" w:rsidRPr="00D03D5D" w:rsidRDefault="00814B6B" w:rsidP="00D03D5D">
      <w:pPr>
        <w:spacing w:after="0"/>
        <w:rPr>
          <w:rFonts w:cs="Times New Roman"/>
        </w:rPr>
      </w:pPr>
    </w:p>
    <w:p w14:paraId="6ED61359" w14:textId="5A368122" w:rsidR="001E19B9" w:rsidRPr="00D03D5D" w:rsidRDefault="00232461" w:rsidP="00D03D5D">
      <w:pPr>
        <w:spacing w:after="0"/>
        <w:rPr>
          <w:b/>
        </w:rPr>
      </w:pPr>
      <w:bookmarkStart w:id="131" w:name="_Toc199858596"/>
      <w:bookmarkStart w:id="132" w:name="_Hlk199688922"/>
      <w:r w:rsidRPr="00D03D5D">
        <w:rPr>
          <w:b/>
        </w:rPr>
        <w:t>Table</w:t>
      </w:r>
      <w:r w:rsidR="004F0A37" w:rsidRPr="00D03D5D">
        <w:rPr>
          <w:b/>
        </w:rPr>
        <w:t xml:space="preserve"> 4.10</w:t>
      </w:r>
      <w:r w:rsidR="006517A4" w:rsidRPr="00D03D5D">
        <w:rPr>
          <w:b/>
        </w:rPr>
        <w:t>:</w:t>
      </w:r>
      <w:r w:rsidR="004F0A37" w:rsidRPr="00D03D5D">
        <w:rPr>
          <w:b/>
        </w:rPr>
        <w:t xml:space="preserve"> </w:t>
      </w:r>
      <w:r w:rsidR="001E19B9" w:rsidRPr="00D03D5D">
        <w:rPr>
          <w:b/>
        </w:rPr>
        <w:t>Conferences and Workshops Attendance</w:t>
      </w:r>
      <w:bookmarkEnd w:id="131"/>
      <w:r w:rsidR="006517A4" w:rsidRPr="00D03D5D">
        <w:rPr>
          <w:b/>
        </w:rPr>
        <w:t xml:space="preserve"> and </w:t>
      </w:r>
      <w:r w:rsidR="0027020D" w:rsidRPr="00D03D5D">
        <w:rPr>
          <w:b/>
        </w:rPr>
        <w:t>Employee Performance</w:t>
      </w:r>
      <w:r w:rsidR="0027020D" w:rsidRPr="00D03D5D">
        <w:rPr>
          <w:b/>
        </w:rPr>
        <w:fldChar w:fldCharType="begin"/>
      </w:r>
      <w:r w:rsidR="0027020D" w:rsidRPr="00D03D5D">
        <w:instrText xml:space="preserve"> TC "</w:instrText>
      </w:r>
      <w:bookmarkStart w:id="133" w:name="_Toc207606518"/>
      <w:r w:rsidR="0027020D" w:rsidRPr="00D03D5D">
        <w:rPr>
          <w:b/>
        </w:rPr>
        <w:instrText>Table 4.10: Conferences and Workshops Attendance and Employee Performance</w:instrText>
      </w:r>
      <w:bookmarkEnd w:id="133"/>
      <w:r w:rsidR="0027020D" w:rsidRPr="00D03D5D">
        <w:instrText xml:space="preserve">" \f T \l "1" </w:instrText>
      </w:r>
      <w:r w:rsidR="0027020D" w:rsidRPr="00D03D5D">
        <w:rPr>
          <w:b/>
        </w:rPr>
        <w:fldChar w:fldCharType="end"/>
      </w:r>
    </w:p>
    <w:tbl>
      <w:tblPr>
        <w:tblW w:w="5000" w:type="pct"/>
        <w:tblCellMar>
          <w:left w:w="0" w:type="dxa"/>
          <w:right w:w="0" w:type="dxa"/>
        </w:tblCellMar>
        <w:tblLook w:val="0000" w:firstRow="0" w:lastRow="0" w:firstColumn="0" w:lastColumn="0" w:noHBand="0" w:noVBand="0"/>
      </w:tblPr>
      <w:tblGrid>
        <w:gridCol w:w="5491"/>
        <w:gridCol w:w="1452"/>
        <w:gridCol w:w="1291"/>
      </w:tblGrid>
      <w:tr w:rsidR="00D03D5D" w:rsidRPr="00D03D5D" w14:paraId="3CCDCC0B"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bookmarkEnd w:id="132"/>
          <w:p w14:paraId="25B129E8"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b/>
                <w:bCs/>
                <w:lang w:val="en-TZ"/>
              </w:rPr>
              <w:t>Conferences and Workshops Attendance Enhance Knowledge Skills in Healthcare Delivery</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18A16467" w14:textId="77777777" w:rsidR="001E19B9" w:rsidRPr="00D03D5D" w:rsidRDefault="001E19B9" w:rsidP="00934408">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029582F6" w14:textId="77777777" w:rsidR="001E19B9" w:rsidRPr="00D03D5D" w:rsidRDefault="001E19B9" w:rsidP="00934408">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40724374"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E199013"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5B8FDB8"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11</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54EA6D5C"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4.4</w:t>
            </w:r>
          </w:p>
        </w:tc>
      </w:tr>
      <w:tr w:rsidR="00D03D5D" w:rsidRPr="00D03D5D" w14:paraId="220A19B2"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A929B98"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56809F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6353D473"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2.8</w:t>
            </w:r>
          </w:p>
        </w:tc>
      </w:tr>
      <w:tr w:rsidR="00D03D5D" w:rsidRPr="00D03D5D" w14:paraId="544861CD"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88873F0"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5D4B9D2"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19</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6CE97C0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7.6</w:t>
            </w:r>
          </w:p>
        </w:tc>
      </w:tr>
      <w:tr w:rsidR="00D03D5D" w:rsidRPr="00D03D5D" w14:paraId="15B7FCA0"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7DCCB1D"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C6908F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122</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48A38F6"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48.8</w:t>
            </w:r>
          </w:p>
        </w:tc>
      </w:tr>
      <w:tr w:rsidR="00D03D5D" w:rsidRPr="00D03D5D" w14:paraId="77066874"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E6355FF"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53E7099A"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91</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61683D5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36.4</w:t>
            </w:r>
          </w:p>
        </w:tc>
      </w:tr>
      <w:tr w:rsidR="00D03D5D" w:rsidRPr="00D03D5D" w14:paraId="5A9C42AD" w14:textId="77777777" w:rsidTr="00934408">
        <w:trPr>
          <w:cantSplit/>
          <w:trHeight w:val="114"/>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4BE22446"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b/>
                <w:bCs/>
                <w:lang w:val="en-TZ"/>
              </w:rPr>
              <w:t>Conferences and Workshops Attendance Updates Latest Medical Trends and Technology</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3D966E44" w14:textId="77777777" w:rsidR="001E19B9" w:rsidRPr="00D03D5D" w:rsidRDefault="001E19B9" w:rsidP="00934408">
            <w:pPr>
              <w:autoSpaceDE w:val="0"/>
              <w:autoSpaceDN w:val="0"/>
              <w:adjustRightInd w:val="0"/>
              <w:spacing w:after="0" w:line="240" w:lineRule="auto"/>
              <w:jc w:val="center"/>
              <w:rPr>
                <w:rFonts w:cs="Times New Roman"/>
                <w:lang w:val="en-TZ"/>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4F110291" w14:textId="77777777" w:rsidR="001E19B9" w:rsidRPr="00D03D5D" w:rsidRDefault="001E19B9" w:rsidP="00934408">
            <w:pPr>
              <w:autoSpaceDE w:val="0"/>
              <w:autoSpaceDN w:val="0"/>
              <w:adjustRightInd w:val="0"/>
              <w:spacing w:after="0" w:line="240" w:lineRule="auto"/>
              <w:jc w:val="center"/>
              <w:rPr>
                <w:rFonts w:cs="Times New Roman"/>
                <w:lang w:val="en-TZ"/>
              </w:rPr>
            </w:pPr>
          </w:p>
        </w:tc>
      </w:tr>
      <w:tr w:rsidR="00D03D5D" w:rsidRPr="00D03D5D" w14:paraId="58C29850"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7B6C40F"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98C4BC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6446425"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2.8</w:t>
            </w:r>
          </w:p>
        </w:tc>
      </w:tr>
      <w:tr w:rsidR="00D03D5D" w:rsidRPr="00D03D5D" w14:paraId="18676020"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C5A09BB"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5342E83"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8</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DE940C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3.2</w:t>
            </w:r>
          </w:p>
        </w:tc>
      </w:tr>
      <w:tr w:rsidR="00D03D5D" w:rsidRPr="00D03D5D" w14:paraId="4F3313A9"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0DF5DD4"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41F5C51"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13</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62256225"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5.2</w:t>
            </w:r>
          </w:p>
        </w:tc>
      </w:tr>
      <w:tr w:rsidR="00D03D5D" w:rsidRPr="00D03D5D" w14:paraId="259464B8"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5861BA6"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4DFA6A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115</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309AF3D"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46.0</w:t>
            </w:r>
          </w:p>
        </w:tc>
      </w:tr>
      <w:tr w:rsidR="00D03D5D" w:rsidRPr="00D03D5D" w14:paraId="2615790F"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8E8AB1B"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0F9077F"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107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CA16111"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42.8</w:t>
            </w:r>
          </w:p>
        </w:tc>
      </w:tr>
      <w:tr w:rsidR="00D03D5D" w:rsidRPr="00D03D5D" w14:paraId="2F3DE254"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20D1EA8D" w14:textId="44D187EC"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b/>
                <w:bCs/>
                <w:lang w:val="en-TZ"/>
              </w:rPr>
              <w:t xml:space="preserve">Conferences and Workshops Skills Applied Improve Job </w:t>
            </w:r>
            <w:r w:rsidR="006517A4" w:rsidRPr="00D03D5D">
              <w:rPr>
                <w:rFonts w:cs="Times New Roman"/>
                <w:b/>
                <w:bCs/>
                <w:lang w:val="en-TZ"/>
              </w:rPr>
              <w:t>Performance</w:t>
            </w:r>
            <w:r w:rsidRPr="00D03D5D">
              <w:rPr>
                <w:rFonts w:cs="Times New Roman"/>
                <w:b/>
                <w:bCs/>
                <w:lang w:val="en-TZ"/>
              </w:rPr>
              <w:t xml:space="preserve"> and Service Delivery</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301FDC3F" w14:textId="77777777" w:rsidR="001E19B9" w:rsidRPr="00D03D5D" w:rsidRDefault="001E19B9" w:rsidP="00934408">
            <w:pPr>
              <w:autoSpaceDE w:val="0"/>
              <w:autoSpaceDN w:val="0"/>
              <w:adjustRightInd w:val="0"/>
              <w:spacing w:after="0" w:line="240" w:lineRule="auto"/>
              <w:jc w:val="center"/>
              <w:rPr>
                <w:rFonts w:cs="Times New Roman"/>
                <w:lang w:val="en-TZ"/>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51511921" w14:textId="77777777" w:rsidR="001E19B9" w:rsidRPr="00D03D5D" w:rsidRDefault="001E19B9" w:rsidP="00934408">
            <w:pPr>
              <w:autoSpaceDE w:val="0"/>
              <w:autoSpaceDN w:val="0"/>
              <w:adjustRightInd w:val="0"/>
              <w:spacing w:after="0" w:line="240" w:lineRule="auto"/>
              <w:jc w:val="center"/>
              <w:rPr>
                <w:rFonts w:cs="Times New Roman"/>
                <w:lang w:val="en-TZ"/>
              </w:rPr>
            </w:pPr>
          </w:p>
        </w:tc>
      </w:tr>
      <w:tr w:rsidR="00D03D5D" w:rsidRPr="00D03D5D" w14:paraId="0061DB08"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4207419"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C12DD25"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10</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ABA83E0"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4.0</w:t>
            </w:r>
          </w:p>
        </w:tc>
      </w:tr>
      <w:tr w:rsidR="00D03D5D" w:rsidRPr="00D03D5D" w14:paraId="612C27DC"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51C6D4A"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E99903D"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43F7304"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2.8</w:t>
            </w:r>
          </w:p>
        </w:tc>
      </w:tr>
      <w:tr w:rsidR="00D03D5D" w:rsidRPr="00D03D5D" w14:paraId="5937FE06"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60200BB"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5E2EFA8"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12</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2E10E543"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4.8</w:t>
            </w:r>
          </w:p>
        </w:tc>
      </w:tr>
      <w:tr w:rsidR="00D03D5D" w:rsidRPr="00D03D5D" w14:paraId="143F263C"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4191F58"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2D453C6"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104</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69EC6D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41.6</w:t>
            </w:r>
          </w:p>
        </w:tc>
      </w:tr>
      <w:tr w:rsidR="00D03D5D" w:rsidRPr="00D03D5D" w14:paraId="630B86D3"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5AA9680"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C5C8A04"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117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552762F0"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46.8</w:t>
            </w:r>
          </w:p>
        </w:tc>
      </w:tr>
      <w:tr w:rsidR="00D03D5D" w:rsidRPr="00D03D5D" w14:paraId="3C2E9E50" w14:textId="77777777" w:rsidTr="00934408">
        <w:trPr>
          <w:cantSplit/>
          <w:trHeight w:val="126"/>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C402D3C"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Total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551435CE"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36105F8"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2A022692" w14:textId="77777777" w:rsidR="00814B6B" w:rsidRPr="00D03D5D" w:rsidRDefault="00814B6B"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5A26ECFE" w14:textId="43C032E4" w:rsidR="004D4A42" w:rsidRPr="00D03D5D" w:rsidRDefault="0027020D" w:rsidP="00D03D5D">
      <w:pPr>
        <w:pStyle w:val="Heading1"/>
        <w:spacing w:before="0" w:after="0"/>
        <w:rPr>
          <w:rFonts w:cs="Times New Roman"/>
          <w:szCs w:val="24"/>
          <w:lang w:val="en-US"/>
        </w:rPr>
      </w:pPr>
      <w:r w:rsidRPr="00D03D5D">
        <w:rPr>
          <w:rFonts w:cs="Times New Roman"/>
          <w:szCs w:val="24"/>
        </w:rPr>
        <w:lastRenderedPageBreak/>
        <w:t>4.4.4</w:t>
      </w:r>
      <w:r w:rsidR="004D4A42" w:rsidRPr="00D03D5D">
        <w:rPr>
          <w:rFonts w:cs="Times New Roman"/>
          <w:szCs w:val="24"/>
        </w:rPr>
        <w:t xml:space="preserve"> The influence of </w:t>
      </w:r>
      <w:r w:rsidRPr="00D03D5D">
        <w:rPr>
          <w:rFonts w:cs="Times New Roman"/>
          <w:szCs w:val="24"/>
          <w:lang w:val="en-TZ"/>
        </w:rPr>
        <w:t>Professional Networks Activities</w:t>
      </w:r>
      <w:r w:rsidRPr="00D03D5D">
        <w:rPr>
          <w:rFonts w:cs="Times New Roman"/>
          <w:szCs w:val="24"/>
          <w:lang w:val="en-US"/>
        </w:rPr>
        <w:t xml:space="preserve"> on Health Employee Performance</w:t>
      </w:r>
      <w:r w:rsidRPr="00D03D5D">
        <w:rPr>
          <w:rFonts w:cs="Times New Roman"/>
          <w:szCs w:val="24"/>
          <w:lang w:val="en-US"/>
        </w:rPr>
        <w:fldChar w:fldCharType="begin"/>
      </w:r>
      <w:r w:rsidRPr="00D03D5D">
        <w:instrText xml:space="preserve"> TC "</w:instrText>
      </w:r>
      <w:bookmarkStart w:id="134" w:name="_Toc207759938"/>
      <w:r w:rsidRPr="00D03D5D">
        <w:rPr>
          <w:rFonts w:cs="Times New Roman"/>
          <w:szCs w:val="24"/>
        </w:rPr>
        <w:instrText xml:space="preserve">4.4.4 The influence of </w:instrText>
      </w:r>
      <w:r w:rsidRPr="00D03D5D">
        <w:rPr>
          <w:rFonts w:cs="Times New Roman"/>
          <w:szCs w:val="24"/>
          <w:lang w:val="en-TZ"/>
        </w:rPr>
        <w:instrText>Professional Networks Activities</w:instrText>
      </w:r>
      <w:r w:rsidRPr="00D03D5D">
        <w:rPr>
          <w:rFonts w:cs="Times New Roman"/>
          <w:szCs w:val="24"/>
          <w:lang w:val="en-US"/>
        </w:rPr>
        <w:instrText xml:space="preserve"> on Health Employee Performance</w:instrText>
      </w:r>
      <w:bookmarkEnd w:id="134"/>
      <w:r w:rsidRPr="00D03D5D">
        <w:instrText xml:space="preserve">" \f C \l "1" </w:instrText>
      </w:r>
      <w:r w:rsidRPr="00D03D5D">
        <w:rPr>
          <w:rFonts w:cs="Times New Roman"/>
          <w:szCs w:val="24"/>
          <w:lang w:val="en-US"/>
        </w:rPr>
        <w:fldChar w:fldCharType="end"/>
      </w:r>
    </w:p>
    <w:p w14:paraId="05408A73" w14:textId="77777777" w:rsidR="00814B6B" w:rsidRPr="00D03D5D" w:rsidRDefault="004D4A42" w:rsidP="00D03D5D">
      <w:pPr>
        <w:spacing w:after="0"/>
        <w:rPr>
          <w:rFonts w:cs="Times New Roman"/>
        </w:rPr>
      </w:pPr>
      <w:r w:rsidRPr="00D03D5D">
        <w:rPr>
          <w:rFonts w:cs="Times New Roman"/>
        </w:rPr>
        <w:t>The findings show</w:t>
      </w:r>
      <w:r w:rsidR="006517A4" w:rsidRPr="00D03D5D">
        <w:rPr>
          <w:rFonts w:cs="Times New Roman"/>
        </w:rPr>
        <w:t>ed</w:t>
      </w:r>
      <w:r w:rsidRPr="00D03D5D">
        <w:rPr>
          <w:rFonts w:cs="Times New Roman"/>
        </w:rPr>
        <w:t xml:space="preserve"> that professional networking activities </w:t>
      </w:r>
      <w:r w:rsidR="006517A4" w:rsidRPr="00D03D5D">
        <w:rPr>
          <w:rFonts w:cs="Times New Roman"/>
        </w:rPr>
        <w:t>we</w:t>
      </w:r>
      <w:r w:rsidRPr="00D03D5D">
        <w:rPr>
          <w:rFonts w:cs="Times New Roman"/>
        </w:rPr>
        <w:t>re perceived as highly valuable among health employees. A combined 88% of respondents agreed that active engagement in professional networks enhances professional growth, while only 5.2% disagree</w:t>
      </w:r>
      <w:r w:rsidR="006517A4" w:rsidRPr="00D03D5D">
        <w:rPr>
          <w:rFonts w:cs="Times New Roman"/>
        </w:rPr>
        <w:t>d</w:t>
      </w:r>
      <w:r w:rsidRPr="00D03D5D">
        <w:rPr>
          <w:rFonts w:cs="Times New Roman"/>
        </w:rPr>
        <w:t xml:space="preserve"> and 6.8% remain</w:t>
      </w:r>
      <w:r w:rsidR="006517A4" w:rsidRPr="00D03D5D">
        <w:rPr>
          <w:rFonts w:cs="Times New Roman"/>
        </w:rPr>
        <w:t>ed</w:t>
      </w:r>
      <w:r w:rsidRPr="00D03D5D">
        <w:rPr>
          <w:rFonts w:cs="Times New Roman"/>
        </w:rPr>
        <w:t xml:space="preserve"> neutral. Likewise, 90.8% believe that networking improve</w:t>
      </w:r>
      <w:r w:rsidR="006517A4" w:rsidRPr="00D03D5D">
        <w:rPr>
          <w:rFonts w:cs="Times New Roman"/>
        </w:rPr>
        <w:t>d</w:t>
      </w:r>
      <w:r w:rsidRPr="00D03D5D">
        <w:rPr>
          <w:rFonts w:cs="Times New Roman"/>
        </w:rPr>
        <w:t xml:space="preserve"> problem-solving and skills-sharing abilities, with minimal disagreement (5.2%) and a small neutral response (4.0%). </w:t>
      </w:r>
    </w:p>
    <w:p w14:paraId="2420E3B7" w14:textId="77777777" w:rsidR="00814B6B" w:rsidRPr="00D03D5D" w:rsidRDefault="00814B6B" w:rsidP="00D03D5D">
      <w:pPr>
        <w:spacing w:after="0"/>
        <w:rPr>
          <w:rFonts w:cs="Times New Roman"/>
        </w:rPr>
      </w:pPr>
    </w:p>
    <w:p w14:paraId="3E825D99" w14:textId="180C1F7E" w:rsidR="00232461" w:rsidRPr="00D03D5D" w:rsidRDefault="004D4A42" w:rsidP="00D03D5D">
      <w:pPr>
        <w:spacing w:after="0"/>
        <w:rPr>
          <w:rFonts w:cs="Times New Roman"/>
          <w:shd w:val="clear" w:color="auto" w:fill="FFFFFF"/>
        </w:rPr>
      </w:pPr>
      <w:r w:rsidRPr="00D03D5D">
        <w:rPr>
          <w:rFonts w:cs="Times New Roman"/>
        </w:rPr>
        <w:t>Furthermore, 89.2% agree</w:t>
      </w:r>
      <w:r w:rsidR="006517A4" w:rsidRPr="00D03D5D">
        <w:rPr>
          <w:rFonts w:cs="Times New Roman"/>
        </w:rPr>
        <w:t>d</w:t>
      </w:r>
      <w:r w:rsidRPr="00D03D5D">
        <w:rPr>
          <w:rFonts w:cs="Times New Roman"/>
        </w:rPr>
        <w:t xml:space="preserve"> that professional networking positively impact</w:t>
      </w:r>
      <w:r w:rsidR="006517A4" w:rsidRPr="00D03D5D">
        <w:rPr>
          <w:rFonts w:cs="Times New Roman"/>
        </w:rPr>
        <w:t>ed</w:t>
      </w:r>
      <w:r w:rsidRPr="00D03D5D">
        <w:rPr>
          <w:rFonts w:cs="Times New Roman"/>
        </w:rPr>
        <w:t xml:space="preserve"> career development and job performance. </w:t>
      </w:r>
      <w:r w:rsidR="008D73A0" w:rsidRPr="00D03D5D">
        <w:rPr>
          <w:rFonts w:cs="Times New Roman"/>
          <w:shd w:val="clear" w:color="auto" w:fill="FFFFFF"/>
        </w:rPr>
        <w:t xml:space="preserve">Wani (2024) </w:t>
      </w:r>
      <w:r w:rsidR="006517A4" w:rsidRPr="00D03D5D">
        <w:rPr>
          <w:rFonts w:cs="Times New Roman"/>
          <w:shd w:val="clear" w:color="auto" w:fill="FFFFFF"/>
        </w:rPr>
        <w:t>asserted</w:t>
      </w:r>
      <w:r w:rsidR="008D73A0" w:rsidRPr="00D03D5D">
        <w:rPr>
          <w:rFonts w:cs="Times New Roman"/>
          <w:shd w:val="clear" w:color="auto" w:fill="FFFFFF"/>
        </w:rPr>
        <w:t xml:space="preserve"> that </w:t>
      </w:r>
      <w:r w:rsidRPr="00D03D5D">
        <w:rPr>
          <w:rFonts w:cs="Times New Roman"/>
        </w:rPr>
        <w:t xml:space="preserve">professional networking </w:t>
      </w:r>
      <w:r w:rsidR="008D73A0" w:rsidRPr="00D03D5D">
        <w:rPr>
          <w:rFonts w:cs="Times New Roman"/>
        </w:rPr>
        <w:t>fosters</w:t>
      </w:r>
      <w:r w:rsidRPr="00D03D5D">
        <w:rPr>
          <w:rFonts w:cs="Times New Roman"/>
        </w:rPr>
        <w:t xml:space="preserve"> collaboration, enhancing individual capabilities,</w:t>
      </w:r>
      <w:r w:rsidR="008D73A0" w:rsidRPr="00D03D5D">
        <w:rPr>
          <w:rFonts w:cs="Times New Roman"/>
        </w:rPr>
        <w:t xml:space="preserve"> resource acquisition knowledge sharing, and </w:t>
      </w:r>
      <w:r w:rsidRPr="00D03D5D">
        <w:rPr>
          <w:rFonts w:cs="Times New Roman"/>
        </w:rPr>
        <w:t>supporting career advance</w:t>
      </w:r>
      <w:r w:rsidR="006517A4" w:rsidRPr="00D03D5D">
        <w:rPr>
          <w:rFonts w:cs="Times New Roman"/>
        </w:rPr>
        <w:t>d</w:t>
      </w:r>
      <w:r w:rsidRPr="00D03D5D">
        <w:rPr>
          <w:rFonts w:cs="Times New Roman"/>
        </w:rPr>
        <w:t xml:space="preserve"> the healthcare sector</w:t>
      </w:r>
      <w:r w:rsidR="006517A4" w:rsidRPr="00D03D5D">
        <w:rPr>
          <w:rFonts w:cs="Times New Roman"/>
        </w:rPr>
        <w:t xml:space="preserve"> employees</w:t>
      </w:r>
      <w:r w:rsidRPr="00D03D5D">
        <w:rPr>
          <w:rFonts w:cs="Times New Roman"/>
        </w:rPr>
        <w:t>.</w:t>
      </w:r>
      <w:r w:rsidR="008D73A0" w:rsidRPr="00D03D5D">
        <w:rPr>
          <w:rFonts w:cs="Times New Roman"/>
        </w:rPr>
        <w:t xml:space="preserve"> </w:t>
      </w:r>
      <w:r w:rsidR="0056651F" w:rsidRPr="00D03D5D">
        <w:rPr>
          <w:rFonts w:cs="Times New Roman"/>
        </w:rPr>
        <w:t xml:space="preserve">However, </w:t>
      </w:r>
      <w:r w:rsidR="00FA6C27" w:rsidRPr="00D03D5D">
        <w:rPr>
          <w:rStyle w:val="Strong"/>
          <w:rFonts w:cs="Times New Roman"/>
          <w:b w:val="0"/>
          <w:bCs w:val="0"/>
        </w:rPr>
        <w:t>time commitment</w:t>
      </w:r>
      <w:r w:rsidR="00FA6C27" w:rsidRPr="00D03D5D">
        <w:rPr>
          <w:rStyle w:val="relative"/>
          <w:rFonts w:cs="Times New Roman"/>
        </w:rPr>
        <w:t xml:space="preserve"> required for effective networking c</w:t>
      </w:r>
      <w:r w:rsidR="00E040E1" w:rsidRPr="00D03D5D">
        <w:rPr>
          <w:rStyle w:val="relative"/>
          <w:rFonts w:cs="Times New Roman"/>
        </w:rPr>
        <w:t>ould</w:t>
      </w:r>
      <w:r w:rsidR="00FA6C27" w:rsidRPr="00D03D5D">
        <w:rPr>
          <w:rStyle w:val="relative"/>
          <w:rFonts w:cs="Times New Roman"/>
        </w:rPr>
        <w:t xml:space="preserve"> contribute to </w:t>
      </w:r>
      <w:r w:rsidR="00FA6C27" w:rsidRPr="00D03D5D">
        <w:rPr>
          <w:rStyle w:val="Strong"/>
          <w:rFonts w:cs="Times New Roman"/>
          <w:b w:val="0"/>
          <w:bCs w:val="0"/>
        </w:rPr>
        <w:t>burnout</w:t>
      </w:r>
      <w:r w:rsidR="00FA6C27" w:rsidRPr="00D03D5D">
        <w:rPr>
          <w:rStyle w:val="relative"/>
          <w:rFonts w:cs="Times New Roman"/>
        </w:rPr>
        <w:t xml:space="preserve"> among healthcare professionals.</w:t>
      </w:r>
      <w:r w:rsidR="00FA6C27" w:rsidRPr="00D03D5D">
        <w:rPr>
          <w:rFonts w:cs="Times New Roman"/>
        </w:rPr>
        <w:t xml:space="preserve"> </w:t>
      </w:r>
      <w:r w:rsidR="00FA6C27" w:rsidRPr="00D03D5D">
        <w:rPr>
          <w:rStyle w:val="relative"/>
          <w:rFonts w:cs="Times New Roman"/>
        </w:rPr>
        <w:t>Engaging in networking activities often demand</w:t>
      </w:r>
      <w:r w:rsidR="00E040E1" w:rsidRPr="00D03D5D">
        <w:rPr>
          <w:rStyle w:val="relative"/>
          <w:rFonts w:cs="Times New Roman"/>
        </w:rPr>
        <w:t>ed</w:t>
      </w:r>
      <w:r w:rsidR="00FA6C27" w:rsidRPr="00D03D5D">
        <w:rPr>
          <w:rStyle w:val="relative"/>
          <w:rFonts w:cs="Times New Roman"/>
        </w:rPr>
        <w:t xml:space="preserve"> significant time investment, which, when combined with clinical responsibilities, c</w:t>
      </w:r>
      <w:r w:rsidR="00E040E1" w:rsidRPr="00D03D5D">
        <w:rPr>
          <w:rStyle w:val="relative"/>
          <w:rFonts w:cs="Times New Roman"/>
        </w:rPr>
        <w:t>ould</w:t>
      </w:r>
      <w:r w:rsidR="00FA6C27" w:rsidRPr="00D03D5D">
        <w:rPr>
          <w:rStyle w:val="relative"/>
          <w:rFonts w:cs="Times New Roman"/>
        </w:rPr>
        <w:t xml:space="preserve"> lead to increased stress and fatigue (</w:t>
      </w:r>
      <w:r w:rsidR="00FA6C27" w:rsidRPr="00D03D5D">
        <w:rPr>
          <w:rFonts w:cs="Times New Roman"/>
          <w:shd w:val="clear" w:color="auto" w:fill="FFFFFF"/>
        </w:rPr>
        <w:t>Singh et al., 2024).</w:t>
      </w:r>
      <w:bookmarkStart w:id="135" w:name="_Hlk199690499"/>
    </w:p>
    <w:p w14:paraId="2F8E7B05" w14:textId="77777777" w:rsidR="00814B6B" w:rsidRPr="00D03D5D" w:rsidRDefault="00814B6B" w:rsidP="00D03D5D">
      <w:pPr>
        <w:spacing w:after="0"/>
        <w:rPr>
          <w:rFonts w:cs="Times New Roman"/>
          <w:shd w:val="clear" w:color="auto" w:fill="FFFFFF"/>
        </w:rPr>
      </w:pPr>
    </w:p>
    <w:p w14:paraId="1CCCAD23" w14:textId="77777777" w:rsidR="00814B6B" w:rsidRPr="00D03D5D" w:rsidRDefault="00814B6B" w:rsidP="00D03D5D">
      <w:pPr>
        <w:spacing w:after="0"/>
        <w:rPr>
          <w:rFonts w:cs="Times New Roman"/>
          <w:shd w:val="clear" w:color="auto" w:fill="FFFFFF"/>
        </w:rPr>
      </w:pPr>
    </w:p>
    <w:p w14:paraId="691F63DF" w14:textId="77777777" w:rsidR="00814B6B" w:rsidRPr="00D03D5D" w:rsidRDefault="00814B6B" w:rsidP="00D03D5D">
      <w:pPr>
        <w:spacing w:after="0"/>
        <w:jc w:val="left"/>
        <w:rPr>
          <w:b/>
        </w:rPr>
      </w:pPr>
      <w:bookmarkStart w:id="136" w:name="_Toc199858597"/>
      <w:r w:rsidRPr="00D03D5D">
        <w:rPr>
          <w:b/>
        </w:rPr>
        <w:br w:type="page"/>
      </w:r>
    </w:p>
    <w:p w14:paraId="12972EC1" w14:textId="731AE064" w:rsidR="001E19B9" w:rsidRPr="00D03D5D" w:rsidRDefault="00232461" w:rsidP="00D03D5D">
      <w:pPr>
        <w:spacing w:after="0"/>
        <w:rPr>
          <w:b/>
        </w:rPr>
      </w:pPr>
      <w:r w:rsidRPr="00D03D5D">
        <w:rPr>
          <w:b/>
        </w:rPr>
        <w:lastRenderedPageBreak/>
        <w:t>Table</w:t>
      </w:r>
      <w:r w:rsidR="0027020D" w:rsidRPr="00D03D5D">
        <w:rPr>
          <w:b/>
        </w:rPr>
        <w:t xml:space="preserve"> 4.11: </w:t>
      </w:r>
      <w:r w:rsidR="001E19B9" w:rsidRPr="00D03D5D">
        <w:rPr>
          <w:b/>
        </w:rPr>
        <w:t>Professional Networks Activities</w:t>
      </w:r>
      <w:bookmarkEnd w:id="136"/>
      <w:r w:rsidR="00DD31C6" w:rsidRPr="00D03D5D">
        <w:rPr>
          <w:b/>
        </w:rPr>
        <w:t xml:space="preserve"> and </w:t>
      </w:r>
      <w:r w:rsidR="0027020D" w:rsidRPr="00D03D5D">
        <w:rPr>
          <w:b/>
        </w:rPr>
        <w:t>Employee Performance</w:t>
      </w:r>
      <w:r w:rsidR="0027020D" w:rsidRPr="00D03D5D">
        <w:rPr>
          <w:b/>
        </w:rPr>
        <w:fldChar w:fldCharType="begin"/>
      </w:r>
      <w:r w:rsidR="0027020D" w:rsidRPr="00D03D5D">
        <w:instrText xml:space="preserve"> TC "</w:instrText>
      </w:r>
      <w:bookmarkStart w:id="137" w:name="_Toc207606519"/>
      <w:r w:rsidR="0027020D" w:rsidRPr="00D03D5D">
        <w:rPr>
          <w:b/>
        </w:rPr>
        <w:instrText>Table 4.11: Professional Networks Activities and Employee Performance</w:instrText>
      </w:r>
      <w:bookmarkEnd w:id="137"/>
      <w:r w:rsidR="0027020D" w:rsidRPr="00D03D5D">
        <w:instrText xml:space="preserve">" \f T \l "1" </w:instrText>
      </w:r>
      <w:r w:rsidR="0027020D" w:rsidRPr="00D03D5D">
        <w:rPr>
          <w:b/>
        </w:rPr>
        <w:fldChar w:fldCharType="end"/>
      </w:r>
    </w:p>
    <w:tbl>
      <w:tblPr>
        <w:tblW w:w="5000" w:type="pct"/>
        <w:tblCellMar>
          <w:left w:w="0" w:type="dxa"/>
          <w:right w:w="0" w:type="dxa"/>
        </w:tblCellMar>
        <w:tblLook w:val="0000" w:firstRow="0" w:lastRow="0" w:firstColumn="0" w:lastColumn="0" w:noHBand="0" w:noVBand="0"/>
      </w:tblPr>
      <w:tblGrid>
        <w:gridCol w:w="5491"/>
        <w:gridCol w:w="1452"/>
        <w:gridCol w:w="1291"/>
      </w:tblGrid>
      <w:tr w:rsidR="00D03D5D" w:rsidRPr="00D03D5D" w14:paraId="670BC0D7"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bookmarkEnd w:id="135"/>
          <w:p w14:paraId="4CE96DB7"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b/>
                <w:bCs/>
                <w:lang w:val="en-TZ"/>
              </w:rPr>
              <w:t>Professional Networks Activities Active Engagement Enhance Professional Growth</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3222E9E3" w14:textId="77777777" w:rsidR="001E19B9" w:rsidRPr="00D03D5D" w:rsidRDefault="001E19B9" w:rsidP="00934408">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00736C3B" w14:textId="77777777" w:rsidR="001E19B9" w:rsidRPr="00D03D5D" w:rsidRDefault="001E19B9" w:rsidP="00934408">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76CA964D"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8F1D4CB"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07D4924"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616B91F0"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2.8</w:t>
            </w:r>
          </w:p>
        </w:tc>
      </w:tr>
      <w:tr w:rsidR="00D03D5D" w:rsidRPr="00D03D5D" w14:paraId="4B2CEFE1"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4F505C7"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56EB7C3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6</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2309D494"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2.4</w:t>
            </w:r>
          </w:p>
        </w:tc>
      </w:tr>
      <w:tr w:rsidR="00D03D5D" w:rsidRPr="00D03D5D" w14:paraId="542EDEDD"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15FB7AD5"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BA40D06"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F94A29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6.8</w:t>
            </w:r>
          </w:p>
        </w:tc>
      </w:tr>
      <w:tr w:rsidR="00D03D5D" w:rsidRPr="00D03D5D" w14:paraId="5C0A6672"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252893DC"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0BD3504"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118</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5A7A8F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47.2</w:t>
            </w:r>
          </w:p>
        </w:tc>
      </w:tr>
      <w:tr w:rsidR="00D03D5D" w:rsidRPr="00D03D5D" w14:paraId="73AD7B90"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16090546"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31C0A72"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102</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5C9A436"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40.8</w:t>
            </w:r>
          </w:p>
        </w:tc>
      </w:tr>
      <w:tr w:rsidR="00D03D5D" w:rsidRPr="00D03D5D" w14:paraId="346E1D4B"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616A3C3F"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b/>
                <w:bCs/>
                <w:lang w:val="en-TZ"/>
              </w:rPr>
              <w:t>Professional Networking Improved Problem Solving and Skills Sharing Abilities</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43961D52" w14:textId="77777777" w:rsidR="001E19B9" w:rsidRPr="00D03D5D" w:rsidRDefault="001E19B9" w:rsidP="00934408">
            <w:pPr>
              <w:autoSpaceDE w:val="0"/>
              <w:autoSpaceDN w:val="0"/>
              <w:adjustRightInd w:val="0"/>
              <w:spacing w:after="0" w:line="240" w:lineRule="auto"/>
              <w:jc w:val="center"/>
              <w:rPr>
                <w:rFonts w:cs="Times New Roman"/>
                <w:lang w:val="en-TZ"/>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70EFA3DC" w14:textId="77777777" w:rsidR="001E19B9" w:rsidRPr="00D03D5D" w:rsidRDefault="001E19B9" w:rsidP="00934408">
            <w:pPr>
              <w:autoSpaceDE w:val="0"/>
              <w:autoSpaceDN w:val="0"/>
              <w:adjustRightInd w:val="0"/>
              <w:spacing w:after="0" w:line="240" w:lineRule="auto"/>
              <w:jc w:val="center"/>
              <w:rPr>
                <w:rFonts w:cs="Times New Roman"/>
                <w:lang w:val="en-TZ"/>
              </w:rPr>
            </w:pPr>
          </w:p>
        </w:tc>
      </w:tr>
      <w:tr w:rsidR="00D03D5D" w:rsidRPr="00D03D5D" w14:paraId="1102BE35"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F668F26"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C8E9AE5"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25D900DC"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2.8</w:t>
            </w:r>
          </w:p>
        </w:tc>
      </w:tr>
      <w:tr w:rsidR="00D03D5D" w:rsidRPr="00D03D5D" w14:paraId="45EB7097"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3147B944"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79B4085"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6</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A06E77E"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2.4</w:t>
            </w:r>
          </w:p>
        </w:tc>
      </w:tr>
      <w:tr w:rsidR="00D03D5D" w:rsidRPr="00D03D5D" w14:paraId="34E1EED5"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44B23F3"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1AF0BF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10</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36B427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4.0</w:t>
            </w:r>
          </w:p>
        </w:tc>
      </w:tr>
      <w:tr w:rsidR="00D03D5D" w:rsidRPr="00D03D5D" w14:paraId="0248FF2F"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A9427CF"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0C82684"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116</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97A422A"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46.4</w:t>
            </w:r>
          </w:p>
        </w:tc>
      </w:tr>
      <w:tr w:rsidR="00D03D5D" w:rsidRPr="00D03D5D" w14:paraId="67367D66"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5725659"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E67733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111</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71BC7DE4"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44.4</w:t>
            </w:r>
          </w:p>
        </w:tc>
      </w:tr>
      <w:tr w:rsidR="00D03D5D" w:rsidRPr="00D03D5D" w14:paraId="50009FFF"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vAlign w:val="bottom"/>
          </w:tcPr>
          <w:p w14:paraId="3075AFB6" w14:textId="7F1DE462"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b/>
                <w:bCs/>
                <w:lang w:val="en-TZ"/>
              </w:rPr>
              <w:t xml:space="preserve">Professional Networks Activities Impact Positively Career Development and Job </w:t>
            </w:r>
            <w:r w:rsidR="0038386C" w:rsidRPr="00D03D5D">
              <w:rPr>
                <w:rFonts w:cs="Times New Roman"/>
                <w:b/>
                <w:bCs/>
                <w:lang w:val="en-TZ"/>
              </w:rPr>
              <w:t>Performance</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bottom"/>
          </w:tcPr>
          <w:p w14:paraId="2DE2A40C" w14:textId="77777777" w:rsidR="001E19B9" w:rsidRPr="00D03D5D" w:rsidRDefault="001E19B9" w:rsidP="00934408">
            <w:pPr>
              <w:autoSpaceDE w:val="0"/>
              <w:autoSpaceDN w:val="0"/>
              <w:adjustRightInd w:val="0"/>
              <w:spacing w:after="0" w:line="240" w:lineRule="auto"/>
              <w:jc w:val="center"/>
              <w:rPr>
                <w:rFonts w:cs="Times New Roman"/>
                <w:lang w:val="en-TZ"/>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bottom"/>
          </w:tcPr>
          <w:p w14:paraId="6ABC2C69" w14:textId="77777777" w:rsidR="001E19B9" w:rsidRPr="00D03D5D" w:rsidRDefault="001E19B9" w:rsidP="00934408">
            <w:pPr>
              <w:autoSpaceDE w:val="0"/>
              <w:autoSpaceDN w:val="0"/>
              <w:adjustRightInd w:val="0"/>
              <w:spacing w:after="0" w:line="240" w:lineRule="auto"/>
              <w:jc w:val="center"/>
              <w:rPr>
                <w:rFonts w:cs="Times New Roman"/>
                <w:lang w:val="en-TZ"/>
              </w:rPr>
            </w:pPr>
          </w:p>
        </w:tc>
      </w:tr>
      <w:tr w:rsidR="00D03D5D" w:rsidRPr="00D03D5D" w14:paraId="60853382" w14:textId="77777777" w:rsidTr="00934408">
        <w:trPr>
          <w:cantSplit/>
          <w:trHeight w:val="143"/>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306CA09"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681914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9</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63AF8B70"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3.6</w:t>
            </w:r>
          </w:p>
        </w:tc>
      </w:tr>
      <w:tr w:rsidR="00D03D5D" w:rsidRPr="00D03D5D" w14:paraId="50AEC76B"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115EAAD"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Disagree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0D8D0A0"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7</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48C88BFA"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2.8</w:t>
            </w:r>
          </w:p>
        </w:tc>
      </w:tr>
      <w:tr w:rsidR="00D03D5D" w:rsidRPr="00D03D5D" w14:paraId="1D1C4C15"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5C25264A"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Neutral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83ADD98"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11</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2553DB9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4.4</w:t>
            </w:r>
          </w:p>
        </w:tc>
      </w:tr>
      <w:tr w:rsidR="00D03D5D" w:rsidRPr="00D03D5D" w14:paraId="5C0837F2"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619F90C0"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1810EC2"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104</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F200FB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41.6</w:t>
            </w:r>
          </w:p>
        </w:tc>
      </w:tr>
      <w:tr w:rsidR="00D03D5D" w:rsidRPr="00D03D5D" w14:paraId="23405E3F"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425735E6"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6BBA37B"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119</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077B60E1"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47.6</w:t>
            </w:r>
          </w:p>
        </w:tc>
      </w:tr>
      <w:tr w:rsidR="00D03D5D" w:rsidRPr="00D03D5D" w14:paraId="040D6733" w14:textId="77777777" w:rsidTr="00934408">
        <w:trPr>
          <w:cantSplit/>
          <w:trHeight w:val="70"/>
        </w:trPr>
        <w:tc>
          <w:tcPr>
            <w:tcW w:w="3334" w:type="pct"/>
            <w:tcBorders>
              <w:top w:val="single" w:sz="4" w:space="0" w:color="auto"/>
              <w:left w:val="single" w:sz="4" w:space="0" w:color="auto"/>
              <w:bottom w:val="single" w:sz="4" w:space="0" w:color="auto"/>
              <w:right w:val="single" w:sz="4" w:space="0" w:color="auto"/>
            </w:tcBorders>
            <w:shd w:val="clear" w:color="auto" w:fill="FFFFFF"/>
          </w:tcPr>
          <w:p w14:paraId="776C6DCD"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Total</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5BD464A"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193E3F41"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39A96805" w14:textId="77777777" w:rsidR="00814B6B" w:rsidRPr="00D03D5D" w:rsidRDefault="00814B6B"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5411182B" w14:textId="77777777" w:rsidR="001E19B9" w:rsidRPr="00D03D5D" w:rsidRDefault="001E19B9" w:rsidP="00D03D5D">
      <w:pPr>
        <w:spacing w:after="0"/>
        <w:rPr>
          <w:rFonts w:cs="Times New Roman"/>
        </w:rPr>
      </w:pPr>
    </w:p>
    <w:p w14:paraId="4DEA88B6" w14:textId="695BA883" w:rsidR="00897536" w:rsidRPr="00D03D5D" w:rsidRDefault="00B17BA7" w:rsidP="00D03D5D">
      <w:pPr>
        <w:pStyle w:val="Heading1"/>
        <w:spacing w:before="0" w:after="0"/>
        <w:rPr>
          <w:rFonts w:cs="Times New Roman"/>
          <w:szCs w:val="24"/>
          <w:lang w:val="en-US"/>
        </w:rPr>
      </w:pPr>
      <w:r w:rsidRPr="00D03D5D">
        <w:rPr>
          <w:rFonts w:cs="Times New Roman"/>
          <w:szCs w:val="24"/>
          <w:lang w:val="en-US"/>
        </w:rPr>
        <w:t xml:space="preserve">4.4.5 </w:t>
      </w:r>
      <w:r w:rsidR="007264D7" w:rsidRPr="00D03D5D">
        <w:rPr>
          <w:rFonts w:cs="Times New Roman"/>
          <w:szCs w:val="24"/>
          <w:lang w:val="en-US"/>
        </w:rPr>
        <w:t xml:space="preserve">Health </w:t>
      </w:r>
      <w:r w:rsidRPr="00D03D5D">
        <w:rPr>
          <w:rFonts w:cs="Times New Roman"/>
          <w:szCs w:val="24"/>
          <w:lang w:val="en-US"/>
        </w:rPr>
        <w:t>Employee Performance</w:t>
      </w:r>
      <w:r w:rsidRPr="00D03D5D">
        <w:rPr>
          <w:rFonts w:cs="Times New Roman"/>
          <w:szCs w:val="24"/>
          <w:lang w:val="en-US"/>
        </w:rPr>
        <w:fldChar w:fldCharType="begin"/>
      </w:r>
      <w:r w:rsidRPr="00D03D5D">
        <w:instrText xml:space="preserve"> TC "</w:instrText>
      </w:r>
      <w:bookmarkStart w:id="138" w:name="_Toc207759939"/>
      <w:r w:rsidRPr="00D03D5D">
        <w:rPr>
          <w:rFonts w:cs="Times New Roman"/>
          <w:szCs w:val="24"/>
          <w:lang w:val="en-US"/>
        </w:rPr>
        <w:instrText>4.4.5 Health Employee Performance</w:instrText>
      </w:r>
      <w:bookmarkEnd w:id="138"/>
      <w:r w:rsidRPr="00D03D5D">
        <w:instrText xml:space="preserve">" \f C \l "1" </w:instrText>
      </w:r>
      <w:r w:rsidRPr="00D03D5D">
        <w:rPr>
          <w:rFonts w:cs="Times New Roman"/>
          <w:szCs w:val="24"/>
          <w:lang w:val="en-US"/>
        </w:rPr>
        <w:fldChar w:fldCharType="end"/>
      </w:r>
    </w:p>
    <w:p w14:paraId="22A762A6" w14:textId="10C524DC" w:rsidR="001E19B9" w:rsidRPr="00D03D5D" w:rsidRDefault="005D5AC9" w:rsidP="00D03D5D">
      <w:pPr>
        <w:spacing w:after="0"/>
        <w:rPr>
          <w:rFonts w:cs="Times New Roman"/>
          <w:shd w:val="clear" w:color="auto" w:fill="FFFFFF"/>
        </w:rPr>
      </w:pPr>
      <w:r w:rsidRPr="00D03D5D">
        <w:rPr>
          <w:rFonts w:cs="Times New Roman"/>
        </w:rPr>
        <w:t>The results indicate</w:t>
      </w:r>
      <w:r w:rsidR="00DD31C6" w:rsidRPr="00D03D5D">
        <w:rPr>
          <w:rFonts w:cs="Times New Roman"/>
        </w:rPr>
        <w:t>d</w:t>
      </w:r>
      <w:r w:rsidRPr="00D03D5D">
        <w:rPr>
          <w:rFonts w:cs="Times New Roman"/>
        </w:rPr>
        <w:t xml:space="preserve"> that the overall perception of health employee performance </w:t>
      </w:r>
      <w:r w:rsidR="00DD31C6" w:rsidRPr="00D03D5D">
        <w:rPr>
          <w:rFonts w:cs="Times New Roman"/>
        </w:rPr>
        <w:t>wa</w:t>
      </w:r>
      <w:r w:rsidRPr="00D03D5D">
        <w:rPr>
          <w:rFonts w:cs="Times New Roman"/>
        </w:rPr>
        <w:t xml:space="preserve">s highly positive among respondents. A substantial majority, </w:t>
      </w:r>
      <w:r w:rsidRPr="00D03D5D">
        <w:rPr>
          <w:rStyle w:val="Strong"/>
          <w:rFonts w:cs="Times New Roman"/>
          <w:b w:val="0"/>
          <w:bCs w:val="0"/>
        </w:rPr>
        <w:t>94.8%</w:t>
      </w:r>
      <w:r w:rsidRPr="00D03D5D">
        <w:rPr>
          <w:rFonts w:cs="Times New Roman"/>
          <w:b/>
          <w:bCs/>
        </w:rPr>
        <w:t xml:space="preserve">, </w:t>
      </w:r>
      <w:r w:rsidRPr="00D03D5D">
        <w:rPr>
          <w:rStyle w:val="Strong"/>
          <w:rFonts w:cs="Times New Roman"/>
          <w:b w:val="0"/>
          <w:bCs w:val="0"/>
        </w:rPr>
        <w:t>agreed</w:t>
      </w:r>
      <w:r w:rsidRPr="00D03D5D">
        <w:rPr>
          <w:rStyle w:val="Strong"/>
          <w:rFonts w:cs="Times New Roman"/>
        </w:rPr>
        <w:t xml:space="preserve"> </w:t>
      </w:r>
      <w:r w:rsidRPr="00D03D5D">
        <w:rPr>
          <w:rFonts w:cs="Times New Roman"/>
        </w:rPr>
        <w:t xml:space="preserve">that health employee performance is satisfactory. Only a small proportion </w:t>
      </w:r>
      <w:r w:rsidRPr="00D03D5D">
        <w:rPr>
          <w:rStyle w:val="Strong"/>
          <w:rFonts w:cs="Times New Roman"/>
          <w:b w:val="0"/>
          <w:bCs w:val="0"/>
        </w:rPr>
        <w:t>(4.4%)</w:t>
      </w:r>
      <w:r w:rsidRPr="00D03D5D">
        <w:rPr>
          <w:rFonts w:cs="Times New Roman"/>
          <w:b/>
          <w:bCs/>
        </w:rPr>
        <w:t xml:space="preserve"> </w:t>
      </w:r>
      <w:r w:rsidRPr="00D03D5D">
        <w:rPr>
          <w:rFonts w:cs="Times New Roman"/>
        </w:rPr>
        <w:t xml:space="preserve">expressed disagreement, and an even smaller number </w:t>
      </w:r>
      <w:r w:rsidRPr="00D03D5D">
        <w:rPr>
          <w:rStyle w:val="Strong"/>
          <w:rFonts w:cs="Times New Roman"/>
          <w:b w:val="0"/>
          <w:bCs w:val="0"/>
        </w:rPr>
        <w:t>(0.8%)</w:t>
      </w:r>
      <w:r w:rsidRPr="00D03D5D">
        <w:rPr>
          <w:rFonts w:cs="Times New Roman"/>
        </w:rPr>
        <w:t xml:space="preserve"> remained neutral. These findings suggest that health employees perform</w:t>
      </w:r>
      <w:r w:rsidR="00DD31C6" w:rsidRPr="00D03D5D">
        <w:rPr>
          <w:rFonts w:cs="Times New Roman"/>
        </w:rPr>
        <w:t>ed</w:t>
      </w:r>
      <w:r w:rsidRPr="00D03D5D">
        <w:rPr>
          <w:rFonts w:cs="Times New Roman"/>
        </w:rPr>
        <w:t xml:space="preserve"> their roles effectively, reflecting strong professional engagement and the possible positive influence of lifelong learning practices such as regular reading, participation in workshops, and professional networking (</w:t>
      </w:r>
      <w:r w:rsidR="003727EE" w:rsidRPr="00D03D5D">
        <w:rPr>
          <w:rFonts w:cs="Times New Roman"/>
          <w:shd w:val="clear" w:color="auto" w:fill="FFFFFF"/>
        </w:rPr>
        <w:t>Sherman et al., 2024).</w:t>
      </w:r>
    </w:p>
    <w:p w14:paraId="5ED45EFB" w14:textId="3D224C9A" w:rsidR="001E19B9" w:rsidRPr="00D03D5D" w:rsidRDefault="006F2D42" w:rsidP="00D03D5D">
      <w:pPr>
        <w:spacing w:after="0"/>
        <w:rPr>
          <w:b/>
        </w:rPr>
      </w:pPr>
      <w:bookmarkStart w:id="139" w:name="_Toc199858598"/>
      <w:r w:rsidRPr="00D03D5D">
        <w:rPr>
          <w:b/>
        </w:rPr>
        <w:lastRenderedPageBreak/>
        <w:t>Table</w:t>
      </w:r>
      <w:r w:rsidR="00B17BA7" w:rsidRPr="00D03D5D">
        <w:rPr>
          <w:b/>
        </w:rPr>
        <w:t xml:space="preserve"> 4.12: </w:t>
      </w:r>
      <w:r w:rsidR="001E19B9" w:rsidRPr="00D03D5D">
        <w:rPr>
          <w:b/>
        </w:rPr>
        <w:t>Health Employee Performance</w:t>
      </w:r>
      <w:bookmarkEnd w:id="139"/>
      <w:r w:rsidR="00DD31C6" w:rsidRPr="00D03D5D">
        <w:rPr>
          <w:b/>
        </w:rPr>
        <w:t xml:space="preserve"> </w:t>
      </w:r>
      <w:r w:rsidR="00B17BA7" w:rsidRPr="00D03D5D">
        <w:rPr>
          <w:b/>
        </w:rPr>
        <w:t>Status</w:t>
      </w:r>
      <w:r w:rsidR="00B17BA7" w:rsidRPr="00D03D5D">
        <w:rPr>
          <w:b/>
        </w:rPr>
        <w:fldChar w:fldCharType="begin"/>
      </w:r>
      <w:r w:rsidR="00B17BA7" w:rsidRPr="00D03D5D">
        <w:instrText xml:space="preserve"> TC "</w:instrText>
      </w:r>
      <w:bookmarkStart w:id="140" w:name="_Toc207606520"/>
      <w:r w:rsidR="00B17BA7" w:rsidRPr="00D03D5D">
        <w:rPr>
          <w:b/>
        </w:rPr>
        <w:instrText>Table 4.12: Health Employee Performance Status</w:instrText>
      </w:r>
      <w:bookmarkEnd w:id="140"/>
      <w:r w:rsidR="00B17BA7" w:rsidRPr="00D03D5D">
        <w:instrText xml:space="preserve">" \f T \l "1" </w:instrText>
      </w:r>
      <w:r w:rsidR="00B17BA7"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678"/>
        <w:gridCol w:w="1701"/>
        <w:gridCol w:w="1845"/>
      </w:tblGrid>
      <w:tr w:rsidR="00D03D5D" w:rsidRPr="00D03D5D" w14:paraId="319DEA28" w14:textId="77777777" w:rsidTr="00934408">
        <w:trPr>
          <w:cantSplit/>
        </w:trPr>
        <w:tc>
          <w:tcPr>
            <w:tcW w:w="2844" w:type="pct"/>
            <w:tcBorders>
              <w:top w:val="single" w:sz="4" w:space="0" w:color="auto"/>
              <w:bottom w:val="single" w:sz="4" w:space="0" w:color="auto"/>
            </w:tcBorders>
            <w:shd w:val="clear" w:color="auto" w:fill="FFFFFF"/>
            <w:vAlign w:val="bottom"/>
          </w:tcPr>
          <w:p w14:paraId="144CB3BB" w14:textId="77777777" w:rsidR="001E19B9" w:rsidRPr="00D03D5D" w:rsidRDefault="001E19B9" w:rsidP="00934408">
            <w:pPr>
              <w:autoSpaceDE w:val="0"/>
              <w:autoSpaceDN w:val="0"/>
              <w:adjustRightInd w:val="0"/>
              <w:spacing w:after="0" w:line="240" w:lineRule="auto"/>
              <w:rPr>
                <w:rFonts w:cs="Times New Roman"/>
                <w:b/>
                <w:lang w:val="en-TZ"/>
              </w:rPr>
            </w:pPr>
            <w:r w:rsidRPr="00D03D5D">
              <w:rPr>
                <w:rFonts w:cs="Times New Roman"/>
                <w:b/>
                <w:bCs/>
                <w:lang w:val="en-TZ"/>
              </w:rPr>
              <w:t>Health Employee Performance</w:t>
            </w:r>
          </w:p>
        </w:tc>
        <w:tc>
          <w:tcPr>
            <w:tcW w:w="1034" w:type="pct"/>
            <w:tcBorders>
              <w:top w:val="single" w:sz="4" w:space="0" w:color="auto"/>
              <w:bottom w:val="single" w:sz="4" w:space="0" w:color="auto"/>
            </w:tcBorders>
            <w:shd w:val="clear" w:color="auto" w:fill="FFFFFF"/>
            <w:vAlign w:val="bottom"/>
          </w:tcPr>
          <w:p w14:paraId="5D97B9AA" w14:textId="77777777" w:rsidR="001E19B9" w:rsidRPr="00D03D5D" w:rsidRDefault="001E19B9" w:rsidP="00934408">
            <w:pPr>
              <w:autoSpaceDE w:val="0"/>
              <w:autoSpaceDN w:val="0"/>
              <w:adjustRightInd w:val="0"/>
              <w:spacing w:after="0" w:line="240" w:lineRule="auto"/>
              <w:jc w:val="center"/>
              <w:rPr>
                <w:rFonts w:cs="Times New Roman"/>
                <w:b/>
                <w:lang w:val="en-TZ"/>
              </w:rPr>
            </w:pPr>
            <w:r w:rsidRPr="00D03D5D">
              <w:rPr>
                <w:rFonts w:cs="Times New Roman"/>
                <w:b/>
                <w:lang w:val="en-TZ"/>
              </w:rPr>
              <w:t>Frequency</w:t>
            </w:r>
          </w:p>
        </w:tc>
        <w:tc>
          <w:tcPr>
            <w:tcW w:w="1122" w:type="pct"/>
            <w:tcBorders>
              <w:top w:val="single" w:sz="4" w:space="0" w:color="auto"/>
              <w:bottom w:val="single" w:sz="4" w:space="0" w:color="auto"/>
            </w:tcBorders>
            <w:shd w:val="clear" w:color="auto" w:fill="FFFFFF"/>
            <w:vAlign w:val="bottom"/>
          </w:tcPr>
          <w:p w14:paraId="20BA9975" w14:textId="77777777" w:rsidR="001E19B9" w:rsidRPr="00D03D5D" w:rsidRDefault="001E19B9" w:rsidP="00934408">
            <w:pPr>
              <w:autoSpaceDE w:val="0"/>
              <w:autoSpaceDN w:val="0"/>
              <w:adjustRightInd w:val="0"/>
              <w:spacing w:after="0" w:line="240" w:lineRule="auto"/>
              <w:jc w:val="center"/>
              <w:rPr>
                <w:rFonts w:cs="Times New Roman"/>
                <w:b/>
                <w:lang w:val="en-TZ"/>
              </w:rPr>
            </w:pPr>
            <w:r w:rsidRPr="00D03D5D">
              <w:rPr>
                <w:rFonts w:cs="Times New Roman"/>
                <w:b/>
                <w:lang w:val="en-TZ"/>
              </w:rPr>
              <w:t>Percent</w:t>
            </w:r>
          </w:p>
        </w:tc>
      </w:tr>
      <w:tr w:rsidR="00D03D5D" w:rsidRPr="00D03D5D" w14:paraId="793B9498" w14:textId="77777777" w:rsidTr="00934408">
        <w:trPr>
          <w:cantSplit/>
        </w:trPr>
        <w:tc>
          <w:tcPr>
            <w:tcW w:w="2844" w:type="pct"/>
            <w:tcBorders>
              <w:top w:val="single" w:sz="4" w:space="0" w:color="auto"/>
            </w:tcBorders>
            <w:shd w:val="clear" w:color="auto" w:fill="FFFFFF"/>
          </w:tcPr>
          <w:p w14:paraId="122CD368"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Disagree</w:t>
            </w:r>
          </w:p>
        </w:tc>
        <w:tc>
          <w:tcPr>
            <w:tcW w:w="1034" w:type="pct"/>
            <w:tcBorders>
              <w:top w:val="single" w:sz="4" w:space="0" w:color="auto"/>
            </w:tcBorders>
            <w:shd w:val="clear" w:color="auto" w:fill="FFFFFF"/>
          </w:tcPr>
          <w:p w14:paraId="5CB6EC36"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6</w:t>
            </w:r>
          </w:p>
        </w:tc>
        <w:tc>
          <w:tcPr>
            <w:tcW w:w="1122" w:type="pct"/>
            <w:tcBorders>
              <w:top w:val="single" w:sz="4" w:space="0" w:color="auto"/>
            </w:tcBorders>
            <w:shd w:val="clear" w:color="auto" w:fill="FFFFFF"/>
          </w:tcPr>
          <w:p w14:paraId="7090ACA1"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2.4</w:t>
            </w:r>
          </w:p>
        </w:tc>
      </w:tr>
      <w:tr w:rsidR="00D03D5D" w:rsidRPr="00D03D5D" w14:paraId="42653051" w14:textId="77777777" w:rsidTr="00934408">
        <w:trPr>
          <w:cantSplit/>
        </w:trPr>
        <w:tc>
          <w:tcPr>
            <w:tcW w:w="2844" w:type="pct"/>
            <w:shd w:val="clear" w:color="auto" w:fill="FFFFFF"/>
          </w:tcPr>
          <w:p w14:paraId="7DC09203"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Disagree</w:t>
            </w:r>
          </w:p>
        </w:tc>
        <w:tc>
          <w:tcPr>
            <w:tcW w:w="1034" w:type="pct"/>
            <w:shd w:val="clear" w:color="auto" w:fill="FFFFFF"/>
          </w:tcPr>
          <w:p w14:paraId="5FAE749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5</w:t>
            </w:r>
          </w:p>
        </w:tc>
        <w:tc>
          <w:tcPr>
            <w:tcW w:w="1122" w:type="pct"/>
            <w:shd w:val="clear" w:color="auto" w:fill="FFFFFF"/>
          </w:tcPr>
          <w:p w14:paraId="42BC06FF"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2.0</w:t>
            </w:r>
          </w:p>
        </w:tc>
      </w:tr>
      <w:tr w:rsidR="00D03D5D" w:rsidRPr="00D03D5D" w14:paraId="28A06590" w14:textId="77777777" w:rsidTr="00934408">
        <w:trPr>
          <w:cantSplit/>
        </w:trPr>
        <w:tc>
          <w:tcPr>
            <w:tcW w:w="2844" w:type="pct"/>
            <w:shd w:val="clear" w:color="auto" w:fill="FFFFFF"/>
          </w:tcPr>
          <w:p w14:paraId="3EFB586F"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Neutral</w:t>
            </w:r>
          </w:p>
        </w:tc>
        <w:tc>
          <w:tcPr>
            <w:tcW w:w="1034" w:type="pct"/>
            <w:shd w:val="clear" w:color="auto" w:fill="FFFFFF"/>
          </w:tcPr>
          <w:p w14:paraId="4B7C7F54"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2</w:t>
            </w:r>
          </w:p>
        </w:tc>
        <w:tc>
          <w:tcPr>
            <w:tcW w:w="1122" w:type="pct"/>
            <w:shd w:val="clear" w:color="auto" w:fill="FFFFFF"/>
          </w:tcPr>
          <w:p w14:paraId="022D8DAA"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.8</w:t>
            </w:r>
          </w:p>
        </w:tc>
      </w:tr>
      <w:tr w:rsidR="00D03D5D" w:rsidRPr="00D03D5D" w14:paraId="5CB353CB" w14:textId="77777777" w:rsidTr="00934408">
        <w:trPr>
          <w:cantSplit/>
        </w:trPr>
        <w:tc>
          <w:tcPr>
            <w:tcW w:w="2844" w:type="pct"/>
            <w:shd w:val="clear" w:color="auto" w:fill="FFFFFF"/>
          </w:tcPr>
          <w:p w14:paraId="2C64FEA3"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Agree</w:t>
            </w:r>
          </w:p>
        </w:tc>
        <w:tc>
          <w:tcPr>
            <w:tcW w:w="1034" w:type="pct"/>
            <w:shd w:val="clear" w:color="auto" w:fill="FFFFFF"/>
          </w:tcPr>
          <w:p w14:paraId="39897BF9"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148</w:t>
            </w:r>
          </w:p>
        </w:tc>
        <w:tc>
          <w:tcPr>
            <w:tcW w:w="1122" w:type="pct"/>
            <w:shd w:val="clear" w:color="auto" w:fill="FFFFFF"/>
          </w:tcPr>
          <w:p w14:paraId="6A65C13E"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59.2</w:t>
            </w:r>
          </w:p>
        </w:tc>
      </w:tr>
      <w:tr w:rsidR="00D03D5D" w:rsidRPr="00D03D5D" w14:paraId="5EA80B66" w14:textId="77777777" w:rsidTr="00934408">
        <w:trPr>
          <w:cantSplit/>
        </w:trPr>
        <w:tc>
          <w:tcPr>
            <w:tcW w:w="2844" w:type="pct"/>
            <w:shd w:val="clear" w:color="auto" w:fill="FFFFFF"/>
          </w:tcPr>
          <w:p w14:paraId="66A27EA4" w14:textId="77777777" w:rsidR="001E19B9" w:rsidRPr="00D03D5D" w:rsidRDefault="001E19B9" w:rsidP="00934408">
            <w:pPr>
              <w:autoSpaceDE w:val="0"/>
              <w:autoSpaceDN w:val="0"/>
              <w:adjustRightInd w:val="0"/>
              <w:spacing w:after="0" w:line="240" w:lineRule="auto"/>
              <w:rPr>
                <w:rFonts w:cs="Times New Roman"/>
                <w:lang w:val="en-TZ"/>
              </w:rPr>
            </w:pPr>
            <w:r w:rsidRPr="00D03D5D">
              <w:rPr>
                <w:rFonts w:cs="Times New Roman"/>
                <w:lang w:val="en-TZ"/>
              </w:rPr>
              <w:t>Strongly Agree</w:t>
            </w:r>
          </w:p>
        </w:tc>
        <w:tc>
          <w:tcPr>
            <w:tcW w:w="1034" w:type="pct"/>
            <w:shd w:val="clear" w:color="auto" w:fill="FFFFFF"/>
          </w:tcPr>
          <w:p w14:paraId="02E14900"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89</w:t>
            </w:r>
          </w:p>
        </w:tc>
        <w:tc>
          <w:tcPr>
            <w:tcW w:w="1122" w:type="pct"/>
            <w:shd w:val="clear" w:color="auto" w:fill="FFFFFF"/>
          </w:tcPr>
          <w:p w14:paraId="17BA3C4D" w14:textId="77777777" w:rsidR="001E19B9" w:rsidRPr="00D03D5D" w:rsidRDefault="001E19B9" w:rsidP="00934408">
            <w:pPr>
              <w:autoSpaceDE w:val="0"/>
              <w:autoSpaceDN w:val="0"/>
              <w:adjustRightInd w:val="0"/>
              <w:spacing w:after="0" w:line="240" w:lineRule="auto"/>
              <w:jc w:val="center"/>
              <w:rPr>
                <w:rFonts w:cs="Times New Roman"/>
                <w:lang w:val="en-TZ"/>
              </w:rPr>
            </w:pPr>
            <w:r w:rsidRPr="00D03D5D">
              <w:rPr>
                <w:rFonts w:cs="Times New Roman"/>
                <w:lang w:val="en-TZ"/>
              </w:rPr>
              <w:t>35.6</w:t>
            </w:r>
          </w:p>
        </w:tc>
      </w:tr>
      <w:tr w:rsidR="00D03D5D" w:rsidRPr="00D03D5D" w14:paraId="0A8520D3" w14:textId="77777777" w:rsidTr="00934408">
        <w:trPr>
          <w:cantSplit/>
        </w:trPr>
        <w:tc>
          <w:tcPr>
            <w:tcW w:w="2844" w:type="pct"/>
            <w:shd w:val="clear" w:color="auto" w:fill="FFFFFF"/>
          </w:tcPr>
          <w:p w14:paraId="67FB7BFE" w14:textId="77777777" w:rsidR="006F2D42" w:rsidRPr="00D03D5D" w:rsidRDefault="006F2D42" w:rsidP="00934408">
            <w:pPr>
              <w:autoSpaceDE w:val="0"/>
              <w:autoSpaceDN w:val="0"/>
              <w:adjustRightInd w:val="0"/>
              <w:spacing w:after="0" w:line="240" w:lineRule="auto"/>
              <w:rPr>
                <w:rFonts w:cs="Times New Roman"/>
                <w:lang w:val="en-TZ"/>
              </w:rPr>
            </w:pPr>
            <w:r w:rsidRPr="00D03D5D">
              <w:rPr>
                <w:rFonts w:cs="Times New Roman"/>
                <w:lang w:val="en-TZ"/>
              </w:rPr>
              <w:t>Total</w:t>
            </w:r>
          </w:p>
        </w:tc>
        <w:tc>
          <w:tcPr>
            <w:tcW w:w="1034" w:type="pct"/>
            <w:shd w:val="clear" w:color="auto" w:fill="FFFFFF"/>
          </w:tcPr>
          <w:p w14:paraId="35D0A088" w14:textId="77777777" w:rsidR="006F2D42" w:rsidRPr="00D03D5D" w:rsidRDefault="006F2D42" w:rsidP="00934408">
            <w:pPr>
              <w:autoSpaceDE w:val="0"/>
              <w:autoSpaceDN w:val="0"/>
              <w:adjustRightInd w:val="0"/>
              <w:spacing w:after="0" w:line="240" w:lineRule="auto"/>
              <w:jc w:val="center"/>
              <w:rPr>
                <w:rFonts w:cs="Times New Roman"/>
                <w:lang w:val="en-TZ"/>
              </w:rPr>
            </w:pPr>
            <w:r w:rsidRPr="00D03D5D">
              <w:rPr>
                <w:rFonts w:cs="Times New Roman"/>
                <w:lang w:val="en-TZ"/>
              </w:rPr>
              <w:t>250</w:t>
            </w:r>
          </w:p>
        </w:tc>
        <w:tc>
          <w:tcPr>
            <w:tcW w:w="1122" w:type="pct"/>
            <w:shd w:val="clear" w:color="auto" w:fill="FFFFFF"/>
          </w:tcPr>
          <w:p w14:paraId="1FAB5268" w14:textId="77777777" w:rsidR="006F2D42" w:rsidRPr="00D03D5D" w:rsidRDefault="006F2D42" w:rsidP="00934408">
            <w:pPr>
              <w:autoSpaceDE w:val="0"/>
              <w:autoSpaceDN w:val="0"/>
              <w:adjustRightInd w:val="0"/>
              <w:spacing w:after="0" w:line="240" w:lineRule="auto"/>
              <w:jc w:val="center"/>
              <w:rPr>
                <w:rFonts w:cs="Times New Roman"/>
                <w:lang w:val="en-TZ"/>
              </w:rPr>
            </w:pPr>
            <w:r w:rsidRPr="00D03D5D">
              <w:rPr>
                <w:rFonts w:cs="Times New Roman"/>
                <w:lang w:val="en-TZ"/>
              </w:rPr>
              <w:t>100.0</w:t>
            </w:r>
          </w:p>
        </w:tc>
      </w:tr>
    </w:tbl>
    <w:p w14:paraId="3308542B" w14:textId="77777777" w:rsidR="00814B6B" w:rsidRPr="00D03D5D" w:rsidRDefault="00814B6B"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6406400F" w14:textId="77777777" w:rsidR="001E19B9" w:rsidRPr="00D03D5D" w:rsidRDefault="001E19B9" w:rsidP="00D03D5D">
      <w:pPr>
        <w:spacing w:after="0"/>
        <w:rPr>
          <w:rFonts w:cs="Times New Roman"/>
        </w:rPr>
      </w:pPr>
    </w:p>
    <w:p w14:paraId="48200B3A" w14:textId="6F6AA1C5" w:rsidR="00897536" w:rsidRPr="00D03D5D" w:rsidRDefault="00B17BA7" w:rsidP="00D03D5D">
      <w:pPr>
        <w:pStyle w:val="Heading1"/>
        <w:spacing w:before="0" w:after="0"/>
        <w:rPr>
          <w:rStyle w:val="Heading1Char"/>
          <w:rFonts w:cs="Times New Roman"/>
          <w:b/>
          <w:bCs/>
          <w:szCs w:val="24"/>
        </w:rPr>
      </w:pPr>
      <w:r w:rsidRPr="00D03D5D">
        <w:rPr>
          <w:rFonts w:cs="Times New Roman"/>
          <w:szCs w:val="24"/>
        </w:rPr>
        <w:t xml:space="preserve">4.5 </w:t>
      </w:r>
      <w:r w:rsidR="009F42BD" w:rsidRPr="00D03D5D">
        <w:rPr>
          <w:rStyle w:val="Heading1Char"/>
          <w:rFonts w:cs="Times New Roman"/>
          <w:b/>
          <w:bCs/>
          <w:szCs w:val="24"/>
        </w:rPr>
        <w:t xml:space="preserve">Regression </w:t>
      </w:r>
      <w:r w:rsidRPr="00D03D5D">
        <w:rPr>
          <w:rStyle w:val="Heading1Char"/>
          <w:rFonts w:cs="Times New Roman"/>
          <w:b/>
          <w:bCs/>
          <w:szCs w:val="24"/>
        </w:rPr>
        <w:t>Analysis</w:t>
      </w:r>
      <w:r w:rsidRPr="00D03D5D">
        <w:rPr>
          <w:rStyle w:val="Heading1Char"/>
          <w:rFonts w:cs="Times New Roman"/>
          <w:b/>
          <w:bCs/>
          <w:szCs w:val="24"/>
        </w:rPr>
        <w:fldChar w:fldCharType="begin"/>
      </w:r>
      <w:r w:rsidRPr="00D03D5D">
        <w:instrText xml:space="preserve"> TC "</w:instrText>
      </w:r>
      <w:bookmarkStart w:id="141" w:name="_Toc207759940"/>
      <w:r w:rsidRPr="00D03D5D">
        <w:rPr>
          <w:rFonts w:cs="Times New Roman"/>
          <w:szCs w:val="24"/>
        </w:rPr>
        <w:instrText xml:space="preserve">4.5 </w:instrText>
      </w:r>
      <w:r w:rsidRPr="00D03D5D">
        <w:rPr>
          <w:rStyle w:val="Heading1Char"/>
          <w:rFonts w:cs="Times New Roman"/>
          <w:b/>
          <w:bCs/>
          <w:szCs w:val="24"/>
        </w:rPr>
        <w:instrText>Regression Analysis</w:instrText>
      </w:r>
      <w:bookmarkEnd w:id="141"/>
      <w:r w:rsidRPr="00D03D5D">
        <w:instrText xml:space="preserve">" \f C \l "1" </w:instrText>
      </w:r>
      <w:r w:rsidRPr="00D03D5D">
        <w:rPr>
          <w:rStyle w:val="Heading1Char"/>
          <w:rFonts w:cs="Times New Roman"/>
          <w:b/>
          <w:bCs/>
          <w:szCs w:val="24"/>
        </w:rPr>
        <w:fldChar w:fldCharType="end"/>
      </w:r>
    </w:p>
    <w:p w14:paraId="6B4A5079" w14:textId="1E75976D" w:rsidR="00563C86" w:rsidRPr="00D03D5D" w:rsidRDefault="00237D50" w:rsidP="00D03D5D">
      <w:pPr>
        <w:spacing w:after="0"/>
        <w:rPr>
          <w:rFonts w:cs="Times New Roman"/>
        </w:rPr>
      </w:pPr>
      <w:r w:rsidRPr="00D03D5D">
        <w:rPr>
          <w:rFonts w:cs="Times New Roman"/>
        </w:rPr>
        <w:t>Regression analysis involve</w:t>
      </w:r>
      <w:r w:rsidR="00DD31C6" w:rsidRPr="00D03D5D">
        <w:rPr>
          <w:rFonts w:cs="Times New Roman"/>
        </w:rPr>
        <w:t>d</w:t>
      </w:r>
      <w:r w:rsidRPr="00D03D5D">
        <w:rPr>
          <w:rFonts w:cs="Times New Roman"/>
        </w:rPr>
        <w:t xml:space="preserve"> examining the influence of independent variables on dependent variable (Sarstedt et al., 2019). </w:t>
      </w:r>
      <w:r w:rsidR="00563C86" w:rsidRPr="00D03D5D">
        <w:rPr>
          <w:rFonts w:cs="Times New Roman"/>
        </w:rPr>
        <w:t xml:space="preserve">This section presents the results of the multiple linear regression analysis conducted to examine the influence </w:t>
      </w:r>
      <w:r w:rsidR="00A042EB" w:rsidRPr="00D03D5D">
        <w:rPr>
          <w:rFonts w:cs="Times New Roman"/>
        </w:rPr>
        <w:t xml:space="preserve">of </w:t>
      </w:r>
      <w:r w:rsidR="00A042EB" w:rsidRPr="00D03D5D">
        <w:rPr>
          <w:rStyle w:val="Strong"/>
          <w:rFonts w:cs="Times New Roman"/>
          <w:b w:val="0"/>
          <w:bCs w:val="0"/>
        </w:rPr>
        <w:t>p</w:t>
      </w:r>
      <w:r w:rsidR="00563C86" w:rsidRPr="00D03D5D">
        <w:rPr>
          <w:rStyle w:val="Strong"/>
          <w:rFonts w:cs="Times New Roman"/>
          <w:b w:val="0"/>
          <w:bCs w:val="0"/>
        </w:rPr>
        <w:t xml:space="preserve">ersonal </w:t>
      </w:r>
      <w:r w:rsidR="00A042EB" w:rsidRPr="00D03D5D">
        <w:rPr>
          <w:rStyle w:val="Strong"/>
          <w:rFonts w:cs="Times New Roman"/>
          <w:b w:val="0"/>
          <w:bCs w:val="0"/>
        </w:rPr>
        <w:t>learning goals setting, regular reading, conference and workshop attendance, and professional network activities</w:t>
      </w:r>
      <w:r w:rsidR="00A042EB" w:rsidRPr="00D03D5D">
        <w:rPr>
          <w:rFonts w:cs="Times New Roman"/>
          <w:b/>
          <w:bCs/>
        </w:rPr>
        <w:t xml:space="preserve"> </w:t>
      </w:r>
      <w:r w:rsidR="00A042EB" w:rsidRPr="00D03D5D">
        <w:rPr>
          <w:rFonts w:cs="Times New Roman"/>
        </w:rPr>
        <w:t>on</w:t>
      </w:r>
      <w:r w:rsidR="00A042EB" w:rsidRPr="00D03D5D">
        <w:rPr>
          <w:rFonts w:cs="Times New Roman"/>
          <w:b/>
          <w:bCs/>
        </w:rPr>
        <w:t xml:space="preserve"> </w:t>
      </w:r>
      <w:r w:rsidR="00A042EB" w:rsidRPr="00D03D5D">
        <w:rPr>
          <w:rStyle w:val="Strong"/>
          <w:rFonts w:cs="Times New Roman"/>
          <w:b w:val="0"/>
          <w:bCs w:val="0"/>
        </w:rPr>
        <w:t>health employee performance</w:t>
      </w:r>
      <w:r w:rsidR="00A042EB" w:rsidRPr="00D03D5D">
        <w:rPr>
          <w:rFonts w:cs="Times New Roman"/>
          <w:b/>
          <w:bCs/>
        </w:rPr>
        <w:t xml:space="preserve"> </w:t>
      </w:r>
      <w:r w:rsidR="00A042EB" w:rsidRPr="00D03D5D">
        <w:rPr>
          <w:rFonts w:cs="Times New Roman"/>
        </w:rPr>
        <w:t xml:space="preserve">at </w:t>
      </w:r>
      <w:r w:rsidR="006141D1" w:rsidRPr="00D03D5D">
        <w:rPr>
          <w:rFonts w:cs="Times New Roman"/>
        </w:rPr>
        <w:t>Kitete</w:t>
      </w:r>
      <w:r w:rsidR="00A042EB" w:rsidRPr="00D03D5D">
        <w:rPr>
          <w:rFonts w:cs="Times New Roman"/>
        </w:rPr>
        <w:t xml:space="preserve"> referral hospital in the</w:t>
      </w:r>
      <w:r w:rsidR="00973D20" w:rsidRPr="00D03D5D">
        <w:rPr>
          <w:rFonts w:cs="Times New Roman"/>
        </w:rPr>
        <w:t xml:space="preserve"> </w:t>
      </w:r>
      <w:r w:rsidR="00A042EB" w:rsidRPr="00D03D5D">
        <w:rPr>
          <w:rFonts w:cs="Times New Roman"/>
        </w:rPr>
        <w:t>Tabora region.</w:t>
      </w:r>
    </w:p>
    <w:p w14:paraId="6191D2FB" w14:textId="77777777" w:rsidR="00814B6B" w:rsidRPr="00D03D5D" w:rsidRDefault="00814B6B" w:rsidP="00D03D5D">
      <w:pPr>
        <w:spacing w:after="0"/>
        <w:rPr>
          <w:rFonts w:cs="Times New Roman"/>
        </w:rPr>
      </w:pPr>
    </w:p>
    <w:p w14:paraId="270B98EA" w14:textId="3257CD76" w:rsidR="001E3C18" w:rsidRPr="00D03D5D" w:rsidRDefault="00563C86" w:rsidP="00D03D5D">
      <w:pPr>
        <w:spacing w:after="0"/>
        <w:rPr>
          <w:rFonts w:cs="Times New Roman"/>
        </w:rPr>
      </w:pPr>
      <w:r w:rsidRPr="00D03D5D">
        <w:rPr>
          <w:rFonts w:cs="Times New Roman"/>
        </w:rPr>
        <w:t xml:space="preserve">The results in the </w:t>
      </w:r>
      <w:r w:rsidR="00B7684F" w:rsidRPr="00D03D5D">
        <w:rPr>
          <w:rFonts w:cs="Times New Roman"/>
        </w:rPr>
        <w:t xml:space="preserve">model summary </w:t>
      </w:r>
      <w:r w:rsidRPr="00D03D5D">
        <w:rPr>
          <w:rFonts w:cs="Times New Roman"/>
        </w:rPr>
        <w:t>table indicate</w:t>
      </w:r>
      <w:r w:rsidR="00DD31C6" w:rsidRPr="00D03D5D">
        <w:rPr>
          <w:rFonts w:cs="Times New Roman"/>
        </w:rPr>
        <w:t>d</w:t>
      </w:r>
      <w:r w:rsidRPr="00D03D5D">
        <w:rPr>
          <w:rFonts w:cs="Times New Roman"/>
        </w:rPr>
        <w:t xml:space="preserve"> that the model ha</w:t>
      </w:r>
      <w:r w:rsidR="00DD31C6" w:rsidRPr="00D03D5D">
        <w:rPr>
          <w:rFonts w:cs="Times New Roman"/>
        </w:rPr>
        <w:t>d</w:t>
      </w:r>
      <w:r w:rsidRPr="00D03D5D">
        <w:rPr>
          <w:rFonts w:cs="Times New Roman"/>
        </w:rPr>
        <w:t xml:space="preserve"> a high explanatory power, with an </w:t>
      </w:r>
      <w:r w:rsidRPr="00D03D5D">
        <w:rPr>
          <w:rStyle w:val="Strong"/>
          <w:rFonts w:cs="Times New Roman"/>
          <w:b w:val="0"/>
          <w:bCs w:val="0"/>
        </w:rPr>
        <w:t>R Square value of 0.852</w:t>
      </w:r>
      <w:r w:rsidRPr="00D03D5D">
        <w:rPr>
          <w:rFonts w:cs="Times New Roman"/>
          <w:b/>
          <w:bCs/>
        </w:rPr>
        <w:t xml:space="preserve">, </w:t>
      </w:r>
      <w:r w:rsidRPr="00D03D5D">
        <w:rPr>
          <w:rFonts w:cs="Times New Roman"/>
        </w:rPr>
        <w:t xml:space="preserve">meaning that </w:t>
      </w:r>
      <w:r w:rsidRPr="00D03D5D">
        <w:rPr>
          <w:rStyle w:val="Strong"/>
          <w:rFonts w:cs="Times New Roman"/>
          <w:b w:val="0"/>
          <w:bCs w:val="0"/>
        </w:rPr>
        <w:t>85.2% of the variance in health employee performance</w:t>
      </w:r>
      <w:r w:rsidRPr="00D03D5D">
        <w:rPr>
          <w:rFonts w:cs="Times New Roman"/>
          <w:b/>
          <w:bCs/>
        </w:rPr>
        <w:t xml:space="preserve"> </w:t>
      </w:r>
      <w:r w:rsidR="00DD31C6" w:rsidRPr="00D03D5D">
        <w:rPr>
          <w:rFonts w:cs="Times New Roman"/>
        </w:rPr>
        <w:t>wa</w:t>
      </w:r>
      <w:r w:rsidRPr="00D03D5D">
        <w:rPr>
          <w:rFonts w:cs="Times New Roman"/>
        </w:rPr>
        <w:t xml:space="preserve">s explained by the four independent variables </w:t>
      </w:r>
      <w:r w:rsidR="001E3C18" w:rsidRPr="00D03D5D">
        <w:rPr>
          <w:rFonts w:cs="Times New Roman"/>
        </w:rPr>
        <w:t xml:space="preserve">(personal learning goals setting, regular reading, conference and workshop attendance, and professional network activities) </w:t>
      </w:r>
      <w:r w:rsidRPr="00D03D5D">
        <w:rPr>
          <w:rFonts w:cs="Times New Roman"/>
        </w:rPr>
        <w:t xml:space="preserve">included in the model. The Adjusted R </w:t>
      </w:r>
      <w:r w:rsidR="0038386C" w:rsidRPr="00D03D5D">
        <w:rPr>
          <w:rFonts w:cs="Times New Roman"/>
        </w:rPr>
        <w:t>s</w:t>
      </w:r>
      <w:r w:rsidRPr="00D03D5D">
        <w:rPr>
          <w:rFonts w:cs="Times New Roman"/>
        </w:rPr>
        <w:t>quare value of 0.849 confirms that even after adjusting for the number of predictors, the model remains strong and reliable.</w:t>
      </w:r>
      <w:r w:rsidR="001E3C18" w:rsidRPr="00D03D5D">
        <w:rPr>
          <w:rFonts w:cs="Times New Roman"/>
        </w:rPr>
        <w:t xml:space="preserve"> The minimal difference between R² (0.852) and Adjusted R² (0.849) demonstrate</w:t>
      </w:r>
      <w:r w:rsidR="00DD31C6" w:rsidRPr="00D03D5D">
        <w:rPr>
          <w:rFonts w:cs="Times New Roman"/>
        </w:rPr>
        <w:t>d</w:t>
      </w:r>
      <w:r w:rsidR="001E3C18" w:rsidRPr="00D03D5D">
        <w:rPr>
          <w:rFonts w:cs="Times New Roman"/>
        </w:rPr>
        <w:t xml:space="preserve"> that all four predictors meaningfully contribute to the model without artificially inflating its explanatory </w:t>
      </w:r>
      <w:r w:rsidR="001E3C18" w:rsidRPr="00D03D5D">
        <w:rPr>
          <w:rFonts w:cs="Times New Roman"/>
        </w:rPr>
        <w:lastRenderedPageBreak/>
        <w:t xml:space="preserve">power. Therefore, the model </w:t>
      </w:r>
      <w:r w:rsidR="0038386C" w:rsidRPr="00D03D5D">
        <w:rPr>
          <w:rFonts w:cs="Times New Roman"/>
        </w:rPr>
        <w:t>was</w:t>
      </w:r>
      <w:r w:rsidR="001E3C18" w:rsidRPr="00D03D5D">
        <w:rPr>
          <w:rFonts w:cs="Times New Roman"/>
        </w:rPr>
        <w:t xml:space="preserve"> both statistically strong and practically reliable (</w:t>
      </w:r>
      <w:r w:rsidR="00A32E18" w:rsidRPr="00D03D5D">
        <w:rPr>
          <w:rFonts w:cs="Times New Roman"/>
        </w:rPr>
        <w:t>Hair et al., 2021)</w:t>
      </w:r>
      <w:r w:rsidR="00814B6B" w:rsidRPr="00D03D5D">
        <w:rPr>
          <w:rFonts w:cs="Times New Roman"/>
        </w:rPr>
        <w:t>.</w:t>
      </w:r>
    </w:p>
    <w:p w14:paraId="6D71FF62" w14:textId="77777777" w:rsidR="00814B6B" w:rsidRPr="00D03D5D" w:rsidRDefault="00814B6B" w:rsidP="00D03D5D">
      <w:pPr>
        <w:spacing w:after="0"/>
        <w:rPr>
          <w:rFonts w:cs="Times New Roman"/>
        </w:rPr>
      </w:pPr>
    </w:p>
    <w:p w14:paraId="4AE0439D" w14:textId="5CCF3F55" w:rsidR="006F2D42" w:rsidRPr="00D03D5D" w:rsidRDefault="006F2D42" w:rsidP="00D03D5D">
      <w:pPr>
        <w:spacing w:after="0"/>
        <w:rPr>
          <w:b/>
        </w:rPr>
      </w:pPr>
      <w:bookmarkStart w:id="142" w:name="_Toc199858599"/>
      <w:r w:rsidRPr="00D03D5D">
        <w:rPr>
          <w:b/>
        </w:rPr>
        <w:t>Table</w:t>
      </w:r>
      <w:r w:rsidR="00AB45C2" w:rsidRPr="00D03D5D">
        <w:rPr>
          <w:b/>
        </w:rPr>
        <w:t xml:space="preserve"> 4.13</w:t>
      </w:r>
      <w:r w:rsidRPr="00D03D5D">
        <w:rPr>
          <w:b/>
        </w:rPr>
        <w:t>a</w:t>
      </w:r>
      <w:r w:rsidR="00DD31C6" w:rsidRPr="00D03D5D">
        <w:rPr>
          <w:b/>
        </w:rPr>
        <w:t>:</w:t>
      </w:r>
      <w:r w:rsidR="00AB45C2" w:rsidRPr="00D03D5D">
        <w:rPr>
          <w:b/>
        </w:rPr>
        <w:t xml:space="preserve"> Model Summary</w:t>
      </w:r>
      <w:bookmarkEnd w:id="142"/>
      <w:r w:rsidR="00B17BA7" w:rsidRPr="00D03D5D">
        <w:rPr>
          <w:b/>
        </w:rPr>
        <w:fldChar w:fldCharType="begin"/>
      </w:r>
      <w:r w:rsidR="00B17BA7" w:rsidRPr="00D03D5D">
        <w:instrText xml:space="preserve"> TC "</w:instrText>
      </w:r>
      <w:bookmarkStart w:id="143" w:name="_Toc207606521"/>
      <w:r w:rsidR="00B17BA7" w:rsidRPr="00D03D5D">
        <w:rPr>
          <w:b/>
        </w:rPr>
        <w:instrText>Table 4.13a: Model Summary</w:instrText>
      </w:r>
      <w:bookmarkEnd w:id="143"/>
      <w:r w:rsidR="00B17BA7" w:rsidRPr="00D03D5D">
        <w:instrText xml:space="preserve">" \f T \l "1" </w:instrText>
      </w:r>
      <w:r w:rsidR="00B17BA7" w:rsidRPr="00D03D5D">
        <w:rPr>
          <w:b/>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6"/>
        <w:gridCol w:w="1153"/>
        <w:gridCol w:w="1222"/>
        <w:gridCol w:w="1655"/>
        <w:gridCol w:w="1655"/>
        <w:gridCol w:w="1653"/>
      </w:tblGrid>
      <w:tr w:rsidR="00D03D5D" w:rsidRPr="00D03D5D" w14:paraId="7242EAD1" w14:textId="77777777" w:rsidTr="00934408">
        <w:trPr>
          <w:cantSplit/>
        </w:trPr>
        <w:tc>
          <w:tcPr>
            <w:tcW w:w="544" w:type="pct"/>
            <w:shd w:val="clear" w:color="auto" w:fill="FFFFFF"/>
            <w:vAlign w:val="bottom"/>
          </w:tcPr>
          <w:p w14:paraId="67569184" w14:textId="77777777" w:rsidR="0000081E" w:rsidRPr="00D03D5D" w:rsidRDefault="0000081E" w:rsidP="00934408">
            <w:pPr>
              <w:autoSpaceDE w:val="0"/>
              <w:autoSpaceDN w:val="0"/>
              <w:adjustRightInd w:val="0"/>
              <w:spacing w:after="0" w:line="240" w:lineRule="auto"/>
              <w:rPr>
                <w:rFonts w:cs="Times New Roman"/>
                <w:b/>
                <w:lang w:val="en-TZ"/>
              </w:rPr>
            </w:pPr>
            <w:r w:rsidRPr="00D03D5D">
              <w:rPr>
                <w:rFonts w:cs="Times New Roman"/>
                <w:b/>
                <w:lang w:val="en-TZ"/>
              </w:rPr>
              <w:t>Model</w:t>
            </w:r>
          </w:p>
        </w:tc>
        <w:tc>
          <w:tcPr>
            <w:tcW w:w="700" w:type="pct"/>
            <w:shd w:val="clear" w:color="auto" w:fill="FFFFFF"/>
            <w:vAlign w:val="bottom"/>
          </w:tcPr>
          <w:p w14:paraId="7F1957DB"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R</w:t>
            </w:r>
          </w:p>
        </w:tc>
        <w:tc>
          <w:tcPr>
            <w:tcW w:w="742" w:type="pct"/>
            <w:shd w:val="clear" w:color="auto" w:fill="FFFFFF"/>
            <w:vAlign w:val="bottom"/>
          </w:tcPr>
          <w:p w14:paraId="0A4C63C6"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R Square</w:t>
            </w:r>
          </w:p>
        </w:tc>
        <w:tc>
          <w:tcPr>
            <w:tcW w:w="1005" w:type="pct"/>
            <w:shd w:val="clear" w:color="auto" w:fill="FFFFFF"/>
            <w:vAlign w:val="bottom"/>
          </w:tcPr>
          <w:p w14:paraId="2F9C561B"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Adjusted R Square</w:t>
            </w:r>
          </w:p>
        </w:tc>
        <w:tc>
          <w:tcPr>
            <w:tcW w:w="1005" w:type="pct"/>
            <w:shd w:val="clear" w:color="auto" w:fill="FFFFFF"/>
            <w:vAlign w:val="bottom"/>
          </w:tcPr>
          <w:p w14:paraId="1BA025F9"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Std. Error of the Estimate</w:t>
            </w:r>
          </w:p>
        </w:tc>
        <w:tc>
          <w:tcPr>
            <w:tcW w:w="1004" w:type="pct"/>
            <w:shd w:val="clear" w:color="auto" w:fill="FFFFFF"/>
            <w:vAlign w:val="bottom"/>
          </w:tcPr>
          <w:p w14:paraId="69DD84F7"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Durbin-Watson</w:t>
            </w:r>
          </w:p>
        </w:tc>
      </w:tr>
      <w:tr w:rsidR="00D03D5D" w:rsidRPr="00D03D5D" w14:paraId="1B205261" w14:textId="77777777" w:rsidTr="00934408">
        <w:trPr>
          <w:cantSplit/>
        </w:trPr>
        <w:tc>
          <w:tcPr>
            <w:tcW w:w="544" w:type="pct"/>
            <w:shd w:val="clear" w:color="auto" w:fill="FFFFFF"/>
          </w:tcPr>
          <w:p w14:paraId="0C375422"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1</w:t>
            </w:r>
          </w:p>
        </w:tc>
        <w:tc>
          <w:tcPr>
            <w:tcW w:w="700" w:type="pct"/>
            <w:shd w:val="clear" w:color="auto" w:fill="FFFFFF"/>
          </w:tcPr>
          <w:p w14:paraId="41A347BC" w14:textId="7173237D" w:rsidR="0000081E" w:rsidRPr="00D03D5D" w:rsidRDefault="0000081E" w:rsidP="00934408">
            <w:pPr>
              <w:autoSpaceDE w:val="0"/>
              <w:autoSpaceDN w:val="0"/>
              <w:adjustRightInd w:val="0"/>
              <w:spacing w:after="0" w:line="240" w:lineRule="auto"/>
              <w:jc w:val="right"/>
              <w:rPr>
                <w:rFonts w:cs="Times New Roman"/>
                <w:lang w:val="en-TZ"/>
              </w:rPr>
            </w:pPr>
            <w:r w:rsidRPr="00D03D5D">
              <w:rPr>
                <w:rFonts w:cs="Times New Roman"/>
                <w:lang w:val="en-TZ"/>
              </w:rPr>
              <w:t>.923</w:t>
            </w:r>
          </w:p>
        </w:tc>
        <w:tc>
          <w:tcPr>
            <w:tcW w:w="742" w:type="pct"/>
            <w:shd w:val="clear" w:color="auto" w:fill="FFFFFF"/>
          </w:tcPr>
          <w:p w14:paraId="3003D7A8" w14:textId="77777777" w:rsidR="0000081E" w:rsidRPr="00D03D5D" w:rsidRDefault="0000081E" w:rsidP="00934408">
            <w:pPr>
              <w:autoSpaceDE w:val="0"/>
              <w:autoSpaceDN w:val="0"/>
              <w:adjustRightInd w:val="0"/>
              <w:spacing w:after="0" w:line="240" w:lineRule="auto"/>
              <w:jc w:val="right"/>
              <w:rPr>
                <w:rFonts w:cs="Times New Roman"/>
                <w:lang w:val="en-TZ"/>
              </w:rPr>
            </w:pPr>
            <w:r w:rsidRPr="00D03D5D">
              <w:rPr>
                <w:rFonts w:cs="Times New Roman"/>
                <w:lang w:val="en-TZ"/>
              </w:rPr>
              <w:t>.852</w:t>
            </w:r>
          </w:p>
        </w:tc>
        <w:tc>
          <w:tcPr>
            <w:tcW w:w="1005" w:type="pct"/>
            <w:shd w:val="clear" w:color="auto" w:fill="FFFFFF"/>
          </w:tcPr>
          <w:p w14:paraId="1E751223" w14:textId="77777777" w:rsidR="0000081E" w:rsidRPr="00D03D5D" w:rsidRDefault="0000081E" w:rsidP="00934408">
            <w:pPr>
              <w:autoSpaceDE w:val="0"/>
              <w:autoSpaceDN w:val="0"/>
              <w:adjustRightInd w:val="0"/>
              <w:spacing w:after="0" w:line="240" w:lineRule="auto"/>
              <w:jc w:val="right"/>
              <w:rPr>
                <w:rFonts w:cs="Times New Roman"/>
                <w:lang w:val="en-TZ"/>
              </w:rPr>
            </w:pPr>
            <w:r w:rsidRPr="00D03D5D">
              <w:rPr>
                <w:rFonts w:cs="Times New Roman"/>
                <w:lang w:val="en-TZ"/>
              </w:rPr>
              <w:t>.849</w:t>
            </w:r>
          </w:p>
        </w:tc>
        <w:tc>
          <w:tcPr>
            <w:tcW w:w="1005" w:type="pct"/>
            <w:shd w:val="clear" w:color="auto" w:fill="FFFFFF"/>
          </w:tcPr>
          <w:p w14:paraId="0C4594D8" w14:textId="77777777" w:rsidR="0000081E" w:rsidRPr="00D03D5D" w:rsidRDefault="0000081E" w:rsidP="00934408">
            <w:pPr>
              <w:autoSpaceDE w:val="0"/>
              <w:autoSpaceDN w:val="0"/>
              <w:adjustRightInd w:val="0"/>
              <w:spacing w:after="0" w:line="240" w:lineRule="auto"/>
              <w:jc w:val="right"/>
              <w:rPr>
                <w:rFonts w:cs="Times New Roman"/>
                <w:lang w:val="en-TZ"/>
              </w:rPr>
            </w:pPr>
            <w:r w:rsidRPr="00D03D5D">
              <w:rPr>
                <w:rFonts w:cs="Times New Roman"/>
                <w:lang w:val="en-TZ"/>
              </w:rPr>
              <w:t>.30258</w:t>
            </w:r>
          </w:p>
        </w:tc>
        <w:tc>
          <w:tcPr>
            <w:tcW w:w="1004" w:type="pct"/>
            <w:shd w:val="clear" w:color="auto" w:fill="FFFFFF"/>
          </w:tcPr>
          <w:p w14:paraId="646BEAEC" w14:textId="77777777" w:rsidR="0000081E" w:rsidRPr="00D03D5D" w:rsidRDefault="0000081E" w:rsidP="00934408">
            <w:pPr>
              <w:autoSpaceDE w:val="0"/>
              <w:autoSpaceDN w:val="0"/>
              <w:adjustRightInd w:val="0"/>
              <w:spacing w:after="0" w:line="240" w:lineRule="auto"/>
              <w:jc w:val="right"/>
              <w:rPr>
                <w:rFonts w:cs="Times New Roman"/>
                <w:lang w:val="en-TZ"/>
              </w:rPr>
            </w:pPr>
            <w:r w:rsidRPr="00D03D5D">
              <w:rPr>
                <w:rFonts w:cs="Times New Roman"/>
                <w:lang w:val="en-TZ"/>
              </w:rPr>
              <w:t>1.666</w:t>
            </w:r>
          </w:p>
        </w:tc>
      </w:tr>
    </w:tbl>
    <w:p w14:paraId="365CEFBB" w14:textId="77777777" w:rsidR="00B17BA7" w:rsidRPr="00D03D5D" w:rsidRDefault="00B17BA7" w:rsidP="00D03D5D">
      <w:pPr>
        <w:pStyle w:val="NormalWeb"/>
        <w:spacing w:before="0" w:beforeAutospacing="0" w:after="0" w:afterAutospacing="0" w:line="480" w:lineRule="auto"/>
        <w:rPr>
          <w:b/>
          <w:bCs/>
          <w:lang w:val="en-US"/>
        </w:rPr>
      </w:pPr>
      <w:r w:rsidRPr="00D03D5D">
        <w:rPr>
          <w:b/>
          <w:bCs/>
          <w:lang w:val="en-US"/>
        </w:rPr>
        <w:t xml:space="preserve">Source: </w:t>
      </w:r>
      <w:r w:rsidRPr="00D03D5D">
        <w:rPr>
          <w:bCs/>
          <w:lang w:val="en-US"/>
        </w:rPr>
        <w:t>Field Data 2025</w:t>
      </w:r>
    </w:p>
    <w:p w14:paraId="40C7E6CC" w14:textId="77777777" w:rsidR="003C6519" w:rsidRPr="00D03D5D" w:rsidRDefault="003C6519" w:rsidP="00D03D5D">
      <w:pPr>
        <w:autoSpaceDE w:val="0"/>
        <w:autoSpaceDN w:val="0"/>
        <w:adjustRightInd w:val="0"/>
        <w:spacing w:after="0"/>
        <w:rPr>
          <w:rFonts w:cs="Times New Roman"/>
          <w:b/>
          <w:bCs/>
          <w:lang w:val="en-US"/>
        </w:rPr>
      </w:pPr>
    </w:p>
    <w:p w14:paraId="6E2D1AB9" w14:textId="517DA5F3" w:rsidR="0000081E" w:rsidRPr="00D03D5D" w:rsidRDefault="006F2D42" w:rsidP="00D03D5D">
      <w:pPr>
        <w:spacing w:after="0"/>
        <w:rPr>
          <w:b/>
        </w:rPr>
      </w:pPr>
      <w:bookmarkStart w:id="144" w:name="_Toc199858600"/>
      <w:r w:rsidRPr="00D03D5D">
        <w:rPr>
          <w:b/>
        </w:rPr>
        <w:t>Table</w:t>
      </w:r>
      <w:r w:rsidR="00AB45C2" w:rsidRPr="00D03D5D">
        <w:rPr>
          <w:b/>
        </w:rPr>
        <w:t xml:space="preserve"> 4.13</w:t>
      </w:r>
      <w:r w:rsidRPr="00D03D5D">
        <w:rPr>
          <w:b/>
        </w:rPr>
        <w:t>b</w:t>
      </w:r>
      <w:r w:rsidR="00DD31C6" w:rsidRPr="00D03D5D">
        <w:rPr>
          <w:b/>
        </w:rPr>
        <w:t>:</w:t>
      </w:r>
      <w:r w:rsidR="00AB45C2" w:rsidRPr="00D03D5D">
        <w:rPr>
          <w:b/>
        </w:rPr>
        <w:t xml:space="preserve"> ANOVA</w:t>
      </w:r>
      <w:bookmarkEnd w:id="144"/>
      <w:r w:rsidR="00B17BA7" w:rsidRPr="00D03D5D">
        <w:rPr>
          <w:b/>
        </w:rPr>
        <w:fldChar w:fldCharType="begin"/>
      </w:r>
      <w:r w:rsidR="00B17BA7" w:rsidRPr="00D03D5D">
        <w:instrText xml:space="preserve"> TC "</w:instrText>
      </w:r>
      <w:bookmarkStart w:id="145" w:name="_Toc207606522"/>
      <w:r w:rsidR="00B17BA7" w:rsidRPr="00D03D5D">
        <w:rPr>
          <w:b/>
        </w:rPr>
        <w:instrText>Table 4.13b: ANOVA</w:instrText>
      </w:r>
      <w:bookmarkEnd w:id="145"/>
      <w:r w:rsidR="00B17BA7" w:rsidRPr="00D03D5D">
        <w:instrText xml:space="preserve">" \f T \l "1" </w:instrText>
      </w:r>
      <w:r w:rsidR="00B17BA7" w:rsidRPr="00D03D5D">
        <w:rPr>
          <w:b/>
        </w:rPr>
        <w:fldChar w:fldCharType="end"/>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56"/>
        <w:gridCol w:w="1326"/>
        <w:gridCol w:w="1517"/>
        <w:gridCol w:w="230"/>
        <w:gridCol w:w="827"/>
        <w:gridCol w:w="1452"/>
        <w:gridCol w:w="1058"/>
        <w:gridCol w:w="1058"/>
      </w:tblGrid>
      <w:tr w:rsidR="00D03D5D" w:rsidRPr="00D03D5D" w14:paraId="3046ADCC" w14:textId="77777777" w:rsidTr="00934408">
        <w:trPr>
          <w:cantSplit/>
        </w:trPr>
        <w:tc>
          <w:tcPr>
            <w:tcW w:w="1266" w:type="pct"/>
            <w:gridSpan w:val="2"/>
            <w:tcBorders>
              <w:top w:val="single" w:sz="4" w:space="0" w:color="auto"/>
              <w:bottom w:val="single" w:sz="4" w:space="0" w:color="auto"/>
            </w:tcBorders>
            <w:shd w:val="clear" w:color="auto" w:fill="FFFFFF"/>
            <w:vAlign w:val="bottom"/>
          </w:tcPr>
          <w:p w14:paraId="7F1B20F4" w14:textId="77777777" w:rsidR="0000081E" w:rsidRPr="00D03D5D" w:rsidRDefault="0000081E" w:rsidP="00934408">
            <w:pPr>
              <w:autoSpaceDE w:val="0"/>
              <w:autoSpaceDN w:val="0"/>
              <w:adjustRightInd w:val="0"/>
              <w:spacing w:after="0" w:line="240" w:lineRule="auto"/>
              <w:rPr>
                <w:rFonts w:cs="Times New Roman"/>
                <w:b/>
                <w:lang w:val="en-TZ"/>
              </w:rPr>
            </w:pPr>
            <w:r w:rsidRPr="00D03D5D">
              <w:rPr>
                <w:rFonts w:cs="Times New Roman"/>
                <w:b/>
                <w:lang w:val="en-TZ"/>
              </w:rPr>
              <w:t>Model</w:t>
            </w:r>
          </w:p>
        </w:tc>
        <w:tc>
          <w:tcPr>
            <w:tcW w:w="1062" w:type="pct"/>
            <w:gridSpan w:val="2"/>
            <w:tcBorders>
              <w:top w:val="single" w:sz="4" w:space="0" w:color="auto"/>
              <w:bottom w:val="single" w:sz="4" w:space="0" w:color="auto"/>
            </w:tcBorders>
            <w:shd w:val="clear" w:color="auto" w:fill="FFFFFF"/>
            <w:vAlign w:val="bottom"/>
          </w:tcPr>
          <w:p w14:paraId="4ECC1AD0"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Sum of Squares</w:t>
            </w:r>
          </w:p>
        </w:tc>
        <w:tc>
          <w:tcPr>
            <w:tcW w:w="503" w:type="pct"/>
            <w:tcBorders>
              <w:top w:val="single" w:sz="4" w:space="0" w:color="auto"/>
              <w:bottom w:val="single" w:sz="4" w:space="0" w:color="auto"/>
            </w:tcBorders>
            <w:shd w:val="clear" w:color="auto" w:fill="FFFFFF"/>
            <w:vAlign w:val="bottom"/>
          </w:tcPr>
          <w:p w14:paraId="072D863E"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df</w:t>
            </w:r>
          </w:p>
        </w:tc>
        <w:tc>
          <w:tcPr>
            <w:tcW w:w="883" w:type="pct"/>
            <w:tcBorders>
              <w:top w:val="single" w:sz="4" w:space="0" w:color="auto"/>
              <w:bottom w:val="single" w:sz="4" w:space="0" w:color="auto"/>
            </w:tcBorders>
            <w:shd w:val="clear" w:color="auto" w:fill="FFFFFF"/>
            <w:vAlign w:val="bottom"/>
          </w:tcPr>
          <w:p w14:paraId="7883A27B"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Mean Square</w:t>
            </w:r>
          </w:p>
        </w:tc>
        <w:tc>
          <w:tcPr>
            <w:tcW w:w="643" w:type="pct"/>
            <w:tcBorders>
              <w:top w:val="single" w:sz="4" w:space="0" w:color="auto"/>
              <w:bottom w:val="single" w:sz="4" w:space="0" w:color="auto"/>
            </w:tcBorders>
            <w:shd w:val="clear" w:color="auto" w:fill="FFFFFF"/>
            <w:vAlign w:val="bottom"/>
          </w:tcPr>
          <w:p w14:paraId="6CFD3E18"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F</w:t>
            </w:r>
          </w:p>
        </w:tc>
        <w:tc>
          <w:tcPr>
            <w:tcW w:w="643" w:type="pct"/>
            <w:tcBorders>
              <w:top w:val="single" w:sz="4" w:space="0" w:color="auto"/>
              <w:bottom w:val="single" w:sz="4" w:space="0" w:color="auto"/>
            </w:tcBorders>
            <w:shd w:val="clear" w:color="auto" w:fill="FFFFFF"/>
            <w:vAlign w:val="bottom"/>
          </w:tcPr>
          <w:p w14:paraId="4A4410D6" w14:textId="77777777" w:rsidR="0000081E" w:rsidRPr="00D03D5D" w:rsidRDefault="0000081E" w:rsidP="00934408">
            <w:pPr>
              <w:autoSpaceDE w:val="0"/>
              <w:autoSpaceDN w:val="0"/>
              <w:adjustRightInd w:val="0"/>
              <w:spacing w:after="0" w:line="240" w:lineRule="auto"/>
              <w:jc w:val="center"/>
              <w:rPr>
                <w:rFonts w:cs="Times New Roman"/>
                <w:b/>
                <w:lang w:val="en-TZ"/>
              </w:rPr>
            </w:pPr>
            <w:r w:rsidRPr="00D03D5D">
              <w:rPr>
                <w:rFonts w:cs="Times New Roman"/>
                <w:b/>
                <w:lang w:val="en-TZ"/>
              </w:rPr>
              <w:t>Sig.</w:t>
            </w:r>
          </w:p>
        </w:tc>
      </w:tr>
      <w:tr w:rsidR="00D03D5D" w:rsidRPr="00D03D5D" w14:paraId="14611E1D" w14:textId="77777777" w:rsidTr="00934408">
        <w:trPr>
          <w:cantSplit/>
        </w:trPr>
        <w:tc>
          <w:tcPr>
            <w:tcW w:w="460" w:type="pct"/>
            <w:vMerge w:val="restart"/>
            <w:tcBorders>
              <w:top w:val="single" w:sz="4" w:space="0" w:color="auto"/>
            </w:tcBorders>
            <w:shd w:val="clear" w:color="auto" w:fill="FFFFFF"/>
          </w:tcPr>
          <w:p w14:paraId="22862C99"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1</w:t>
            </w:r>
          </w:p>
        </w:tc>
        <w:tc>
          <w:tcPr>
            <w:tcW w:w="806" w:type="pct"/>
            <w:tcBorders>
              <w:top w:val="single" w:sz="4" w:space="0" w:color="auto"/>
            </w:tcBorders>
            <w:shd w:val="clear" w:color="auto" w:fill="FFFFFF"/>
          </w:tcPr>
          <w:p w14:paraId="1069B9FC"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Regression</w:t>
            </w:r>
          </w:p>
        </w:tc>
        <w:tc>
          <w:tcPr>
            <w:tcW w:w="922" w:type="pct"/>
            <w:tcBorders>
              <w:top w:val="single" w:sz="4" w:space="0" w:color="auto"/>
            </w:tcBorders>
            <w:shd w:val="clear" w:color="auto" w:fill="FFFFFF"/>
          </w:tcPr>
          <w:p w14:paraId="4310A834"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128.645</w:t>
            </w:r>
          </w:p>
        </w:tc>
        <w:tc>
          <w:tcPr>
            <w:tcW w:w="643" w:type="pct"/>
            <w:gridSpan w:val="2"/>
            <w:tcBorders>
              <w:top w:val="single" w:sz="4" w:space="0" w:color="auto"/>
            </w:tcBorders>
            <w:shd w:val="clear" w:color="auto" w:fill="FFFFFF"/>
          </w:tcPr>
          <w:p w14:paraId="71119A72"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4</w:t>
            </w:r>
          </w:p>
        </w:tc>
        <w:tc>
          <w:tcPr>
            <w:tcW w:w="883" w:type="pct"/>
            <w:tcBorders>
              <w:top w:val="single" w:sz="4" w:space="0" w:color="auto"/>
            </w:tcBorders>
            <w:shd w:val="clear" w:color="auto" w:fill="FFFFFF"/>
          </w:tcPr>
          <w:p w14:paraId="4B5EF329"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32.161</w:t>
            </w:r>
          </w:p>
        </w:tc>
        <w:tc>
          <w:tcPr>
            <w:tcW w:w="643" w:type="pct"/>
            <w:tcBorders>
              <w:top w:val="single" w:sz="4" w:space="0" w:color="auto"/>
            </w:tcBorders>
            <w:shd w:val="clear" w:color="auto" w:fill="FFFFFF"/>
          </w:tcPr>
          <w:p w14:paraId="14A34D87"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351.286</w:t>
            </w:r>
          </w:p>
        </w:tc>
        <w:tc>
          <w:tcPr>
            <w:tcW w:w="643" w:type="pct"/>
            <w:tcBorders>
              <w:top w:val="single" w:sz="4" w:space="0" w:color="auto"/>
            </w:tcBorders>
            <w:shd w:val="clear" w:color="auto" w:fill="FFFFFF"/>
          </w:tcPr>
          <w:p w14:paraId="57E20185"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.000</w:t>
            </w:r>
            <w:r w:rsidRPr="00D03D5D">
              <w:rPr>
                <w:rFonts w:cs="Times New Roman"/>
                <w:vertAlign w:val="superscript"/>
                <w:lang w:val="en-TZ"/>
              </w:rPr>
              <w:t>b</w:t>
            </w:r>
          </w:p>
        </w:tc>
      </w:tr>
      <w:tr w:rsidR="00D03D5D" w:rsidRPr="00D03D5D" w14:paraId="564764E5" w14:textId="77777777" w:rsidTr="00934408">
        <w:trPr>
          <w:cantSplit/>
        </w:trPr>
        <w:tc>
          <w:tcPr>
            <w:tcW w:w="460" w:type="pct"/>
            <w:vMerge/>
            <w:shd w:val="clear" w:color="auto" w:fill="FFFFFF"/>
          </w:tcPr>
          <w:p w14:paraId="6CCD0D5B" w14:textId="77777777" w:rsidR="0000081E" w:rsidRPr="00D03D5D" w:rsidRDefault="0000081E" w:rsidP="00934408">
            <w:pPr>
              <w:autoSpaceDE w:val="0"/>
              <w:autoSpaceDN w:val="0"/>
              <w:adjustRightInd w:val="0"/>
              <w:spacing w:after="0" w:line="240" w:lineRule="auto"/>
              <w:rPr>
                <w:rFonts w:cs="Times New Roman"/>
                <w:lang w:val="en-TZ"/>
              </w:rPr>
            </w:pPr>
          </w:p>
        </w:tc>
        <w:tc>
          <w:tcPr>
            <w:tcW w:w="806" w:type="pct"/>
            <w:shd w:val="clear" w:color="auto" w:fill="FFFFFF"/>
          </w:tcPr>
          <w:p w14:paraId="11865F90"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Residual</w:t>
            </w:r>
          </w:p>
        </w:tc>
        <w:tc>
          <w:tcPr>
            <w:tcW w:w="922" w:type="pct"/>
            <w:shd w:val="clear" w:color="auto" w:fill="FFFFFF"/>
          </w:tcPr>
          <w:p w14:paraId="6B0CC265"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22.431</w:t>
            </w:r>
          </w:p>
        </w:tc>
        <w:tc>
          <w:tcPr>
            <w:tcW w:w="643" w:type="pct"/>
            <w:gridSpan w:val="2"/>
            <w:shd w:val="clear" w:color="auto" w:fill="FFFFFF"/>
          </w:tcPr>
          <w:p w14:paraId="638A878A"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245</w:t>
            </w:r>
          </w:p>
        </w:tc>
        <w:tc>
          <w:tcPr>
            <w:tcW w:w="883" w:type="pct"/>
            <w:shd w:val="clear" w:color="auto" w:fill="FFFFFF"/>
          </w:tcPr>
          <w:p w14:paraId="547E93DF"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.092</w:t>
            </w:r>
          </w:p>
        </w:tc>
        <w:tc>
          <w:tcPr>
            <w:tcW w:w="643" w:type="pct"/>
            <w:shd w:val="clear" w:color="auto" w:fill="FFFFFF"/>
            <w:vAlign w:val="center"/>
          </w:tcPr>
          <w:p w14:paraId="16FBAA94" w14:textId="77777777" w:rsidR="0000081E" w:rsidRPr="00D03D5D" w:rsidRDefault="0000081E" w:rsidP="00934408">
            <w:pPr>
              <w:autoSpaceDE w:val="0"/>
              <w:autoSpaceDN w:val="0"/>
              <w:adjustRightInd w:val="0"/>
              <w:spacing w:after="0" w:line="240" w:lineRule="auto"/>
              <w:jc w:val="center"/>
              <w:rPr>
                <w:rFonts w:cs="Times New Roman"/>
                <w:lang w:val="en-TZ"/>
              </w:rPr>
            </w:pPr>
          </w:p>
        </w:tc>
        <w:tc>
          <w:tcPr>
            <w:tcW w:w="643" w:type="pct"/>
            <w:shd w:val="clear" w:color="auto" w:fill="FFFFFF"/>
            <w:vAlign w:val="center"/>
          </w:tcPr>
          <w:p w14:paraId="4FCBBE11" w14:textId="77777777" w:rsidR="0000081E" w:rsidRPr="00D03D5D" w:rsidRDefault="0000081E" w:rsidP="00934408">
            <w:pPr>
              <w:autoSpaceDE w:val="0"/>
              <w:autoSpaceDN w:val="0"/>
              <w:adjustRightInd w:val="0"/>
              <w:spacing w:after="0" w:line="240" w:lineRule="auto"/>
              <w:jc w:val="center"/>
              <w:rPr>
                <w:rFonts w:cs="Times New Roman"/>
                <w:lang w:val="en-TZ"/>
              </w:rPr>
            </w:pPr>
          </w:p>
        </w:tc>
      </w:tr>
      <w:tr w:rsidR="00D03D5D" w:rsidRPr="00D03D5D" w14:paraId="7303CC25" w14:textId="77777777" w:rsidTr="00934408">
        <w:trPr>
          <w:cantSplit/>
        </w:trPr>
        <w:tc>
          <w:tcPr>
            <w:tcW w:w="460" w:type="pct"/>
            <w:vMerge/>
            <w:shd w:val="clear" w:color="auto" w:fill="FFFFFF"/>
          </w:tcPr>
          <w:p w14:paraId="0BF6936A" w14:textId="77777777" w:rsidR="0000081E" w:rsidRPr="00D03D5D" w:rsidRDefault="0000081E" w:rsidP="00934408">
            <w:pPr>
              <w:autoSpaceDE w:val="0"/>
              <w:autoSpaceDN w:val="0"/>
              <w:adjustRightInd w:val="0"/>
              <w:spacing w:after="0" w:line="240" w:lineRule="auto"/>
              <w:rPr>
                <w:rFonts w:cs="Times New Roman"/>
                <w:lang w:val="en-TZ"/>
              </w:rPr>
            </w:pPr>
          </w:p>
        </w:tc>
        <w:tc>
          <w:tcPr>
            <w:tcW w:w="806" w:type="pct"/>
            <w:shd w:val="clear" w:color="auto" w:fill="FFFFFF"/>
          </w:tcPr>
          <w:p w14:paraId="0D820468"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Total</w:t>
            </w:r>
          </w:p>
        </w:tc>
        <w:tc>
          <w:tcPr>
            <w:tcW w:w="922" w:type="pct"/>
            <w:shd w:val="clear" w:color="auto" w:fill="FFFFFF"/>
          </w:tcPr>
          <w:p w14:paraId="4FEFB46A"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151.076</w:t>
            </w:r>
          </w:p>
        </w:tc>
        <w:tc>
          <w:tcPr>
            <w:tcW w:w="643" w:type="pct"/>
            <w:gridSpan w:val="2"/>
            <w:shd w:val="clear" w:color="auto" w:fill="FFFFFF"/>
          </w:tcPr>
          <w:p w14:paraId="39E92DE9"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249</w:t>
            </w:r>
          </w:p>
        </w:tc>
        <w:tc>
          <w:tcPr>
            <w:tcW w:w="883" w:type="pct"/>
            <w:shd w:val="clear" w:color="auto" w:fill="FFFFFF"/>
            <w:vAlign w:val="center"/>
          </w:tcPr>
          <w:p w14:paraId="41931099" w14:textId="77777777" w:rsidR="0000081E" w:rsidRPr="00D03D5D" w:rsidRDefault="0000081E" w:rsidP="00934408">
            <w:pPr>
              <w:autoSpaceDE w:val="0"/>
              <w:autoSpaceDN w:val="0"/>
              <w:adjustRightInd w:val="0"/>
              <w:spacing w:after="0" w:line="240" w:lineRule="auto"/>
              <w:jc w:val="center"/>
              <w:rPr>
                <w:rFonts w:cs="Times New Roman"/>
                <w:lang w:val="en-TZ"/>
              </w:rPr>
            </w:pPr>
          </w:p>
        </w:tc>
        <w:tc>
          <w:tcPr>
            <w:tcW w:w="643" w:type="pct"/>
            <w:shd w:val="clear" w:color="auto" w:fill="FFFFFF"/>
            <w:vAlign w:val="center"/>
          </w:tcPr>
          <w:p w14:paraId="41F085F7" w14:textId="77777777" w:rsidR="0000081E" w:rsidRPr="00D03D5D" w:rsidRDefault="0000081E" w:rsidP="00934408">
            <w:pPr>
              <w:autoSpaceDE w:val="0"/>
              <w:autoSpaceDN w:val="0"/>
              <w:adjustRightInd w:val="0"/>
              <w:spacing w:after="0" w:line="240" w:lineRule="auto"/>
              <w:jc w:val="center"/>
              <w:rPr>
                <w:rFonts w:cs="Times New Roman"/>
                <w:lang w:val="en-TZ"/>
              </w:rPr>
            </w:pPr>
          </w:p>
        </w:tc>
        <w:tc>
          <w:tcPr>
            <w:tcW w:w="643" w:type="pct"/>
            <w:shd w:val="clear" w:color="auto" w:fill="FFFFFF"/>
            <w:vAlign w:val="center"/>
          </w:tcPr>
          <w:p w14:paraId="43501A0A" w14:textId="77777777" w:rsidR="0000081E" w:rsidRPr="00D03D5D" w:rsidRDefault="0000081E" w:rsidP="00934408">
            <w:pPr>
              <w:autoSpaceDE w:val="0"/>
              <w:autoSpaceDN w:val="0"/>
              <w:adjustRightInd w:val="0"/>
              <w:spacing w:after="0" w:line="240" w:lineRule="auto"/>
              <w:jc w:val="center"/>
              <w:rPr>
                <w:rFonts w:cs="Times New Roman"/>
                <w:lang w:val="en-TZ"/>
              </w:rPr>
            </w:pPr>
          </w:p>
        </w:tc>
      </w:tr>
    </w:tbl>
    <w:p w14:paraId="6E649050" w14:textId="77777777" w:rsidR="00B17BA7" w:rsidRPr="00D03D5D" w:rsidRDefault="00B17BA7" w:rsidP="00D03D5D">
      <w:pPr>
        <w:pStyle w:val="NormalWeb"/>
        <w:spacing w:before="0" w:beforeAutospacing="0" w:after="0" w:afterAutospacing="0" w:line="480" w:lineRule="auto"/>
        <w:rPr>
          <w:b/>
          <w:bCs/>
          <w:lang w:val="en-US"/>
        </w:rPr>
      </w:pPr>
      <w:bookmarkStart w:id="146" w:name="_Toc199858601"/>
      <w:r w:rsidRPr="00D03D5D">
        <w:rPr>
          <w:b/>
          <w:bCs/>
          <w:lang w:val="en-US"/>
        </w:rPr>
        <w:t xml:space="preserve">Source: </w:t>
      </w:r>
      <w:r w:rsidRPr="00D03D5D">
        <w:rPr>
          <w:bCs/>
          <w:lang w:val="en-US"/>
        </w:rPr>
        <w:t>Field Data 2025</w:t>
      </w:r>
    </w:p>
    <w:p w14:paraId="4AB713BF" w14:textId="77777777" w:rsidR="00B7684F" w:rsidRPr="00D03D5D" w:rsidRDefault="00B7684F" w:rsidP="00D03D5D">
      <w:pPr>
        <w:pStyle w:val="Subtitle"/>
        <w:spacing w:after="0" w:line="480" w:lineRule="auto"/>
        <w:rPr>
          <w:rFonts w:cs="Times New Roman"/>
          <w:sz w:val="24"/>
          <w:szCs w:val="24"/>
          <w:lang w:val="en-US"/>
        </w:rPr>
      </w:pPr>
    </w:p>
    <w:p w14:paraId="23B82426" w14:textId="568F88A6" w:rsidR="0000081E" w:rsidRPr="00D03D5D" w:rsidRDefault="006F2D42" w:rsidP="00D03D5D">
      <w:pPr>
        <w:spacing w:after="0"/>
        <w:rPr>
          <w:b/>
        </w:rPr>
      </w:pPr>
      <w:r w:rsidRPr="00D03D5D">
        <w:rPr>
          <w:b/>
        </w:rPr>
        <w:t>Table</w:t>
      </w:r>
      <w:r w:rsidR="00AB45C2" w:rsidRPr="00D03D5D">
        <w:rPr>
          <w:b/>
        </w:rPr>
        <w:t xml:space="preserve"> 4.13</w:t>
      </w:r>
      <w:r w:rsidRPr="00D03D5D">
        <w:rPr>
          <w:b/>
        </w:rPr>
        <w:t>c</w:t>
      </w:r>
      <w:r w:rsidR="00DD31C6" w:rsidRPr="00D03D5D">
        <w:rPr>
          <w:b/>
        </w:rPr>
        <w:t>:</w:t>
      </w:r>
      <w:r w:rsidR="00AB45C2" w:rsidRPr="00D03D5D">
        <w:rPr>
          <w:b/>
        </w:rPr>
        <w:t xml:space="preserve"> Coefficients</w:t>
      </w:r>
      <w:bookmarkEnd w:id="146"/>
      <w:r w:rsidR="00B17BA7" w:rsidRPr="00D03D5D">
        <w:rPr>
          <w:b/>
        </w:rPr>
        <w:fldChar w:fldCharType="begin"/>
      </w:r>
      <w:r w:rsidR="00B17BA7" w:rsidRPr="00D03D5D">
        <w:instrText xml:space="preserve"> TC "</w:instrText>
      </w:r>
      <w:bookmarkStart w:id="147" w:name="_Toc207606523"/>
      <w:r w:rsidR="00B17BA7" w:rsidRPr="00D03D5D">
        <w:rPr>
          <w:b/>
        </w:rPr>
        <w:instrText>Table 4.13c: Coefficients</w:instrText>
      </w:r>
      <w:bookmarkEnd w:id="147"/>
      <w:r w:rsidR="00B17BA7" w:rsidRPr="00D03D5D">
        <w:instrText xml:space="preserve">" \f T \l "1" </w:instrText>
      </w:r>
      <w:r w:rsidR="00B17BA7" w:rsidRPr="00D03D5D">
        <w:rPr>
          <w:b/>
        </w:rPr>
        <w:fldChar w:fldCharType="end"/>
      </w:r>
    </w:p>
    <w:tbl>
      <w:tblPr>
        <w:tblW w:w="5000" w:type="pct"/>
        <w:tblLayout w:type="fixed"/>
        <w:tblCellMar>
          <w:left w:w="0" w:type="dxa"/>
          <w:right w:w="0" w:type="dxa"/>
        </w:tblCellMar>
        <w:tblLook w:val="0000" w:firstRow="0" w:lastRow="0" w:firstColumn="0" w:lastColumn="0" w:noHBand="0" w:noVBand="0"/>
      </w:tblPr>
      <w:tblGrid>
        <w:gridCol w:w="279"/>
        <w:gridCol w:w="1856"/>
        <w:gridCol w:w="706"/>
        <w:gridCol w:w="993"/>
        <w:gridCol w:w="1275"/>
        <w:gridCol w:w="710"/>
        <w:gridCol w:w="716"/>
        <w:gridCol w:w="991"/>
        <w:gridCol w:w="708"/>
      </w:tblGrid>
      <w:tr w:rsidR="00934408" w:rsidRPr="00D03D5D" w14:paraId="153428EA" w14:textId="77777777" w:rsidTr="00934408">
        <w:trPr>
          <w:cantSplit/>
        </w:trPr>
        <w:tc>
          <w:tcPr>
            <w:tcW w:w="129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08CC223"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Model</w:t>
            </w:r>
          </w:p>
        </w:tc>
        <w:tc>
          <w:tcPr>
            <w:tcW w:w="103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3006706"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Unstandardized Coefficients</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bottom"/>
          </w:tcPr>
          <w:p w14:paraId="317D0E66"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Standardized Coefficients</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bottom"/>
          </w:tcPr>
          <w:p w14:paraId="259E2D65"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t</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14:paraId="40403EB7"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Sig.</w:t>
            </w:r>
          </w:p>
        </w:tc>
        <w:tc>
          <w:tcPr>
            <w:tcW w:w="1033"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BB2CB74"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Collinearity Statistics</w:t>
            </w:r>
          </w:p>
        </w:tc>
      </w:tr>
      <w:tr w:rsidR="00934408" w:rsidRPr="00D03D5D" w14:paraId="2ADE88AA" w14:textId="77777777" w:rsidTr="00934408">
        <w:trPr>
          <w:cantSplit/>
        </w:trPr>
        <w:tc>
          <w:tcPr>
            <w:tcW w:w="129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D125195" w14:textId="77777777" w:rsidR="0000081E" w:rsidRPr="00D03D5D" w:rsidRDefault="0000081E" w:rsidP="00934408">
            <w:pPr>
              <w:autoSpaceDE w:val="0"/>
              <w:autoSpaceDN w:val="0"/>
              <w:adjustRightInd w:val="0"/>
              <w:spacing w:after="0" w:line="240" w:lineRule="auto"/>
              <w:rPr>
                <w:rFonts w:cs="Times New Roman"/>
                <w:lang w:val="en-TZ"/>
              </w:rPr>
            </w:pPr>
          </w:p>
        </w:tc>
        <w:tc>
          <w:tcPr>
            <w:tcW w:w="429" w:type="pct"/>
            <w:tcBorders>
              <w:top w:val="single" w:sz="4" w:space="0" w:color="auto"/>
              <w:left w:val="single" w:sz="4" w:space="0" w:color="auto"/>
              <w:bottom w:val="single" w:sz="4" w:space="0" w:color="auto"/>
              <w:right w:val="single" w:sz="4" w:space="0" w:color="auto"/>
            </w:tcBorders>
            <w:shd w:val="clear" w:color="auto" w:fill="FFFFFF"/>
            <w:vAlign w:val="bottom"/>
          </w:tcPr>
          <w:p w14:paraId="12D079ED"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B</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bottom"/>
          </w:tcPr>
          <w:p w14:paraId="62E246CC"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Std. Error</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bottom"/>
          </w:tcPr>
          <w:p w14:paraId="1DC2E7D0"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Beta</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bottom"/>
          </w:tcPr>
          <w:p w14:paraId="5943D906" w14:textId="77777777" w:rsidR="0000081E" w:rsidRPr="00D03D5D" w:rsidRDefault="0000081E" w:rsidP="00934408">
            <w:pPr>
              <w:autoSpaceDE w:val="0"/>
              <w:autoSpaceDN w:val="0"/>
              <w:adjustRightInd w:val="0"/>
              <w:spacing w:after="0" w:line="240" w:lineRule="auto"/>
              <w:jc w:val="center"/>
              <w:rPr>
                <w:rFonts w:cs="Times New Roman"/>
                <w:lang w:val="en-TZ"/>
              </w:rPr>
            </w:pP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14:paraId="1AE99971" w14:textId="77777777" w:rsidR="0000081E" w:rsidRPr="00D03D5D" w:rsidRDefault="0000081E" w:rsidP="00934408">
            <w:pPr>
              <w:autoSpaceDE w:val="0"/>
              <w:autoSpaceDN w:val="0"/>
              <w:adjustRightInd w:val="0"/>
              <w:spacing w:after="0" w:line="240" w:lineRule="auto"/>
              <w:jc w:val="center"/>
              <w:rPr>
                <w:rFonts w:cs="Times New Roman"/>
                <w:lang w:val="en-TZ"/>
              </w:rPr>
            </w:pPr>
          </w:p>
        </w:tc>
        <w:tc>
          <w:tcPr>
            <w:tcW w:w="602" w:type="pct"/>
            <w:tcBorders>
              <w:top w:val="single" w:sz="4" w:space="0" w:color="auto"/>
              <w:left w:val="single" w:sz="4" w:space="0" w:color="auto"/>
              <w:bottom w:val="single" w:sz="4" w:space="0" w:color="auto"/>
              <w:right w:val="single" w:sz="4" w:space="0" w:color="auto"/>
            </w:tcBorders>
            <w:shd w:val="clear" w:color="auto" w:fill="FFFFFF"/>
            <w:vAlign w:val="bottom"/>
          </w:tcPr>
          <w:p w14:paraId="0EB04ADD"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Tolerance</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bottom"/>
          </w:tcPr>
          <w:p w14:paraId="1C34A65A"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VIF</w:t>
            </w:r>
          </w:p>
        </w:tc>
      </w:tr>
      <w:tr w:rsidR="00934408" w:rsidRPr="00D03D5D" w14:paraId="7529CBF1" w14:textId="77777777" w:rsidTr="00934408">
        <w:trPr>
          <w:cantSplit/>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362D9D8D"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1</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14:paraId="0F02021E"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(Constant)</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5B17EED8"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.120</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032CC48"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.113</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14:paraId="77D3AAA3" w14:textId="77777777" w:rsidR="0000081E" w:rsidRPr="00D03D5D" w:rsidRDefault="0000081E" w:rsidP="00934408">
            <w:pPr>
              <w:autoSpaceDE w:val="0"/>
              <w:autoSpaceDN w:val="0"/>
              <w:adjustRightInd w:val="0"/>
              <w:spacing w:after="0" w:line="240" w:lineRule="auto"/>
              <w:jc w:val="center"/>
              <w:rPr>
                <w:rFonts w:cs="Times New Roman"/>
                <w:lang w:val="en-TZ"/>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0E46302B"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1.064</w:t>
            </w:r>
          </w:p>
        </w:tc>
        <w:tc>
          <w:tcPr>
            <w:tcW w:w="435" w:type="pct"/>
            <w:tcBorders>
              <w:top w:val="single" w:sz="4" w:space="0" w:color="auto"/>
              <w:left w:val="single" w:sz="4" w:space="0" w:color="auto"/>
              <w:bottom w:val="single" w:sz="4" w:space="0" w:color="auto"/>
              <w:right w:val="single" w:sz="4" w:space="0" w:color="auto"/>
            </w:tcBorders>
            <w:shd w:val="clear" w:color="auto" w:fill="FFFFFF"/>
          </w:tcPr>
          <w:p w14:paraId="35B2AC53"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.289</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14:paraId="2289C9AA" w14:textId="77777777" w:rsidR="0000081E" w:rsidRPr="00D03D5D" w:rsidRDefault="0000081E" w:rsidP="00934408">
            <w:pPr>
              <w:autoSpaceDE w:val="0"/>
              <w:autoSpaceDN w:val="0"/>
              <w:adjustRightInd w:val="0"/>
              <w:spacing w:after="0" w:line="240" w:lineRule="auto"/>
              <w:jc w:val="center"/>
              <w:rPr>
                <w:rFonts w:cs="Times New Roman"/>
                <w:lang w:val="en-TZ"/>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1B0A4C9C" w14:textId="77777777" w:rsidR="0000081E" w:rsidRPr="00D03D5D" w:rsidRDefault="0000081E" w:rsidP="00934408">
            <w:pPr>
              <w:autoSpaceDE w:val="0"/>
              <w:autoSpaceDN w:val="0"/>
              <w:adjustRightInd w:val="0"/>
              <w:spacing w:after="0" w:line="240" w:lineRule="auto"/>
              <w:jc w:val="center"/>
              <w:rPr>
                <w:rFonts w:cs="Times New Roman"/>
                <w:lang w:val="en-TZ"/>
              </w:rPr>
            </w:pPr>
          </w:p>
        </w:tc>
      </w:tr>
      <w:tr w:rsidR="00934408" w:rsidRPr="00D03D5D" w14:paraId="6DADC27A" w14:textId="77777777" w:rsidTr="00934408">
        <w:trPr>
          <w:cantSplit/>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5F81E37F" w14:textId="77777777" w:rsidR="0000081E" w:rsidRPr="00D03D5D" w:rsidRDefault="0000081E" w:rsidP="00934408">
            <w:pPr>
              <w:autoSpaceDE w:val="0"/>
              <w:autoSpaceDN w:val="0"/>
              <w:adjustRightInd w:val="0"/>
              <w:spacing w:after="0" w:line="240" w:lineRule="auto"/>
              <w:rPr>
                <w:rFonts w:cs="Times New Roman"/>
                <w:lang w:val="en-TZ"/>
              </w:rPr>
            </w:pPr>
          </w:p>
        </w:tc>
        <w:tc>
          <w:tcPr>
            <w:tcW w:w="1127" w:type="pct"/>
            <w:tcBorders>
              <w:top w:val="single" w:sz="4" w:space="0" w:color="auto"/>
              <w:left w:val="single" w:sz="4" w:space="0" w:color="auto"/>
              <w:bottom w:val="single" w:sz="4" w:space="0" w:color="auto"/>
              <w:right w:val="single" w:sz="4" w:space="0" w:color="auto"/>
            </w:tcBorders>
            <w:shd w:val="clear" w:color="auto" w:fill="FFFFFF"/>
          </w:tcPr>
          <w:p w14:paraId="15015E39" w14:textId="77777777" w:rsidR="0000081E" w:rsidRPr="00D03D5D" w:rsidRDefault="0000081E" w:rsidP="00934408">
            <w:pPr>
              <w:autoSpaceDE w:val="0"/>
              <w:autoSpaceDN w:val="0"/>
              <w:adjustRightInd w:val="0"/>
              <w:spacing w:after="0" w:line="240" w:lineRule="auto"/>
              <w:jc w:val="left"/>
              <w:rPr>
                <w:rFonts w:cs="Times New Roman"/>
                <w:lang w:val="en-TZ"/>
              </w:rPr>
            </w:pPr>
            <w:r w:rsidRPr="00D03D5D">
              <w:rPr>
                <w:rFonts w:cs="Times New Roman"/>
                <w:lang w:val="en-TZ"/>
              </w:rPr>
              <w:t>Average Personal Learning Goals Setting</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70887770"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.103</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E5AEF82"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.035</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1A336C0"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.111</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D784C80"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2.977</w:t>
            </w:r>
          </w:p>
        </w:tc>
        <w:tc>
          <w:tcPr>
            <w:tcW w:w="435" w:type="pct"/>
            <w:tcBorders>
              <w:top w:val="single" w:sz="4" w:space="0" w:color="auto"/>
              <w:left w:val="single" w:sz="4" w:space="0" w:color="auto"/>
              <w:bottom w:val="single" w:sz="4" w:space="0" w:color="auto"/>
              <w:right w:val="single" w:sz="4" w:space="0" w:color="auto"/>
            </w:tcBorders>
            <w:shd w:val="clear" w:color="auto" w:fill="FFFFFF"/>
          </w:tcPr>
          <w:p w14:paraId="7B1BA1CA"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.003</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6E1AB3AC"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.436</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116BBFE7"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2.294</w:t>
            </w:r>
          </w:p>
        </w:tc>
      </w:tr>
      <w:tr w:rsidR="00934408" w:rsidRPr="00D03D5D" w14:paraId="03B9DF72" w14:textId="77777777" w:rsidTr="00934408">
        <w:trPr>
          <w:cantSplit/>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3E0AC00D" w14:textId="77777777" w:rsidR="0000081E" w:rsidRPr="00D03D5D" w:rsidRDefault="0000081E" w:rsidP="00934408">
            <w:pPr>
              <w:autoSpaceDE w:val="0"/>
              <w:autoSpaceDN w:val="0"/>
              <w:adjustRightInd w:val="0"/>
              <w:spacing w:after="0" w:line="240" w:lineRule="auto"/>
              <w:rPr>
                <w:rFonts w:cs="Times New Roman"/>
                <w:lang w:val="en-TZ"/>
              </w:rPr>
            </w:pPr>
          </w:p>
        </w:tc>
        <w:tc>
          <w:tcPr>
            <w:tcW w:w="1127" w:type="pct"/>
            <w:tcBorders>
              <w:top w:val="single" w:sz="4" w:space="0" w:color="auto"/>
              <w:left w:val="single" w:sz="4" w:space="0" w:color="auto"/>
              <w:bottom w:val="single" w:sz="4" w:space="0" w:color="auto"/>
              <w:right w:val="single" w:sz="4" w:space="0" w:color="auto"/>
            </w:tcBorders>
            <w:shd w:val="clear" w:color="auto" w:fill="FFFFFF"/>
          </w:tcPr>
          <w:p w14:paraId="3D7684C5" w14:textId="77777777" w:rsidR="0000081E" w:rsidRPr="00D03D5D" w:rsidRDefault="0000081E" w:rsidP="00934408">
            <w:pPr>
              <w:autoSpaceDE w:val="0"/>
              <w:autoSpaceDN w:val="0"/>
              <w:adjustRightInd w:val="0"/>
              <w:spacing w:after="0" w:line="240" w:lineRule="auto"/>
              <w:jc w:val="left"/>
              <w:rPr>
                <w:rFonts w:cs="Times New Roman"/>
                <w:lang w:val="en-TZ"/>
              </w:rPr>
            </w:pPr>
            <w:r w:rsidRPr="00D03D5D">
              <w:rPr>
                <w:rFonts w:cs="Times New Roman"/>
                <w:lang w:val="en-TZ"/>
              </w:rPr>
              <w:t>Average Regular Reading</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06D04F70"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.318</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0843550"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.044</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6AFDE553"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.328</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95381E3"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7.221</w:t>
            </w:r>
          </w:p>
        </w:tc>
        <w:tc>
          <w:tcPr>
            <w:tcW w:w="435" w:type="pct"/>
            <w:tcBorders>
              <w:top w:val="single" w:sz="4" w:space="0" w:color="auto"/>
              <w:left w:val="single" w:sz="4" w:space="0" w:color="auto"/>
              <w:bottom w:val="single" w:sz="4" w:space="0" w:color="auto"/>
              <w:right w:val="single" w:sz="4" w:space="0" w:color="auto"/>
            </w:tcBorders>
            <w:shd w:val="clear" w:color="auto" w:fill="FFFFFF"/>
          </w:tcPr>
          <w:p w14:paraId="03AAB3AA"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.000</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46BB3E33"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.293</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184E0245"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3.410</w:t>
            </w:r>
          </w:p>
        </w:tc>
      </w:tr>
      <w:tr w:rsidR="00934408" w:rsidRPr="00D03D5D" w14:paraId="303513F2" w14:textId="77777777" w:rsidTr="00934408">
        <w:trPr>
          <w:cantSplit/>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0CBDCBBE" w14:textId="77777777" w:rsidR="0000081E" w:rsidRPr="00D03D5D" w:rsidRDefault="0000081E" w:rsidP="00934408">
            <w:pPr>
              <w:autoSpaceDE w:val="0"/>
              <w:autoSpaceDN w:val="0"/>
              <w:adjustRightInd w:val="0"/>
              <w:spacing w:after="0" w:line="240" w:lineRule="auto"/>
              <w:rPr>
                <w:rFonts w:cs="Times New Roman"/>
                <w:lang w:val="en-TZ"/>
              </w:rPr>
            </w:pPr>
          </w:p>
        </w:tc>
        <w:tc>
          <w:tcPr>
            <w:tcW w:w="1127" w:type="pct"/>
            <w:tcBorders>
              <w:top w:val="single" w:sz="4" w:space="0" w:color="auto"/>
              <w:left w:val="single" w:sz="4" w:space="0" w:color="auto"/>
              <w:bottom w:val="single" w:sz="4" w:space="0" w:color="auto"/>
              <w:right w:val="single" w:sz="4" w:space="0" w:color="auto"/>
            </w:tcBorders>
            <w:shd w:val="clear" w:color="auto" w:fill="FFFFFF"/>
          </w:tcPr>
          <w:p w14:paraId="683DFBC2" w14:textId="77777777" w:rsidR="0000081E" w:rsidRPr="00D03D5D" w:rsidRDefault="0000081E" w:rsidP="00934408">
            <w:pPr>
              <w:autoSpaceDE w:val="0"/>
              <w:autoSpaceDN w:val="0"/>
              <w:adjustRightInd w:val="0"/>
              <w:spacing w:after="0" w:line="240" w:lineRule="auto"/>
              <w:jc w:val="left"/>
              <w:rPr>
                <w:rFonts w:cs="Times New Roman"/>
                <w:lang w:val="en-TZ"/>
              </w:rPr>
            </w:pPr>
            <w:r w:rsidRPr="00D03D5D">
              <w:rPr>
                <w:rFonts w:cs="Times New Roman"/>
                <w:lang w:val="en-TZ"/>
              </w:rPr>
              <w:t>Average Conference and Workshop Attendance</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2CF0231C"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.149</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37FB6A7"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.037</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258ED11A"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.167</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72F8A144"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4.073</w:t>
            </w:r>
          </w:p>
        </w:tc>
        <w:tc>
          <w:tcPr>
            <w:tcW w:w="435" w:type="pct"/>
            <w:tcBorders>
              <w:top w:val="single" w:sz="4" w:space="0" w:color="auto"/>
              <w:left w:val="single" w:sz="4" w:space="0" w:color="auto"/>
              <w:bottom w:val="single" w:sz="4" w:space="0" w:color="auto"/>
              <w:right w:val="single" w:sz="4" w:space="0" w:color="auto"/>
            </w:tcBorders>
            <w:shd w:val="clear" w:color="auto" w:fill="FFFFFF"/>
          </w:tcPr>
          <w:p w14:paraId="474FB134"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.000</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574DE956"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.359</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62FD7317"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2.783</w:t>
            </w:r>
          </w:p>
        </w:tc>
      </w:tr>
      <w:tr w:rsidR="00934408" w:rsidRPr="00D03D5D" w14:paraId="78C2D7AF" w14:textId="77777777" w:rsidTr="00934408">
        <w:trPr>
          <w:cantSplit/>
        </w:trPr>
        <w:tc>
          <w:tcPr>
            <w:tcW w:w="169" w:type="pct"/>
            <w:tcBorders>
              <w:top w:val="single" w:sz="4" w:space="0" w:color="auto"/>
              <w:left w:val="single" w:sz="4" w:space="0" w:color="auto"/>
              <w:bottom w:val="single" w:sz="4" w:space="0" w:color="auto"/>
              <w:right w:val="single" w:sz="4" w:space="0" w:color="auto"/>
            </w:tcBorders>
            <w:shd w:val="clear" w:color="auto" w:fill="FFFFFF"/>
          </w:tcPr>
          <w:p w14:paraId="7F4AF58A" w14:textId="77777777" w:rsidR="0000081E" w:rsidRPr="00D03D5D" w:rsidRDefault="0000081E" w:rsidP="00934408">
            <w:pPr>
              <w:autoSpaceDE w:val="0"/>
              <w:autoSpaceDN w:val="0"/>
              <w:adjustRightInd w:val="0"/>
              <w:spacing w:after="0" w:line="240" w:lineRule="auto"/>
              <w:rPr>
                <w:rFonts w:cs="Times New Roman"/>
                <w:lang w:val="en-TZ"/>
              </w:rPr>
            </w:pPr>
          </w:p>
        </w:tc>
        <w:tc>
          <w:tcPr>
            <w:tcW w:w="1127" w:type="pct"/>
            <w:tcBorders>
              <w:top w:val="single" w:sz="4" w:space="0" w:color="auto"/>
              <w:left w:val="single" w:sz="4" w:space="0" w:color="auto"/>
              <w:bottom w:val="single" w:sz="4" w:space="0" w:color="auto"/>
              <w:right w:val="single" w:sz="4" w:space="0" w:color="auto"/>
            </w:tcBorders>
            <w:shd w:val="clear" w:color="auto" w:fill="FFFFFF"/>
          </w:tcPr>
          <w:p w14:paraId="79BAAC09"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Average Professional Network Activities</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0966CDAF"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.398</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7ED6227"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.041</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78DB591E"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.414</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11F6C3C5"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9.734</w:t>
            </w:r>
          </w:p>
        </w:tc>
        <w:tc>
          <w:tcPr>
            <w:tcW w:w="435" w:type="pct"/>
            <w:tcBorders>
              <w:top w:val="single" w:sz="4" w:space="0" w:color="auto"/>
              <w:left w:val="single" w:sz="4" w:space="0" w:color="auto"/>
              <w:bottom w:val="single" w:sz="4" w:space="0" w:color="auto"/>
              <w:right w:val="single" w:sz="4" w:space="0" w:color="auto"/>
            </w:tcBorders>
            <w:shd w:val="clear" w:color="auto" w:fill="FFFFFF"/>
          </w:tcPr>
          <w:p w14:paraId="42C11763"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.000</w:t>
            </w:r>
          </w:p>
        </w:tc>
        <w:tc>
          <w:tcPr>
            <w:tcW w:w="602" w:type="pct"/>
            <w:tcBorders>
              <w:top w:val="single" w:sz="4" w:space="0" w:color="auto"/>
              <w:left w:val="single" w:sz="4" w:space="0" w:color="auto"/>
              <w:bottom w:val="single" w:sz="4" w:space="0" w:color="auto"/>
              <w:right w:val="single" w:sz="4" w:space="0" w:color="auto"/>
            </w:tcBorders>
            <w:shd w:val="clear" w:color="auto" w:fill="FFFFFF"/>
          </w:tcPr>
          <w:p w14:paraId="04AAFAFF"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.335</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E6BCDCC" w14:textId="77777777" w:rsidR="0000081E" w:rsidRPr="00D03D5D" w:rsidRDefault="0000081E" w:rsidP="00934408">
            <w:pPr>
              <w:autoSpaceDE w:val="0"/>
              <w:autoSpaceDN w:val="0"/>
              <w:adjustRightInd w:val="0"/>
              <w:spacing w:after="0" w:line="240" w:lineRule="auto"/>
              <w:jc w:val="center"/>
              <w:rPr>
                <w:rFonts w:cs="Times New Roman"/>
                <w:lang w:val="en-TZ"/>
              </w:rPr>
            </w:pPr>
            <w:r w:rsidRPr="00D03D5D">
              <w:rPr>
                <w:rFonts w:cs="Times New Roman"/>
                <w:lang w:val="en-TZ"/>
              </w:rPr>
              <w:t>2.982</w:t>
            </w:r>
          </w:p>
        </w:tc>
      </w:tr>
      <w:tr w:rsidR="00D03D5D" w:rsidRPr="00D03D5D" w14:paraId="5B7F8018" w14:textId="77777777" w:rsidTr="00934408">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65D946D6" w14:textId="61CE1AF9"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lang w:val="en-TZ"/>
              </w:rPr>
              <w:t xml:space="preserve">a. Dependent Variable: Health Employee </w:t>
            </w:r>
            <w:r w:rsidR="00DD31C6" w:rsidRPr="00D03D5D">
              <w:rPr>
                <w:rFonts w:cs="Times New Roman"/>
                <w:lang w:val="en-TZ"/>
              </w:rPr>
              <w:t>Performance</w:t>
            </w:r>
          </w:p>
        </w:tc>
      </w:tr>
    </w:tbl>
    <w:p w14:paraId="2E6769B0" w14:textId="2B8C2F5B" w:rsidR="0000081E" w:rsidRPr="00D03D5D" w:rsidRDefault="00563C86" w:rsidP="00D03D5D">
      <w:pPr>
        <w:pStyle w:val="NormalWeb"/>
        <w:spacing w:before="0" w:beforeAutospacing="0" w:after="0" w:afterAutospacing="0" w:line="480" w:lineRule="auto"/>
        <w:rPr>
          <w:b/>
          <w:bCs/>
          <w:lang w:val="en-US"/>
        </w:rPr>
      </w:pPr>
      <w:r w:rsidRPr="00D03D5D">
        <w:rPr>
          <w:b/>
          <w:bCs/>
          <w:lang w:val="en-US"/>
        </w:rPr>
        <w:t xml:space="preserve">Source: </w:t>
      </w:r>
      <w:r w:rsidRPr="00D03D5D">
        <w:rPr>
          <w:bCs/>
          <w:lang w:val="en-US"/>
        </w:rPr>
        <w:t>Field Data 2025</w:t>
      </w:r>
    </w:p>
    <w:p w14:paraId="5A7BA4D5" w14:textId="77777777" w:rsidR="00B844BD" w:rsidRPr="00D03D5D" w:rsidRDefault="00AE2FC1" w:rsidP="00D03D5D">
      <w:pPr>
        <w:spacing w:after="0"/>
        <w:rPr>
          <w:rFonts w:cs="Times New Roman"/>
        </w:rPr>
      </w:pPr>
      <w:r w:rsidRPr="00D03D5D">
        <w:rPr>
          <w:rFonts w:cs="Times New Roman"/>
        </w:rPr>
        <w:lastRenderedPageBreak/>
        <w:t>The regression analysis results on variables (</w:t>
      </w:r>
      <w:r w:rsidR="00DD31C6" w:rsidRPr="00D03D5D">
        <w:rPr>
          <w:rFonts w:cs="Times New Roman"/>
          <w:lang w:val="en-TZ"/>
        </w:rPr>
        <w:t>personal learning goals setting</w:t>
      </w:r>
      <w:r w:rsidR="00DD31C6" w:rsidRPr="00D03D5D">
        <w:rPr>
          <w:rFonts w:cs="Times New Roman"/>
        </w:rPr>
        <w:t>,</w:t>
      </w:r>
      <w:r w:rsidR="00DD31C6" w:rsidRPr="00D03D5D">
        <w:rPr>
          <w:rFonts w:cs="Times New Roman"/>
          <w:lang w:val="en-TZ"/>
        </w:rPr>
        <w:t xml:space="preserve"> regular reading</w:t>
      </w:r>
      <w:r w:rsidR="00DD31C6" w:rsidRPr="00D03D5D">
        <w:rPr>
          <w:rFonts w:cs="Times New Roman"/>
        </w:rPr>
        <w:t>,</w:t>
      </w:r>
      <w:r w:rsidR="00DD31C6" w:rsidRPr="00D03D5D">
        <w:rPr>
          <w:rFonts w:cs="Times New Roman"/>
          <w:lang w:val="en-TZ"/>
        </w:rPr>
        <w:t xml:space="preserve"> conference and workshop attendance</w:t>
      </w:r>
      <w:r w:rsidR="00DD31C6" w:rsidRPr="00D03D5D">
        <w:rPr>
          <w:rFonts w:cs="Times New Roman"/>
        </w:rPr>
        <w:t xml:space="preserve"> and </w:t>
      </w:r>
      <w:r w:rsidR="00DD31C6" w:rsidRPr="00D03D5D">
        <w:rPr>
          <w:rStyle w:val="Strong"/>
          <w:rFonts w:cs="Times New Roman"/>
          <w:b w:val="0"/>
          <w:bCs w:val="0"/>
        </w:rPr>
        <w:t>professional network activities</w:t>
      </w:r>
      <w:r w:rsidRPr="00D03D5D">
        <w:rPr>
          <w:rFonts w:cs="Times New Roman"/>
        </w:rPr>
        <w:t xml:space="preserve">) on health employee </w:t>
      </w:r>
      <w:r w:rsidR="00DD31C6" w:rsidRPr="00D03D5D">
        <w:rPr>
          <w:rFonts w:cs="Times New Roman"/>
        </w:rPr>
        <w:t>performance</w:t>
      </w:r>
      <w:r w:rsidRPr="00D03D5D">
        <w:rPr>
          <w:rFonts w:cs="Times New Roman"/>
        </w:rPr>
        <w:t xml:space="preserve"> are as </w:t>
      </w:r>
      <w:r w:rsidR="0038386C" w:rsidRPr="00D03D5D">
        <w:rPr>
          <w:rFonts w:cs="Times New Roman"/>
        </w:rPr>
        <w:t>follows; The</w:t>
      </w:r>
      <w:r w:rsidR="00821D46" w:rsidRPr="00D03D5D">
        <w:rPr>
          <w:rFonts w:cs="Times New Roman"/>
        </w:rPr>
        <w:t xml:space="preserve"> coefficient for </w:t>
      </w:r>
      <w:r w:rsidR="00D46312" w:rsidRPr="00D03D5D">
        <w:rPr>
          <w:rStyle w:val="Strong"/>
          <w:rFonts w:cs="Times New Roman"/>
          <w:b w:val="0"/>
          <w:bCs w:val="0"/>
        </w:rPr>
        <w:t>personal learning goals setting</w:t>
      </w:r>
      <w:r w:rsidR="00D46312" w:rsidRPr="00D03D5D">
        <w:rPr>
          <w:rFonts w:cs="Times New Roman"/>
          <w:b/>
          <w:bCs/>
        </w:rPr>
        <w:t xml:space="preserve"> </w:t>
      </w:r>
      <w:r w:rsidR="00821D46" w:rsidRPr="00D03D5D">
        <w:rPr>
          <w:rFonts w:cs="Times New Roman"/>
        </w:rPr>
        <w:t xml:space="preserve">is </w:t>
      </w:r>
      <w:r w:rsidR="00821D46" w:rsidRPr="00D03D5D">
        <w:rPr>
          <w:rStyle w:val="Strong"/>
          <w:rFonts w:cs="Times New Roman"/>
          <w:b w:val="0"/>
          <w:bCs w:val="0"/>
        </w:rPr>
        <w:t>B = 0.103</w:t>
      </w:r>
      <w:r w:rsidR="00821D46" w:rsidRPr="00D03D5D">
        <w:rPr>
          <w:rFonts w:cs="Times New Roman"/>
        </w:rPr>
        <w:t>, with a</w:t>
      </w:r>
      <w:r w:rsidR="00821D46" w:rsidRPr="00D03D5D">
        <w:rPr>
          <w:rFonts w:cs="Times New Roman"/>
          <w:b/>
          <w:bCs/>
        </w:rPr>
        <w:t xml:space="preserve"> </w:t>
      </w:r>
      <w:r w:rsidR="00821D46" w:rsidRPr="00D03D5D">
        <w:rPr>
          <w:rStyle w:val="Strong"/>
          <w:rFonts w:cs="Times New Roman"/>
          <w:b w:val="0"/>
          <w:bCs w:val="0"/>
        </w:rPr>
        <w:t>p-value of 0.003</w:t>
      </w:r>
      <w:r w:rsidR="00821D46" w:rsidRPr="00D03D5D">
        <w:rPr>
          <w:rFonts w:cs="Times New Roman"/>
          <w:b/>
          <w:bCs/>
        </w:rPr>
        <w:t>,</w:t>
      </w:r>
      <w:r w:rsidR="00821D46" w:rsidRPr="00D03D5D">
        <w:rPr>
          <w:rFonts w:cs="Times New Roman"/>
        </w:rPr>
        <w:t xml:space="preserve"> indicating a statistically significant and positive influence on health employee performance. This means that for every unit increase in the extent to which employees set personal learning goals, there is an expected </w:t>
      </w:r>
      <w:r w:rsidR="00821D46" w:rsidRPr="00D03D5D">
        <w:rPr>
          <w:rStyle w:val="Strong"/>
          <w:rFonts w:cs="Times New Roman"/>
          <w:b w:val="0"/>
          <w:bCs w:val="0"/>
        </w:rPr>
        <w:t>0.103 unit increase in their performance</w:t>
      </w:r>
      <w:r w:rsidR="00821D46" w:rsidRPr="00D03D5D">
        <w:rPr>
          <w:rFonts w:cs="Times New Roman"/>
          <w:b/>
          <w:bCs/>
        </w:rPr>
        <w:t>,</w:t>
      </w:r>
      <w:r w:rsidR="00821D46" w:rsidRPr="00D03D5D">
        <w:rPr>
          <w:rFonts w:cs="Times New Roman"/>
        </w:rPr>
        <w:t xml:space="preserve"> assuming other variables remain constant</w:t>
      </w:r>
      <w:r w:rsidR="0033036D" w:rsidRPr="00D03D5D">
        <w:rPr>
          <w:rFonts w:cs="Times New Roman"/>
        </w:rPr>
        <w:t>, a</w:t>
      </w:r>
      <w:r w:rsidR="00821D46" w:rsidRPr="00D03D5D">
        <w:rPr>
          <w:rFonts w:cs="Times New Roman"/>
        </w:rPr>
        <w:t>lthough the standardized beta coefficient (β = 0.111) suggests a relatively smaller effect size compared to other predictors</w:t>
      </w:r>
      <w:r w:rsidR="0033036D" w:rsidRPr="00D03D5D">
        <w:rPr>
          <w:rFonts w:cs="Times New Roman"/>
        </w:rPr>
        <w:t xml:space="preserve">. </w:t>
      </w:r>
    </w:p>
    <w:p w14:paraId="4F3FE532" w14:textId="77777777" w:rsidR="00B844BD" w:rsidRPr="00D03D5D" w:rsidRDefault="00B844BD" w:rsidP="00D03D5D">
      <w:pPr>
        <w:spacing w:after="0"/>
        <w:rPr>
          <w:rFonts w:cs="Times New Roman"/>
        </w:rPr>
      </w:pPr>
    </w:p>
    <w:p w14:paraId="7D980D7B" w14:textId="546F5C97" w:rsidR="00821D46" w:rsidRPr="00D03D5D" w:rsidRDefault="0033036D" w:rsidP="00D03D5D">
      <w:pPr>
        <w:spacing w:after="0"/>
        <w:rPr>
          <w:rFonts w:cs="Times New Roman"/>
        </w:rPr>
      </w:pPr>
      <w:r w:rsidRPr="00D03D5D">
        <w:rPr>
          <w:rFonts w:cs="Times New Roman"/>
        </w:rPr>
        <w:t xml:space="preserve">The findings align with </w:t>
      </w:r>
      <w:r w:rsidR="00A32736" w:rsidRPr="00D03D5D">
        <w:rPr>
          <w:rFonts w:cs="Times New Roman"/>
        </w:rPr>
        <w:t>Li et al. (2021),</w:t>
      </w:r>
      <w:r w:rsidRPr="00D03D5D">
        <w:rPr>
          <w:rFonts w:cs="Times New Roman"/>
        </w:rPr>
        <w:t xml:space="preserve"> </w:t>
      </w:r>
      <w:r w:rsidR="00A32736" w:rsidRPr="00D03D5D">
        <w:rPr>
          <w:rFonts w:cs="Times New Roman"/>
        </w:rPr>
        <w:t>the study</w:t>
      </w:r>
      <w:r w:rsidRPr="00D03D5D">
        <w:rPr>
          <w:rFonts w:cs="Times New Roman"/>
        </w:rPr>
        <w:t xml:space="preserve"> found that significant personal learning goals setting </w:t>
      </w:r>
      <w:r w:rsidR="00821D46" w:rsidRPr="00D03D5D">
        <w:rPr>
          <w:rFonts w:cs="Times New Roman"/>
        </w:rPr>
        <w:t xml:space="preserve">highlights the importance of </w:t>
      </w:r>
      <w:r w:rsidR="00821D46" w:rsidRPr="00D03D5D">
        <w:rPr>
          <w:rStyle w:val="Strong"/>
          <w:rFonts w:cs="Times New Roman"/>
          <w:b w:val="0"/>
          <w:bCs w:val="0"/>
        </w:rPr>
        <w:t xml:space="preserve">self-directed motivation and intentional learning </w:t>
      </w:r>
      <w:r w:rsidRPr="00D03D5D">
        <w:rPr>
          <w:rStyle w:val="Strong"/>
          <w:rFonts w:cs="Times New Roman"/>
          <w:b w:val="0"/>
          <w:bCs w:val="0"/>
        </w:rPr>
        <w:t>behaviour</w:t>
      </w:r>
      <w:r w:rsidR="00821D46" w:rsidRPr="00D03D5D">
        <w:rPr>
          <w:rFonts w:cs="Times New Roman"/>
          <w:b/>
          <w:bCs/>
        </w:rPr>
        <w:t xml:space="preserve"> </w:t>
      </w:r>
      <w:r w:rsidR="00821D46" w:rsidRPr="00D03D5D">
        <w:rPr>
          <w:rFonts w:cs="Times New Roman"/>
        </w:rPr>
        <w:t>in the workplace</w:t>
      </w:r>
      <w:r w:rsidRPr="00D03D5D">
        <w:rPr>
          <w:rFonts w:cs="Times New Roman"/>
        </w:rPr>
        <w:t>, e</w:t>
      </w:r>
      <w:r w:rsidR="00821D46" w:rsidRPr="00D03D5D">
        <w:rPr>
          <w:rFonts w:cs="Times New Roman"/>
        </w:rPr>
        <w:t>mployees who proactively set and pursue learning goals tend to be more focused, better prepared for change, and more competent in handling professional responsibilities</w:t>
      </w:r>
      <w:r w:rsidRPr="00D03D5D">
        <w:rPr>
          <w:rFonts w:cs="Times New Roman"/>
        </w:rPr>
        <w:t>.</w:t>
      </w:r>
      <w:r w:rsidR="00A32736" w:rsidRPr="00D03D5D">
        <w:rPr>
          <w:rFonts w:cs="Times New Roman"/>
        </w:rPr>
        <w:t xml:space="preserve"> However, </w:t>
      </w:r>
      <w:r w:rsidR="00BD7B6B" w:rsidRPr="00D03D5D">
        <w:rPr>
          <w:rFonts w:cs="Times New Roman"/>
        </w:rPr>
        <w:t xml:space="preserve">Butler (2021) </w:t>
      </w:r>
      <w:r w:rsidR="00340092" w:rsidRPr="00D03D5D">
        <w:rPr>
          <w:rFonts w:cs="Times New Roman"/>
        </w:rPr>
        <w:t xml:space="preserve">argued that while personal learning goals can enhance academic performance, they may not necessarily boost self-directed motivation or intentional learning behaviour hence, the complexity of the relationship between goal setting and self-motivation, highlighting that goal setting alone may not serve to improve intentional learning </w:t>
      </w:r>
      <w:r w:rsidR="00DD31C6" w:rsidRPr="00D03D5D">
        <w:rPr>
          <w:rFonts w:cs="Times New Roman"/>
        </w:rPr>
        <w:t>behaviours</w:t>
      </w:r>
      <w:r w:rsidR="00340092" w:rsidRPr="00D03D5D">
        <w:rPr>
          <w:rFonts w:cs="Times New Roman"/>
        </w:rPr>
        <w:t>.</w:t>
      </w:r>
    </w:p>
    <w:p w14:paraId="61488EEC" w14:textId="77777777" w:rsidR="00B844BD" w:rsidRPr="00D03D5D" w:rsidRDefault="00B844BD" w:rsidP="00D03D5D">
      <w:pPr>
        <w:spacing w:after="0"/>
        <w:rPr>
          <w:rFonts w:cs="Times New Roman"/>
        </w:rPr>
      </w:pPr>
    </w:p>
    <w:p w14:paraId="1DEDF087" w14:textId="4FADA525" w:rsidR="008A6D32" w:rsidRPr="00D03D5D" w:rsidRDefault="00821D46" w:rsidP="00D03D5D">
      <w:pPr>
        <w:spacing w:after="0"/>
        <w:rPr>
          <w:rFonts w:cs="Times New Roman"/>
        </w:rPr>
      </w:pPr>
      <w:r w:rsidRPr="00D03D5D">
        <w:rPr>
          <w:rStyle w:val="Strong"/>
          <w:rFonts w:cs="Times New Roman"/>
          <w:b w:val="0"/>
          <w:bCs w:val="0"/>
        </w:rPr>
        <w:t xml:space="preserve">Regular </w:t>
      </w:r>
      <w:r w:rsidR="003173E5" w:rsidRPr="00D03D5D">
        <w:rPr>
          <w:rStyle w:val="Strong"/>
          <w:rFonts w:cs="Times New Roman"/>
          <w:b w:val="0"/>
          <w:bCs w:val="0"/>
        </w:rPr>
        <w:t>r</w:t>
      </w:r>
      <w:r w:rsidRPr="00D03D5D">
        <w:rPr>
          <w:rStyle w:val="Strong"/>
          <w:rFonts w:cs="Times New Roman"/>
          <w:b w:val="0"/>
          <w:bCs w:val="0"/>
        </w:rPr>
        <w:t>eading</w:t>
      </w:r>
      <w:r w:rsidR="00C07C8D" w:rsidRPr="00D03D5D">
        <w:rPr>
          <w:rStyle w:val="Strong"/>
          <w:rFonts w:cs="Times New Roman"/>
          <w:b w:val="0"/>
          <w:bCs w:val="0"/>
        </w:rPr>
        <w:t xml:space="preserve"> role</w:t>
      </w:r>
      <w:r w:rsidRPr="00D03D5D">
        <w:rPr>
          <w:rFonts w:cs="Times New Roman"/>
        </w:rPr>
        <w:t xml:space="preserve"> show</w:t>
      </w:r>
      <w:r w:rsidR="00C07C8D" w:rsidRPr="00D03D5D">
        <w:rPr>
          <w:rFonts w:cs="Times New Roman"/>
        </w:rPr>
        <w:t>ed a</w:t>
      </w:r>
      <w:r w:rsidRPr="00D03D5D">
        <w:rPr>
          <w:rFonts w:cs="Times New Roman"/>
        </w:rPr>
        <w:t xml:space="preserve"> strong and statistically significant relationship with employee performance, with a </w:t>
      </w:r>
      <w:r w:rsidRPr="00D03D5D">
        <w:rPr>
          <w:rStyle w:val="Strong"/>
          <w:rFonts w:cs="Times New Roman"/>
          <w:b w:val="0"/>
          <w:bCs w:val="0"/>
        </w:rPr>
        <w:t>coefficient B = 0.318</w:t>
      </w:r>
      <w:r w:rsidRPr="00D03D5D">
        <w:rPr>
          <w:rFonts w:cs="Times New Roman"/>
        </w:rPr>
        <w:t xml:space="preserve"> and a </w:t>
      </w:r>
      <w:r w:rsidRPr="00D03D5D">
        <w:rPr>
          <w:rStyle w:val="Strong"/>
          <w:rFonts w:cs="Times New Roman"/>
          <w:b w:val="0"/>
          <w:bCs w:val="0"/>
        </w:rPr>
        <w:t>p-value less than 0.001</w:t>
      </w:r>
      <w:r w:rsidRPr="00D03D5D">
        <w:rPr>
          <w:rFonts w:cs="Times New Roman"/>
        </w:rPr>
        <w:t xml:space="preserve">. This </w:t>
      </w:r>
      <w:r w:rsidR="00C07C8D" w:rsidRPr="00D03D5D">
        <w:rPr>
          <w:rFonts w:cs="Times New Roman"/>
        </w:rPr>
        <w:t>shows</w:t>
      </w:r>
      <w:r w:rsidRPr="00D03D5D">
        <w:rPr>
          <w:rFonts w:cs="Times New Roman"/>
        </w:rPr>
        <w:t xml:space="preserve"> that an increase in regular reading habits among health workers is </w:t>
      </w:r>
      <w:r w:rsidRPr="00D03D5D">
        <w:rPr>
          <w:rFonts w:cs="Times New Roman"/>
        </w:rPr>
        <w:lastRenderedPageBreak/>
        <w:t xml:space="preserve">associated with a </w:t>
      </w:r>
      <w:r w:rsidRPr="00D03D5D">
        <w:rPr>
          <w:rStyle w:val="Strong"/>
          <w:rFonts w:cs="Times New Roman"/>
          <w:b w:val="0"/>
          <w:bCs w:val="0"/>
        </w:rPr>
        <w:t>0.318 unit rise in their performance level</w:t>
      </w:r>
      <w:r w:rsidRPr="00D03D5D">
        <w:rPr>
          <w:rFonts w:cs="Times New Roman"/>
          <w:b/>
          <w:bCs/>
        </w:rPr>
        <w:t>.</w:t>
      </w:r>
      <w:r w:rsidRPr="00D03D5D">
        <w:rPr>
          <w:rFonts w:cs="Times New Roman"/>
        </w:rPr>
        <w:t xml:space="preserve"> The standardized beta coefficient (β = 0.328) further confirms that reading is a highly influential factor.</w:t>
      </w:r>
      <w:r w:rsidR="00C07C8D" w:rsidRPr="00D03D5D">
        <w:rPr>
          <w:rFonts w:cs="Times New Roman"/>
        </w:rPr>
        <w:t xml:space="preserve"> </w:t>
      </w:r>
      <w:r w:rsidRPr="00D03D5D">
        <w:rPr>
          <w:rFonts w:cs="Times New Roman"/>
        </w:rPr>
        <w:t>Regular reading enhances knowledge, improves decision-making, and keeps employees updated with current medical practices and innovations</w:t>
      </w:r>
      <w:r w:rsidR="008A6D32" w:rsidRPr="00D03D5D">
        <w:rPr>
          <w:rFonts w:cs="Times New Roman"/>
        </w:rPr>
        <w:t>.</w:t>
      </w:r>
      <w:r w:rsidR="003173E5" w:rsidRPr="00D03D5D">
        <w:rPr>
          <w:rFonts w:cs="Times New Roman"/>
        </w:rPr>
        <w:t xml:space="preserve"> </w:t>
      </w:r>
      <w:r w:rsidR="008A6D32" w:rsidRPr="00D03D5D">
        <w:rPr>
          <w:rFonts w:cs="Times New Roman"/>
        </w:rPr>
        <w:t xml:space="preserve">This result is supported by Alptekin (2023), who found a significant positive relationship between self-directed learning levels and intrinsic motivation among </w:t>
      </w:r>
      <w:r w:rsidR="00D46312" w:rsidRPr="00D03D5D">
        <w:rPr>
          <w:rFonts w:cs="Times New Roman"/>
        </w:rPr>
        <w:t>massive online course</w:t>
      </w:r>
      <w:r w:rsidR="008A6D32" w:rsidRPr="00D03D5D">
        <w:rPr>
          <w:rFonts w:cs="Times New Roman"/>
        </w:rPr>
        <w:t xml:space="preserve"> learners, highlighting the role of regular reading in enhancing learning outcomes. However, a study by Cazan and Schiopca (2014) indicated that while self-directed learning is beneficial, personality traits like openness only explained a small variance in self-directed learning, suggesting that regular reading alone may not be sufficient without considering individual differences.</w:t>
      </w:r>
    </w:p>
    <w:p w14:paraId="379FD2D2" w14:textId="77777777" w:rsidR="00B844BD" w:rsidRPr="00D03D5D" w:rsidRDefault="00B844BD" w:rsidP="00D03D5D">
      <w:pPr>
        <w:spacing w:after="0"/>
        <w:rPr>
          <w:rFonts w:cs="Times New Roman"/>
        </w:rPr>
      </w:pPr>
    </w:p>
    <w:p w14:paraId="09678906" w14:textId="77777777" w:rsidR="00B844BD" w:rsidRPr="00D03D5D" w:rsidRDefault="00821D46" w:rsidP="00D03D5D">
      <w:pPr>
        <w:spacing w:after="0"/>
        <w:rPr>
          <w:rFonts w:cs="Times New Roman"/>
        </w:rPr>
      </w:pPr>
      <w:r w:rsidRPr="00D03D5D">
        <w:rPr>
          <w:rFonts w:cs="Times New Roman"/>
        </w:rPr>
        <w:t xml:space="preserve">The regression coefficient for </w:t>
      </w:r>
      <w:r w:rsidR="00B50807" w:rsidRPr="00D03D5D">
        <w:rPr>
          <w:rStyle w:val="Strong"/>
          <w:rFonts w:cs="Times New Roman"/>
          <w:b w:val="0"/>
          <w:bCs w:val="0"/>
        </w:rPr>
        <w:t>conference and workshop attendance</w:t>
      </w:r>
      <w:r w:rsidR="00B50807" w:rsidRPr="00D03D5D">
        <w:rPr>
          <w:rFonts w:cs="Times New Roman"/>
        </w:rPr>
        <w:t xml:space="preserve"> </w:t>
      </w:r>
      <w:r w:rsidRPr="00D03D5D">
        <w:rPr>
          <w:rFonts w:cs="Times New Roman"/>
        </w:rPr>
        <w:t xml:space="preserve">is </w:t>
      </w:r>
      <w:r w:rsidRPr="00D03D5D">
        <w:rPr>
          <w:rStyle w:val="Strong"/>
          <w:rFonts w:cs="Times New Roman"/>
          <w:b w:val="0"/>
          <w:bCs w:val="0"/>
        </w:rPr>
        <w:t>B = 0.149</w:t>
      </w:r>
      <w:r w:rsidRPr="00D03D5D">
        <w:rPr>
          <w:rFonts w:cs="Times New Roman"/>
        </w:rPr>
        <w:t xml:space="preserve">, with a </w:t>
      </w:r>
      <w:r w:rsidRPr="00D03D5D">
        <w:rPr>
          <w:rStyle w:val="Strong"/>
          <w:rFonts w:cs="Times New Roman"/>
          <w:b w:val="0"/>
          <w:bCs w:val="0"/>
        </w:rPr>
        <w:t>p-value &lt; 0.001</w:t>
      </w:r>
      <w:r w:rsidRPr="00D03D5D">
        <w:rPr>
          <w:rFonts w:cs="Times New Roman"/>
        </w:rPr>
        <w:t xml:space="preserve">, indicating a </w:t>
      </w:r>
      <w:r w:rsidRPr="00D03D5D">
        <w:rPr>
          <w:rStyle w:val="Strong"/>
          <w:rFonts w:cs="Times New Roman"/>
          <w:b w:val="0"/>
          <w:bCs w:val="0"/>
        </w:rPr>
        <w:t>significant positive effect</w:t>
      </w:r>
      <w:r w:rsidRPr="00D03D5D">
        <w:rPr>
          <w:rFonts w:cs="Times New Roman"/>
        </w:rPr>
        <w:t xml:space="preserve"> on health employee performance. This means that for each unit increase in the level of participation in conferences and workshops, employee performance improves by 0.149 units. The beta value (β = 0.167) suggests a moderate effect size. Attending professional conferences and workshops exposes employees to</w:t>
      </w:r>
      <w:r w:rsidRPr="00D03D5D">
        <w:rPr>
          <w:rFonts w:cs="Times New Roman"/>
          <w:b/>
          <w:bCs/>
        </w:rPr>
        <w:t xml:space="preserve"> </w:t>
      </w:r>
      <w:r w:rsidRPr="00D03D5D">
        <w:rPr>
          <w:rStyle w:val="Strong"/>
          <w:rFonts w:cs="Times New Roman"/>
          <w:b w:val="0"/>
          <w:bCs w:val="0"/>
        </w:rPr>
        <w:t>current best practices, new technologies, and expert knowledge</w:t>
      </w:r>
      <w:r w:rsidRPr="00D03D5D">
        <w:rPr>
          <w:rFonts w:cs="Times New Roman"/>
          <w:b/>
          <w:bCs/>
        </w:rPr>
        <w:t>,</w:t>
      </w:r>
      <w:r w:rsidRPr="00D03D5D">
        <w:rPr>
          <w:rFonts w:cs="Times New Roman"/>
        </w:rPr>
        <w:t xml:space="preserve"> which are critical for performance improvement. </w:t>
      </w:r>
    </w:p>
    <w:p w14:paraId="7FEE05A9" w14:textId="77777777" w:rsidR="00B844BD" w:rsidRPr="00D03D5D" w:rsidRDefault="00B844BD" w:rsidP="00D03D5D">
      <w:pPr>
        <w:spacing w:after="0"/>
        <w:rPr>
          <w:rFonts w:cs="Times New Roman"/>
        </w:rPr>
      </w:pPr>
    </w:p>
    <w:p w14:paraId="7C4F9832" w14:textId="640070A3" w:rsidR="00B50807" w:rsidRPr="00D03D5D" w:rsidRDefault="00B50807" w:rsidP="00D03D5D">
      <w:pPr>
        <w:spacing w:after="0"/>
        <w:rPr>
          <w:rStyle w:val="relative"/>
          <w:rFonts w:cs="Times New Roman"/>
        </w:rPr>
      </w:pPr>
      <w:r w:rsidRPr="00D03D5D">
        <w:rPr>
          <w:rFonts w:cs="Times New Roman"/>
        </w:rPr>
        <w:t>This finding aligns of Ahmed (2017), who emphasized the role of motivational variables in predicting self-regulated learning strategies, suggesting that engagement in learning activities like workshops c</w:t>
      </w:r>
      <w:r w:rsidR="00932014" w:rsidRPr="00D03D5D">
        <w:rPr>
          <w:rFonts w:cs="Times New Roman"/>
        </w:rPr>
        <w:t>ould</w:t>
      </w:r>
      <w:r w:rsidRPr="00D03D5D">
        <w:rPr>
          <w:rFonts w:cs="Times New Roman"/>
        </w:rPr>
        <w:t xml:space="preserve"> enhance motivation and learning </w:t>
      </w:r>
      <w:r w:rsidRPr="00D03D5D">
        <w:rPr>
          <w:rFonts w:cs="Times New Roman"/>
        </w:rPr>
        <w:lastRenderedPageBreak/>
        <w:t xml:space="preserve">outcomes. However, </w:t>
      </w:r>
      <w:r w:rsidRPr="00D03D5D">
        <w:rPr>
          <w:rStyle w:val="relative"/>
          <w:rFonts w:cs="Times New Roman"/>
        </w:rPr>
        <w:t>contrasting evidence exists regarding the impact of conference attendance on performance.</w:t>
      </w:r>
      <w:r w:rsidRPr="00D03D5D">
        <w:rPr>
          <w:rFonts w:cs="Times New Roman"/>
        </w:rPr>
        <w:t xml:space="preserve"> </w:t>
      </w:r>
      <w:r w:rsidRPr="00D03D5D">
        <w:rPr>
          <w:rStyle w:val="relative"/>
          <w:rFonts w:cs="Times New Roman"/>
        </w:rPr>
        <w:t xml:space="preserve">A study by Cacamese et al. (2004) found no significant correlation between conference attendance and performance on the </w:t>
      </w:r>
      <w:r w:rsidR="00DD31C6" w:rsidRPr="00D03D5D">
        <w:rPr>
          <w:rStyle w:val="relative"/>
          <w:rFonts w:cs="Times New Roman"/>
        </w:rPr>
        <w:t xml:space="preserve">internal medicine in-training examination </w:t>
      </w:r>
      <w:r w:rsidRPr="00D03D5D">
        <w:rPr>
          <w:rStyle w:val="relative"/>
          <w:rFonts w:cs="Times New Roman"/>
        </w:rPr>
        <w:t>(ITE) among medical residents.</w:t>
      </w:r>
      <w:r w:rsidRPr="00D03D5D">
        <w:rPr>
          <w:rFonts w:cs="Times New Roman"/>
        </w:rPr>
        <w:t xml:space="preserve"> </w:t>
      </w:r>
      <w:r w:rsidRPr="00D03D5D">
        <w:rPr>
          <w:rStyle w:val="relative"/>
          <w:rFonts w:cs="Times New Roman"/>
        </w:rPr>
        <w:t xml:space="preserve">The study reported a Spearman correlation coefficient of 0.230 (p = 0.34), suggesting that conference attendance </w:t>
      </w:r>
      <w:r w:rsidR="00932014" w:rsidRPr="00D03D5D">
        <w:rPr>
          <w:rStyle w:val="relative"/>
          <w:rFonts w:cs="Times New Roman"/>
        </w:rPr>
        <w:t>lightly influenced employee performance</w:t>
      </w:r>
      <w:r w:rsidRPr="00D03D5D">
        <w:rPr>
          <w:rStyle w:val="relative"/>
          <w:rFonts w:cs="Times New Roman"/>
        </w:rPr>
        <w:t xml:space="preserve"> scores.</w:t>
      </w:r>
      <w:r w:rsidRPr="00D03D5D">
        <w:rPr>
          <w:rFonts w:cs="Times New Roman"/>
        </w:rPr>
        <w:t xml:space="preserve"> </w:t>
      </w:r>
      <w:r w:rsidRPr="00D03D5D">
        <w:rPr>
          <w:rStyle w:val="relative"/>
          <w:rFonts w:cs="Times New Roman"/>
        </w:rPr>
        <w:t>This indicates that the effectiveness of conferences and workshops may vary depending on the context, content, and the specific performance metrics being evaluated.</w:t>
      </w:r>
    </w:p>
    <w:p w14:paraId="695C2C89" w14:textId="77777777" w:rsidR="00B844BD" w:rsidRPr="00D03D5D" w:rsidRDefault="00B844BD" w:rsidP="00D03D5D">
      <w:pPr>
        <w:spacing w:after="0"/>
        <w:rPr>
          <w:rFonts w:cs="Times New Roman"/>
        </w:rPr>
      </w:pPr>
    </w:p>
    <w:p w14:paraId="3C017EF7" w14:textId="7568B3CB" w:rsidR="00563C86" w:rsidRPr="00D03D5D" w:rsidRDefault="00821D46" w:rsidP="00D03D5D">
      <w:pPr>
        <w:spacing w:after="0"/>
        <w:rPr>
          <w:rFonts w:cs="Times New Roman"/>
          <w:lang w:val="en-TZ"/>
        </w:rPr>
      </w:pPr>
      <w:r w:rsidRPr="00D03D5D">
        <w:rPr>
          <w:rStyle w:val="Strong"/>
          <w:rFonts w:cs="Times New Roman"/>
          <w:b w:val="0"/>
          <w:bCs w:val="0"/>
        </w:rPr>
        <w:t xml:space="preserve">Professional </w:t>
      </w:r>
      <w:r w:rsidR="00D46312" w:rsidRPr="00D03D5D">
        <w:rPr>
          <w:rStyle w:val="Strong"/>
          <w:rFonts w:cs="Times New Roman"/>
          <w:b w:val="0"/>
          <w:bCs w:val="0"/>
        </w:rPr>
        <w:t>network activities variable</w:t>
      </w:r>
      <w:r w:rsidR="00D46312" w:rsidRPr="00D03D5D">
        <w:rPr>
          <w:rFonts w:cs="Times New Roman"/>
        </w:rPr>
        <w:t xml:space="preserve"> </w:t>
      </w:r>
      <w:r w:rsidRPr="00D03D5D">
        <w:rPr>
          <w:rFonts w:cs="Times New Roman"/>
        </w:rPr>
        <w:t xml:space="preserve">has the highest unstandardized coefficient </w:t>
      </w:r>
      <w:r w:rsidRPr="00D03D5D">
        <w:rPr>
          <w:rFonts w:cs="Times New Roman"/>
          <w:b/>
          <w:bCs/>
        </w:rPr>
        <w:t>(</w:t>
      </w:r>
      <w:r w:rsidRPr="00D03D5D">
        <w:rPr>
          <w:rStyle w:val="Strong"/>
          <w:rFonts w:cs="Times New Roman"/>
          <w:b w:val="0"/>
          <w:bCs w:val="0"/>
        </w:rPr>
        <w:t>B = 0.398</w:t>
      </w:r>
      <w:r w:rsidRPr="00D03D5D">
        <w:rPr>
          <w:rFonts w:cs="Times New Roman"/>
          <w:b/>
          <w:bCs/>
        </w:rPr>
        <w:t xml:space="preserve">) </w:t>
      </w:r>
      <w:r w:rsidRPr="00D03D5D">
        <w:rPr>
          <w:rFonts w:cs="Times New Roman"/>
        </w:rPr>
        <w:t xml:space="preserve">and the largest standardized beta value </w:t>
      </w:r>
      <w:r w:rsidRPr="00D03D5D">
        <w:rPr>
          <w:rFonts w:cs="Times New Roman"/>
          <w:b/>
          <w:bCs/>
        </w:rPr>
        <w:t>(</w:t>
      </w:r>
      <w:r w:rsidRPr="00D03D5D">
        <w:rPr>
          <w:rStyle w:val="Strong"/>
          <w:rFonts w:cs="Times New Roman"/>
          <w:b w:val="0"/>
          <w:bCs w:val="0"/>
        </w:rPr>
        <w:t>β = 0.414</w:t>
      </w:r>
      <w:r w:rsidRPr="00D03D5D">
        <w:rPr>
          <w:rFonts w:cs="Times New Roman"/>
          <w:b/>
          <w:bCs/>
        </w:rPr>
        <w:t>)</w:t>
      </w:r>
      <w:r w:rsidRPr="00D03D5D">
        <w:rPr>
          <w:rFonts w:cs="Times New Roman"/>
        </w:rPr>
        <w:t xml:space="preserve">, with a highly significant </w:t>
      </w:r>
      <w:r w:rsidRPr="00D03D5D">
        <w:rPr>
          <w:rStyle w:val="Strong"/>
          <w:rFonts w:cs="Times New Roman"/>
          <w:b w:val="0"/>
          <w:bCs w:val="0"/>
        </w:rPr>
        <w:t>p-value of 0.000</w:t>
      </w:r>
      <w:r w:rsidRPr="00D03D5D">
        <w:rPr>
          <w:rFonts w:cs="Times New Roman"/>
        </w:rPr>
        <w:t xml:space="preserve">. This indicates that an increase in professional networking activities is associated with a </w:t>
      </w:r>
      <w:r w:rsidRPr="00D03D5D">
        <w:rPr>
          <w:rStyle w:val="Strong"/>
          <w:rFonts w:cs="Times New Roman"/>
          <w:b w:val="0"/>
          <w:bCs w:val="0"/>
        </w:rPr>
        <w:t>substantial improvement of 0.398 units</w:t>
      </w:r>
      <w:r w:rsidRPr="00D03D5D">
        <w:rPr>
          <w:rFonts w:cs="Times New Roman"/>
        </w:rPr>
        <w:t xml:space="preserve"> in employee performance, making it the </w:t>
      </w:r>
      <w:r w:rsidRPr="00D03D5D">
        <w:rPr>
          <w:rStyle w:val="Strong"/>
          <w:rFonts w:cs="Times New Roman"/>
          <w:b w:val="0"/>
          <w:bCs w:val="0"/>
        </w:rPr>
        <w:t>most influential predictor in the model</w:t>
      </w:r>
      <w:r w:rsidRPr="00D03D5D">
        <w:rPr>
          <w:rFonts w:cs="Times New Roman"/>
          <w:b/>
          <w:bCs/>
        </w:rPr>
        <w:t>.</w:t>
      </w:r>
      <w:r w:rsidR="005006E1" w:rsidRPr="00D03D5D">
        <w:rPr>
          <w:rFonts w:cs="Times New Roman"/>
          <w:b/>
          <w:bCs/>
        </w:rPr>
        <w:t xml:space="preserve"> </w:t>
      </w:r>
      <w:r w:rsidR="005006E1" w:rsidRPr="00D03D5D">
        <w:rPr>
          <w:rFonts w:cs="Times New Roman"/>
        </w:rPr>
        <w:t>The results align with the study by</w:t>
      </w:r>
      <w:r w:rsidR="005006E1" w:rsidRPr="00D03D5D">
        <w:rPr>
          <w:rFonts w:cs="Times New Roman"/>
          <w:b/>
          <w:bCs/>
        </w:rPr>
        <w:t xml:space="preserve"> </w:t>
      </w:r>
      <w:r w:rsidR="005006E1" w:rsidRPr="00D03D5D">
        <w:rPr>
          <w:rFonts w:cs="Times New Roman"/>
        </w:rPr>
        <w:t>Martínez-Sánchez et al. (2018), wh</w:t>
      </w:r>
      <w:r w:rsidR="00D46312" w:rsidRPr="00D03D5D">
        <w:rPr>
          <w:rFonts w:cs="Times New Roman"/>
        </w:rPr>
        <w:t>o</w:t>
      </w:r>
      <w:r w:rsidR="005006E1" w:rsidRPr="00D03D5D">
        <w:rPr>
          <w:rFonts w:cs="Times New Roman"/>
        </w:rPr>
        <w:t xml:space="preserve"> found that</w:t>
      </w:r>
      <w:r w:rsidRPr="00D03D5D">
        <w:rPr>
          <w:rFonts w:cs="Times New Roman"/>
        </w:rPr>
        <w:t xml:space="preserve"> </w:t>
      </w:r>
      <w:r w:rsidR="005006E1" w:rsidRPr="00D03D5D">
        <w:rPr>
          <w:rFonts w:cs="Times New Roman"/>
        </w:rPr>
        <w:t>p</w:t>
      </w:r>
      <w:r w:rsidRPr="00D03D5D">
        <w:rPr>
          <w:rFonts w:cs="Times New Roman"/>
        </w:rPr>
        <w:t>rofessional networking</w:t>
      </w:r>
      <w:r w:rsidR="005006E1" w:rsidRPr="00D03D5D">
        <w:rPr>
          <w:rFonts w:cs="Times New Roman"/>
        </w:rPr>
        <w:t xml:space="preserve"> significantly</w:t>
      </w:r>
      <w:r w:rsidRPr="00D03D5D">
        <w:rPr>
          <w:rFonts w:cs="Times New Roman"/>
        </w:rPr>
        <w:t xml:space="preserve"> enhance</w:t>
      </w:r>
      <w:r w:rsidR="004B310A" w:rsidRPr="00D03D5D">
        <w:rPr>
          <w:rFonts w:cs="Times New Roman"/>
        </w:rPr>
        <w:t>d</w:t>
      </w:r>
      <w:r w:rsidRPr="00D03D5D">
        <w:rPr>
          <w:rFonts w:cs="Times New Roman"/>
        </w:rPr>
        <w:t xml:space="preserve"> the exchange of knowledge</w:t>
      </w:r>
      <w:r w:rsidR="005006E1" w:rsidRPr="00D03D5D">
        <w:rPr>
          <w:rFonts w:cs="Times New Roman"/>
        </w:rPr>
        <w:t xml:space="preserve"> emotional, intellectual support</w:t>
      </w:r>
      <w:r w:rsidRPr="00D03D5D">
        <w:rPr>
          <w:rFonts w:cs="Times New Roman"/>
        </w:rPr>
        <w:t xml:space="preserve">, experience, and professional advice among peers, which helps employees deal with complex work situations. </w:t>
      </w:r>
      <w:r w:rsidR="005006E1" w:rsidRPr="00D03D5D">
        <w:rPr>
          <w:rFonts w:cs="Times New Roman"/>
        </w:rPr>
        <w:t xml:space="preserve">However, </w:t>
      </w:r>
      <w:r w:rsidR="00C538B2" w:rsidRPr="00D03D5D">
        <w:rPr>
          <w:rStyle w:val="relative"/>
          <w:rFonts w:cs="Times New Roman"/>
        </w:rPr>
        <w:t>Casciaro et al. (2014) revealed that instrumental networking, driven solely by personal gain, can lead to feelings of moral impurity and discomfort.</w:t>
      </w:r>
      <w:r w:rsidR="00C538B2" w:rsidRPr="00D03D5D">
        <w:rPr>
          <w:rFonts w:cs="Times New Roman"/>
        </w:rPr>
        <w:t xml:space="preserve"> </w:t>
      </w:r>
      <w:r w:rsidR="00C538B2" w:rsidRPr="00D03D5D">
        <w:rPr>
          <w:rStyle w:val="relative"/>
          <w:rFonts w:cs="Times New Roman"/>
        </w:rPr>
        <w:t xml:space="preserve">Participants reported feeling </w:t>
      </w:r>
      <w:r w:rsidR="00A51DA6" w:rsidRPr="00D03D5D">
        <w:rPr>
          <w:rStyle w:val="relative"/>
          <w:rFonts w:cs="Times New Roman"/>
        </w:rPr>
        <w:t xml:space="preserve">dirty </w:t>
      </w:r>
      <w:r w:rsidR="00C538B2" w:rsidRPr="00D03D5D">
        <w:rPr>
          <w:rStyle w:val="relative"/>
          <w:rFonts w:cs="Times New Roman"/>
        </w:rPr>
        <w:t>after engaging in self-serving networking activities, which could potentially hinder genuine relationship building and, consequently, performance.</w:t>
      </w:r>
      <w:r w:rsidR="00C538B2" w:rsidRPr="00D03D5D">
        <w:rPr>
          <w:rFonts w:cs="Times New Roman"/>
        </w:rPr>
        <w:t xml:space="preserve"> </w:t>
      </w:r>
      <w:r w:rsidR="00C538B2" w:rsidRPr="00D03D5D">
        <w:rPr>
          <w:rStyle w:val="relative"/>
          <w:rFonts w:cs="Times New Roman"/>
        </w:rPr>
        <w:t>This suggests that the effectiveness of professional networking may depend on the authenticity and mutual benefit of the relationships formed.</w:t>
      </w:r>
    </w:p>
    <w:p w14:paraId="3AC07B5E" w14:textId="1F6B5347" w:rsidR="00597F64" w:rsidRPr="00D03D5D" w:rsidRDefault="0000081E" w:rsidP="00D03D5D">
      <w:pPr>
        <w:pStyle w:val="Heading1"/>
        <w:spacing w:before="0" w:after="0"/>
        <w:rPr>
          <w:rFonts w:cs="Times New Roman"/>
          <w:szCs w:val="24"/>
          <w:lang w:val="en-US"/>
        </w:rPr>
      </w:pPr>
      <w:r w:rsidRPr="00D03D5D">
        <w:rPr>
          <w:rFonts w:cs="Times New Roman"/>
          <w:szCs w:val="24"/>
          <w:lang w:val="en-US"/>
        </w:rPr>
        <w:lastRenderedPageBreak/>
        <w:t>4.6 Regression Assumption Tests</w:t>
      </w:r>
      <w:r w:rsidR="00B17BA7" w:rsidRPr="00D03D5D">
        <w:rPr>
          <w:rFonts w:cs="Times New Roman"/>
          <w:szCs w:val="24"/>
          <w:lang w:val="en-US"/>
        </w:rPr>
        <w:fldChar w:fldCharType="begin"/>
      </w:r>
      <w:r w:rsidR="00B17BA7" w:rsidRPr="00D03D5D">
        <w:instrText xml:space="preserve"> TC "</w:instrText>
      </w:r>
      <w:bookmarkStart w:id="148" w:name="_Toc207759941"/>
      <w:r w:rsidR="00B17BA7" w:rsidRPr="00D03D5D">
        <w:rPr>
          <w:rFonts w:cs="Times New Roman"/>
          <w:szCs w:val="24"/>
          <w:lang w:val="en-US"/>
        </w:rPr>
        <w:instrText>4.6 Regression Assumption Tests</w:instrText>
      </w:r>
      <w:bookmarkEnd w:id="148"/>
      <w:r w:rsidR="00B17BA7" w:rsidRPr="00D03D5D">
        <w:instrText xml:space="preserve">" \f C \l "1" </w:instrText>
      </w:r>
      <w:r w:rsidR="00B17BA7" w:rsidRPr="00D03D5D">
        <w:rPr>
          <w:rFonts w:cs="Times New Roman"/>
          <w:szCs w:val="24"/>
          <w:lang w:val="en-US"/>
        </w:rPr>
        <w:fldChar w:fldCharType="end"/>
      </w:r>
    </w:p>
    <w:p w14:paraId="2FBB7D03" w14:textId="4F34DF9C" w:rsidR="0000081E" w:rsidRPr="00D03D5D" w:rsidRDefault="0000081E" w:rsidP="00D03D5D">
      <w:pPr>
        <w:pStyle w:val="Heading1"/>
        <w:spacing w:before="0" w:after="0"/>
        <w:rPr>
          <w:rFonts w:cs="Times New Roman"/>
          <w:szCs w:val="24"/>
        </w:rPr>
      </w:pPr>
      <w:r w:rsidRPr="00D03D5D">
        <w:rPr>
          <w:rFonts w:cs="Times New Roman"/>
          <w:szCs w:val="24"/>
        </w:rPr>
        <w:t>4.6.1 Normality</w:t>
      </w:r>
      <w:r w:rsidR="00B17BA7" w:rsidRPr="00D03D5D">
        <w:rPr>
          <w:rFonts w:cs="Times New Roman"/>
          <w:szCs w:val="24"/>
        </w:rPr>
        <w:fldChar w:fldCharType="begin"/>
      </w:r>
      <w:r w:rsidR="00B17BA7" w:rsidRPr="00D03D5D">
        <w:instrText xml:space="preserve"> TC "</w:instrText>
      </w:r>
      <w:bookmarkStart w:id="149" w:name="_Toc207759942"/>
      <w:r w:rsidR="00B17BA7" w:rsidRPr="00D03D5D">
        <w:rPr>
          <w:rFonts w:cs="Times New Roman"/>
          <w:szCs w:val="24"/>
        </w:rPr>
        <w:instrText>4.6.1 Normality</w:instrText>
      </w:r>
      <w:bookmarkEnd w:id="149"/>
      <w:r w:rsidR="00B17BA7" w:rsidRPr="00D03D5D">
        <w:instrText xml:space="preserve">" \f C \l "1" </w:instrText>
      </w:r>
      <w:r w:rsidR="00B17BA7" w:rsidRPr="00D03D5D">
        <w:rPr>
          <w:rFonts w:cs="Times New Roman"/>
          <w:szCs w:val="24"/>
        </w:rPr>
        <w:fldChar w:fldCharType="end"/>
      </w:r>
    </w:p>
    <w:p w14:paraId="46B7AB5D" w14:textId="2B1BDC8D" w:rsidR="0000081E" w:rsidRPr="00D03D5D" w:rsidRDefault="00A717F8" w:rsidP="00D03D5D">
      <w:pPr>
        <w:spacing w:after="0"/>
        <w:rPr>
          <w:rFonts w:cs="Times New Roman"/>
          <w:shd w:val="clear" w:color="auto" w:fill="FFFFFF"/>
        </w:rPr>
      </w:pPr>
      <w:r w:rsidRPr="00D03D5D">
        <w:rPr>
          <w:rFonts w:eastAsia="Times New Roman" w:cs="Times New Roman"/>
          <w:lang w:val="en-US" w:eastAsia="en-TZ"/>
        </w:rPr>
        <w:t xml:space="preserve">Normality assumption in this study was observed on the </w:t>
      </w:r>
      <w:r w:rsidR="004B310A" w:rsidRPr="00D03D5D">
        <w:rPr>
          <w:rFonts w:eastAsia="Times New Roman" w:cs="Times New Roman"/>
          <w:lang w:val="en-US" w:eastAsia="en-TZ"/>
        </w:rPr>
        <w:t>F</w:t>
      </w:r>
      <w:r w:rsidRPr="00D03D5D">
        <w:rPr>
          <w:rFonts w:eastAsia="Times New Roman" w:cs="Times New Roman"/>
          <w:lang w:val="en-US" w:eastAsia="en-TZ"/>
        </w:rPr>
        <w:t>igure</w:t>
      </w:r>
      <w:r w:rsidR="006743E4" w:rsidRPr="00D03D5D">
        <w:rPr>
          <w:rFonts w:eastAsia="Times New Roman" w:cs="Times New Roman"/>
          <w:lang w:val="en-US" w:eastAsia="en-TZ"/>
        </w:rPr>
        <w:t xml:space="preserve"> 4.1 </w:t>
      </w:r>
      <w:r w:rsidRPr="00D03D5D">
        <w:rPr>
          <w:rFonts w:eastAsia="Times New Roman" w:cs="Times New Roman"/>
          <w:lang w:val="en-US" w:eastAsia="en-TZ"/>
        </w:rPr>
        <w:t>showing</w:t>
      </w:r>
      <w:r w:rsidRPr="00D03D5D">
        <w:rPr>
          <w:rFonts w:eastAsia="Times New Roman" w:cs="Times New Roman"/>
          <w:lang w:val="en-TZ" w:eastAsia="en-TZ"/>
        </w:rPr>
        <w:t xml:space="preserve"> histogram plot of residuals in regression analysis, the presence of a bell-shaped curve on a normality graph </w:t>
      </w:r>
      <w:r w:rsidRPr="00D03D5D">
        <w:rPr>
          <w:rFonts w:eastAsia="Times New Roman" w:cs="Times New Roman"/>
          <w:lang w:val="en-US" w:eastAsia="en-TZ"/>
        </w:rPr>
        <w:t xml:space="preserve">observed below </w:t>
      </w:r>
      <w:r w:rsidRPr="00D03D5D">
        <w:rPr>
          <w:rFonts w:eastAsia="Times New Roman" w:cs="Times New Roman"/>
          <w:lang w:val="en-TZ" w:eastAsia="en-TZ"/>
        </w:rPr>
        <w:t xml:space="preserve">indicates that the residuals are approximately normally distributed. This supports the normality assumption which is important for the validity of hypothesis tests and confidence intervals. </w:t>
      </w:r>
      <w:r w:rsidRPr="00D03D5D">
        <w:rPr>
          <w:rFonts w:eastAsia="Times New Roman" w:cs="Times New Roman"/>
          <w:lang w:val="en-US" w:eastAsia="en-TZ"/>
        </w:rPr>
        <w:t xml:space="preserve">The </w:t>
      </w:r>
      <w:r w:rsidR="000B5122" w:rsidRPr="00D03D5D">
        <w:rPr>
          <w:rFonts w:eastAsia="Times New Roman" w:cs="Times New Roman"/>
          <w:lang w:val="en-US" w:eastAsia="en-TZ"/>
        </w:rPr>
        <w:t>bell-shaped</w:t>
      </w:r>
      <w:r w:rsidRPr="00D03D5D">
        <w:rPr>
          <w:rFonts w:eastAsia="Times New Roman" w:cs="Times New Roman"/>
          <w:lang w:val="en-US" w:eastAsia="en-TZ"/>
        </w:rPr>
        <w:t xml:space="preserve"> curve on figure below suggest that </w:t>
      </w:r>
      <w:r w:rsidRPr="00D03D5D">
        <w:rPr>
          <w:rFonts w:eastAsia="Times New Roman" w:cs="Times New Roman"/>
          <w:lang w:val="en-TZ" w:eastAsia="en-TZ"/>
        </w:rPr>
        <w:t xml:space="preserve">the model errors are symmetrically distributed around zero, making the statistical inferences from the regression more </w:t>
      </w:r>
      <w:r w:rsidR="004B310A" w:rsidRPr="00D03D5D">
        <w:rPr>
          <w:rFonts w:eastAsia="Times New Roman" w:cs="Times New Roman"/>
          <w:lang w:val="en-TZ" w:eastAsia="en-TZ"/>
        </w:rPr>
        <w:t>reliable</w:t>
      </w:r>
      <w:r w:rsidR="004B310A" w:rsidRPr="00D03D5D">
        <w:rPr>
          <w:rFonts w:eastAsia="Times New Roman" w:cs="Times New Roman"/>
          <w:lang w:val="en-US" w:eastAsia="en-TZ"/>
        </w:rPr>
        <w:t xml:space="preserve"> as recommended by </w:t>
      </w:r>
      <w:r w:rsidR="000B5122" w:rsidRPr="00D03D5D">
        <w:rPr>
          <w:rFonts w:cs="Times New Roman"/>
          <w:shd w:val="clear" w:color="auto" w:fill="FFFFFF"/>
        </w:rPr>
        <w:t>Koziol et al.</w:t>
      </w:r>
      <w:r w:rsidR="004B310A" w:rsidRPr="00D03D5D">
        <w:rPr>
          <w:rFonts w:cs="Times New Roman"/>
          <w:shd w:val="clear" w:color="auto" w:fill="FFFFFF"/>
        </w:rPr>
        <w:t xml:space="preserve"> (</w:t>
      </w:r>
      <w:r w:rsidR="000B5122" w:rsidRPr="00D03D5D">
        <w:rPr>
          <w:rFonts w:cs="Times New Roman"/>
          <w:shd w:val="clear" w:color="auto" w:fill="FFFFFF"/>
        </w:rPr>
        <w:t>2016).</w:t>
      </w:r>
    </w:p>
    <w:p w14:paraId="102585A0" w14:textId="77777777" w:rsidR="00B844BD" w:rsidRPr="00D03D5D" w:rsidRDefault="00B844BD" w:rsidP="00D03D5D">
      <w:pPr>
        <w:spacing w:after="0"/>
        <w:rPr>
          <w:rFonts w:eastAsia="Times New Roman" w:cs="Times New Roman"/>
          <w:lang w:val="en-US" w:eastAsia="en-TZ"/>
        </w:rPr>
      </w:pPr>
    </w:p>
    <w:p w14:paraId="0F35EF5F" w14:textId="77777777" w:rsidR="0000081E" w:rsidRPr="00D03D5D" w:rsidRDefault="0000081E" w:rsidP="00934408">
      <w:pPr>
        <w:autoSpaceDE w:val="0"/>
        <w:autoSpaceDN w:val="0"/>
        <w:adjustRightInd w:val="0"/>
        <w:spacing w:after="0" w:line="240" w:lineRule="auto"/>
        <w:rPr>
          <w:rFonts w:cs="Times New Roman"/>
          <w:lang w:val="en-TZ"/>
        </w:rPr>
      </w:pPr>
      <w:r w:rsidRPr="00D03D5D">
        <w:rPr>
          <w:rFonts w:cs="Times New Roman"/>
          <w:noProof/>
          <w:lang w:val="en-US"/>
        </w:rPr>
        <w:drawing>
          <wp:inline distT="0" distB="0" distL="0" distR="0" wp14:anchorId="747B5088" wp14:editId="192FD882">
            <wp:extent cx="5343525" cy="3829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13336"/>
                    <a:stretch/>
                  </pic:blipFill>
                  <pic:spPr bwMode="auto">
                    <a:xfrm>
                      <a:off x="0" y="0"/>
                      <a:ext cx="5349025" cy="3832991"/>
                    </a:xfrm>
                    <a:prstGeom prst="rect">
                      <a:avLst/>
                    </a:prstGeom>
                    <a:noFill/>
                    <a:ln>
                      <a:noFill/>
                    </a:ln>
                    <a:extLst>
                      <a:ext uri="{53640926-AAD7-44D8-BBD7-CCE9431645EC}">
                        <a14:shadowObscured xmlns:a14="http://schemas.microsoft.com/office/drawing/2010/main"/>
                      </a:ext>
                    </a:extLst>
                  </pic:spPr>
                </pic:pic>
              </a:graphicData>
            </a:graphic>
          </wp:inline>
        </w:drawing>
      </w:r>
    </w:p>
    <w:p w14:paraId="08078CAA" w14:textId="63526B70" w:rsidR="0000081E" w:rsidRPr="00D03D5D" w:rsidRDefault="0000081E" w:rsidP="00D03D5D">
      <w:pPr>
        <w:pStyle w:val="ListParagraph"/>
        <w:spacing w:after="0" w:line="480" w:lineRule="auto"/>
        <w:jc w:val="both"/>
        <w:rPr>
          <w:rFonts w:cs="Times New Roman"/>
          <w:bCs/>
        </w:rPr>
      </w:pPr>
      <w:bookmarkStart w:id="150" w:name="_Toc199858610"/>
      <w:r w:rsidRPr="00D03D5D">
        <w:rPr>
          <w:rFonts w:cs="Times New Roman"/>
        </w:rPr>
        <w:t>Figure</w:t>
      </w:r>
      <w:r w:rsidR="00F83628" w:rsidRPr="00D03D5D">
        <w:rPr>
          <w:rFonts w:cs="Times New Roman"/>
          <w:bCs/>
        </w:rPr>
        <w:t xml:space="preserve"> 4.1</w:t>
      </w:r>
      <w:bookmarkEnd w:id="150"/>
      <w:r w:rsidR="006743E4" w:rsidRPr="00D03D5D">
        <w:rPr>
          <w:rFonts w:cs="Times New Roman"/>
          <w:bCs/>
        </w:rPr>
        <w:t>: Normality Assumptions</w:t>
      </w:r>
      <w:r w:rsidR="00B17BA7" w:rsidRPr="00D03D5D">
        <w:rPr>
          <w:rFonts w:cs="Times New Roman"/>
          <w:bCs/>
        </w:rPr>
        <w:fldChar w:fldCharType="begin"/>
      </w:r>
      <w:r w:rsidR="00B17BA7" w:rsidRPr="00D03D5D">
        <w:instrText xml:space="preserve"> TC "</w:instrText>
      </w:r>
      <w:bookmarkStart w:id="151" w:name="_Toc207606495"/>
      <w:r w:rsidR="00B17BA7" w:rsidRPr="00D03D5D">
        <w:rPr>
          <w:rFonts w:cs="Times New Roman"/>
        </w:rPr>
        <w:instrText>Figure</w:instrText>
      </w:r>
      <w:r w:rsidR="00B17BA7" w:rsidRPr="00D03D5D">
        <w:rPr>
          <w:rFonts w:cs="Times New Roman"/>
          <w:bCs/>
        </w:rPr>
        <w:instrText xml:space="preserve"> 4.1: Normality Assumptions</w:instrText>
      </w:r>
      <w:bookmarkEnd w:id="151"/>
      <w:r w:rsidR="00B17BA7" w:rsidRPr="00D03D5D">
        <w:instrText xml:space="preserve">" \f F \l "1" </w:instrText>
      </w:r>
      <w:r w:rsidR="00B17BA7" w:rsidRPr="00D03D5D">
        <w:rPr>
          <w:rFonts w:cs="Times New Roman"/>
          <w:bCs/>
        </w:rPr>
        <w:fldChar w:fldCharType="end"/>
      </w:r>
    </w:p>
    <w:p w14:paraId="2CB922D7" w14:textId="77777777" w:rsidR="00B17BA7" w:rsidRPr="00D03D5D" w:rsidRDefault="00B17BA7" w:rsidP="00D03D5D">
      <w:pPr>
        <w:pStyle w:val="NormalWeb"/>
        <w:spacing w:before="0" w:beforeAutospacing="0" w:after="0" w:afterAutospacing="0" w:line="480" w:lineRule="auto"/>
        <w:rPr>
          <w:b/>
          <w:bCs/>
          <w:lang w:val="en-US"/>
        </w:rPr>
      </w:pPr>
      <w:r w:rsidRPr="00D03D5D">
        <w:rPr>
          <w:b/>
          <w:bCs/>
          <w:lang w:val="en-US"/>
        </w:rPr>
        <w:t xml:space="preserve">Source: </w:t>
      </w:r>
      <w:r w:rsidRPr="00D03D5D">
        <w:rPr>
          <w:bCs/>
          <w:lang w:val="en-US"/>
        </w:rPr>
        <w:t>Field Data 2025</w:t>
      </w:r>
    </w:p>
    <w:p w14:paraId="20426581" w14:textId="3D84997F" w:rsidR="0000081E" w:rsidRPr="00D03D5D" w:rsidRDefault="00B17BA7" w:rsidP="00D03D5D">
      <w:pPr>
        <w:pStyle w:val="Heading1"/>
        <w:spacing w:before="0" w:after="0"/>
        <w:rPr>
          <w:rFonts w:cs="Times New Roman"/>
          <w:szCs w:val="24"/>
        </w:rPr>
      </w:pPr>
      <w:r w:rsidRPr="00D03D5D">
        <w:rPr>
          <w:rFonts w:cs="Times New Roman"/>
          <w:szCs w:val="24"/>
        </w:rPr>
        <w:lastRenderedPageBreak/>
        <w:t xml:space="preserve">4.6.2 </w:t>
      </w:r>
      <w:r w:rsidR="0000081E" w:rsidRPr="00D03D5D">
        <w:rPr>
          <w:rFonts w:cs="Times New Roman"/>
          <w:szCs w:val="24"/>
        </w:rPr>
        <w:t xml:space="preserve">Multicollinearity </w:t>
      </w:r>
      <w:r w:rsidRPr="00D03D5D">
        <w:rPr>
          <w:rFonts w:cs="Times New Roman"/>
          <w:szCs w:val="24"/>
        </w:rPr>
        <w:t>Assumption</w:t>
      </w:r>
      <w:r w:rsidRPr="00D03D5D">
        <w:rPr>
          <w:rFonts w:cs="Times New Roman"/>
          <w:szCs w:val="24"/>
        </w:rPr>
        <w:fldChar w:fldCharType="begin"/>
      </w:r>
      <w:r w:rsidRPr="00D03D5D">
        <w:instrText xml:space="preserve"> TC "</w:instrText>
      </w:r>
      <w:bookmarkStart w:id="152" w:name="_Toc207759943"/>
      <w:r w:rsidRPr="00D03D5D">
        <w:rPr>
          <w:rFonts w:cs="Times New Roman"/>
          <w:szCs w:val="24"/>
        </w:rPr>
        <w:instrText>4.6.2 Multicollinearity Assumption</w:instrText>
      </w:r>
      <w:bookmarkEnd w:id="152"/>
      <w:r w:rsidRPr="00D03D5D">
        <w:instrText xml:space="preserve">" \f C \l "1" </w:instrText>
      </w:r>
      <w:r w:rsidRPr="00D03D5D">
        <w:rPr>
          <w:rFonts w:cs="Times New Roman"/>
          <w:szCs w:val="24"/>
        </w:rPr>
        <w:fldChar w:fldCharType="end"/>
      </w:r>
    </w:p>
    <w:p w14:paraId="3B52EA5A" w14:textId="0B54A72A" w:rsidR="00C43486" w:rsidRPr="00D03D5D" w:rsidRDefault="00C43486" w:rsidP="00D03D5D">
      <w:pPr>
        <w:spacing w:after="0"/>
        <w:rPr>
          <w:rFonts w:eastAsia="Times New Roman" w:cs="Times New Roman"/>
          <w:lang w:val="en-US" w:eastAsia="en-TZ"/>
        </w:rPr>
      </w:pPr>
      <w:r w:rsidRPr="00D03D5D">
        <w:rPr>
          <w:rFonts w:eastAsia="Times New Roman" w:cs="Times New Roman"/>
          <w:lang w:val="en-TZ" w:eastAsia="en-TZ"/>
        </w:rPr>
        <w:t xml:space="preserve">In assessing the multicollinearity assumption of the regression model, </w:t>
      </w:r>
      <w:r w:rsidR="004B310A" w:rsidRPr="00D03D5D">
        <w:rPr>
          <w:rFonts w:eastAsia="Times New Roman" w:cs="Times New Roman"/>
          <w:lang w:eastAsia="en-TZ"/>
        </w:rPr>
        <w:t xml:space="preserve">as </w:t>
      </w:r>
      <w:r w:rsidR="004B310A" w:rsidRPr="00D03D5D">
        <w:rPr>
          <w:rFonts w:cs="Times New Roman"/>
          <w:shd w:val="clear" w:color="auto" w:fill="FFFFFF"/>
        </w:rPr>
        <w:t xml:space="preserve">Oke et al. (2019) recommended. </w:t>
      </w:r>
      <w:r w:rsidRPr="00D03D5D">
        <w:rPr>
          <w:rFonts w:eastAsia="Times New Roman" w:cs="Times New Roman"/>
          <w:lang w:val="en-TZ" w:eastAsia="en-TZ"/>
        </w:rPr>
        <w:t>both Tolerance and Variance Inflation Factor (VIF) values were examined</w:t>
      </w:r>
      <w:r w:rsidR="00F71535" w:rsidRPr="00D03D5D">
        <w:rPr>
          <w:rFonts w:eastAsia="Times New Roman" w:cs="Times New Roman"/>
          <w:lang w:val="en-US" w:eastAsia="en-TZ"/>
        </w:rPr>
        <w:t xml:space="preserve"> </w:t>
      </w:r>
      <w:r w:rsidRPr="00D03D5D">
        <w:rPr>
          <w:rFonts w:eastAsia="Times New Roman" w:cs="Times New Roman"/>
          <w:lang w:val="en-TZ" w:eastAsia="en-TZ"/>
        </w:rPr>
        <w:t xml:space="preserve">The Tolerance values for all independent variables ranged from 0.293 to 0.436, exceeding the minimum acceptable threshold of 0.1, while the corresponding VIF values ranged from 2.294 to 3.410, which are well below the critical value of 10. </w:t>
      </w:r>
      <w:r w:rsidR="00667063" w:rsidRPr="00D03D5D">
        <w:rPr>
          <w:rFonts w:eastAsia="Times New Roman" w:cs="Times New Roman"/>
          <w:lang w:val="en-US" w:eastAsia="en-TZ"/>
        </w:rPr>
        <w:t>According to</w:t>
      </w:r>
      <w:r w:rsidR="00667063" w:rsidRPr="00D03D5D">
        <w:rPr>
          <w:rFonts w:cs="Times New Roman"/>
        </w:rPr>
        <w:t xml:space="preserve"> Daoud (2017</w:t>
      </w:r>
      <w:r w:rsidR="004B310A" w:rsidRPr="00D03D5D">
        <w:rPr>
          <w:rFonts w:cs="Times New Roman"/>
        </w:rPr>
        <w:t>), the</w:t>
      </w:r>
      <w:r w:rsidR="00DD3E67" w:rsidRPr="00D03D5D">
        <w:rPr>
          <w:rFonts w:cs="Times New Roman"/>
        </w:rPr>
        <w:t xml:space="preserve"> tolerance values above 0.1 are acceptable and VIF values below 10 are </w:t>
      </w:r>
      <w:r w:rsidR="004B310A" w:rsidRPr="00D03D5D">
        <w:rPr>
          <w:rFonts w:cs="Times New Roman"/>
        </w:rPr>
        <w:t>satisfactory</w:t>
      </w:r>
      <w:r w:rsidR="00DD3E67" w:rsidRPr="00D03D5D">
        <w:rPr>
          <w:rFonts w:cs="Times New Roman"/>
          <w:shd w:val="clear" w:color="auto" w:fill="FFFFFF"/>
        </w:rPr>
        <w:t xml:space="preserve">. </w:t>
      </w:r>
      <w:r w:rsidRPr="00D03D5D">
        <w:rPr>
          <w:rFonts w:eastAsia="Times New Roman" w:cs="Times New Roman"/>
          <w:lang w:val="en-TZ" w:eastAsia="en-TZ"/>
        </w:rPr>
        <w:t>These results indicate that there is no significant multicollinearity among the predictor variables</w:t>
      </w:r>
      <w:r w:rsidRPr="00D03D5D">
        <w:rPr>
          <w:rFonts w:eastAsia="Times New Roman" w:cs="Times New Roman"/>
          <w:lang w:val="en-US" w:eastAsia="en-TZ"/>
        </w:rPr>
        <w:t xml:space="preserve"> </w:t>
      </w:r>
      <w:r w:rsidRPr="00D03D5D">
        <w:rPr>
          <w:rFonts w:eastAsia="Times New Roman" w:cs="Times New Roman"/>
          <w:lang w:val="en-TZ" w:eastAsia="en-TZ"/>
        </w:rPr>
        <w:t xml:space="preserve">namely, average personal learning goals setting, regular reading, conference and workshop attendance, and professional network activities. Therefore, the independent variables </w:t>
      </w:r>
      <w:r w:rsidR="00932014" w:rsidRPr="00D03D5D">
        <w:rPr>
          <w:rFonts w:eastAsia="Times New Roman" w:cs="Times New Roman"/>
          <w:lang w:eastAsia="en-TZ"/>
        </w:rPr>
        <w:t>we</w:t>
      </w:r>
      <w:r w:rsidRPr="00D03D5D">
        <w:rPr>
          <w:rFonts w:eastAsia="Times New Roman" w:cs="Times New Roman"/>
          <w:lang w:val="en-TZ" w:eastAsia="en-TZ"/>
        </w:rPr>
        <w:t>re not excessively correlated with one another, allowing for reliable estimation and interpretation of each variable’s unique contribution to the prediction of health employee performance.</w:t>
      </w:r>
    </w:p>
    <w:p w14:paraId="5B91C3A0" w14:textId="77777777" w:rsidR="00B844BD" w:rsidRPr="00D03D5D" w:rsidRDefault="00B844BD" w:rsidP="00D03D5D">
      <w:pPr>
        <w:spacing w:after="0"/>
        <w:rPr>
          <w:rFonts w:eastAsia="Times New Roman" w:cs="Times New Roman"/>
          <w:lang w:val="en-US" w:eastAsia="en-TZ"/>
        </w:rPr>
      </w:pPr>
    </w:p>
    <w:p w14:paraId="47911CE6" w14:textId="44411BA8" w:rsidR="00E701AA" w:rsidRPr="00D03D5D" w:rsidRDefault="00B17BA7" w:rsidP="00D03D5D">
      <w:pPr>
        <w:pStyle w:val="Heading1"/>
        <w:spacing w:before="0" w:after="0"/>
        <w:rPr>
          <w:rFonts w:cs="Times New Roman"/>
          <w:szCs w:val="24"/>
        </w:rPr>
      </w:pPr>
      <w:r w:rsidRPr="00D03D5D">
        <w:rPr>
          <w:rFonts w:cs="Times New Roman"/>
          <w:szCs w:val="24"/>
        </w:rPr>
        <w:t xml:space="preserve">4.6.3 </w:t>
      </w:r>
      <w:r w:rsidR="0000081E" w:rsidRPr="00D03D5D">
        <w:rPr>
          <w:rFonts w:cs="Times New Roman"/>
          <w:szCs w:val="24"/>
        </w:rPr>
        <w:t xml:space="preserve">Autocorrelation </w:t>
      </w:r>
      <w:r w:rsidRPr="00D03D5D">
        <w:rPr>
          <w:rFonts w:cs="Times New Roman"/>
          <w:szCs w:val="24"/>
        </w:rPr>
        <w:t>Assumption</w:t>
      </w:r>
      <w:r w:rsidRPr="00D03D5D">
        <w:rPr>
          <w:rFonts w:cs="Times New Roman"/>
          <w:szCs w:val="24"/>
        </w:rPr>
        <w:fldChar w:fldCharType="begin"/>
      </w:r>
      <w:r w:rsidRPr="00D03D5D">
        <w:instrText xml:space="preserve"> TC "</w:instrText>
      </w:r>
      <w:bookmarkStart w:id="153" w:name="_Toc207759944"/>
      <w:r w:rsidRPr="00D03D5D">
        <w:rPr>
          <w:rFonts w:cs="Times New Roman"/>
          <w:szCs w:val="24"/>
        </w:rPr>
        <w:instrText>4.6.3 Autocorrelation Assumption</w:instrText>
      </w:r>
      <w:bookmarkEnd w:id="153"/>
      <w:r w:rsidRPr="00D03D5D">
        <w:instrText xml:space="preserve">" \f C \l "1" </w:instrText>
      </w:r>
      <w:r w:rsidRPr="00D03D5D">
        <w:rPr>
          <w:rFonts w:cs="Times New Roman"/>
          <w:szCs w:val="24"/>
        </w:rPr>
        <w:fldChar w:fldCharType="end"/>
      </w:r>
    </w:p>
    <w:p w14:paraId="66CB2EE9" w14:textId="4BC4D276" w:rsidR="00E701AA" w:rsidRPr="00D03D5D" w:rsidRDefault="00E701AA" w:rsidP="00D03D5D">
      <w:pPr>
        <w:spacing w:after="0"/>
        <w:rPr>
          <w:rFonts w:cs="Times New Roman"/>
          <w:b/>
          <w:bCs/>
          <w:lang w:val="en-US"/>
        </w:rPr>
      </w:pPr>
      <w:r w:rsidRPr="00D03D5D">
        <w:rPr>
          <w:rFonts w:eastAsia="Times New Roman" w:cs="Times New Roman"/>
          <w:lang w:val="en-TZ" w:eastAsia="en-TZ"/>
        </w:rPr>
        <w:t>The</w:t>
      </w:r>
      <w:r w:rsidRPr="00D03D5D">
        <w:rPr>
          <w:rFonts w:eastAsia="Times New Roman" w:cs="Times New Roman"/>
          <w:lang w:val="en-US" w:eastAsia="en-TZ"/>
        </w:rPr>
        <w:t xml:space="preserve"> </w:t>
      </w:r>
      <w:r w:rsidRPr="00D03D5D">
        <w:rPr>
          <w:rFonts w:cs="Times New Roman"/>
          <w:bCs/>
        </w:rPr>
        <w:t>Autocorrelation assumption</w:t>
      </w:r>
      <w:r w:rsidRPr="00D03D5D">
        <w:rPr>
          <w:rFonts w:eastAsia="Times New Roman" w:cs="Times New Roman"/>
          <w:lang w:val="en-TZ" w:eastAsia="en-TZ"/>
        </w:rPr>
        <w:t xml:space="preserve"> was assessed using the Durbin-Watson </w:t>
      </w:r>
      <w:r w:rsidRPr="00D03D5D">
        <w:rPr>
          <w:rFonts w:eastAsia="Times New Roman" w:cs="Times New Roman"/>
          <w:lang w:val="en-US" w:eastAsia="en-TZ"/>
        </w:rPr>
        <w:t>with</w:t>
      </w:r>
      <w:r w:rsidRPr="00D03D5D">
        <w:rPr>
          <w:rFonts w:eastAsia="Times New Roman" w:cs="Times New Roman"/>
          <w:lang w:val="en-TZ" w:eastAsia="en-TZ"/>
        </w:rPr>
        <w:t xml:space="preserve"> value of 1.666. This value falls within the generally accepted range of 1.5 to 2.5</w:t>
      </w:r>
      <w:r w:rsidRPr="00D03D5D">
        <w:rPr>
          <w:rFonts w:eastAsia="Times New Roman" w:cs="Times New Roman"/>
          <w:lang w:val="en-US" w:eastAsia="en-TZ"/>
        </w:rPr>
        <w:t xml:space="preserve"> as </w:t>
      </w:r>
      <w:r w:rsidRPr="00D03D5D">
        <w:rPr>
          <w:rFonts w:cs="Times New Roman"/>
        </w:rPr>
        <w:t>explained by Akter (2014).</w:t>
      </w:r>
      <w:r w:rsidRPr="00D03D5D">
        <w:rPr>
          <w:rFonts w:cs="Times New Roman"/>
          <w:shd w:val="clear" w:color="auto" w:fill="FFFFFF"/>
        </w:rPr>
        <w:t xml:space="preserve"> </w:t>
      </w:r>
      <w:r w:rsidRPr="00D03D5D">
        <w:rPr>
          <w:rFonts w:eastAsia="Times New Roman" w:cs="Times New Roman"/>
          <w:lang w:val="en-TZ" w:eastAsia="en-TZ"/>
        </w:rPr>
        <w:t xml:space="preserve">indicating that there is no significant autocorrelation among the residuals. </w:t>
      </w:r>
      <w:r w:rsidRPr="00D03D5D">
        <w:rPr>
          <w:rFonts w:eastAsia="Times New Roman" w:cs="Times New Roman"/>
          <w:lang w:val="en-US" w:eastAsia="en-TZ"/>
        </w:rPr>
        <w:t>Therefore,</w:t>
      </w:r>
      <w:r w:rsidRPr="00D03D5D">
        <w:rPr>
          <w:rFonts w:eastAsia="Times New Roman" w:cs="Times New Roman"/>
          <w:lang w:val="en-TZ" w:eastAsia="en-TZ"/>
        </w:rPr>
        <w:t xml:space="preserve"> </w:t>
      </w:r>
      <w:r w:rsidR="00C10026" w:rsidRPr="00D03D5D">
        <w:rPr>
          <w:rFonts w:eastAsia="Times New Roman" w:cs="Times New Roman"/>
          <w:lang w:val="en-US" w:eastAsia="en-TZ"/>
        </w:rPr>
        <w:t>the model results satisfy the</w:t>
      </w:r>
      <w:r w:rsidR="000B593B" w:rsidRPr="00D03D5D">
        <w:rPr>
          <w:rFonts w:eastAsia="Times New Roman" w:cs="Times New Roman"/>
          <w:lang w:val="en-US" w:eastAsia="en-TZ"/>
        </w:rPr>
        <w:t xml:space="preserve"> absence of</w:t>
      </w:r>
      <w:r w:rsidRPr="00D03D5D">
        <w:rPr>
          <w:rFonts w:eastAsia="Times New Roman" w:cs="Times New Roman"/>
          <w:lang w:val="en-TZ" w:eastAsia="en-TZ"/>
        </w:rPr>
        <w:t xml:space="preserve"> autocorrelation </w:t>
      </w:r>
      <w:r w:rsidR="00C10026" w:rsidRPr="00D03D5D">
        <w:rPr>
          <w:rFonts w:eastAsia="Times New Roman" w:cs="Times New Roman"/>
          <w:lang w:val="en-TZ" w:eastAsia="en-TZ"/>
        </w:rPr>
        <w:t xml:space="preserve">assumption </w:t>
      </w:r>
      <w:r w:rsidR="000B593B" w:rsidRPr="00D03D5D">
        <w:rPr>
          <w:rFonts w:eastAsia="Times New Roman" w:cs="Times New Roman"/>
          <w:lang w:eastAsia="en-TZ"/>
        </w:rPr>
        <w:t xml:space="preserve">which </w:t>
      </w:r>
      <w:r w:rsidR="00C10026" w:rsidRPr="00D03D5D">
        <w:rPr>
          <w:rFonts w:eastAsia="Times New Roman" w:cs="Times New Roman"/>
          <w:lang w:val="en-US" w:eastAsia="en-TZ"/>
        </w:rPr>
        <w:t>support</w:t>
      </w:r>
      <w:r w:rsidR="000B593B" w:rsidRPr="00D03D5D">
        <w:rPr>
          <w:rFonts w:eastAsia="Times New Roman" w:cs="Times New Roman"/>
          <w:lang w:val="en-US" w:eastAsia="en-TZ"/>
        </w:rPr>
        <w:t>s that</w:t>
      </w:r>
      <w:r w:rsidR="00C10026" w:rsidRPr="00D03D5D">
        <w:rPr>
          <w:rFonts w:eastAsia="Times New Roman" w:cs="Times New Roman"/>
          <w:lang w:val="en-US" w:eastAsia="en-TZ"/>
        </w:rPr>
        <w:t xml:space="preserve"> </w:t>
      </w:r>
      <w:r w:rsidRPr="00D03D5D">
        <w:rPr>
          <w:rFonts w:eastAsia="Times New Roman" w:cs="Times New Roman"/>
          <w:lang w:val="en-TZ" w:eastAsia="en-TZ"/>
        </w:rPr>
        <w:t xml:space="preserve">the validity of the </w:t>
      </w:r>
      <w:r w:rsidR="000B593B" w:rsidRPr="00D03D5D">
        <w:rPr>
          <w:rFonts w:eastAsia="Times New Roman" w:cs="Times New Roman"/>
          <w:lang w:eastAsia="en-TZ"/>
        </w:rPr>
        <w:t xml:space="preserve">model. The findings therefore, approves that </w:t>
      </w:r>
      <w:r w:rsidRPr="00D03D5D">
        <w:rPr>
          <w:rFonts w:eastAsia="Times New Roman" w:cs="Times New Roman"/>
          <w:lang w:val="en-TZ" w:eastAsia="en-TZ"/>
        </w:rPr>
        <w:t xml:space="preserve">model's estimates </w:t>
      </w:r>
      <w:r w:rsidR="000B593B" w:rsidRPr="00D03D5D">
        <w:rPr>
          <w:rFonts w:eastAsia="Times New Roman" w:cs="Times New Roman"/>
          <w:lang w:eastAsia="en-TZ"/>
        </w:rPr>
        <w:t xml:space="preserve">were </w:t>
      </w:r>
      <w:r w:rsidR="00C10026" w:rsidRPr="00D03D5D">
        <w:rPr>
          <w:rFonts w:eastAsia="Times New Roman" w:cs="Times New Roman"/>
          <w:lang w:val="en-TZ" w:eastAsia="en-TZ"/>
        </w:rPr>
        <w:t>reliable</w:t>
      </w:r>
      <w:r w:rsidR="000B593B" w:rsidRPr="00D03D5D">
        <w:rPr>
          <w:rFonts w:eastAsia="Times New Roman" w:cs="Times New Roman"/>
          <w:lang w:eastAsia="en-TZ"/>
        </w:rPr>
        <w:t>, the</w:t>
      </w:r>
      <w:r w:rsidR="00C10026" w:rsidRPr="00D03D5D">
        <w:rPr>
          <w:rFonts w:eastAsia="Times New Roman" w:cs="Times New Roman"/>
          <w:lang w:val="en-TZ" w:eastAsia="en-TZ"/>
        </w:rPr>
        <w:t xml:space="preserve"> </w:t>
      </w:r>
      <w:r w:rsidRPr="00D03D5D">
        <w:rPr>
          <w:rFonts w:eastAsia="Times New Roman" w:cs="Times New Roman"/>
          <w:lang w:val="en-TZ" w:eastAsia="en-TZ"/>
        </w:rPr>
        <w:t xml:space="preserve">standard errors </w:t>
      </w:r>
      <w:r w:rsidR="000B593B" w:rsidRPr="00D03D5D">
        <w:rPr>
          <w:rFonts w:eastAsia="Times New Roman" w:cs="Times New Roman"/>
          <w:lang w:eastAsia="en-TZ"/>
        </w:rPr>
        <w:t>were small since the</w:t>
      </w:r>
      <w:r w:rsidRPr="00D03D5D">
        <w:rPr>
          <w:rFonts w:eastAsia="Times New Roman" w:cs="Times New Roman"/>
          <w:lang w:val="en-TZ" w:eastAsia="en-TZ"/>
        </w:rPr>
        <w:t xml:space="preserve"> </w:t>
      </w:r>
      <w:r w:rsidR="000B593B" w:rsidRPr="00D03D5D">
        <w:rPr>
          <w:rFonts w:eastAsia="Times New Roman" w:cs="Times New Roman"/>
          <w:lang w:eastAsia="en-TZ"/>
        </w:rPr>
        <w:t xml:space="preserve">findings indicated the </w:t>
      </w:r>
      <w:r w:rsidRPr="00D03D5D">
        <w:rPr>
          <w:rFonts w:eastAsia="Times New Roman" w:cs="Times New Roman"/>
          <w:lang w:val="en-TZ" w:eastAsia="en-TZ"/>
        </w:rPr>
        <w:t>significance tests</w:t>
      </w:r>
      <w:r w:rsidR="00C10026" w:rsidRPr="00D03D5D">
        <w:rPr>
          <w:rFonts w:eastAsia="Times New Roman" w:cs="Times New Roman"/>
          <w:lang w:val="en-US" w:eastAsia="en-TZ"/>
        </w:rPr>
        <w:t>.</w:t>
      </w:r>
    </w:p>
    <w:p w14:paraId="0E0E240B" w14:textId="250E48CB" w:rsidR="0000081E" w:rsidRPr="00D03D5D" w:rsidRDefault="00B17BA7" w:rsidP="00D03D5D">
      <w:pPr>
        <w:pStyle w:val="Heading1"/>
        <w:spacing w:before="0" w:after="0"/>
        <w:rPr>
          <w:rFonts w:cs="Times New Roman"/>
          <w:szCs w:val="24"/>
        </w:rPr>
      </w:pPr>
      <w:r w:rsidRPr="00D03D5D">
        <w:rPr>
          <w:rFonts w:cs="Times New Roman"/>
          <w:szCs w:val="24"/>
        </w:rPr>
        <w:lastRenderedPageBreak/>
        <w:t>4.6.4 Homoscedasticity Assumptions</w:t>
      </w:r>
      <w:r w:rsidRPr="00D03D5D">
        <w:rPr>
          <w:rFonts w:cs="Times New Roman"/>
          <w:szCs w:val="24"/>
        </w:rPr>
        <w:fldChar w:fldCharType="begin"/>
      </w:r>
      <w:r w:rsidRPr="00D03D5D">
        <w:instrText xml:space="preserve"> TC "</w:instrText>
      </w:r>
      <w:bookmarkStart w:id="154" w:name="_Toc207759945"/>
      <w:r w:rsidRPr="00D03D5D">
        <w:rPr>
          <w:rFonts w:cs="Times New Roman"/>
          <w:szCs w:val="24"/>
        </w:rPr>
        <w:instrText>4.6.4 Homoscedasticity Assumptions</w:instrText>
      </w:r>
      <w:bookmarkEnd w:id="154"/>
      <w:r w:rsidRPr="00D03D5D">
        <w:instrText xml:space="preserve">" \f C \l "1" </w:instrText>
      </w:r>
      <w:r w:rsidRPr="00D03D5D">
        <w:rPr>
          <w:rFonts w:cs="Times New Roman"/>
          <w:szCs w:val="24"/>
        </w:rPr>
        <w:fldChar w:fldCharType="end"/>
      </w:r>
    </w:p>
    <w:p w14:paraId="66142E4F" w14:textId="55E0DD9D" w:rsidR="0000081E" w:rsidRPr="00D03D5D" w:rsidRDefault="00B81B5F" w:rsidP="00D03D5D">
      <w:pPr>
        <w:spacing w:after="0"/>
        <w:rPr>
          <w:rFonts w:eastAsia="Times New Roman" w:cs="Times New Roman"/>
          <w:kern w:val="0"/>
          <w:lang w:val="en-US" w:eastAsia="en-TZ"/>
          <w14:ligatures w14:val="none"/>
        </w:rPr>
      </w:pPr>
      <w:r w:rsidRPr="00D03D5D">
        <w:rPr>
          <w:rFonts w:eastAsia="Times New Roman" w:cs="Times New Roman"/>
          <w:kern w:val="0"/>
          <w:lang w:val="en-TZ" w:eastAsia="en-TZ"/>
          <w14:ligatures w14:val="none"/>
        </w:rPr>
        <w:t>The homoscedasticity assumption was tested using the Breusch-Pagan test, which yielded a test statistic of 213</w:t>
      </w:r>
      <w:r w:rsidRPr="00D03D5D">
        <w:rPr>
          <w:rFonts w:eastAsia="Times New Roman" w:cs="Times New Roman"/>
          <w:kern w:val="0"/>
          <w:lang w:val="en-US" w:eastAsia="en-TZ"/>
          <w14:ligatures w14:val="none"/>
        </w:rPr>
        <w:t xml:space="preserve"> </w:t>
      </w:r>
      <w:r w:rsidR="00B461C9" w:rsidRPr="00D03D5D">
        <w:rPr>
          <w:rFonts w:eastAsia="Times New Roman" w:cs="Times New Roman"/>
          <w:kern w:val="0"/>
          <w:lang w:val="en-US" w:eastAsia="en-TZ"/>
          <w14:ligatures w14:val="none"/>
        </w:rPr>
        <w:t xml:space="preserve">by multiplying the r square value with the total population of respondents as follows </w:t>
      </w:r>
      <w:r w:rsidR="0000081E" w:rsidRPr="00D03D5D">
        <w:rPr>
          <w:rFonts w:cs="Times New Roman"/>
        </w:rPr>
        <w:t>0</w:t>
      </w:r>
      <w:r w:rsidR="0000081E" w:rsidRPr="00D03D5D">
        <w:rPr>
          <w:rFonts w:cs="Times New Roman"/>
          <w:lang w:val="en-TZ"/>
        </w:rPr>
        <w:t>.852</w:t>
      </w:r>
      <w:r w:rsidR="0000081E" w:rsidRPr="00D03D5D">
        <w:rPr>
          <w:rFonts w:cs="Times New Roman"/>
        </w:rPr>
        <w:t xml:space="preserve">x250=213, </w:t>
      </w:r>
      <w:r w:rsidRPr="00D03D5D">
        <w:rPr>
          <w:rFonts w:cs="Times New Roman"/>
        </w:rPr>
        <w:t xml:space="preserve">and this value was observed </w:t>
      </w:r>
      <w:r w:rsidR="0000081E" w:rsidRPr="00D03D5D">
        <w:rPr>
          <w:rFonts w:cs="Times New Roman"/>
        </w:rPr>
        <w:t xml:space="preserve">on Chi square </w:t>
      </w:r>
      <w:r w:rsidR="000B593B" w:rsidRPr="00D03D5D">
        <w:rPr>
          <w:rFonts w:cs="Times New Roman"/>
        </w:rPr>
        <w:t>t</w:t>
      </w:r>
      <w:r w:rsidR="0000081E" w:rsidRPr="00D03D5D">
        <w:rPr>
          <w:rFonts w:cs="Times New Roman"/>
        </w:rPr>
        <w:t>able the value</w:t>
      </w:r>
      <w:r w:rsidRPr="00D03D5D">
        <w:rPr>
          <w:rFonts w:cs="Times New Roman"/>
        </w:rPr>
        <w:t xml:space="preserve">, </w:t>
      </w:r>
      <w:r w:rsidR="0000081E" w:rsidRPr="00D03D5D">
        <w:rPr>
          <w:rFonts w:cs="Times New Roman"/>
        </w:rPr>
        <w:t xml:space="preserve">degree of </w:t>
      </w:r>
      <w:r w:rsidR="000B593B" w:rsidRPr="00D03D5D">
        <w:rPr>
          <w:rFonts w:cs="Times New Roman"/>
        </w:rPr>
        <w:t xml:space="preserve">significance level </w:t>
      </w:r>
      <w:r w:rsidR="0000081E" w:rsidRPr="00D03D5D">
        <w:rPr>
          <w:rFonts w:cs="Times New Roman"/>
        </w:rPr>
        <w:t xml:space="preserve">value </w:t>
      </w:r>
      <w:r w:rsidRPr="00D03D5D">
        <w:rPr>
          <w:rFonts w:cs="Times New Roman"/>
        </w:rPr>
        <w:t xml:space="preserve">obtained </w:t>
      </w:r>
      <w:r w:rsidR="000B593B" w:rsidRPr="00D03D5D">
        <w:rPr>
          <w:rFonts w:cs="Times New Roman"/>
        </w:rPr>
        <w:t xml:space="preserve">is </w:t>
      </w:r>
      <w:r w:rsidR="0000081E" w:rsidRPr="00D03D5D">
        <w:rPr>
          <w:rFonts w:cs="Times New Roman"/>
        </w:rPr>
        <w:t>approximately to 0.1</w:t>
      </w:r>
      <w:r w:rsidR="000B593B" w:rsidRPr="00D03D5D">
        <w:rPr>
          <w:rFonts w:cs="Times New Roman"/>
        </w:rPr>
        <w:t>,</w:t>
      </w:r>
      <w:r w:rsidR="0000081E" w:rsidRPr="00D03D5D">
        <w:rPr>
          <w:rFonts w:cs="Times New Roman"/>
        </w:rPr>
        <w:t xml:space="preserve"> showing that it</w:t>
      </w:r>
      <w:r w:rsidR="006743E4" w:rsidRPr="00D03D5D">
        <w:rPr>
          <w:rFonts w:cs="Times New Roman"/>
        </w:rPr>
        <w:t xml:space="preserve"> i</w:t>
      </w:r>
      <w:r w:rsidR="0000081E" w:rsidRPr="00D03D5D">
        <w:rPr>
          <w:rFonts w:cs="Times New Roman"/>
        </w:rPr>
        <w:t>s not significant therefore homoscedasticity assumption is confirmed</w:t>
      </w:r>
      <w:r w:rsidR="00057D12" w:rsidRPr="00D03D5D">
        <w:rPr>
          <w:rFonts w:cs="Times New Roman"/>
        </w:rPr>
        <w:t>.</w:t>
      </w:r>
      <w:r w:rsidR="00933AA5" w:rsidRPr="00D03D5D">
        <w:rPr>
          <w:rFonts w:cs="Times New Roman"/>
        </w:rPr>
        <w:t xml:space="preserve"> </w:t>
      </w:r>
      <w:r w:rsidR="00057D12" w:rsidRPr="00D03D5D">
        <w:rPr>
          <w:rFonts w:cs="Times New Roman"/>
        </w:rPr>
        <w:t>A</w:t>
      </w:r>
      <w:r w:rsidR="00933AA5" w:rsidRPr="00D03D5D">
        <w:rPr>
          <w:rFonts w:cs="Times New Roman"/>
        </w:rPr>
        <w:t>s explained by Đalić and Terzić (2021)</w:t>
      </w:r>
      <w:r w:rsidR="006743E4" w:rsidRPr="00D03D5D">
        <w:rPr>
          <w:rFonts w:cs="Times New Roman"/>
        </w:rPr>
        <w:t>,</w:t>
      </w:r>
      <w:r w:rsidR="00933AA5" w:rsidRPr="00D03D5D">
        <w:rPr>
          <w:rFonts w:cs="Times New Roman"/>
        </w:rPr>
        <w:t xml:space="preserve"> a </w:t>
      </w:r>
      <w:r w:rsidR="00057D12" w:rsidRPr="00D03D5D">
        <w:rPr>
          <w:rFonts w:cs="Times New Roman"/>
        </w:rPr>
        <w:t xml:space="preserve">Breusch Pagan </w:t>
      </w:r>
      <w:r w:rsidR="00933AA5" w:rsidRPr="00D03D5D">
        <w:rPr>
          <w:rFonts w:cs="Times New Roman"/>
        </w:rPr>
        <w:t xml:space="preserve">value </w:t>
      </w:r>
      <w:r w:rsidR="00057D12" w:rsidRPr="00D03D5D">
        <w:rPr>
          <w:rFonts w:cs="Times New Roman"/>
        </w:rPr>
        <w:t xml:space="preserve">that is </w:t>
      </w:r>
      <w:r w:rsidR="00933AA5" w:rsidRPr="00D03D5D">
        <w:rPr>
          <w:rFonts w:cs="Times New Roman"/>
        </w:rPr>
        <w:t xml:space="preserve">obtained </w:t>
      </w:r>
      <w:r w:rsidR="00057D12" w:rsidRPr="00D03D5D">
        <w:rPr>
          <w:rFonts w:cs="Times New Roman"/>
        </w:rPr>
        <w:t>when the level of confidence is insignificant, signifies the homoscedastic</w:t>
      </w:r>
      <w:r w:rsidR="00933AA5" w:rsidRPr="00D03D5D">
        <w:rPr>
          <w:rFonts w:cs="Times New Roman"/>
        </w:rPr>
        <w:t xml:space="preserve"> </w:t>
      </w:r>
      <w:r w:rsidR="00057D12" w:rsidRPr="00D03D5D">
        <w:rPr>
          <w:rFonts w:cs="Times New Roman"/>
        </w:rPr>
        <w:t>assumption of the regression has been met</w:t>
      </w:r>
      <w:r w:rsidR="00933AA5" w:rsidRPr="00D03D5D">
        <w:rPr>
          <w:rFonts w:cs="Times New Roman"/>
          <w:shd w:val="clear" w:color="auto" w:fill="FFFFFF"/>
        </w:rPr>
        <w:t>.</w:t>
      </w:r>
      <w:r w:rsidR="006743E4" w:rsidRPr="00D03D5D">
        <w:rPr>
          <w:rFonts w:cs="Times New Roman"/>
          <w:shd w:val="clear" w:color="auto" w:fill="FFFFFF"/>
        </w:rPr>
        <w:t xml:space="preserve"> </w:t>
      </w:r>
      <w:r w:rsidRPr="00D03D5D">
        <w:rPr>
          <w:rFonts w:eastAsia="Times New Roman" w:cs="Times New Roman"/>
          <w:kern w:val="0"/>
          <w:lang w:val="en-TZ" w:eastAsia="en-TZ"/>
          <w14:ligatures w14:val="none"/>
        </w:rPr>
        <w:t xml:space="preserve">Therefore, the regression model </w:t>
      </w:r>
      <w:r w:rsidR="00057D12" w:rsidRPr="00D03D5D">
        <w:rPr>
          <w:rFonts w:eastAsia="Times New Roman" w:cs="Times New Roman"/>
          <w:kern w:val="0"/>
          <w:lang w:val="en-TZ" w:eastAsia="en-TZ"/>
          <w14:ligatures w14:val="none"/>
        </w:rPr>
        <w:t>sati</w:t>
      </w:r>
      <w:r w:rsidR="00932014" w:rsidRPr="00D03D5D">
        <w:rPr>
          <w:rFonts w:eastAsia="Times New Roman" w:cs="Times New Roman"/>
          <w:kern w:val="0"/>
          <w:lang w:eastAsia="en-TZ"/>
          <w14:ligatures w14:val="none"/>
        </w:rPr>
        <w:t>s</w:t>
      </w:r>
      <w:r w:rsidR="00057D12" w:rsidRPr="00D03D5D">
        <w:rPr>
          <w:rFonts w:eastAsia="Times New Roman" w:cs="Times New Roman"/>
          <w:kern w:val="0"/>
          <w:lang w:eastAsia="en-TZ"/>
          <w14:ligatures w14:val="none"/>
        </w:rPr>
        <w:t>fied</w:t>
      </w:r>
      <w:r w:rsidRPr="00D03D5D">
        <w:rPr>
          <w:rFonts w:eastAsia="Times New Roman" w:cs="Times New Roman"/>
          <w:kern w:val="0"/>
          <w:lang w:val="en-TZ" w:eastAsia="en-TZ"/>
          <w14:ligatures w14:val="none"/>
        </w:rPr>
        <w:t xml:space="preserve"> the requirement of equal variance of errors, supporting the validity of the analysis.</w:t>
      </w:r>
    </w:p>
    <w:p w14:paraId="499DB3B3" w14:textId="77777777" w:rsidR="00B844BD" w:rsidRPr="00D03D5D" w:rsidRDefault="00B844BD" w:rsidP="00D03D5D">
      <w:pPr>
        <w:spacing w:after="0"/>
        <w:rPr>
          <w:rFonts w:eastAsia="Times New Roman" w:cs="Times New Roman"/>
          <w:kern w:val="0"/>
          <w:lang w:val="en-US" w:eastAsia="en-TZ"/>
          <w14:ligatures w14:val="none"/>
        </w:rPr>
      </w:pPr>
    </w:p>
    <w:p w14:paraId="4C967C3F" w14:textId="6A5BF90C" w:rsidR="0000081E" w:rsidRPr="00D03D5D" w:rsidRDefault="0000081E" w:rsidP="00D03D5D">
      <w:pPr>
        <w:pStyle w:val="Heading1"/>
        <w:spacing w:before="0" w:after="0"/>
        <w:rPr>
          <w:rFonts w:cs="Times New Roman"/>
          <w:szCs w:val="24"/>
        </w:rPr>
      </w:pPr>
      <w:r w:rsidRPr="00D03D5D">
        <w:rPr>
          <w:rFonts w:cs="Times New Roman"/>
          <w:szCs w:val="24"/>
        </w:rPr>
        <w:t>4.</w:t>
      </w:r>
      <w:r w:rsidR="00624997" w:rsidRPr="00D03D5D">
        <w:rPr>
          <w:rFonts w:cs="Times New Roman"/>
          <w:szCs w:val="24"/>
        </w:rPr>
        <w:t>6.</w:t>
      </w:r>
      <w:r w:rsidR="00932014" w:rsidRPr="00D03D5D">
        <w:rPr>
          <w:rFonts w:cs="Times New Roman"/>
          <w:szCs w:val="24"/>
        </w:rPr>
        <w:t>5</w:t>
      </w:r>
      <w:r w:rsidR="00624997" w:rsidRPr="00D03D5D">
        <w:rPr>
          <w:rFonts w:cs="Times New Roman"/>
          <w:szCs w:val="24"/>
        </w:rPr>
        <w:t xml:space="preserve"> </w:t>
      </w:r>
      <w:r w:rsidRPr="00D03D5D">
        <w:rPr>
          <w:rFonts w:cs="Times New Roman"/>
          <w:szCs w:val="24"/>
        </w:rPr>
        <w:t>Outlier Test (</w:t>
      </w:r>
      <w:r w:rsidR="00237D50" w:rsidRPr="00D03D5D">
        <w:rPr>
          <w:rFonts w:cs="Times New Roman"/>
          <w:szCs w:val="24"/>
        </w:rPr>
        <w:t>Mahalanobis Distance</w:t>
      </w:r>
      <w:r w:rsidRPr="00D03D5D">
        <w:rPr>
          <w:rFonts w:cs="Times New Roman"/>
          <w:szCs w:val="24"/>
        </w:rPr>
        <w:t>)</w:t>
      </w:r>
      <w:r w:rsidR="00B17BA7" w:rsidRPr="00D03D5D">
        <w:rPr>
          <w:rFonts w:cs="Times New Roman"/>
          <w:szCs w:val="24"/>
        </w:rPr>
        <w:fldChar w:fldCharType="begin"/>
      </w:r>
      <w:r w:rsidR="00B17BA7" w:rsidRPr="00D03D5D">
        <w:instrText xml:space="preserve"> TC "</w:instrText>
      </w:r>
      <w:bookmarkStart w:id="155" w:name="_Toc207759946"/>
      <w:r w:rsidR="00B17BA7" w:rsidRPr="00D03D5D">
        <w:rPr>
          <w:rFonts w:cs="Times New Roman"/>
          <w:szCs w:val="24"/>
        </w:rPr>
        <w:instrText>4.6.5 Outlier Test (Mahalanobis Distance)</w:instrText>
      </w:r>
      <w:bookmarkEnd w:id="155"/>
      <w:r w:rsidR="00B17BA7" w:rsidRPr="00D03D5D">
        <w:instrText xml:space="preserve">" \f C \l "1" </w:instrText>
      </w:r>
      <w:r w:rsidR="00B17BA7" w:rsidRPr="00D03D5D">
        <w:rPr>
          <w:rFonts w:cs="Times New Roman"/>
          <w:szCs w:val="24"/>
        </w:rPr>
        <w:fldChar w:fldCharType="end"/>
      </w:r>
    </w:p>
    <w:p w14:paraId="44295F6B" w14:textId="29FBFD78" w:rsidR="0000081E" w:rsidRPr="00D03D5D" w:rsidRDefault="00163E09" w:rsidP="00D03D5D">
      <w:pPr>
        <w:spacing w:after="0"/>
        <w:rPr>
          <w:rFonts w:eastAsia="Times New Roman" w:cs="Times New Roman"/>
          <w:lang w:val="en-TZ" w:eastAsia="en-TZ"/>
        </w:rPr>
      </w:pPr>
      <w:r w:rsidRPr="00D03D5D">
        <w:rPr>
          <w:rFonts w:eastAsia="Times New Roman" w:cs="Times New Roman"/>
          <w:lang w:val="en-TZ" w:eastAsia="en-TZ"/>
        </w:rPr>
        <w:t xml:space="preserve">The presence of outliers was assessed using the Mahalanobis </w:t>
      </w:r>
      <w:r w:rsidR="00057D12" w:rsidRPr="00D03D5D">
        <w:rPr>
          <w:rFonts w:eastAsia="Times New Roman" w:cs="Times New Roman"/>
          <w:lang w:eastAsia="en-TZ"/>
        </w:rPr>
        <w:t>d</w:t>
      </w:r>
      <w:r w:rsidRPr="00D03D5D">
        <w:rPr>
          <w:rFonts w:eastAsia="Times New Roman" w:cs="Times New Roman"/>
          <w:lang w:val="en-TZ" w:eastAsia="en-TZ"/>
        </w:rPr>
        <w:t xml:space="preserve">istance method. </w:t>
      </w:r>
      <w:r w:rsidRPr="00D03D5D">
        <w:rPr>
          <w:rFonts w:cs="Times New Roman"/>
        </w:rPr>
        <w:t>Each observation’s Mahalanobis distance was converted into a p-value based on the chi-square distribution, with the number of predictors used as degrees of freedom. Observations with p-values less than 0.001 were considered potential outliers. In this study, none of the cases produced p-values below the 0.001 threshold, indicating that no significant multivariate outliers were present in the dataset (Li et al., 2019). This confirms that the assumption of no influential outliers was met, enhancing the reliability and stability of the regression analysis.</w:t>
      </w:r>
    </w:p>
    <w:p w14:paraId="023E603F" w14:textId="77777777" w:rsidR="0000081E" w:rsidRPr="00D03D5D" w:rsidRDefault="0000081E" w:rsidP="00D03D5D">
      <w:pPr>
        <w:autoSpaceDE w:val="0"/>
        <w:autoSpaceDN w:val="0"/>
        <w:adjustRightInd w:val="0"/>
        <w:spacing w:after="0"/>
        <w:rPr>
          <w:rFonts w:cs="Times New Roman"/>
          <w:noProof/>
        </w:rPr>
      </w:pPr>
      <w:r w:rsidRPr="00D03D5D">
        <w:rPr>
          <w:rFonts w:cs="Times New Roman"/>
          <w:noProof/>
          <w:lang w:val="en-US"/>
        </w:rPr>
        <w:lastRenderedPageBreak/>
        <w:drawing>
          <wp:inline distT="0" distB="0" distL="0" distR="0" wp14:anchorId="0D1AA05C" wp14:editId="74198A92">
            <wp:extent cx="5257800" cy="3381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0939" cy="3383394"/>
                    </a:xfrm>
                    <a:prstGeom prst="rect">
                      <a:avLst/>
                    </a:prstGeom>
                  </pic:spPr>
                </pic:pic>
              </a:graphicData>
            </a:graphic>
          </wp:inline>
        </w:drawing>
      </w:r>
    </w:p>
    <w:p w14:paraId="6C198081" w14:textId="0DB97C6B" w:rsidR="00E81C18" w:rsidRPr="00D03D5D" w:rsidRDefault="0000081E" w:rsidP="00D03D5D">
      <w:pPr>
        <w:pStyle w:val="ListParagraph"/>
        <w:spacing w:after="0" w:line="480" w:lineRule="auto"/>
        <w:rPr>
          <w:rFonts w:cs="Times New Roman"/>
        </w:rPr>
      </w:pPr>
      <w:bookmarkStart w:id="156" w:name="_Toc199858611"/>
      <w:r w:rsidRPr="00D03D5D">
        <w:rPr>
          <w:rFonts w:cs="Times New Roman"/>
        </w:rPr>
        <w:t>Figure</w:t>
      </w:r>
      <w:r w:rsidR="002E137E" w:rsidRPr="00D03D5D">
        <w:rPr>
          <w:rFonts w:cs="Times New Roman"/>
        </w:rPr>
        <w:t xml:space="preserve"> 4.2</w:t>
      </w:r>
      <w:bookmarkEnd w:id="156"/>
      <w:r w:rsidR="00B17BA7" w:rsidRPr="00D03D5D">
        <w:rPr>
          <w:rFonts w:cs="Times New Roman"/>
        </w:rPr>
        <w:t>: Outlier Test</w:t>
      </w:r>
      <w:r w:rsidR="00B17BA7" w:rsidRPr="00D03D5D">
        <w:rPr>
          <w:rFonts w:cs="Times New Roman"/>
        </w:rPr>
        <w:fldChar w:fldCharType="begin"/>
      </w:r>
      <w:r w:rsidR="00B17BA7" w:rsidRPr="00D03D5D">
        <w:instrText xml:space="preserve"> TC "</w:instrText>
      </w:r>
      <w:bookmarkStart w:id="157" w:name="_Toc207606496"/>
      <w:r w:rsidR="00B17BA7" w:rsidRPr="00D03D5D">
        <w:rPr>
          <w:rFonts w:cs="Times New Roman"/>
        </w:rPr>
        <w:instrText>Figure 4.2: Outlier Test</w:instrText>
      </w:r>
      <w:bookmarkEnd w:id="157"/>
      <w:r w:rsidR="00B17BA7" w:rsidRPr="00D03D5D">
        <w:instrText xml:space="preserve">" \f F \l "1" </w:instrText>
      </w:r>
      <w:r w:rsidR="00B17BA7" w:rsidRPr="00D03D5D">
        <w:rPr>
          <w:rFonts w:cs="Times New Roman"/>
        </w:rPr>
        <w:fldChar w:fldCharType="end"/>
      </w:r>
    </w:p>
    <w:p w14:paraId="289F94C2" w14:textId="0EFBC74D" w:rsidR="0000081E" w:rsidRPr="00D03D5D" w:rsidRDefault="0000081E"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40741808" w14:textId="18E6B99E" w:rsidR="0000081E" w:rsidRPr="00D03D5D" w:rsidRDefault="0000081E" w:rsidP="00D03D5D">
      <w:pPr>
        <w:spacing w:after="0"/>
        <w:rPr>
          <w:rFonts w:cs="Times New Roman"/>
          <w:lang w:val="en-US"/>
        </w:rPr>
      </w:pPr>
    </w:p>
    <w:p w14:paraId="59F722CC" w14:textId="635BCC54" w:rsidR="00932014" w:rsidRPr="00D03D5D" w:rsidRDefault="00932014" w:rsidP="00D03D5D">
      <w:pPr>
        <w:pStyle w:val="Heading1"/>
        <w:spacing w:before="0" w:after="0"/>
        <w:rPr>
          <w:rFonts w:cs="Times New Roman"/>
          <w:szCs w:val="24"/>
        </w:rPr>
      </w:pPr>
      <w:r w:rsidRPr="00D03D5D">
        <w:rPr>
          <w:rFonts w:cs="Times New Roman"/>
          <w:szCs w:val="24"/>
        </w:rPr>
        <w:t>4.6.</w:t>
      </w:r>
      <w:r w:rsidR="00110B4D" w:rsidRPr="00D03D5D">
        <w:rPr>
          <w:rFonts w:cs="Times New Roman"/>
          <w:szCs w:val="24"/>
        </w:rPr>
        <w:t>6</w:t>
      </w:r>
      <w:r w:rsidRPr="00D03D5D">
        <w:rPr>
          <w:rFonts w:cs="Times New Roman"/>
          <w:szCs w:val="24"/>
        </w:rPr>
        <w:t xml:space="preserve"> Reliability Test</w:t>
      </w:r>
      <w:r w:rsidR="00B17BA7" w:rsidRPr="00D03D5D">
        <w:rPr>
          <w:rFonts w:cs="Times New Roman"/>
          <w:szCs w:val="24"/>
        </w:rPr>
        <w:fldChar w:fldCharType="begin"/>
      </w:r>
      <w:r w:rsidR="00B17BA7" w:rsidRPr="00D03D5D">
        <w:instrText xml:space="preserve"> TC "</w:instrText>
      </w:r>
      <w:bookmarkStart w:id="158" w:name="_Toc207759947"/>
      <w:r w:rsidR="00B17BA7" w:rsidRPr="00D03D5D">
        <w:rPr>
          <w:rFonts w:cs="Times New Roman"/>
          <w:szCs w:val="24"/>
        </w:rPr>
        <w:instrText>4.6.</w:instrText>
      </w:r>
      <w:r w:rsidR="00110B4D" w:rsidRPr="00D03D5D">
        <w:rPr>
          <w:rFonts w:cs="Times New Roman"/>
          <w:szCs w:val="24"/>
        </w:rPr>
        <w:instrText>6</w:instrText>
      </w:r>
      <w:r w:rsidR="00B17BA7" w:rsidRPr="00D03D5D">
        <w:rPr>
          <w:rFonts w:cs="Times New Roman"/>
          <w:szCs w:val="24"/>
        </w:rPr>
        <w:instrText xml:space="preserve"> Reliability Test</w:instrText>
      </w:r>
      <w:bookmarkEnd w:id="158"/>
      <w:r w:rsidR="00B17BA7" w:rsidRPr="00D03D5D">
        <w:instrText xml:space="preserve">" \f C \l "1" </w:instrText>
      </w:r>
      <w:r w:rsidR="00B17BA7" w:rsidRPr="00D03D5D">
        <w:rPr>
          <w:rFonts w:cs="Times New Roman"/>
          <w:szCs w:val="24"/>
        </w:rPr>
        <w:fldChar w:fldCharType="end"/>
      </w:r>
    </w:p>
    <w:p w14:paraId="78FECB57" w14:textId="05F59147" w:rsidR="00932014" w:rsidRPr="00D03D5D" w:rsidRDefault="00932014" w:rsidP="00D03D5D">
      <w:pPr>
        <w:spacing w:after="0"/>
        <w:rPr>
          <w:rFonts w:eastAsia="Times New Roman" w:cs="Times New Roman"/>
          <w:lang w:val="en-TZ" w:eastAsia="en-TZ"/>
        </w:rPr>
      </w:pPr>
      <w:r w:rsidRPr="00D03D5D">
        <w:rPr>
          <w:rFonts w:eastAsia="Times New Roman" w:cs="Times New Roman"/>
          <w:lang w:val="en-TZ" w:eastAsia="en-TZ"/>
        </w:rPr>
        <w:t>The reliability of the measurement scales was assessed using Cronbach’s Alpha for each variable</w:t>
      </w:r>
      <w:r w:rsidRPr="00D03D5D">
        <w:rPr>
          <w:rFonts w:eastAsia="Times New Roman" w:cs="Times New Roman"/>
          <w:lang w:eastAsia="en-TZ"/>
        </w:rPr>
        <w:t xml:space="preserve"> (</w:t>
      </w:r>
      <w:r w:rsidRPr="00D03D5D">
        <w:rPr>
          <w:rFonts w:eastAsia="Times New Roman" w:cs="Times New Roman"/>
          <w:lang w:val="en-US" w:eastAsia="en-TZ"/>
        </w:rPr>
        <w:t>Table 4.14</w:t>
      </w:r>
      <w:r w:rsidR="00D812BF" w:rsidRPr="00D03D5D">
        <w:rPr>
          <w:rFonts w:eastAsia="Times New Roman" w:cs="Times New Roman"/>
          <w:lang w:val="en-US" w:eastAsia="en-TZ"/>
        </w:rPr>
        <w:t>)</w:t>
      </w:r>
      <w:r w:rsidRPr="00D03D5D">
        <w:rPr>
          <w:rFonts w:eastAsia="Times New Roman" w:cs="Times New Roman"/>
          <w:lang w:val="en-TZ" w:eastAsia="en-TZ"/>
        </w:rPr>
        <w:t>.</w:t>
      </w:r>
      <w:r w:rsidRPr="00D03D5D">
        <w:rPr>
          <w:rFonts w:eastAsia="Times New Roman" w:cs="Times New Roman"/>
          <w:lang w:val="en-US" w:eastAsia="en-TZ"/>
        </w:rPr>
        <w:t xml:space="preserve"> </w:t>
      </w:r>
      <w:r w:rsidRPr="00D03D5D">
        <w:rPr>
          <w:rFonts w:eastAsia="Times New Roman" w:cs="Times New Roman"/>
          <w:lang w:val="en-TZ" w:eastAsia="en-TZ"/>
        </w:rPr>
        <w:t>The results showed high internal consistency across all constructs, with personal learning goals setting scoring 0.879, regular reading 0.869, conferences and workshops attendance 0.912, and professional networks activities 0.883. Since all values exceed the commonly accepted threshold of 0.7</w:t>
      </w:r>
      <w:r w:rsidRPr="00D03D5D">
        <w:rPr>
          <w:rFonts w:eastAsia="Times New Roman" w:cs="Times New Roman"/>
          <w:lang w:val="en-US" w:eastAsia="en-TZ"/>
        </w:rPr>
        <w:t xml:space="preserve"> as reviewed </w:t>
      </w:r>
      <w:r w:rsidRPr="00D03D5D">
        <w:rPr>
          <w:rFonts w:cs="Times New Roman"/>
        </w:rPr>
        <w:t>by Izah et al. (2023), the</w:t>
      </w:r>
      <w:r w:rsidRPr="00D03D5D">
        <w:rPr>
          <w:rFonts w:eastAsia="Times New Roman" w:cs="Times New Roman"/>
          <w:lang w:val="en-TZ" w:eastAsia="en-TZ"/>
        </w:rPr>
        <w:t xml:space="preserve"> scales demonstrate good reliability, indicating that the items within each variable consistently measure the intended constructs. This supports the dependability of the data used in the analysis.</w:t>
      </w:r>
    </w:p>
    <w:p w14:paraId="61CBC3A3" w14:textId="77777777" w:rsidR="00932014" w:rsidRPr="00D03D5D" w:rsidRDefault="00932014" w:rsidP="00D03D5D">
      <w:pPr>
        <w:spacing w:after="0"/>
        <w:rPr>
          <w:rFonts w:eastAsia="Times New Roman" w:cs="Times New Roman"/>
          <w:lang w:val="en-US" w:eastAsia="en-TZ"/>
        </w:rPr>
      </w:pPr>
    </w:p>
    <w:p w14:paraId="4203B1C5" w14:textId="77777777" w:rsidR="00B844BD" w:rsidRPr="00D03D5D" w:rsidRDefault="00B844BD" w:rsidP="00D03D5D">
      <w:pPr>
        <w:spacing w:after="0"/>
        <w:rPr>
          <w:rFonts w:eastAsia="Times New Roman" w:cs="Times New Roman"/>
          <w:lang w:val="en-US" w:eastAsia="en-TZ"/>
        </w:rPr>
      </w:pPr>
    </w:p>
    <w:p w14:paraId="611D27F1" w14:textId="0E8C87A9" w:rsidR="00932014" w:rsidRPr="00D03D5D" w:rsidRDefault="00932014" w:rsidP="00D03D5D">
      <w:pPr>
        <w:spacing w:after="0"/>
        <w:rPr>
          <w:b/>
        </w:rPr>
      </w:pPr>
      <w:bookmarkStart w:id="159" w:name="_Toc199858602"/>
      <w:r w:rsidRPr="00D03D5D">
        <w:rPr>
          <w:b/>
        </w:rPr>
        <w:lastRenderedPageBreak/>
        <w:t>Table 4.14</w:t>
      </w:r>
      <w:bookmarkEnd w:id="159"/>
      <w:r w:rsidRPr="00D03D5D">
        <w:rPr>
          <w:b/>
        </w:rPr>
        <w:t>: Reliability Analysis</w:t>
      </w:r>
      <w:r w:rsidR="00B17BA7" w:rsidRPr="00D03D5D">
        <w:rPr>
          <w:b/>
        </w:rPr>
        <w:fldChar w:fldCharType="begin"/>
      </w:r>
      <w:r w:rsidR="00B17BA7" w:rsidRPr="00D03D5D">
        <w:instrText xml:space="preserve"> TC "</w:instrText>
      </w:r>
      <w:bookmarkStart w:id="160" w:name="_Toc207606524"/>
      <w:r w:rsidR="00B17BA7" w:rsidRPr="00D03D5D">
        <w:rPr>
          <w:b/>
        </w:rPr>
        <w:instrText>Table 4.14: Reliability Analysis</w:instrText>
      </w:r>
      <w:bookmarkEnd w:id="160"/>
      <w:r w:rsidR="00B17BA7" w:rsidRPr="00D03D5D">
        <w:instrText xml:space="preserve">" \f T \l "1" </w:instrText>
      </w:r>
      <w:r w:rsidR="00B17BA7" w:rsidRPr="00D03D5D">
        <w:rPr>
          <w:b/>
        </w:rPr>
        <w:fldChar w:fldCharType="end"/>
      </w:r>
    </w:p>
    <w:tbl>
      <w:tblPr>
        <w:tblStyle w:val="TableGrid"/>
        <w:tblW w:w="5000" w:type="pct"/>
        <w:tblLook w:val="04A0" w:firstRow="1" w:lastRow="0" w:firstColumn="1" w:lastColumn="0" w:noHBand="0" w:noVBand="1"/>
      </w:tblPr>
      <w:tblGrid>
        <w:gridCol w:w="4448"/>
        <w:gridCol w:w="1688"/>
        <w:gridCol w:w="2304"/>
      </w:tblGrid>
      <w:tr w:rsidR="00D03D5D" w:rsidRPr="00D03D5D" w14:paraId="23E086D6" w14:textId="77777777" w:rsidTr="00AC18C8">
        <w:tc>
          <w:tcPr>
            <w:tcW w:w="2635" w:type="pct"/>
          </w:tcPr>
          <w:p w14:paraId="36923FB0" w14:textId="77777777" w:rsidR="00932014" w:rsidRPr="00D03D5D" w:rsidRDefault="00932014" w:rsidP="00AC18C8">
            <w:pPr>
              <w:spacing w:line="240" w:lineRule="auto"/>
              <w:rPr>
                <w:rFonts w:cs="Times New Roman"/>
                <w:b/>
                <w:bCs/>
                <w:sz w:val="24"/>
                <w:szCs w:val="24"/>
              </w:rPr>
            </w:pPr>
            <w:r w:rsidRPr="00D03D5D">
              <w:rPr>
                <w:rFonts w:cs="Times New Roman"/>
                <w:b/>
                <w:bCs/>
                <w:sz w:val="24"/>
                <w:szCs w:val="24"/>
              </w:rPr>
              <w:t>Variable</w:t>
            </w:r>
          </w:p>
        </w:tc>
        <w:tc>
          <w:tcPr>
            <w:tcW w:w="1000" w:type="pct"/>
          </w:tcPr>
          <w:p w14:paraId="23A21570" w14:textId="77777777" w:rsidR="00932014" w:rsidRPr="00D03D5D" w:rsidRDefault="00932014" w:rsidP="00AC18C8">
            <w:pPr>
              <w:spacing w:line="240" w:lineRule="auto"/>
              <w:rPr>
                <w:rFonts w:cs="Times New Roman"/>
                <w:b/>
                <w:bCs/>
                <w:sz w:val="24"/>
                <w:szCs w:val="24"/>
              </w:rPr>
            </w:pPr>
            <w:r w:rsidRPr="00D03D5D">
              <w:rPr>
                <w:rFonts w:cs="Times New Roman"/>
                <w:b/>
                <w:bCs/>
                <w:sz w:val="24"/>
                <w:szCs w:val="24"/>
              </w:rPr>
              <w:t>No. of Items</w:t>
            </w:r>
          </w:p>
        </w:tc>
        <w:tc>
          <w:tcPr>
            <w:tcW w:w="1365" w:type="pct"/>
          </w:tcPr>
          <w:p w14:paraId="1C1D1CA4" w14:textId="77777777" w:rsidR="00932014" w:rsidRPr="00D03D5D" w:rsidRDefault="00932014" w:rsidP="00AC18C8">
            <w:pPr>
              <w:spacing w:line="240" w:lineRule="auto"/>
              <w:rPr>
                <w:rFonts w:cs="Times New Roman"/>
                <w:b/>
                <w:bCs/>
                <w:sz w:val="24"/>
                <w:szCs w:val="24"/>
              </w:rPr>
            </w:pPr>
            <w:r w:rsidRPr="00D03D5D">
              <w:rPr>
                <w:rFonts w:cs="Times New Roman"/>
                <w:b/>
                <w:bCs/>
                <w:sz w:val="24"/>
                <w:szCs w:val="24"/>
              </w:rPr>
              <w:t>Cronbach’s Alpha</w:t>
            </w:r>
          </w:p>
        </w:tc>
      </w:tr>
      <w:tr w:rsidR="00D03D5D" w:rsidRPr="00D03D5D" w14:paraId="477DD86A" w14:textId="77777777" w:rsidTr="00AC18C8">
        <w:trPr>
          <w:trHeight w:val="143"/>
        </w:trPr>
        <w:tc>
          <w:tcPr>
            <w:tcW w:w="2635" w:type="pct"/>
          </w:tcPr>
          <w:p w14:paraId="77A18F9D" w14:textId="77777777" w:rsidR="00932014" w:rsidRPr="00D03D5D" w:rsidRDefault="00932014" w:rsidP="00AC18C8">
            <w:pPr>
              <w:autoSpaceDE w:val="0"/>
              <w:autoSpaceDN w:val="0"/>
              <w:adjustRightInd w:val="0"/>
              <w:spacing w:line="240" w:lineRule="auto"/>
              <w:rPr>
                <w:rFonts w:cs="Times New Roman"/>
                <w:sz w:val="24"/>
                <w:szCs w:val="24"/>
                <w:lang w:val="en-TZ"/>
              </w:rPr>
            </w:pPr>
            <w:r w:rsidRPr="00D03D5D">
              <w:rPr>
                <w:rFonts w:cs="Times New Roman"/>
                <w:sz w:val="24"/>
                <w:szCs w:val="24"/>
                <w:lang w:val="en-TZ"/>
              </w:rPr>
              <w:t>Personal Learning Goals Setting</w:t>
            </w:r>
          </w:p>
        </w:tc>
        <w:tc>
          <w:tcPr>
            <w:tcW w:w="1000" w:type="pct"/>
          </w:tcPr>
          <w:p w14:paraId="0C0F6C01" w14:textId="77777777" w:rsidR="00932014" w:rsidRPr="00D03D5D" w:rsidRDefault="00932014" w:rsidP="00AC18C8">
            <w:pPr>
              <w:spacing w:line="240" w:lineRule="auto"/>
              <w:jc w:val="center"/>
              <w:rPr>
                <w:rFonts w:cs="Times New Roman"/>
                <w:sz w:val="24"/>
                <w:szCs w:val="24"/>
              </w:rPr>
            </w:pPr>
            <w:r w:rsidRPr="00D03D5D">
              <w:rPr>
                <w:rFonts w:cs="Times New Roman"/>
                <w:sz w:val="24"/>
                <w:szCs w:val="24"/>
              </w:rPr>
              <w:t>3</w:t>
            </w:r>
          </w:p>
        </w:tc>
        <w:tc>
          <w:tcPr>
            <w:tcW w:w="1365" w:type="pct"/>
          </w:tcPr>
          <w:p w14:paraId="46AF207B" w14:textId="77777777" w:rsidR="00932014" w:rsidRPr="00D03D5D" w:rsidRDefault="00932014" w:rsidP="00AC18C8">
            <w:pPr>
              <w:spacing w:line="240" w:lineRule="auto"/>
              <w:jc w:val="center"/>
              <w:rPr>
                <w:rFonts w:cs="Times New Roman"/>
                <w:sz w:val="24"/>
                <w:szCs w:val="24"/>
              </w:rPr>
            </w:pPr>
            <w:r w:rsidRPr="00D03D5D">
              <w:rPr>
                <w:rFonts w:cs="Times New Roman"/>
                <w:sz w:val="24"/>
                <w:szCs w:val="24"/>
              </w:rPr>
              <w:t>0.879</w:t>
            </w:r>
          </w:p>
        </w:tc>
      </w:tr>
      <w:tr w:rsidR="00D03D5D" w:rsidRPr="00D03D5D" w14:paraId="79582DC2" w14:textId="77777777" w:rsidTr="00AC18C8">
        <w:tc>
          <w:tcPr>
            <w:tcW w:w="2635" w:type="pct"/>
          </w:tcPr>
          <w:p w14:paraId="41E42A28" w14:textId="77777777" w:rsidR="00932014" w:rsidRPr="00D03D5D" w:rsidRDefault="00932014" w:rsidP="00AC18C8">
            <w:pPr>
              <w:autoSpaceDE w:val="0"/>
              <w:autoSpaceDN w:val="0"/>
              <w:adjustRightInd w:val="0"/>
              <w:spacing w:line="240" w:lineRule="auto"/>
              <w:rPr>
                <w:rFonts w:cs="Times New Roman"/>
                <w:sz w:val="24"/>
                <w:szCs w:val="24"/>
                <w:lang w:val="en-TZ"/>
              </w:rPr>
            </w:pPr>
            <w:r w:rsidRPr="00D03D5D">
              <w:rPr>
                <w:rFonts w:cs="Times New Roman"/>
                <w:sz w:val="24"/>
                <w:szCs w:val="24"/>
                <w:lang w:val="en-TZ"/>
              </w:rPr>
              <w:t>Regular Reading</w:t>
            </w:r>
          </w:p>
        </w:tc>
        <w:tc>
          <w:tcPr>
            <w:tcW w:w="1000" w:type="pct"/>
          </w:tcPr>
          <w:p w14:paraId="69321D97" w14:textId="77777777" w:rsidR="00932014" w:rsidRPr="00D03D5D" w:rsidRDefault="00932014" w:rsidP="00AC18C8">
            <w:pPr>
              <w:spacing w:line="240" w:lineRule="auto"/>
              <w:jc w:val="center"/>
              <w:rPr>
                <w:rFonts w:cs="Times New Roman"/>
                <w:sz w:val="24"/>
                <w:szCs w:val="24"/>
              </w:rPr>
            </w:pPr>
            <w:r w:rsidRPr="00D03D5D">
              <w:rPr>
                <w:rFonts w:cs="Times New Roman"/>
                <w:sz w:val="24"/>
                <w:szCs w:val="24"/>
              </w:rPr>
              <w:t>3</w:t>
            </w:r>
          </w:p>
        </w:tc>
        <w:tc>
          <w:tcPr>
            <w:tcW w:w="1365" w:type="pct"/>
          </w:tcPr>
          <w:p w14:paraId="42A61A9F" w14:textId="77777777" w:rsidR="00932014" w:rsidRPr="00D03D5D" w:rsidRDefault="00932014" w:rsidP="00AC18C8">
            <w:pPr>
              <w:spacing w:line="240" w:lineRule="auto"/>
              <w:jc w:val="center"/>
              <w:rPr>
                <w:rFonts w:cs="Times New Roman"/>
                <w:sz w:val="24"/>
                <w:szCs w:val="24"/>
              </w:rPr>
            </w:pPr>
            <w:r w:rsidRPr="00D03D5D">
              <w:rPr>
                <w:rFonts w:cs="Times New Roman"/>
                <w:sz w:val="24"/>
                <w:szCs w:val="24"/>
              </w:rPr>
              <w:t>0.869</w:t>
            </w:r>
          </w:p>
        </w:tc>
      </w:tr>
      <w:tr w:rsidR="00D03D5D" w:rsidRPr="00D03D5D" w14:paraId="29427C0F" w14:textId="77777777" w:rsidTr="00AC18C8">
        <w:tc>
          <w:tcPr>
            <w:tcW w:w="2635" w:type="pct"/>
          </w:tcPr>
          <w:p w14:paraId="46E0702D" w14:textId="77777777" w:rsidR="00932014" w:rsidRPr="00D03D5D" w:rsidRDefault="00932014" w:rsidP="00AC18C8">
            <w:pPr>
              <w:autoSpaceDE w:val="0"/>
              <w:autoSpaceDN w:val="0"/>
              <w:adjustRightInd w:val="0"/>
              <w:spacing w:line="240" w:lineRule="auto"/>
              <w:rPr>
                <w:rFonts w:cs="Times New Roman"/>
                <w:sz w:val="24"/>
                <w:szCs w:val="24"/>
              </w:rPr>
            </w:pPr>
            <w:r w:rsidRPr="00D03D5D">
              <w:rPr>
                <w:rFonts w:cs="Times New Roman"/>
                <w:sz w:val="24"/>
                <w:szCs w:val="24"/>
                <w:lang w:val="en-TZ"/>
              </w:rPr>
              <w:t>Conferences and Workshops Attendance</w:t>
            </w:r>
          </w:p>
        </w:tc>
        <w:tc>
          <w:tcPr>
            <w:tcW w:w="1000" w:type="pct"/>
          </w:tcPr>
          <w:p w14:paraId="2B3C3C33" w14:textId="77777777" w:rsidR="00932014" w:rsidRPr="00D03D5D" w:rsidRDefault="00932014" w:rsidP="00AC18C8">
            <w:pPr>
              <w:spacing w:line="240" w:lineRule="auto"/>
              <w:jc w:val="center"/>
              <w:rPr>
                <w:rFonts w:cs="Times New Roman"/>
                <w:sz w:val="24"/>
                <w:szCs w:val="24"/>
              </w:rPr>
            </w:pPr>
            <w:r w:rsidRPr="00D03D5D">
              <w:rPr>
                <w:rFonts w:cs="Times New Roman"/>
                <w:sz w:val="24"/>
                <w:szCs w:val="24"/>
              </w:rPr>
              <w:t>3</w:t>
            </w:r>
          </w:p>
        </w:tc>
        <w:tc>
          <w:tcPr>
            <w:tcW w:w="1365" w:type="pct"/>
          </w:tcPr>
          <w:p w14:paraId="40DE3FCD" w14:textId="77777777" w:rsidR="00932014" w:rsidRPr="00D03D5D" w:rsidRDefault="00932014" w:rsidP="00AC18C8">
            <w:pPr>
              <w:spacing w:line="240" w:lineRule="auto"/>
              <w:jc w:val="center"/>
              <w:rPr>
                <w:rFonts w:cs="Times New Roman"/>
                <w:sz w:val="24"/>
                <w:szCs w:val="24"/>
              </w:rPr>
            </w:pPr>
            <w:r w:rsidRPr="00D03D5D">
              <w:rPr>
                <w:rFonts w:cs="Times New Roman"/>
                <w:sz w:val="24"/>
                <w:szCs w:val="24"/>
              </w:rPr>
              <w:t>0.912</w:t>
            </w:r>
          </w:p>
        </w:tc>
      </w:tr>
      <w:tr w:rsidR="00D03D5D" w:rsidRPr="00D03D5D" w14:paraId="3357DC17" w14:textId="77777777" w:rsidTr="00AC18C8">
        <w:tc>
          <w:tcPr>
            <w:tcW w:w="2635" w:type="pct"/>
          </w:tcPr>
          <w:p w14:paraId="769E0418" w14:textId="77777777" w:rsidR="00932014" w:rsidRPr="00D03D5D" w:rsidRDefault="00932014" w:rsidP="00AC18C8">
            <w:pPr>
              <w:autoSpaceDE w:val="0"/>
              <w:autoSpaceDN w:val="0"/>
              <w:adjustRightInd w:val="0"/>
              <w:spacing w:line="240" w:lineRule="auto"/>
              <w:rPr>
                <w:rFonts w:cs="Times New Roman"/>
                <w:sz w:val="24"/>
                <w:szCs w:val="24"/>
                <w:lang w:val="en-TZ"/>
              </w:rPr>
            </w:pPr>
            <w:r w:rsidRPr="00D03D5D">
              <w:rPr>
                <w:rFonts w:cs="Times New Roman"/>
                <w:sz w:val="24"/>
                <w:szCs w:val="24"/>
                <w:lang w:val="en-TZ"/>
              </w:rPr>
              <w:t>Professional Networks Activities</w:t>
            </w:r>
          </w:p>
        </w:tc>
        <w:tc>
          <w:tcPr>
            <w:tcW w:w="1000" w:type="pct"/>
          </w:tcPr>
          <w:p w14:paraId="270FF2D9" w14:textId="77777777" w:rsidR="00932014" w:rsidRPr="00D03D5D" w:rsidRDefault="00932014" w:rsidP="00AC18C8">
            <w:pPr>
              <w:spacing w:line="240" w:lineRule="auto"/>
              <w:jc w:val="center"/>
              <w:rPr>
                <w:rFonts w:cs="Times New Roman"/>
                <w:sz w:val="24"/>
                <w:szCs w:val="24"/>
              </w:rPr>
            </w:pPr>
            <w:r w:rsidRPr="00D03D5D">
              <w:rPr>
                <w:rFonts w:cs="Times New Roman"/>
                <w:sz w:val="24"/>
                <w:szCs w:val="24"/>
              </w:rPr>
              <w:t>3</w:t>
            </w:r>
          </w:p>
        </w:tc>
        <w:tc>
          <w:tcPr>
            <w:tcW w:w="1365" w:type="pct"/>
          </w:tcPr>
          <w:p w14:paraId="29E4387D" w14:textId="77777777" w:rsidR="00932014" w:rsidRPr="00D03D5D" w:rsidRDefault="00932014" w:rsidP="00AC18C8">
            <w:pPr>
              <w:spacing w:line="240" w:lineRule="auto"/>
              <w:jc w:val="center"/>
              <w:rPr>
                <w:rFonts w:cs="Times New Roman"/>
                <w:sz w:val="24"/>
                <w:szCs w:val="24"/>
              </w:rPr>
            </w:pPr>
            <w:r w:rsidRPr="00D03D5D">
              <w:rPr>
                <w:rFonts w:cs="Times New Roman"/>
                <w:sz w:val="24"/>
                <w:szCs w:val="24"/>
              </w:rPr>
              <w:t>0.883</w:t>
            </w:r>
          </w:p>
        </w:tc>
      </w:tr>
    </w:tbl>
    <w:p w14:paraId="0CBD215F" w14:textId="77777777" w:rsidR="00B17BA7" w:rsidRPr="00D03D5D" w:rsidRDefault="00B17BA7" w:rsidP="00D03D5D">
      <w:pPr>
        <w:spacing w:after="0"/>
        <w:rPr>
          <w:rFonts w:cs="Times New Roman"/>
          <w:b/>
          <w:bCs/>
        </w:rPr>
      </w:pPr>
      <w:r w:rsidRPr="00D03D5D">
        <w:rPr>
          <w:rFonts w:cs="Times New Roman"/>
          <w:b/>
          <w:bCs/>
        </w:rPr>
        <w:t xml:space="preserve">Source: </w:t>
      </w:r>
      <w:r w:rsidRPr="00D03D5D">
        <w:rPr>
          <w:rFonts w:cs="Times New Roman"/>
          <w:bCs/>
        </w:rPr>
        <w:t>Field Data 2025</w:t>
      </w:r>
    </w:p>
    <w:p w14:paraId="4CA33F89" w14:textId="77777777" w:rsidR="00932014" w:rsidRPr="00D03D5D" w:rsidRDefault="00932014" w:rsidP="00D03D5D">
      <w:pPr>
        <w:autoSpaceDE w:val="0"/>
        <w:autoSpaceDN w:val="0"/>
        <w:adjustRightInd w:val="0"/>
        <w:spacing w:after="0"/>
        <w:rPr>
          <w:rFonts w:cs="Times New Roman"/>
          <w:b/>
          <w:bCs/>
        </w:rPr>
      </w:pPr>
    </w:p>
    <w:p w14:paraId="666B9499" w14:textId="4830A63F" w:rsidR="00B109C9" w:rsidRPr="00D03D5D" w:rsidRDefault="00B109C9" w:rsidP="00D03D5D">
      <w:pPr>
        <w:spacing w:after="0"/>
        <w:rPr>
          <w:rFonts w:cs="Times New Roman"/>
          <w:lang w:val="en-US"/>
        </w:rPr>
      </w:pPr>
    </w:p>
    <w:p w14:paraId="0D66919C" w14:textId="32ECD587" w:rsidR="00B109C9" w:rsidRPr="00D03D5D" w:rsidRDefault="00B109C9" w:rsidP="00D03D5D">
      <w:pPr>
        <w:spacing w:after="0"/>
        <w:rPr>
          <w:rFonts w:cs="Times New Roman"/>
          <w:lang w:val="en-US"/>
        </w:rPr>
      </w:pPr>
    </w:p>
    <w:p w14:paraId="22C7A0F2" w14:textId="77777777" w:rsidR="00B844BD" w:rsidRPr="00D03D5D" w:rsidRDefault="00B844BD" w:rsidP="00D03D5D">
      <w:pPr>
        <w:spacing w:after="0"/>
        <w:rPr>
          <w:rFonts w:cs="Times New Roman"/>
          <w:lang w:val="en-US"/>
        </w:rPr>
      </w:pPr>
    </w:p>
    <w:p w14:paraId="42C87D4D" w14:textId="207BC3F9" w:rsidR="00B109C9" w:rsidRPr="00D03D5D" w:rsidRDefault="00B109C9" w:rsidP="00D03D5D">
      <w:pPr>
        <w:spacing w:after="0"/>
        <w:rPr>
          <w:rFonts w:cs="Times New Roman"/>
          <w:lang w:val="en-US"/>
        </w:rPr>
      </w:pPr>
    </w:p>
    <w:p w14:paraId="4719E87F" w14:textId="47F91D17" w:rsidR="00B109C9" w:rsidRPr="00D03D5D" w:rsidRDefault="00B109C9" w:rsidP="00D03D5D">
      <w:pPr>
        <w:spacing w:after="0"/>
        <w:rPr>
          <w:rFonts w:cs="Times New Roman"/>
          <w:lang w:val="en-US"/>
        </w:rPr>
      </w:pPr>
    </w:p>
    <w:p w14:paraId="3ADDC3BD" w14:textId="68AAEEF7" w:rsidR="00B109C9" w:rsidRPr="00D03D5D" w:rsidRDefault="00B109C9" w:rsidP="00D03D5D">
      <w:pPr>
        <w:spacing w:after="0"/>
        <w:rPr>
          <w:rFonts w:cs="Times New Roman"/>
          <w:lang w:val="en-US"/>
        </w:rPr>
      </w:pPr>
    </w:p>
    <w:p w14:paraId="009E7A9C" w14:textId="5AD27655" w:rsidR="00B109C9" w:rsidRPr="00D03D5D" w:rsidRDefault="00B109C9" w:rsidP="00D03D5D">
      <w:pPr>
        <w:spacing w:after="0"/>
        <w:rPr>
          <w:rFonts w:cs="Times New Roman"/>
          <w:lang w:val="en-US"/>
        </w:rPr>
      </w:pPr>
    </w:p>
    <w:p w14:paraId="5712758B" w14:textId="7A34328E" w:rsidR="00B109C9" w:rsidRPr="00D03D5D" w:rsidRDefault="00B109C9" w:rsidP="00D03D5D">
      <w:pPr>
        <w:spacing w:after="0"/>
        <w:rPr>
          <w:rFonts w:cs="Times New Roman"/>
          <w:lang w:val="en-US"/>
        </w:rPr>
      </w:pPr>
    </w:p>
    <w:p w14:paraId="3F84625A" w14:textId="54BDFEC5" w:rsidR="00B109C9" w:rsidRPr="00D03D5D" w:rsidRDefault="00B109C9" w:rsidP="00D03D5D">
      <w:pPr>
        <w:spacing w:after="0"/>
        <w:rPr>
          <w:rFonts w:cs="Times New Roman"/>
          <w:lang w:val="en-US"/>
        </w:rPr>
      </w:pPr>
    </w:p>
    <w:p w14:paraId="17E3B0DF" w14:textId="150524AB" w:rsidR="00B109C9" w:rsidRPr="00D03D5D" w:rsidRDefault="00B109C9" w:rsidP="00D03D5D">
      <w:pPr>
        <w:spacing w:after="0"/>
        <w:rPr>
          <w:rFonts w:cs="Times New Roman"/>
          <w:lang w:val="en-US"/>
        </w:rPr>
      </w:pPr>
    </w:p>
    <w:p w14:paraId="50666942" w14:textId="77777777" w:rsidR="00B844BD" w:rsidRPr="00D03D5D" w:rsidRDefault="00B844BD" w:rsidP="00D03D5D">
      <w:pPr>
        <w:spacing w:after="0"/>
        <w:jc w:val="left"/>
        <w:rPr>
          <w:rFonts w:eastAsiaTheme="majorEastAsia" w:cs="Times New Roman"/>
          <w:b/>
          <w:lang w:val="en-US"/>
        </w:rPr>
      </w:pPr>
      <w:r w:rsidRPr="00D03D5D">
        <w:rPr>
          <w:rFonts w:cs="Times New Roman"/>
          <w:lang w:val="en-US"/>
        </w:rPr>
        <w:br w:type="page"/>
      </w:r>
    </w:p>
    <w:p w14:paraId="4FDBE810" w14:textId="5F76173D" w:rsidR="00B109C9" w:rsidRPr="00D03D5D" w:rsidRDefault="00B109C9" w:rsidP="00D03D5D">
      <w:pPr>
        <w:pStyle w:val="Heading1"/>
        <w:spacing w:before="0" w:after="0"/>
        <w:jc w:val="center"/>
        <w:rPr>
          <w:rFonts w:cs="Times New Roman"/>
          <w:szCs w:val="24"/>
          <w:lang w:val="en-US"/>
        </w:rPr>
      </w:pPr>
      <w:r w:rsidRPr="00D03D5D">
        <w:rPr>
          <w:rFonts w:cs="Times New Roman"/>
          <w:szCs w:val="24"/>
          <w:lang w:val="en-US"/>
        </w:rPr>
        <w:lastRenderedPageBreak/>
        <w:t xml:space="preserve">CHAPTER </w:t>
      </w:r>
      <w:r w:rsidR="006743E4" w:rsidRPr="00D03D5D">
        <w:rPr>
          <w:rFonts w:cs="Times New Roman"/>
          <w:szCs w:val="24"/>
          <w:lang w:val="en-US"/>
        </w:rPr>
        <w:t>FIVE</w:t>
      </w:r>
      <w:r w:rsidR="00B17BA7" w:rsidRPr="00D03D5D">
        <w:rPr>
          <w:rFonts w:cs="Times New Roman"/>
          <w:szCs w:val="24"/>
          <w:lang w:val="en-US"/>
        </w:rPr>
        <w:fldChar w:fldCharType="begin"/>
      </w:r>
      <w:r w:rsidR="00B17BA7" w:rsidRPr="00D03D5D">
        <w:instrText xml:space="preserve"> TC "</w:instrText>
      </w:r>
      <w:bookmarkStart w:id="161" w:name="_Toc207759948"/>
      <w:r w:rsidR="00B17BA7" w:rsidRPr="00D03D5D">
        <w:rPr>
          <w:rFonts w:cs="Times New Roman"/>
          <w:szCs w:val="24"/>
          <w:lang w:val="en-US"/>
        </w:rPr>
        <w:instrText>CHAPTER FIVE</w:instrText>
      </w:r>
      <w:bookmarkEnd w:id="161"/>
      <w:r w:rsidR="00B17BA7" w:rsidRPr="00D03D5D">
        <w:instrText xml:space="preserve">" \f C \l "1" </w:instrText>
      </w:r>
      <w:r w:rsidR="00B17BA7" w:rsidRPr="00D03D5D">
        <w:rPr>
          <w:rFonts w:cs="Times New Roman"/>
          <w:szCs w:val="24"/>
          <w:lang w:val="en-US"/>
        </w:rPr>
        <w:fldChar w:fldCharType="end"/>
      </w:r>
    </w:p>
    <w:p w14:paraId="2633B27D" w14:textId="688DFB91" w:rsidR="00745A6B" w:rsidRPr="00D03D5D" w:rsidRDefault="00745A6B" w:rsidP="00D03D5D">
      <w:pPr>
        <w:pStyle w:val="Heading1"/>
        <w:spacing w:before="0" w:after="0"/>
        <w:jc w:val="center"/>
        <w:rPr>
          <w:rFonts w:cs="Times New Roman"/>
          <w:szCs w:val="24"/>
          <w:lang w:val="en-US"/>
        </w:rPr>
      </w:pPr>
      <w:r w:rsidRPr="00D03D5D">
        <w:rPr>
          <w:rFonts w:cs="Times New Roman"/>
          <w:szCs w:val="24"/>
          <w:lang w:val="en-US"/>
        </w:rPr>
        <w:t>CONCLUSION AND RECOMMENDATIONS</w:t>
      </w:r>
      <w:r w:rsidR="00B17BA7" w:rsidRPr="00D03D5D">
        <w:rPr>
          <w:rFonts w:cs="Times New Roman"/>
          <w:szCs w:val="24"/>
          <w:lang w:val="en-US"/>
        </w:rPr>
        <w:fldChar w:fldCharType="begin"/>
      </w:r>
      <w:r w:rsidR="00B17BA7" w:rsidRPr="00D03D5D">
        <w:instrText xml:space="preserve"> TC "</w:instrText>
      </w:r>
      <w:bookmarkStart w:id="162" w:name="_Toc207759949"/>
      <w:r w:rsidR="00B17BA7" w:rsidRPr="00D03D5D">
        <w:rPr>
          <w:rFonts w:cs="Times New Roman"/>
          <w:szCs w:val="24"/>
          <w:lang w:val="en-US"/>
        </w:rPr>
        <w:instrText>CONCLUSION AND RECOMMENDATIONS</w:instrText>
      </w:r>
      <w:bookmarkEnd w:id="162"/>
      <w:r w:rsidR="00B17BA7" w:rsidRPr="00D03D5D">
        <w:instrText xml:space="preserve">" \f C \l "1" </w:instrText>
      </w:r>
      <w:r w:rsidR="00B17BA7" w:rsidRPr="00D03D5D">
        <w:rPr>
          <w:rFonts w:cs="Times New Roman"/>
          <w:szCs w:val="24"/>
          <w:lang w:val="en-US"/>
        </w:rPr>
        <w:fldChar w:fldCharType="end"/>
      </w:r>
    </w:p>
    <w:p w14:paraId="0E71B5E9" w14:textId="4BA994B9" w:rsidR="00745A6B" w:rsidRPr="00D03D5D" w:rsidRDefault="00B17BA7" w:rsidP="00D03D5D">
      <w:pPr>
        <w:pStyle w:val="Heading1"/>
        <w:spacing w:before="0" w:after="0"/>
        <w:rPr>
          <w:rFonts w:cs="Times New Roman"/>
          <w:szCs w:val="24"/>
        </w:rPr>
      </w:pPr>
      <w:r w:rsidRPr="00D03D5D">
        <w:rPr>
          <w:rFonts w:cs="Times New Roman"/>
          <w:szCs w:val="24"/>
        </w:rPr>
        <w:t>5.1</w:t>
      </w:r>
      <w:r w:rsidR="00745A6B" w:rsidRPr="00D03D5D">
        <w:rPr>
          <w:rFonts w:cs="Times New Roman"/>
          <w:szCs w:val="24"/>
        </w:rPr>
        <w:t xml:space="preserve"> Chapter Overview</w:t>
      </w:r>
      <w:r w:rsidRPr="00D03D5D">
        <w:rPr>
          <w:rFonts w:cs="Times New Roman"/>
          <w:szCs w:val="24"/>
        </w:rPr>
        <w:fldChar w:fldCharType="begin"/>
      </w:r>
      <w:r w:rsidRPr="00D03D5D">
        <w:instrText xml:space="preserve"> TC "</w:instrText>
      </w:r>
      <w:bookmarkStart w:id="163" w:name="_Toc207759950"/>
      <w:r w:rsidRPr="00D03D5D">
        <w:rPr>
          <w:rFonts w:cs="Times New Roman"/>
          <w:szCs w:val="24"/>
        </w:rPr>
        <w:instrText>5.1 Chapter Overview</w:instrText>
      </w:r>
      <w:bookmarkEnd w:id="163"/>
      <w:r w:rsidRPr="00D03D5D">
        <w:instrText xml:space="preserve">" \f C \l "1" </w:instrText>
      </w:r>
      <w:r w:rsidRPr="00D03D5D">
        <w:rPr>
          <w:rFonts w:cs="Times New Roman"/>
          <w:szCs w:val="24"/>
        </w:rPr>
        <w:fldChar w:fldCharType="end"/>
      </w:r>
    </w:p>
    <w:p w14:paraId="5FCC686E" w14:textId="6522D8E5" w:rsidR="00745A6B" w:rsidRPr="00D03D5D" w:rsidRDefault="00745A6B" w:rsidP="00D03D5D">
      <w:pPr>
        <w:spacing w:after="0"/>
        <w:rPr>
          <w:rFonts w:cs="Times New Roman"/>
        </w:rPr>
      </w:pPr>
      <w:r w:rsidRPr="00D03D5D">
        <w:rPr>
          <w:rFonts w:cs="Times New Roman"/>
        </w:rPr>
        <w:t xml:space="preserve">This chapter presents a summary of the major findings, draws conclusions based on the study objectives, and provides recommendations for practice and further research. The study aimed to examine the influence of </w:t>
      </w:r>
      <w:r w:rsidRPr="00D03D5D">
        <w:rPr>
          <w:rStyle w:val="Strong"/>
          <w:rFonts w:cs="Times New Roman"/>
          <w:b w:val="0"/>
          <w:bCs w:val="0"/>
        </w:rPr>
        <w:t>personal learning goals setting, regular reading, conference and workshop attendance, and professional networking activities</w:t>
      </w:r>
      <w:r w:rsidR="00EB1AF3" w:rsidRPr="00D03D5D">
        <w:rPr>
          <w:rFonts w:cs="Times New Roman"/>
        </w:rPr>
        <w:t xml:space="preserve"> </w:t>
      </w:r>
      <w:r w:rsidRPr="00D03D5D">
        <w:rPr>
          <w:rFonts w:cs="Times New Roman"/>
        </w:rPr>
        <w:t xml:space="preserve">on the performance of health employees, using </w:t>
      </w:r>
      <w:r w:rsidR="006141D1" w:rsidRPr="00D03D5D">
        <w:rPr>
          <w:rFonts w:cs="Times New Roman"/>
        </w:rPr>
        <w:t>Kitete</w:t>
      </w:r>
      <w:r w:rsidRPr="00D03D5D">
        <w:rPr>
          <w:rFonts w:cs="Times New Roman"/>
        </w:rPr>
        <w:t xml:space="preserve"> Referral Hospital in Tabora Region as a case study.</w:t>
      </w:r>
    </w:p>
    <w:p w14:paraId="03E0EA9D" w14:textId="77777777" w:rsidR="00B844BD" w:rsidRPr="00D03D5D" w:rsidRDefault="00B844BD" w:rsidP="00D03D5D">
      <w:pPr>
        <w:spacing w:after="0"/>
        <w:rPr>
          <w:rFonts w:cs="Times New Roman"/>
        </w:rPr>
      </w:pPr>
    </w:p>
    <w:p w14:paraId="66398726" w14:textId="08CD0B79" w:rsidR="00EB1AF3" w:rsidRPr="00D03D5D" w:rsidRDefault="00B17BA7" w:rsidP="00D03D5D">
      <w:pPr>
        <w:pStyle w:val="Heading1"/>
        <w:spacing w:before="0" w:after="0"/>
        <w:rPr>
          <w:rFonts w:cs="Times New Roman"/>
          <w:szCs w:val="24"/>
        </w:rPr>
      </w:pPr>
      <w:r w:rsidRPr="00D03D5D">
        <w:rPr>
          <w:rFonts w:cs="Times New Roman"/>
          <w:szCs w:val="24"/>
        </w:rPr>
        <w:t>5.2</w:t>
      </w:r>
      <w:r w:rsidR="00EB1AF3" w:rsidRPr="00D03D5D">
        <w:rPr>
          <w:rFonts w:cs="Times New Roman"/>
          <w:szCs w:val="24"/>
        </w:rPr>
        <w:t xml:space="preserve"> Summary of Findings</w:t>
      </w:r>
      <w:r w:rsidRPr="00D03D5D">
        <w:rPr>
          <w:rFonts w:cs="Times New Roman"/>
          <w:szCs w:val="24"/>
        </w:rPr>
        <w:fldChar w:fldCharType="begin"/>
      </w:r>
      <w:r w:rsidRPr="00D03D5D">
        <w:instrText xml:space="preserve"> TC "</w:instrText>
      </w:r>
      <w:bookmarkStart w:id="164" w:name="_Toc207759951"/>
      <w:r w:rsidRPr="00D03D5D">
        <w:rPr>
          <w:rFonts w:cs="Times New Roman"/>
          <w:szCs w:val="24"/>
        </w:rPr>
        <w:instrText>5.2 Summary of Findings</w:instrText>
      </w:r>
      <w:bookmarkEnd w:id="164"/>
      <w:r w:rsidRPr="00D03D5D">
        <w:instrText xml:space="preserve">" \f C \l "1" </w:instrText>
      </w:r>
      <w:r w:rsidRPr="00D03D5D">
        <w:rPr>
          <w:rFonts w:cs="Times New Roman"/>
          <w:szCs w:val="24"/>
        </w:rPr>
        <w:fldChar w:fldCharType="end"/>
      </w:r>
    </w:p>
    <w:p w14:paraId="7780386A" w14:textId="72A51C65" w:rsidR="00EB1AF3" w:rsidRPr="00D03D5D" w:rsidRDefault="00EB1AF3" w:rsidP="00D03D5D">
      <w:pPr>
        <w:spacing w:after="0"/>
        <w:rPr>
          <w:rFonts w:cs="Times New Roman"/>
        </w:rPr>
      </w:pPr>
      <w:r w:rsidRPr="00D03D5D">
        <w:rPr>
          <w:rFonts w:cs="Times New Roman"/>
        </w:rPr>
        <w:t>The study findings are summarized based on the study objectives as follows;</w:t>
      </w:r>
    </w:p>
    <w:p w14:paraId="66953025" w14:textId="77777777" w:rsidR="00B844BD" w:rsidRPr="00D03D5D" w:rsidRDefault="00B844BD" w:rsidP="00D03D5D">
      <w:pPr>
        <w:spacing w:after="0"/>
        <w:rPr>
          <w:rFonts w:cs="Times New Roman"/>
        </w:rPr>
      </w:pPr>
    </w:p>
    <w:p w14:paraId="433F4F7E" w14:textId="7E9E6B69" w:rsidR="00EB1AF3" w:rsidRPr="00D03D5D" w:rsidRDefault="00B17BA7" w:rsidP="00D03D5D">
      <w:pPr>
        <w:pStyle w:val="Heading1"/>
        <w:spacing w:before="0" w:after="0"/>
        <w:rPr>
          <w:rStyle w:val="Strong"/>
          <w:rFonts w:cs="Times New Roman"/>
          <w:b/>
          <w:bCs w:val="0"/>
          <w:szCs w:val="24"/>
        </w:rPr>
      </w:pPr>
      <w:r w:rsidRPr="00D03D5D">
        <w:rPr>
          <w:rFonts w:cs="Times New Roman"/>
          <w:szCs w:val="24"/>
        </w:rPr>
        <w:t>5.2.1</w:t>
      </w:r>
      <w:r w:rsidR="00EB1AF3" w:rsidRPr="00D03D5D">
        <w:rPr>
          <w:rFonts w:cs="Times New Roman"/>
          <w:szCs w:val="24"/>
        </w:rPr>
        <w:t xml:space="preserve"> The Influence of </w:t>
      </w:r>
      <w:r w:rsidRPr="00D03D5D">
        <w:rPr>
          <w:rStyle w:val="Strong"/>
          <w:rFonts w:cs="Times New Roman"/>
          <w:b/>
          <w:bCs w:val="0"/>
          <w:szCs w:val="24"/>
        </w:rPr>
        <w:t xml:space="preserve">Personal Learning Goals Setting </w:t>
      </w:r>
      <w:r w:rsidR="00EB1AF3" w:rsidRPr="00D03D5D">
        <w:rPr>
          <w:rStyle w:val="Strong"/>
          <w:rFonts w:cs="Times New Roman"/>
          <w:b/>
          <w:bCs w:val="0"/>
          <w:szCs w:val="24"/>
        </w:rPr>
        <w:t xml:space="preserve">on </w:t>
      </w:r>
      <w:r w:rsidRPr="00D03D5D">
        <w:rPr>
          <w:rStyle w:val="Strong"/>
          <w:rFonts w:cs="Times New Roman"/>
          <w:b/>
          <w:bCs w:val="0"/>
          <w:szCs w:val="24"/>
        </w:rPr>
        <w:t>Health Employee Performance</w:t>
      </w:r>
      <w:r w:rsidRPr="00D03D5D">
        <w:rPr>
          <w:rStyle w:val="Strong"/>
          <w:rFonts w:cs="Times New Roman"/>
          <w:b/>
          <w:bCs w:val="0"/>
          <w:szCs w:val="24"/>
        </w:rPr>
        <w:fldChar w:fldCharType="begin"/>
      </w:r>
      <w:r w:rsidRPr="00D03D5D">
        <w:instrText xml:space="preserve"> TC "</w:instrText>
      </w:r>
      <w:bookmarkStart w:id="165" w:name="_Toc207759952"/>
      <w:r w:rsidRPr="00D03D5D">
        <w:rPr>
          <w:rFonts w:cs="Times New Roman"/>
          <w:szCs w:val="24"/>
        </w:rPr>
        <w:instrText xml:space="preserve">5.2.1 The Influence of </w:instrText>
      </w:r>
      <w:r w:rsidRPr="00D03D5D">
        <w:rPr>
          <w:rStyle w:val="Strong"/>
          <w:rFonts w:cs="Times New Roman"/>
          <w:b/>
          <w:bCs w:val="0"/>
          <w:szCs w:val="24"/>
        </w:rPr>
        <w:instrText>Personal Learning Goals Setting on Health Employee Performance</w:instrText>
      </w:r>
      <w:bookmarkEnd w:id="165"/>
      <w:r w:rsidRPr="00D03D5D">
        <w:instrText xml:space="preserve">" \f C \l "1" </w:instrText>
      </w:r>
      <w:r w:rsidRPr="00D03D5D">
        <w:rPr>
          <w:rStyle w:val="Strong"/>
          <w:rFonts w:cs="Times New Roman"/>
          <w:b/>
          <w:bCs w:val="0"/>
          <w:szCs w:val="24"/>
        </w:rPr>
        <w:fldChar w:fldCharType="end"/>
      </w:r>
    </w:p>
    <w:p w14:paraId="6DD81DC6" w14:textId="68617C08" w:rsidR="00652C64" w:rsidRPr="00D03D5D" w:rsidRDefault="00652C64" w:rsidP="00D03D5D">
      <w:pPr>
        <w:spacing w:after="0"/>
        <w:rPr>
          <w:rFonts w:cs="Times New Roman"/>
        </w:rPr>
      </w:pPr>
      <w:r w:rsidRPr="00D03D5D">
        <w:rPr>
          <w:rFonts w:cs="Times New Roman"/>
        </w:rPr>
        <w:t>The findings show</w:t>
      </w:r>
      <w:r w:rsidR="00F800CC" w:rsidRPr="00D03D5D">
        <w:rPr>
          <w:rFonts w:cs="Times New Roman"/>
        </w:rPr>
        <w:t>ed</w:t>
      </w:r>
      <w:r w:rsidRPr="00D03D5D">
        <w:rPr>
          <w:rFonts w:cs="Times New Roman"/>
        </w:rPr>
        <w:t xml:space="preserve"> that personal learning goal setting positively influence</w:t>
      </w:r>
      <w:r w:rsidR="006743E4" w:rsidRPr="00D03D5D">
        <w:rPr>
          <w:rFonts w:cs="Times New Roman"/>
        </w:rPr>
        <w:t>d</w:t>
      </w:r>
      <w:r w:rsidRPr="00D03D5D">
        <w:rPr>
          <w:rFonts w:cs="Times New Roman"/>
        </w:rPr>
        <w:t xml:space="preserve"> health employee performance at </w:t>
      </w:r>
      <w:r w:rsidR="006141D1" w:rsidRPr="00D03D5D">
        <w:rPr>
          <w:rFonts w:cs="Times New Roman"/>
        </w:rPr>
        <w:t>Kitete</w:t>
      </w:r>
      <w:r w:rsidRPr="00D03D5D">
        <w:rPr>
          <w:rFonts w:cs="Times New Roman"/>
        </w:rPr>
        <w:t xml:space="preserve"> Referral Hospital. Most respondents agreed that it help</w:t>
      </w:r>
      <w:r w:rsidR="006743E4" w:rsidRPr="00D03D5D">
        <w:rPr>
          <w:rFonts w:cs="Times New Roman"/>
        </w:rPr>
        <w:t>ed to</w:t>
      </w:r>
      <w:r w:rsidRPr="00D03D5D">
        <w:rPr>
          <w:rFonts w:cs="Times New Roman"/>
        </w:rPr>
        <w:t xml:space="preserve"> improve professional skills, increase</w:t>
      </w:r>
      <w:r w:rsidR="00F800CC" w:rsidRPr="00D03D5D">
        <w:rPr>
          <w:rFonts w:cs="Times New Roman"/>
        </w:rPr>
        <w:t>d</w:t>
      </w:r>
      <w:r w:rsidRPr="00D03D5D">
        <w:rPr>
          <w:rFonts w:cs="Times New Roman"/>
        </w:rPr>
        <w:t xml:space="preserve"> patient care efficiency, and develop</w:t>
      </w:r>
      <w:r w:rsidR="00F800CC" w:rsidRPr="00D03D5D">
        <w:rPr>
          <w:rFonts w:cs="Times New Roman"/>
        </w:rPr>
        <w:t>ed</w:t>
      </w:r>
      <w:r w:rsidRPr="00D03D5D">
        <w:rPr>
          <w:rFonts w:cs="Times New Roman"/>
        </w:rPr>
        <w:t xml:space="preserve"> alongside medical experience. The regression analysis confirmed a significant positive impact, meaning that as employees s</w:t>
      </w:r>
      <w:r w:rsidR="00F800CC" w:rsidRPr="00D03D5D">
        <w:rPr>
          <w:rFonts w:cs="Times New Roman"/>
        </w:rPr>
        <w:t>a</w:t>
      </w:r>
      <w:r w:rsidRPr="00D03D5D">
        <w:rPr>
          <w:rFonts w:cs="Times New Roman"/>
        </w:rPr>
        <w:t xml:space="preserve">t more learning goals, their performance tends to improve, although the effect </w:t>
      </w:r>
      <w:r w:rsidR="00F800CC" w:rsidRPr="00D03D5D">
        <w:rPr>
          <w:rFonts w:cs="Times New Roman"/>
        </w:rPr>
        <w:t>wa</w:t>
      </w:r>
      <w:r w:rsidRPr="00D03D5D">
        <w:rPr>
          <w:rFonts w:cs="Times New Roman"/>
        </w:rPr>
        <w:t xml:space="preserve">s relatively small. </w:t>
      </w:r>
      <w:r w:rsidR="00F800CC" w:rsidRPr="00D03D5D">
        <w:rPr>
          <w:rFonts w:cs="Times New Roman"/>
        </w:rPr>
        <w:t>Therefore,</w:t>
      </w:r>
      <w:r w:rsidRPr="00D03D5D">
        <w:rPr>
          <w:rFonts w:cs="Times New Roman"/>
        </w:rPr>
        <w:t xml:space="preserve"> setting personal learning goals help</w:t>
      </w:r>
      <w:r w:rsidR="00F800CC" w:rsidRPr="00D03D5D">
        <w:rPr>
          <w:rFonts w:cs="Times New Roman"/>
        </w:rPr>
        <w:t>ed</w:t>
      </w:r>
      <w:r w:rsidRPr="00D03D5D">
        <w:rPr>
          <w:rFonts w:cs="Times New Roman"/>
        </w:rPr>
        <w:t xml:space="preserve"> health workers stay</w:t>
      </w:r>
      <w:r w:rsidR="00F800CC" w:rsidRPr="00D03D5D">
        <w:rPr>
          <w:rFonts w:cs="Times New Roman"/>
        </w:rPr>
        <w:t>ing</w:t>
      </w:r>
      <w:r w:rsidRPr="00D03D5D">
        <w:rPr>
          <w:rFonts w:cs="Times New Roman"/>
        </w:rPr>
        <w:t xml:space="preserve"> focused, adapt</w:t>
      </w:r>
      <w:r w:rsidR="00F800CC" w:rsidRPr="00D03D5D">
        <w:rPr>
          <w:rFonts w:cs="Times New Roman"/>
        </w:rPr>
        <w:t>ing</w:t>
      </w:r>
      <w:r w:rsidRPr="00D03D5D">
        <w:rPr>
          <w:rFonts w:cs="Times New Roman"/>
        </w:rPr>
        <w:t xml:space="preserve"> better, and perform</w:t>
      </w:r>
      <w:r w:rsidR="00F800CC" w:rsidRPr="00D03D5D">
        <w:rPr>
          <w:rFonts w:cs="Times New Roman"/>
        </w:rPr>
        <w:t>ing</w:t>
      </w:r>
      <w:r w:rsidRPr="00D03D5D">
        <w:rPr>
          <w:rFonts w:cs="Times New Roman"/>
        </w:rPr>
        <w:t xml:space="preserve"> more effectively, even though the results var</w:t>
      </w:r>
      <w:r w:rsidR="00F800CC" w:rsidRPr="00D03D5D">
        <w:rPr>
          <w:rFonts w:cs="Times New Roman"/>
        </w:rPr>
        <w:t>ied</w:t>
      </w:r>
      <w:r w:rsidRPr="00D03D5D">
        <w:rPr>
          <w:rFonts w:cs="Times New Roman"/>
        </w:rPr>
        <w:t xml:space="preserve"> depending on individual involvement.</w:t>
      </w:r>
    </w:p>
    <w:p w14:paraId="6711900A" w14:textId="6C73A2A4" w:rsidR="00EB1AF3" w:rsidRPr="00D03D5D" w:rsidRDefault="00B17BA7" w:rsidP="00D03D5D">
      <w:pPr>
        <w:pStyle w:val="Heading1"/>
        <w:spacing w:before="0" w:after="0"/>
        <w:rPr>
          <w:rFonts w:cs="Times New Roman"/>
          <w:szCs w:val="24"/>
        </w:rPr>
      </w:pPr>
      <w:r w:rsidRPr="00D03D5D">
        <w:rPr>
          <w:rFonts w:cs="Times New Roman"/>
          <w:szCs w:val="24"/>
        </w:rPr>
        <w:lastRenderedPageBreak/>
        <w:t>5.2.2</w:t>
      </w:r>
      <w:r w:rsidR="00064B13" w:rsidRPr="00D03D5D">
        <w:rPr>
          <w:rFonts w:cs="Times New Roman"/>
          <w:szCs w:val="24"/>
        </w:rPr>
        <w:t xml:space="preserve"> The Influence of regular reading role on </w:t>
      </w:r>
      <w:r w:rsidRPr="00D03D5D">
        <w:rPr>
          <w:rFonts w:cs="Times New Roman"/>
          <w:szCs w:val="24"/>
        </w:rPr>
        <w:t>Health Employee Performance</w:t>
      </w:r>
      <w:r w:rsidRPr="00D03D5D">
        <w:rPr>
          <w:rFonts w:cs="Times New Roman"/>
          <w:szCs w:val="24"/>
        </w:rPr>
        <w:fldChar w:fldCharType="begin"/>
      </w:r>
      <w:r w:rsidRPr="00D03D5D">
        <w:instrText xml:space="preserve"> TC "</w:instrText>
      </w:r>
      <w:bookmarkStart w:id="166" w:name="_Toc207759953"/>
      <w:r w:rsidRPr="00D03D5D">
        <w:rPr>
          <w:rFonts w:cs="Times New Roman"/>
          <w:szCs w:val="24"/>
        </w:rPr>
        <w:instrText>5.2.2 The Influence of regular reading role on Health Employee Performance</w:instrText>
      </w:r>
      <w:bookmarkEnd w:id="166"/>
      <w:r w:rsidRPr="00D03D5D">
        <w:instrText xml:space="preserve">" \f C \l "1" </w:instrText>
      </w:r>
      <w:r w:rsidRPr="00D03D5D">
        <w:rPr>
          <w:rFonts w:cs="Times New Roman"/>
          <w:szCs w:val="24"/>
        </w:rPr>
        <w:fldChar w:fldCharType="end"/>
      </w:r>
    </w:p>
    <w:p w14:paraId="72B2DA5E" w14:textId="5BE59FF7" w:rsidR="00064B13" w:rsidRPr="00D03D5D" w:rsidRDefault="00064B13" w:rsidP="00D03D5D">
      <w:pPr>
        <w:spacing w:after="0"/>
        <w:rPr>
          <w:rFonts w:cs="Times New Roman"/>
        </w:rPr>
      </w:pPr>
      <w:r w:rsidRPr="00D03D5D">
        <w:rPr>
          <w:rFonts w:cs="Times New Roman"/>
        </w:rPr>
        <w:t>The findings indicate</w:t>
      </w:r>
      <w:r w:rsidR="00F800CC" w:rsidRPr="00D03D5D">
        <w:rPr>
          <w:rFonts w:cs="Times New Roman"/>
        </w:rPr>
        <w:t>d</w:t>
      </w:r>
      <w:r w:rsidRPr="00D03D5D">
        <w:rPr>
          <w:rFonts w:cs="Times New Roman"/>
        </w:rPr>
        <w:t xml:space="preserve"> that regular reading plays a key role in enhancing health employee performance at </w:t>
      </w:r>
      <w:r w:rsidR="006141D1" w:rsidRPr="00D03D5D">
        <w:rPr>
          <w:rFonts w:cs="Times New Roman"/>
        </w:rPr>
        <w:t>Kitete</w:t>
      </w:r>
      <w:r w:rsidRPr="00D03D5D">
        <w:rPr>
          <w:rFonts w:cs="Times New Roman"/>
        </w:rPr>
        <w:t xml:space="preserve"> Referral Hospital. Most health workers reported consistently reading medical journals and healthcare policy documents, which they believe</w:t>
      </w:r>
      <w:r w:rsidR="00F800CC" w:rsidRPr="00D03D5D">
        <w:rPr>
          <w:rFonts w:cs="Times New Roman"/>
        </w:rPr>
        <w:t>d that it</w:t>
      </w:r>
      <w:r w:rsidRPr="00D03D5D">
        <w:rPr>
          <w:rFonts w:cs="Times New Roman"/>
        </w:rPr>
        <w:t xml:space="preserve"> improve</w:t>
      </w:r>
      <w:r w:rsidR="00F800CC" w:rsidRPr="00D03D5D">
        <w:rPr>
          <w:rFonts w:cs="Times New Roman"/>
        </w:rPr>
        <w:t>d</w:t>
      </w:r>
      <w:r w:rsidRPr="00D03D5D">
        <w:rPr>
          <w:rFonts w:cs="Times New Roman"/>
        </w:rPr>
        <w:t xml:space="preserve"> their ability to make evidence-based decisions and enhances patient care. The analysis show</w:t>
      </w:r>
      <w:r w:rsidR="00F800CC" w:rsidRPr="00D03D5D">
        <w:rPr>
          <w:rFonts w:cs="Times New Roman"/>
        </w:rPr>
        <w:t>ed</w:t>
      </w:r>
      <w:r w:rsidRPr="00D03D5D">
        <w:rPr>
          <w:rFonts w:cs="Times New Roman"/>
        </w:rPr>
        <w:t xml:space="preserve"> a strong and statistically significant impact, with regular reading leading to noticeable improvements in employee performance. This practice help</w:t>
      </w:r>
      <w:r w:rsidR="00F800CC" w:rsidRPr="00D03D5D">
        <w:rPr>
          <w:rFonts w:cs="Times New Roman"/>
        </w:rPr>
        <w:t>ed</w:t>
      </w:r>
      <w:r w:rsidRPr="00D03D5D">
        <w:rPr>
          <w:rFonts w:cs="Times New Roman"/>
        </w:rPr>
        <w:t xml:space="preserve"> health workers stay informed, make better clinical decisions, and keep up with medical advancements. However, challenges like limited access to reading resources and individual differences affect</w:t>
      </w:r>
      <w:r w:rsidR="00F800CC" w:rsidRPr="00D03D5D">
        <w:rPr>
          <w:rFonts w:cs="Times New Roman"/>
        </w:rPr>
        <w:t>ed</w:t>
      </w:r>
      <w:r w:rsidRPr="00D03D5D">
        <w:rPr>
          <w:rFonts w:cs="Times New Roman"/>
        </w:rPr>
        <w:t xml:space="preserve"> the consistency and impact of this habit.</w:t>
      </w:r>
    </w:p>
    <w:p w14:paraId="0464F49B" w14:textId="77777777" w:rsidR="00B844BD" w:rsidRPr="00D03D5D" w:rsidRDefault="00B844BD" w:rsidP="00D03D5D">
      <w:pPr>
        <w:spacing w:after="0"/>
        <w:rPr>
          <w:rFonts w:cs="Times New Roman"/>
        </w:rPr>
      </w:pPr>
    </w:p>
    <w:p w14:paraId="42531767" w14:textId="22A1731D" w:rsidR="00064B13" w:rsidRPr="00D03D5D" w:rsidRDefault="00B17BA7" w:rsidP="00D03D5D">
      <w:pPr>
        <w:pStyle w:val="Heading1"/>
        <w:spacing w:before="0" w:after="0"/>
        <w:rPr>
          <w:rFonts w:cs="Times New Roman"/>
          <w:szCs w:val="24"/>
        </w:rPr>
      </w:pPr>
      <w:r w:rsidRPr="00D03D5D">
        <w:rPr>
          <w:rFonts w:cs="Times New Roman"/>
          <w:szCs w:val="24"/>
        </w:rPr>
        <w:t>5.3.3</w:t>
      </w:r>
      <w:r w:rsidR="00A51DA6" w:rsidRPr="00D03D5D">
        <w:rPr>
          <w:rFonts w:cs="Times New Roman"/>
          <w:szCs w:val="24"/>
        </w:rPr>
        <w:t xml:space="preserve"> The Influence of </w:t>
      </w:r>
      <w:r w:rsidRPr="00D03D5D">
        <w:rPr>
          <w:rStyle w:val="Strong"/>
          <w:rFonts w:cs="Times New Roman"/>
          <w:b/>
          <w:bCs w:val="0"/>
          <w:szCs w:val="24"/>
        </w:rPr>
        <w:t>Conference and Workshop Attendance on Health Employee Performance</w:t>
      </w:r>
      <w:r w:rsidRPr="00D03D5D">
        <w:rPr>
          <w:rStyle w:val="Strong"/>
          <w:rFonts w:cs="Times New Roman"/>
          <w:b/>
          <w:bCs w:val="0"/>
          <w:szCs w:val="24"/>
        </w:rPr>
        <w:fldChar w:fldCharType="begin"/>
      </w:r>
      <w:r w:rsidRPr="00D03D5D">
        <w:instrText xml:space="preserve"> TC "</w:instrText>
      </w:r>
      <w:bookmarkStart w:id="167" w:name="_Toc207759954"/>
      <w:r w:rsidRPr="00D03D5D">
        <w:rPr>
          <w:rFonts w:cs="Times New Roman"/>
          <w:szCs w:val="24"/>
        </w:rPr>
        <w:instrText xml:space="preserve">5.3.3 The Influence of </w:instrText>
      </w:r>
      <w:r w:rsidRPr="00D03D5D">
        <w:rPr>
          <w:rStyle w:val="Strong"/>
          <w:rFonts w:cs="Times New Roman"/>
          <w:b/>
          <w:bCs w:val="0"/>
          <w:szCs w:val="24"/>
        </w:rPr>
        <w:instrText>Conference and Workshop Attendance on Health Employee Performance</w:instrText>
      </w:r>
      <w:bookmarkEnd w:id="167"/>
      <w:r w:rsidRPr="00D03D5D">
        <w:instrText xml:space="preserve">" \f C \l "1" </w:instrText>
      </w:r>
      <w:r w:rsidRPr="00D03D5D">
        <w:rPr>
          <w:rStyle w:val="Strong"/>
          <w:rFonts w:cs="Times New Roman"/>
          <w:b/>
          <w:bCs w:val="0"/>
          <w:szCs w:val="24"/>
        </w:rPr>
        <w:fldChar w:fldCharType="end"/>
      </w:r>
    </w:p>
    <w:p w14:paraId="66A618E7" w14:textId="61D6C2C7" w:rsidR="0063753B" w:rsidRPr="00D03D5D" w:rsidRDefault="00A51DA6" w:rsidP="00D03D5D">
      <w:pPr>
        <w:spacing w:after="0"/>
        <w:rPr>
          <w:rFonts w:cs="Times New Roman"/>
        </w:rPr>
      </w:pPr>
      <w:r w:rsidRPr="00D03D5D">
        <w:rPr>
          <w:rFonts w:cs="Times New Roman"/>
        </w:rPr>
        <w:t>The findings show</w:t>
      </w:r>
      <w:r w:rsidR="00F800CC" w:rsidRPr="00D03D5D">
        <w:rPr>
          <w:rFonts w:cs="Times New Roman"/>
        </w:rPr>
        <w:t>ed</w:t>
      </w:r>
      <w:r w:rsidRPr="00D03D5D">
        <w:rPr>
          <w:rFonts w:cs="Times New Roman"/>
        </w:rPr>
        <w:t xml:space="preserve"> that attendance at conferences and workshops positively influence</w:t>
      </w:r>
      <w:r w:rsidR="00F800CC" w:rsidRPr="00D03D5D">
        <w:rPr>
          <w:rFonts w:cs="Times New Roman"/>
        </w:rPr>
        <w:t>d</w:t>
      </w:r>
      <w:r w:rsidRPr="00D03D5D">
        <w:rPr>
          <w:rFonts w:cs="Times New Roman"/>
        </w:rPr>
        <w:t xml:space="preserve"> health employee performance. Most health workers believe</w:t>
      </w:r>
      <w:r w:rsidR="00F800CC" w:rsidRPr="00D03D5D">
        <w:rPr>
          <w:rFonts w:cs="Times New Roman"/>
        </w:rPr>
        <w:t>d that</w:t>
      </w:r>
      <w:r w:rsidRPr="00D03D5D">
        <w:rPr>
          <w:rFonts w:cs="Times New Roman"/>
        </w:rPr>
        <w:t xml:space="preserve"> these events improve</w:t>
      </w:r>
      <w:r w:rsidR="00F800CC" w:rsidRPr="00D03D5D">
        <w:rPr>
          <w:rFonts w:cs="Times New Roman"/>
        </w:rPr>
        <w:t>d</w:t>
      </w:r>
      <w:r w:rsidRPr="00D03D5D">
        <w:rPr>
          <w:rFonts w:cs="Times New Roman"/>
        </w:rPr>
        <w:t xml:space="preserve"> their knowledge, skills, and ability to stay updated with the latest medical trends, which in turn enhance</w:t>
      </w:r>
      <w:r w:rsidR="00F800CC" w:rsidRPr="00D03D5D">
        <w:rPr>
          <w:rFonts w:cs="Times New Roman"/>
        </w:rPr>
        <w:t>d</w:t>
      </w:r>
      <w:r w:rsidRPr="00D03D5D">
        <w:rPr>
          <w:rFonts w:cs="Times New Roman"/>
        </w:rPr>
        <w:t xml:space="preserve"> their job performance and service delivery. Statistical analysis confirm</w:t>
      </w:r>
      <w:r w:rsidR="00F800CC" w:rsidRPr="00D03D5D">
        <w:rPr>
          <w:rFonts w:cs="Times New Roman"/>
        </w:rPr>
        <w:t>ed</w:t>
      </w:r>
      <w:r w:rsidRPr="00D03D5D">
        <w:rPr>
          <w:rFonts w:cs="Times New Roman"/>
        </w:rPr>
        <w:t xml:space="preserve"> a significant positive effect, with increased participation linked to measurable performance improvements, though the impact size </w:t>
      </w:r>
      <w:r w:rsidR="00F800CC" w:rsidRPr="00D03D5D">
        <w:rPr>
          <w:rFonts w:cs="Times New Roman"/>
        </w:rPr>
        <w:t>wa</w:t>
      </w:r>
      <w:r w:rsidRPr="00D03D5D">
        <w:rPr>
          <w:rFonts w:cs="Times New Roman"/>
        </w:rPr>
        <w:t>s moderate. Attending these professional events provides exposure to best practices and new technologies essential for better healthcare delivery. However, the effectiveness of conferences and workshops var</w:t>
      </w:r>
      <w:r w:rsidR="00F800CC" w:rsidRPr="00D03D5D">
        <w:rPr>
          <w:rFonts w:cs="Times New Roman"/>
        </w:rPr>
        <w:t>ied</w:t>
      </w:r>
      <w:r w:rsidRPr="00D03D5D">
        <w:rPr>
          <w:rFonts w:cs="Times New Roman"/>
        </w:rPr>
        <w:t xml:space="preserve"> depending on factors such as </w:t>
      </w:r>
      <w:r w:rsidRPr="00D03D5D">
        <w:rPr>
          <w:rFonts w:cs="Times New Roman"/>
        </w:rPr>
        <w:lastRenderedPageBreak/>
        <w:t>content and context, with some studies showing mixed results on their direct impact on performance.</w:t>
      </w:r>
    </w:p>
    <w:p w14:paraId="300886C5" w14:textId="77777777" w:rsidR="00B844BD" w:rsidRPr="00D03D5D" w:rsidRDefault="00B844BD" w:rsidP="00D03D5D">
      <w:pPr>
        <w:spacing w:after="0"/>
        <w:rPr>
          <w:rFonts w:cs="Times New Roman"/>
        </w:rPr>
      </w:pPr>
    </w:p>
    <w:p w14:paraId="0750439C" w14:textId="1457434A" w:rsidR="00A51DA6" w:rsidRPr="00D03D5D" w:rsidRDefault="00A51DA6" w:rsidP="00D03D5D">
      <w:pPr>
        <w:pStyle w:val="Heading1"/>
        <w:spacing w:before="0" w:after="0"/>
        <w:rPr>
          <w:rStyle w:val="Strong"/>
          <w:rFonts w:cs="Times New Roman"/>
          <w:b/>
          <w:bCs w:val="0"/>
          <w:szCs w:val="24"/>
        </w:rPr>
      </w:pPr>
      <w:r w:rsidRPr="00D03D5D">
        <w:rPr>
          <w:rFonts w:cs="Times New Roman"/>
          <w:szCs w:val="24"/>
        </w:rPr>
        <w:t xml:space="preserve">5.3.4 The Influence of </w:t>
      </w:r>
      <w:r w:rsidR="00B17BA7" w:rsidRPr="00D03D5D">
        <w:rPr>
          <w:rStyle w:val="Strong"/>
          <w:rFonts w:cs="Times New Roman"/>
          <w:b/>
          <w:bCs w:val="0"/>
          <w:szCs w:val="24"/>
        </w:rPr>
        <w:t>Professional Networking Activities on Health Employee Performance</w:t>
      </w:r>
      <w:r w:rsidR="00B17BA7" w:rsidRPr="00D03D5D">
        <w:rPr>
          <w:rStyle w:val="Strong"/>
          <w:rFonts w:cs="Times New Roman"/>
          <w:b/>
          <w:bCs w:val="0"/>
          <w:szCs w:val="24"/>
        </w:rPr>
        <w:fldChar w:fldCharType="begin"/>
      </w:r>
      <w:r w:rsidR="00B17BA7" w:rsidRPr="00D03D5D">
        <w:instrText xml:space="preserve"> TC "</w:instrText>
      </w:r>
      <w:bookmarkStart w:id="168" w:name="_Toc207759955"/>
      <w:r w:rsidR="00B17BA7" w:rsidRPr="00D03D5D">
        <w:rPr>
          <w:rFonts w:cs="Times New Roman"/>
          <w:szCs w:val="24"/>
        </w:rPr>
        <w:instrText xml:space="preserve">5.3.4 The Influence of </w:instrText>
      </w:r>
      <w:r w:rsidR="00B17BA7" w:rsidRPr="00D03D5D">
        <w:rPr>
          <w:rStyle w:val="Strong"/>
          <w:rFonts w:cs="Times New Roman"/>
          <w:b/>
          <w:bCs w:val="0"/>
          <w:szCs w:val="24"/>
        </w:rPr>
        <w:instrText>Professional Networking Activities on Health Employee Performance</w:instrText>
      </w:r>
      <w:bookmarkEnd w:id="168"/>
      <w:r w:rsidR="00B17BA7" w:rsidRPr="00D03D5D">
        <w:instrText xml:space="preserve">" \f C \l "1" </w:instrText>
      </w:r>
      <w:r w:rsidR="00B17BA7" w:rsidRPr="00D03D5D">
        <w:rPr>
          <w:rStyle w:val="Strong"/>
          <w:rFonts w:cs="Times New Roman"/>
          <w:b/>
          <w:bCs w:val="0"/>
          <w:szCs w:val="24"/>
        </w:rPr>
        <w:fldChar w:fldCharType="end"/>
      </w:r>
    </w:p>
    <w:p w14:paraId="710C3502" w14:textId="73C412EF" w:rsidR="00B109C9" w:rsidRPr="00D03D5D" w:rsidRDefault="0063753B" w:rsidP="00D03D5D">
      <w:pPr>
        <w:spacing w:after="0"/>
        <w:rPr>
          <w:rFonts w:cs="Times New Roman"/>
        </w:rPr>
      </w:pPr>
      <w:r w:rsidRPr="00D03D5D">
        <w:rPr>
          <w:rFonts w:cs="Times New Roman"/>
        </w:rPr>
        <w:t>The findings indicate</w:t>
      </w:r>
      <w:r w:rsidR="00F800CC" w:rsidRPr="00D03D5D">
        <w:rPr>
          <w:rFonts w:cs="Times New Roman"/>
        </w:rPr>
        <w:t>d</w:t>
      </w:r>
      <w:r w:rsidRPr="00D03D5D">
        <w:rPr>
          <w:rFonts w:cs="Times New Roman"/>
        </w:rPr>
        <w:t xml:space="preserve"> that professional networking activities ha</w:t>
      </w:r>
      <w:r w:rsidR="00F800CC" w:rsidRPr="00D03D5D">
        <w:rPr>
          <w:rFonts w:cs="Times New Roman"/>
        </w:rPr>
        <w:t>d</w:t>
      </w:r>
      <w:r w:rsidRPr="00D03D5D">
        <w:rPr>
          <w:rFonts w:cs="Times New Roman"/>
        </w:rPr>
        <w:t xml:space="preserve"> a strong positive influence on health employee performance. Most health workers </w:t>
      </w:r>
      <w:r w:rsidR="00F800CC" w:rsidRPr="00D03D5D">
        <w:rPr>
          <w:rFonts w:cs="Times New Roman"/>
        </w:rPr>
        <w:t>confirmed that</w:t>
      </w:r>
      <w:r w:rsidRPr="00D03D5D">
        <w:rPr>
          <w:rFonts w:cs="Times New Roman"/>
        </w:rPr>
        <w:t xml:space="preserve"> networking </w:t>
      </w:r>
      <w:r w:rsidR="00F800CC" w:rsidRPr="00D03D5D">
        <w:rPr>
          <w:rFonts w:cs="Times New Roman"/>
        </w:rPr>
        <w:t>was</w:t>
      </w:r>
      <w:r w:rsidRPr="00D03D5D">
        <w:rPr>
          <w:rFonts w:cs="Times New Roman"/>
        </w:rPr>
        <w:t xml:space="preserve"> crucial for professional growth, improving problem-solving skills, and enhancing career development and job performance. Statistical analysis show</w:t>
      </w:r>
      <w:r w:rsidR="00F800CC" w:rsidRPr="00D03D5D">
        <w:rPr>
          <w:rFonts w:cs="Times New Roman"/>
        </w:rPr>
        <w:t>ed</w:t>
      </w:r>
      <w:r w:rsidRPr="00D03D5D">
        <w:rPr>
          <w:rFonts w:cs="Times New Roman"/>
        </w:rPr>
        <w:t xml:space="preserve"> that networking ha</w:t>
      </w:r>
      <w:r w:rsidR="00F800CC" w:rsidRPr="00D03D5D">
        <w:rPr>
          <w:rFonts w:cs="Times New Roman"/>
        </w:rPr>
        <w:t>d</w:t>
      </w:r>
      <w:r w:rsidRPr="00D03D5D">
        <w:rPr>
          <w:rFonts w:cs="Times New Roman"/>
        </w:rPr>
        <w:t xml:space="preserve"> the largest impact on performance compared to other factors, with increased networking linked to significant improvements in employee effectiveness. Networking foster</w:t>
      </w:r>
      <w:r w:rsidR="00F800CC" w:rsidRPr="00D03D5D">
        <w:rPr>
          <w:rFonts w:cs="Times New Roman"/>
        </w:rPr>
        <w:t xml:space="preserve">ed </w:t>
      </w:r>
      <w:r w:rsidRPr="00D03D5D">
        <w:rPr>
          <w:rFonts w:cs="Times New Roman"/>
        </w:rPr>
        <w:t>collaboration, knowledge sharing, and support</w:t>
      </w:r>
      <w:r w:rsidR="00F800CC" w:rsidRPr="00D03D5D">
        <w:rPr>
          <w:rFonts w:cs="Times New Roman"/>
        </w:rPr>
        <w:t>ed</w:t>
      </w:r>
      <w:r w:rsidRPr="00D03D5D">
        <w:rPr>
          <w:rFonts w:cs="Times New Roman"/>
        </w:rPr>
        <w:t xml:space="preserve"> healthcare professionals, helping them manage complex work challenges. However, the time demands of networking contribute</w:t>
      </w:r>
      <w:r w:rsidR="00EB03B1" w:rsidRPr="00D03D5D">
        <w:rPr>
          <w:rFonts w:cs="Times New Roman"/>
        </w:rPr>
        <w:t>d</w:t>
      </w:r>
      <w:r w:rsidRPr="00D03D5D">
        <w:rPr>
          <w:rFonts w:cs="Times New Roman"/>
        </w:rPr>
        <w:t xml:space="preserve"> to stress and burnout, and networking driven purely by personal gain </w:t>
      </w:r>
      <w:r w:rsidR="00EB03B1" w:rsidRPr="00D03D5D">
        <w:rPr>
          <w:rFonts w:cs="Times New Roman"/>
        </w:rPr>
        <w:t xml:space="preserve">that </w:t>
      </w:r>
      <w:r w:rsidRPr="00D03D5D">
        <w:rPr>
          <w:rFonts w:cs="Times New Roman"/>
        </w:rPr>
        <w:t>harm</w:t>
      </w:r>
      <w:r w:rsidR="00EB03B1" w:rsidRPr="00D03D5D">
        <w:rPr>
          <w:rFonts w:cs="Times New Roman"/>
        </w:rPr>
        <w:t>ed</w:t>
      </w:r>
      <w:r w:rsidRPr="00D03D5D">
        <w:rPr>
          <w:rFonts w:cs="Times New Roman"/>
        </w:rPr>
        <w:t xml:space="preserve"> genuine relationships and reduce</w:t>
      </w:r>
      <w:r w:rsidR="00EB03B1" w:rsidRPr="00D03D5D">
        <w:rPr>
          <w:rFonts w:cs="Times New Roman"/>
        </w:rPr>
        <w:t>d</w:t>
      </w:r>
      <w:r w:rsidRPr="00D03D5D">
        <w:rPr>
          <w:rFonts w:cs="Times New Roman"/>
        </w:rPr>
        <w:t xml:space="preserve"> its positive effects. </w:t>
      </w:r>
      <w:r w:rsidR="00EB03B1" w:rsidRPr="00D03D5D">
        <w:rPr>
          <w:rFonts w:cs="Times New Roman"/>
        </w:rPr>
        <w:t>Therefore</w:t>
      </w:r>
      <w:r w:rsidRPr="00D03D5D">
        <w:rPr>
          <w:rFonts w:cs="Times New Roman"/>
        </w:rPr>
        <w:t xml:space="preserve">, authentic and mutually beneficial networking </w:t>
      </w:r>
      <w:r w:rsidR="00EB03B1" w:rsidRPr="00D03D5D">
        <w:rPr>
          <w:rFonts w:cs="Times New Roman"/>
        </w:rPr>
        <w:t>wa</w:t>
      </w:r>
      <w:r w:rsidRPr="00D03D5D">
        <w:rPr>
          <w:rFonts w:cs="Times New Roman"/>
        </w:rPr>
        <w:t xml:space="preserve">s </w:t>
      </w:r>
      <w:proofErr w:type="gramStart"/>
      <w:r w:rsidRPr="00D03D5D">
        <w:rPr>
          <w:rFonts w:cs="Times New Roman"/>
        </w:rPr>
        <w:t>key</w:t>
      </w:r>
      <w:proofErr w:type="gramEnd"/>
      <w:r w:rsidRPr="00D03D5D">
        <w:rPr>
          <w:rFonts w:cs="Times New Roman"/>
        </w:rPr>
        <w:t xml:space="preserve"> to maximizing its benefits for employee performance.</w:t>
      </w:r>
    </w:p>
    <w:p w14:paraId="522710B4" w14:textId="77777777" w:rsidR="00B844BD" w:rsidRPr="00D03D5D" w:rsidRDefault="00B844BD" w:rsidP="00D03D5D">
      <w:pPr>
        <w:spacing w:after="0"/>
        <w:rPr>
          <w:rFonts w:cs="Times New Roman"/>
        </w:rPr>
      </w:pPr>
    </w:p>
    <w:p w14:paraId="0356A61D" w14:textId="5001A3CC" w:rsidR="0063753B" w:rsidRPr="00D03D5D" w:rsidRDefault="0063753B" w:rsidP="00D03D5D">
      <w:pPr>
        <w:pStyle w:val="Heading1"/>
        <w:spacing w:before="0" w:after="0"/>
        <w:rPr>
          <w:rFonts w:cs="Times New Roman"/>
          <w:szCs w:val="24"/>
        </w:rPr>
      </w:pPr>
      <w:r w:rsidRPr="00D03D5D">
        <w:rPr>
          <w:rFonts w:cs="Times New Roman"/>
          <w:szCs w:val="24"/>
        </w:rPr>
        <w:t>5.4 Conclusion</w:t>
      </w:r>
      <w:r w:rsidR="00B17BA7" w:rsidRPr="00D03D5D">
        <w:rPr>
          <w:rFonts w:cs="Times New Roman"/>
          <w:szCs w:val="24"/>
        </w:rPr>
        <w:fldChar w:fldCharType="begin"/>
      </w:r>
      <w:r w:rsidR="00B17BA7" w:rsidRPr="00D03D5D">
        <w:instrText xml:space="preserve"> TC "</w:instrText>
      </w:r>
      <w:bookmarkStart w:id="169" w:name="_Toc207759956"/>
      <w:r w:rsidR="00B17BA7" w:rsidRPr="00D03D5D">
        <w:rPr>
          <w:rFonts w:cs="Times New Roman"/>
          <w:szCs w:val="24"/>
        </w:rPr>
        <w:instrText>5.4 Conclusion</w:instrText>
      </w:r>
      <w:bookmarkEnd w:id="169"/>
      <w:r w:rsidR="00B17BA7" w:rsidRPr="00D03D5D">
        <w:instrText xml:space="preserve">" \f C \l "1" </w:instrText>
      </w:r>
      <w:r w:rsidR="00B17BA7" w:rsidRPr="00D03D5D">
        <w:rPr>
          <w:rFonts w:cs="Times New Roman"/>
          <w:szCs w:val="24"/>
        </w:rPr>
        <w:fldChar w:fldCharType="end"/>
      </w:r>
    </w:p>
    <w:p w14:paraId="14674F42" w14:textId="5BF220E3" w:rsidR="0063753B" w:rsidRPr="00D03D5D" w:rsidRDefault="00EB03B1" w:rsidP="00D03D5D">
      <w:pPr>
        <w:spacing w:after="0"/>
        <w:rPr>
          <w:rFonts w:cs="Times New Roman"/>
        </w:rPr>
      </w:pPr>
      <w:r w:rsidRPr="00D03D5D">
        <w:rPr>
          <w:rFonts w:cs="Times New Roman"/>
        </w:rPr>
        <w:t>T</w:t>
      </w:r>
      <w:r w:rsidR="0063753B" w:rsidRPr="00D03D5D">
        <w:rPr>
          <w:rFonts w:cs="Times New Roman"/>
        </w:rPr>
        <w:t xml:space="preserve">he study </w:t>
      </w:r>
      <w:r w:rsidRPr="00D03D5D">
        <w:rPr>
          <w:rFonts w:cs="Times New Roman"/>
        </w:rPr>
        <w:t>concluded</w:t>
      </w:r>
      <w:r w:rsidR="0063753B" w:rsidRPr="00D03D5D">
        <w:rPr>
          <w:rFonts w:cs="Times New Roman"/>
        </w:rPr>
        <w:t xml:space="preserve"> that the professional development practices </w:t>
      </w:r>
      <w:r w:rsidRPr="00D03D5D">
        <w:rPr>
          <w:rFonts w:cs="Times New Roman"/>
        </w:rPr>
        <w:t xml:space="preserve">positively and </w:t>
      </w:r>
      <w:r w:rsidR="0063753B" w:rsidRPr="00D03D5D">
        <w:rPr>
          <w:rFonts w:cs="Times New Roman"/>
        </w:rPr>
        <w:t>significantly enhance</w:t>
      </w:r>
      <w:r w:rsidRPr="00D03D5D">
        <w:rPr>
          <w:rFonts w:cs="Times New Roman"/>
        </w:rPr>
        <w:t>d</w:t>
      </w:r>
      <w:r w:rsidR="0063753B" w:rsidRPr="00D03D5D">
        <w:rPr>
          <w:rFonts w:cs="Times New Roman"/>
        </w:rPr>
        <w:t xml:space="preserve"> health employee performance in </w:t>
      </w:r>
      <w:r w:rsidR="006141D1" w:rsidRPr="00D03D5D">
        <w:rPr>
          <w:rFonts w:cs="Times New Roman"/>
        </w:rPr>
        <w:t>Kitete</w:t>
      </w:r>
      <w:r w:rsidR="0063753B" w:rsidRPr="00D03D5D">
        <w:rPr>
          <w:rFonts w:cs="Times New Roman"/>
        </w:rPr>
        <w:t xml:space="preserve"> hospital. </w:t>
      </w:r>
      <w:r w:rsidR="002F78B7" w:rsidRPr="00D03D5D">
        <w:rPr>
          <w:rFonts w:cs="Times New Roman"/>
        </w:rPr>
        <w:t>The findings indicated that p</w:t>
      </w:r>
      <w:r w:rsidR="0063753B" w:rsidRPr="00D03D5D">
        <w:rPr>
          <w:rFonts w:cs="Times New Roman"/>
        </w:rPr>
        <w:t>ersonal learning goal setting, regular reading, attendance conferences and workshops, and active participation in professional network</w:t>
      </w:r>
      <w:r w:rsidR="0088550E" w:rsidRPr="00D03D5D">
        <w:rPr>
          <w:rFonts w:cs="Times New Roman"/>
        </w:rPr>
        <w:t>s</w:t>
      </w:r>
      <w:r w:rsidR="0063753B" w:rsidRPr="00D03D5D">
        <w:rPr>
          <w:rFonts w:cs="Times New Roman"/>
        </w:rPr>
        <w:t xml:space="preserve"> all contribute </w:t>
      </w:r>
      <w:r w:rsidR="002F78B7" w:rsidRPr="00D03D5D">
        <w:rPr>
          <w:rFonts w:cs="Times New Roman"/>
        </w:rPr>
        <w:t xml:space="preserve">positively and significantly </w:t>
      </w:r>
      <w:r w:rsidR="0063753B" w:rsidRPr="00D03D5D">
        <w:rPr>
          <w:rFonts w:cs="Times New Roman"/>
        </w:rPr>
        <w:t xml:space="preserve">to improving skills, knowledge, decision-making, and job </w:t>
      </w:r>
      <w:r w:rsidR="002F78B7" w:rsidRPr="00D03D5D">
        <w:rPr>
          <w:rFonts w:cs="Times New Roman"/>
        </w:rPr>
        <w:lastRenderedPageBreak/>
        <w:t>performance</w:t>
      </w:r>
      <w:r w:rsidR="0063753B" w:rsidRPr="00D03D5D">
        <w:rPr>
          <w:rFonts w:cs="Times New Roman"/>
        </w:rPr>
        <w:t>.</w:t>
      </w:r>
      <w:r w:rsidR="002F78B7" w:rsidRPr="00D03D5D">
        <w:rPr>
          <w:rFonts w:cs="Times New Roman"/>
        </w:rPr>
        <w:t xml:space="preserve"> </w:t>
      </w:r>
      <w:r w:rsidR="00103E9F" w:rsidRPr="00D03D5D">
        <w:rPr>
          <w:rFonts w:cs="Times New Roman"/>
        </w:rPr>
        <w:t>T</w:t>
      </w:r>
      <w:r w:rsidR="002F78B7" w:rsidRPr="00D03D5D">
        <w:rPr>
          <w:rFonts w:cs="Times New Roman"/>
        </w:rPr>
        <w:t>he findings indicated that</w:t>
      </w:r>
      <w:r w:rsidR="0063753B" w:rsidRPr="00D03D5D">
        <w:rPr>
          <w:rFonts w:cs="Times New Roman"/>
        </w:rPr>
        <w:t xml:space="preserve"> the effectiveness of these practices var</w:t>
      </w:r>
      <w:r w:rsidR="002F78B7" w:rsidRPr="00D03D5D">
        <w:rPr>
          <w:rFonts w:cs="Times New Roman"/>
        </w:rPr>
        <w:t>ied</w:t>
      </w:r>
      <w:r w:rsidR="0063753B" w:rsidRPr="00D03D5D">
        <w:rPr>
          <w:rFonts w:cs="Times New Roman"/>
        </w:rPr>
        <w:t xml:space="preserve"> depending on individual engagement, resource availability, and the authenticity of interactions.</w:t>
      </w:r>
    </w:p>
    <w:p w14:paraId="3FB89AC3" w14:textId="77777777" w:rsidR="00B844BD" w:rsidRPr="00D03D5D" w:rsidRDefault="00B844BD" w:rsidP="00D03D5D">
      <w:pPr>
        <w:spacing w:after="0"/>
        <w:rPr>
          <w:rFonts w:cs="Times New Roman"/>
        </w:rPr>
      </w:pPr>
    </w:p>
    <w:p w14:paraId="1BC4EA5D" w14:textId="28160EB9" w:rsidR="007C096A" w:rsidRPr="00D03D5D" w:rsidRDefault="007C096A" w:rsidP="00D03D5D">
      <w:pPr>
        <w:spacing w:after="0"/>
        <w:rPr>
          <w:rFonts w:cs="Times New Roman"/>
        </w:rPr>
      </w:pPr>
      <w:r w:rsidRPr="00D03D5D">
        <w:rPr>
          <w:rFonts w:cs="Times New Roman"/>
        </w:rPr>
        <w:t>Therefore, the study concludes that Kitete Hospital health employees at who engage in professional development practices have demonstrated meaningfully better performance. Setting personal learning goals enable the staff to acquire appropriate knowledge and skills. Moreover, reading regularly ensures updates the staff with current healthcare practices. Participation in workshops and conferences furnish staff with opportunities to learn from experts and share experiences, and gain knowledge on new health care techniques. Furthermore, vigorous participation in professional networks nurtures mentorship collaboration and the exchange of ideas. Therefore, professional development practices promote health care staff’s effectiveness, efficiency, and promote sustainable healthcare service delivery in the contemporary dynamic environment</w:t>
      </w:r>
      <w:r w:rsidR="00B844BD" w:rsidRPr="00D03D5D">
        <w:rPr>
          <w:rFonts w:cs="Times New Roman"/>
        </w:rPr>
        <w:t>.</w:t>
      </w:r>
    </w:p>
    <w:p w14:paraId="713F878D" w14:textId="77777777" w:rsidR="00B844BD" w:rsidRPr="00D03D5D" w:rsidRDefault="00B844BD" w:rsidP="00D03D5D">
      <w:pPr>
        <w:spacing w:after="0"/>
        <w:rPr>
          <w:rFonts w:cs="Times New Roman"/>
        </w:rPr>
      </w:pPr>
    </w:p>
    <w:p w14:paraId="4A6BB675" w14:textId="64DFC032" w:rsidR="0063753B" w:rsidRPr="00D03D5D" w:rsidRDefault="0063753B" w:rsidP="00D03D5D">
      <w:pPr>
        <w:pStyle w:val="Heading1"/>
        <w:spacing w:before="0" w:after="0"/>
        <w:rPr>
          <w:rFonts w:cs="Times New Roman"/>
          <w:szCs w:val="24"/>
        </w:rPr>
      </w:pPr>
      <w:r w:rsidRPr="00D03D5D">
        <w:rPr>
          <w:rFonts w:cs="Times New Roman"/>
          <w:szCs w:val="24"/>
        </w:rPr>
        <w:t>5.</w:t>
      </w:r>
      <w:r w:rsidR="00EE531E" w:rsidRPr="00D03D5D">
        <w:rPr>
          <w:rFonts w:cs="Times New Roman"/>
          <w:szCs w:val="24"/>
        </w:rPr>
        <w:t>5 Implications/</w:t>
      </w:r>
      <w:r w:rsidRPr="00D03D5D">
        <w:rPr>
          <w:rFonts w:cs="Times New Roman"/>
          <w:szCs w:val="24"/>
        </w:rPr>
        <w:t>Recommendations</w:t>
      </w:r>
      <w:r w:rsidR="00B17BA7" w:rsidRPr="00D03D5D">
        <w:rPr>
          <w:rFonts w:cs="Times New Roman"/>
          <w:szCs w:val="24"/>
        </w:rPr>
        <w:fldChar w:fldCharType="begin"/>
      </w:r>
      <w:r w:rsidR="00B17BA7" w:rsidRPr="00D03D5D">
        <w:instrText xml:space="preserve"> TC "</w:instrText>
      </w:r>
      <w:bookmarkStart w:id="170" w:name="_Toc207759957"/>
      <w:r w:rsidR="00B17BA7" w:rsidRPr="00D03D5D">
        <w:rPr>
          <w:rFonts w:cs="Times New Roman"/>
          <w:szCs w:val="24"/>
        </w:rPr>
        <w:instrText>5.5 Implications/Recommendations</w:instrText>
      </w:r>
      <w:bookmarkEnd w:id="170"/>
      <w:r w:rsidR="00B17BA7" w:rsidRPr="00D03D5D">
        <w:instrText xml:space="preserve">" \f C \l "1" </w:instrText>
      </w:r>
      <w:r w:rsidR="00B17BA7" w:rsidRPr="00D03D5D">
        <w:rPr>
          <w:rFonts w:cs="Times New Roman"/>
          <w:szCs w:val="24"/>
        </w:rPr>
        <w:fldChar w:fldCharType="end"/>
      </w:r>
    </w:p>
    <w:p w14:paraId="4E2BF03D" w14:textId="75087C9D" w:rsidR="00D53E10" w:rsidRPr="00D03D5D" w:rsidRDefault="00D53E10" w:rsidP="00D03D5D">
      <w:pPr>
        <w:spacing w:after="0"/>
        <w:rPr>
          <w:rFonts w:cs="Times New Roman"/>
        </w:rPr>
      </w:pPr>
      <w:r w:rsidRPr="00D03D5D">
        <w:rPr>
          <w:rFonts w:cs="Times New Roman"/>
        </w:rPr>
        <w:t xml:space="preserve">The following are the practical, </w:t>
      </w:r>
      <w:r w:rsidR="00787B22" w:rsidRPr="00D03D5D">
        <w:rPr>
          <w:rFonts w:cs="Times New Roman"/>
        </w:rPr>
        <w:t xml:space="preserve">policy and </w:t>
      </w:r>
      <w:r w:rsidR="00B844BD" w:rsidRPr="00D03D5D">
        <w:rPr>
          <w:rFonts w:cs="Times New Roman"/>
        </w:rPr>
        <w:t>theoretical study’s</w:t>
      </w:r>
      <w:r w:rsidRPr="00D03D5D">
        <w:rPr>
          <w:rFonts w:cs="Times New Roman"/>
        </w:rPr>
        <w:t xml:space="preserve"> recommendations.</w:t>
      </w:r>
    </w:p>
    <w:p w14:paraId="2D401CD7" w14:textId="77777777" w:rsidR="00B844BD" w:rsidRPr="00D03D5D" w:rsidRDefault="00B844BD" w:rsidP="00D03D5D">
      <w:pPr>
        <w:spacing w:after="0"/>
        <w:rPr>
          <w:rFonts w:cs="Times New Roman"/>
        </w:rPr>
      </w:pPr>
    </w:p>
    <w:p w14:paraId="7ECAF925" w14:textId="119FF0D4" w:rsidR="002036AE" w:rsidRPr="00D03D5D" w:rsidRDefault="002036AE" w:rsidP="00D03D5D">
      <w:pPr>
        <w:pStyle w:val="Heading1"/>
        <w:spacing w:before="0" w:after="0"/>
        <w:rPr>
          <w:rFonts w:cs="Times New Roman"/>
          <w:szCs w:val="24"/>
          <w:lang w:val="en-TZ" w:eastAsia="en-TZ"/>
        </w:rPr>
      </w:pPr>
      <w:r w:rsidRPr="00D03D5D">
        <w:rPr>
          <w:rFonts w:cs="Times New Roman"/>
          <w:szCs w:val="24"/>
          <w:lang w:eastAsia="en-TZ"/>
        </w:rPr>
        <w:t xml:space="preserve">5.5.1 </w:t>
      </w:r>
      <w:r w:rsidRPr="00D03D5D">
        <w:rPr>
          <w:rFonts w:cs="Times New Roman"/>
          <w:szCs w:val="24"/>
          <w:lang w:val="en-TZ" w:eastAsia="en-TZ"/>
        </w:rPr>
        <w:t>Practical Implications and Recommendations</w:t>
      </w:r>
      <w:r w:rsidR="00B17BA7" w:rsidRPr="00D03D5D">
        <w:rPr>
          <w:rFonts w:cs="Times New Roman"/>
          <w:szCs w:val="24"/>
          <w:lang w:val="en-TZ" w:eastAsia="en-TZ"/>
        </w:rPr>
        <w:fldChar w:fldCharType="begin"/>
      </w:r>
      <w:r w:rsidR="00B17BA7" w:rsidRPr="00D03D5D">
        <w:instrText xml:space="preserve"> TC "</w:instrText>
      </w:r>
      <w:bookmarkStart w:id="171" w:name="_Toc207759958"/>
      <w:r w:rsidR="00B17BA7" w:rsidRPr="00D03D5D">
        <w:rPr>
          <w:rFonts w:cs="Times New Roman"/>
          <w:szCs w:val="24"/>
          <w:lang w:eastAsia="en-TZ"/>
        </w:rPr>
        <w:instrText xml:space="preserve">5.5.1 </w:instrText>
      </w:r>
      <w:r w:rsidR="00B17BA7" w:rsidRPr="00D03D5D">
        <w:rPr>
          <w:rFonts w:cs="Times New Roman"/>
          <w:szCs w:val="24"/>
          <w:lang w:val="en-TZ" w:eastAsia="en-TZ"/>
        </w:rPr>
        <w:instrText>Practical Implications and Recommendations</w:instrText>
      </w:r>
      <w:bookmarkEnd w:id="171"/>
      <w:r w:rsidR="00B17BA7" w:rsidRPr="00D03D5D">
        <w:instrText xml:space="preserve">" \f C \l "1" </w:instrText>
      </w:r>
      <w:r w:rsidR="00B17BA7" w:rsidRPr="00D03D5D">
        <w:rPr>
          <w:rFonts w:cs="Times New Roman"/>
          <w:szCs w:val="24"/>
          <w:lang w:val="en-TZ" w:eastAsia="en-TZ"/>
        </w:rPr>
        <w:fldChar w:fldCharType="end"/>
      </w:r>
    </w:p>
    <w:p w14:paraId="4BC502E4" w14:textId="77777777" w:rsidR="002036AE" w:rsidRPr="00D03D5D" w:rsidRDefault="002036AE" w:rsidP="00D03D5D">
      <w:pPr>
        <w:spacing w:after="0"/>
        <w:rPr>
          <w:rFonts w:cs="Times New Roman"/>
          <w:lang w:val="en-US" w:eastAsia="en-TZ"/>
        </w:rPr>
      </w:pPr>
      <w:r w:rsidRPr="00D03D5D">
        <w:rPr>
          <w:rFonts w:cs="Times New Roman"/>
          <w:lang w:val="en-TZ" w:eastAsia="en-TZ"/>
        </w:rPr>
        <w:t>The study revealed that engaging in professional development practices such as setting personal learning goals, regularly reading medical literature, attending workshops, and participating in professional networks significantly improved employee performance. These practices enhanced knowledge, informed decision-</w:t>
      </w:r>
      <w:r w:rsidRPr="00D03D5D">
        <w:rPr>
          <w:rFonts w:cs="Times New Roman"/>
          <w:lang w:val="en-TZ" w:eastAsia="en-TZ"/>
        </w:rPr>
        <w:lastRenderedPageBreak/>
        <w:t>making, and increased the ability of employees to adapt to changing healthcare needs. In practice, this implied that healthcare facilities benefited from incorporating structured learning routines into staff schedules and development plans, thereby boosting performance and service delivery.</w:t>
      </w:r>
    </w:p>
    <w:p w14:paraId="61A17B8F" w14:textId="77777777" w:rsidR="00B844BD" w:rsidRPr="00D03D5D" w:rsidRDefault="00B844BD" w:rsidP="00D03D5D">
      <w:pPr>
        <w:spacing w:after="0"/>
        <w:rPr>
          <w:rFonts w:cs="Times New Roman"/>
          <w:lang w:val="en-US" w:eastAsia="en-TZ"/>
        </w:rPr>
      </w:pPr>
    </w:p>
    <w:p w14:paraId="600CC7CF" w14:textId="77777777" w:rsidR="002036AE" w:rsidRPr="00D03D5D" w:rsidRDefault="002036AE" w:rsidP="00D03D5D">
      <w:pPr>
        <w:spacing w:after="0"/>
        <w:rPr>
          <w:rFonts w:cs="Times New Roman"/>
          <w:lang w:val="en-US" w:eastAsia="en-TZ"/>
        </w:rPr>
      </w:pPr>
      <w:r w:rsidRPr="00D03D5D">
        <w:rPr>
          <w:rFonts w:cs="Times New Roman"/>
          <w:lang w:val="en-TZ" w:eastAsia="en-TZ"/>
        </w:rPr>
        <w:t xml:space="preserve">Based on these insights, it </w:t>
      </w:r>
      <w:r w:rsidRPr="00D03D5D">
        <w:rPr>
          <w:rFonts w:cs="Times New Roman"/>
          <w:lang w:eastAsia="en-TZ"/>
        </w:rPr>
        <w:t>i</w:t>
      </w:r>
      <w:r w:rsidRPr="00D03D5D">
        <w:rPr>
          <w:rFonts w:cs="Times New Roman"/>
          <w:lang w:val="en-TZ" w:eastAsia="en-TZ"/>
        </w:rPr>
        <w:t>s recommended that healthcare institutions should create supportive environments that facilitate</w:t>
      </w:r>
      <w:r w:rsidRPr="00D03D5D">
        <w:rPr>
          <w:rFonts w:cs="Times New Roman"/>
          <w:lang w:eastAsia="en-TZ"/>
        </w:rPr>
        <w:t>s</w:t>
      </w:r>
      <w:r w:rsidRPr="00D03D5D">
        <w:rPr>
          <w:rFonts w:cs="Times New Roman"/>
          <w:lang w:val="en-TZ" w:eastAsia="en-TZ"/>
        </w:rPr>
        <w:t xml:space="preserve"> ongoing professional learning</w:t>
      </w:r>
      <w:r w:rsidRPr="00D03D5D">
        <w:rPr>
          <w:rFonts w:cs="Times New Roman"/>
          <w:lang w:eastAsia="en-TZ"/>
        </w:rPr>
        <w:t>,</w:t>
      </w:r>
      <w:r w:rsidRPr="00D03D5D">
        <w:rPr>
          <w:rFonts w:cs="Times New Roman"/>
          <w:lang w:val="en-TZ" w:eastAsia="en-TZ"/>
        </w:rPr>
        <w:t xml:space="preserve"> </w:t>
      </w:r>
      <w:r w:rsidRPr="00D03D5D">
        <w:rPr>
          <w:rFonts w:cs="Times New Roman"/>
          <w:lang w:eastAsia="en-TZ"/>
        </w:rPr>
        <w:t>including</w:t>
      </w:r>
      <w:r w:rsidRPr="00D03D5D">
        <w:rPr>
          <w:rFonts w:cs="Times New Roman"/>
          <w:lang w:val="en-TZ" w:eastAsia="en-TZ"/>
        </w:rPr>
        <w:t xml:space="preserve"> providing easy access to learning materials, dedicating time for personal development during working hours, and establishing peer</w:t>
      </w:r>
      <w:r w:rsidRPr="00D03D5D">
        <w:rPr>
          <w:rFonts w:cs="Times New Roman"/>
          <w:lang w:eastAsia="en-TZ"/>
        </w:rPr>
        <w:t xml:space="preserve"> </w:t>
      </w:r>
      <w:r w:rsidRPr="00D03D5D">
        <w:rPr>
          <w:rFonts w:cs="Times New Roman"/>
          <w:lang w:val="en-TZ" w:eastAsia="en-TZ"/>
        </w:rPr>
        <w:t xml:space="preserve">learning </w:t>
      </w:r>
      <w:r w:rsidRPr="00D03D5D">
        <w:rPr>
          <w:rFonts w:cs="Times New Roman"/>
          <w:lang w:eastAsia="en-TZ"/>
        </w:rPr>
        <w:t>and</w:t>
      </w:r>
      <w:r w:rsidRPr="00D03D5D">
        <w:rPr>
          <w:rFonts w:cs="Times New Roman"/>
          <w:lang w:val="en-TZ" w:eastAsia="en-TZ"/>
        </w:rPr>
        <w:t xml:space="preserve"> mentorship programs. Furthermore, supervisors and human resource managers were encouraged to integrate professional development activities as part of performance appraisals to reinforce their importance and participation.</w:t>
      </w:r>
    </w:p>
    <w:p w14:paraId="4186989E" w14:textId="77777777" w:rsidR="00B844BD" w:rsidRPr="00D03D5D" w:rsidRDefault="00B844BD" w:rsidP="00D03D5D">
      <w:pPr>
        <w:spacing w:after="0"/>
        <w:rPr>
          <w:rFonts w:cs="Times New Roman"/>
          <w:lang w:val="en-US" w:eastAsia="en-TZ"/>
        </w:rPr>
      </w:pPr>
    </w:p>
    <w:p w14:paraId="0B0E142A" w14:textId="3628425C" w:rsidR="00B844BD" w:rsidRPr="00D03D5D" w:rsidRDefault="002036AE" w:rsidP="00D03D5D">
      <w:pPr>
        <w:pStyle w:val="Heading1"/>
        <w:spacing w:before="0" w:after="0"/>
        <w:rPr>
          <w:rFonts w:cs="Times New Roman"/>
          <w:szCs w:val="24"/>
          <w:lang w:val="en-US" w:eastAsia="en-TZ"/>
        </w:rPr>
      </w:pPr>
      <w:r w:rsidRPr="00D03D5D">
        <w:rPr>
          <w:rFonts w:cs="Times New Roman"/>
          <w:szCs w:val="24"/>
          <w:lang w:eastAsia="en-TZ"/>
        </w:rPr>
        <w:t xml:space="preserve">5.5.2 </w:t>
      </w:r>
      <w:r w:rsidRPr="00D03D5D">
        <w:rPr>
          <w:rFonts w:cs="Times New Roman"/>
          <w:szCs w:val="24"/>
          <w:lang w:val="en-TZ" w:eastAsia="en-TZ"/>
        </w:rPr>
        <w:t>Policy Implications</w:t>
      </w:r>
      <w:r w:rsidR="00B17BA7" w:rsidRPr="00D03D5D">
        <w:rPr>
          <w:rFonts w:cs="Times New Roman"/>
          <w:szCs w:val="24"/>
          <w:lang w:val="en-TZ" w:eastAsia="en-TZ"/>
        </w:rPr>
        <w:fldChar w:fldCharType="begin"/>
      </w:r>
      <w:r w:rsidR="00B17BA7" w:rsidRPr="00D03D5D">
        <w:instrText xml:space="preserve"> TC "</w:instrText>
      </w:r>
      <w:bookmarkStart w:id="172" w:name="_Toc207759959"/>
      <w:r w:rsidR="00B17BA7" w:rsidRPr="00D03D5D">
        <w:rPr>
          <w:rFonts w:cs="Times New Roman"/>
          <w:szCs w:val="24"/>
          <w:lang w:eastAsia="en-TZ"/>
        </w:rPr>
        <w:instrText xml:space="preserve">5.5.2 </w:instrText>
      </w:r>
      <w:r w:rsidR="00B17BA7" w:rsidRPr="00D03D5D">
        <w:rPr>
          <w:rFonts w:cs="Times New Roman"/>
          <w:szCs w:val="24"/>
          <w:lang w:val="en-TZ" w:eastAsia="en-TZ"/>
        </w:rPr>
        <w:instrText>Policy Implications</w:instrText>
      </w:r>
      <w:bookmarkEnd w:id="172"/>
      <w:r w:rsidR="00B17BA7" w:rsidRPr="00D03D5D">
        <w:instrText xml:space="preserve">" \f C \l "1" </w:instrText>
      </w:r>
      <w:r w:rsidR="00B17BA7" w:rsidRPr="00D03D5D">
        <w:rPr>
          <w:rFonts w:cs="Times New Roman"/>
          <w:szCs w:val="24"/>
          <w:lang w:val="en-TZ" w:eastAsia="en-TZ"/>
        </w:rPr>
        <w:fldChar w:fldCharType="end"/>
      </w:r>
      <w:r w:rsidRPr="00D03D5D">
        <w:rPr>
          <w:rFonts w:cs="Times New Roman"/>
          <w:szCs w:val="24"/>
          <w:lang w:val="en-TZ" w:eastAsia="en-TZ"/>
        </w:rPr>
        <w:t xml:space="preserve"> </w:t>
      </w:r>
    </w:p>
    <w:p w14:paraId="4EBDF6CC" w14:textId="77777777" w:rsidR="002036AE" w:rsidRPr="00D03D5D" w:rsidRDefault="002036AE" w:rsidP="00D03D5D">
      <w:pPr>
        <w:spacing w:after="0"/>
        <w:rPr>
          <w:rFonts w:cs="Times New Roman"/>
          <w:lang w:val="en-US" w:eastAsia="en-TZ"/>
        </w:rPr>
      </w:pPr>
      <w:r w:rsidRPr="00D03D5D">
        <w:rPr>
          <w:rFonts w:cs="Times New Roman"/>
          <w:lang w:val="en-TZ" w:eastAsia="en-TZ"/>
        </w:rPr>
        <w:t xml:space="preserve">At the policy level, the findings suggested a strong need for health sector policies that formalized and supported continuous professional development as a component of employee performance improvement. The study indicated that activities like reading, networking, and training attendance were influential in driving better health outcomes. As a result, national and regional health authorities </w:t>
      </w:r>
      <w:r w:rsidRPr="00D03D5D">
        <w:rPr>
          <w:rFonts w:cs="Times New Roman"/>
          <w:lang w:eastAsia="en-TZ"/>
        </w:rPr>
        <w:t>are</w:t>
      </w:r>
      <w:r w:rsidRPr="00D03D5D">
        <w:rPr>
          <w:rFonts w:cs="Times New Roman"/>
          <w:lang w:val="en-TZ" w:eastAsia="en-TZ"/>
        </w:rPr>
        <w:t xml:space="preserve"> encouraged to incorporate learning and development objectives into health policy frameworks and workforce standards.</w:t>
      </w:r>
    </w:p>
    <w:p w14:paraId="6399AD07" w14:textId="77777777" w:rsidR="00B844BD" w:rsidRPr="00D03D5D" w:rsidRDefault="00B844BD" w:rsidP="00D03D5D">
      <w:pPr>
        <w:spacing w:after="0"/>
        <w:rPr>
          <w:rFonts w:cs="Times New Roman"/>
          <w:lang w:val="en-US" w:eastAsia="en-TZ"/>
        </w:rPr>
      </w:pPr>
    </w:p>
    <w:p w14:paraId="68B1C5AD" w14:textId="6F9249D2" w:rsidR="002036AE" w:rsidRPr="00D03D5D" w:rsidRDefault="00103E9F" w:rsidP="00D03D5D">
      <w:pPr>
        <w:spacing w:after="0"/>
        <w:rPr>
          <w:rFonts w:cs="Times New Roman"/>
          <w:lang w:val="en-US" w:eastAsia="en-TZ"/>
        </w:rPr>
      </w:pPr>
      <w:r w:rsidRPr="00D03D5D">
        <w:rPr>
          <w:rFonts w:cs="Times New Roman"/>
          <w:lang w:val="en-TZ" w:eastAsia="en-TZ"/>
        </w:rPr>
        <w:t>Furthermore</w:t>
      </w:r>
      <w:r w:rsidR="002036AE" w:rsidRPr="00D03D5D">
        <w:rPr>
          <w:rFonts w:cs="Times New Roman"/>
          <w:lang w:val="en-TZ" w:eastAsia="en-TZ"/>
        </w:rPr>
        <w:t xml:space="preserve">, Governments and health stakeholders </w:t>
      </w:r>
      <w:r w:rsidR="002036AE" w:rsidRPr="00D03D5D">
        <w:rPr>
          <w:rFonts w:cs="Times New Roman"/>
          <w:lang w:eastAsia="en-TZ"/>
        </w:rPr>
        <w:t>are</w:t>
      </w:r>
      <w:r w:rsidR="002036AE" w:rsidRPr="00D03D5D">
        <w:rPr>
          <w:rFonts w:cs="Times New Roman"/>
          <w:lang w:val="en-TZ" w:eastAsia="en-TZ"/>
        </w:rPr>
        <w:t xml:space="preserve"> urged to allocate sufficient funding for training and development, particularly in underserved health facilities. </w:t>
      </w:r>
      <w:r w:rsidR="002036AE" w:rsidRPr="00D03D5D">
        <w:rPr>
          <w:rFonts w:cs="Times New Roman"/>
          <w:lang w:val="en-TZ" w:eastAsia="en-TZ"/>
        </w:rPr>
        <w:lastRenderedPageBreak/>
        <w:t xml:space="preserve">The establishment of centralized platforms for knowledge sharing, professional collaboration, and access to digital medical resources </w:t>
      </w:r>
      <w:r w:rsidR="002036AE" w:rsidRPr="00D03D5D">
        <w:rPr>
          <w:rFonts w:cs="Times New Roman"/>
          <w:lang w:eastAsia="en-TZ"/>
        </w:rPr>
        <w:t>are</w:t>
      </w:r>
      <w:r w:rsidR="002036AE" w:rsidRPr="00D03D5D">
        <w:rPr>
          <w:rFonts w:cs="Times New Roman"/>
          <w:lang w:val="en-TZ" w:eastAsia="en-TZ"/>
        </w:rPr>
        <w:t xml:space="preserve"> recommended to ensure consistent and widespread access to professional development opportunities.</w:t>
      </w:r>
    </w:p>
    <w:p w14:paraId="198FD843" w14:textId="77777777" w:rsidR="00B844BD" w:rsidRPr="00D03D5D" w:rsidRDefault="00B844BD" w:rsidP="00D03D5D">
      <w:pPr>
        <w:spacing w:after="0"/>
        <w:rPr>
          <w:rFonts w:cs="Times New Roman"/>
          <w:lang w:val="en-US" w:eastAsia="en-TZ"/>
        </w:rPr>
      </w:pPr>
    </w:p>
    <w:p w14:paraId="06F96853" w14:textId="68AA1A06" w:rsidR="002036AE" w:rsidRPr="00D03D5D" w:rsidRDefault="002036AE" w:rsidP="00D03D5D">
      <w:pPr>
        <w:pStyle w:val="Heading1"/>
        <w:spacing w:before="0" w:after="0"/>
        <w:rPr>
          <w:rFonts w:cs="Times New Roman"/>
          <w:szCs w:val="24"/>
        </w:rPr>
      </w:pPr>
      <w:r w:rsidRPr="00D03D5D">
        <w:rPr>
          <w:rFonts w:cs="Times New Roman"/>
          <w:szCs w:val="24"/>
        </w:rPr>
        <w:t>5.5.3 Theoretical Implications</w:t>
      </w:r>
      <w:r w:rsidR="00B17BA7" w:rsidRPr="00D03D5D">
        <w:rPr>
          <w:rFonts w:cs="Times New Roman"/>
          <w:szCs w:val="24"/>
        </w:rPr>
        <w:fldChar w:fldCharType="begin"/>
      </w:r>
      <w:r w:rsidR="00B17BA7" w:rsidRPr="00D03D5D">
        <w:instrText xml:space="preserve"> TC "</w:instrText>
      </w:r>
      <w:bookmarkStart w:id="173" w:name="_Toc207759960"/>
      <w:r w:rsidR="00B17BA7" w:rsidRPr="00D03D5D">
        <w:rPr>
          <w:rFonts w:cs="Times New Roman"/>
          <w:szCs w:val="24"/>
        </w:rPr>
        <w:instrText>5.5.3 Theoretical Implications</w:instrText>
      </w:r>
      <w:bookmarkEnd w:id="173"/>
      <w:r w:rsidR="00B17BA7" w:rsidRPr="00D03D5D">
        <w:instrText xml:space="preserve">" \f C \l "1" </w:instrText>
      </w:r>
      <w:r w:rsidR="00B17BA7" w:rsidRPr="00D03D5D">
        <w:rPr>
          <w:rFonts w:cs="Times New Roman"/>
          <w:szCs w:val="24"/>
        </w:rPr>
        <w:fldChar w:fldCharType="end"/>
      </w:r>
      <w:r w:rsidRPr="00D03D5D">
        <w:rPr>
          <w:rFonts w:cs="Times New Roman"/>
          <w:szCs w:val="24"/>
        </w:rPr>
        <w:t xml:space="preserve"> </w:t>
      </w:r>
    </w:p>
    <w:p w14:paraId="2923EFE7" w14:textId="77777777" w:rsidR="002036AE" w:rsidRPr="00D03D5D" w:rsidRDefault="002036AE" w:rsidP="00D03D5D">
      <w:pPr>
        <w:spacing w:after="0"/>
        <w:rPr>
          <w:rFonts w:eastAsia="Times New Roman" w:cs="Times New Roman"/>
          <w:lang w:val="en-US" w:eastAsia="en-TZ"/>
        </w:rPr>
      </w:pPr>
      <w:r w:rsidRPr="00D03D5D">
        <w:rPr>
          <w:rFonts w:eastAsia="Times New Roman" w:cs="Times New Roman"/>
          <w:lang w:val="en-TZ" w:eastAsia="en-TZ"/>
        </w:rPr>
        <w:t>The findings of this study validated the relevance of Human Capital Theory (HCT) within the healthcare sector by demonstrating that investments in learning-oriented practices significantly enhanced employee performance. This supported the theory’s core argument that knowledge, experience, and skill acquisition were critical drivers of productivity. The study addressed theoretical gaps by empirically linking specific learning activities</w:t>
      </w:r>
      <w:r w:rsidRPr="00D03D5D">
        <w:rPr>
          <w:rFonts w:eastAsia="Times New Roman" w:cs="Times New Roman"/>
          <w:lang w:eastAsia="en-TZ"/>
        </w:rPr>
        <w:t xml:space="preserve"> </w:t>
      </w:r>
      <w:r w:rsidRPr="00D03D5D">
        <w:rPr>
          <w:rFonts w:eastAsia="Times New Roman" w:cs="Times New Roman"/>
          <w:lang w:val="en-TZ" w:eastAsia="en-TZ"/>
        </w:rPr>
        <w:t>such as goal setting, regular reading, workshop participation, and professional networking</w:t>
      </w:r>
      <w:r w:rsidRPr="00D03D5D">
        <w:rPr>
          <w:rFonts w:eastAsia="Times New Roman" w:cs="Times New Roman"/>
          <w:lang w:eastAsia="en-TZ"/>
        </w:rPr>
        <w:t xml:space="preserve"> </w:t>
      </w:r>
      <w:r w:rsidRPr="00D03D5D">
        <w:rPr>
          <w:rFonts w:eastAsia="Times New Roman" w:cs="Times New Roman"/>
          <w:lang w:val="en-TZ" w:eastAsia="en-TZ"/>
        </w:rPr>
        <w:t>to improved job performance at the employee level. Previous research had often generalized the connection between human capital and organizational outcomes without isolating employee</w:t>
      </w:r>
      <w:r w:rsidRPr="00D03D5D">
        <w:rPr>
          <w:rFonts w:eastAsia="Times New Roman" w:cs="Times New Roman"/>
          <w:lang w:eastAsia="en-TZ"/>
        </w:rPr>
        <w:t xml:space="preserve"> </w:t>
      </w:r>
      <w:r w:rsidRPr="00D03D5D">
        <w:rPr>
          <w:rFonts w:eastAsia="Times New Roman" w:cs="Times New Roman"/>
          <w:lang w:val="en-TZ" w:eastAsia="en-TZ"/>
        </w:rPr>
        <w:t>level mechanisms. This study thus contributed to the theoretical advancement of HCT by emphasizing the practical, measurable aspects of learning that directly influenced individual performance outcomes in real-world healthcare settings.</w:t>
      </w:r>
    </w:p>
    <w:p w14:paraId="3E683956" w14:textId="77777777" w:rsidR="00B844BD" w:rsidRPr="00D03D5D" w:rsidRDefault="00B844BD" w:rsidP="00D03D5D">
      <w:pPr>
        <w:spacing w:after="0"/>
        <w:rPr>
          <w:rFonts w:eastAsia="Times New Roman" w:cs="Times New Roman"/>
          <w:lang w:val="en-US" w:eastAsia="en-TZ"/>
        </w:rPr>
      </w:pPr>
    </w:p>
    <w:p w14:paraId="62B729C9" w14:textId="77777777" w:rsidR="002036AE" w:rsidRPr="00D03D5D" w:rsidRDefault="002036AE" w:rsidP="00D03D5D">
      <w:pPr>
        <w:spacing w:after="0"/>
        <w:rPr>
          <w:rFonts w:cs="Times New Roman"/>
        </w:rPr>
      </w:pPr>
      <w:r w:rsidRPr="00D03D5D">
        <w:rPr>
          <w:rFonts w:cs="Times New Roman"/>
        </w:rPr>
        <w:t xml:space="preserve">Becker (1964) treated formal training and education as </w:t>
      </w:r>
      <w:proofErr w:type="gramStart"/>
      <w:r w:rsidRPr="00D03D5D">
        <w:rPr>
          <w:rFonts w:cs="Times New Roman"/>
        </w:rPr>
        <w:t>investments that raises</w:t>
      </w:r>
      <w:proofErr w:type="gramEnd"/>
      <w:r w:rsidRPr="00D03D5D">
        <w:rPr>
          <w:rFonts w:cs="Times New Roman"/>
        </w:rPr>
        <w:t xml:space="preserve"> employee marginal productivity. </w:t>
      </w:r>
      <w:proofErr w:type="gramStart"/>
      <w:r w:rsidRPr="00D03D5D">
        <w:rPr>
          <w:rFonts w:cs="Times New Roman"/>
        </w:rPr>
        <w:t>lifelong-learning</w:t>
      </w:r>
      <w:proofErr w:type="gramEnd"/>
      <w:r w:rsidRPr="00D03D5D">
        <w:rPr>
          <w:rFonts w:cs="Times New Roman"/>
        </w:rPr>
        <w:t xml:space="preserve"> practices that include setting personal learning goals, reading regularly, attending conferences/workshops, and participating in professional networks as regular human-capital investments. Hence, the study articulates the theory for the contemporary knowledge acquiring environment. The study articulates that human capital accrual is not limited to static </w:t>
      </w:r>
      <w:r w:rsidRPr="00D03D5D">
        <w:rPr>
          <w:rFonts w:cs="Times New Roman"/>
        </w:rPr>
        <w:lastRenderedPageBreak/>
        <w:t>schooling but is a perpetual phenomenon. The current study elucidates how goal setting, regular reading, active networking as the instrument that translates learning activities into employee performance offering a deep illustrative context than studies that recognize human resource development as a morally organizational effort. The present study conceptualizes health workers lifelong practices and employee performance as a composite to test the outcomes rather than only theorizing.</w:t>
      </w:r>
    </w:p>
    <w:p w14:paraId="3F6C7E85" w14:textId="77777777" w:rsidR="00B844BD" w:rsidRPr="00D03D5D" w:rsidRDefault="00B844BD" w:rsidP="00D03D5D">
      <w:pPr>
        <w:spacing w:after="0"/>
        <w:rPr>
          <w:rFonts w:cs="Times New Roman"/>
        </w:rPr>
      </w:pPr>
    </w:p>
    <w:p w14:paraId="27CAFF0E" w14:textId="77777777" w:rsidR="002036AE" w:rsidRPr="00D03D5D" w:rsidRDefault="002036AE" w:rsidP="00D03D5D">
      <w:pPr>
        <w:spacing w:after="0"/>
        <w:rPr>
          <w:rFonts w:cs="Times New Roman"/>
        </w:rPr>
      </w:pPr>
      <w:r w:rsidRPr="00D03D5D">
        <w:rPr>
          <w:rFonts w:cs="Times New Roman"/>
        </w:rPr>
        <w:t xml:space="preserve">By concentrating on Kitete Regional Referral Hospital in Tabora region in Tanzania, the research explains the application of the Human Capital Theory in the hospital that </w:t>
      </w:r>
      <w:proofErr w:type="gramStart"/>
      <w:r w:rsidRPr="00D03D5D">
        <w:rPr>
          <w:rFonts w:cs="Times New Roman"/>
        </w:rPr>
        <w:t>have</w:t>
      </w:r>
      <w:proofErr w:type="gramEnd"/>
      <w:r w:rsidRPr="00D03D5D">
        <w:rPr>
          <w:rFonts w:cs="Times New Roman"/>
        </w:rPr>
        <w:t xml:space="preserve"> low-resource, in the sub-Saharan Africa healthcare context, where the empirical studies are missing. Some previous studies relied heavily on literature reviews without empirical data, leaving the empirical cause-effect between lifelong-learning constructs and employee performance unverified. In this study, the multiple regression analysis tested the empirical relationship between the lifelong learning practices and employee performance.</w:t>
      </w:r>
    </w:p>
    <w:p w14:paraId="403E8BD5" w14:textId="77777777" w:rsidR="00B844BD" w:rsidRPr="00D03D5D" w:rsidRDefault="00B844BD" w:rsidP="00D03D5D">
      <w:pPr>
        <w:spacing w:after="0"/>
        <w:rPr>
          <w:rFonts w:cs="Times New Roman"/>
        </w:rPr>
      </w:pPr>
    </w:p>
    <w:p w14:paraId="31A7794E" w14:textId="4521F269" w:rsidR="002036AE" w:rsidRPr="00D03D5D" w:rsidRDefault="00B17BA7" w:rsidP="00D03D5D">
      <w:pPr>
        <w:pStyle w:val="Heading1"/>
        <w:spacing w:before="0" w:after="0"/>
        <w:rPr>
          <w:rFonts w:cs="Times New Roman"/>
          <w:szCs w:val="24"/>
          <w:lang w:val="en-TZ" w:eastAsia="en-TZ"/>
        </w:rPr>
      </w:pPr>
      <w:r w:rsidRPr="00D03D5D">
        <w:rPr>
          <w:rFonts w:cs="Times New Roman"/>
          <w:szCs w:val="24"/>
          <w:lang w:val="en-TZ" w:eastAsia="en-TZ"/>
        </w:rPr>
        <w:t>5.6</w:t>
      </w:r>
      <w:r w:rsidR="002036AE" w:rsidRPr="00D03D5D">
        <w:rPr>
          <w:rFonts w:cs="Times New Roman"/>
          <w:szCs w:val="24"/>
          <w:lang w:val="en-TZ" w:eastAsia="en-TZ"/>
        </w:rPr>
        <w:t xml:space="preserve"> Limitations of the Study</w:t>
      </w:r>
      <w:r w:rsidRPr="00D03D5D">
        <w:rPr>
          <w:rFonts w:cs="Times New Roman"/>
          <w:szCs w:val="24"/>
          <w:lang w:val="en-TZ" w:eastAsia="en-TZ"/>
        </w:rPr>
        <w:fldChar w:fldCharType="begin"/>
      </w:r>
      <w:r w:rsidRPr="00D03D5D">
        <w:instrText xml:space="preserve"> TC "</w:instrText>
      </w:r>
      <w:bookmarkStart w:id="174" w:name="_Toc207759961"/>
      <w:r w:rsidRPr="00D03D5D">
        <w:rPr>
          <w:rFonts w:cs="Times New Roman"/>
          <w:szCs w:val="24"/>
          <w:lang w:val="en-TZ" w:eastAsia="en-TZ"/>
        </w:rPr>
        <w:instrText>5.6 Limitations of the Study</w:instrText>
      </w:r>
      <w:bookmarkEnd w:id="174"/>
      <w:r w:rsidRPr="00D03D5D">
        <w:instrText xml:space="preserve">" \f C \l "1" </w:instrText>
      </w:r>
      <w:r w:rsidRPr="00D03D5D">
        <w:rPr>
          <w:rFonts w:cs="Times New Roman"/>
          <w:szCs w:val="24"/>
          <w:lang w:val="en-TZ" w:eastAsia="en-TZ"/>
        </w:rPr>
        <w:fldChar w:fldCharType="end"/>
      </w:r>
    </w:p>
    <w:p w14:paraId="00E5682D" w14:textId="0108C367" w:rsidR="002036AE" w:rsidRPr="00D03D5D" w:rsidRDefault="002036AE" w:rsidP="00D03D5D">
      <w:pPr>
        <w:spacing w:after="0"/>
        <w:rPr>
          <w:rFonts w:cs="Times New Roman"/>
          <w:lang w:val="en-US" w:eastAsia="en-TZ"/>
        </w:rPr>
      </w:pPr>
      <w:r w:rsidRPr="00D03D5D">
        <w:rPr>
          <w:rFonts w:cs="Times New Roman"/>
          <w:lang w:val="en-TZ" w:eastAsia="en-TZ"/>
        </w:rPr>
        <w:t xml:space="preserve">This study was </w:t>
      </w:r>
      <w:r w:rsidRPr="00D03D5D">
        <w:rPr>
          <w:rFonts w:cs="Times New Roman"/>
          <w:lang w:eastAsia="en-TZ"/>
        </w:rPr>
        <w:t>conducted</w:t>
      </w:r>
      <w:r w:rsidRPr="00D03D5D">
        <w:rPr>
          <w:rFonts w:cs="Times New Roman"/>
          <w:lang w:val="en-TZ" w:eastAsia="en-TZ"/>
        </w:rPr>
        <w:t xml:space="preserve"> in a single healthcare facility</w:t>
      </w:r>
      <w:r w:rsidRPr="00D03D5D">
        <w:rPr>
          <w:rFonts w:cs="Times New Roman"/>
          <w:lang w:eastAsia="en-TZ"/>
        </w:rPr>
        <w:t xml:space="preserve"> </w:t>
      </w:r>
      <w:r w:rsidRPr="00D03D5D">
        <w:rPr>
          <w:rFonts w:cs="Times New Roman"/>
          <w:lang w:val="en-TZ" w:eastAsia="en-TZ"/>
        </w:rPr>
        <w:t>Kitete Referral Hospital</w:t>
      </w:r>
      <w:r w:rsidRPr="00D03D5D">
        <w:rPr>
          <w:rFonts w:cs="Times New Roman"/>
          <w:lang w:eastAsia="en-TZ"/>
        </w:rPr>
        <w:t xml:space="preserve"> </w:t>
      </w:r>
      <w:r w:rsidRPr="00D03D5D">
        <w:rPr>
          <w:rFonts w:cs="Times New Roman"/>
          <w:lang w:val="en-TZ" w:eastAsia="en-TZ"/>
        </w:rPr>
        <w:t xml:space="preserve">which limited the generalizability of the findings to other hospitals or regions within or beyond the Tabora </w:t>
      </w:r>
      <w:r w:rsidR="00103E9F" w:rsidRPr="00D03D5D">
        <w:rPr>
          <w:rFonts w:cs="Times New Roman"/>
          <w:lang w:eastAsia="en-TZ"/>
        </w:rPr>
        <w:t>r</w:t>
      </w:r>
      <w:r w:rsidRPr="00D03D5D">
        <w:rPr>
          <w:rFonts w:cs="Times New Roman"/>
          <w:lang w:val="en-TZ" w:eastAsia="en-TZ"/>
        </w:rPr>
        <w:t xml:space="preserve">egion. The specific institutional environment, organizational culture, and management practices of this hospital might have influenced the perceptions and </w:t>
      </w:r>
      <w:r w:rsidR="00103E9F" w:rsidRPr="00D03D5D">
        <w:rPr>
          <w:rFonts w:cs="Times New Roman"/>
          <w:lang w:val="en-TZ" w:eastAsia="en-TZ"/>
        </w:rPr>
        <w:t>behaviours</w:t>
      </w:r>
      <w:r w:rsidRPr="00D03D5D">
        <w:rPr>
          <w:rFonts w:cs="Times New Roman"/>
          <w:lang w:val="en-TZ" w:eastAsia="en-TZ"/>
        </w:rPr>
        <w:t xml:space="preserve"> of the respondents. As such, the results might not fully reflect the broader experience of health employees across diverse healthcare settings in Tanzania. Additionally, the study relied on quantitative self</w:t>
      </w:r>
      <w:r w:rsidRPr="00D03D5D">
        <w:rPr>
          <w:rFonts w:cs="Times New Roman"/>
          <w:lang w:eastAsia="en-TZ"/>
        </w:rPr>
        <w:t xml:space="preserve"> </w:t>
      </w:r>
      <w:r w:rsidRPr="00D03D5D">
        <w:rPr>
          <w:rFonts w:cs="Times New Roman"/>
          <w:lang w:val="en-TZ" w:eastAsia="en-TZ"/>
        </w:rPr>
        <w:t xml:space="preserve">reported data, which </w:t>
      </w:r>
      <w:r w:rsidRPr="00D03D5D">
        <w:rPr>
          <w:rFonts w:cs="Times New Roman"/>
          <w:lang w:val="en-TZ" w:eastAsia="en-TZ"/>
        </w:rPr>
        <w:lastRenderedPageBreak/>
        <w:t>could have been influenced by social desirability bias or subjective interpretation, thus affecting the accuracy of the responses.</w:t>
      </w:r>
    </w:p>
    <w:p w14:paraId="3A874A36" w14:textId="77777777" w:rsidR="00B844BD" w:rsidRPr="00D03D5D" w:rsidRDefault="00B844BD" w:rsidP="00D03D5D">
      <w:pPr>
        <w:spacing w:after="0"/>
        <w:rPr>
          <w:rFonts w:cs="Times New Roman"/>
          <w:lang w:val="en-US" w:eastAsia="en-TZ"/>
        </w:rPr>
      </w:pPr>
    </w:p>
    <w:p w14:paraId="7BDA3AB8" w14:textId="77777777" w:rsidR="002036AE" w:rsidRPr="00D03D5D" w:rsidRDefault="002036AE" w:rsidP="00D03D5D">
      <w:pPr>
        <w:spacing w:after="0"/>
        <w:rPr>
          <w:rFonts w:cs="Times New Roman"/>
          <w:lang w:val="en-US" w:eastAsia="en-TZ"/>
        </w:rPr>
      </w:pPr>
      <w:r w:rsidRPr="00D03D5D">
        <w:rPr>
          <w:rFonts w:cs="Times New Roman"/>
          <w:lang w:val="en-TZ" w:eastAsia="en-TZ"/>
        </w:rPr>
        <w:t>Moreover, the study employed a cross-sectional research design, which captured data at a single point in time and did not allow for the assessment of long</w:t>
      </w:r>
      <w:r w:rsidRPr="00D03D5D">
        <w:rPr>
          <w:rFonts w:cs="Times New Roman"/>
          <w:lang w:eastAsia="en-TZ"/>
        </w:rPr>
        <w:t>-term</w:t>
      </w:r>
      <w:r w:rsidRPr="00D03D5D">
        <w:rPr>
          <w:rFonts w:cs="Times New Roman"/>
          <w:lang w:val="en-TZ" w:eastAsia="en-TZ"/>
        </w:rPr>
        <w:t xml:space="preserve"> effects between variables. It also focused on a limited number of independent variables related to lifelong learning, leaving out other potentially relevant factors such as leadership style, work environment, access to resources, and personal motivation. The exclusion of these factors may have affected the depth of the analysis. These limitations highlighted the need for broader, multi-site, and longitudinal studies to provide a more comprehensive understanding of the topic.</w:t>
      </w:r>
    </w:p>
    <w:p w14:paraId="7336DFAB" w14:textId="77777777" w:rsidR="00B844BD" w:rsidRPr="00D03D5D" w:rsidRDefault="00B844BD" w:rsidP="00D03D5D">
      <w:pPr>
        <w:spacing w:after="0"/>
        <w:rPr>
          <w:rFonts w:cs="Times New Roman"/>
          <w:lang w:val="en-US" w:eastAsia="en-TZ"/>
        </w:rPr>
      </w:pPr>
    </w:p>
    <w:p w14:paraId="1F96BCC5" w14:textId="3DE060E0" w:rsidR="002036AE" w:rsidRPr="00D03D5D" w:rsidRDefault="002036AE" w:rsidP="00D03D5D">
      <w:pPr>
        <w:pStyle w:val="Heading1"/>
        <w:spacing w:before="0" w:after="0"/>
        <w:rPr>
          <w:rFonts w:cs="Times New Roman"/>
          <w:szCs w:val="24"/>
          <w:lang w:val="en-TZ" w:eastAsia="en-TZ"/>
        </w:rPr>
      </w:pPr>
      <w:r w:rsidRPr="00D03D5D">
        <w:rPr>
          <w:rFonts w:cs="Times New Roman"/>
          <w:szCs w:val="24"/>
          <w:lang w:val="en-TZ" w:eastAsia="en-TZ"/>
        </w:rPr>
        <w:t>5.7 Recommendation for Further Studies</w:t>
      </w:r>
      <w:r w:rsidR="00B17BA7" w:rsidRPr="00D03D5D">
        <w:rPr>
          <w:rFonts w:cs="Times New Roman"/>
          <w:szCs w:val="24"/>
          <w:lang w:val="en-TZ" w:eastAsia="en-TZ"/>
        </w:rPr>
        <w:fldChar w:fldCharType="begin"/>
      </w:r>
      <w:r w:rsidR="00B17BA7" w:rsidRPr="00D03D5D">
        <w:instrText xml:space="preserve"> TC "</w:instrText>
      </w:r>
      <w:bookmarkStart w:id="175" w:name="_Toc207759962"/>
      <w:r w:rsidR="00B17BA7" w:rsidRPr="00D03D5D">
        <w:rPr>
          <w:rFonts w:cs="Times New Roman"/>
          <w:szCs w:val="24"/>
          <w:lang w:val="en-TZ" w:eastAsia="en-TZ"/>
        </w:rPr>
        <w:instrText>5.7 Recommendation for Further Studies</w:instrText>
      </w:r>
      <w:bookmarkEnd w:id="175"/>
      <w:r w:rsidR="00B17BA7" w:rsidRPr="00D03D5D">
        <w:instrText xml:space="preserve">" \f C \l "1" </w:instrText>
      </w:r>
      <w:r w:rsidR="00B17BA7" w:rsidRPr="00D03D5D">
        <w:rPr>
          <w:rFonts w:cs="Times New Roman"/>
          <w:szCs w:val="24"/>
          <w:lang w:val="en-TZ" w:eastAsia="en-TZ"/>
        </w:rPr>
        <w:fldChar w:fldCharType="end"/>
      </w:r>
    </w:p>
    <w:p w14:paraId="74D4A34F" w14:textId="5CB01AB7" w:rsidR="002036AE" w:rsidRPr="00D03D5D" w:rsidRDefault="002036AE" w:rsidP="00D03D5D">
      <w:pPr>
        <w:spacing w:after="0"/>
        <w:rPr>
          <w:rFonts w:cs="Times New Roman"/>
          <w:lang w:val="en-US" w:eastAsia="en-TZ"/>
        </w:rPr>
      </w:pPr>
      <w:r w:rsidRPr="00D03D5D">
        <w:rPr>
          <w:rFonts w:cs="Times New Roman"/>
          <w:lang w:val="en-TZ" w:eastAsia="en-TZ"/>
        </w:rPr>
        <w:t>Future studies were recommended to expand the scope of investigation beyond a single hospital to include multiple health facilities across different regions in order to improve the generalizability of the results. Comparative studies between urban and rural healthcare institutions could help identify location</w:t>
      </w:r>
      <w:r w:rsidRPr="00D03D5D">
        <w:rPr>
          <w:rFonts w:cs="Times New Roman"/>
          <w:lang w:eastAsia="en-TZ"/>
        </w:rPr>
        <w:t xml:space="preserve"> </w:t>
      </w:r>
      <w:r w:rsidRPr="00D03D5D">
        <w:rPr>
          <w:rFonts w:cs="Times New Roman"/>
          <w:lang w:val="en-TZ" w:eastAsia="en-TZ"/>
        </w:rPr>
        <w:t>specific challenges and opportunities in implementing lifelong learning practices. Researchers were also encouraged to use mixed-methods approaches, combining both qualitative and quantitative data, to gain deeper insights into how learning behaviours influence employee performance.</w:t>
      </w:r>
    </w:p>
    <w:p w14:paraId="1B2F8C19" w14:textId="77777777" w:rsidR="00B844BD" w:rsidRPr="00D03D5D" w:rsidRDefault="00B844BD" w:rsidP="00D03D5D">
      <w:pPr>
        <w:spacing w:after="0"/>
        <w:rPr>
          <w:rFonts w:cs="Times New Roman"/>
          <w:lang w:val="en-US" w:eastAsia="en-TZ"/>
        </w:rPr>
      </w:pPr>
    </w:p>
    <w:p w14:paraId="1C8A146C" w14:textId="5AA049D9" w:rsidR="002036AE" w:rsidRPr="00D03D5D" w:rsidRDefault="002036AE" w:rsidP="00D03D5D">
      <w:pPr>
        <w:spacing w:after="0"/>
        <w:rPr>
          <w:rFonts w:cs="Times New Roman"/>
          <w:lang w:val="en-TZ" w:eastAsia="en-TZ"/>
        </w:rPr>
      </w:pPr>
      <w:r w:rsidRPr="00D03D5D">
        <w:rPr>
          <w:rFonts w:cs="Times New Roman"/>
          <w:lang w:val="en-TZ" w:eastAsia="en-TZ"/>
        </w:rPr>
        <w:t xml:space="preserve">Additionally, it </w:t>
      </w:r>
      <w:r w:rsidR="00763E23" w:rsidRPr="00D03D5D">
        <w:rPr>
          <w:rFonts w:cs="Times New Roman"/>
          <w:lang w:eastAsia="en-TZ"/>
        </w:rPr>
        <w:t>i</w:t>
      </w:r>
      <w:r w:rsidRPr="00D03D5D">
        <w:rPr>
          <w:rFonts w:cs="Times New Roman"/>
          <w:lang w:val="en-TZ" w:eastAsia="en-TZ"/>
        </w:rPr>
        <w:t xml:space="preserve">s suggested that further studies should explore other institutional and individual-level variables that may influence employee performance, such as </w:t>
      </w:r>
      <w:r w:rsidRPr="00D03D5D">
        <w:rPr>
          <w:rFonts w:cs="Times New Roman"/>
          <w:lang w:val="en-TZ" w:eastAsia="en-TZ"/>
        </w:rPr>
        <w:lastRenderedPageBreak/>
        <w:t>leadership support, organizational culture, digital learning infrastructure, and personal motivation. Longitudinal research designs would also be beneficial in examining the long-term impact of professional development activities on performance trends over time. Finally, theoretical development could be strengthened by testing alternative or complementary frameworks beyond human capital theory, such as self-determination theory or social cognitive theory, to better understand motivational and contextual influences.</w:t>
      </w:r>
    </w:p>
    <w:p w14:paraId="523DF50E" w14:textId="2DEEF127" w:rsidR="00787B22" w:rsidRPr="00D03D5D" w:rsidRDefault="00787B22" w:rsidP="00D03D5D">
      <w:pPr>
        <w:spacing w:after="0"/>
        <w:rPr>
          <w:rFonts w:cs="Times New Roman"/>
          <w:lang w:val="en-US" w:eastAsia="en-TZ"/>
        </w:rPr>
      </w:pPr>
    </w:p>
    <w:p w14:paraId="0A1E60FE" w14:textId="77777777" w:rsidR="00B844BD" w:rsidRPr="00D03D5D" w:rsidRDefault="00B844BD" w:rsidP="00D03D5D">
      <w:pPr>
        <w:spacing w:after="0"/>
        <w:rPr>
          <w:rFonts w:cs="Times New Roman"/>
          <w:lang w:val="en-US" w:eastAsia="en-TZ"/>
        </w:rPr>
      </w:pPr>
    </w:p>
    <w:p w14:paraId="42A6418E" w14:textId="7F2DBCFF" w:rsidR="00787B22" w:rsidRPr="00D03D5D" w:rsidRDefault="00787B22" w:rsidP="00D03D5D">
      <w:pPr>
        <w:spacing w:after="0"/>
        <w:rPr>
          <w:rFonts w:cs="Times New Roman"/>
          <w:lang w:val="en-TZ" w:eastAsia="en-TZ"/>
        </w:rPr>
      </w:pPr>
    </w:p>
    <w:p w14:paraId="18B88FBB" w14:textId="7B6EAD9B" w:rsidR="00787B22" w:rsidRPr="00D03D5D" w:rsidRDefault="00787B22" w:rsidP="00D03D5D">
      <w:pPr>
        <w:spacing w:after="0"/>
        <w:rPr>
          <w:rFonts w:cs="Times New Roman"/>
          <w:lang w:val="en-TZ" w:eastAsia="en-TZ"/>
        </w:rPr>
      </w:pPr>
    </w:p>
    <w:p w14:paraId="600707BF" w14:textId="08C10EB8" w:rsidR="00787B22" w:rsidRPr="00D03D5D" w:rsidRDefault="00787B22" w:rsidP="00D03D5D">
      <w:pPr>
        <w:spacing w:after="0"/>
        <w:rPr>
          <w:rFonts w:cs="Times New Roman"/>
          <w:lang w:val="en-TZ" w:eastAsia="en-TZ"/>
        </w:rPr>
      </w:pPr>
    </w:p>
    <w:p w14:paraId="715E64A2" w14:textId="4D47991B" w:rsidR="00787B22" w:rsidRPr="00D03D5D" w:rsidRDefault="00787B22" w:rsidP="00D03D5D">
      <w:pPr>
        <w:spacing w:after="0"/>
        <w:rPr>
          <w:rFonts w:cs="Times New Roman"/>
          <w:lang w:val="en-TZ" w:eastAsia="en-TZ"/>
        </w:rPr>
      </w:pPr>
    </w:p>
    <w:p w14:paraId="4EC97D32" w14:textId="22D4BF95" w:rsidR="00787B22" w:rsidRPr="00D03D5D" w:rsidRDefault="00787B22" w:rsidP="00D03D5D">
      <w:pPr>
        <w:spacing w:after="0"/>
        <w:rPr>
          <w:rFonts w:cs="Times New Roman"/>
          <w:lang w:val="en-TZ" w:eastAsia="en-TZ"/>
        </w:rPr>
      </w:pPr>
    </w:p>
    <w:p w14:paraId="56C6777E" w14:textId="16E2F7BD" w:rsidR="00787B22" w:rsidRPr="00D03D5D" w:rsidRDefault="00787B22" w:rsidP="00D03D5D">
      <w:pPr>
        <w:spacing w:after="0"/>
        <w:rPr>
          <w:rFonts w:cs="Times New Roman"/>
          <w:lang w:val="en-TZ" w:eastAsia="en-TZ"/>
        </w:rPr>
      </w:pPr>
    </w:p>
    <w:p w14:paraId="1C46D4C5" w14:textId="645D4B80" w:rsidR="00787B22" w:rsidRPr="00D03D5D" w:rsidRDefault="00787B22" w:rsidP="00D03D5D">
      <w:pPr>
        <w:spacing w:after="0"/>
        <w:rPr>
          <w:rFonts w:cs="Times New Roman"/>
          <w:lang w:val="en-TZ" w:eastAsia="en-TZ"/>
        </w:rPr>
      </w:pPr>
    </w:p>
    <w:p w14:paraId="6A2667B5" w14:textId="77777777" w:rsidR="00787B22" w:rsidRPr="00D03D5D" w:rsidRDefault="00787B22" w:rsidP="00D03D5D">
      <w:pPr>
        <w:spacing w:after="0"/>
        <w:rPr>
          <w:rFonts w:cs="Times New Roman"/>
          <w:lang w:val="en-TZ" w:eastAsia="en-TZ"/>
        </w:rPr>
      </w:pPr>
    </w:p>
    <w:p w14:paraId="06FA8F42" w14:textId="77777777" w:rsidR="00B844BD" w:rsidRPr="00D03D5D" w:rsidRDefault="00B844BD" w:rsidP="00D03D5D">
      <w:pPr>
        <w:spacing w:after="0"/>
        <w:jc w:val="left"/>
        <w:rPr>
          <w:rFonts w:eastAsiaTheme="majorEastAsia" w:cs="Times New Roman"/>
          <w:b/>
          <w:lang w:val="en-US"/>
        </w:rPr>
      </w:pPr>
      <w:r w:rsidRPr="00D03D5D">
        <w:rPr>
          <w:rFonts w:cs="Times New Roman"/>
          <w:lang w:val="en-US"/>
        </w:rPr>
        <w:br w:type="page"/>
      </w:r>
    </w:p>
    <w:p w14:paraId="35D2C424" w14:textId="4A7BB5CE" w:rsidR="00D5756F" w:rsidRPr="00D03D5D" w:rsidRDefault="00947B74" w:rsidP="00D03D5D">
      <w:pPr>
        <w:pStyle w:val="Heading1"/>
        <w:spacing w:before="0" w:after="0"/>
        <w:jc w:val="center"/>
        <w:rPr>
          <w:rFonts w:cs="Times New Roman"/>
          <w:szCs w:val="24"/>
          <w:lang w:val="en-US"/>
        </w:rPr>
      </w:pPr>
      <w:r w:rsidRPr="00D03D5D">
        <w:rPr>
          <w:rFonts w:cs="Times New Roman"/>
          <w:szCs w:val="24"/>
          <w:lang w:val="en-US"/>
        </w:rPr>
        <w:lastRenderedPageBreak/>
        <w:t>REFERENCES</w:t>
      </w:r>
      <w:r w:rsidR="00B17BA7" w:rsidRPr="00D03D5D">
        <w:rPr>
          <w:rFonts w:cs="Times New Roman"/>
          <w:szCs w:val="24"/>
          <w:lang w:val="en-US"/>
        </w:rPr>
        <w:fldChar w:fldCharType="begin"/>
      </w:r>
      <w:r w:rsidR="00B17BA7" w:rsidRPr="00D03D5D">
        <w:instrText xml:space="preserve"> TC "</w:instrText>
      </w:r>
      <w:bookmarkStart w:id="176" w:name="_Toc207759963"/>
      <w:r w:rsidR="00B17BA7" w:rsidRPr="00D03D5D">
        <w:rPr>
          <w:rFonts w:cs="Times New Roman"/>
          <w:szCs w:val="24"/>
          <w:lang w:val="en-US"/>
        </w:rPr>
        <w:instrText>REFERENCES</w:instrText>
      </w:r>
      <w:bookmarkEnd w:id="176"/>
      <w:r w:rsidR="00B17BA7" w:rsidRPr="00D03D5D">
        <w:instrText xml:space="preserve">" \f C \l "1" </w:instrText>
      </w:r>
      <w:r w:rsidR="00B17BA7" w:rsidRPr="00D03D5D">
        <w:rPr>
          <w:rFonts w:cs="Times New Roman"/>
          <w:szCs w:val="24"/>
          <w:lang w:val="en-US"/>
        </w:rPr>
        <w:fldChar w:fldCharType="end"/>
      </w:r>
    </w:p>
    <w:p w14:paraId="33934EFB" w14:textId="77777777"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bookmarkStart w:id="177" w:name="_Hlk189302741"/>
      <w:bookmarkStart w:id="178" w:name="_Hlk200308793"/>
      <w:r w:rsidRPr="00D03D5D">
        <w:rPr>
          <w:shd w:val="clear" w:color="auto" w:fill="FFFFFF"/>
        </w:rPr>
        <w:t>Adeoye, M. A. (2023). From variables to research design: A deep dive into educational research methodology. </w:t>
      </w:r>
      <w:r w:rsidRPr="00D03D5D">
        <w:rPr>
          <w:i/>
          <w:iCs/>
          <w:shd w:val="clear" w:color="auto" w:fill="FFFFFF"/>
        </w:rPr>
        <w:t>Journal of Education Research and Evaluation</w:t>
      </w:r>
      <w:r w:rsidRPr="00D03D5D">
        <w:rPr>
          <w:shd w:val="clear" w:color="auto" w:fill="FFFFFF"/>
        </w:rPr>
        <w:t>, </w:t>
      </w:r>
      <w:r w:rsidRPr="00D03D5D">
        <w:rPr>
          <w:i/>
          <w:iCs/>
          <w:shd w:val="clear" w:color="auto" w:fill="FFFFFF"/>
        </w:rPr>
        <w:t>7</w:t>
      </w:r>
      <w:r w:rsidRPr="00D03D5D">
        <w:rPr>
          <w:shd w:val="clear" w:color="auto" w:fill="FFFFFF"/>
        </w:rPr>
        <w:t>(4), 622-628.</w:t>
      </w:r>
    </w:p>
    <w:bookmarkEnd w:id="177"/>
    <w:p w14:paraId="3549C861"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t>African Union (AU).</w:t>
      </w:r>
      <w:proofErr w:type="gramEnd"/>
      <w:r w:rsidRPr="00D03D5D">
        <w:rPr>
          <w:rFonts w:cs="Times New Roman"/>
          <w:lang w:val="en-US"/>
        </w:rPr>
        <w:t xml:space="preserve"> (2015). </w:t>
      </w:r>
      <w:r w:rsidRPr="00D03D5D">
        <w:rPr>
          <w:rFonts w:cs="Times New Roman"/>
          <w:i/>
          <w:lang w:val="en-US"/>
        </w:rPr>
        <w:t>Agenda 2063</w:t>
      </w:r>
      <w:r w:rsidRPr="00D03D5D">
        <w:rPr>
          <w:rFonts w:cs="Times New Roman"/>
          <w:lang w:val="en-US"/>
        </w:rPr>
        <w:t xml:space="preserve">: The Africa we want. </w:t>
      </w:r>
      <w:proofErr w:type="gramStart"/>
      <w:r w:rsidRPr="00D03D5D">
        <w:rPr>
          <w:rFonts w:cs="Times New Roman"/>
          <w:lang w:val="en-US"/>
        </w:rPr>
        <w:t>African Union.</w:t>
      </w:r>
      <w:proofErr w:type="gramEnd"/>
    </w:p>
    <w:p w14:paraId="6A98F8DE" w14:textId="72C0A2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Ahmat, A., Okoroafor, S. C., Kazanga, I., Asamani, J. A., Millogo, J. J. S., Illou, M. M. A., ... &amp; Nyoni, J. (2022). The health workforce status in the WHO African Region: findings of a cross-sectional study. </w:t>
      </w:r>
      <w:proofErr w:type="gramStart"/>
      <w:r w:rsidRPr="00D03D5D">
        <w:rPr>
          <w:rFonts w:cs="Times New Roman"/>
          <w:i/>
          <w:iCs/>
          <w:shd w:val="clear" w:color="auto" w:fill="FFFFFF"/>
        </w:rPr>
        <w:t>BMJ Global Health</w:t>
      </w:r>
      <w:r w:rsidRPr="00D03D5D">
        <w:rPr>
          <w:rFonts w:cs="Times New Roman"/>
          <w:shd w:val="clear" w:color="auto" w:fill="FFFFFF"/>
        </w:rPr>
        <w:t>, </w:t>
      </w:r>
      <w:r w:rsidRPr="00D03D5D">
        <w:rPr>
          <w:rFonts w:cs="Times New Roman"/>
          <w:i/>
          <w:iCs/>
          <w:shd w:val="clear" w:color="auto" w:fill="FFFFFF"/>
        </w:rPr>
        <w:t>7</w:t>
      </w:r>
      <w:r w:rsidRPr="00D03D5D">
        <w:rPr>
          <w:rFonts w:cs="Times New Roman"/>
          <w:shd w:val="clear" w:color="auto" w:fill="FFFFFF"/>
        </w:rPr>
        <w:t>(Suppl 1), e008317.</w:t>
      </w:r>
      <w:proofErr w:type="gramEnd"/>
    </w:p>
    <w:p w14:paraId="6325B473" w14:textId="1E13FD22" w:rsidR="004A7BA3" w:rsidRPr="00D03D5D" w:rsidRDefault="004A7BA3" w:rsidP="00D03D5D">
      <w:pPr>
        <w:spacing w:after="0"/>
        <w:ind w:left="1134" w:hanging="1134"/>
        <w:rPr>
          <w:rFonts w:cs="Times New Roman"/>
          <w:shd w:val="clear" w:color="auto" w:fill="FFFFFF"/>
        </w:rPr>
      </w:pPr>
      <w:r w:rsidRPr="00D03D5D">
        <w:rPr>
          <w:rFonts w:cs="Times New Roman"/>
          <w:shd w:val="clear" w:color="auto" w:fill="FFFFFF"/>
        </w:rPr>
        <w:t xml:space="preserve">Al-Ghamdi, A. O., Al-Mtairi, K. Q., Bin Gadeeb, F. A., Al-Hariqi, I. A., Al-Mutairi, A. O., &amp; Al-Resheedi, F. S. (2022). </w:t>
      </w:r>
      <w:proofErr w:type="gramStart"/>
      <w:r w:rsidRPr="00D03D5D">
        <w:rPr>
          <w:rFonts w:cs="Times New Roman"/>
          <w:shd w:val="clear" w:color="auto" w:fill="FFFFFF"/>
        </w:rPr>
        <w:t xml:space="preserve">Evaluating the </w:t>
      </w:r>
      <w:r w:rsidR="00787B22" w:rsidRPr="00D03D5D">
        <w:rPr>
          <w:rFonts w:cs="Times New Roman"/>
          <w:shd w:val="clear" w:color="auto" w:fill="FFFFFF"/>
        </w:rPr>
        <w:t xml:space="preserve">performance of the health staff </w:t>
      </w:r>
      <w:r w:rsidRPr="00D03D5D">
        <w:rPr>
          <w:rFonts w:cs="Times New Roman"/>
          <w:shd w:val="clear" w:color="auto" w:fill="FFFFFF"/>
        </w:rPr>
        <w:t xml:space="preserve">and its </w:t>
      </w:r>
      <w:r w:rsidR="00787B22" w:rsidRPr="00D03D5D">
        <w:rPr>
          <w:rFonts w:cs="Times New Roman"/>
          <w:shd w:val="clear" w:color="auto" w:fill="FFFFFF"/>
        </w:rPr>
        <w:t>role in improving the efficiency of services</w:t>
      </w:r>
      <w:r w:rsidRPr="00D03D5D">
        <w:rPr>
          <w:rFonts w:cs="Times New Roman"/>
          <w:shd w:val="clear" w:color="auto" w:fill="FFFFFF"/>
        </w:rPr>
        <w:t>.</w:t>
      </w:r>
      <w:proofErr w:type="gramEnd"/>
      <w:r w:rsidRPr="00D03D5D">
        <w:rPr>
          <w:rFonts w:cs="Times New Roman"/>
          <w:shd w:val="clear" w:color="auto" w:fill="FFFFFF"/>
        </w:rPr>
        <w:t> </w:t>
      </w:r>
      <w:r w:rsidRPr="00D03D5D">
        <w:rPr>
          <w:rFonts w:cs="Times New Roman"/>
          <w:i/>
          <w:iCs/>
          <w:shd w:val="clear" w:color="auto" w:fill="FFFFFF"/>
        </w:rPr>
        <w:t>International Journal of Bio-Medical Informatics and e-Health</w:t>
      </w:r>
      <w:r w:rsidRPr="00D03D5D">
        <w:rPr>
          <w:rFonts w:cs="Times New Roman"/>
          <w:shd w:val="clear" w:color="auto" w:fill="FFFFFF"/>
        </w:rPr>
        <w:t>, </w:t>
      </w:r>
      <w:r w:rsidRPr="00D03D5D">
        <w:rPr>
          <w:rFonts w:cs="Times New Roman"/>
          <w:i/>
          <w:iCs/>
          <w:shd w:val="clear" w:color="auto" w:fill="FFFFFF"/>
        </w:rPr>
        <w:t>10</w:t>
      </w:r>
      <w:r w:rsidRPr="00D03D5D">
        <w:rPr>
          <w:rFonts w:cs="Times New Roman"/>
          <w:shd w:val="clear" w:color="auto" w:fill="FFFFFF"/>
        </w:rPr>
        <w:t>(6)</w:t>
      </w:r>
      <w:r w:rsidR="00A4403E" w:rsidRPr="00D03D5D">
        <w:rPr>
          <w:rFonts w:cs="Times New Roman"/>
          <w:shd w:val="clear" w:color="auto" w:fill="FFFFFF"/>
        </w:rPr>
        <w:t>, 64-70.</w:t>
      </w:r>
    </w:p>
    <w:p w14:paraId="09904F5E" w14:textId="65BD0A95" w:rsidR="00CF4164" w:rsidRPr="00D03D5D" w:rsidRDefault="00CF4164" w:rsidP="00D03D5D">
      <w:pPr>
        <w:spacing w:after="0"/>
        <w:ind w:left="1134" w:hanging="1134"/>
        <w:rPr>
          <w:rFonts w:cs="Times New Roman"/>
          <w:shd w:val="clear" w:color="auto" w:fill="FFFFFF"/>
        </w:rPr>
      </w:pPr>
      <w:bookmarkStart w:id="179" w:name="_Hlk200200793"/>
      <w:proofErr w:type="gramStart"/>
      <w:r w:rsidRPr="00D03D5D">
        <w:rPr>
          <w:rFonts w:cs="Times New Roman"/>
          <w:shd w:val="clear" w:color="auto" w:fill="FFFFFF"/>
        </w:rPr>
        <w:t>Algharibi, E. D. A., Fadel, B. A., &amp; Al-Hanawi, M. K. (2024).</w:t>
      </w:r>
      <w:proofErr w:type="gramEnd"/>
      <w:r w:rsidRPr="00D03D5D">
        <w:rPr>
          <w:rFonts w:cs="Times New Roman"/>
          <w:shd w:val="clear" w:color="auto" w:fill="FFFFFF"/>
        </w:rPr>
        <w:t xml:space="preserve"> Assessment of knowledge of health economics among healthcare professionals in the kingdom of Saudi Arabia: </w:t>
      </w:r>
      <w:r w:rsidR="000E604F" w:rsidRPr="00D03D5D">
        <w:rPr>
          <w:rFonts w:cs="Times New Roman"/>
          <w:shd w:val="clear" w:color="auto" w:fill="FFFFFF"/>
        </w:rPr>
        <w:t>A</w:t>
      </w:r>
      <w:r w:rsidRPr="00D03D5D">
        <w:rPr>
          <w:rFonts w:cs="Times New Roman"/>
          <w:shd w:val="clear" w:color="auto" w:fill="FFFFFF"/>
        </w:rPr>
        <w:t xml:space="preserve"> cross-sectional study</w:t>
      </w:r>
      <w:r w:rsidR="000E604F" w:rsidRPr="00D03D5D">
        <w:rPr>
          <w:rFonts w:cs="Times New Roman"/>
          <w:shd w:val="clear" w:color="auto" w:fill="FFFFFF"/>
        </w:rPr>
        <w:t xml:space="preserve">. </w:t>
      </w:r>
      <w:proofErr w:type="gramStart"/>
      <w:r w:rsidRPr="00D03D5D">
        <w:rPr>
          <w:rFonts w:cs="Times New Roman"/>
          <w:shd w:val="clear" w:color="auto" w:fill="FFFFFF"/>
        </w:rPr>
        <w:t>In </w:t>
      </w:r>
      <w:r w:rsidRPr="00D03D5D">
        <w:rPr>
          <w:rFonts w:cs="Times New Roman"/>
          <w:i/>
          <w:iCs/>
          <w:shd w:val="clear" w:color="auto" w:fill="FFFFFF"/>
        </w:rPr>
        <w:t>Healthcare</w:t>
      </w:r>
      <w:r w:rsidR="00B70BBB" w:rsidRPr="00D03D5D">
        <w:rPr>
          <w:rFonts w:cs="Times New Roman"/>
          <w:i/>
          <w:iCs/>
          <w:shd w:val="clear" w:color="auto" w:fill="FFFFFF"/>
        </w:rPr>
        <w:t xml:space="preserve">, </w:t>
      </w:r>
      <w:r w:rsidRPr="00D03D5D">
        <w:rPr>
          <w:rFonts w:cs="Times New Roman"/>
          <w:shd w:val="clear" w:color="auto" w:fill="FFFFFF"/>
        </w:rPr>
        <w:t>12</w:t>
      </w:r>
      <w:r w:rsidR="00B70BBB" w:rsidRPr="00D03D5D">
        <w:rPr>
          <w:rFonts w:cs="Times New Roman"/>
          <w:shd w:val="clear" w:color="auto" w:fill="FFFFFF"/>
        </w:rPr>
        <w:t>(2), 185.</w:t>
      </w:r>
      <w:proofErr w:type="gramEnd"/>
      <w:r w:rsidR="00B70BBB" w:rsidRPr="00D03D5D">
        <w:rPr>
          <w:rFonts w:cs="Times New Roman"/>
        </w:rPr>
        <w:t xml:space="preserve"> </w:t>
      </w:r>
      <w:hyperlink r:id="rId14" w:history="1">
        <w:r w:rsidR="00B70BBB" w:rsidRPr="00D03D5D">
          <w:rPr>
            <w:rFonts w:cs="Times New Roman"/>
          </w:rPr>
          <w:t>https://doi.org/10.3390/healthcare12020185</w:t>
        </w:r>
      </w:hyperlink>
    </w:p>
    <w:p w14:paraId="00418026" w14:textId="21DA0CE4" w:rsidR="00CF4164" w:rsidRPr="00D03D5D" w:rsidRDefault="00CF4164" w:rsidP="00D03D5D">
      <w:pPr>
        <w:spacing w:after="0"/>
        <w:ind w:left="1134" w:hanging="1134"/>
        <w:rPr>
          <w:rFonts w:cs="Times New Roman"/>
          <w:shd w:val="clear" w:color="auto" w:fill="FFFFFF"/>
        </w:rPr>
      </w:pPr>
      <w:bookmarkStart w:id="180" w:name="_Hlk200113556"/>
      <w:proofErr w:type="gramStart"/>
      <w:r w:rsidRPr="00D03D5D">
        <w:rPr>
          <w:rFonts w:cs="Times New Roman"/>
          <w:shd w:val="clear" w:color="auto" w:fill="FFFFFF"/>
        </w:rPr>
        <w:t>Amjad</w:t>
      </w:r>
      <w:bookmarkEnd w:id="180"/>
      <w:r w:rsidRPr="00D03D5D">
        <w:rPr>
          <w:rFonts w:cs="Times New Roman"/>
          <w:shd w:val="clear" w:color="auto" w:fill="FFFFFF"/>
        </w:rPr>
        <w:t>, F., Abbas, W., Zia-Ur-Rehman, M., Baig, S. A., Hashim, M., Khan, A., &amp; Rehman, H. U. (2021).</w:t>
      </w:r>
      <w:proofErr w:type="gramEnd"/>
      <w:r w:rsidRPr="00D03D5D">
        <w:rPr>
          <w:rFonts w:cs="Times New Roman"/>
          <w:shd w:val="clear" w:color="auto" w:fill="FFFFFF"/>
        </w:rPr>
        <w:t xml:space="preserve"> Effect of green human resource management practices on organizational sustainability: </w:t>
      </w:r>
      <w:r w:rsidR="0060145B" w:rsidRPr="00D03D5D">
        <w:rPr>
          <w:rFonts w:cs="Times New Roman"/>
          <w:shd w:val="clear" w:color="auto" w:fill="FFFFFF"/>
        </w:rPr>
        <w:t>T</w:t>
      </w:r>
      <w:r w:rsidRPr="00D03D5D">
        <w:rPr>
          <w:rFonts w:cs="Times New Roman"/>
          <w:shd w:val="clear" w:color="auto" w:fill="FFFFFF"/>
        </w:rPr>
        <w:t>he mediating role of environmental and employee performance. </w:t>
      </w:r>
      <w:r w:rsidRPr="00D03D5D">
        <w:rPr>
          <w:rFonts w:cs="Times New Roman"/>
          <w:i/>
          <w:iCs/>
          <w:shd w:val="clear" w:color="auto" w:fill="FFFFFF"/>
        </w:rPr>
        <w:t>Environmental Science and Pollution Research</w:t>
      </w:r>
      <w:r w:rsidRPr="00D03D5D">
        <w:rPr>
          <w:rFonts w:cs="Times New Roman"/>
          <w:shd w:val="clear" w:color="auto" w:fill="FFFFFF"/>
        </w:rPr>
        <w:t>, </w:t>
      </w:r>
      <w:r w:rsidRPr="00D03D5D">
        <w:rPr>
          <w:rFonts w:cs="Times New Roman"/>
          <w:i/>
          <w:iCs/>
          <w:shd w:val="clear" w:color="auto" w:fill="FFFFFF"/>
        </w:rPr>
        <w:t>28</w:t>
      </w:r>
      <w:r w:rsidRPr="00D03D5D">
        <w:rPr>
          <w:rFonts w:cs="Times New Roman"/>
          <w:shd w:val="clear" w:color="auto" w:fill="FFFFFF"/>
        </w:rPr>
        <w:t>, 28191-28206.</w:t>
      </w:r>
    </w:p>
    <w:p w14:paraId="6BDDF1B7"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lastRenderedPageBreak/>
        <w:t>Armstrong, M. (2014).</w:t>
      </w:r>
      <w:proofErr w:type="gramEnd"/>
      <w:r w:rsidRPr="00D03D5D">
        <w:rPr>
          <w:rFonts w:cs="Times New Roman"/>
          <w:lang w:val="en-US"/>
        </w:rPr>
        <w:t xml:space="preserve"> </w:t>
      </w:r>
      <w:proofErr w:type="gramStart"/>
      <w:r w:rsidRPr="00D03D5D">
        <w:rPr>
          <w:rFonts w:cs="Times New Roman"/>
          <w:i/>
          <w:lang w:val="en-US"/>
        </w:rPr>
        <w:t>A handbook of human resource management practice</w:t>
      </w:r>
      <w:proofErr w:type="gramEnd"/>
      <w:r w:rsidRPr="00D03D5D">
        <w:rPr>
          <w:rFonts w:cs="Times New Roman"/>
          <w:lang w:val="en-US"/>
        </w:rPr>
        <w:t xml:space="preserve"> (13th ed.). </w:t>
      </w:r>
      <w:proofErr w:type="gramStart"/>
      <w:r w:rsidRPr="00D03D5D">
        <w:rPr>
          <w:rFonts w:cs="Times New Roman"/>
          <w:lang w:val="en-US"/>
        </w:rPr>
        <w:t>Kogan Page Publishers.</w:t>
      </w:r>
      <w:proofErr w:type="gramEnd"/>
    </w:p>
    <w:p w14:paraId="3C8EF75D" w14:textId="77777777" w:rsidR="00CF4164" w:rsidRPr="00D03D5D" w:rsidRDefault="00CF4164" w:rsidP="00D03D5D">
      <w:pPr>
        <w:spacing w:after="0"/>
        <w:ind w:left="1134" w:hanging="1134"/>
        <w:rPr>
          <w:rFonts w:cs="Times New Roman"/>
          <w:lang w:val="en-US"/>
        </w:rPr>
      </w:pPr>
      <w:r w:rsidRPr="00D03D5D">
        <w:rPr>
          <w:rFonts w:cs="Times New Roman"/>
          <w:lang w:val="en-US"/>
        </w:rPr>
        <w:t xml:space="preserve">Aspin, D. N., &amp; Chapman, J. D. (2007). </w:t>
      </w:r>
      <w:r w:rsidRPr="00D03D5D">
        <w:rPr>
          <w:rFonts w:cs="Times New Roman"/>
          <w:i/>
          <w:lang w:val="en-US"/>
        </w:rPr>
        <w:t>Lifelong learning</w:t>
      </w:r>
      <w:r w:rsidRPr="00D03D5D">
        <w:rPr>
          <w:rFonts w:cs="Times New Roman"/>
          <w:lang w:val="en-US"/>
        </w:rPr>
        <w:t xml:space="preserve">: Concepts and contexts. </w:t>
      </w:r>
      <w:proofErr w:type="gramStart"/>
      <w:r w:rsidRPr="00D03D5D">
        <w:rPr>
          <w:rFonts w:cs="Times New Roman"/>
          <w:lang w:val="en-US"/>
        </w:rPr>
        <w:t>Routledge.</w:t>
      </w:r>
      <w:proofErr w:type="gramEnd"/>
    </w:p>
    <w:p w14:paraId="53B472A4" w14:textId="77777777"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bookmarkStart w:id="181" w:name="_Hlk200122441"/>
      <w:r w:rsidRPr="00D03D5D">
        <w:rPr>
          <w:shd w:val="clear" w:color="auto" w:fill="FFFFFF"/>
        </w:rPr>
        <w:t>Baburajan</w:t>
      </w:r>
      <w:bookmarkEnd w:id="181"/>
      <w:r w:rsidRPr="00D03D5D">
        <w:rPr>
          <w:shd w:val="clear" w:color="auto" w:fill="FFFFFF"/>
        </w:rPr>
        <w:t>, V., e Silva, J. D. A., &amp; Pereira, F. C. (2022). Open vs closed-ended questions in attitudinal surveys–Comparing, combining, and interpreting using natural language processing. </w:t>
      </w:r>
      <w:r w:rsidRPr="00D03D5D">
        <w:rPr>
          <w:i/>
          <w:iCs/>
          <w:shd w:val="clear" w:color="auto" w:fill="FFFFFF"/>
        </w:rPr>
        <w:t>Transportation research part C: emerging technologies</w:t>
      </w:r>
      <w:r w:rsidRPr="00D03D5D">
        <w:rPr>
          <w:shd w:val="clear" w:color="auto" w:fill="FFFFFF"/>
        </w:rPr>
        <w:t>, </w:t>
      </w:r>
      <w:r w:rsidRPr="00D03D5D">
        <w:rPr>
          <w:i/>
          <w:iCs/>
          <w:shd w:val="clear" w:color="auto" w:fill="FFFFFF"/>
        </w:rPr>
        <w:t>137</w:t>
      </w:r>
      <w:r w:rsidRPr="00D03D5D">
        <w:rPr>
          <w:shd w:val="clear" w:color="auto" w:fill="FFFFFF"/>
        </w:rPr>
        <w:t>, 103589.</w:t>
      </w:r>
    </w:p>
    <w:p w14:paraId="4C9EDED6" w14:textId="77777777"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bookmarkStart w:id="182" w:name="_Hlk200200436"/>
      <w:r w:rsidRPr="00D03D5D">
        <w:rPr>
          <w:shd w:val="clear" w:color="auto" w:fill="FFFFFF"/>
        </w:rPr>
        <w:t>Bansal</w:t>
      </w:r>
      <w:bookmarkEnd w:id="182"/>
      <w:r w:rsidRPr="00D03D5D">
        <w:rPr>
          <w:shd w:val="clear" w:color="auto" w:fill="FFFFFF"/>
        </w:rPr>
        <w:t>, S., &amp; Singh, G. (2023). Multiple linear regression-based analysis of weather data: assumptions and limitations. In </w:t>
      </w:r>
      <w:r w:rsidRPr="00D03D5D">
        <w:rPr>
          <w:i/>
          <w:iCs/>
          <w:shd w:val="clear" w:color="auto" w:fill="FFFFFF"/>
        </w:rPr>
        <w:t>International Conference on Advanced Communication and Intelligent Systems</w:t>
      </w:r>
      <w:r w:rsidRPr="00D03D5D">
        <w:rPr>
          <w:shd w:val="clear" w:color="auto" w:fill="FFFFFF"/>
        </w:rPr>
        <w:t> (pp. 221-238). Cham: Springer Nature Switzerland.</w:t>
      </w:r>
    </w:p>
    <w:p w14:paraId="05D788BE" w14:textId="77777777" w:rsidR="00CF4164" w:rsidRPr="00D03D5D" w:rsidRDefault="00CF4164" w:rsidP="00D03D5D">
      <w:pPr>
        <w:spacing w:after="0"/>
        <w:ind w:left="1134" w:hanging="1134"/>
        <w:rPr>
          <w:rFonts w:cs="Times New Roman"/>
        </w:rPr>
      </w:pPr>
      <w:r w:rsidRPr="00D03D5D">
        <w:rPr>
          <w:rFonts w:cs="Times New Roman"/>
        </w:rPr>
        <w:t>Becker, G. (1964). Human capital: A theoretical and empirical analysis. New York, NY: Columbia University Press.</w:t>
      </w:r>
    </w:p>
    <w:p w14:paraId="38A5A210" w14:textId="77777777" w:rsidR="00CF4164" w:rsidRPr="00D03D5D" w:rsidRDefault="00CF4164" w:rsidP="00D03D5D">
      <w:pPr>
        <w:spacing w:after="0"/>
        <w:ind w:left="1134" w:hanging="1134"/>
        <w:rPr>
          <w:rFonts w:cs="Times New Roman"/>
        </w:rPr>
      </w:pPr>
      <w:proofErr w:type="gramStart"/>
      <w:r w:rsidRPr="00D03D5D">
        <w:rPr>
          <w:rFonts w:cs="Times New Roman"/>
        </w:rPr>
        <w:t>Bennett, A., Smith, J., &amp; Taylor, R. (2021).</w:t>
      </w:r>
      <w:proofErr w:type="gramEnd"/>
      <w:r w:rsidRPr="00D03D5D">
        <w:rPr>
          <w:rFonts w:cs="Times New Roman"/>
        </w:rPr>
        <w:t> </w:t>
      </w:r>
      <w:proofErr w:type="gramStart"/>
      <w:r w:rsidRPr="00D03D5D">
        <w:rPr>
          <w:rFonts w:cs="Times New Roman"/>
        </w:rPr>
        <w:t>The impact of continuous professional development on organizational effectiveness within healthcare settings.</w:t>
      </w:r>
      <w:proofErr w:type="gramEnd"/>
      <w:r w:rsidRPr="00D03D5D">
        <w:rPr>
          <w:rFonts w:cs="Times New Roman"/>
        </w:rPr>
        <w:t xml:space="preserve"> </w:t>
      </w:r>
      <w:r w:rsidRPr="00D03D5D">
        <w:rPr>
          <w:rFonts w:cs="Times New Roman"/>
          <w:i/>
          <w:iCs/>
        </w:rPr>
        <w:t>Journal of Healthcare Management, 66</w:t>
      </w:r>
      <w:r w:rsidRPr="00D03D5D">
        <w:rPr>
          <w:rFonts w:cs="Times New Roman"/>
        </w:rPr>
        <w:t>(3), 215-230.</w:t>
      </w:r>
    </w:p>
    <w:p w14:paraId="45470CC4" w14:textId="77777777" w:rsidR="00CF4164" w:rsidRPr="00D03D5D" w:rsidRDefault="00CF4164" w:rsidP="00D03D5D">
      <w:pPr>
        <w:spacing w:after="0"/>
        <w:ind w:left="1134" w:hanging="1134"/>
        <w:rPr>
          <w:rFonts w:cs="Times New Roman"/>
          <w:shd w:val="clear" w:color="auto" w:fill="FFFFFF"/>
        </w:rPr>
      </w:pPr>
      <w:bookmarkStart w:id="183" w:name="_Hlk199942635"/>
      <w:r w:rsidRPr="00D03D5D">
        <w:rPr>
          <w:rFonts w:cs="Times New Roman"/>
          <w:shd w:val="clear" w:color="auto" w:fill="FFFFFF"/>
        </w:rPr>
        <w:t xml:space="preserve">Biao, I. (2022). </w:t>
      </w:r>
      <w:bookmarkEnd w:id="183"/>
      <w:proofErr w:type="gramStart"/>
      <w:r w:rsidRPr="00D03D5D">
        <w:rPr>
          <w:rFonts w:cs="Times New Roman"/>
          <w:shd w:val="clear" w:color="auto" w:fill="FFFFFF"/>
        </w:rPr>
        <w:t>Lifelong learning and African development.</w:t>
      </w:r>
      <w:proofErr w:type="gramEnd"/>
      <w:r w:rsidRPr="00D03D5D">
        <w:rPr>
          <w:rFonts w:cs="Times New Roman"/>
          <w:shd w:val="clear" w:color="auto" w:fill="FFFFFF"/>
        </w:rPr>
        <w:t> </w:t>
      </w:r>
      <w:r w:rsidRPr="00D03D5D">
        <w:rPr>
          <w:rFonts w:cs="Times New Roman"/>
          <w:i/>
          <w:iCs/>
          <w:shd w:val="clear" w:color="auto" w:fill="FFFFFF"/>
        </w:rPr>
        <w:t>Journal of Adult and Continuing Education</w:t>
      </w:r>
      <w:r w:rsidRPr="00D03D5D">
        <w:rPr>
          <w:rFonts w:cs="Times New Roman"/>
          <w:shd w:val="clear" w:color="auto" w:fill="FFFFFF"/>
        </w:rPr>
        <w:t>, </w:t>
      </w:r>
      <w:r w:rsidRPr="00D03D5D">
        <w:rPr>
          <w:rFonts w:cs="Times New Roman"/>
          <w:i/>
          <w:iCs/>
          <w:shd w:val="clear" w:color="auto" w:fill="FFFFFF"/>
        </w:rPr>
        <w:t>28</w:t>
      </w:r>
      <w:r w:rsidRPr="00D03D5D">
        <w:rPr>
          <w:rFonts w:cs="Times New Roman"/>
          <w:shd w:val="clear" w:color="auto" w:fill="FFFFFF"/>
        </w:rPr>
        <w:t>(1), 167-183.</w:t>
      </w:r>
    </w:p>
    <w:p w14:paraId="55568E46" w14:textId="77777777" w:rsidR="00B844BD" w:rsidRPr="00D03D5D" w:rsidRDefault="00CF4164" w:rsidP="00D03D5D">
      <w:pPr>
        <w:spacing w:after="0"/>
        <w:ind w:left="1134" w:hanging="1134"/>
        <w:rPr>
          <w:rFonts w:cs="Times New Roman"/>
        </w:rPr>
      </w:pPr>
      <w:r w:rsidRPr="00D03D5D">
        <w:rPr>
          <w:rFonts w:cs="Times New Roman"/>
          <w:shd w:val="clear" w:color="auto" w:fill="FFFFFF"/>
        </w:rPr>
        <w:t xml:space="preserve">Butler, J. A. (2021). Do goal setting and student-directed learning lead to gains in self-motiviation and academic </w:t>
      </w:r>
      <w:proofErr w:type="gramStart"/>
      <w:r w:rsidRPr="00D03D5D">
        <w:rPr>
          <w:rFonts w:cs="Times New Roman"/>
          <w:shd w:val="clear" w:color="auto" w:fill="FFFFFF"/>
        </w:rPr>
        <w:t>performance.</w:t>
      </w:r>
      <w:proofErr w:type="gramEnd"/>
      <w:r w:rsidRPr="00D03D5D">
        <w:rPr>
          <w:rFonts w:cs="Times New Roman"/>
        </w:rPr>
        <w:t xml:space="preserve"> </w:t>
      </w:r>
    </w:p>
    <w:p w14:paraId="51C18395" w14:textId="749CEF37" w:rsidR="00CF4164" w:rsidRPr="00D03D5D" w:rsidRDefault="00CF4164" w:rsidP="00D03D5D">
      <w:pPr>
        <w:spacing w:after="0"/>
        <w:ind w:left="1134"/>
        <w:rPr>
          <w:rFonts w:cs="Times New Roman"/>
          <w:shd w:val="clear" w:color="auto" w:fill="FFFFFF"/>
        </w:rPr>
      </w:pPr>
      <w:r w:rsidRPr="00D03D5D">
        <w:rPr>
          <w:rFonts w:cs="Times New Roman"/>
          <w:shd w:val="clear" w:color="auto" w:fill="FFFFFF"/>
        </w:rPr>
        <w:t>https://minds.wisconsin.edu/handle/1793/82435</w:t>
      </w:r>
    </w:p>
    <w:bookmarkEnd w:id="179"/>
    <w:p w14:paraId="07E1D6CE"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lastRenderedPageBreak/>
        <w:t>Cacamese, S. M., Eubank, K. J., Hebert, R. S., &amp; Wright, S. M. (2004).</w:t>
      </w:r>
      <w:proofErr w:type="gramEnd"/>
      <w:r w:rsidRPr="00D03D5D">
        <w:rPr>
          <w:rFonts w:cs="Times New Roman"/>
          <w:shd w:val="clear" w:color="auto" w:fill="FFFFFF"/>
        </w:rPr>
        <w:t xml:space="preserve"> </w:t>
      </w:r>
      <w:proofErr w:type="gramStart"/>
      <w:r w:rsidRPr="00D03D5D">
        <w:rPr>
          <w:rFonts w:cs="Times New Roman"/>
          <w:shd w:val="clear" w:color="auto" w:fill="FFFFFF"/>
        </w:rPr>
        <w:t>Conference attendance and performance on the in-training examination in internal medicine.</w:t>
      </w:r>
      <w:proofErr w:type="gramEnd"/>
      <w:r w:rsidRPr="00D03D5D">
        <w:rPr>
          <w:rFonts w:cs="Times New Roman"/>
          <w:shd w:val="clear" w:color="auto" w:fill="FFFFFF"/>
        </w:rPr>
        <w:t> </w:t>
      </w:r>
      <w:proofErr w:type="gramStart"/>
      <w:r w:rsidRPr="00D03D5D">
        <w:rPr>
          <w:rFonts w:cs="Times New Roman"/>
          <w:i/>
          <w:iCs/>
          <w:shd w:val="clear" w:color="auto" w:fill="FFFFFF"/>
        </w:rPr>
        <w:t>Medical teacher</w:t>
      </w:r>
      <w:r w:rsidRPr="00D03D5D">
        <w:rPr>
          <w:rFonts w:cs="Times New Roman"/>
          <w:shd w:val="clear" w:color="auto" w:fill="FFFFFF"/>
        </w:rPr>
        <w:t>, </w:t>
      </w:r>
      <w:r w:rsidRPr="00D03D5D">
        <w:rPr>
          <w:rFonts w:cs="Times New Roman"/>
          <w:i/>
          <w:iCs/>
          <w:shd w:val="clear" w:color="auto" w:fill="FFFFFF"/>
        </w:rPr>
        <w:t>26</w:t>
      </w:r>
      <w:r w:rsidRPr="00D03D5D">
        <w:rPr>
          <w:rFonts w:cs="Times New Roman"/>
          <w:shd w:val="clear" w:color="auto" w:fill="FFFFFF"/>
        </w:rPr>
        <w:t>(7), 640-644.</w:t>
      </w:r>
      <w:proofErr w:type="gramEnd"/>
    </w:p>
    <w:p w14:paraId="7DFA50FC"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Cao, X., Gautam, A., Whiting, T., Smith, S., Goodrich, M. A., &amp; Crandall, J. W. (2023).</w:t>
      </w:r>
      <w:proofErr w:type="gramEnd"/>
      <w:r w:rsidRPr="00D03D5D">
        <w:rPr>
          <w:rFonts w:cs="Times New Roman"/>
          <w:shd w:val="clear" w:color="auto" w:fill="FFFFFF"/>
        </w:rPr>
        <w:t xml:space="preserve"> </w:t>
      </w:r>
      <w:proofErr w:type="gramStart"/>
      <w:r w:rsidRPr="00D03D5D">
        <w:rPr>
          <w:rFonts w:cs="Times New Roman"/>
          <w:shd w:val="clear" w:color="auto" w:fill="FFFFFF"/>
        </w:rPr>
        <w:t>Robot proficiency self-assessment using assumption-alignment tracking.</w:t>
      </w:r>
      <w:proofErr w:type="gramEnd"/>
      <w:r w:rsidRPr="00D03D5D">
        <w:rPr>
          <w:rFonts w:cs="Times New Roman"/>
          <w:shd w:val="clear" w:color="auto" w:fill="FFFFFF"/>
        </w:rPr>
        <w:t> </w:t>
      </w:r>
      <w:proofErr w:type="gramStart"/>
      <w:r w:rsidRPr="00D03D5D">
        <w:rPr>
          <w:rFonts w:cs="Times New Roman"/>
          <w:i/>
          <w:iCs/>
          <w:shd w:val="clear" w:color="auto" w:fill="FFFFFF"/>
        </w:rPr>
        <w:t>IEEE Transactions on Robotics</w:t>
      </w:r>
      <w:r w:rsidRPr="00D03D5D">
        <w:rPr>
          <w:rFonts w:cs="Times New Roman"/>
          <w:shd w:val="clear" w:color="auto" w:fill="FFFFFF"/>
        </w:rPr>
        <w:t>, </w:t>
      </w:r>
      <w:r w:rsidRPr="00D03D5D">
        <w:rPr>
          <w:rFonts w:cs="Times New Roman"/>
          <w:i/>
          <w:iCs/>
          <w:shd w:val="clear" w:color="auto" w:fill="FFFFFF"/>
        </w:rPr>
        <w:t>39</w:t>
      </w:r>
      <w:r w:rsidRPr="00D03D5D">
        <w:rPr>
          <w:rFonts w:cs="Times New Roman"/>
          <w:shd w:val="clear" w:color="auto" w:fill="FFFFFF"/>
        </w:rPr>
        <w:t>(4), 3279-3298.</w:t>
      </w:r>
      <w:proofErr w:type="gramEnd"/>
    </w:p>
    <w:p w14:paraId="0701BD93"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Casciaro, T., Gino, F., &amp; Kouchaki, M. (2014).</w:t>
      </w:r>
      <w:proofErr w:type="gramEnd"/>
      <w:r w:rsidRPr="00D03D5D">
        <w:rPr>
          <w:rFonts w:cs="Times New Roman"/>
          <w:shd w:val="clear" w:color="auto" w:fill="FFFFFF"/>
        </w:rPr>
        <w:t xml:space="preserve"> The contaminating effects of building instrumental ties: How networking can make us feel dirty. </w:t>
      </w:r>
      <w:r w:rsidRPr="00D03D5D">
        <w:rPr>
          <w:rFonts w:cs="Times New Roman"/>
          <w:i/>
          <w:iCs/>
          <w:shd w:val="clear" w:color="auto" w:fill="FFFFFF"/>
        </w:rPr>
        <w:t>Administrative Science Quarterly</w:t>
      </w:r>
      <w:r w:rsidRPr="00D03D5D">
        <w:rPr>
          <w:rFonts w:cs="Times New Roman"/>
          <w:shd w:val="clear" w:color="auto" w:fill="FFFFFF"/>
        </w:rPr>
        <w:t>, </w:t>
      </w:r>
      <w:r w:rsidRPr="00D03D5D">
        <w:rPr>
          <w:rFonts w:cs="Times New Roman"/>
          <w:i/>
          <w:iCs/>
          <w:shd w:val="clear" w:color="auto" w:fill="FFFFFF"/>
        </w:rPr>
        <w:t>59</w:t>
      </w:r>
      <w:r w:rsidRPr="00D03D5D">
        <w:rPr>
          <w:rFonts w:cs="Times New Roman"/>
          <w:shd w:val="clear" w:color="auto" w:fill="FFFFFF"/>
        </w:rPr>
        <w:t>(4), 705-735.</w:t>
      </w:r>
    </w:p>
    <w:p w14:paraId="68D264C6"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Caskurlu, S., Yadav, A., Dunbar, K., &amp; Santo, R. (2021).</w:t>
      </w:r>
      <w:proofErr w:type="gramEnd"/>
      <w:r w:rsidRPr="00D03D5D">
        <w:rPr>
          <w:rFonts w:cs="Times New Roman"/>
          <w:shd w:val="clear" w:color="auto" w:fill="FFFFFF"/>
        </w:rPr>
        <w:t xml:space="preserve"> </w:t>
      </w:r>
      <w:proofErr w:type="gramStart"/>
      <w:r w:rsidRPr="00D03D5D">
        <w:rPr>
          <w:rFonts w:cs="Times New Roman"/>
          <w:shd w:val="clear" w:color="auto" w:fill="FFFFFF"/>
        </w:rPr>
        <w:t>Professional development as a bridge between teacher competencies and computational thinking integration.</w:t>
      </w:r>
      <w:proofErr w:type="gramEnd"/>
      <w:r w:rsidRPr="00D03D5D">
        <w:rPr>
          <w:rFonts w:cs="Times New Roman"/>
          <w:shd w:val="clear" w:color="auto" w:fill="FFFFFF"/>
        </w:rPr>
        <w:t xml:space="preserve"> </w:t>
      </w:r>
      <w:proofErr w:type="gramStart"/>
      <w:r w:rsidRPr="00D03D5D">
        <w:rPr>
          <w:rFonts w:cs="Times New Roman"/>
          <w:shd w:val="clear" w:color="auto" w:fill="FFFFFF"/>
        </w:rPr>
        <w:t>In </w:t>
      </w:r>
      <w:r w:rsidRPr="00D03D5D">
        <w:rPr>
          <w:rFonts w:cs="Times New Roman"/>
          <w:i/>
          <w:iCs/>
          <w:shd w:val="clear" w:color="auto" w:fill="FFFFFF"/>
        </w:rPr>
        <w:t>Computational thinking in education</w:t>
      </w:r>
      <w:r w:rsidRPr="00D03D5D">
        <w:rPr>
          <w:rFonts w:cs="Times New Roman"/>
          <w:shd w:val="clear" w:color="auto" w:fill="FFFFFF"/>
        </w:rPr>
        <w:t> (pp. 136-150).</w:t>
      </w:r>
      <w:proofErr w:type="gramEnd"/>
      <w:r w:rsidRPr="00D03D5D">
        <w:rPr>
          <w:rFonts w:cs="Times New Roman"/>
          <w:shd w:val="clear" w:color="auto" w:fill="FFFFFF"/>
        </w:rPr>
        <w:t xml:space="preserve"> </w:t>
      </w:r>
      <w:proofErr w:type="gramStart"/>
      <w:r w:rsidRPr="00D03D5D">
        <w:rPr>
          <w:rFonts w:cs="Times New Roman"/>
          <w:shd w:val="clear" w:color="auto" w:fill="FFFFFF"/>
        </w:rPr>
        <w:t>Routledge.</w:t>
      </w:r>
      <w:proofErr w:type="gramEnd"/>
    </w:p>
    <w:p w14:paraId="6A70FEDB"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Cazan, A. M., &amp; Schiopca, B. A. (2014).</w:t>
      </w:r>
      <w:proofErr w:type="gramEnd"/>
      <w:r w:rsidRPr="00D03D5D">
        <w:rPr>
          <w:rFonts w:cs="Times New Roman"/>
          <w:shd w:val="clear" w:color="auto" w:fill="FFFFFF"/>
        </w:rPr>
        <w:t xml:space="preserve"> </w:t>
      </w:r>
      <w:proofErr w:type="gramStart"/>
      <w:r w:rsidRPr="00D03D5D">
        <w:rPr>
          <w:rFonts w:cs="Times New Roman"/>
          <w:shd w:val="clear" w:color="auto" w:fill="FFFFFF"/>
        </w:rPr>
        <w:t>Self-directed learning, personality traits and academic achievement.</w:t>
      </w:r>
      <w:proofErr w:type="gramEnd"/>
      <w:r w:rsidRPr="00D03D5D">
        <w:rPr>
          <w:rFonts w:cs="Times New Roman"/>
          <w:shd w:val="clear" w:color="auto" w:fill="FFFFFF"/>
        </w:rPr>
        <w:t> </w:t>
      </w:r>
      <w:r w:rsidRPr="00D03D5D">
        <w:rPr>
          <w:rFonts w:cs="Times New Roman"/>
          <w:i/>
          <w:iCs/>
          <w:shd w:val="clear" w:color="auto" w:fill="FFFFFF"/>
        </w:rPr>
        <w:t>Procedia-Social and Behavioral Sciences</w:t>
      </w:r>
      <w:r w:rsidRPr="00D03D5D">
        <w:rPr>
          <w:rFonts w:cs="Times New Roman"/>
          <w:shd w:val="clear" w:color="auto" w:fill="FFFFFF"/>
        </w:rPr>
        <w:t>, </w:t>
      </w:r>
      <w:r w:rsidRPr="00D03D5D">
        <w:rPr>
          <w:rFonts w:cs="Times New Roman"/>
          <w:i/>
          <w:iCs/>
          <w:shd w:val="clear" w:color="auto" w:fill="FFFFFF"/>
        </w:rPr>
        <w:t>127</w:t>
      </w:r>
      <w:r w:rsidRPr="00D03D5D">
        <w:rPr>
          <w:rFonts w:cs="Times New Roman"/>
          <w:shd w:val="clear" w:color="auto" w:fill="FFFFFF"/>
        </w:rPr>
        <w:t>, 640-644.</w:t>
      </w:r>
    </w:p>
    <w:p w14:paraId="0BEE0C3A" w14:textId="77777777" w:rsidR="00CF4164" w:rsidRPr="00D03D5D" w:rsidRDefault="00CF4164" w:rsidP="00D03D5D">
      <w:pPr>
        <w:spacing w:after="0"/>
        <w:ind w:left="1134" w:hanging="1134"/>
        <w:rPr>
          <w:rFonts w:cs="Times New Roman"/>
        </w:rPr>
      </w:pPr>
      <w:r w:rsidRPr="00D03D5D">
        <w:rPr>
          <w:rFonts w:cs="Times New Roman"/>
          <w:shd w:val="clear" w:color="auto" w:fill="FFFFFF"/>
        </w:rPr>
        <w:t>Chetwynd, E. (2022). Critical analysis of reliability and validity in literature reviews. </w:t>
      </w:r>
      <w:r w:rsidRPr="00D03D5D">
        <w:rPr>
          <w:rFonts w:cs="Times New Roman"/>
          <w:i/>
          <w:iCs/>
          <w:shd w:val="clear" w:color="auto" w:fill="FFFFFF"/>
        </w:rPr>
        <w:t>Journal of Human Lactation</w:t>
      </w:r>
      <w:r w:rsidRPr="00D03D5D">
        <w:rPr>
          <w:rFonts w:cs="Times New Roman"/>
          <w:shd w:val="clear" w:color="auto" w:fill="FFFFFF"/>
        </w:rPr>
        <w:t>, </w:t>
      </w:r>
      <w:r w:rsidRPr="00D03D5D">
        <w:rPr>
          <w:rFonts w:cs="Times New Roman"/>
          <w:i/>
          <w:iCs/>
          <w:shd w:val="clear" w:color="auto" w:fill="FFFFFF"/>
        </w:rPr>
        <w:t>38</w:t>
      </w:r>
      <w:r w:rsidRPr="00D03D5D">
        <w:rPr>
          <w:rFonts w:cs="Times New Roman"/>
          <w:shd w:val="clear" w:color="auto" w:fill="FFFFFF"/>
        </w:rPr>
        <w:t>(3), 392-396.</w:t>
      </w:r>
    </w:p>
    <w:p w14:paraId="4657B96E"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 xml:space="preserve">Daoud, J. I. (2017, December). </w:t>
      </w:r>
      <w:proofErr w:type="gramStart"/>
      <w:r w:rsidRPr="00D03D5D">
        <w:rPr>
          <w:rFonts w:cs="Times New Roman"/>
          <w:shd w:val="clear" w:color="auto" w:fill="FFFFFF"/>
        </w:rPr>
        <w:t>Multicollinearity and regression analysis.</w:t>
      </w:r>
      <w:proofErr w:type="gramEnd"/>
      <w:r w:rsidRPr="00D03D5D">
        <w:rPr>
          <w:rFonts w:cs="Times New Roman"/>
          <w:shd w:val="clear" w:color="auto" w:fill="FFFFFF"/>
        </w:rPr>
        <w:t xml:space="preserve"> In </w:t>
      </w:r>
      <w:r w:rsidRPr="00D03D5D">
        <w:rPr>
          <w:rFonts w:cs="Times New Roman"/>
          <w:i/>
          <w:iCs/>
          <w:shd w:val="clear" w:color="auto" w:fill="FFFFFF"/>
        </w:rPr>
        <w:t>journal of physics: Conference series,</w:t>
      </w:r>
      <w:r w:rsidRPr="00D03D5D">
        <w:rPr>
          <w:rFonts w:cs="Times New Roman"/>
          <w:shd w:val="clear" w:color="auto" w:fill="FFFFFF"/>
        </w:rPr>
        <w:t> 949(1).</w:t>
      </w:r>
    </w:p>
    <w:p w14:paraId="2E7178D2" w14:textId="6C44E593"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Daulay, R. A., &amp; Restu, D. A. (2023).</w:t>
      </w:r>
      <w:proofErr w:type="gramEnd"/>
      <w:r w:rsidRPr="00D03D5D">
        <w:rPr>
          <w:rFonts w:cs="Times New Roman"/>
          <w:shd w:val="clear" w:color="auto" w:fill="FFFFFF"/>
        </w:rPr>
        <w:t xml:space="preserve"> </w:t>
      </w:r>
      <w:proofErr w:type="gramStart"/>
      <w:r w:rsidRPr="00D03D5D">
        <w:rPr>
          <w:rFonts w:cs="Times New Roman"/>
          <w:i/>
          <w:shd w:val="clear" w:color="auto" w:fill="FFFFFF"/>
        </w:rPr>
        <w:t xml:space="preserve">Development of </w:t>
      </w:r>
      <w:r w:rsidR="0060145B" w:rsidRPr="00D03D5D">
        <w:rPr>
          <w:rFonts w:cs="Times New Roman"/>
          <w:i/>
          <w:shd w:val="clear" w:color="auto" w:fill="FFFFFF"/>
        </w:rPr>
        <w:t>human capital indicators to improve employee performance</w:t>
      </w:r>
      <w:r w:rsidRPr="00D03D5D">
        <w:rPr>
          <w:rFonts w:cs="Times New Roman"/>
          <w:i/>
          <w:shd w:val="clear" w:color="auto" w:fill="FFFFFF"/>
        </w:rPr>
        <w:t>.</w:t>
      </w:r>
      <w:proofErr w:type="gramEnd"/>
      <w:r w:rsidRPr="00D03D5D">
        <w:rPr>
          <w:rFonts w:cs="Times New Roman"/>
          <w:shd w:val="clear" w:color="auto" w:fill="FFFFFF"/>
        </w:rPr>
        <w:t> </w:t>
      </w:r>
      <w:r w:rsidRPr="00D03D5D">
        <w:rPr>
          <w:rFonts w:cs="Times New Roman"/>
          <w:i/>
          <w:iCs/>
          <w:shd w:val="clear" w:color="auto" w:fill="FFFFFF"/>
        </w:rPr>
        <w:t>SEMB-J: Sharia Economic and Management Business Journal</w:t>
      </w:r>
      <w:r w:rsidRPr="00D03D5D">
        <w:rPr>
          <w:rFonts w:cs="Times New Roman"/>
          <w:shd w:val="clear" w:color="auto" w:fill="FFFFFF"/>
        </w:rPr>
        <w:t>, </w:t>
      </w:r>
      <w:r w:rsidRPr="00D03D5D">
        <w:rPr>
          <w:rFonts w:cs="Times New Roman"/>
          <w:i/>
          <w:iCs/>
          <w:shd w:val="clear" w:color="auto" w:fill="FFFFFF"/>
        </w:rPr>
        <w:t>4</w:t>
      </w:r>
      <w:r w:rsidRPr="00D03D5D">
        <w:rPr>
          <w:rFonts w:cs="Times New Roman"/>
          <w:shd w:val="clear" w:color="auto" w:fill="FFFFFF"/>
        </w:rPr>
        <w:t>(1), 19-23.</w:t>
      </w:r>
    </w:p>
    <w:p w14:paraId="5234CB2F" w14:textId="77777777" w:rsidR="00CF4164" w:rsidRPr="00D03D5D" w:rsidRDefault="00CF4164" w:rsidP="00D03D5D">
      <w:pPr>
        <w:spacing w:after="0"/>
        <w:ind w:left="1134" w:hanging="1134"/>
        <w:rPr>
          <w:rFonts w:cs="Times New Roman"/>
          <w:shd w:val="clear" w:color="auto" w:fill="FFFFFF"/>
        </w:rPr>
      </w:pPr>
      <w:bookmarkStart w:id="184" w:name="_Hlk193616175"/>
      <w:r w:rsidRPr="00D03D5D">
        <w:rPr>
          <w:rFonts w:cs="Times New Roman"/>
          <w:shd w:val="clear" w:color="auto" w:fill="FFFFFF"/>
        </w:rPr>
        <w:lastRenderedPageBreak/>
        <w:t xml:space="preserve">Davis, L., Rhind, D., &amp; Jowett, S. (2025). </w:t>
      </w:r>
      <w:proofErr w:type="gramStart"/>
      <w:r w:rsidRPr="00D03D5D">
        <w:rPr>
          <w:rFonts w:cs="Times New Roman"/>
          <w:shd w:val="clear" w:color="auto" w:fill="FFFFFF"/>
        </w:rPr>
        <w:t>Surveys and questionnaires.</w:t>
      </w:r>
      <w:proofErr w:type="gramEnd"/>
      <w:r w:rsidRPr="00D03D5D">
        <w:rPr>
          <w:rFonts w:cs="Times New Roman"/>
          <w:shd w:val="clear" w:color="auto" w:fill="FFFFFF"/>
        </w:rPr>
        <w:t xml:space="preserve"> </w:t>
      </w:r>
      <w:proofErr w:type="gramStart"/>
      <w:r w:rsidRPr="00D03D5D">
        <w:rPr>
          <w:rFonts w:cs="Times New Roman"/>
          <w:shd w:val="clear" w:color="auto" w:fill="FFFFFF"/>
        </w:rPr>
        <w:t>In </w:t>
      </w:r>
      <w:r w:rsidRPr="00D03D5D">
        <w:rPr>
          <w:rFonts w:cs="Times New Roman"/>
          <w:i/>
          <w:iCs/>
          <w:shd w:val="clear" w:color="auto" w:fill="FFFFFF"/>
        </w:rPr>
        <w:t>Research Methods in Sports Coaching</w:t>
      </w:r>
      <w:r w:rsidRPr="00D03D5D">
        <w:rPr>
          <w:rFonts w:cs="Times New Roman"/>
          <w:shd w:val="clear" w:color="auto" w:fill="FFFFFF"/>
        </w:rPr>
        <w:t> (pp. 199-211).</w:t>
      </w:r>
      <w:proofErr w:type="gramEnd"/>
      <w:r w:rsidRPr="00D03D5D">
        <w:rPr>
          <w:rFonts w:cs="Times New Roman"/>
          <w:shd w:val="clear" w:color="auto" w:fill="FFFFFF"/>
        </w:rPr>
        <w:t xml:space="preserve"> </w:t>
      </w:r>
      <w:proofErr w:type="gramStart"/>
      <w:r w:rsidRPr="00D03D5D">
        <w:rPr>
          <w:rFonts w:cs="Times New Roman"/>
          <w:shd w:val="clear" w:color="auto" w:fill="FFFFFF"/>
        </w:rPr>
        <w:t>Routledge.</w:t>
      </w:r>
      <w:proofErr w:type="gramEnd"/>
    </w:p>
    <w:p w14:paraId="4E639B12" w14:textId="77777777" w:rsidR="00CF4164" w:rsidRPr="00D03D5D" w:rsidRDefault="00CF4164" w:rsidP="00D03D5D">
      <w:pPr>
        <w:spacing w:after="0"/>
        <w:ind w:left="1134" w:hanging="1134"/>
        <w:rPr>
          <w:rFonts w:cs="Times New Roman"/>
          <w:shd w:val="clear" w:color="auto" w:fill="FFFFFF"/>
        </w:rPr>
      </w:pPr>
      <w:bookmarkStart w:id="185" w:name="_Hlk200111300"/>
      <w:bookmarkEnd w:id="184"/>
      <w:proofErr w:type="gramStart"/>
      <w:r w:rsidRPr="00D03D5D">
        <w:rPr>
          <w:rFonts w:cs="Times New Roman"/>
          <w:shd w:val="clear" w:color="auto" w:fill="FFFFFF"/>
        </w:rPr>
        <w:t>de</w:t>
      </w:r>
      <w:proofErr w:type="gramEnd"/>
      <w:r w:rsidRPr="00D03D5D">
        <w:rPr>
          <w:rFonts w:cs="Times New Roman"/>
          <w:shd w:val="clear" w:color="auto" w:fill="FFFFFF"/>
        </w:rPr>
        <w:t xml:space="preserve"> Lima Flauzino</w:t>
      </w:r>
      <w:bookmarkEnd w:id="185"/>
      <w:r w:rsidRPr="00D03D5D">
        <w:rPr>
          <w:rFonts w:cs="Times New Roman"/>
          <w:shd w:val="clear" w:color="auto" w:fill="FFFFFF"/>
        </w:rPr>
        <w:t>, K., Manuel Pires Teixeira Gil, H., Sathler Tavares Batistoni, S., Oliveira Costa, M., &amp; Cachioni, M. (2022). Lifelong learning activities for older adults: a scoping review. </w:t>
      </w:r>
      <w:r w:rsidRPr="00D03D5D">
        <w:rPr>
          <w:rFonts w:cs="Times New Roman"/>
          <w:i/>
          <w:iCs/>
          <w:shd w:val="clear" w:color="auto" w:fill="FFFFFF"/>
        </w:rPr>
        <w:t>Educational Gerontology</w:t>
      </w:r>
      <w:r w:rsidRPr="00D03D5D">
        <w:rPr>
          <w:rFonts w:cs="Times New Roman"/>
          <w:shd w:val="clear" w:color="auto" w:fill="FFFFFF"/>
        </w:rPr>
        <w:t>, </w:t>
      </w:r>
      <w:r w:rsidRPr="00D03D5D">
        <w:rPr>
          <w:rFonts w:cs="Times New Roman"/>
          <w:i/>
          <w:iCs/>
          <w:shd w:val="clear" w:color="auto" w:fill="FFFFFF"/>
        </w:rPr>
        <w:t>48</w:t>
      </w:r>
      <w:r w:rsidRPr="00D03D5D">
        <w:rPr>
          <w:rFonts w:cs="Times New Roman"/>
          <w:shd w:val="clear" w:color="auto" w:fill="FFFFFF"/>
        </w:rPr>
        <w:t>(11), 497-510.</w:t>
      </w:r>
    </w:p>
    <w:p w14:paraId="5E40E8F0" w14:textId="75188D5F"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Desta, A. G., Tadesse, W. M., &amp; Mulusew, W. B. (2022).</w:t>
      </w:r>
      <w:proofErr w:type="gramEnd"/>
      <w:r w:rsidRPr="00D03D5D">
        <w:rPr>
          <w:rFonts w:cs="Times New Roman"/>
          <w:shd w:val="clear" w:color="auto" w:fill="FFFFFF"/>
        </w:rPr>
        <w:t xml:space="preserve"> </w:t>
      </w:r>
      <w:r w:rsidRPr="00D03D5D">
        <w:rPr>
          <w:rFonts w:cs="Times New Roman"/>
          <w:i/>
          <w:shd w:val="clear" w:color="auto" w:fill="FFFFFF"/>
        </w:rPr>
        <w:t xml:space="preserve">Aspects of </w:t>
      </w:r>
      <w:r w:rsidR="001E4D83" w:rsidRPr="00D03D5D">
        <w:rPr>
          <w:rFonts w:cs="Times New Roman"/>
          <w:i/>
          <w:shd w:val="clear" w:color="auto" w:fill="FFFFFF"/>
        </w:rPr>
        <w:t>human capital management and employee job performance</w:t>
      </w:r>
      <w:r w:rsidRPr="00D03D5D">
        <w:rPr>
          <w:rFonts w:cs="Times New Roman"/>
          <w:i/>
          <w:shd w:val="clear" w:color="auto" w:fill="FFFFFF"/>
        </w:rPr>
        <w:t>:</w:t>
      </w:r>
      <w:r w:rsidRPr="00D03D5D">
        <w:rPr>
          <w:rFonts w:cs="Times New Roman"/>
          <w:shd w:val="clear" w:color="auto" w:fill="FFFFFF"/>
        </w:rPr>
        <w:t xml:space="preserve"> The </w:t>
      </w:r>
      <w:r w:rsidR="001E4D83" w:rsidRPr="00D03D5D">
        <w:rPr>
          <w:rFonts w:cs="Times New Roman"/>
          <w:shd w:val="clear" w:color="auto" w:fill="FFFFFF"/>
        </w:rPr>
        <w:t>moderation role of perceived organizational suppor</w:t>
      </w:r>
      <w:r w:rsidRPr="00D03D5D">
        <w:rPr>
          <w:rFonts w:cs="Times New Roman"/>
          <w:shd w:val="clear" w:color="auto" w:fill="FFFFFF"/>
        </w:rPr>
        <w:t>t. </w:t>
      </w:r>
      <w:proofErr w:type="gramStart"/>
      <w:r w:rsidRPr="00D03D5D">
        <w:rPr>
          <w:rFonts w:cs="Times New Roman"/>
          <w:i/>
          <w:iCs/>
          <w:shd w:val="clear" w:color="auto" w:fill="FFFFFF"/>
        </w:rPr>
        <w:t>Jurnal Manajemen Teori dan Terapan</w:t>
      </w:r>
      <w:r w:rsidRPr="00D03D5D">
        <w:rPr>
          <w:rFonts w:cs="Times New Roman"/>
          <w:shd w:val="clear" w:color="auto" w:fill="FFFFFF"/>
        </w:rPr>
        <w:t>, </w:t>
      </w:r>
      <w:r w:rsidRPr="00D03D5D">
        <w:rPr>
          <w:rFonts w:cs="Times New Roman"/>
          <w:i/>
          <w:iCs/>
          <w:shd w:val="clear" w:color="auto" w:fill="FFFFFF"/>
        </w:rPr>
        <w:t>15</w:t>
      </w:r>
      <w:r w:rsidRPr="00D03D5D">
        <w:rPr>
          <w:rFonts w:cs="Times New Roman"/>
          <w:shd w:val="clear" w:color="auto" w:fill="FFFFFF"/>
        </w:rPr>
        <w:t>(2).</w:t>
      </w:r>
      <w:proofErr w:type="gramEnd"/>
    </w:p>
    <w:p w14:paraId="7B353280"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Diamond, F., &amp; Bulfin, S. (2025). Care of the profession: teacher professionalism and learning beyond performance and compliance. </w:t>
      </w:r>
      <w:r w:rsidRPr="00D03D5D">
        <w:rPr>
          <w:rFonts w:cs="Times New Roman"/>
          <w:i/>
          <w:iCs/>
          <w:shd w:val="clear" w:color="auto" w:fill="FFFFFF"/>
        </w:rPr>
        <w:t>Pedagogy, Culture &amp; Society</w:t>
      </w:r>
      <w:r w:rsidRPr="00D03D5D">
        <w:rPr>
          <w:rFonts w:cs="Times New Roman"/>
          <w:shd w:val="clear" w:color="auto" w:fill="FFFFFF"/>
        </w:rPr>
        <w:t>, </w:t>
      </w:r>
      <w:r w:rsidRPr="00D03D5D">
        <w:rPr>
          <w:rFonts w:cs="Times New Roman"/>
          <w:i/>
          <w:iCs/>
          <w:shd w:val="clear" w:color="auto" w:fill="FFFFFF"/>
        </w:rPr>
        <w:t>33</w:t>
      </w:r>
      <w:r w:rsidRPr="00D03D5D">
        <w:rPr>
          <w:rFonts w:cs="Times New Roman"/>
          <w:shd w:val="clear" w:color="auto" w:fill="FFFFFF"/>
        </w:rPr>
        <w:t>(2), 503-521.</w:t>
      </w:r>
    </w:p>
    <w:p w14:paraId="42DF473F" w14:textId="77777777" w:rsidR="00CF4164" w:rsidRPr="00D03D5D" w:rsidRDefault="00CF4164" w:rsidP="00D03D5D">
      <w:pPr>
        <w:spacing w:after="0"/>
        <w:ind w:left="1134" w:hanging="1134"/>
        <w:rPr>
          <w:rFonts w:cs="Times New Roman"/>
          <w:bCs/>
        </w:rPr>
      </w:pPr>
      <w:proofErr w:type="gramStart"/>
      <w:r w:rsidRPr="00D03D5D">
        <w:rPr>
          <w:rFonts w:cs="Times New Roman"/>
          <w:shd w:val="clear" w:color="auto" w:fill="FFFFFF"/>
        </w:rPr>
        <w:t>Duan, L., Song, H., Huang, X., Lin, W., Jiang, Y., Wang, X., &amp; Wu, Y. (2023).</w:t>
      </w:r>
      <w:proofErr w:type="gramEnd"/>
      <w:r w:rsidRPr="00D03D5D">
        <w:rPr>
          <w:rFonts w:cs="Times New Roman"/>
          <w:shd w:val="clear" w:color="auto" w:fill="FFFFFF"/>
        </w:rPr>
        <w:t xml:space="preserve"> The influence of feedback on employees’ goal setting and performance in online corporate training: a moderation effect. </w:t>
      </w:r>
      <w:r w:rsidRPr="00D03D5D">
        <w:rPr>
          <w:rFonts w:cs="Times New Roman"/>
          <w:i/>
          <w:iCs/>
          <w:shd w:val="clear" w:color="auto" w:fill="FFFFFF"/>
        </w:rPr>
        <w:t>Information and Learning Sciences</w:t>
      </w:r>
      <w:r w:rsidRPr="00D03D5D">
        <w:rPr>
          <w:rFonts w:cs="Times New Roman"/>
          <w:shd w:val="clear" w:color="auto" w:fill="FFFFFF"/>
        </w:rPr>
        <w:t>, </w:t>
      </w:r>
      <w:r w:rsidRPr="00D03D5D">
        <w:rPr>
          <w:rFonts w:cs="Times New Roman"/>
          <w:i/>
          <w:iCs/>
          <w:shd w:val="clear" w:color="auto" w:fill="FFFFFF"/>
        </w:rPr>
        <w:t>124</w:t>
      </w:r>
      <w:r w:rsidRPr="00D03D5D">
        <w:rPr>
          <w:rFonts w:cs="Times New Roman"/>
          <w:shd w:val="clear" w:color="auto" w:fill="FFFFFF"/>
        </w:rPr>
        <w:t>(11/12), 442-459.</w:t>
      </w:r>
      <w:r w:rsidRPr="00D03D5D">
        <w:rPr>
          <w:rFonts w:cs="Times New Roman"/>
          <w:bCs/>
        </w:rPr>
        <w:t xml:space="preserve"> </w:t>
      </w:r>
    </w:p>
    <w:p w14:paraId="0ABD0159"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Duignan, M., Drennan, J., &amp; McCarthy, V. J. (2021).</w:t>
      </w:r>
      <w:proofErr w:type="gramEnd"/>
      <w:r w:rsidRPr="00D03D5D">
        <w:rPr>
          <w:rFonts w:cs="Times New Roman"/>
          <w:shd w:val="clear" w:color="auto" w:fill="FFFFFF"/>
        </w:rPr>
        <w:t xml:space="preserve"> Impact of clinical leadership in advanced practice roles on outcomes in health care: a scoping review. </w:t>
      </w:r>
      <w:r w:rsidRPr="00D03D5D">
        <w:rPr>
          <w:rFonts w:cs="Times New Roman"/>
          <w:i/>
          <w:iCs/>
          <w:shd w:val="clear" w:color="auto" w:fill="FFFFFF"/>
        </w:rPr>
        <w:t>Journal of Nursing Management</w:t>
      </w:r>
      <w:r w:rsidRPr="00D03D5D">
        <w:rPr>
          <w:rFonts w:cs="Times New Roman"/>
          <w:shd w:val="clear" w:color="auto" w:fill="FFFFFF"/>
        </w:rPr>
        <w:t>, </w:t>
      </w:r>
      <w:r w:rsidRPr="00D03D5D">
        <w:rPr>
          <w:rFonts w:cs="Times New Roman"/>
          <w:i/>
          <w:iCs/>
          <w:shd w:val="clear" w:color="auto" w:fill="FFFFFF"/>
        </w:rPr>
        <w:t>29</w:t>
      </w:r>
      <w:r w:rsidRPr="00D03D5D">
        <w:rPr>
          <w:rFonts w:cs="Times New Roman"/>
          <w:shd w:val="clear" w:color="auto" w:fill="FFFFFF"/>
        </w:rPr>
        <w:t>(4), 613-622.</w:t>
      </w:r>
    </w:p>
    <w:p w14:paraId="0FE9756C"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Dussault, G., &amp; Franceschini, M. C. (2006).</w:t>
      </w:r>
      <w:proofErr w:type="gramEnd"/>
      <w:r w:rsidRPr="00D03D5D">
        <w:rPr>
          <w:rFonts w:cs="Times New Roman"/>
          <w:shd w:val="clear" w:color="auto" w:fill="FFFFFF"/>
        </w:rPr>
        <w:t xml:space="preserve"> Not enough there, too many here: understanding geographical imbalances in the distribution of the health workforce. </w:t>
      </w:r>
      <w:proofErr w:type="gramStart"/>
      <w:r w:rsidRPr="00D03D5D">
        <w:rPr>
          <w:rFonts w:cs="Times New Roman"/>
          <w:i/>
          <w:iCs/>
          <w:shd w:val="clear" w:color="auto" w:fill="FFFFFF"/>
        </w:rPr>
        <w:t>Human resources for health</w:t>
      </w:r>
      <w:r w:rsidRPr="00D03D5D">
        <w:rPr>
          <w:rFonts w:cs="Times New Roman"/>
          <w:shd w:val="clear" w:color="auto" w:fill="FFFFFF"/>
        </w:rPr>
        <w:t>, </w:t>
      </w:r>
      <w:r w:rsidRPr="00D03D5D">
        <w:rPr>
          <w:rFonts w:cs="Times New Roman"/>
          <w:i/>
          <w:iCs/>
          <w:shd w:val="clear" w:color="auto" w:fill="FFFFFF"/>
        </w:rPr>
        <w:t>4</w:t>
      </w:r>
      <w:r w:rsidRPr="00D03D5D">
        <w:rPr>
          <w:rFonts w:cs="Times New Roman"/>
          <w:shd w:val="clear" w:color="auto" w:fill="FFFFFF"/>
        </w:rPr>
        <w:t>, 1-16.</w:t>
      </w:r>
      <w:proofErr w:type="gramEnd"/>
    </w:p>
    <w:p w14:paraId="0A4A6BA8"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lastRenderedPageBreak/>
        <w:t>Eraut, M. (2004).</w:t>
      </w:r>
      <w:proofErr w:type="gramEnd"/>
      <w:r w:rsidRPr="00D03D5D">
        <w:rPr>
          <w:rFonts w:cs="Times New Roman"/>
          <w:lang w:val="en-US"/>
        </w:rPr>
        <w:t xml:space="preserve"> </w:t>
      </w:r>
      <w:proofErr w:type="gramStart"/>
      <w:r w:rsidRPr="00D03D5D">
        <w:rPr>
          <w:rFonts w:cs="Times New Roman"/>
          <w:iCs/>
          <w:lang w:val="en-US"/>
        </w:rPr>
        <w:t>Informal learning in the workplace.</w:t>
      </w:r>
      <w:proofErr w:type="gramEnd"/>
      <w:r w:rsidRPr="00D03D5D">
        <w:rPr>
          <w:rFonts w:cs="Times New Roman"/>
          <w:lang w:val="en-US"/>
        </w:rPr>
        <w:t xml:space="preserve"> </w:t>
      </w:r>
      <w:r w:rsidRPr="00D03D5D">
        <w:rPr>
          <w:rFonts w:cs="Times New Roman"/>
          <w:i/>
          <w:iCs/>
          <w:lang w:val="en-US"/>
        </w:rPr>
        <w:t>Studies in Continuing Education</w:t>
      </w:r>
      <w:r w:rsidRPr="00D03D5D">
        <w:rPr>
          <w:rFonts w:cs="Times New Roman"/>
          <w:lang w:val="en-US"/>
        </w:rPr>
        <w:t xml:space="preserve">, </w:t>
      </w:r>
      <w:r w:rsidRPr="00D03D5D">
        <w:rPr>
          <w:rFonts w:cs="Times New Roman"/>
          <w:i/>
          <w:iCs/>
          <w:lang w:val="en-US"/>
        </w:rPr>
        <w:t>26</w:t>
      </w:r>
      <w:r w:rsidRPr="00D03D5D">
        <w:rPr>
          <w:rFonts w:cs="Times New Roman"/>
          <w:lang w:val="en-US"/>
        </w:rPr>
        <w:t>(2), 247-273.</w:t>
      </w:r>
    </w:p>
    <w:p w14:paraId="6410C114"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Exavery, A., Lutambi, A. M., Wilson, N., Mubyazi, G. M., Pemba, S., &amp; Mbaruku, G. (2013).</w:t>
      </w:r>
      <w:proofErr w:type="gramEnd"/>
      <w:r w:rsidRPr="00D03D5D">
        <w:rPr>
          <w:rFonts w:cs="Times New Roman"/>
          <w:shd w:val="clear" w:color="auto" w:fill="FFFFFF"/>
        </w:rPr>
        <w:t xml:space="preserve"> Gender-based distributional skewness of the United Republic of Tanzania’s health workforce cadres: a cross-sectional health facility survey. </w:t>
      </w:r>
      <w:proofErr w:type="gramStart"/>
      <w:r w:rsidRPr="00D03D5D">
        <w:rPr>
          <w:rFonts w:cs="Times New Roman"/>
          <w:i/>
          <w:iCs/>
          <w:shd w:val="clear" w:color="auto" w:fill="FFFFFF"/>
        </w:rPr>
        <w:t>Human resources for health</w:t>
      </w:r>
      <w:r w:rsidRPr="00D03D5D">
        <w:rPr>
          <w:rFonts w:cs="Times New Roman"/>
          <w:shd w:val="clear" w:color="auto" w:fill="FFFFFF"/>
        </w:rPr>
        <w:t>, </w:t>
      </w:r>
      <w:r w:rsidRPr="00D03D5D">
        <w:rPr>
          <w:rFonts w:cs="Times New Roman"/>
          <w:i/>
          <w:iCs/>
          <w:shd w:val="clear" w:color="auto" w:fill="FFFFFF"/>
        </w:rPr>
        <w:t>11</w:t>
      </w:r>
      <w:r w:rsidRPr="00D03D5D">
        <w:rPr>
          <w:rFonts w:cs="Times New Roman"/>
          <w:shd w:val="clear" w:color="auto" w:fill="FFFFFF"/>
        </w:rPr>
        <w:t>, 1-9.</w:t>
      </w:r>
      <w:proofErr w:type="gramEnd"/>
    </w:p>
    <w:p w14:paraId="71CC0D2E" w14:textId="77777777" w:rsidR="00CF4164" w:rsidRPr="00D03D5D" w:rsidRDefault="00CF4164" w:rsidP="00D03D5D">
      <w:pPr>
        <w:spacing w:after="0"/>
        <w:ind w:left="1134" w:hanging="1134"/>
        <w:rPr>
          <w:rFonts w:cs="Times New Roman"/>
          <w:shd w:val="clear" w:color="auto" w:fill="FFFFFF"/>
        </w:rPr>
      </w:pPr>
      <w:bookmarkStart w:id="186" w:name="_Hlk200123275"/>
      <w:proofErr w:type="gramStart"/>
      <w:r w:rsidRPr="00D03D5D">
        <w:rPr>
          <w:rFonts w:cs="Times New Roman"/>
          <w:shd w:val="clear" w:color="auto" w:fill="FFFFFF"/>
        </w:rPr>
        <w:t>Fadel</w:t>
      </w:r>
      <w:bookmarkEnd w:id="186"/>
      <w:r w:rsidRPr="00D03D5D">
        <w:rPr>
          <w:rFonts w:cs="Times New Roman"/>
          <w:shd w:val="clear" w:color="auto" w:fill="FFFFFF"/>
        </w:rPr>
        <w:t>, N. S. M., Ishar, M. I. M., Jabor, M. K., Ahyan, N. A. M., &amp; Janius, N. (2022).</w:t>
      </w:r>
      <w:proofErr w:type="gramEnd"/>
      <w:r w:rsidRPr="00D03D5D">
        <w:rPr>
          <w:rFonts w:cs="Times New Roman"/>
          <w:shd w:val="clear" w:color="auto" w:fill="FFFFFF"/>
        </w:rPr>
        <w:t xml:space="preserve"> </w:t>
      </w:r>
      <w:bookmarkStart w:id="187" w:name="_Hlk200123312"/>
      <w:proofErr w:type="gramStart"/>
      <w:r w:rsidRPr="00D03D5D">
        <w:rPr>
          <w:rFonts w:cs="Times New Roman"/>
          <w:shd w:val="clear" w:color="auto" w:fill="FFFFFF"/>
        </w:rPr>
        <w:t xml:space="preserve">Application of soft skills among prospective TVET teachers to face the industrial revolution </w:t>
      </w:r>
      <w:bookmarkEnd w:id="187"/>
      <w:r w:rsidRPr="00D03D5D">
        <w:rPr>
          <w:rFonts w:cs="Times New Roman"/>
          <w:shd w:val="clear" w:color="auto" w:fill="FFFFFF"/>
        </w:rPr>
        <w:t>4.0.</w:t>
      </w:r>
      <w:proofErr w:type="gramEnd"/>
      <w:r w:rsidRPr="00D03D5D">
        <w:rPr>
          <w:rFonts w:cs="Times New Roman"/>
          <w:shd w:val="clear" w:color="auto" w:fill="FFFFFF"/>
        </w:rPr>
        <w:t> </w:t>
      </w:r>
      <w:proofErr w:type="gramStart"/>
      <w:r w:rsidRPr="00D03D5D">
        <w:rPr>
          <w:rFonts w:cs="Times New Roman"/>
          <w:i/>
          <w:iCs/>
          <w:shd w:val="clear" w:color="auto" w:fill="FFFFFF"/>
        </w:rPr>
        <w:t>Malaysian Journal of Social Sciences and Humanities, 7</w:t>
      </w:r>
      <w:r w:rsidRPr="00D03D5D">
        <w:rPr>
          <w:rFonts w:cs="Times New Roman"/>
          <w:shd w:val="clear" w:color="auto" w:fill="FFFFFF"/>
        </w:rPr>
        <w:t>(6), e001562-e001562.</w:t>
      </w:r>
      <w:proofErr w:type="gramEnd"/>
    </w:p>
    <w:p w14:paraId="3C2293A6" w14:textId="77777777" w:rsidR="00CF4164" w:rsidRPr="00D03D5D" w:rsidRDefault="00CF4164" w:rsidP="00D03D5D">
      <w:pPr>
        <w:spacing w:after="0"/>
        <w:ind w:left="1134" w:hanging="1134"/>
        <w:rPr>
          <w:rFonts w:cs="Times New Roman"/>
          <w:lang w:val="en-US"/>
        </w:rPr>
      </w:pPr>
      <w:r w:rsidRPr="00D03D5D">
        <w:rPr>
          <w:rFonts w:cs="Times New Roman"/>
          <w:lang w:val="en-US"/>
        </w:rPr>
        <w:t>Frenk, J., Chen, L., Bhutta, Z. A., Cohen, J., Crisp, N., Evans, T</w:t>
      </w:r>
      <w:proofErr w:type="gramStart"/>
      <w:r w:rsidRPr="00D03D5D">
        <w:rPr>
          <w:rFonts w:cs="Times New Roman"/>
          <w:lang w:val="en-US"/>
        </w:rPr>
        <w:t>., ...</w:t>
      </w:r>
      <w:proofErr w:type="gramEnd"/>
      <w:r w:rsidRPr="00D03D5D">
        <w:rPr>
          <w:rFonts w:cs="Times New Roman"/>
          <w:lang w:val="en-US"/>
        </w:rPr>
        <w:t xml:space="preserve"> &amp; Zurayk, H. (2010). </w:t>
      </w:r>
      <w:r w:rsidRPr="00D03D5D">
        <w:rPr>
          <w:rFonts w:cs="Times New Roman"/>
          <w:i/>
          <w:lang w:val="en-US"/>
        </w:rPr>
        <w:t>Health professionals for a new century: Transforming education to strengthen health systems in an interdependent world.</w:t>
      </w:r>
      <w:r w:rsidRPr="00D03D5D">
        <w:rPr>
          <w:rFonts w:cs="Times New Roman"/>
          <w:lang w:val="en-US"/>
        </w:rPr>
        <w:t xml:space="preserve"> </w:t>
      </w:r>
      <w:proofErr w:type="gramStart"/>
      <w:r w:rsidRPr="00D03D5D">
        <w:rPr>
          <w:rFonts w:cs="Times New Roman"/>
          <w:lang w:val="en-US"/>
        </w:rPr>
        <w:t>The Lancet.</w:t>
      </w:r>
      <w:proofErr w:type="gramEnd"/>
    </w:p>
    <w:p w14:paraId="15871D8D" w14:textId="040069A8"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Frimpong, N. O. (2022). </w:t>
      </w:r>
      <w:r w:rsidRPr="00D03D5D">
        <w:rPr>
          <w:rFonts w:cs="Times New Roman"/>
          <w:i/>
          <w:iCs/>
          <w:shd w:val="clear" w:color="auto" w:fill="FFFFFF"/>
        </w:rPr>
        <w:t xml:space="preserve">Succession </w:t>
      </w:r>
      <w:r w:rsidR="001E4D83" w:rsidRPr="00D03D5D">
        <w:rPr>
          <w:rFonts w:cs="Times New Roman"/>
          <w:i/>
          <w:iCs/>
          <w:shd w:val="clear" w:color="auto" w:fill="FFFFFF"/>
        </w:rPr>
        <w:t xml:space="preserve">planning practices and performance of Ghana education service in the </w:t>
      </w:r>
      <w:r w:rsidRPr="00D03D5D">
        <w:rPr>
          <w:rFonts w:cs="Times New Roman"/>
          <w:i/>
          <w:iCs/>
          <w:shd w:val="clear" w:color="auto" w:fill="FFFFFF"/>
        </w:rPr>
        <w:t xml:space="preserve">Asante Akim South in </w:t>
      </w:r>
      <w:r w:rsidR="001E4D83" w:rsidRPr="00D03D5D">
        <w:rPr>
          <w:rFonts w:cs="Times New Roman"/>
          <w:i/>
          <w:iCs/>
          <w:shd w:val="clear" w:color="auto" w:fill="FFFFFF"/>
        </w:rPr>
        <w:t>t</w:t>
      </w:r>
      <w:r w:rsidRPr="00D03D5D">
        <w:rPr>
          <w:rFonts w:cs="Times New Roman"/>
          <w:i/>
          <w:iCs/>
          <w:shd w:val="clear" w:color="auto" w:fill="FFFFFF"/>
        </w:rPr>
        <w:t xml:space="preserve">he Ashanti </w:t>
      </w:r>
      <w:r w:rsidR="001E4D83" w:rsidRPr="00D03D5D">
        <w:rPr>
          <w:rFonts w:cs="Times New Roman"/>
          <w:i/>
          <w:iCs/>
          <w:shd w:val="clear" w:color="auto" w:fill="FFFFFF"/>
        </w:rPr>
        <w:t>r</w:t>
      </w:r>
      <w:r w:rsidRPr="00D03D5D">
        <w:rPr>
          <w:rFonts w:cs="Times New Roman"/>
          <w:i/>
          <w:iCs/>
          <w:shd w:val="clear" w:color="auto" w:fill="FFFFFF"/>
        </w:rPr>
        <w:t>egion of Ghana</w:t>
      </w:r>
      <w:r w:rsidRPr="00D03D5D">
        <w:rPr>
          <w:rFonts w:cs="Times New Roman"/>
          <w:shd w:val="clear" w:color="auto" w:fill="FFFFFF"/>
        </w:rPr>
        <w:t> (Doctoral dissertation, University of Cape Coast).</w:t>
      </w:r>
    </w:p>
    <w:p w14:paraId="7B856051"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Gouthro, P. A. (2022). Lifelong learning in a globalized world: The need for critical social theory in adult and lifelong education. </w:t>
      </w:r>
      <w:r w:rsidRPr="00D03D5D">
        <w:rPr>
          <w:rFonts w:cs="Times New Roman"/>
          <w:i/>
          <w:iCs/>
          <w:shd w:val="clear" w:color="auto" w:fill="FFFFFF"/>
        </w:rPr>
        <w:t>International Journal of Lifelong Education</w:t>
      </w:r>
      <w:r w:rsidRPr="00D03D5D">
        <w:rPr>
          <w:rFonts w:cs="Times New Roman"/>
          <w:shd w:val="clear" w:color="auto" w:fill="FFFFFF"/>
        </w:rPr>
        <w:t>, </w:t>
      </w:r>
      <w:r w:rsidRPr="00D03D5D">
        <w:rPr>
          <w:rFonts w:cs="Times New Roman"/>
          <w:i/>
          <w:iCs/>
          <w:shd w:val="clear" w:color="auto" w:fill="FFFFFF"/>
        </w:rPr>
        <w:t>41</w:t>
      </w:r>
      <w:r w:rsidRPr="00D03D5D">
        <w:rPr>
          <w:rFonts w:cs="Times New Roman"/>
          <w:shd w:val="clear" w:color="auto" w:fill="FFFFFF"/>
        </w:rPr>
        <w:t>(1), 107-121.</w:t>
      </w:r>
    </w:p>
    <w:p w14:paraId="46CD092C" w14:textId="77777777" w:rsidR="00CF4164" w:rsidRPr="00D03D5D" w:rsidRDefault="00CF4164" w:rsidP="00D03D5D">
      <w:pPr>
        <w:spacing w:after="0"/>
        <w:ind w:left="1134" w:hanging="1134"/>
        <w:rPr>
          <w:rFonts w:cs="Times New Roman"/>
          <w:shd w:val="clear" w:color="auto" w:fill="FFFFFF"/>
        </w:rPr>
      </w:pPr>
      <w:bookmarkStart w:id="188" w:name="_Hlk199942840"/>
      <w:proofErr w:type="gramStart"/>
      <w:r w:rsidRPr="00D03D5D">
        <w:rPr>
          <w:rFonts w:cs="Times New Roman"/>
          <w:shd w:val="clear" w:color="auto" w:fill="FFFFFF"/>
        </w:rPr>
        <w:t>Günen, M. S., &amp; Vural, Ö. F. (2023).</w:t>
      </w:r>
      <w:proofErr w:type="gramEnd"/>
      <w:r w:rsidRPr="00D03D5D">
        <w:rPr>
          <w:rFonts w:cs="Times New Roman"/>
          <w:shd w:val="clear" w:color="auto" w:fill="FFFFFF"/>
        </w:rPr>
        <w:t xml:space="preserve"> </w:t>
      </w:r>
      <w:bookmarkEnd w:id="188"/>
      <w:r w:rsidRPr="00D03D5D">
        <w:rPr>
          <w:rFonts w:cs="Times New Roman"/>
          <w:shd w:val="clear" w:color="auto" w:fill="FFFFFF"/>
        </w:rPr>
        <w:t>Lifelong learning barriers: A theoretical research. </w:t>
      </w:r>
      <w:r w:rsidRPr="00D03D5D">
        <w:rPr>
          <w:rFonts w:cs="Times New Roman"/>
          <w:i/>
          <w:iCs/>
          <w:shd w:val="clear" w:color="auto" w:fill="FFFFFF"/>
        </w:rPr>
        <w:t>Journal of Multidisciplinary Studies in Education</w:t>
      </w:r>
      <w:r w:rsidRPr="00D03D5D">
        <w:rPr>
          <w:rFonts w:cs="Times New Roman"/>
          <w:shd w:val="clear" w:color="auto" w:fill="FFFFFF"/>
        </w:rPr>
        <w:t>, </w:t>
      </w:r>
      <w:r w:rsidRPr="00D03D5D">
        <w:rPr>
          <w:rFonts w:cs="Times New Roman"/>
          <w:i/>
          <w:iCs/>
          <w:shd w:val="clear" w:color="auto" w:fill="FFFFFF"/>
        </w:rPr>
        <w:t>7</w:t>
      </w:r>
      <w:r w:rsidRPr="00D03D5D">
        <w:rPr>
          <w:rFonts w:cs="Times New Roman"/>
          <w:shd w:val="clear" w:color="auto" w:fill="FFFFFF"/>
        </w:rPr>
        <w:t>(4), 164-180.</w:t>
      </w:r>
    </w:p>
    <w:p w14:paraId="42E5BFAA" w14:textId="77777777" w:rsidR="00CF4164" w:rsidRPr="00D03D5D" w:rsidRDefault="00CF4164" w:rsidP="00D03D5D">
      <w:pPr>
        <w:spacing w:after="0"/>
        <w:ind w:left="1134" w:hanging="1134"/>
        <w:rPr>
          <w:rFonts w:cs="Times New Roman"/>
          <w:i/>
          <w:iCs/>
          <w:shd w:val="clear" w:color="auto" w:fill="FFFFFF"/>
        </w:rPr>
      </w:pPr>
      <w:r w:rsidRPr="00D03D5D">
        <w:rPr>
          <w:rFonts w:cs="Times New Roman"/>
          <w:shd w:val="clear" w:color="auto" w:fill="FFFFFF"/>
        </w:rPr>
        <w:lastRenderedPageBreak/>
        <w:t>Hair Jr, J. F., Hult, G. T. M., Ringle, C. M., Sarstedt, M., Danks, N. P., &amp; Ray, S. (2021). </w:t>
      </w:r>
      <w:r w:rsidRPr="00D03D5D">
        <w:rPr>
          <w:rFonts w:cs="Times New Roman"/>
          <w:i/>
          <w:iCs/>
          <w:shd w:val="clear" w:color="auto" w:fill="FFFFFF"/>
        </w:rPr>
        <w:t>Partial least squares structural equation modeling (PLS-SEM) using R: A workbook</w:t>
      </w:r>
      <w:r w:rsidRPr="00D03D5D">
        <w:rPr>
          <w:rFonts w:cs="Times New Roman"/>
          <w:shd w:val="clear" w:color="auto" w:fill="FFFFFF"/>
        </w:rPr>
        <w:t xml:space="preserve"> (p. 197). </w:t>
      </w:r>
      <w:proofErr w:type="gramStart"/>
      <w:r w:rsidRPr="00D03D5D">
        <w:rPr>
          <w:rFonts w:cs="Times New Roman"/>
          <w:shd w:val="clear" w:color="auto" w:fill="FFFFFF"/>
        </w:rPr>
        <w:t>Springer Nature.</w:t>
      </w:r>
      <w:proofErr w:type="gramEnd"/>
    </w:p>
    <w:p w14:paraId="02F6BF11" w14:textId="199835CF"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 xml:space="preserve">Hamud, O. M., Orishaba, P., Kisakye, A., &amp; Kiwanuka, S. (2023). Older and </w:t>
      </w:r>
      <w:r w:rsidR="00763E23" w:rsidRPr="00D03D5D">
        <w:rPr>
          <w:rFonts w:cs="Times New Roman"/>
          <w:shd w:val="clear" w:color="auto" w:fill="FFFFFF"/>
        </w:rPr>
        <w:t>longer tenure healthcare workers are less satisfied with their job</w:t>
      </w:r>
      <w:r w:rsidRPr="00D03D5D">
        <w:rPr>
          <w:rFonts w:cs="Times New Roman"/>
          <w:shd w:val="clear" w:color="auto" w:fill="FFFFFF"/>
        </w:rPr>
        <w:t xml:space="preserve">. </w:t>
      </w:r>
      <w:proofErr w:type="gramStart"/>
      <w:r w:rsidRPr="00D03D5D">
        <w:rPr>
          <w:rFonts w:cs="Times New Roman"/>
          <w:shd w:val="clear" w:color="auto" w:fill="FFFFFF"/>
        </w:rPr>
        <w:t xml:space="preserve">A </w:t>
      </w:r>
      <w:r w:rsidR="00763E23" w:rsidRPr="00D03D5D">
        <w:rPr>
          <w:rFonts w:cs="Times New Roman"/>
          <w:shd w:val="clear" w:color="auto" w:fill="FFFFFF"/>
        </w:rPr>
        <w:t xml:space="preserve">case study of </w:t>
      </w:r>
      <w:r w:rsidRPr="00D03D5D">
        <w:rPr>
          <w:rFonts w:cs="Times New Roman"/>
          <w:shd w:val="clear" w:color="auto" w:fill="FFFFFF"/>
        </w:rPr>
        <w:t xml:space="preserve">Arua </w:t>
      </w:r>
      <w:r w:rsidR="00763E23" w:rsidRPr="00D03D5D">
        <w:rPr>
          <w:rFonts w:cs="Times New Roman"/>
          <w:shd w:val="clear" w:color="auto" w:fill="FFFFFF"/>
        </w:rPr>
        <w:t>regional referral ho</w:t>
      </w:r>
      <w:r w:rsidRPr="00D03D5D">
        <w:rPr>
          <w:rFonts w:cs="Times New Roman"/>
          <w:shd w:val="clear" w:color="auto" w:fill="FFFFFF"/>
        </w:rPr>
        <w:t>spital, Uganda.</w:t>
      </w:r>
      <w:proofErr w:type="gramEnd"/>
      <w:r w:rsidR="00334788" w:rsidRPr="00D03D5D">
        <w:rPr>
          <w:rFonts w:cs="Times New Roman"/>
          <w:shd w:val="clear" w:color="auto" w:fill="FFFFFF"/>
        </w:rPr>
        <w:t xml:space="preserve"> </w:t>
      </w:r>
      <w:r w:rsidR="00334788" w:rsidRPr="00D03D5D">
        <w:rPr>
          <w:rFonts w:cs="Times New Roman"/>
        </w:rPr>
        <w:t>https://doi.org/10.21203/rs.3.rs-2875904/v1</w:t>
      </w:r>
    </w:p>
    <w:p w14:paraId="4F0CAEA4" w14:textId="06FBC9F4"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 xml:space="preserve">Hariadi, R. I. (2023). </w:t>
      </w:r>
      <w:r w:rsidRPr="00D03D5D">
        <w:rPr>
          <w:rFonts w:cs="Times New Roman"/>
          <w:i/>
          <w:shd w:val="clear" w:color="auto" w:fill="FFFFFF"/>
        </w:rPr>
        <w:t xml:space="preserve">The </w:t>
      </w:r>
      <w:r w:rsidR="00763E23" w:rsidRPr="00D03D5D">
        <w:rPr>
          <w:rFonts w:cs="Times New Roman"/>
          <w:i/>
          <w:shd w:val="clear" w:color="auto" w:fill="FFFFFF"/>
        </w:rPr>
        <w:t>performance analysis of business improvement strategies using financial feasibility approach towards education startup</w:t>
      </w:r>
      <w:r w:rsidRPr="00D03D5D">
        <w:rPr>
          <w:rFonts w:cs="Times New Roman"/>
          <w:shd w:val="clear" w:color="auto" w:fill="FFFFFF"/>
        </w:rPr>
        <w:t xml:space="preserve">: A Case </w:t>
      </w:r>
      <w:r w:rsidR="00763E23" w:rsidRPr="00D03D5D">
        <w:rPr>
          <w:rFonts w:cs="Times New Roman"/>
          <w:shd w:val="clear" w:color="auto" w:fill="FFFFFF"/>
        </w:rPr>
        <w:t>study of compress club</w:t>
      </w:r>
      <w:r w:rsidRPr="00D03D5D">
        <w:rPr>
          <w:rFonts w:cs="Times New Roman"/>
          <w:shd w:val="clear" w:color="auto" w:fill="FFFFFF"/>
        </w:rPr>
        <w:t>. In </w:t>
      </w:r>
      <w:r w:rsidRPr="00D03D5D">
        <w:rPr>
          <w:rFonts w:cs="Times New Roman"/>
          <w:i/>
          <w:iCs/>
          <w:shd w:val="clear" w:color="auto" w:fill="FFFFFF"/>
        </w:rPr>
        <w:t>Conference Proceedings International Conference on Education Innovation and Social Science</w:t>
      </w:r>
      <w:r w:rsidRPr="00D03D5D">
        <w:rPr>
          <w:rFonts w:cs="Times New Roman"/>
          <w:shd w:val="clear" w:color="auto" w:fill="FFFFFF"/>
        </w:rPr>
        <w:t> (pp. 581-590).</w:t>
      </w:r>
    </w:p>
    <w:p w14:paraId="34949DA7" w14:textId="77777777"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r w:rsidRPr="00D03D5D">
        <w:rPr>
          <w:shd w:val="clear" w:color="auto" w:fill="FFFFFF"/>
        </w:rPr>
        <w:t>Hosseini, M. S., Jahanshahlou, F., Akbarzadeh, M. A., Zarei, M., &amp; Vaez-Gharamaleki, Y. (2024). Formulating research questions for evidence-based studies. </w:t>
      </w:r>
      <w:r w:rsidRPr="00D03D5D">
        <w:rPr>
          <w:i/>
          <w:iCs/>
          <w:shd w:val="clear" w:color="auto" w:fill="FFFFFF"/>
        </w:rPr>
        <w:t>Journal of Medicine, Surgery, and Public Health</w:t>
      </w:r>
      <w:r w:rsidRPr="00D03D5D">
        <w:rPr>
          <w:shd w:val="clear" w:color="auto" w:fill="FFFFFF"/>
        </w:rPr>
        <w:t>, </w:t>
      </w:r>
      <w:r w:rsidRPr="00D03D5D">
        <w:rPr>
          <w:i/>
          <w:iCs/>
          <w:shd w:val="clear" w:color="auto" w:fill="FFFFFF"/>
        </w:rPr>
        <w:t>2</w:t>
      </w:r>
      <w:r w:rsidRPr="00D03D5D">
        <w:rPr>
          <w:shd w:val="clear" w:color="auto" w:fill="FFFFFF"/>
        </w:rPr>
        <w:t>, 100046.</w:t>
      </w:r>
    </w:p>
    <w:p w14:paraId="4470D281" w14:textId="77777777" w:rsidR="00CF4164" w:rsidRPr="00D03D5D" w:rsidRDefault="00CF4164" w:rsidP="00D03D5D">
      <w:pPr>
        <w:spacing w:after="0"/>
        <w:ind w:left="1134" w:hanging="1134"/>
        <w:rPr>
          <w:rFonts w:cs="Times New Roman"/>
        </w:rPr>
      </w:pPr>
      <w:proofErr w:type="gramStart"/>
      <w:r w:rsidRPr="00D03D5D">
        <w:rPr>
          <w:rFonts w:cs="Times New Roman"/>
          <w:shd w:val="clear" w:color="auto" w:fill="FFFFFF"/>
        </w:rPr>
        <w:t>Imasuen, O. F., &amp; Chinwe, N. O. (2025).</w:t>
      </w:r>
      <w:proofErr w:type="gramEnd"/>
      <w:r w:rsidRPr="00D03D5D">
        <w:rPr>
          <w:rFonts w:cs="Times New Roman"/>
          <w:shd w:val="clear" w:color="auto" w:fill="FFFFFF"/>
        </w:rPr>
        <w:t xml:space="preserve"> </w:t>
      </w:r>
      <w:proofErr w:type="gramStart"/>
      <w:r w:rsidRPr="00D03D5D">
        <w:rPr>
          <w:rFonts w:cs="Times New Roman"/>
          <w:shd w:val="clear" w:color="auto" w:fill="FFFFFF"/>
        </w:rPr>
        <w:t>Developing a competitive advantage through human capital: the roles of hrm in strategic business management in Nigeria.</w:t>
      </w:r>
      <w:proofErr w:type="gramEnd"/>
      <w:r w:rsidRPr="00D03D5D">
        <w:rPr>
          <w:rFonts w:cs="Times New Roman"/>
        </w:rPr>
        <w:t xml:space="preserve"> </w:t>
      </w:r>
      <w:r w:rsidRPr="00D03D5D">
        <w:rPr>
          <w:rFonts w:cs="Times New Roman"/>
          <w:i/>
          <w:iCs/>
        </w:rPr>
        <w:t>International Journal of Business Education and Management Studies, 2</w:t>
      </w:r>
      <w:r w:rsidRPr="00D03D5D">
        <w:rPr>
          <w:rFonts w:cs="Times New Roman"/>
        </w:rPr>
        <w:t>(1)</w:t>
      </w:r>
      <w:proofErr w:type="gramStart"/>
      <w:r w:rsidRPr="00D03D5D">
        <w:rPr>
          <w:rFonts w:cs="Times New Roman"/>
        </w:rPr>
        <w:t>,1</w:t>
      </w:r>
      <w:proofErr w:type="gramEnd"/>
      <w:r w:rsidRPr="00D03D5D">
        <w:rPr>
          <w:rFonts w:cs="Times New Roman"/>
        </w:rPr>
        <w:t>-12.</w:t>
      </w:r>
    </w:p>
    <w:p w14:paraId="3748799A" w14:textId="77777777" w:rsidR="00CF4164" w:rsidRPr="00D03D5D" w:rsidRDefault="00CF4164" w:rsidP="00D03D5D">
      <w:pPr>
        <w:spacing w:after="0"/>
        <w:ind w:left="1134" w:hanging="1134"/>
        <w:rPr>
          <w:rFonts w:cs="Times New Roman"/>
        </w:rPr>
      </w:pPr>
      <w:r w:rsidRPr="00D03D5D">
        <w:rPr>
          <w:rFonts w:cs="Times New Roman"/>
          <w:shd w:val="clear" w:color="auto" w:fill="FFFFFF"/>
        </w:rPr>
        <w:t>Indrašienė, V., Jegelevičienė, V., Merfeldaitė, O., Penkauskienė, D., Pivorienė, J., Railienė, A</w:t>
      </w:r>
      <w:proofErr w:type="gramStart"/>
      <w:r w:rsidRPr="00D03D5D">
        <w:rPr>
          <w:rFonts w:cs="Times New Roman"/>
          <w:shd w:val="clear" w:color="auto" w:fill="FFFFFF"/>
        </w:rPr>
        <w:t>., ...</w:t>
      </w:r>
      <w:proofErr w:type="gramEnd"/>
      <w:r w:rsidRPr="00D03D5D">
        <w:rPr>
          <w:rFonts w:cs="Times New Roman"/>
          <w:shd w:val="clear" w:color="auto" w:fill="FFFFFF"/>
        </w:rPr>
        <w:t xml:space="preserve"> &amp; Valavičienė, N. (2021). </w:t>
      </w:r>
      <w:proofErr w:type="gramStart"/>
      <w:r w:rsidRPr="00D03D5D">
        <w:rPr>
          <w:rFonts w:cs="Times New Roman"/>
          <w:shd w:val="clear" w:color="auto" w:fill="FFFFFF"/>
        </w:rPr>
        <w:t>Linking critical thinking and knowledge management: A conceptual analysis.</w:t>
      </w:r>
      <w:proofErr w:type="gramEnd"/>
      <w:r w:rsidRPr="00D03D5D">
        <w:rPr>
          <w:rFonts w:cs="Times New Roman"/>
          <w:shd w:val="clear" w:color="auto" w:fill="FFFFFF"/>
        </w:rPr>
        <w:t> </w:t>
      </w:r>
      <w:proofErr w:type="gramStart"/>
      <w:r w:rsidRPr="00D03D5D">
        <w:rPr>
          <w:rFonts w:cs="Times New Roman"/>
          <w:i/>
          <w:iCs/>
          <w:shd w:val="clear" w:color="auto" w:fill="FFFFFF"/>
        </w:rPr>
        <w:t>Sustainability</w:t>
      </w:r>
      <w:r w:rsidRPr="00D03D5D">
        <w:rPr>
          <w:rFonts w:cs="Times New Roman"/>
          <w:shd w:val="clear" w:color="auto" w:fill="FFFFFF"/>
        </w:rPr>
        <w:t>, </w:t>
      </w:r>
      <w:r w:rsidRPr="00D03D5D">
        <w:rPr>
          <w:rFonts w:cs="Times New Roman"/>
          <w:i/>
          <w:iCs/>
          <w:shd w:val="clear" w:color="auto" w:fill="FFFFFF"/>
        </w:rPr>
        <w:t>13</w:t>
      </w:r>
      <w:r w:rsidRPr="00D03D5D">
        <w:rPr>
          <w:rFonts w:cs="Times New Roman"/>
          <w:shd w:val="clear" w:color="auto" w:fill="FFFFFF"/>
        </w:rPr>
        <w:t>(3), 1476</w:t>
      </w:r>
      <w:r w:rsidRPr="00D03D5D">
        <w:rPr>
          <w:rFonts w:cs="Times New Roman"/>
        </w:rPr>
        <w:t>.</w:t>
      </w:r>
      <w:proofErr w:type="gramEnd"/>
      <w:r w:rsidRPr="00D03D5D">
        <w:rPr>
          <w:rFonts w:cs="Times New Roman"/>
        </w:rPr>
        <w:t xml:space="preserve"> https:// doi.org/10.3390/su13031476</w:t>
      </w:r>
    </w:p>
    <w:p w14:paraId="726DE182" w14:textId="411F6D64"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lastRenderedPageBreak/>
        <w:t>Isabirye, A. K., Moloi, K. C., &amp; Lebelo, R. S. (2024).</w:t>
      </w:r>
      <w:proofErr w:type="gramEnd"/>
      <w:r w:rsidRPr="00D03D5D">
        <w:rPr>
          <w:rFonts w:cs="Times New Roman"/>
          <w:shd w:val="clear" w:color="auto" w:fill="FFFFFF"/>
        </w:rPr>
        <w:t xml:space="preserve"> </w:t>
      </w:r>
      <w:proofErr w:type="gramStart"/>
      <w:r w:rsidRPr="00D03D5D">
        <w:rPr>
          <w:rFonts w:cs="Times New Roman"/>
          <w:shd w:val="clear" w:color="auto" w:fill="FFFFFF"/>
        </w:rPr>
        <w:t xml:space="preserve">Enhancing </w:t>
      </w:r>
      <w:r w:rsidR="00763E23" w:rsidRPr="00D03D5D">
        <w:rPr>
          <w:rFonts w:cs="Times New Roman"/>
          <w:shd w:val="clear" w:color="auto" w:fill="FFFFFF"/>
        </w:rPr>
        <w:t xml:space="preserve">networking skills for professional </w:t>
      </w:r>
      <w:r w:rsidRPr="00D03D5D">
        <w:rPr>
          <w:rFonts w:cs="Times New Roman"/>
          <w:shd w:val="clear" w:color="auto" w:fill="FFFFFF"/>
        </w:rPr>
        <w:t xml:space="preserve">success: Strategies </w:t>
      </w:r>
      <w:r w:rsidR="00763E23" w:rsidRPr="00D03D5D">
        <w:rPr>
          <w:rFonts w:cs="Times New Roman"/>
          <w:shd w:val="clear" w:color="auto" w:fill="FFFFFF"/>
        </w:rPr>
        <w:t>and tactics</w:t>
      </w:r>
      <w:r w:rsidRPr="00D03D5D">
        <w:rPr>
          <w:rFonts w:cs="Times New Roman"/>
          <w:shd w:val="clear" w:color="auto" w:fill="FFFFFF"/>
        </w:rPr>
        <w:t>.</w:t>
      </w:r>
      <w:proofErr w:type="gramEnd"/>
      <w:r w:rsidRPr="00D03D5D">
        <w:rPr>
          <w:rFonts w:cs="Times New Roman"/>
          <w:shd w:val="clear" w:color="auto" w:fill="FFFFFF"/>
        </w:rPr>
        <w:t> </w:t>
      </w:r>
      <w:proofErr w:type="gramStart"/>
      <w:r w:rsidRPr="00D03D5D">
        <w:rPr>
          <w:rFonts w:cs="Times New Roman"/>
          <w:i/>
          <w:iCs/>
          <w:shd w:val="clear" w:color="auto" w:fill="FFFFFF"/>
        </w:rPr>
        <w:t>Mitteilungen Klosterneuburg, 74 (7), 1</w:t>
      </w:r>
      <w:r w:rsidRPr="00D03D5D">
        <w:rPr>
          <w:rFonts w:cs="Times New Roman"/>
          <w:shd w:val="clear" w:color="auto" w:fill="FFFFFF"/>
        </w:rPr>
        <w:t>, </w:t>
      </w:r>
      <w:r w:rsidRPr="00D03D5D">
        <w:rPr>
          <w:rFonts w:cs="Times New Roman"/>
          <w:i/>
          <w:iCs/>
          <w:shd w:val="clear" w:color="auto" w:fill="FFFFFF"/>
        </w:rPr>
        <w:t>35</w:t>
      </w:r>
      <w:r w:rsidRPr="00D03D5D">
        <w:rPr>
          <w:rFonts w:cs="Times New Roman"/>
          <w:shd w:val="clear" w:color="auto" w:fill="FFFFFF"/>
        </w:rPr>
        <w:t>.</w:t>
      </w:r>
      <w:proofErr w:type="gramEnd"/>
    </w:p>
    <w:p w14:paraId="7C712CE3" w14:textId="2C26EF0D"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Jocelyne, S., &amp; Kariuki, M. (2020).</w:t>
      </w:r>
      <w:proofErr w:type="gramEnd"/>
      <w:r w:rsidRPr="00D03D5D">
        <w:rPr>
          <w:rFonts w:cs="Times New Roman"/>
          <w:shd w:val="clear" w:color="auto" w:fill="FFFFFF"/>
        </w:rPr>
        <w:t xml:space="preserve"> </w:t>
      </w:r>
      <w:proofErr w:type="gramStart"/>
      <w:r w:rsidRPr="00D03D5D">
        <w:rPr>
          <w:rFonts w:cs="Times New Roman"/>
          <w:iCs/>
          <w:shd w:val="clear" w:color="auto" w:fill="FFFFFF"/>
        </w:rPr>
        <w:t>Human capital, employee empowerment and organization performance.</w:t>
      </w:r>
      <w:proofErr w:type="gramEnd"/>
      <w:r w:rsidRPr="00D03D5D">
        <w:rPr>
          <w:rFonts w:cs="Times New Roman"/>
          <w:iCs/>
          <w:shd w:val="clear" w:color="auto" w:fill="FFFFFF"/>
        </w:rPr>
        <w:t> International Academic Journal of Human Resource and Business Administration,</w:t>
      </w:r>
      <w:r w:rsidRPr="00D03D5D">
        <w:rPr>
          <w:rFonts w:cs="Times New Roman"/>
          <w:shd w:val="clear" w:color="auto" w:fill="FFFFFF"/>
        </w:rPr>
        <w:t> </w:t>
      </w:r>
      <w:r w:rsidRPr="00D03D5D">
        <w:rPr>
          <w:rFonts w:cs="Times New Roman"/>
          <w:i/>
          <w:iCs/>
          <w:shd w:val="clear" w:color="auto" w:fill="FFFFFF"/>
        </w:rPr>
        <w:t>3</w:t>
      </w:r>
      <w:r w:rsidRPr="00D03D5D">
        <w:rPr>
          <w:rFonts w:cs="Times New Roman"/>
          <w:shd w:val="clear" w:color="auto" w:fill="FFFFFF"/>
        </w:rPr>
        <w:t>(9), 319-332.</w:t>
      </w:r>
    </w:p>
    <w:p w14:paraId="6CAD9F7C" w14:textId="3B0039FD" w:rsidR="00E65E6C" w:rsidRPr="00D03D5D" w:rsidRDefault="00E65E6C" w:rsidP="00D03D5D">
      <w:pPr>
        <w:spacing w:after="0"/>
        <w:ind w:left="1134" w:hanging="1134"/>
        <w:rPr>
          <w:rFonts w:cs="Times New Roman"/>
          <w:shd w:val="clear" w:color="auto" w:fill="FFFFFF"/>
        </w:rPr>
      </w:pPr>
      <w:proofErr w:type="gramStart"/>
      <w:r w:rsidRPr="00D03D5D">
        <w:rPr>
          <w:rFonts w:cs="Times New Roman"/>
          <w:shd w:val="clear" w:color="auto" w:fill="FFFFFF"/>
        </w:rPr>
        <w:t>Johnson, E., Toh, C., &amp; Menold, J. (2025).</w:t>
      </w:r>
      <w:proofErr w:type="gramEnd"/>
      <w:r w:rsidRPr="00D03D5D">
        <w:rPr>
          <w:rFonts w:cs="Times New Roman"/>
          <w:shd w:val="clear" w:color="auto" w:fill="FFFFFF"/>
        </w:rPr>
        <w:t xml:space="preserve"> Who </w:t>
      </w:r>
      <w:r w:rsidR="00763E23" w:rsidRPr="00D03D5D">
        <w:rPr>
          <w:rFonts w:cs="Times New Roman"/>
          <w:shd w:val="clear" w:color="auto" w:fill="FFFFFF"/>
        </w:rPr>
        <w:t>does design research serve</w:t>
      </w:r>
      <w:r w:rsidRPr="00D03D5D">
        <w:rPr>
          <w:rFonts w:cs="Times New Roman"/>
          <w:shd w:val="clear" w:color="auto" w:fill="FFFFFF"/>
        </w:rPr>
        <w:t>? A critical evaluation of the diversity of samples studied in design theory and methods research. </w:t>
      </w:r>
      <w:proofErr w:type="gramStart"/>
      <w:r w:rsidRPr="00D03D5D">
        <w:rPr>
          <w:rFonts w:cs="Times New Roman"/>
          <w:i/>
          <w:iCs/>
          <w:shd w:val="clear" w:color="auto" w:fill="FFFFFF"/>
        </w:rPr>
        <w:t>Journal of Mechanical Design</w:t>
      </w:r>
      <w:r w:rsidRPr="00D03D5D">
        <w:rPr>
          <w:rFonts w:cs="Times New Roman"/>
          <w:shd w:val="clear" w:color="auto" w:fill="FFFFFF"/>
        </w:rPr>
        <w:t>, </w:t>
      </w:r>
      <w:r w:rsidRPr="00D03D5D">
        <w:rPr>
          <w:rFonts w:cs="Times New Roman"/>
          <w:i/>
          <w:iCs/>
          <w:shd w:val="clear" w:color="auto" w:fill="FFFFFF"/>
        </w:rPr>
        <w:t>147</w:t>
      </w:r>
      <w:r w:rsidRPr="00D03D5D">
        <w:rPr>
          <w:rFonts w:cs="Times New Roman"/>
          <w:shd w:val="clear" w:color="auto" w:fill="FFFFFF"/>
        </w:rPr>
        <w:t>(5).</w:t>
      </w:r>
      <w:proofErr w:type="gramEnd"/>
      <w:r w:rsidRPr="00D03D5D">
        <w:rPr>
          <w:rFonts w:cs="Times New Roman"/>
        </w:rPr>
        <w:t xml:space="preserve"> </w:t>
      </w:r>
      <w:r w:rsidRPr="00D03D5D">
        <w:rPr>
          <w:rFonts w:cs="Times New Roman"/>
          <w:shd w:val="clear" w:color="auto" w:fill="FFFFFF"/>
        </w:rPr>
        <w:t>147(5): 051402 (12 pages). Paper No: MD-24-1221 https://doi.org/10.1115/1.4066685-</w:t>
      </w:r>
    </w:p>
    <w:p w14:paraId="1CD3F9A0"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Jordan, A. H., &amp; Zitek, E. M. (2012).</w:t>
      </w:r>
      <w:proofErr w:type="gramEnd"/>
      <w:r w:rsidRPr="00D03D5D">
        <w:rPr>
          <w:rFonts w:cs="Times New Roman"/>
          <w:shd w:val="clear" w:color="auto" w:fill="FFFFFF"/>
        </w:rPr>
        <w:t xml:space="preserve"> </w:t>
      </w:r>
      <w:proofErr w:type="gramStart"/>
      <w:r w:rsidRPr="00D03D5D">
        <w:rPr>
          <w:rFonts w:cs="Times New Roman"/>
          <w:shd w:val="clear" w:color="auto" w:fill="FFFFFF"/>
        </w:rPr>
        <w:t>Marital status bias in perceptions of employees.</w:t>
      </w:r>
      <w:proofErr w:type="gramEnd"/>
      <w:r w:rsidRPr="00D03D5D">
        <w:rPr>
          <w:rFonts w:cs="Times New Roman"/>
          <w:shd w:val="clear" w:color="auto" w:fill="FFFFFF"/>
        </w:rPr>
        <w:t> </w:t>
      </w:r>
      <w:r w:rsidRPr="00D03D5D">
        <w:rPr>
          <w:rFonts w:cs="Times New Roman"/>
          <w:i/>
          <w:iCs/>
          <w:shd w:val="clear" w:color="auto" w:fill="FFFFFF"/>
        </w:rPr>
        <w:t>Basic and Applied Social Psychology</w:t>
      </w:r>
      <w:r w:rsidRPr="00D03D5D">
        <w:rPr>
          <w:rFonts w:cs="Times New Roman"/>
          <w:shd w:val="clear" w:color="auto" w:fill="FFFFFF"/>
        </w:rPr>
        <w:t>, </w:t>
      </w:r>
      <w:r w:rsidRPr="00D03D5D">
        <w:rPr>
          <w:rFonts w:cs="Times New Roman"/>
          <w:i/>
          <w:iCs/>
          <w:shd w:val="clear" w:color="auto" w:fill="FFFFFF"/>
        </w:rPr>
        <w:t>34</w:t>
      </w:r>
      <w:r w:rsidRPr="00D03D5D">
        <w:rPr>
          <w:rFonts w:cs="Times New Roman"/>
          <w:shd w:val="clear" w:color="auto" w:fill="FFFFFF"/>
        </w:rPr>
        <w:t>(5), 474-481.</w:t>
      </w:r>
    </w:p>
    <w:p w14:paraId="0B1C3E07" w14:textId="2471A7F9"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bookmarkStart w:id="189" w:name="_Hlk200122090"/>
      <w:r w:rsidRPr="00D03D5D">
        <w:rPr>
          <w:shd w:val="clear" w:color="auto" w:fill="FFFFFF"/>
        </w:rPr>
        <w:t xml:space="preserve">Kawiche, L. I. (2024). </w:t>
      </w:r>
      <w:bookmarkEnd w:id="189"/>
      <w:r w:rsidRPr="00D03D5D">
        <w:rPr>
          <w:shd w:val="clear" w:color="auto" w:fill="FFFFFF"/>
        </w:rPr>
        <w:t xml:space="preserve">Determinants </w:t>
      </w:r>
      <w:r w:rsidR="00763E23" w:rsidRPr="00D03D5D">
        <w:rPr>
          <w:shd w:val="clear" w:color="auto" w:fill="FFFFFF"/>
        </w:rPr>
        <w:t>influencing utilization of antenatal care services in Tabora r</w:t>
      </w:r>
      <w:r w:rsidRPr="00D03D5D">
        <w:rPr>
          <w:shd w:val="clear" w:color="auto" w:fill="FFFFFF"/>
        </w:rPr>
        <w:t>egion, Tabora Municipality, Tanzania. </w:t>
      </w:r>
      <w:r w:rsidRPr="00D03D5D">
        <w:rPr>
          <w:i/>
          <w:iCs/>
          <w:shd w:val="clear" w:color="auto" w:fill="FFFFFF"/>
        </w:rPr>
        <w:t>East African Journal of Arts and Social Sciences</w:t>
      </w:r>
      <w:r w:rsidRPr="00D03D5D">
        <w:rPr>
          <w:shd w:val="clear" w:color="auto" w:fill="FFFFFF"/>
        </w:rPr>
        <w:t>, </w:t>
      </w:r>
      <w:r w:rsidRPr="00D03D5D">
        <w:rPr>
          <w:i/>
          <w:iCs/>
          <w:shd w:val="clear" w:color="auto" w:fill="FFFFFF"/>
        </w:rPr>
        <w:t>7</w:t>
      </w:r>
      <w:r w:rsidRPr="00D03D5D">
        <w:rPr>
          <w:shd w:val="clear" w:color="auto" w:fill="FFFFFF"/>
        </w:rPr>
        <w:t>(2), 159-173.</w:t>
      </w:r>
    </w:p>
    <w:p w14:paraId="55845048" w14:textId="238714BA" w:rsidR="00CF4164" w:rsidRPr="00D03D5D" w:rsidRDefault="00CF4164" w:rsidP="00D03D5D">
      <w:pPr>
        <w:spacing w:after="0"/>
        <w:ind w:left="1134" w:hanging="1134"/>
        <w:rPr>
          <w:rFonts w:cs="Times New Roman"/>
          <w:b/>
          <w:bCs/>
        </w:rPr>
      </w:pPr>
      <w:r w:rsidRPr="00D03D5D">
        <w:rPr>
          <w:rFonts w:cs="Times New Roman"/>
          <w:shd w:val="clear" w:color="auto" w:fill="FFFFFF"/>
        </w:rPr>
        <w:t xml:space="preserve">Kim, E., &amp; Kim, S. (2018). Employees’ </w:t>
      </w:r>
      <w:r w:rsidR="00763E23" w:rsidRPr="00D03D5D">
        <w:rPr>
          <w:rFonts w:cs="Times New Roman"/>
          <w:shd w:val="clear" w:color="auto" w:fill="FFFFFF"/>
        </w:rPr>
        <w:t>learning goals and affective organizational commitment</w:t>
      </w:r>
      <w:r w:rsidRPr="00D03D5D">
        <w:rPr>
          <w:rFonts w:cs="Times New Roman"/>
          <w:shd w:val="clear" w:color="auto" w:fill="FFFFFF"/>
        </w:rPr>
        <w:t xml:space="preserve">: The </w:t>
      </w:r>
      <w:r w:rsidR="00763E23" w:rsidRPr="00D03D5D">
        <w:rPr>
          <w:rFonts w:cs="Times New Roman"/>
          <w:shd w:val="clear" w:color="auto" w:fill="FFFFFF"/>
        </w:rPr>
        <w:t>mediating role of career adaptability. </w:t>
      </w:r>
      <w:proofErr w:type="gramStart"/>
      <w:r w:rsidRPr="00D03D5D">
        <w:rPr>
          <w:rFonts w:cs="Times New Roman"/>
          <w:i/>
          <w:iCs/>
          <w:shd w:val="clear" w:color="auto" w:fill="FFFFFF"/>
        </w:rPr>
        <w:t>Interdiscip.</w:t>
      </w:r>
      <w:proofErr w:type="gramEnd"/>
      <w:r w:rsidRPr="00D03D5D">
        <w:rPr>
          <w:rFonts w:cs="Times New Roman"/>
          <w:i/>
          <w:iCs/>
          <w:shd w:val="clear" w:color="auto" w:fill="FFFFFF"/>
        </w:rPr>
        <w:t xml:space="preserve"> J. Adult Continuing. Educ</w:t>
      </w:r>
      <w:r w:rsidRPr="00D03D5D">
        <w:rPr>
          <w:rFonts w:cs="Times New Roman"/>
          <w:shd w:val="clear" w:color="auto" w:fill="FFFFFF"/>
        </w:rPr>
        <w:t>, </w:t>
      </w:r>
      <w:r w:rsidRPr="00D03D5D">
        <w:rPr>
          <w:rFonts w:cs="Times New Roman"/>
          <w:i/>
          <w:iCs/>
          <w:shd w:val="clear" w:color="auto" w:fill="FFFFFF"/>
        </w:rPr>
        <w:t>21</w:t>
      </w:r>
      <w:r w:rsidRPr="00D03D5D">
        <w:rPr>
          <w:rFonts w:cs="Times New Roman"/>
          <w:shd w:val="clear" w:color="auto" w:fill="FFFFFF"/>
        </w:rPr>
        <w:t>, 75-95.</w:t>
      </w:r>
    </w:p>
    <w:p w14:paraId="5008CDC5" w14:textId="1B1AFF83" w:rsidR="00CF4164" w:rsidRPr="00D03D5D" w:rsidRDefault="00CF4164" w:rsidP="00D03D5D">
      <w:pPr>
        <w:spacing w:after="0"/>
        <w:ind w:left="1134" w:hanging="1134"/>
        <w:rPr>
          <w:rFonts w:cs="Times New Roman"/>
          <w:bCs/>
        </w:rPr>
      </w:pPr>
      <w:r w:rsidRPr="00D03D5D">
        <w:rPr>
          <w:rFonts w:cs="Times New Roman"/>
          <w:shd w:val="clear" w:color="auto" w:fill="FFFFFF"/>
        </w:rPr>
        <w:t xml:space="preserve">Kim, S. H. (2025). </w:t>
      </w:r>
      <w:proofErr w:type="gramStart"/>
      <w:r w:rsidRPr="00D03D5D">
        <w:rPr>
          <w:rFonts w:cs="Times New Roman"/>
          <w:shd w:val="clear" w:color="auto" w:fill="FFFFFF"/>
        </w:rPr>
        <w:t xml:space="preserve">Effects of L2 </w:t>
      </w:r>
      <w:r w:rsidR="000A63F8" w:rsidRPr="00D03D5D">
        <w:rPr>
          <w:rFonts w:cs="Times New Roman"/>
          <w:shd w:val="clear" w:color="auto" w:fill="FFFFFF"/>
        </w:rPr>
        <w:t xml:space="preserve">adult learners' extensive reading on their experience and </w:t>
      </w:r>
      <w:r w:rsidRPr="00D03D5D">
        <w:rPr>
          <w:rFonts w:cs="Times New Roman"/>
          <w:shd w:val="clear" w:color="auto" w:fill="FFFFFF"/>
        </w:rPr>
        <w:t xml:space="preserve">Attitudes from the </w:t>
      </w:r>
      <w:r w:rsidR="000A63F8" w:rsidRPr="00D03D5D">
        <w:rPr>
          <w:rFonts w:cs="Times New Roman"/>
          <w:shd w:val="clear" w:color="auto" w:fill="FFFFFF"/>
        </w:rPr>
        <w:t>perspective of lifelong learning</w:t>
      </w:r>
      <w:r w:rsidRPr="00D03D5D">
        <w:rPr>
          <w:rFonts w:cs="Times New Roman"/>
          <w:shd w:val="clear" w:color="auto" w:fill="FFFFFF"/>
        </w:rPr>
        <w:t>.</w:t>
      </w:r>
      <w:proofErr w:type="gramEnd"/>
      <w:r w:rsidRPr="00D03D5D">
        <w:rPr>
          <w:rFonts w:cs="Times New Roman"/>
          <w:shd w:val="clear" w:color="auto" w:fill="FFFFFF"/>
        </w:rPr>
        <w:t> </w:t>
      </w:r>
      <w:r w:rsidRPr="00D03D5D">
        <w:rPr>
          <w:rFonts w:cs="Times New Roman"/>
          <w:i/>
          <w:iCs/>
        </w:rPr>
        <w:t>English Language and Literature</w:t>
      </w:r>
      <w:r w:rsidRPr="00D03D5D">
        <w:rPr>
          <w:rFonts w:cs="Times New Roman"/>
        </w:rPr>
        <w:t xml:space="preserve">, </w:t>
      </w:r>
      <w:r w:rsidRPr="00D03D5D">
        <w:rPr>
          <w:rFonts w:cs="Times New Roman"/>
          <w:i/>
          <w:iCs/>
          <w:shd w:val="clear" w:color="auto" w:fill="FFFFFF"/>
        </w:rPr>
        <w:t>30</w:t>
      </w:r>
      <w:r w:rsidRPr="00D03D5D">
        <w:rPr>
          <w:rFonts w:cs="Times New Roman"/>
          <w:shd w:val="clear" w:color="auto" w:fill="FFFFFF"/>
        </w:rPr>
        <w:t>(1), 393-429.</w:t>
      </w:r>
    </w:p>
    <w:p w14:paraId="7CCAE2D1"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lastRenderedPageBreak/>
        <w:t>Kivaria, J., &amp; Mwakapendi, A. (2021).</w:t>
      </w:r>
      <w:proofErr w:type="gramEnd"/>
      <w:r w:rsidRPr="00D03D5D">
        <w:rPr>
          <w:rFonts w:cs="Times New Roman"/>
          <w:lang w:val="en-US"/>
        </w:rPr>
        <w:t xml:space="preserve"> </w:t>
      </w:r>
      <w:proofErr w:type="gramStart"/>
      <w:r w:rsidRPr="00D03D5D">
        <w:rPr>
          <w:rFonts w:cs="Times New Roman"/>
          <w:i/>
          <w:lang w:val="en-US"/>
        </w:rPr>
        <w:t>The impact of continuous professional development on healthcare employee performance in Tabora Region, Tanzania</w:t>
      </w:r>
      <w:r w:rsidRPr="00D03D5D">
        <w:rPr>
          <w:rFonts w:cs="Times New Roman"/>
          <w:lang w:val="en-US"/>
        </w:rPr>
        <w:t>.</w:t>
      </w:r>
      <w:proofErr w:type="gramEnd"/>
      <w:r w:rsidRPr="00D03D5D">
        <w:rPr>
          <w:rFonts w:cs="Times New Roman"/>
          <w:lang w:val="en-US"/>
        </w:rPr>
        <w:t xml:space="preserve"> </w:t>
      </w:r>
      <w:proofErr w:type="gramStart"/>
      <w:r w:rsidRPr="00D03D5D">
        <w:rPr>
          <w:rFonts w:cs="Times New Roman"/>
          <w:lang w:val="en-US"/>
        </w:rPr>
        <w:t>Journal of Health Systems Research.</w:t>
      </w:r>
      <w:proofErr w:type="gramEnd"/>
    </w:p>
    <w:p w14:paraId="0E6C6D7B"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Kok, M. C., Kea, A. Z., Datiko, D. G., Broerse, J. E., Dieleman, M., Taegtmeyer, M., &amp; Tulloch, O. (2015).</w:t>
      </w:r>
      <w:proofErr w:type="gramEnd"/>
      <w:r w:rsidRPr="00D03D5D">
        <w:rPr>
          <w:rFonts w:cs="Times New Roman"/>
          <w:shd w:val="clear" w:color="auto" w:fill="FFFFFF"/>
        </w:rPr>
        <w:t xml:space="preserve"> A qualitative assessment of health extension workers’ relationships with the community and health sector in Ethiopia: opportunities for enhancing maternal health performance. </w:t>
      </w:r>
      <w:proofErr w:type="gramStart"/>
      <w:r w:rsidRPr="00D03D5D">
        <w:rPr>
          <w:rFonts w:cs="Times New Roman"/>
          <w:i/>
          <w:iCs/>
          <w:shd w:val="clear" w:color="auto" w:fill="FFFFFF"/>
        </w:rPr>
        <w:t>Human resources for health</w:t>
      </w:r>
      <w:r w:rsidRPr="00D03D5D">
        <w:rPr>
          <w:rFonts w:cs="Times New Roman"/>
          <w:shd w:val="clear" w:color="auto" w:fill="FFFFFF"/>
        </w:rPr>
        <w:t>, </w:t>
      </w:r>
      <w:r w:rsidRPr="00D03D5D">
        <w:rPr>
          <w:rFonts w:cs="Times New Roman"/>
          <w:i/>
          <w:iCs/>
          <w:shd w:val="clear" w:color="auto" w:fill="FFFFFF"/>
        </w:rPr>
        <w:t>13</w:t>
      </w:r>
      <w:r w:rsidRPr="00D03D5D">
        <w:rPr>
          <w:rFonts w:cs="Times New Roman"/>
          <w:shd w:val="clear" w:color="auto" w:fill="FFFFFF"/>
        </w:rPr>
        <w:t>, 1-12.</w:t>
      </w:r>
      <w:proofErr w:type="gramEnd"/>
    </w:p>
    <w:p w14:paraId="70B0BD68" w14:textId="77777777"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bookmarkStart w:id="190" w:name="_Hlk200200159"/>
      <w:r w:rsidRPr="00D03D5D">
        <w:rPr>
          <w:shd w:val="clear" w:color="auto" w:fill="FFFFFF"/>
        </w:rPr>
        <w:t>Kotronoulas</w:t>
      </w:r>
      <w:bookmarkEnd w:id="190"/>
      <w:r w:rsidRPr="00D03D5D">
        <w:rPr>
          <w:shd w:val="clear" w:color="auto" w:fill="FFFFFF"/>
        </w:rPr>
        <w:t>, G., Miguel, S., Dowling, M., Fernández-Ortega, P., Colomer-Lahiguera, S., Bağçivan, G., ... &amp; Papadopoulou, C. (2023, April). An overview of the fundamentals of data management, analysis, and interpretation in quantitative research. In </w:t>
      </w:r>
      <w:r w:rsidRPr="00D03D5D">
        <w:rPr>
          <w:i/>
          <w:iCs/>
          <w:shd w:val="clear" w:color="auto" w:fill="FFFFFF"/>
        </w:rPr>
        <w:t>Seminars in oncology nursing</w:t>
      </w:r>
      <w:r w:rsidRPr="00D03D5D">
        <w:rPr>
          <w:shd w:val="clear" w:color="auto" w:fill="FFFFFF"/>
        </w:rPr>
        <w:t> (Vol. 39, No. 2, p. 151398). WB Saunders.</w:t>
      </w:r>
    </w:p>
    <w:p w14:paraId="475F21B0"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Koziol, L. F., Beljan, P., Bree, K., Mather, J., Barker, L., Koziol, L. F</w:t>
      </w:r>
      <w:proofErr w:type="gramStart"/>
      <w:r w:rsidRPr="00D03D5D">
        <w:rPr>
          <w:rFonts w:cs="Times New Roman"/>
          <w:shd w:val="clear" w:color="auto" w:fill="FFFFFF"/>
        </w:rPr>
        <w:t>., ...</w:t>
      </w:r>
      <w:proofErr w:type="gramEnd"/>
      <w:r w:rsidRPr="00D03D5D">
        <w:rPr>
          <w:rFonts w:cs="Times New Roman"/>
          <w:shd w:val="clear" w:color="auto" w:fill="FFFFFF"/>
        </w:rPr>
        <w:t xml:space="preserve"> &amp; Barker, L. (2016). </w:t>
      </w:r>
      <w:proofErr w:type="gramStart"/>
      <w:r w:rsidRPr="00D03D5D">
        <w:rPr>
          <w:rFonts w:cs="Times New Roman"/>
          <w:shd w:val="clear" w:color="auto" w:fill="FFFFFF"/>
        </w:rPr>
        <w:t>The normal distribution of the bell-shaped curve.</w:t>
      </w:r>
      <w:proofErr w:type="gramEnd"/>
      <w:r w:rsidRPr="00D03D5D">
        <w:rPr>
          <w:rFonts w:cs="Times New Roman"/>
          <w:shd w:val="clear" w:color="auto" w:fill="FFFFFF"/>
        </w:rPr>
        <w:t> </w:t>
      </w:r>
      <w:r w:rsidRPr="00D03D5D">
        <w:rPr>
          <w:rFonts w:cs="Times New Roman"/>
          <w:i/>
          <w:iCs/>
          <w:shd w:val="clear" w:color="auto" w:fill="FFFFFF"/>
        </w:rPr>
        <w:t>Large-Scale Brain Systems and Neuropsychological Testing: An Effort to Move Forward</w:t>
      </w:r>
      <w:r w:rsidRPr="00D03D5D">
        <w:rPr>
          <w:rFonts w:cs="Times New Roman"/>
          <w:shd w:val="clear" w:color="auto" w:fill="FFFFFF"/>
        </w:rPr>
        <w:t>, 49-61.</w:t>
      </w:r>
    </w:p>
    <w:p w14:paraId="279C2DC9" w14:textId="77777777" w:rsidR="00CF4164" w:rsidRPr="00D03D5D" w:rsidRDefault="00CF4164" w:rsidP="00D03D5D">
      <w:pPr>
        <w:spacing w:after="0"/>
        <w:ind w:left="1134" w:hanging="1134"/>
        <w:rPr>
          <w:rFonts w:cs="Times New Roman"/>
          <w:bCs/>
        </w:rPr>
      </w:pPr>
      <w:r w:rsidRPr="00D03D5D">
        <w:rPr>
          <w:rFonts w:cs="Times New Roman"/>
          <w:shd w:val="clear" w:color="auto" w:fill="FFFFFF"/>
        </w:rPr>
        <w:t xml:space="preserve"> </w:t>
      </w:r>
      <w:proofErr w:type="gramStart"/>
      <w:r w:rsidRPr="00D03D5D">
        <w:rPr>
          <w:rFonts w:cs="Times New Roman"/>
          <w:shd w:val="clear" w:color="auto" w:fill="FFFFFF"/>
        </w:rPr>
        <w:t>Kwasnicka, D., Ntoumanis, N., &amp; Sniehotta, F. F. (2021).</w:t>
      </w:r>
      <w:proofErr w:type="gramEnd"/>
      <w:r w:rsidRPr="00D03D5D">
        <w:rPr>
          <w:rFonts w:cs="Times New Roman"/>
          <w:shd w:val="clear" w:color="auto" w:fill="FFFFFF"/>
        </w:rPr>
        <w:t xml:space="preserve"> Setting performance and learning goals is useful for active and inactive individuals, if goals are personalized and flexible: commentary on Swann et al. (2020). </w:t>
      </w:r>
      <w:proofErr w:type="gramStart"/>
      <w:r w:rsidRPr="00D03D5D">
        <w:rPr>
          <w:rFonts w:cs="Times New Roman"/>
          <w:i/>
          <w:iCs/>
          <w:shd w:val="clear" w:color="auto" w:fill="FFFFFF"/>
        </w:rPr>
        <w:t>Health psychology review</w:t>
      </w:r>
      <w:r w:rsidRPr="00D03D5D">
        <w:rPr>
          <w:rFonts w:cs="Times New Roman"/>
          <w:shd w:val="clear" w:color="auto" w:fill="FFFFFF"/>
        </w:rPr>
        <w:t>, </w:t>
      </w:r>
      <w:r w:rsidRPr="00D03D5D">
        <w:rPr>
          <w:rFonts w:cs="Times New Roman"/>
          <w:i/>
          <w:iCs/>
          <w:shd w:val="clear" w:color="auto" w:fill="FFFFFF"/>
        </w:rPr>
        <w:t>15</w:t>
      </w:r>
      <w:r w:rsidRPr="00D03D5D">
        <w:rPr>
          <w:rFonts w:cs="Times New Roman"/>
          <w:shd w:val="clear" w:color="auto" w:fill="FFFFFF"/>
        </w:rPr>
        <w:t>(1), 51-55.</w:t>
      </w:r>
      <w:proofErr w:type="gramEnd"/>
    </w:p>
    <w:p w14:paraId="2D95517C" w14:textId="77777777" w:rsidR="00CF4164" w:rsidRPr="00D03D5D" w:rsidRDefault="00CF4164" w:rsidP="00D03D5D">
      <w:pPr>
        <w:spacing w:after="0"/>
        <w:ind w:left="1134" w:hanging="1134"/>
        <w:rPr>
          <w:rFonts w:cs="Times New Roman"/>
        </w:rPr>
      </w:pPr>
      <w:proofErr w:type="gramStart"/>
      <w:r w:rsidRPr="00D03D5D">
        <w:rPr>
          <w:rFonts w:cs="Times New Roman"/>
          <w:shd w:val="clear" w:color="auto" w:fill="FFFFFF"/>
        </w:rPr>
        <w:t>Lanre-Babalola, &amp; Gbotosho, A. S. (2023).</w:t>
      </w:r>
      <w:proofErr w:type="gramEnd"/>
      <w:r w:rsidRPr="00D03D5D">
        <w:rPr>
          <w:rFonts w:cs="Times New Roman"/>
          <w:shd w:val="clear" w:color="auto" w:fill="FFFFFF"/>
        </w:rPr>
        <w:t xml:space="preserve"> </w:t>
      </w:r>
      <w:r w:rsidRPr="00D03D5D">
        <w:rPr>
          <w:rFonts w:cs="Times New Roman"/>
          <w:i/>
          <w:shd w:val="clear" w:color="auto" w:fill="FFFFFF"/>
        </w:rPr>
        <w:t>Human capital development and employee performance</w:t>
      </w:r>
      <w:r w:rsidRPr="00D03D5D">
        <w:rPr>
          <w:rFonts w:cs="Times New Roman"/>
          <w:shd w:val="clear" w:color="auto" w:fill="FFFFFF"/>
        </w:rPr>
        <w:t xml:space="preserve">: Evidence from Osun State Ministry of Human </w:t>
      </w:r>
      <w:r w:rsidRPr="00D03D5D">
        <w:rPr>
          <w:rFonts w:cs="Times New Roman"/>
          <w:shd w:val="clear" w:color="auto" w:fill="FFFFFF"/>
        </w:rPr>
        <w:lastRenderedPageBreak/>
        <w:t>Resource and Capacity Building, Nigeria. </w:t>
      </w:r>
      <w:proofErr w:type="gramStart"/>
      <w:r w:rsidRPr="00D03D5D">
        <w:rPr>
          <w:rFonts w:cs="Times New Roman"/>
          <w:i/>
          <w:iCs/>
          <w:shd w:val="clear" w:color="auto" w:fill="FFFFFF"/>
        </w:rPr>
        <w:t>Journal of Behavioural Studies</w:t>
      </w:r>
      <w:r w:rsidRPr="00D03D5D">
        <w:rPr>
          <w:rFonts w:cs="Times New Roman"/>
          <w:shd w:val="clear" w:color="auto" w:fill="FFFFFF"/>
        </w:rPr>
        <w:t>, </w:t>
      </w:r>
      <w:r w:rsidRPr="00D03D5D">
        <w:rPr>
          <w:rFonts w:cs="Times New Roman"/>
          <w:i/>
          <w:iCs/>
          <w:shd w:val="clear" w:color="auto" w:fill="FFFFFF"/>
        </w:rPr>
        <w:t>4</w:t>
      </w:r>
      <w:r w:rsidRPr="00D03D5D">
        <w:rPr>
          <w:rFonts w:cs="Times New Roman"/>
          <w:shd w:val="clear" w:color="auto" w:fill="FFFFFF"/>
        </w:rPr>
        <w:t>(2).</w:t>
      </w:r>
      <w:proofErr w:type="gramEnd"/>
    </w:p>
    <w:p w14:paraId="5463D73D" w14:textId="77777777" w:rsidR="00CF4164" w:rsidRPr="00D03D5D" w:rsidRDefault="00CF4164" w:rsidP="00D03D5D">
      <w:pPr>
        <w:spacing w:after="0"/>
        <w:ind w:left="1134" w:hanging="1134"/>
        <w:rPr>
          <w:rFonts w:cs="Times New Roman"/>
          <w:bCs/>
          <w:shd w:val="clear" w:color="auto" w:fill="FFFFFF"/>
        </w:rPr>
      </w:pPr>
      <w:proofErr w:type="gramStart"/>
      <w:r w:rsidRPr="00D03D5D">
        <w:rPr>
          <w:rFonts w:cs="Times New Roman"/>
          <w:bCs/>
          <w:shd w:val="clear" w:color="auto" w:fill="FFFFFF"/>
        </w:rPr>
        <w:t>Lejeune, C., Beausaert, S., &amp; Raemdonck, I. (2021).</w:t>
      </w:r>
      <w:proofErr w:type="gramEnd"/>
      <w:r w:rsidRPr="00D03D5D">
        <w:rPr>
          <w:rFonts w:cs="Times New Roman"/>
          <w:bCs/>
          <w:shd w:val="clear" w:color="auto" w:fill="FFFFFF"/>
        </w:rPr>
        <w:t xml:space="preserve"> </w:t>
      </w:r>
      <w:proofErr w:type="gramStart"/>
      <w:r w:rsidRPr="00D03D5D">
        <w:rPr>
          <w:rFonts w:cs="Times New Roman"/>
          <w:bCs/>
          <w:shd w:val="clear" w:color="auto" w:fill="FFFFFF"/>
        </w:rPr>
        <w:t>The impact on employees’ job performance of exercising self-directed learning within personal development plan practice.</w:t>
      </w:r>
      <w:proofErr w:type="gramEnd"/>
      <w:r w:rsidRPr="00D03D5D">
        <w:rPr>
          <w:rFonts w:cs="Times New Roman"/>
          <w:bCs/>
          <w:shd w:val="clear" w:color="auto" w:fill="FFFFFF"/>
        </w:rPr>
        <w:t> </w:t>
      </w:r>
      <w:proofErr w:type="gramStart"/>
      <w:r w:rsidRPr="00D03D5D">
        <w:rPr>
          <w:rFonts w:cs="Times New Roman"/>
          <w:bCs/>
          <w:i/>
          <w:iCs/>
          <w:shd w:val="clear" w:color="auto" w:fill="FFFFFF"/>
        </w:rPr>
        <w:t>The international journal of human resource management</w:t>
      </w:r>
      <w:r w:rsidRPr="00D03D5D">
        <w:rPr>
          <w:rFonts w:cs="Times New Roman"/>
          <w:bCs/>
          <w:shd w:val="clear" w:color="auto" w:fill="FFFFFF"/>
        </w:rPr>
        <w:t>, </w:t>
      </w:r>
      <w:r w:rsidRPr="00D03D5D">
        <w:rPr>
          <w:rFonts w:cs="Times New Roman"/>
          <w:bCs/>
          <w:i/>
          <w:iCs/>
          <w:shd w:val="clear" w:color="auto" w:fill="FFFFFF"/>
        </w:rPr>
        <w:t>32</w:t>
      </w:r>
      <w:r w:rsidRPr="00D03D5D">
        <w:rPr>
          <w:rFonts w:cs="Times New Roman"/>
          <w:bCs/>
          <w:shd w:val="clear" w:color="auto" w:fill="FFFFFF"/>
        </w:rPr>
        <w:t>(5), 1086-1112.</w:t>
      </w:r>
      <w:proofErr w:type="gramEnd"/>
    </w:p>
    <w:p w14:paraId="15452D28"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Leontes, N. I., &amp; Hoole, C. (2024).</w:t>
      </w:r>
      <w:proofErr w:type="gramEnd"/>
      <w:r w:rsidRPr="00D03D5D">
        <w:rPr>
          <w:rFonts w:cs="Times New Roman"/>
          <w:shd w:val="clear" w:color="auto" w:fill="FFFFFF"/>
        </w:rPr>
        <w:t xml:space="preserve"> </w:t>
      </w:r>
      <w:proofErr w:type="gramStart"/>
      <w:r w:rsidRPr="00D03D5D">
        <w:rPr>
          <w:rFonts w:cs="Times New Roman"/>
          <w:i/>
          <w:shd w:val="clear" w:color="auto" w:fill="FFFFFF"/>
        </w:rPr>
        <w:t>Bridging the gap: Exploring the impact of human capital management on employee performance through work engagement</w:t>
      </w:r>
      <w:r w:rsidRPr="00D03D5D">
        <w:rPr>
          <w:rFonts w:cs="Times New Roman"/>
          <w:shd w:val="clear" w:color="auto" w:fill="FFFFFF"/>
        </w:rPr>
        <w:t>.</w:t>
      </w:r>
      <w:proofErr w:type="gramEnd"/>
      <w:r w:rsidRPr="00D03D5D">
        <w:rPr>
          <w:rFonts w:cs="Times New Roman"/>
          <w:shd w:val="clear" w:color="auto" w:fill="FFFFFF"/>
        </w:rPr>
        <w:t> </w:t>
      </w:r>
      <w:proofErr w:type="gramStart"/>
      <w:r w:rsidRPr="00D03D5D">
        <w:rPr>
          <w:rFonts w:cs="Times New Roman"/>
          <w:i/>
          <w:iCs/>
          <w:shd w:val="clear" w:color="auto" w:fill="FFFFFF"/>
        </w:rPr>
        <w:t>Administrative sciences</w:t>
      </w:r>
      <w:r w:rsidRPr="00D03D5D">
        <w:rPr>
          <w:rFonts w:cs="Times New Roman"/>
          <w:shd w:val="clear" w:color="auto" w:fill="FFFFFF"/>
        </w:rPr>
        <w:t>, </w:t>
      </w:r>
      <w:r w:rsidRPr="00D03D5D">
        <w:rPr>
          <w:rFonts w:cs="Times New Roman"/>
          <w:i/>
          <w:iCs/>
          <w:shd w:val="clear" w:color="auto" w:fill="FFFFFF"/>
        </w:rPr>
        <w:t>14</w:t>
      </w:r>
      <w:r w:rsidRPr="00D03D5D">
        <w:rPr>
          <w:rFonts w:cs="Times New Roman"/>
          <w:shd w:val="clear" w:color="auto" w:fill="FFFFFF"/>
        </w:rPr>
        <w:t>(6), 129.</w:t>
      </w:r>
      <w:proofErr w:type="gramEnd"/>
    </w:p>
    <w:p w14:paraId="19E223E3"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t>Leshabari, M. T., Muhondwa, E., Mwangu, M., &amp; Mbembati, N. (2020).</w:t>
      </w:r>
      <w:proofErr w:type="gramEnd"/>
      <w:r w:rsidRPr="00D03D5D">
        <w:rPr>
          <w:rFonts w:cs="Times New Roman"/>
          <w:lang w:val="en-US"/>
        </w:rPr>
        <w:t xml:space="preserve"> </w:t>
      </w:r>
      <w:r w:rsidRPr="00D03D5D">
        <w:rPr>
          <w:rFonts w:cs="Times New Roman"/>
          <w:i/>
          <w:lang w:val="en-US"/>
        </w:rPr>
        <w:t>Motivation of health care workers in Tanzania</w:t>
      </w:r>
      <w:r w:rsidRPr="00D03D5D">
        <w:rPr>
          <w:rFonts w:cs="Times New Roman"/>
          <w:lang w:val="en-US"/>
        </w:rPr>
        <w:t>: A case study of Muhimbili National Hospital. East African Journal of Public Health, 6(1), 1-8.</w:t>
      </w:r>
    </w:p>
    <w:p w14:paraId="13877277"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Li, H., Majumdar, R., Chen, M. R. A., &amp; Ogata, H. (2021).</w:t>
      </w:r>
      <w:proofErr w:type="gramEnd"/>
      <w:r w:rsidRPr="00D03D5D">
        <w:rPr>
          <w:rFonts w:cs="Times New Roman"/>
          <w:shd w:val="clear" w:color="auto" w:fill="FFFFFF"/>
        </w:rPr>
        <w:t xml:space="preserve"> </w:t>
      </w:r>
      <w:proofErr w:type="gramStart"/>
      <w:r w:rsidRPr="00D03D5D">
        <w:rPr>
          <w:rFonts w:cs="Times New Roman"/>
          <w:shd w:val="clear" w:color="auto" w:fill="FFFFFF"/>
        </w:rPr>
        <w:t>Goal-oriented active learning (GOAL) system to promote reading engagement, self-directed learning behavior, and motivation in extensive reading.</w:t>
      </w:r>
      <w:proofErr w:type="gramEnd"/>
      <w:r w:rsidRPr="00D03D5D">
        <w:rPr>
          <w:rFonts w:cs="Times New Roman"/>
          <w:shd w:val="clear" w:color="auto" w:fill="FFFFFF"/>
        </w:rPr>
        <w:t> </w:t>
      </w:r>
      <w:proofErr w:type="gramStart"/>
      <w:r w:rsidRPr="00D03D5D">
        <w:rPr>
          <w:rFonts w:cs="Times New Roman"/>
          <w:i/>
          <w:iCs/>
          <w:shd w:val="clear" w:color="auto" w:fill="FFFFFF"/>
        </w:rPr>
        <w:t>Computers &amp; Education</w:t>
      </w:r>
      <w:r w:rsidRPr="00D03D5D">
        <w:rPr>
          <w:rFonts w:cs="Times New Roman"/>
          <w:shd w:val="clear" w:color="auto" w:fill="FFFFFF"/>
        </w:rPr>
        <w:t>, </w:t>
      </w:r>
      <w:r w:rsidRPr="00D03D5D">
        <w:rPr>
          <w:rFonts w:cs="Times New Roman"/>
          <w:i/>
          <w:iCs/>
          <w:shd w:val="clear" w:color="auto" w:fill="FFFFFF"/>
        </w:rPr>
        <w:t>171</w:t>
      </w:r>
      <w:r w:rsidRPr="00D03D5D">
        <w:rPr>
          <w:rFonts w:cs="Times New Roman"/>
          <w:shd w:val="clear" w:color="auto" w:fill="FFFFFF"/>
        </w:rPr>
        <w:t>, 104239.</w:t>
      </w:r>
      <w:proofErr w:type="gramEnd"/>
    </w:p>
    <w:p w14:paraId="4E3EFF25" w14:textId="3DEC474A"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Li, X., Deng, S., Li, L., &amp; Jiang, Y. (2019).</w:t>
      </w:r>
      <w:proofErr w:type="gramEnd"/>
      <w:r w:rsidRPr="00D03D5D">
        <w:rPr>
          <w:rFonts w:cs="Times New Roman"/>
          <w:shd w:val="clear" w:color="auto" w:fill="FFFFFF"/>
        </w:rPr>
        <w:t xml:space="preserve"> Outlier detection based on robust </w:t>
      </w:r>
      <w:r w:rsidR="000A63F8" w:rsidRPr="00D03D5D">
        <w:rPr>
          <w:rFonts w:cs="Times New Roman"/>
          <w:shd w:val="clear" w:color="auto" w:fill="FFFFFF"/>
        </w:rPr>
        <w:t>M</w:t>
      </w:r>
      <w:r w:rsidRPr="00D03D5D">
        <w:rPr>
          <w:rFonts w:cs="Times New Roman"/>
          <w:shd w:val="clear" w:color="auto" w:fill="FFFFFF"/>
        </w:rPr>
        <w:t>ahalanobis distance and its application. </w:t>
      </w:r>
      <w:r w:rsidRPr="00D03D5D">
        <w:rPr>
          <w:rFonts w:cs="Times New Roman"/>
          <w:i/>
          <w:iCs/>
          <w:shd w:val="clear" w:color="auto" w:fill="FFFFFF"/>
        </w:rPr>
        <w:t>Open Journal of Statistics</w:t>
      </w:r>
      <w:r w:rsidRPr="00D03D5D">
        <w:rPr>
          <w:rFonts w:cs="Times New Roman"/>
          <w:shd w:val="clear" w:color="auto" w:fill="FFFFFF"/>
        </w:rPr>
        <w:t>, </w:t>
      </w:r>
      <w:r w:rsidRPr="00D03D5D">
        <w:rPr>
          <w:rFonts w:cs="Times New Roman"/>
          <w:i/>
          <w:iCs/>
          <w:shd w:val="clear" w:color="auto" w:fill="FFFFFF"/>
        </w:rPr>
        <w:t>9</w:t>
      </w:r>
      <w:r w:rsidRPr="00D03D5D">
        <w:rPr>
          <w:rFonts w:cs="Times New Roman"/>
          <w:shd w:val="clear" w:color="auto" w:fill="FFFFFF"/>
        </w:rPr>
        <w:t>(1), 15-26.</w:t>
      </w:r>
    </w:p>
    <w:p w14:paraId="61CF05F5" w14:textId="77777777" w:rsidR="00CF4164" w:rsidRPr="00D03D5D" w:rsidRDefault="00CF4164" w:rsidP="00D03D5D">
      <w:pPr>
        <w:spacing w:after="0"/>
        <w:ind w:left="1134" w:hanging="1134"/>
        <w:rPr>
          <w:rFonts w:cs="Times New Roman"/>
        </w:rPr>
      </w:pPr>
      <w:proofErr w:type="gramStart"/>
      <w:r w:rsidRPr="00D03D5D">
        <w:rPr>
          <w:rFonts w:cs="Times New Roman"/>
          <w:shd w:val="clear" w:color="auto" w:fill="FFFFFF"/>
        </w:rPr>
        <w:t>Liljekvist, Y. E., Randahl, A. C., van Bommel, J., &amp; Olin-Scheller, C. (2021).</w:t>
      </w:r>
      <w:proofErr w:type="gramEnd"/>
      <w:r w:rsidRPr="00D03D5D">
        <w:rPr>
          <w:rFonts w:cs="Times New Roman"/>
          <w:shd w:val="clear" w:color="auto" w:fill="FFFFFF"/>
        </w:rPr>
        <w:t xml:space="preserve"> Facebook for professional development: Pedagogical content knowledge in the centre of teachers’ online communities. </w:t>
      </w:r>
      <w:r w:rsidRPr="00D03D5D">
        <w:rPr>
          <w:rFonts w:cs="Times New Roman"/>
          <w:i/>
          <w:iCs/>
          <w:shd w:val="clear" w:color="auto" w:fill="FFFFFF"/>
        </w:rPr>
        <w:t>Scandinavian Journal of Educational Research</w:t>
      </w:r>
      <w:r w:rsidRPr="00D03D5D">
        <w:rPr>
          <w:rFonts w:cs="Times New Roman"/>
          <w:shd w:val="clear" w:color="auto" w:fill="FFFFFF"/>
        </w:rPr>
        <w:t>, </w:t>
      </w:r>
      <w:r w:rsidRPr="00D03D5D">
        <w:rPr>
          <w:rFonts w:cs="Times New Roman"/>
          <w:i/>
          <w:iCs/>
          <w:shd w:val="clear" w:color="auto" w:fill="FFFFFF"/>
        </w:rPr>
        <w:t>65</w:t>
      </w:r>
      <w:r w:rsidRPr="00D03D5D">
        <w:rPr>
          <w:rFonts w:cs="Times New Roman"/>
          <w:shd w:val="clear" w:color="auto" w:fill="FFFFFF"/>
        </w:rPr>
        <w:t>(5), 723-735.</w:t>
      </w:r>
    </w:p>
    <w:p w14:paraId="5E2467D6"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lastRenderedPageBreak/>
        <w:t>Llorente-Alonso, M., García-Ael, C., &amp; Topa, G. (2024).</w:t>
      </w:r>
      <w:proofErr w:type="gramEnd"/>
      <w:r w:rsidRPr="00D03D5D">
        <w:rPr>
          <w:rFonts w:cs="Times New Roman"/>
          <w:shd w:val="clear" w:color="auto" w:fill="FFFFFF"/>
        </w:rPr>
        <w:t xml:space="preserve"> </w:t>
      </w:r>
      <w:r w:rsidRPr="00D03D5D">
        <w:rPr>
          <w:rFonts w:cs="Times New Roman"/>
          <w:i/>
          <w:shd w:val="clear" w:color="auto" w:fill="FFFFFF"/>
        </w:rPr>
        <w:t>A meta-analysis of psychological empowerment</w:t>
      </w:r>
      <w:r w:rsidRPr="00D03D5D">
        <w:rPr>
          <w:rFonts w:cs="Times New Roman"/>
          <w:shd w:val="clear" w:color="auto" w:fill="FFFFFF"/>
        </w:rPr>
        <w:t>: Antecedents, organizational outcomes, and moderating variables. </w:t>
      </w:r>
      <w:r w:rsidRPr="00D03D5D">
        <w:rPr>
          <w:rFonts w:cs="Times New Roman"/>
          <w:i/>
          <w:iCs/>
          <w:shd w:val="clear" w:color="auto" w:fill="FFFFFF"/>
        </w:rPr>
        <w:t>Current Psychology</w:t>
      </w:r>
      <w:r w:rsidRPr="00D03D5D">
        <w:rPr>
          <w:rFonts w:cs="Times New Roman"/>
          <w:shd w:val="clear" w:color="auto" w:fill="FFFFFF"/>
        </w:rPr>
        <w:t>, </w:t>
      </w:r>
      <w:r w:rsidRPr="00D03D5D">
        <w:rPr>
          <w:rFonts w:cs="Times New Roman"/>
          <w:i/>
          <w:iCs/>
          <w:shd w:val="clear" w:color="auto" w:fill="FFFFFF"/>
        </w:rPr>
        <w:t>43</w:t>
      </w:r>
      <w:r w:rsidRPr="00D03D5D">
        <w:rPr>
          <w:rFonts w:cs="Times New Roman"/>
          <w:shd w:val="clear" w:color="auto" w:fill="FFFFFF"/>
        </w:rPr>
        <w:t>(2), 1759-1784.</w:t>
      </w:r>
    </w:p>
    <w:p w14:paraId="35B062CC" w14:textId="77777777" w:rsidR="00CF4164" w:rsidRPr="00D03D5D" w:rsidRDefault="00CF4164" w:rsidP="00D03D5D">
      <w:pPr>
        <w:spacing w:after="0"/>
        <w:ind w:left="1134" w:hanging="1134"/>
        <w:rPr>
          <w:rFonts w:cs="Times New Roman"/>
          <w:shd w:val="clear" w:color="auto" w:fill="FFFFFF"/>
        </w:rPr>
      </w:pPr>
      <w:bookmarkStart w:id="191" w:name="_Hlk200111474"/>
      <w:r w:rsidRPr="00D03D5D">
        <w:rPr>
          <w:rFonts w:cs="Times New Roman"/>
          <w:shd w:val="clear" w:color="auto" w:fill="FFFFFF"/>
        </w:rPr>
        <w:t>Lock</w:t>
      </w:r>
      <w:bookmarkEnd w:id="191"/>
      <w:r w:rsidRPr="00D03D5D">
        <w:rPr>
          <w:rFonts w:cs="Times New Roman"/>
          <w:shd w:val="clear" w:color="auto" w:fill="FFFFFF"/>
        </w:rPr>
        <w:t xml:space="preserve">, J., Lakhal, S., Cleveland‐Innes, M., Arancibia, P., Dell, D., &amp; De Silva, N. (2021). </w:t>
      </w:r>
      <w:proofErr w:type="gramStart"/>
      <w:r w:rsidRPr="00D03D5D">
        <w:rPr>
          <w:rFonts w:cs="Times New Roman"/>
          <w:shd w:val="clear" w:color="auto" w:fill="FFFFFF"/>
        </w:rPr>
        <w:t>Creating technology‐enabled lifelong learning: A heutagogical approach.</w:t>
      </w:r>
      <w:proofErr w:type="gramEnd"/>
      <w:r w:rsidRPr="00D03D5D">
        <w:rPr>
          <w:rFonts w:cs="Times New Roman"/>
          <w:shd w:val="clear" w:color="auto" w:fill="FFFFFF"/>
        </w:rPr>
        <w:t> </w:t>
      </w:r>
      <w:r w:rsidRPr="00D03D5D">
        <w:rPr>
          <w:rFonts w:cs="Times New Roman"/>
          <w:i/>
          <w:iCs/>
          <w:shd w:val="clear" w:color="auto" w:fill="FFFFFF"/>
        </w:rPr>
        <w:t>British Journal of Educational Technology</w:t>
      </w:r>
      <w:r w:rsidRPr="00D03D5D">
        <w:rPr>
          <w:rFonts w:cs="Times New Roman"/>
          <w:shd w:val="clear" w:color="auto" w:fill="FFFFFF"/>
        </w:rPr>
        <w:t>, </w:t>
      </w:r>
      <w:r w:rsidRPr="00D03D5D">
        <w:rPr>
          <w:rFonts w:cs="Times New Roman"/>
          <w:i/>
          <w:iCs/>
          <w:shd w:val="clear" w:color="auto" w:fill="FFFFFF"/>
        </w:rPr>
        <w:t>52</w:t>
      </w:r>
      <w:r w:rsidRPr="00D03D5D">
        <w:rPr>
          <w:rFonts w:cs="Times New Roman"/>
          <w:shd w:val="clear" w:color="auto" w:fill="FFFFFF"/>
        </w:rPr>
        <w:t>(4), 1646-1662.</w:t>
      </w:r>
    </w:p>
    <w:p w14:paraId="4ACAEEB8" w14:textId="77777777"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r w:rsidRPr="00D03D5D">
        <w:rPr>
          <w:shd w:val="clear" w:color="auto" w:fill="FFFFFF"/>
        </w:rPr>
        <w:t>Lund, T. (2022). Research problems and hypotheses in empirical research. </w:t>
      </w:r>
      <w:r w:rsidRPr="00D03D5D">
        <w:rPr>
          <w:i/>
          <w:iCs/>
          <w:shd w:val="clear" w:color="auto" w:fill="FFFFFF"/>
        </w:rPr>
        <w:t>Scandinavian Journal of Educational Research</w:t>
      </w:r>
      <w:r w:rsidRPr="00D03D5D">
        <w:rPr>
          <w:shd w:val="clear" w:color="auto" w:fill="FFFFFF"/>
        </w:rPr>
        <w:t>, </w:t>
      </w:r>
      <w:r w:rsidRPr="00D03D5D">
        <w:rPr>
          <w:i/>
          <w:iCs/>
          <w:shd w:val="clear" w:color="auto" w:fill="FFFFFF"/>
        </w:rPr>
        <w:t>66</w:t>
      </w:r>
      <w:r w:rsidRPr="00D03D5D">
        <w:rPr>
          <w:shd w:val="clear" w:color="auto" w:fill="FFFFFF"/>
        </w:rPr>
        <w:t>(7), 1183-1193.</w:t>
      </w:r>
    </w:p>
    <w:p w14:paraId="6634F50A" w14:textId="77777777" w:rsidR="00CF4164" w:rsidRPr="00D03D5D" w:rsidRDefault="00CF4164" w:rsidP="00D03D5D">
      <w:pPr>
        <w:spacing w:after="0"/>
        <w:ind w:left="1134" w:hanging="1134"/>
        <w:rPr>
          <w:rFonts w:cs="Times New Roman"/>
          <w:shd w:val="clear" w:color="auto" w:fill="FFFFFF"/>
        </w:rPr>
      </w:pPr>
      <w:bookmarkStart w:id="192" w:name="_Hlk200113801"/>
      <w:proofErr w:type="gramStart"/>
      <w:r w:rsidRPr="00D03D5D">
        <w:rPr>
          <w:rFonts w:cs="Times New Roman"/>
          <w:shd w:val="clear" w:color="auto" w:fill="FFFFFF"/>
        </w:rPr>
        <w:t>Malik</w:t>
      </w:r>
      <w:bookmarkEnd w:id="192"/>
      <w:r w:rsidRPr="00D03D5D">
        <w:rPr>
          <w:rFonts w:cs="Times New Roman"/>
          <w:shd w:val="clear" w:color="auto" w:fill="FFFFFF"/>
        </w:rPr>
        <w:t>, S., Chadhar, M., Vatanasakdakul, S., &amp; Chetty, M. (2021).</w:t>
      </w:r>
      <w:proofErr w:type="gramEnd"/>
      <w:r w:rsidRPr="00D03D5D">
        <w:rPr>
          <w:rFonts w:cs="Times New Roman"/>
          <w:shd w:val="clear" w:color="auto" w:fill="FFFFFF"/>
        </w:rPr>
        <w:t xml:space="preserve"> Factors affecting the organizational adoption of blockchain technology: Extending the technology–organization–environment (TOE) framework in the Australian context. </w:t>
      </w:r>
      <w:proofErr w:type="gramStart"/>
      <w:r w:rsidRPr="00D03D5D">
        <w:rPr>
          <w:rFonts w:cs="Times New Roman"/>
          <w:i/>
          <w:iCs/>
          <w:shd w:val="clear" w:color="auto" w:fill="FFFFFF"/>
        </w:rPr>
        <w:t>Sustainability</w:t>
      </w:r>
      <w:r w:rsidRPr="00D03D5D">
        <w:rPr>
          <w:rFonts w:cs="Times New Roman"/>
          <w:shd w:val="clear" w:color="auto" w:fill="FFFFFF"/>
        </w:rPr>
        <w:t>, </w:t>
      </w:r>
      <w:r w:rsidRPr="00D03D5D">
        <w:rPr>
          <w:rFonts w:cs="Times New Roman"/>
          <w:i/>
          <w:iCs/>
          <w:shd w:val="clear" w:color="auto" w:fill="FFFFFF"/>
        </w:rPr>
        <w:t>13</w:t>
      </w:r>
      <w:r w:rsidRPr="00D03D5D">
        <w:rPr>
          <w:rFonts w:cs="Times New Roman"/>
          <w:shd w:val="clear" w:color="auto" w:fill="FFFFFF"/>
        </w:rPr>
        <w:t>(16), 9404.</w:t>
      </w:r>
      <w:proofErr w:type="gramEnd"/>
    </w:p>
    <w:p w14:paraId="18A96590" w14:textId="77777777" w:rsidR="00CF4164" w:rsidRPr="00D03D5D" w:rsidRDefault="00CF4164" w:rsidP="00D03D5D">
      <w:pPr>
        <w:spacing w:after="0"/>
        <w:ind w:left="1134" w:hanging="1134"/>
        <w:rPr>
          <w:rFonts w:cs="Times New Roman"/>
        </w:rPr>
      </w:pPr>
      <w:proofErr w:type="gramStart"/>
      <w:r w:rsidRPr="00D03D5D">
        <w:rPr>
          <w:rFonts w:cs="Times New Roman"/>
          <w:shd w:val="clear" w:color="auto" w:fill="FFFFFF"/>
        </w:rPr>
        <w:t>Mallya, A. M., &amp; Kadau, I. M. (2025).</w:t>
      </w:r>
      <w:proofErr w:type="gramEnd"/>
      <w:r w:rsidRPr="00D03D5D">
        <w:rPr>
          <w:rFonts w:cs="Times New Roman"/>
          <w:shd w:val="clear" w:color="auto" w:fill="FFFFFF"/>
        </w:rPr>
        <w:t xml:space="preserve"> Lifelong learning in Tanzania: Adult education for rural communities, </w:t>
      </w:r>
      <w:r w:rsidRPr="00D03D5D">
        <w:rPr>
          <w:rFonts w:cs="Times New Roman"/>
          <w:i/>
          <w:iCs/>
        </w:rPr>
        <w:t>International Journal of Multidisciplinary Research and Growth Evaluation,</w:t>
      </w:r>
      <w:r w:rsidRPr="00D03D5D">
        <w:rPr>
          <w:rFonts w:cs="Times New Roman"/>
        </w:rPr>
        <w:t xml:space="preserve"> </w:t>
      </w:r>
      <w:r w:rsidRPr="00D03D5D">
        <w:rPr>
          <w:rFonts w:cs="Times New Roman"/>
          <w:shd w:val="clear" w:color="auto" w:fill="FFFFFF"/>
        </w:rPr>
        <w:t>6(1),</w:t>
      </w:r>
      <w:r w:rsidRPr="00D03D5D">
        <w:rPr>
          <w:rFonts w:cs="Times New Roman"/>
        </w:rPr>
        <w:t xml:space="preserve"> 968-971.</w:t>
      </w:r>
    </w:p>
    <w:p w14:paraId="35AA127D" w14:textId="77777777" w:rsidR="00CF4164" w:rsidRPr="00D03D5D" w:rsidRDefault="00CF4164" w:rsidP="00D03D5D">
      <w:pPr>
        <w:spacing w:after="0"/>
        <w:ind w:left="1134" w:hanging="1134"/>
        <w:rPr>
          <w:rFonts w:cs="Times New Roman"/>
        </w:rPr>
      </w:pPr>
      <w:proofErr w:type="gramStart"/>
      <w:r w:rsidRPr="00D03D5D">
        <w:rPr>
          <w:rFonts w:cs="Times New Roman"/>
          <w:shd w:val="clear" w:color="auto" w:fill="FFFFFF"/>
        </w:rPr>
        <w:t>Marginson, S. (2019).</w:t>
      </w:r>
      <w:proofErr w:type="gramEnd"/>
      <w:r w:rsidRPr="00D03D5D">
        <w:rPr>
          <w:rFonts w:cs="Times New Roman"/>
          <w:shd w:val="clear" w:color="auto" w:fill="FFFFFF"/>
        </w:rPr>
        <w:t xml:space="preserve"> </w:t>
      </w:r>
      <w:proofErr w:type="gramStart"/>
      <w:r w:rsidRPr="00D03D5D">
        <w:rPr>
          <w:rFonts w:cs="Times New Roman"/>
          <w:i/>
          <w:shd w:val="clear" w:color="auto" w:fill="FFFFFF"/>
        </w:rPr>
        <w:t>Limitations of human capital theory</w:t>
      </w:r>
      <w:r w:rsidRPr="00D03D5D">
        <w:rPr>
          <w:rFonts w:cs="Times New Roman"/>
          <w:shd w:val="clear" w:color="auto" w:fill="FFFFFF"/>
        </w:rPr>
        <w:t>.</w:t>
      </w:r>
      <w:proofErr w:type="gramEnd"/>
      <w:r w:rsidRPr="00D03D5D">
        <w:rPr>
          <w:rFonts w:cs="Times New Roman"/>
          <w:shd w:val="clear" w:color="auto" w:fill="FFFFFF"/>
        </w:rPr>
        <w:t> </w:t>
      </w:r>
      <w:proofErr w:type="gramStart"/>
      <w:r w:rsidRPr="00D03D5D">
        <w:rPr>
          <w:rFonts w:cs="Times New Roman"/>
          <w:i/>
          <w:iCs/>
          <w:shd w:val="clear" w:color="auto" w:fill="FFFFFF"/>
        </w:rPr>
        <w:t>Studies in higher education</w:t>
      </w:r>
      <w:r w:rsidRPr="00D03D5D">
        <w:rPr>
          <w:rFonts w:cs="Times New Roman"/>
          <w:shd w:val="clear" w:color="auto" w:fill="FFFFFF"/>
        </w:rPr>
        <w:t>, </w:t>
      </w:r>
      <w:r w:rsidRPr="00D03D5D">
        <w:rPr>
          <w:rFonts w:cs="Times New Roman"/>
          <w:i/>
          <w:iCs/>
          <w:shd w:val="clear" w:color="auto" w:fill="FFFFFF"/>
        </w:rPr>
        <w:t>44</w:t>
      </w:r>
      <w:r w:rsidRPr="00D03D5D">
        <w:rPr>
          <w:rFonts w:cs="Times New Roman"/>
          <w:shd w:val="clear" w:color="auto" w:fill="FFFFFF"/>
        </w:rPr>
        <w:t>(2), 287-301.</w:t>
      </w:r>
      <w:r w:rsidRPr="00D03D5D">
        <w:rPr>
          <w:rFonts w:cs="Times New Roman"/>
          <w:i/>
          <w:iCs/>
          <w:shd w:val="clear" w:color="auto" w:fill="FFFFFF"/>
        </w:rPr>
        <w:t>nd Applied Management</w:t>
      </w:r>
      <w:r w:rsidRPr="00D03D5D">
        <w:rPr>
          <w:rFonts w:cs="Times New Roman"/>
          <w:shd w:val="clear" w:color="auto" w:fill="FFFFFF"/>
        </w:rPr>
        <w:t>, </w:t>
      </w:r>
      <w:r w:rsidRPr="00D03D5D">
        <w:rPr>
          <w:rFonts w:cs="Times New Roman"/>
          <w:i/>
          <w:iCs/>
          <w:shd w:val="clear" w:color="auto" w:fill="FFFFFF"/>
        </w:rPr>
        <w:t>18</w:t>
      </w:r>
      <w:r w:rsidRPr="00D03D5D">
        <w:rPr>
          <w:rFonts w:cs="Times New Roman"/>
          <w:shd w:val="clear" w:color="auto" w:fill="FFFFFF"/>
        </w:rPr>
        <w:t>(2), 35-52.</w:t>
      </w:r>
      <w:proofErr w:type="gramEnd"/>
    </w:p>
    <w:p w14:paraId="589422B2" w14:textId="77777777" w:rsidR="00CF4164" w:rsidRPr="00D03D5D" w:rsidRDefault="00CF4164" w:rsidP="00D03D5D">
      <w:pPr>
        <w:spacing w:after="0"/>
        <w:ind w:left="1134" w:hanging="1134"/>
        <w:rPr>
          <w:rFonts w:cs="Times New Roman"/>
          <w:lang w:val="en-US"/>
        </w:rPr>
      </w:pPr>
      <w:r w:rsidRPr="00D03D5D">
        <w:rPr>
          <w:rFonts w:cs="Times New Roman"/>
          <w:lang w:val="en-US"/>
        </w:rPr>
        <w:t xml:space="preserve">Masanja, H., Nsimba, S., &amp; Nkya, A. (2022). </w:t>
      </w:r>
      <w:r w:rsidRPr="00D03D5D">
        <w:rPr>
          <w:rFonts w:cs="Times New Roman"/>
          <w:i/>
          <w:lang w:val="en-US"/>
        </w:rPr>
        <w:t>Addressing healthcare workforce challenges in resource-constrained settings:</w:t>
      </w:r>
      <w:r w:rsidRPr="00D03D5D">
        <w:rPr>
          <w:rFonts w:cs="Times New Roman"/>
          <w:lang w:val="en-US"/>
        </w:rPr>
        <w:t xml:space="preserve"> Insights from Tabora Region, Tanzania. Tanzania Journal of Health Development, 15(2), 67-80.</w:t>
      </w:r>
    </w:p>
    <w:p w14:paraId="4603E5F9"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Masibo, R. M., Kibusi, S. M., &amp; Masika, G. M. (2024).</w:t>
      </w:r>
      <w:proofErr w:type="gramEnd"/>
      <w:r w:rsidRPr="00D03D5D">
        <w:rPr>
          <w:rFonts w:cs="Times New Roman"/>
          <w:shd w:val="clear" w:color="auto" w:fill="FFFFFF"/>
        </w:rPr>
        <w:t xml:space="preserve"> Nurses, non-nurse healthcare providers, and clients’ perspectives, encounters, and choices of nursing </w:t>
      </w:r>
      <w:r w:rsidRPr="00D03D5D">
        <w:rPr>
          <w:rFonts w:cs="Times New Roman"/>
          <w:shd w:val="clear" w:color="auto" w:fill="FFFFFF"/>
        </w:rPr>
        <w:lastRenderedPageBreak/>
        <w:t>gender in Tanzania: a qualitative descriptive study. </w:t>
      </w:r>
      <w:proofErr w:type="gramStart"/>
      <w:r w:rsidRPr="00D03D5D">
        <w:rPr>
          <w:rFonts w:cs="Times New Roman"/>
          <w:i/>
          <w:iCs/>
          <w:shd w:val="clear" w:color="auto" w:fill="FFFFFF"/>
        </w:rPr>
        <w:t>BMC nursing</w:t>
      </w:r>
      <w:r w:rsidRPr="00D03D5D">
        <w:rPr>
          <w:rFonts w:cs="Times New Roman"/>
          <w:shd w:val="clear" w:color="auto" w:fill="FFFFFF"/>
        </w:rPr>
        <w:t>, </w:t>
      </w:r>
      <w:r w:rsidRPr="00D03D5D">
        <w:rPr>
          <w:rFonts w:cs="Times New Roman"/>
          <w:i/>
          <w:iCs/>
          <w:shd w:val="clear" w:color="auto" w:fill="FFFFFF"/>
        </w:rPr>
        <w:t>23</w:t>
      </w:r>
      <w:r w:rsidRPr="00D03D5D">
        <w:rPr>
          <w:rFonts w:cs="Times New Roman"/>
          <w:shd w:val="clear" w:color="auto" w:fill="FFFFFF"/>
        </w:rPr>
        <w:t>(1), 353.</w:t>
      </w:r>
      <w:proofErr w:type="gramEnd"/>
    </w:p>
    <w:p w14:paraId="1E9A5D19" w14:textId="5267802F" w:rsidR="00CF4164" w:rsidRPr="00D03D5D" w:rsidRDefault="00CF4164" w:rsidP="00D03D5D">
      <w:pPr>
        <w:spacing w:after="0"/>
        <w:ind w:left="1134" w:hanging="1134"/>
        <w:rPr>
          <w:rFonts w:cs="Times New Roman"/>
          <w:b/>
          <w:bCs/>
        </w:rPr>
      </w:pPr>
      <w:r w:rsidRPr="00D03D5D">
        <w:rPr>
          <w:rFonts w:cs="Times New Roman"/>
          <w:shd w:val="clear" w:color="auto" w:fill="FFFFFF"/>
        </w:rPr>
        <w:t xml:space="preserve">Matlhaba, K. (2025). </w:t>
      </w:r>
      <w:proofErr w:type="gramStart"/>
      <w:r w:rsidRPr="00D03D5D">
        <w:rPr>
          <w:rFonts w:cs="Times New Roman"/>
          <w:shd w:val="clear" w:color="auto" w:fill="FFFFFF"/>
        </w:rPr>
        <w:t>Pr</w:t>
      </w:r>
      <w:r w:rsidR="00334788" w:rsidRPr="00D03D5D">
        <w:rPr>
          <w:rFonts w:cs="Times New Roman"/>
          <w:shd w:val="clear" w:color="auto" w:fill="FFFFFF"/>
        </w:rPr>
        <w:t>ofessional development and lifelong learning</w:t>
      </w:r>
      <w:r w:rsidRPr="00D03D5D">
        <w:rPr>
          <w:rFonts w:cs="Times New Roman"/>
          <w:shd w:val="clear" w:color="auto" w:fill="FFFFFF"/>
        </w:rPr>
        <w:t>.</w:t>
      </w:r>
      <w:proofErr w:type="gramEnd"/>
      <w:r w:rsidRPr="00D03D5D">
        <w:rPr>
          <w:rFonts w:cs="Times New Roman"/>
          <w:shd w:val="clear" w:color="auto" w:fill="FFFFFF"/>
        </w:rPr>
        <w:t xml:space="preserve"> </w:t>
      </w:r>
      <w:proofErr w:type="gramStart"/>
      <w:r w:rsidRPr="00D03D5D">
        <w:rPr>
          <w:rFonts w:cs="Times New Roman"/>
          <w:shd w:val="clear" w:color="auto" w:fill="FFFFFF"/>
        </w:rPr>
        <w:t>In </w:t>
      </w:r>
      <w:r w:rsidR="00334788" w:rsidRPr="00D03D5D">
        <w:rPr>
          <w:rFonts w:cs="Times New Roman"/>
          <w:i/>
          <w:iCs/>
          <w:shd w:val="clear" w:color="auto" w:fill="FFFFFF"/>
        </w:rPr>
        <w:t>enhancing clinical competence of graduate nurses</w:t>
      </w:r>
      <w:r w:rsidR="00334788" w:rsidRPr="00D03D5D">
        <w:rPr>
          <w:rFonts w:cs="Times New Roman"/>
          <w:shd w:val="clear" w:color="auto" w:fill="FFFFFF"/>
        </w:rPr>
        <w:t> </w:t>
      </w:r>
      <w:r w:rsidRPr="00D03D5D">
        <w:rPr>
          <w:rFonts w:cs="Times New Roman"/>
          <w:shd w:val="clear" w:color="auto" w:fill="FFFFFF"/>
        </w:rPr>
        <w:t>(pp. 187-200).</w:t>
      </w:r>
      <w:proofErr w:type="gramEnd"/>
      <w:r w:rsidRPr="00D03D5D">
        <w:rPr>
          <w:rFonts w:cs="Times New Roman"/>
          <w:shd w:val="clear" w:color="auto" w:fill="FFFFFF"/>
        </w:rPr>
        <w:t xml:space="preserve"> Cham: Springer Nature Switzerland.</w:t>
      </w:r>
    </w:p>
    <w:p w14:paraId="22F2412E"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Mbwasi, R., Msovela, K., Chilunda, F., Tesha, S., Canavan, R., &amp; Wiedenmayer, K. (2024).</w:t>
      </w:r>
      <w:proofErr w:type="gramEnd"/>
      <w:r w:rsidRPr="00D03D5D">
        <w:rPr>
          <w:rFonts w:cs="Times New Roman"/>
          <w:shd w:val="clear" w:color="auto" w:fill="FFFFFF"/>
        </w:rPr>
        <w:t xml:space="preserve"> </w:t>
      </w:r>
      <w:proofErr w:type="gramStart"/>
      <w:r w:rsidRPr="00D03D5D">
        <w:rPr>
          <w:rFonts w:cs="Times New Roman"/>
          <w:shd w:val="clear" w:color="auto" w:fill="FFFFFF"/>
        </w:rPr>
        <w:t>Comparing pharmacy practice in health facilities with and without pharmaceutically trained dispensers: a post intervention study in Tanzania.</w:t>
      </w:r>
      <w:proofErr w:type="gramEnd"/>
      <w:r w:rsidRPr="00D03D5D">
        <w:rPr>
          <w:rFonts w:cs="Times New Roman"/>
          <w:shd w:val="clear" w:color="auto" w:fill="FFFFFF"/>
        </w:rPr>
        <w:t> </w:t>
      </w:r>
      <w:proofErr w:type="gramStart"/>
      <w:r w:rsidRPr="00D03D5D">
        <w:rPr>
          <w:rFonts w:cs="Times New Roman"/>
          <w:i/>
          <w:iCs/>
          <w:shd w:val="clear" w:color="auto" w:fill="FFFFFF"/>
        </w:rPr>
        <w:t>Journal of Pharmaceutical Policy and Practice</w:t>
      </w:r>
      <w:r w:rsidRPr="00D03D5D">
        <w:rPr>
          <w:rFonts w:cs="Times New Roman"/>
          <w:shd w:val="clear" w:color="auto" w:fill="FFFFFF"/>
        </w:rPr>
        <w:t>, </w:t>
      </w:r>
      <w:r w:rsidRPr="00D03D5D">
        <w:rPr>
          <w:rFonts w:cs="Times New Roman"/>
          <w:i/>
          <w:iCs/>
          <w:shd w:val="clear" w:color="auto" w:fill="FFFFFF"/>
        </w:rPr>
        <w:t>17</w:t>
      </w:r>
      <w:r w:rsidRPr="00D03D5D">
        <w:rPr>
          <w:rFonts w:cs="Times New Roman"/>
          <w:shd w:val="clear" w:color="auto" w:fill="FFFFFF"/>
        </w:rPr>
        <w:t>(1), 2323091.</w:t>
      </w:r>
      <w:proofErr w:type="gramEnd"/>
    </w:p>
    <w:p w14:paraId="42BB44EC"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 xml:space="preserve">Mekuri-Ndimele, J. A. (2022). </w:t>
      </w:r>
      <w:proofErr w:type="gramStart"/>
      <w:r w:rsidRPr="00D03D5D">
        <w:rPr>
          <w:rFonts w:cs="Times New Roman"/>
          <w:i/>
          <w:shd w:val="clear" w:color="auto" w:fill="FFFFFF"/>
        </w:rPr>
        <w:t>Assessing human capital development and employee performance</w:t>
      </w:r>
      <w:r w:rsidRPr="00D03D5D">
        <w:rPr>
          <w:rFonts w:cs="Times New Roman"/>
          <w:shd w:val="clear" w:color="auto" w:fill="FFFFFF"/>
        </w:rPr>
        <w:t xml:space="preserve"> in organisations.</w:t>
      </w:r>
      <w:proofErr w:type="gramEnd"/>
      <w:r w:rsidRPr="00D03D5D">
        <w:rPr>
          <w:rFonts w:cs="Times New Roman"/>
          <w:shd w:val="clear" w:color="auto" w:fill="FFFFFF"/>
        </w:rPr>
        <w:t> </w:t>
      </w:r>
      <w:proofErr w:type="gramStart"/>
      <w:r w:rsidRPr="00D03D5D">
        <w:rPr>
          <w:rFonts w:cs="Times New Roman"/>
          <w:i/>
          <w:iCs/>
          <w:shd w:val="clear" w:color="auto" w:fill="FFFFFF"/>
        </w:rPr>
        <w:t>BW Academic Journal</w:t>
      </w:r>
      <w:r w:rsidRPr="00D03D5D">
        <w:rPr>
          <w:rFonts w:cs="Times New Roman"/>
          <w:shd w:val="clear" w:color="auto" w:fill="FFFFFF"/>
        </w:rPr>
        <w:t>, 7-7.</w:t>
      </w:r>
      <w:proofErr w:type="gramEnd"/>
    </w:p>
    <w:p w14:paraId="254FE8F4"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Melnyk, B. M., Gallagher‐Ford, L., Long, L. E., &amp; Fineout‐Overholt, E. (2014).</w:t>
      </w:r>
      <w:proofErr w:type="gramEnd"/>
      <w:r w:rsidRPr="00D03D5D">
        <w:rPr>
          <w:rFonts w:cs="Times New Roman"/>
          <w:shd w:val="clear" w:color="auto" w:fill="FFFFFF"/>
        </w:rPr>
        <w:t xml:space="preserve"> The establishment of evidence‐based practice competencies for practicing registered nurses and advanced practice nurses in real‐world clinical settings: Proficiencies to improve healthcare quality, reliability, patient outcomes, and costs. </w:t>
      </w:r>
      <w:r w:rsidRPr="00D03D5D">
        <w:rPr>
          <w:rFonts w:cs="Times New Roman"/>
          <w:i/>
          <w:iCs/>
          <w:shd w:val="clear" w:color="auto" w:fill="FFFFFF"/>
        </w:rPr>
        <w:t>Worldviews on Evidence‐Based Nursing</w:t>
      </w:r>
      <w:r w:rsidRPr="00D03D5D">
        <w:rPr>
          <w:rFonts w:cs="Times New Roman"/>
          <w:shd w:val="clear" w:color="auto" w:fill="FFFFFF"/>
        </w:rPr>
        <w:t>, </w:t>
      </w:r>
      <w:r w:rsidRPr="00D03D5D">
        <w:rPr>
          <w:rFonts w:cs="Times New Roman"/>
          <w:i/>
          <w:iCs/>
          <w:shd w:val="clear" w:color="auto" w:fill="FFFFFF"/>
        </w:rPr>
        <w:t>11</w:t>
      </w:r>
      <w:r w:rsidRPr="00D03D5D">
        <w:rPr>
          <w:rFonts w:cs="Times New Roman"/>
          <w:shd w:val="clear" w:color="auto" w:fill="FFFFFF"/>
        </w:rPr>
        <w:t>(1), 5-15.</w:t>
      </w:r>
    </w:p>
    <w:p w14:paraId="05A89C9B" w14:textId="77777777" w:rsidR="00CF4164" w:rsidRPr="00D03D5D" w:rsidRDefault="00CF4164" w:rsidP="00D03D5D">
      <w:pPr>
        <w:spacing w:after="0"/>
        <w:ind w:left="1134" w:hanging="1134"/>
        <w:rPr>
          <w:rFonts w:cs="Times New Roman"/>
          <w:bCs/>
        </w:rPr>
      </w:pPr>
      <w:r w:rsidRPr="00D03D5D">
        <w:rPr>
          <w:rFonts w:cs="Times New Roman"/>
        </w:rPr>
        <w:t xml:space="preserve"> </w:t>
      </w:r>
      <w:r w:rsidRPr="00D03D5D">
        <w:rPr>
          <w:rFonts w:cs="Times New Roman"/>
          <w:shd w:val="clear" w:color="auto" w:fill="FFFFFF"/>
        </w:rPr>
        <w:t>Merga, M. K. (2017). What motivates avid readers to maintain a regular reading habit in adulthood</w:t>
      </w:r>
      <w:proofErr w:type="gramStart"/>
      <w:r w:rsidRPr="00D03D5D">
        <w:rPr>
          <w:rFonts w:cs="Times New Roman"/>
          <w:shd w:val="clear" w:color="auto" w:fill="FFFFFF"/>
        </w:rPr>
        <w:t>?.</w:t>
      </w:r>
      <w:proofErr w:type="gramEnd"/>
      <w:r w:rsidRPr="00D03D5D">
        <w:rPr>
          <w:rFonts w:cs="Times New Roman"/>
          <w:shd w:val="clear" w:color="auto" w:fill="FFFFFF"/>
        </w:rPr>
        <w:t> </w:t>
      </w:r>
      <w:r w:rsidRPr="00D03D5D">
        <w:rPr>
          <w:rFonts w:cs="Times New Roman"/>
          <w:i/>
          <w:iCs/>
          <w:shd w:val="clear" w:color="auto" w:fill="FFFFFF"/>
        </w:rPr>
        <w:t>The Australian Journal of Language and Literacy</w:t>
      </w:r>
      <w:r w:rsidRPr="00D03D5D">
        <w:rPr>
          <w:rFonts w:cs="Times New Roman"/>
          <w:shd w:val="clear" w:color="auto" w:fill="FFFFFF"/>
        </w:rPr>
        <w:t>, </w:t>
      </w:r>
      <w:r w:rsidRPr="00D03D5D">
        <w:rPr>
          <w:rFonts w:cs="Times New Roman"/>
          <w:i/>
          <w:iCs/>
          <w:shd w:val="clear" w:color="auto" w:fill="FFFFFF"/>
        </w:rPr>
        <w:t>40</w:t>
      </w:r>
      <w:r w:rsidRPr="00D03D5D">
        <w:rPr>
          <w:rFonts w:cs="Times New Roman"/>
          <w:shd w:val="clear" w:color="auto" w:fill="FFFFFF"/>
        </w:rPr>
        <w:t>(2), 146-156.</w:t>
      </w:r>
    </w:p>
    <w:p w14:paraId="308C901F" w14:textId="77777777" w:rsidR="00CF4164" w:rsidRPr="00D03D5D" w:rsidRDefault="00CF4164" w:rsidP="00D03D5D">
      <w:pPr>
        <w:spacing w:after="0"/>
        <w:ind w:left="1134" w:hanging="1134"/>
        <w:rPr>
          <w:rFonts w:cs="Times New Roman"/>
        </w:rPr>
      </w:pPr>
      <w:proofErr w:type="gramStart"/>
      <w:r w:rsidRPr="00D03D5D">
        <w:rPr>
          <w:rFonts w:cs="Times New Roman"/>
        </w:rPr>
        <w:t>Mincer, J. (1958).</w:t>
      </w:r>
      <w:proofErr w:type="gramEnd"/>
      <w:r w:rsidRPr="00D03D5D">
        <w:rPr>
          <w:rFonts w:cs="Times New Roman"/>
        </w:rPr>
        <w:t xml:space="preserve"> </w:t>
      </w:r>
      <w:proofErr w:type="gramStart"/>
      <w:r w:rsidRPr="00D03D5D">
        <w:rPr>
          <w:rFonts w:cs="Times New Roman"/>
        </w:rPr>
        <w:t>Investment in human capital and personal income distribution.</w:t>
      </w:r>
      <w:proofErr w:type="gramEnd"/>
      <w:r w:rsidRPr="00D03D5D">
        <w:rPr>
          <w:rFonts w:cs="Times New Roman"/>
        </w:rPr>
        <w:t xml:space="preserve"> Journal of Political Economy, 66(4), 281-302.</w:t>
      </w:r>
    </w:p>
    <w:p w14:paraId="1B81B661"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lastRenderedPageBreak/>
        <w:t>Ministry of Health.</w:t>
      </w:r>
      <w:proofErr w:type="gramEnd"/>
      <w:r w:rsidRPr="00D03D5D">
        <w:rPr>
          <w:rFonts w:cs="Times New Roman"/>
          <w:lang w:val="en-US"/>
        </w:rPr>
        <w:t xml:space="preserve"> (2021). </w:t>
      </w:r>
      <w:r w:rsidRPr="00D03D5D">
        <w:rPr>
          <w:rFonts w:cs="Times New Roman"/>
          <w:i/>
          <w:lang w:val="en-US"/>
        </w:rPr>
        <w:t>Health Sector Strategic Plan V</w:t>
      </w:r>
      <w:r w:rsidRPr="00D03D5D">
        <w:rPr>
          <w:rFonts w:cs="Times New Roman"/>
          <w:lang w:val="en-US"/>
        </w:rPr>
        <w:t xml:space="preserve"> (HSSP V) 2021–2026. Dodoma, </w:t>
      </w:r>
    </w:p>
    <w:p w14:paraId="5A3E54CB" w14:textId="48976A2B"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Mire, H. K., Sabwami, P. B., &amp; Ayora, J. M. (2024).</w:t>
      </w:r>
      <w:proofErr w:type="gramEnd"/>
      <w:r w:rsidRPr="00D03D5D">
        <w:rPr>
          <w:rFonts w:cs="Times New Roman"/>
          <w:shd w:val="clear" w:color="auto" w:fill="FFFFFF"/>
        </w:rPr>
        <w:t xml:space="preserve"> </w:t>
      </w:r>
      <w:r w:rsidRPr="00D03D5D">
        <w:rPr>
          <w:rFonts w:cs="Times New Roman"/>
          <w:i/>
          <w:shd w:val="clear" w:color="auto" w:fill="FFFFFF"/>
        </w:rPr>
        <w:t xml:space="preserve">Training </w:t>
      </w:r>
      <w:r w:rsidR="002A0B30" w:rsidRPr="00D03D5D">
        <w:rPr>
          <w:rFonts w:cs="Times New Roman"/>
          <w:i/>
          <w:shd w:val="clear" w:color="auto" w:fill="FFFFFF"/>
        </w:rPr>
        <w:t>and development on employee performance</w:t>
      </w:r>
      <w:r w:rsidR="002A0B30" w:rsidRPr="00D03D5D">
        <w:rPr>
          <w:rFonts w:cs="Times New Roman"/>
          <w:shd w:val="clear" w:color="auto" w:fill="FFFFFF"/>
        </w:rPr>
        <w:t>:</w:t>
      </w:r>
      <w:r w:rsidRPr="00D03D5D">
        <w:rPr>
          <w:rFonts w:cs="Times New Roman"/>
          <w:shd w:val="clear" w:color="auto" w:fill="FFFFFF"/>
        </w:rPr>
        <w:t xml:space="preserve"> A Case of Garissa County Referral Hospital, Kenya. </w:t>
      </w:r>
      <w:r w:rsidRPr="00D03D5D">
        <w:rPr>
          <w:rFonts w:cs="Times New Roman"/>
          <w:i/>
          <w:iCs/>
          <w:shd w:val="clear" w:color="auto" w:fill="FFFFFF"/>
        </w:rPr>
        <w:t>Asian Journal of Education and Social Studies</w:t>
      </w:r>
      <w:r w:rsidRPr="00D03D5D">
        <w:rPr>
          <w:rFonts w:cs="Times New Roman"/>
          <w:shd w:val="clear" w:color="auto" w:fill="FFFFFF"/>
        </w:rPr>
        <w:t>, </w:t>
      </w:r>
      <w:r w:rsidRPr="00D03D5D">
        <w:rPr>
          <w:rFonts w:cs="Times New Roman"/>
          <w:i/>
          <w:iCs/>
          <w:shd w:val="clear" w:color="auto" w:fill="FFFFFF"/>
        </w:rPr>
        <w:t>50</w:t>
      </w:r>
      <w:r w:rsidRPr="00D03D5D">
        <w:rPr>
          <w:rFonts w:cs="Times New Roman"/>
          <w:shd w:val="clear" w:color="auto" w:fill="FFFFFF"/>
        </w:rPr>
        <w:t>(7), 165-180.</w:t>
      </w:r>
    </w:p>
    <w:p w14:paraId="73D0C092" w14:textId="205260B9" w:rsidR="00773860" w:rsidRPr="00D03D5D" w:rsidRDefault="00773860" w:rsidP="00D03D5D">
      <w:pPr>
        <w:spacing w:after="0"/>
        <w:ind w:left="1134" w:hanging="1134"/>
        <w:rPr>
          <w:rFonts w:cs="Times New Roman"/>
        </w:rPr>
      </w:pPr>
      <w:proofErr w:type="gramStart"/>
      <w:r w:rsidRPr="00D03D5D">
        <w:rPr>
          <w:rFonts w:cs="Times New Roman"/>
        </w:rPr>
        <w:t>Mitchell, S., Phaneuf, J. C., Astefanei, S. M., Guttormsen, S., Wolfe, A., de Groot, E., &amp; Sehlbach, C. (2023).</w:t>
      </w:r>
      <w:proofErr w:type="gramEnd"/>
      <w:r w:rsidRPr="00D03D5D">
        <w:rPr>
          <w:rFonts w:cs="Times New Roman"/>
        </w:rPr>
        <w:t xml:space="preserve"> </w:t>
      </w:r>
      <w:proofErr w:type="gramStart"/>
      <w:r w:rsidRPr="00D03D5D">
        <w:rPr>
          <w:rFonts w:cs="Times New Roman"/>
        </w:rPr>
        <w:t>A changing landscape for lifelong learning in health globally.</w:t>
      </w:r>
      <w:proofErr w:type="gramEnd"/>
      <w:r w:rsidRPr="00D03D5D">
        <w:rPr>
          <w:rFonts w:cs="Times New Roman"/>
        </w:rPr>
        <w:t> </w:t>
      </w:r>
      <w:proofErr w:type="gramStart"/>
      <w:r w:rsidRPr="00D03D5D">
        <w:rPr>
          <w:rFonts w:cs="Times New Roman"/>
        </w:rPr>
        <w:t>Journal of CME, 12(1), 2154423</w:t>
      </w:r>
      <w:r w:rsidRPr="00D03D5D">
        <w:rPr>
          <w:rFonts w:cs="Times New Roman"/>
          <w:shd w:val="clear" w:color="auto" w:fill="FFFFFF"/>
        </w:rPr>
        <w:t>.</w:t>
      </w:r>
      <w:proofErr w:type="gramEnd"/>
    </w:p>
    <w:p w14:paraId="2447DA5F"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Mohajan, H. K. (2017). Two criteria for good measurements in research: Validity and reliability. </w:t>
      </w:r>
      <w:proofErr w:type="gramStart"/>
      <w:r w:rsidRPr="00D03D5D">
        <w:rPr>
          <w:rFonts w:cs="Times New Roman"/>
          <w:i/>
          <w:iCs/>
          <w:shd w:val="clear" w:color="auto" w:fill="FFFFFF"/>
        </w:rPr>
        <w:t>Annals of Spiru Haret University.</w:t>
      </w:r>
      <w:proofErr w:type="gramEnd"/>
      <w:r w:rsidRPr="00D03D5D">
        <w:rPr>
          <w:rFonts w:cs="Times New Roman"/>
          <w:i/>
          <w:iCs/>
          <w:shd w:val="clear" w:color="auto" w:fill="FFFFFF"/>
        </w:rPr>
        <w:t xml:space="preserve"> Economic Series</w:t>
      </w:r>
      <w:r w:rsidRPr="00D03D5D">
        <w:rPr>
          <w:rFonts w:cs="Times New Roman"/>
          <w:shd w:val="clear" w:color="auto" w:fill="FFFFFF"/>
        </w:rPr>
        <w:t>, </w:t>
      </w:r>
      <w:r w:rsidRPr="00D03D5D">
        <w:rPr>
          <w:rFonts w:cs="Times New Roman"/>
          <w:i/>
          <w:iCs/>
          <w:shd w:val="clear" w:color="auto" w:fill="FFFFFF"/>
        </w:rPr>
        <w:t>17</w:t>
      </w:r>
      <w:r w:rsidRPr="00D03D5D">
        <w:rPr>
          <w:rFonts w:cs="Times New Roman"/>
          <w:shd w:val="clear" w:color="auto" w:fill="FFFFFF"/>
        </w:rPr>
        <w:t>(4), 59-82.</w:t>
      </w:r>
    </w:p>
    <w:p w14:paraId="73913431" w14:textId="77777777" w:rsidR="00CF4164" w:rsidRPr="00D03D5D" w:rsidRDefault="00CF4164" w:rsidP="00D03D5D">
      <w:pPr>
        <w:spacing w:after="0"/>
        <w:ind w:left="1134" w:hanging="1134"/>
        <w:rPr>
          <w:rFonts w:cs="Times New Roman"/>
        </w:rPr>
      </w:pPr>
      <w:r w:rsidRPr="00D03D5D">
        <w:rPr>
          <w:rFonts w:cs="Times New Roman"/>
          <w:shd w:val="clear" w:color="auto" w:fill="FFFFFF"/>
        </w:rPr>
        <w:t>Mohamud, A. M. (2014). </w:t>
      </w:r>
      <w:proofErr w:type="gramStart"/>
      <w:r w:rsidRPr="00D03D5D">
        <w:rPr>
          <w:rFonts w:cs="Times New Roman"/>
          <w:i/>
          <w:iCs/>
          <w:shd w:val="clear" w:color="auto" w:fill="FFFFFF"/>
        </w:rPr>
        <w:t>The effect of training on employee performance in public sector organizations in Kenya.</w:t>
      </w:r>
      <w:proofErr w:type="gramEnd"/>
      <w:r w:rsidRPr="00D03D5D">
        <w:rPr>
          <w:rFonts w:cs="Times New Roman"/>
          <w:i/>
          <w:iCs/>
          <w:shd w:val="clear" w:color="auto" w:fill="FFFFFF"/>
        </w:rPr>
        <w:t xml:space="preserve"> </w:t>
      </w:r>
      <w:proofErr w:type="gramStart"/>
      <w:r w:rsidRPr="00D03D5D">
        <w:rPr>
          <w:rFonts w:cs="Times New Roman"/>
          <w:i/>
          <w:iCs/>
          <w:shd w:val="clear" w:color="auto" w:fill="FFFFFF"/>
        </w:rPr>
        <w:t>The case of NHIF Machakos County</w:t>
      </w:r>
      <w:r w:rsidRPr="00D03D5D">
        <w:rPr>
          <w:rFonts w:cs="Times New Roman"/>
          <w:shd w:val="clear" w:color="auto" w:fill="FFFFFF"/>
        </w:rPr>
        <w:t> (Doctoral dissertation, University of Nairobi).</w:t>
      </w:r>
      <w:proofErr w:type="gramEnd"/>
    </w:p>
    <w:p w14:paraId="248C3928"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t>Mukami, J., &amp; Muriithi, M. (2021).</w:t>
      </w:r>
      <w:proofErr w:type="gramEnd"/>
      <w:r w:rsidRPr="00D03D5D">
        <w:rPr>
          <w:rFonts w:cs="Times New Roman"/>
          <w:lang w:val="en-US"/>
        </w:rPr>
        <w:t xml:space="preserve"> </w:t>
      </w:r>
      <w:r w:rsidRPr="00D03D5D">
        <w:rPr>
          <w:rFonts w:cs="Times New Roman"/>
          <w:i/>
          <w:lang w:val="en-US"/>
        </w:rPr>
        <w:t>Continuous professional development in resource-limited settings: Strategies for improving healthcare outcomes in sub-Saharan Africa</w:t>
      </w:r>
      <w:r w:rsidRPr="00D03D5D">
        <w:rPr>
          <w:rFonts w:cs="Times New Roman"/>
          <w:lang w:val="en-US"/>
        </w:rPr>
        <w:t xml:space="preserve">. </w:t>
      </w:r>
      <w:proofErr w:type="gramStart"/>
      <w:r w:rsidRPr="00D03D5D">
        <w:rPr>
          <w:rFonts w:cs="Times New Roman"/>
          <w:lang w:val="en-US"/>
        </w:rPr>
        <w:t>African Journal of Health Studies.</w:t>
      </w:r>
      <w:proofErr w:type="gramEnd"/>
    </w:p>
    <w:p w14:paraId="32798907" w14:textId="662E60D6" w:rsidR="00CF4164" w:rsidRPr="00D03D5D" w:rsidRDefault="00CF4164" w:rsidP="00D03D5D">
      <w:pPr>
        <w:spacing w:after="0"/>
        <w:ind w:left="1134" w:hanging="1134"/>
        <w:rPr>
          <w:rFonts w:cs="Times New Roman"/>
        </w:rPr>
      </w:pPr>
      <w:r w:rsidRPr="00D03D5D">
        <w:rPr>
          <w:rFonts w:cs="Times New Roman"/>
          <w:shd w:val="clear" w:color="auto" w:fill="FFFFFF"/>
        </w:rPr>
        <w:t xml:space="preserve">Mumtaz, A., Zafar, J. M., &amp; Andleeb, S. (2024). Identifying the </w:t>
      </w:r>
      <w:proofErr w:type="gramStart"/>
      <w:r w:rsidR="002A0B30" w:rsidRPr="00D03D5D">
        <w:rPr>
          <w:rFonts w:cs="Times New Roman"/>
          <w:shd w:val="clear" w:color="auto" w:fill="FFFFFF"/>
        </w:rPr>
        <w:t>teachers</w:t>
      </w:r>
      <w:proofErr w:type="gramEnd"/>
      <w:r w:rsidR="002A0B30" w:rsidRPr="00D03D5D">
        <w:rPr>
          <w:rFonts w:cs="Times New Roman"/>
          <w:shd w:val="clear" w:color="auto" w:fill="FFFFFF"/>
        </w:rPr>
        <w:t xml:space="preserve"> professional challenges about utilizing technology, conferences, seminars and workshops at secondary level</w:t>
      </w:r>
      <w:r w:rsidRPr="00D03D5D">
        <w:rPr>
          <w:rFonts w:cs="Times New Roman"/>
          <w:shd w:val="clear" w:color="auto" w:fill="FFFFFF"/>
        </w:rPr>
        <w:t>. </w:t>
      </w:r>
      <w:r w:rsidRPr="00D03D5D">
        <w:rPr>
          <w:rFonts w:cs="Times New Roman"/>
          <w:i/>
          <w:iCs/>
          <w:shd w:val="clear" w:color="auto" w:fill="FFFFFF"/>
        </w:rPr>
        <w:t>Journal of Development and Social Sciences</w:t>
      </w:r>
      <w:r w:rsidRPr="00D03D5D">
        <w:rPr>
          <w:rFonts w:cs="Times New Roman"/>
          <w:shd w:val="clear" w:color="auto" w:fill="FFFFFF"/>
        </w:rPr>
        <w:t>, </w:t>
      </w:r>
      <w:r w:rsidRPr="00D03D5D">
        <w:rPr>
          <w:rFonts w:cs="Times New Roman"/>
          <w:i/>
          <w:iCs/>
          <w:shd w:val="clear" w:color="auto" w:fill="FFFFFF"/>
        </w:rPr>
        <w:t>5</w:t>
      </w:r>
      <w:r w:rsidRPr="00D03D5D">
        <w:rPr>
          <w:rFonts w:cs="Times New Roman"/>
          <w:shd w:val="clear" w:color="auto" w:fill="FFFFFF"/>
        </w:rPr>
        <w:t>(1), 115-126.</w:t>
      </w:r>
    </w:p>
    <w:p w14:paraId="7B8A8EAE"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t>Munga, M. A., Songstad, N. G., Blystad, A., &amp; Mæstad, O. (2012).</w:t>
      </w:r>
      <w:proofErr w:type="gramEnd"/>
      <w:r w:rsidRPr="00D03D5D">
        <w:rPr>
          <w:rFonts w:cs="Times New Roman"/>
          <w:lang w:val="en-US"/>
        </w:rPr>
        <w:t xml:space="preserve"> </w:t>
      </w:r>
      <w:r w:rsidRPr="00D03D5D">
        <w:rPr>
          <w:rFonts w:cs="Times New Roman"/>
          <w:i/>
          <w:lang w:val="en-US"/>
        </w:rPr>
        <w:t>The decentralization-centralization dilemma</w:t>
      </w:r>
      <w:r w:rsidRPr="00D03D5D">
        <w:rPr>
          <w:rFonts w:cs="Times New Roman"/>
          <w:lang w:val="en-US"/>
        </w:rPr>
        <w:t xml:space="preserve">: Recruitment and distribution of </w:t>
      </w:r>
      <w:r w:rsidRPr="00D03D5D">
        <w:rPr>
          <w:rFonts w:cs="Times New Roman"/>
          <w:lang w:val="en-US"/>
        </w:rPr>
        <w:lastRenderedPageBreak/>
        <w:t>health workers in remote districts of Tanzania. BMC International Health and Human Rights, 12(1), 1-11.</w:t>
      </w:r>
    </w:p>
    <w:p w14:paraId="0D90B1CF" w14:textId="5FD4B4E2"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Mwangi, M. W., &amp; Oluoch, M. F. (2022).</w:t>
      </w:r>
      <w:proofErr w:type="gramEnd"/>
      <w:r w:rsidRPr="00D03D5D">
        <w:rPr>
          <w:rFonts w:cs="Times New Roman"/>
          <w:shd w:val="clear" w:color="auto" w:fill="FFFFFF"/>
        </w:rPr>
        <w:t xml:space="preserve"> </w:t>
      </w:r>
      <w:r w:rsidRPr="00D03D5D">
        <w:rPr>
          <w:rFonts w:cs="Times New Roman"/>
          <w:i/>
          <w:shd w:val="clear" w:color="auto" w:fill="FFFFFF"/>
        </w:rPr>
        <w:t>Recruitment practices, knowledge management, human capital and organisational performance</w:t>
      </w:r>
      <w:r w:rsidRPr="00D03D5D">
        <w:rPr>
          <w:rFonts w:cs="Times New Roman"/>
          <w:shd w:val="clear" w:color="auto" w:fill="FFFFFF"/>
        </w:rPr>
        <w:t xml:space="preserve">: </w:t>
      </w:r>
      <w:r w:rsidR="0060145B" w:rsidRPr="00D03D5D">
        <w:rPr>
          <w:rFonts w:cs="Times New Roman"/>
          <w:shd w:val="clear" w:color="auto" w:fill="FFFFFF"/>
        </w:rPr>
        <w:t>A</w:t>
      </w:r>
      <w:r w:rsidRPr="00D03D5D">
        <w:rPr>
          <w:rFonts w:cs="Times New Roman"/>
          <w:shd w:val="clear" w:color="auto" w:fill="FFFFFF"/>
        </w:rPr>
        <w:t xml:space="preserve"> critical literature review. </w:t>
      </w:r>
      <w:proofErr w:type="gramStart"/>
      <w:r w:rsidRPr="00D03D5D">
        <w:rPr>
          <w:rFonts w:cs="Times New Roman"/>
          <w:i/>
          <w:iCs/>
          <w:shd w:val="clear" w:color="auto" w:fill="FFFFFF"/>
        </w:rPr>
        <w:t>Expert Journal of Business and Management</w:t>
      </w:r>
      <w:r w:rsidRPr="00D03D5D">
        <w:rPr>
          <w:rFonts w:cs="Times New Roman"/>
          <w:shd w:val="clear" w:color="auto" w:fill="FFFFFF"/>
        </w:rPr>
        <w:t>, </w:t>
      </w:r>
      <w:r w:rsidRPr="00D03D5D">
        <w:rPr>
          <w:rFonts w:cs="Times New Roman"/>
          <w:i/>
          <w:iCs/>
          <w:shd w:val="clear" w:color="auto" w:fill="FFFFFF"/>
        </w:rPr>
        <w:t>10</w:t>
      </w:r>
      <w:r w:rsidRPr="00D03D5D">
        <w:rPr>
          <w:rFonts w:cs="Times New Roman"/>
          <w:shd w:val="clear" w:color="auto" w:fill="FFFFFF"/>
        </w:rPr>
        <w:t>(2).</w:t>
      </w:r>
      <w:proofErr w:type="gramEnd"/>
    </w:p>
    <w:p w14:paraId="03020AC6"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t>Mwita, J., &amp; Mwashambwa, M. (2018).</w:t>
      </w:r>
      <w:proofErr w:type="gramEnd"/>
      <w:r w:rsidRPr="00D03D5D">
        <w:rPr>
          <w:rFonts w:cs="Times New Roman"/>
          <w:lang w:val="en-US"/>
        </w:rPr>
        <w:t xml:space="preserve"> </w:t>
      </w:r>
      <w:r w:rsidRPr="00D03D5D">
        <w:rPr>
          <w:rFonts w:cs="Times New Roman"/>
          <w:i/>
          <w:lang w:val="en-US"/>
        </w:rPr>
        <w:t>The role of e-learning in improving healthcare delivery in Tanzania:</w:t>
      </w:r>
      <w:r w:rsidRPr="00D03D5D">
        <w:rPr>
          <w:rFonts w:cs="Times New Roman"/>
          <w:lang w:val="en-US"/>
        </w:rPr>
        <w:t xml:space="preserve"> A case study of selected hospitals. </w:t>
      </w:r>
      <w:proofErr w:type="gramStart"/>
      <w:r w:rsidRPr="00D03D5D">
        <w:rPr>
          <w:rFonts w:cs="Times New Roman"/>
          <w:lang w:val="en-US"/>
        </w:rPr>
        <w:t>Tanzania Journal of Health Research.</w:t>
      </w:r>
      <w:proofErr w:type="gramEnd"/>
    </w:p>
    <w:p w14:paraId="006406BB"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Nderitu, M. W., Gakobo, T. W., &amp; Ochieng, I. (2019).</w:t>
      </w:r>
      <w:proofErr w:type="gramEnd"/>
      <w:r w:rsidRPr="00D03D5D">
        <w:rPr>
          <w:rFonts w:cs="Times New Roman"/>
          <w:shd w:val="clear" w:color="auto" w:fill="FFFFFF"/>
        </w:rPr>
        <w:t xml:space="preserve"> </w:t>
      </w:r>
      <w:proofErr w:type="gramStart"/>
      <w:r w:rsidRPr="00D03D5D">
        <w:rPr>
          <w:rFonts w:cs="Times New Roman"/>
          <w:i/>
          <w:shd w:val="clear" w:color="auto" w:fill="FFFFFF"/>
        </w:rPr>
        <w:t>Effect of human capital management on employee performance</w:t>
      </w:r>
      <w:r w:rsidRPr="00D03D5D">
        <w:rPr>
          <w:rFonts w:cs="Times New Roman"/>
          <w:shd w:val="clear" w:color="auto" w:fill="FFFFFF"/>
        </w:rPr>
        <w:t xml:space="preserve"> at the co-operative bank of Kenya.</w:t>
      </w:r>
      <w:proofErr w:type="gramEnd"/>
      <w:r w:rsidRPr="00D03D5D">
        <w:rPr>
          <w:rFonts w:cs="Times New Roman"/>
          <w:shd w:val="clear" w:color="auto" w:fill="FFFFFF"/>
        </w:rPr>
        <w:t> </w:t>
      </w:r>
      <w:r w:rsidRPr="00D03D5D">
        <w:rPr>
          <w:rFonts w:cs="Times New Roman"/>
          <w:i/>
          <w:iCs/>
          <w:shd w:val="clear" w:color="auto" w:fill="FFFFFF"/>
        </w:rPr>
        <w:t>Human Resource and Leadership Journal</w:t>
      </w:r>
      <w:r w:rsidRPr="00D03D5D">
        <w:rPr>
          <w:rFonts w:cs="Times New Roman"/>
          <w:shd w:val="clear" w:color="auto" w:fill="FFFFFF"/>
        </w:rPr>
        <w:t>, </w:t>
      </w:r>
      <w:r w:rsidRPr="00D03D5D">
        <w:rPr>
          <w:rFonts w:cs="Times New Roman"/>
          <w:i/>
          <w:iCs/>
          <w:shd w:val="clear" w:color="auto" w:fill="FFFFFF"/>
        </w:rPr>
        <w:t>4</w:t>
      </w:r>
      <w:r w:rsidRPr="00D03D5D">
        <w:rPr>
          <w:rFonts w:cs="Times New Roman"/>
          <w:shd w:val="clear" w:color="auto" w:fill="FFFFFF"/>
        </w:rPr>
        <w:t>(2), 21-40.</w:t>
      </w:r>
    </w:p>
    <w:p w14:paraId="1862DB47"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t>Ng'ang'a, P., Wanjiru, M., &amp; Muthoni, J. (2020).</w:t>
      </w:r>
      <w:proofErr w:type="gramEnd"/>
      <w:r w:rsidRPr="00D03D5D">
        <w:rPr>
          <w:rFonts w:cs="Times New Roman"/>
          <w:lang w:val="en-US"/>
        </w:rPr>
        <w:t xml:space="preserve"> </w:t>
      </w:r>
      <w:proofErr w:type="gramStart"/>
      <w:r w:rsidRPr="00D03D5D">
        <w:rPr>
          <w:rFonts w:cs="Times New Roman"/>
          <w:i/>
          <w:lang w:val="en-US"/>
        </w:rPr>
        <w:t>Enhancing health worker performance through continuous professional development</w:t>
      </w:r>
      <w:r w:rsidRPr="00D03D5D">
        <w:rPr>
          <w:rFonts w:cs="Times New Roman"/>
          <w:lang w:val="en-US"/>
        </w:rPr>
        <w:t xml:space="preserve">: Lessons from </w:t>
      </w:r>
      <w:r w:rsidRPr="0029140A">
        <w:rPr>
          <w:rFonts w:cs="Times New Roman"/>
          <w:i/>
          <w:iCs/>
          <w:lang w:val="en-US"/>
        </w:rPr>
        <w:t>Tanzania.</w:t>
      </w:r>
      <w:proofErr w:type="gramEnd"/>
      <w:r w:rsidRPr="0029140A">
        <w:rPr>
          <w:rFonts w:cs="Times New Roman"/>
          <w:i/>
          <w:iCs/>
          <w:lang w:val="en-US"/>
        </w:rPr>
        <w:t xml:space="preserve"> African Journal of Health Studies, 12</w:t>
      </w:r>
      <w:r w:rsidRPr="00D03D5D">
        <w:rPr>
          <w:rFonts w:cs="Times New Roman"/>
          <w:lang w:val="en-US"/>
        </w:rPr>
        <w:t>(4), 21-34.</w:t>
      </w:r>
    </w:p>
    <w:p w14:paraId="6F8F02B3"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Nienaber, H., &amp; Martins, N. (2020).</w:t>
      </w:r>
      <w:proofErr w:type="gramEnd"/>
      <w:r w:rsidRPr="00D03D5D">
        <w:rPr>
          <w:rFonts w:cs="Times New Roman"/>
          <w:shd w:val="clear" w:color="auto" w:fill="FFFFFF"/>
        </w:rPr>
        <w:t xml:space="preserve"> Exploratory study: Determine which dimensions enhance the levels of employee engagement to improve organisational effectiveness. </w:t>
      </w:r>
      <w:r w:rsidRPr="00D03D5D">
        <w:rPr>
          <w:rFonts w:cs="Times New Roman"/>
          <w:i/>
          <w:iCs/>
          <w:shd w:val="clear" w:color="auto" w:fill="FFFFFF"/>
        </w:rPr>
        <w:t>The TQM Journal</w:t>
      </w:r>
      <w:r w:rsidRPr="00D03D5D">
        <w:rPr>
          <w:rFonts w:cs="Times New Roman"/>
          <w:shd w:val="clear" w:color="auto" w:fill="FFFFFF"/>
        </w:rPr>
        <w:t>, </w:t>
      </w:r>
      <w:r w:rsidRPr="00D03D5D">
        <w:rPr>
          <w:rFonts w:cs="Times New Roman"/>
          <w:i/>
          <w:iCs/>
          <w:shd w:val="clear" w:color="auto" w:fill="FFFFFF"/>
        </w:rPr>
        <w:t>32</w:t>
      </w:r>
      <w:r w:rsidRPr="00D03D5D">
        <w:rPr>
          <w:rFonts w:cs="Times New Roman"/>
          <w:shd w:val="clear" w:color="auto" w:fill="FFFFFF"/>
        </w:rPr>
        <w:t>(3), 475-495.</w:t>
      </w:r>
    </w:p>
    <w:p w14:paraId="5C678283" w14:textId="35D585D0"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Oke, J., Akinkunmi, W. B., &amp; Etebefia, S. O. (2019).</w:t>
      </w:r>
      <w:proofErr w:type="gramEnd"/>
      <w:r w:rsidRPr="00D03D5D">
        <w:rPr>
          <w:rFonts w:cs="Times New Roman"/>
          <w:shd w:val="clear" w:color="auto" w:fill="FFFFFF"/>
        </w:rPr>
        <w:t xml:space="preserve"> </w:t>
      </w:r>
      <w:proofErr w:type="gramStart"/>
      <w:r w:rsidRPr="00D03D5D">
        <w:rPr>
          <w:rFonts w:cs="Times New Roman"/>
          <w:shd w:val="clear" w:color="auto" w:fill="FFFFFF"/>
        </w:rPr>
        <w:t>Use of correlation, tolerance and variance inflation factor for multicollinearity test</w:t>
      </w:r>
      <w:r w:rsidR="0029140A">
        <w:rPr>
          <w:rFonts w:cs="Times New Roman"/>
          <w:shd w:val="clear" w:color="auto" w:fill="FFFFFF"/>
        </w:rPr>
        <w:t>,</w:t>
      </w:r>
      <w:r w:rsidRPr="00D03D5D">
        <w:rPr>
          <w:rFonts w:cs="Times New Roman"/>
          <w:shd w:val="clear" w:color="auto" w:fill="FFFFFF"/>
        </w:rPr>
        <w:t> </w:t>
      </w:r>
      <w:r w:rsidRPr="00D03D5D">
        <w:rPr>
          <w:rFonts w:cs="Times New Roman"/>
          <w:i/>
          <w:iCs/>
          <w:shd w:val="clear" w:color="auto" w:fill="FFFFFF"/>
        </w:rPr>
        <w:t>GSJ</w:t>
      </w:r>
      <w:r w:rsidRPr="00D03D5D">
        <w:rPr>
          <w:rFonts w:cs="Times New Roman"/>
          <w:shd w:val="clear" w:color="auto" w:fill="FFFFFF"/>
        </w:rPr>
        <w:t>, </w:t>
      </w:r>
      <w:r w:rsidRPr="00D03D5D">
        <w:rPr>
          <w:rFonts w:cs="Times New Roman"/>
          <w:i/>
          <w:iCs/>
          <w:shd w:val="clear" w:color="auto" w:fill="FFFFFF"/>
        </w:rPr>
        <w:t>7</w:t>
      </w:r>
      <w:r w:rsidRPr="00D03D5D">
        <w:rPr>
          <w:rFonts w:cs="Times New Roman"/>
          <w:shd w:val="clear" w:color="auto" w:fill="FFFFFF"/>
        </w:rPr>
        <w:t>(5), 652-659.</w:t>
      </w:r>
      <w:proofErr w:type="gramEnd"/>
    </w:p>
    <w:p w14:paraId="0A06D49A" w14:textId="13285DDB"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Okoroafor, S. C., Ahmat, A., Asamani, J. A., Millogo, J. J. S., &amp; Nyoni, J. (2022). An overview of health workforce education and accreditation in Africa: implications for scaling-up capacity and quality. </w:t>
      </w:r>
      <w:proofErr w:type="gramStart"/>
      <w:r w:rsidRPr="00D03D5D">
        <w:rPr>
          <w:rFonts w:cs="Times New Roman"/>
          <w:i/>
          <w:iCs/>
          <w:shd w:val="clear" w:color="auto" w:fill="FFFFFF"/>
        </w:rPr>
        <w:t xml:space="preserve">Human Resources for </w:t>
      </w:r>
      <w:r w:rsidRPr="0029140A">
        <w:t>Health, 20(1), 37.</w:t>
      </w:r>
      <w:proofErr w:type="gramEnd"/>
      <w:r w:rsidR="0029140A" w:rsidRPr="0029140A">
        <w:t xml:space="preserve"> https://doi.org/10.1186/s12960-022-00735-y</w:t>
      </w:r>
    </w:p>
    <w:p w14:paraId="4316D8D5" w14:textId="21EF8C6F"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lastRenderedPageBreak/>
        <w:t>Okoroh, J. S., &amp; Riviello, R. (2021).</w:t>
      </w:r>
      <w:proofErr w:type="gramEnd"/>
      <w:r w:rsidRPr="00D03D5D">
        <w:rPr>
          <w:rFonts w:cs="Times New Roman"/>
          <w:shd w:val="clear" w:color="auto" w:fill="FFFFFF"/>
        </w:rPr>
        <w:t xml:space="preserve"> </w:t>
      </w:r>
      <w:proofErr w:type="gramStart"/>
      <w:r w:rsidRPr="00D03D5D">
        <w:rPr>
          <w:rFonts w:cs="Times New Roman"/>
          <w:shd w:val="clear" w:color="auto" w:fill="FFFFFF"/>
        </w:rPr>
        <w:t>Challenges in healthcare financing for surgery in sub-Saharan Africa.</w:t>
      </w:r>
      <w:proofErr w:type="gramEnd"/>
      <w:r w:rsidRPr="00D03D5D">
        <w:rPr>
          <w:rFonts w:cs="Times New Roman"/>
          <w:shd w:val="clear" w:color="auto" w:fill="FFFFFF"/>
        </w:rPr>
        <w:t> </w:t>
      </w:r>
      <w:proofErr w:type="gramStart"/>
      <w:r w:rsidRPr="00D03D5D">
        <w:rPr>
          <w:rFonts w:cs="Times New Roman"/>
          <w:i/>
          <w:iCs/>
          <w:shd w:val="clear" w:color="auto" w:fill="FFFFFF"/>
        </w:rPr>
        <w:t>Pan African Medical Journal</w:t>
      </w:r>
      <w:r w:rsidRPr="00D03D5D">
        <w:rPr>
          <w:rFonts w:cs="Times New Roman"/>
          <w:shd w:val="clear" w:color="auto" w:fill="FFFFFF"/>
        </w:rPr>
        <w:t>, </w:t>
      </w:r>
      <w:r w:rsidRPr="00D03D5D">
        <w:rPr>
          <w:rFonts w:cs="Times New Roman"/>
          <w:i/>
          <w:iCs/>
          <w:shd w:val="clear" w:color="auto" w:fill="FFFFFF"/>
        </w:rPr>
        <w:t>38</w:t>
      </w:r>
      <w:r w:rsidRPr="00D03D5D">
        <w:rPr>
          <w:rFonts w:cs="Times New Roman"/>
          <w:shd w:val="clear" w:color="auto" w:fill="FFFFFF"/>
        </w:rPr>
        <w:t>(1).</w:t>
      </w:r>
      <w:proofErr w:type="gramEnd"/>
      <w:r w:rsidRPr="00D03D5D">
        <w:rPr>
          <w:rFonts w:cs="Times New Roman"/>
        </w:rPr>
        <w:t xml:space="preserve"> </w:t>
      </w:r>
      <w:r w:rsidRPr="005959B6">
        <w:rPr>
          <w:rFonts w:cs="Times New Roman"/>
          <w:shd w:val="clear" w:color="auto" w:fill="FFFFFF"/>
        </w:rPr>
        <w:t>https://doi.org/10.11604/pamj.2021.38.198.27115</w:t>
      </w:r>
    </w:p>
    <w:p w14:paraId="5E8948C1" w14:textId="4D72BE84"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r w:rsidRPr="00D03D5D">
        <w:rPr>
          <w:shd w:val="clear" w:color="auto" w:fill="FFFFFF"/>
        </w:rPr>
        <w:t xml:space="preserve">Okoye, K., &amp; Hosseini, S. (2024). </w:t>
      </w:r>
      <w:r w:rsidR="00334788" w:rsidRPr="00D03D5D">
        <w:rPr>
          <w:shd w:val="clear" w:color="auto" w:fill="FFFFFF"/>
        </w:rPr>
        <w:t>Understanding dependent and independent variables in research experiments and hypothesis testing</w:t>
      </w:r>
      <w:r w:rsidRPr="00D03D5D">
        <w:rPr>
          <w:shd w:val="clear" w:color="auto" w:fill="FFFFFF"/>
        </w:rPr>
        <w:t>. In </w:t>
      </w:r>
      <w:r w:rsidRPr="00D03D5D">
        <w:rPr>
          <w:i/>
          <w:iCs/>
          <w:shd w:val="clear" w:color="auto" w:fill="FFFFFF"/>
        </w:rPr>
        <w:t xml:space="preserve">R Programming: Statistical </w:t>
      </w:r>
      <w:r w:rsidR="00334788" w:rsidRPr="00D03D5D">
        <w:rPr>
          <w:i/>
          <w:iCs/>
          <w:shd w:val="clear" w:color="auto" w:fill="FFFFFF"/>
        </w:rPr>
        <w:t>data analysis in research</w:t>
      </w:r>
      <w:r w:rsidRPr="00D03D5D">
        <w:rPr>
          <w:shd w:val="clear" w:color="auto" w:fill="FFFFFF"/>
        </w:rPr>
        <w:t> (pp. 99-107). Singapore: Springer Nature Singapore.</w:t>
      </w:r>
    </w:p>
    <w:p w14:paraId="53B90B19"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 xml:space="preserve"> </w:t>
      </w:r>
      <w:proofErr w:type="gramStart"/>
      <w:r w:rsidRPr="00D03D5D">
        <w:rPr>
          <w:rFonts w:cs="Times New Roman"/>
          <w:shd w:val="clear" w:color="auto" w:fill="FFFFFF"/>
        </w:rPr>
        <w:t>Owusu-Acheaw, M., &amp; Larson, A. G. (2014).</w:t>
      </w:r>
      <w:proofErr w:type="gramEnd"/>
      <w:r w:rsidRPr="00D03D5D">
        <w:rPr>
          <w:rFonts w:cs="Times New Roman"/>
          <w:shd w:val="clear" w:color="auto" w:fill="FFFFFF"/>
        </w:rPr>
        <w:t xml:space="preserve"> Reading habits among students and its effect on academic performance: A study of students of Koforidua Polytechnic. </w:t>
      </w:r>
      <w:proofErr w:type="gramStart"/>
      <w:r w:rsidRPr="00D03D5D">
        <w:rPr>
          <w:rFonts w:cs="Times New Roman"/>
          <w:i/>
          <w:iCs/>
          <w:shd w:val="clear" w:color="auto" w:fill="FFFFFF"/>
        </w:rPr>
        <w:t>Library philosophy and practice</w:t>
      </w:r>
      <w:r w:rsidRPr="00D03D5D">
        <w:rPr>
          <w:rFonts w:cs="Times New Roman"/>
          <w:shd w:val="clear" w:color="auto" w:fill="FFFFFF"/>
        </w:rPr>
        <w:t>, e-journal, 1-18.</w:t>
      </w:r>
      <w:proofErr w:type="gramEnd"/>
    </w:p>
    <w:p w14:paraId="7CEBA900"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Patel, R. (2024). Collaborative learning in engineering: Developing teamwork and problem-solving skills. </w:t>
      </w:r>
      <w:r w:rsidRPr="00D03D5D">
        <w:rPr>
          <w:rFonts w:cs="Times New Roman"/>
          <w:i/>
          <w:iCs/>
          <w:shd w:val="clear" w:color="auto" w:fill="FFFFFF"/>
        </w:rPr>
        <w:t>Bulletin of Engineering Science, Technology and Industry</w:t>
      </w:r>
      <w:r w:rsidRPr="00D03D5D">
        <w:rPr>
          <w:rFonts w:cs="Times New Roman"/>
          <w:shd w:val="clear" w:color="auto" w:fill="FFFFFF"/>
        </w:rPr>
        <w:t>, </w:t>
      </w:r>
      <w:r w:rsidRPr="00D03D5D">
        <w:rPr>
          <w:rFonts w:cs="Times New Roman"/>
          <w:i/>
          <w:iCs/>
          <w:shd w:val="clear" w:color="auto" w:fill="FFFFFF"/>
        </w:rPr>
        <w:t>2</w:t>
      </w:r>
      <w:r w:rsidRPr="00D03D5D">
        <w:rPr>
          <w:rFonts w:cs="Times New Roman"/>
          <w:shd w:val="clear" w:color="auto" w:fill="FFFFFF"/>
        </w:rPr>
        <w:t>(3), 100-106.</w:t>
      </w:r>
    </w:p>
    <w:p w14:paraId="77BF6CEB"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Porter, R. L., &amp; Latham, G. P. (2013).</w:t>
      </w:r>
      <w:proofErr w:type="gramEnd"/>
      <w:r w:rsidRPr="00D03D5D">
        <w:rPr>
          <w:rFonts w:cs="Times New Roman"/>
          <w:shd w:val="clear" w:color="auto" w:fill="FFFFFF"/>
        </w:rPr>
        <w:t xml:space="preserve"> </w:t>
      </w:r>
      <w:proofErr w:type="gramStart"/>
      <w:r w:rsidRPr="00D03D5D">
        <w:rPr>
          <w:rFonts w:cs="Times New Roman"/>
          <w:shd w:val="clear" w:color="auto" w:fill="FFFFFF"/>
        </w:rPr>
        <w:t>The effect of employee learning goals and goal commitment on departmental performance.</w:t>
      </w:r>
      <w:proofErr w:type="gramEnd"/>
      <w:r w:rsidRPr="00D03D5D">
        <w:rPr>
          <w:rFonts w:cs="Times New Roman"/>
          <w:shd w:val="clear" w:color="auto" w:fill="FFFFFF"/>
        </w:rPr>
        <w:t> </w:t>
      </w:r>
      <w:r w:rsidRPr="00D03D5D">
        <w:rPr>
          <w:rFonts w:cs="Times New Roman"/>
          <w:i/>
          <w:iCs/>
          <w:shd w:val="clear" w:color="auto" w:fill="FFFFFF"/>
        </w:rPr>
        <w:t>Journal of Leadership &amp; Organizational Studies</w:t>
      </w:r>
      <w:r w:rsidRPr="00D03D5D">
        <w:rPr>
          <w:rFonts w:cs="Times New Roman"/>
          <w:shd w:val="clear" w:color="auto" w:fill="FFFFFF"/>
        </w:rPr>
        <w:t>, </w:t>
      </w:r>
      <w:r w:rsidRPr="00D03D5D">
        <w:rPr>
          <w:rFonts w:cs="Times New Roman"/>
          <w:i/>
          <w:iCs/>
          <w:shd w:val="clear" w:color="auto" w:fill="FFFFFF"/>
        </w:rPr>
        <w:t>20</w:t>
      </w:r>
      <w:r w:rsidRPr="00D03D5D">
        <w:rPr>
          <w:rFonts w:cs="Times New Roman"/>
          <w:shd w:val="clear" w:color="auto" w:fill="FFFFFF"/>
        </w:rPr>
        <w:t>(1), 62-68.</w:t>
      </w:r>
    </w:p>
    <w:p w14:paraId="05C26065" w14:textId="77777777" w:rsidR="00CF4164" w:rsidRPr="00D03D5D" w:rsidRDefault="00CF4164" w:rsidP="00D03D5D">
      <w:pPr>
        <w:spacing w:after="0"/>
        <w:ind w:left="1134" w:hanging="1134"/>
        <w:rPr>
          <w:rFonts w:cs="Times New Roman"/>
          <w:shd w:val="clear" w:color="auto" w:fill="FFFFFF"/>
        </w:rPr>
      </w:pPr>
      <w:bookmarkStart w:id="193" w:name="_Hlk199941045"/>
      <w:proofErr w:type="gramStart"/>
      <w:r w:rsidRPr="00D03D5D">
        <w:rPr>
          <w:rFonts w:cs="Times New Roman"/>
          <w:shd w:val="clear" w:color="auto" w:fill="FFFFFF"/>
        </w:rPr>
        <w:t>Rahman, M. M., &amp; Ahmad, Z. (2024).</w:t>
      </w:r>
      <w:proofErr w:type="gramEnd"/>
      <w:r w:rsidRPr="00D03D5D">
        <w:rPr>
          <w:rFonts w:cs="Times New Roman"/>
          <w:shd w:val="clear" w:color="auto" w:fill="FFFFFF"/>
        </w:rPr>
        <w:t xml:space="preserve"> </w:t>
      </w:r>
      <w:bookmarkEnd w:id="193"/>
      <w:r w:rsidRPr="00D03D5D">
        <w:rPr>
          <w:rFonts w:cs="Times New Roman"/>
          <w:shd w:val="clear" w:color="auto" w:fill="FFFFFF"/>
        </w:rPr>
        <w:t>Lifelong learning and technologic advancement in the halal industry: Navigating the digital age embracing technological advancements for lifelong learning. In </w:t>
      </w:r>
      <w:proofErr w:type="gramStart"/>
      <w:r w:rsidRPr="00D03D5D">
        <w:rPr>
          <w:rFonts w:cs="Times New Roman"/>
          <w:i/>
          <w:iCs/>
          <w:shd w:val="clear" w:color="auto" w:fill="FFFFFF"/>
        </w:rPr>
        <w:t>Embracing</w:t>
      </w:r>
      <w:proofErr w:type="gramEnd"/>
      <w:r w:rsidRPr="00D03D5D">
        <w:rPr>
          <w:rFonts w:cs="Times New Roman"/>
          <w:i/>
          <w:iCs/>
          <w:shd w:val="clear" w:color="auto" w:fill="FFFFFF"/>
        </w:rPr>
        <w:t xml:space="preserve"> technological advancements for lifelong learning</w:t>
      </w:r>
      <w:r w:rsidRPr="00D03D5D">
        <w:rPr>
          <w:rFonts w:cs="Times New Roman"/>
          <w:shd w:val="clear" w:color="auto" w:fill="FFFFFF"/>
        </w:rPr>
        <w:t xml:space="preserve"> (pp. 186-216). </w:t>
      </w:r>
      <w:proofErr w:type="gramStart"/>
      <w:r w:rsidRPr="00D03D5D">
        <w:rPr>
          <w:rFonts w:cs="Times New Roman"/>
          <w:shd w:val="clear" w:color="auto" w:fill="FFFFFF"/>
        </w:rPr>
        <w:t>IGI Global.</w:t>
      </w:r>
      <w:proofErr w:type="gramEnd"/>
    </w:p>
    <w:p w14:paraId="0CF8C143" w14:textId="640170A5"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Rambulangi, V., Tampi, J. R., &amp; Tulusan, F. M. (2024).</w:t>
      </w:r>
      <w:proofErr w:type="gramEnd"/>
      <w:r w:rsidRPr="00D03D5D">
        <w:rPr>
          <w:rFonts w:cs="Times New Roman"/>
          <w:shd w:val="clear" w:color="auto" w:fill="FFFFFF"/>
        </w:rPr>
        <w:t xml:space="preserve"> Analysis of </w:t>
      </w:r>
      <w:r w:rsidR="000C77A6" w:rsidRPr="00D03D5D">
        <w:rPr>
          <w:rFonts w:cs="Times New Roman"/>
          <w:shd w:val="clear" w:color="auto" w:fill="FFFFFF"/>
        </w:rPr>
        <w:t xml:space="preserve">employee performance at the </w:t>
      </w:r>
      <w:r w:rsidRPr="00D03D5D">
        <w:rPr>
          <w:rFonts w:cs="Times New Roman"/>
          <w:shd w:val="clear" w:color="auto" w:fill="FFFFFF"/>
        </w:rPr>
        <w:t xml:space="preserve">Bahu </w:t>
      </w:r>
      <w:r w:rsidR="000C77A6" w:rsidRPr="00D03D5D">
        <w:rPr>
          <w:rFonts w:cs="Times New Roman"/>
          <w:shd w:val="clear" w:color="auto" w:fill="FFFFFF"/>
        </w:rPr>
        <w:t>subdistrict office</w:t>
      </w:r>
      <w:r w:rsidRPr="00D03D5D">
        <w:rPr>
          <w:rFonts w:cs="Times New Roman"/>
          <w:shd w:val="clear" w:color="auto" w:fill="FFFFFF"/>
        </w:rPr>
        <w:t>: Study on</w:t>
      </w:r>
      <w:r w:rsidR="000C77A6" w:rsidRPr="00D03D5D">
        <w:rPr>
          <w:rFonts w:cs="Times New Roman"/>
          <w:shd w:val="clear" w:color="auto" w:fill="FFFFFF"/>
        </w:rPr>
        <w:t xml:space="preserve"> aspects of quality, </w:t>
      </w:r>
      <w:r w:rsidR="000C77A6" w:rsidRPr="00D03D5D">
        <w:rPr>
          <w:rFonts w:cs="Times New Roman"/>
          <w:shd w:val="clear" w:color="auto" w:fill="FFFFFF"/>
        </w:rPr>
        <w:lastRenderedPageBreak/>
        <w:t>quantity, timeliness, effectiveness and work independenc</w:t>
      </w:r>
      <w:r w:rsidRPr="00D03D5D">
        <w:rPr>
          <w:rFonts w:cs="Times New Roman"/>
          <w:shd w:val="clear" w:color="auto" w:fill="FFFFFF"/>
        </w:rPr>
        <w:t>e. </w:t>
      </w:r>
      <w:r w:rsidRPr="00D03D5D">
        <w:rPr>
          <w:rFonts w:cs="Times New Roman"/>
          <w:i/>
          <w:iCs/>
          <w:shd w:val="clear" w:color="auto" w:fill="FFFFFF"/>
        </w:rPr>
        <w:t>Journal La Bisecoman</w:t>
      </w:r>
      <w:r w:rsidRPr="00D03D5D">
        <w:rPr>
          <w:rFonts w:cs="Times New Roman"/>
          <w:shd w:val="clear" w:color="auto" w:fill="FFFFFF"/>
        </w:rPr>
        <w:t>, </w:t>
      </w:r>
      <w:r w:rsidRPr="00D03D5D">
        <w:rPr>
          <w:rFonts w:cs="Times New Roman"/>
          <w:i/>
          <w:iCs/>
          <w:shd w:val="clear" w:color="auto" w:fill="FFFFFF"/>
        </w:rPr>
        <w:t>5</w:t>
      </w:r>
      <w:r w:rsidRPr="00D03D5D">
        <w:rPr>
          <w:rFonts w:cs="Times New Roman"/>
          <w:shd w:val="clear" w:color="auto" w:fill="FFFFFF"/>
        </w:rPr>
        <w:t>(1), 32-41.</w:t>
      </w:r>
    </w:p>
    <w:p w14:paraId="3E1ACE27" w14:textId="77777777"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bookmarkStart w:id="194" w:name="_Hlk193615307"/>
      <w:r w:rsidRPr="00D03D5D">
        <w:rPr>
          <w:shd w:val="clear" w:color="auto" w:fill="FFFFFF"/>
        </w:rPr>
        <w:t>Raymond, J., &amp; Darsaut, T. E. (2025). Understanding statistical populations and inferences. </w:t>
      </w:r>
      <w:r w:rsidRPr="00D03D5D">
        <w:rPr>
          <w:i/>
          <w:iCs/>
          <w:shd w:val="clear" w:color="auto" w:fill="FFFFFF"/>
        </w:rPr>
        <w:t>Neurochirurgie</w:t>
      </w:r>
      <w:r w:rsidRPr="00D03D5D">
        <w:rPr>
          <w:shd w:val="clear" w:color="auto" w:fill="FFFFFF"/>
        </w:rPr>
        <w:t>, </w:t>
      </w:r>
      <w:r w:rsidRPr="00D03D5D">
        <w:rPr>
          <w:i/>
          <w:iCs/>
          <w:shd w:val="clear" w:color="auto" w:fill="FFFFFF"/>
        </w:rPr>
        <w:t>71</w:t>
      </w:r>
      <w:r w:rsidRPr="00D03D5D">
        <w:rPr>
          <w:shd w:val="clear" w:color="auto" w:fill="FFFFFF"/>
        </w:rPr>
        <w:t>(1), 101608.</w:t>
      </w:r>
      <w:bookmarkEnd w:id="194"/>
      <w:r w:rsidRPr="00D03D5D">
        <w:rPr>
          <w:shd w:val="clear" w:color="auto" w:fill="FFFFFF"/>
        </w:rPr>
        <w:t xml:space="preserve">  </w:t>
      </w:r>
    </w:p>
    <w:p w14:paraId="76E9C072" w14:textId="57908C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Reed, V. A., Schifferdecker, K. E., &amp; Turco, M. G. (2012).</w:t>
      </w:r>
      <w:proofErr w:type="gramEnd"/>
      <w:r w:rsidRPr="00D03D5D">
        <w:rPr>
          <w:rFonts w:cs="Times New Roman"/>
          <w:shd w:val="clear" w:color="auto" w:fill="FFFFFF"/>
        </w:rPr>
        <w:t xml:space="preserve"> </w:t>
      </w:r>
      <w:proofErr w:type="gramStart"/>
      <w:r w:rsidRPr="00D03D5D">
        <w:rPr>
          <w:rFonts w:cs="Times New Roman"/>
          <w:shd w:val="clear" w:color="auto" w:fill="FFFFFF"/>
        </w:rPr>
        <w:t>Motivating learning and assessing outcomes in continuing medical education using a personal learning plan.</w:t>
      </w:r>
      <w:proofErr w:type="gramEnd"/>
      <w:r w:rsidRPr="00D03D5D">
        <w:rPr>
          <w:rFonts w:cs="Times New Roman"/>
          <w:shd w:val="clear" w:color="auto" w:fill="FFFFFF"/>
        </w:rPr>
        <w:t> </w:t>
      </w:r>
      <w:r w:rsidRPr="00D03D5D">
        <w:rPr>
          <w:rFonts w:cs="Times New Roman"/>
          <w:i/>
          <w:iCs/>
          <w:shd w:val="clear" w:color="auto" w:fill="FFFFFF"/>
        </w:rPr>
        <w:t>Journal of Continuing Education in the Health Professions</w:t>
      </w:r>
      <w:r w:rsidRPr="00D03D5D">
        <w:rPr>
          <w:rFonts w:cs="Times New Roman"/>
          <w:shd w:val="clear" w:color="auto" w:fill="FFFFFF"/>
        </w:rPr>
        <w:t>, </w:t>
      </w:r>
      <w:r w:rsidRPr="00D03D5D">
        <w:rPr>
          <w:rFonts w:cs="Times New Roman"/>
          <w:i/>
          <w:iCs/>
          <w:shd w:val="clear" w:color="auto" w:fill="FFFFFF"/>
        </w:rPr>
        <w:t>32</w:t>
      </w:r>
      <w:r w:rsidR="00B91FC7" w:rsidRPr="00D03D5D">
        <w:rPr>
          <w:rFonts w:cs="Times New Roman"/>
          <w:shd w:val="clear" w:color="auto" w:fill="FFFFFF"/>
        </w:rPr>
        <w:t xml:space="preserve">(4), 287-294. </w:t>
      </w:r>
      <w:proofErr w:type="gramStart"/>
      <w:r w:rsidRPr="00D03D5D">
        <w:rPr>
          <w:rFonts w:cs="Times New Roman"/>
          <w:lang w:val="en-US"/>
        </w:rPr>
        <w:t>Routledge.</w:t>
      </w:r>
      <w:proofErr w:type="gramEnd"/>
    </w:p>
    <w:p w14:paraId="0088D76B" w14:textId="77777777" w:rsidR="00CF4164" w:rsidRPr="00D03D5D" w:rsidRDefault="00CF4164" w:rsidP="00D03D5D">
      <w:pPr>
        <w:spacing w:after="0"/>
        <w:ind w:left="1134" w:hanging="1134"/>
        <w:rPr>
          <w:rFonts w:cs="Times New Roman"/>
        </w:rPr>
      </w:pPr>
      <w:r w:rsidRPr="00D03D5D">
        <w:rPr>
          <w:rFonts w:cs="Times New Roman"/>
        </w:rPr>
        <w:t xml:space="preserve">Saks, Alan M. 2019. Antecedents and consequences of employee engagement revisited. Journal of Organizational Effectiveness: </w:t>
      </w:r>
      <w:r w:rsidRPr="00D03D5D">
        <w:rPr>
          <w:rFonts w:cs="Times New Roman"/>
          <w:i/>
          <w:iCs/>
        </w:rPr>
        <w:t>People and Performance 6</w:t>
      </w:r>
      <w:r w:rsidRPr="00D03D5D">
        <w:rPr>
          <w:rFonts w:cs="Times New Roman"/>
        </w:rPr>
        <w:t>, 19–38.</w:t>
      </w:r>
    </w:p>
    <w:p w14:paraId="1CBCDD0B" w14:textId="77777777" w:rsidR="00CF4164" w:rsidRPr="00D03D5D" w:rsidRDefault="00CF4164" w:rsidP="00D03D5D">
      <w:pPr>
        <w:spacing w:after="0"/>
        <w:ind w:left="1134" w:hanging="1134"/>
        <w:rPr>
          <w:rFonts w:cs="Times New Roman"/>
        </w:rPr>
      </w:pPr>
      <w:r w:rsidRPr="00D03D5D">
        <w:rPr>
          <w:rFonts w:cs="Times New Roman"/>
          <w:shd w:val="clear" w:color="auto" w:fill="FFFFFF"/>
        </w:rPr>
        <w:t xml:space="preserve">Salcido, R. (2013). </w:t>
      </w:r>
      <w:proofErr w:type="gramStart"/>
      <w:r w:rsidRPr="00D03D5D">
        <w:rPr>
          <w:rFonts w:cs="Times New Roman"/>
          <w:shd w:val="clear" w:color="auto" w:fill="FFFFFF"/>
        </w:rPr>
        <w:t>Lifelong learning.</w:t>
      </w:r>
      <w:proofErr w:type="gramEnd"/>
      <w:r w:rsidRPr="00D03D5D">
        <w:rPr>
          <w:rFonts w:cs="Times New Roman"/>
          <w:shd w:val="clear" w:color="auto" w:fill="FFFFFF"/>
        </w:rPr>
        <w:t> </w:t>
      </w:r>
      <w:r w:rsidRPr="00D03D5D">
        <w:rPr>
          <w:rFonts w:cs="Times New Roman"/>
          <w:i/>
          <w:iCs/>
          <w:shd w:val="clear" w:color="auto" w:fill="FFFFFF"/>
        </w:rPr>
        <w:t>Advances in skin &amp; wound care</w:t>
      </w:r>
      <w:r w:rsidRPr="00D03D5D">
        <w:rPr>
          <w:rFonts w:cs="Times New Roman"/>
          <w:shd w:val="clear" w:color="auto" w:fill="FFFFFF"/>
        </w:rPr>
        <w:t>, </w:t>
      </w:r>
      <w:r w:rsidRPr="00D03D5D">
        <w:rPr>
          <w:rFonts w:cs="Times New Roman"/>
          <w:i/>
          <w:iCs/>
          <w:shd w:val="clear" w:color="auto" w:fill="FFFFFF"/>
        </w:rPr>
        <w:t>26</w:t>
      </w:r>
      <w:r w:rsidRPr="00D03D5D">
        <w:rPr>
          <w:rFonts w:cs="Times New Roman"/>
          <w:shd w:val="clear" w:color="auto" w:fill="FFFFFF"/>
        </w:rPr>
        <w:t>(10), 440.</w:t>
      </w:r>
      <w:r w:rsidRPr="00D03D5D">
        <w:rPr>
          <w:rStyle w:val="Heading1Char"/>
          <w:rFonts w:cs="Times New Roman"/>
          <w:i/>
          <w:iCs/>
          <w:szCs w:val="24"/>
          <w:shd w:val="clear" w:color="auto" w:fill="FFFFFF"/>
        </w:rPr>
        <w:t xml:space="preserve"> </w:t>
      </w:r>
      <w:r w:rsidRPr="00D03D5D">
        <w:rPr>
          <w:rFonts w:cs="Times New Roman"/>
        </w:rPr>
        <w:t>DOI: 10.1097/01.ASW.0000434952.89478.e0</w:t>
      </w:r>
    </w:p>
    <w:p w14:paraId="1478B92E"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Samsuddin, S. F., Masenwat, N. Z., &amp; Llah, L. A. (2021).</w:t>
      </w:r>
      <w:proofErr w:type="gramEnd"/>
      <w:r w:rsidRPr="00D03D5D">
        <w:rPr>
          <w:rFonts w:cs="Times New Roman"/>
          <w:shd w:val="clear" w:color="auto" w:fill="FFFFFF"/>
        </w:rPr>
        <w:t xml:space="preserve"> </w:t>
      </w:r>
      <w:proofErr w:type="gramStart"/>
      <w:r w:rsidRPr="00D03D5D">
        <w:rPr>
          <w:rFonts w:cs="Times New Roman"/>
          <w:shd w:val="clear" w:color="auto" w:fill="FFFFFF"/>
        </w:rPr>
        <w:t>Systematic literature review on cultivating reading culture in academic library initiatives.</w:t>
      </w:r>
      <w:proofErr w:type="gramEnd"/>
      <w:r w:rsidRPr="00D03D5D">
        <w:rPr>
          <w:rFonts w:cs="Times New Roman"/>
          <w:shd w:val="clear" w:color="auto" w:fill="FFFFFF"/>
        </w:rPr>
        <w:t> </w:t>
      </w:r>
      <w:r w:rsidRPr="00D03D5D">
        <w:rPr>
          <w:rFonts w:cs="Times New Roman"/>
          <w:i/>
          <w:iCs/>
          <w:shd w:val="clear" w:color="auto" w:fill="FFFFFF"/>
        </w:rPr>
        <w:t>Journal of Academic Library Management (AcLiM)</w:t>
      </w:r>
      <w:r w:rsidRPr="00D03D5D">
        <w:rPr>
          <w:rFonts w:cs="Times New Roman"/>
          <w:shd w:val="clear" w:color="auto" w:fill="FFFFFF"/>
        </w:rPr>
        <w:t>, </w:t>
      </w:r>
      <w:r w:rsidRPr="00D03D5D">
        <w:rPr>
          <w:rFonts w:cs="Times New Roman"/>
          <w:i/>
          <w:iCs/>
          <w:shd w:val="clear" w:color="auto" w:fill="FFFFFF"/>
        </w:rPr>
        <w:t>1</w:t>
      </w:r>
      <w:r w:rsidRPr="00D03D5D">
        <w:rPr>
          <w:rFonts w:cs="Times New Roman"/>
          <w:shd w:val="clear" w:color="auto" w:fill="FFFFFF"/>
        </w:rPr>
        <w:t>(2), 56-74.</w:t>
      </w:r>
    </w:p>
    <w:p w14:paraId="7664D1F1"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 xml:space="preserve">Sanders, K., Kraimer, M. L., Greco, L., Morgeson, F. P., Budhwar, P. S., Sun, J. M. J., ... &amp; Sang, X. (2022). Why academics attend conferences? </w:t>
      </w:r>
      <w:proofErr w:type="gramStart"/>
      <w:r w:rsidRPr="00D03D5D">
        <w:rPr>
          <w:rFonts w:cs="Times New Roman"/>
          <w:shd w:val="clear" w:color="auto" w:fill="FFFFFF"/>
        </w:rPr>
        <w:t>An extended career self-management framework.</w:t>
      </w:r>
      <w:proofErr w:type="gramEnd"/>
      <w:r w:rsidRPr="00D03D5D">
        <w:rPr>
          <w:rFonts w:cs="Times New Roman"/>
          <w:shd w:val="clear" w:color="auto" w:fill="FFFFFF"/>
        </w:rPr>
        <w:t> </w:t>
      </w:r>
      <w:proofErr w:type="gramStart"/>
      <w:r w:rsidRPr="00D03D5D">
        <w:rPr>
          <w:rFonts w:cs="Times New Roman"/>
          <w:i/>
          <w:iCs/>
          <w:shd w:val="clear" w:color="auto" w:fill="FFFFFF"/>
        </w:rPr>
        <w:t>Human Resource Management Review</w:t>
      </w:r>
      <w:r w:rsidRPr="00D03D5D">
        <w:rPr>
          <w:rFonts w:cs="Times New Roman"/>
          <w:shd w:val="clear" w:color="auto" w:fill="FFFFFF"/>
        </w:rPr>
        <w:t>, </w:t>
      </w:r>
      <w:r w:rsidRPr="00D03D5D">
        <w:rPr>
          <w:rFonts w:cs="Times New Roman"/>
          <w:i/>
          <w:iCs/>
          <w:shd w:val="clear" w:color="auto" w:fill="FFFFFF"/>
        </w:rPr>
        <w:t>32</w:t>
      </w:r>
      <w:r w:rsidRPr="00D03D5D">
        <w:rPr>
          <w:rFonts w:cs="Times New Roman"/>
          <w:shd w:val="clear" w:color="auto" w:fill="FFFFFF"/>
        </w:rPr>
        <w:t>(1), 100793.</w:t>
      </w:r>
      <w:proofErr w:type="gramEnd"/>
    </w:p>
    <w:p w14:paraId="14D703E6" w14:textId="77777777" w:rsidR="00CF4164" w:rsidRPr="00D03D5D" w:rsidRDefault="00CF4164" w:rsidP="00D03D5D">
      <w:pPr>
        <w:spacing w:after="0"/>
        <w:ind w:left="1134" w:hanging="1134"/>
        <w:rPr>
          <w:rFonts w:cs="Times New Roman"/>
        </w:rPr>
      </w:pPr>
      <w:proofErr w:type="gramStart"/>
      <w:r w:rsidRPr="00D03D5D">
        <w:rPr>
          <w:rFonts w:cs="Times New Roman"/>
          <w:shd w:val="clear" w:color="auto" w:fill="FFFFFF"/>
        </w:rPr>
        <w:t>Sarstedt, M., Mooi, E., Sarstedt, M., &amp; Mooi, E. (2019).</w:t>
      </w:r>
      <w:proofErr w:type="gramEnd"/>
      <w:r w:rsidRPr="00D03D5D">
        <w:rPr>
          <w:rFonts w:cs="Times New Roman"/>
          <w:shd w:val="clear" w:color="auto" w:fill="FFFFFF"/>
        </w:rPr>
        <w:t xml:space="preserve"> </w:t>
      </w:r>
      <w:proofErr w:type="gramStart"/>
      <w:r w:rsidRPr="00D03D5D">
        <w:rPr>
          <w:rFonts w:cs="Times New Roman"/>
          <w:shd w:val="clear" w:color="auto" w:fill="FFFFFF"/>
        </w:rPr>
        <w:t>Regression analysis.</w:t>
      </w:r>
      <w:proofErr w:type="gramEnd"/>
      <w:r w:rsidRPr="00D03D5D">
        <w:rPr>
          <w:rFonts w:cs="Times New Roman"/>
          <w:shd w:val="clear" w:color="auto" w:fill="FFFFFF"/>
        </w:rPr>
        <w:t> </w:t>
      </w:r>
      <w:r w:rsidRPr="00D03D5D">
        <w:rPr>
          <w:rFonts w:cs="Times New Roman"/>
          <w:i/>
          <w:iCs/>
          <w:shd w:val="clear" w:color="auto" w:fill="FFFFFF"/>
        </w:rPr>
        <w:t>A concise guide to market research: The process, data, and methods using IBM SPSS Statistics</w:t>
      </w:r>
      <w:r w:rsidRPr="00D03D5D">
        <w:rPr>
          <w:rFonts w:cs="Times New Roman"/>
          <w:shd w:val="clear" w:color="auto" w:fill="FFFFFF"/>
        </w:rPr>
        <w:t>, 209-256.</w:t>
      </w:r>
    </w:p>
    <w:p w14:paraId="17BD5BA9" w14:textId="30ECDBE6"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r w:rsidRPr="00D03D5D">
        <w:rPr>
          <w:shd w:val="clear" w:color="auto" w:fill="FFFFFF"/>
        </w:rPr>
        <w:lastRenderedPageBreak/>
        <w:t>Saunders, M., Lewis, P., &amp; Thornhill, A. (2019). </w:t>
      </w:r>
      <w:r w:rsidRPr="00D03D5D">
        <w:rPr>
          <w:rStyle w:val="Emphasis"/>
          <w:rFonts w:eastAsiaTheme="majorEastAsia"/>
          <w:bdr w:val="none" w:sz="0" w:space="0" w:color="auto" w:frame="1"/>
          <w:shd w:val="clear" w:color="auto" w:fill="FFFFFF"/>
        </w:rPr>
        <w:t>Rese</w:t>
      </w:r>
      <w:r w:rsidR="000C77A6" w:rsidRPr="00D03D5D">
        <w:rPr>
          <w:rStyle w:val="Emphasis"/>
          <w:rFonts w:eastAsiaTheme="majorEastAsia"/>
          <w:bdr w:val="none" w:sz="0" w:space="0" w:color="auto" w:frame="1"/>
          <w:shd w:val="clear" w:color="auto" w:fill="FFFFFF"/>
        </w:rPr>
        <w:t>arch methods for business students</w:t>
      </w:r>
      <w:r w:rsidRPr="00D03D5D">
        <w:rPr>
          <w:shd w:val="clear" w:color="auto" w:fill="FFFFFF"/>
        </w:rPr>
        <w:t>, 8</w:t>
      </w:r>
      <w:r w:rsidRPr="00D03D5D">
        <w:rPr>
          <w:shd w:val="clear" w:color="auto" w:fill="FFFFFF"/>
          <w:vertAlign w:val="superscript"/>
        </w:rPr>
        <w:t xml:space="preserve">th </w:t>
      </w:r>
      <w:r w:rsidRPr="00D03D5D">
        <w:rPr>
          <w:shd w:val="clear" w:color="auto" w:fill="FFFFFF"/>
        </w:rPr>
        <w:t>Edition, England: Pearson Education Limited.</w:t>
      </w:r>
    </w:p>
    <w:p w14:paraId="56721259" w14:textId="6BEB9A7D" w:rsidR="00CF4164" w:rsidRPr="00D03D5D" w:rsidRDefault="00CF4164" w:rsidP="00D03D5D">
      <w:pPr>
        <w:spacing w:after="0"/>
        <w:ind w:left="1134" w:hanging="1134"/>
        <w:rPr>
          <w:rFonts w:cs="Times New Roman"/>
        </w:rPr>
      </w:pPr>
      <w:bookmarkStart w:id="195" w:name="_Hlk200112737"/>
      <w:proofErr w:type="gramStart"/>
      <w:r w:rsidRPr="00D03D5D">
        <w:rPr>
          <w:rFonts w:cs="Times New Roman"/>
        </w:rPr>
        <w:t>Schultz</w:t>
      </w:r>
      <w:bookmarkEnd w:id="195"/>
      <w:r w:rsidRPr="00D03D5D">
        <w:rPr>
          <w:rFonts w:cs="Times New Roman"/>
        </w:rPr>
        <w:t>, T. (1961).</w:t>
      </w:r>
      <w:proofErr w:type="gramEnd"/>
      <w:r w:rsidRPr="00D03D5D">
        <w:rPr>
          <w:rFonts w:cs="Times New Roman"/>
        </w:rPr>
        <w:t xml:space="preserve"> </w:t>
      </w:r>
      <w:proofErr w:type="gramStart"/>
      <w:r w:rsidRPr="00D03D5D">
        <w:rPr>
          <w:rFonts w:cs="Times New Roman"/>
        </w:rPr>
        <w:t>Investment in human capital.</w:t>
      </w:r>
      <w:proofErr w:type="gramEnd"/>
      <w:r w:rsidRPr="00D03D5D">
        <w:rPr>
          <w:rFonts w:cs="Times New Roman"/>
        </w:rPr>
        <w:t xml:space="preserve"> </w:t>
      </w:r>
      <w:proofErr w:type="gramStart"/>
      <w:r w:rsidRPr="00D03D5D">
        <w:rPr>
          <w:rFonts w:cs="Times New Roman"/>
          <w:i/>
          <w:iCs/>
        </w:rPr>
        <w:t xml:space="preserve">The </w:t>
      </w:r>
      <w:r w:rsidR="00334788" w:rsidRPr="00D03D5D">
        <w:rPr>
          <w:rFonts w:cs="Times New Roman"/>
          <w:i/>
          <w:iCs/>
        </w:rPr>
        <w:t>American economic review, 51</w:t>
      </w:r>
      <w:r w:rsidRPr="00D03D5D">
        <w:rPr>
          <w:rFonts w:cs="Times New Roman"/>
        </w:rPr>
        <w:t>(1), 1 17.</w:t>
      </w:r>
      <w:proofErr w:type="gramEnd"/>
    </w:p>
    <w:p w14:paraId="7136C3C2"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Sherman, L., Kuang, M., Yang, D. Y. D., &amp; Chappell, K. (2024).</w:t>
      </w:r>
      <w:proofErr w:type="gramEnd"/>
      <w:r w:rsidRPr="00D03D5D">
        <w:rPr>
          <w:rFonts w:cs="Times New Roman"/>
          <w:shd w:val="clear" w:color="auto" w:fill="FFFFFF"/>
        </w:rPr>
        <w:t xml:space="preserve"> An overview of continuing medical Education/continuing professional development systems in China: a mixed methods assessment. </w:t>
      </w:r>
      <w:proofErr w:type="gramStart"/>
      <w:r w:rsidRPr="00D03D5D">
        <w:rPr>
          <w:rFonts w:cs="Times New Roman"/>
          <w:i/>
          <w:iCs/>
          <w:shd w:val="clear" w:color="auto" w:fill="FFFFFF"/>
        </w:rPr>
        <w:t>Journal of CME</w:t>
      </w:r>
      <w:r w:rsidRPr="00D03D5D">
        <w:rPr>
          <w:rFonts w:cs="Times New Roman"/>
          <w:shd w:val="clear" w:color="auto" w:fill="FFFFFF"/>
        </w:rPr>
        <w:t>, </w:t>
      </w:r>
      <w:r w:rsidRPr="00D03D5D">
        <w:rPr>
          <w:rFonts w:cs="Times New Roman"/>
          <w:i/>
          <w:iCs/>
          <w:shd w:val="clear" w:color="auto" w:fill="FFFFFF"/>
        </w:rPr>
        <w:t>13</w:t>
      </w:r>
      <w:r w:rsidRPr="00D03D5D">
        <w:rPr>
          <w:rFonts w:cs="Times New Roman"/>
          <w:shd w:val="clear" w:color="auto" w:fill="FFFFFF"/>
        </w:rPr>
        <w:t>(1), 2363855.</w:t>
      </w:r>
      <w:proofErr w:type="gramEnd"/>
    </w:p>
    <w:p w14:paraId="5D00EB1A" w14:textId="77777777" w:rsidR="00CF4164" w:rsidRPr="00D03D5D" w:rsidRDefault="00CF4164" w:rsidP="00D03D5D">
      <w:pPr>
        <w:autoSpaceDE w:val="0"/>
        <w:autoSpaceDN w:val="0"/>
        <w:adjustRightInd w:val="0"/>
        <w:spacing w:after="0"/>
        <w:ind w:left="1134" w:hanging="1134"/>
        <w:rPr>
          <w:rFonts w:cs="Times New Roman"/>
          <w:bCs/>
        </w:rPr>
      </w:pPr>
      <w:r w:rsidRPr="00D03D5D">
        <w:rPr>
          <w:rFonts w:cs="Times New Roman"/>
        </w:rPr>
        <w:t>Singh, A. S., &amp; Masuku, M. B</w:t>
      </w:r>
      <w:proofErr w:type="gramStart"/>
      <w:r w:rsidRPr="00D03D5D">
        <w:rPr>
          <w:rFonts w:cs="Times New Roman"/>
        </w:rPr>
        <w:t>.(</w:t>
      </w:r>
      <w:proofErr w:type="gramEnd"/>
      <w:r w:rsidRPr="00D03D5D">
        <w:rPr>
          <w:rFonts w:cs="Times New Roman"/>
        </w:rPr>
        <w:t xml:space="preserve">2014). </w:t>
      </w:r>
      <w:proofErr w:type="gramStart"/>
      <w:r w:rsidRPr="00D03D5D">
        <w:rPr>
          <w:rFonts w:cs="Times New Roman"/>
        </w:rPr>
        <w:t>Sampling techniques &amp; determination of sample size in applied statistics research: an overview.</w:t>
      </w:r>
      <w:proofErr w:type="gramEnd"/>
      <w:r w:rsidRPr="00D03D5D">
        <w:rPr>
          <w:rFonts w:cs="Times New Roman"/>
        </w:rPr>
        <w:t xml:space="preserve"> </w:t>
      </w:r>
      <w:r w:rsidRPr="00D03D5D">
        <w:rPr>
          <w:rFonts w:cs="Times New Roman"/>
          <w:i/>
        </w:rPr>
        <w:t>International Journal of Economics, Commerce and Management</w:t>
      </w:r>
      <w:r w:rsidRPr="00D03D5D">
        <w:rPr>
          <w:rFonts w:cs="Times New Roman"/>
        </w:rPr>
        <w:t xml:space="preserve">, </w:t>
      </w:r>
      <w:proofErr w:type="gramStart"/>
      <w:r w:rsidRPr="00D03D5D">
        <w:rPr>
          <w:rFonts w:cs="Times New Roman"/>
        </w:rPr>
        <w:t>II(</w:t>
      </w:r>
      <w:proofErr w:type="gramEnd"/>
      <w:r w:rsidRPr="00D03D5D">
        <w:rPr>
          <w:rFonts w:cs="Times New Roman"/>
        </w:rPr>
        <w:t>11),1-22</w:t>
      </w:r>
    </w:p>
    <w:p w14:paraId="07482794"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Singh, J., Poon, D. E., Alvarez, E., Anderson, L., Verschoor, C. P., Sutton, A</w:t>
      </w:r>
      <w:proofErr w:type="gramStart"/>
      <w:r w:rsidRPr="00D03D5D">
        <w:rPr>
          <w:rFonts w:cs="Times New Roman"/>
          <w:shd w:val="clear" w:color="auto" w:fill="FFFFFF"/>
        </w:rPr>
        <w:t>., ...</w:t>
      </w:r>
      <w:proofErr w:type="gramEnd"/>
      <w:r w:rsidRPr="00D03D5D">
        <w:rPr>
          <w:rFonts w:cs="Times New Roman"/>
          <w:shd w:val="clear" w:color="auto" w:fill="FFFFFF"/>
        </w:rPr>
        <w:t xml:space="preserve"> &amp; Hopkins, J. P. (2024). Burnout among public health workers in Canada: a cross-sectional study. </w:t>
      </w:r>
      <w:proofErr w:type="gramStart"/>
      <w:r w:rsidRPr="00D03D5D">
        <w:rPr>
          <w:rFonts w:cs="Times New Roman"/>
          <w:i/>
          <w:iCs/>
          <w:shd w:val="clear" w:color="auto" w:fill="FFFFFF"/>
        </w:rPr>
        <w:t>BMC Public Health</w:t>
      </w:r>
      <w:r w:rsidRPr="00D03D5D">
        <w:rPr>
          <w:rFonts w:cs="Times New Roman"/>
          <w:shd w:val="clear" w:color="auto" w:fill="FFFFFF"/>
        </w:rPr>
        <w:t>, </w:t>
      </w:r>
      <w:r w:rsidRPr="00D03D5D">
        <w:rPr>
          <w:rFonts w:cs="Times New Roman"/>
          <w:i/>
          <w:iCs/>
          <w:shd w:val="clear" w:color="auto" w:fill="FFFFFF"/>
        </w:rPr>
        <w:t>24</w:t>
      </w:r>
      <w:r w:rsidRPr="00D03D5D">
        <w:rPr>
          <w:rFonts w:cs="Times New Roman"/>
          <w:shd w:val="clear" w:color="auto" w:fill="FFFFFF"/>
        </w:rPr>
        <w:t>(1), 48.</w:t>
      </w:r>
      <w:proofErr w:type="gramEnd"/>
    </w:p>
    <w:p w14:paraId="76231827" w14:textId="7B52B7E0"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Sumangala, C., &amp; D'Souza, L. (2011).</w:t>
      </w:r>
      <w:proofErr w:type="gramEnd"/>
      <w:r w:rsidRPr="00D03D5D">
        <w:rPr>
          <w:rFonts w:cs="Times New Roman"/>
          <w:shd w:val="clear" w:color="auto" w:fill="FFFFFF"/>
        </w:rPr>
        <w:t xml:space="preserve"> </w:t>
      </w:r>
      <w:proofErr w:type="gramStart"/>
      <w:r w:rsidRPr="00D03D5D">
        <w:rPr>
          <w:rFonts w:cs="Times New Roman"/>
          <w:shd w:val="clear" w:color="auto" w:fill="FFFFFF"/>
        </w:rPr>
        <w:t xml:space="preserve">Marital </w:t>
      </w:r>
      <w:r w:rsidR="007D45C4" w:rsidRPr="00D03D5D">
        <w:rPr>
          <w:rFonts w:cs="Times New Roman"/>
          <w:shd w:val="clear" w:color="auto" w:fill="FFFFFF"/>
        </w:rPr>
        <w:t>status and stress-a study of information technology employees</w:t>
      </w:r>
      <w:r w:rsidRPr="00D03D5D">
        <w:rPr>
          <w:rFonts w:cs="Times New Roman"/>
          <w:shd w:val="clear" w:color="auto" w:fill="FFFFFF"/>
        </w:rPr>
        <w:t>.</w:t>
      </w:r>
      <w:proofErr w:type="gramEnd"/>
      <w:r w:rsidRPr="00D03D5D">
        <w:rPr>
          <w:rFonts w:cs="Times New Roman"/>
          <w:shd w:val="clear" w:color="auto" w:fill="FFFFFF"/>
        </w:rPr>
        <w:t> </w:t>
      </w:r>
      <w:r w:rsidRPr="00D03D5D">
        <w:rPr>
          <w:rFonts w:cs="Times New Roman"/>
          <w:i/>
          <w:iCs/>
          <w:shd w:val="clear" w:color="auto" w:fill="FFFFFF"/>
        </w:rPr>
        <w:t>Asia Pacific Journal of Research in Business Management</w:t>
      </w:r>
      <w:r w:rsidRPr="00D03D5D">
        <w:rPr>
          <w:rFonts w:cs="Times New Roman"/>
          <w:shd w:val="clear" w:color="auto" w:fill="FFFFFF"/>
        </w:rPr>
        <w:t>, </w:t>
      </w:r>
      <w:r w:rsidRPr="00D03D5D">
        <w:rPr>
          <w:rFonts w:cs="Times New Roman"/>
          <w:i/>
          <w:iCs/>
          <w:shd w:val="clear" w:color="auto" w:fill="FFFFFF"/>
        </w:rPr>
        <w:t>2</w:t>
      </w:r>
      <w:r w:rsidRPr="00D03D5D">
        <w:rPr>
          <w:rFonts w:cs="Times New Roman"/>
          <w:shd w:val="clear" w:color="auto" w:fill="FFFFFF"/>
        </w:rPr>
        <w:t>(5), 116-122.</w:t>
      </w:r>
    </w:p>
    <w:p w14:paraId="3B6283A2" w14:textId="021B25F8"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Tafesse, N., Gesessew, A., &amp; Kidane, E. (2019).</w:t>
      </w:r>
      <w:proofErr w:type="gramEnd"/>
      <w:r w:rsidRPr="00D03D5D">
        <w:rPr>
          <w:rFonts w:cs="Times New Roman"/>
          <w:shd w:val="clear" w:color="auto" w:fill="FFFFFF"/>
        </w:rPr>
        <w:t xml:space="preserve"> Urban health extension program model housing and household visits improved the utilization of health Services in Urban Ethiopia: </w:t>
      </w:r>
      <w:r w:rsidR="0060145B" w:rsidRPr="00D03D5D">
        <w:rPr>
          <w:rFonts w:cs="Times New Roman"/>
          <w:shd w:val="clear" w:color="auto" w:fill="FFFFFF"/>
        </w:rPr>
        <w:t>A</w:t>
      </w:r>
      <w:r w:rsidRPr="00D03D5D">
        <w:rPr>
          <w:rFonts w:cs="Times New Roman"/>
          <w:shd w:val="clear" w:color="auto" w:fill="FFFFFF"/>
        </w:rPr>
        <w:t xml:space="preserve"> community-based cross-sectional study. </w:t>
      </w:r>
      <w:r w:rsidRPr="00D03D5D">
        <w:rPr>
          <w:rFonts w:cs="Times New Roman"/>
          <w:i/>
          <w:iCs/>
          <w:shd w:val="clear" w:color="auto" w:fill="FFFFFF"/>
        </w:rPr>
        <w:t>BMC health services research</w:t>
      </w:r>
      <w:r w:rsidRPr="00D03D5D">
        <w:rPr>
          <w:rFonts w:cs="Times New Roman"/>
          <w:shd w:val="clear" w:color="auto" w:fill="FFFFFF"/>
        </w:rPr>
        <w:t>, </w:t>
      </w:r>
      <w:r w:rsidRPr="00D03D5D">
        <w:rPr>
          <w:rFonts w:cs="Times New Roman"/>
          <w:i/>
          <w:iCs/>
          <w:shd w:val="clear" w:color="auto" w:fill="FFFFFF"/>
        </w:rPr>
        <w:t>19</w:t>
      </w:r>
      <w:r w:rsidRPr="00D03D5D">
        <w:rPr>
          <w:rFonts w:cs="Times New Roman"/>
          <w:shd w:val="clear" w:color="auto" w:fill="FFFFFF"/>
        </w:rPr>
        <w:t>, 1-11.</w:t>
      </w:r>
    </w:p>
    <w:p w14:paraId="4D60B43E" w14:textId="0A8D5CB5"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Taherdoost, H., &amp; Madanchian, M. (2025).</w:t>
      </w:r>
      <w:proofErr w:type="gramEnd"/>
      <w:r w:rsidRPr="00D03D5D">
        <w:rPr>
          <w:rFonts w:cs="Times New Roman"/>
          <w:shd w:val="clear" w:color="auto" w:fill="FFFFFF"/>
        </w:rPr>
        <w:t xml:space="preserve"> The Impact of </w:t>
      </w:r>
      <w:r w:rsidR="000C77A6" w:rsidRPr="00D03D5D">
        <w:rPr>
          <w:rFonts w:cs="Times New Roman"/>
          <w:shd w:val="clear" w:color="auto" w:fill="FFFFFF"/>
        </w:rPr>
        <w:t xml:space="preserve">survey response rates on research </w:t>
      </w:r>
      <w:r w:rsidR="005959B6" w:rsidRPr="00D03D5D">
        <w:rPr>
          <w:rFonts w:cs="Times New Roman"/>
          <w:shd w:val="clear" w:color="auto" w:fill="FFFFFF"/>
        </w:rPr>
        <w:t xml:space="preserve">Validity and Reliability. </w:t>
      </w:r>
      <w:r w:rsidRPr="00D03D5D">
        <w:rPr>
          <w:rFonts w:cs="Times New Roman"/>
          <w:shd w:val="clear" w:color="auto" w:fill="FFFFFF"/>
        </w:rPr>
        <w:t>In </w:t>
      </w:r>
      <w:r w:rsidRPr="00D03D5D">
        <w:rPr>
          <w:rFonts w:cs="Times New Roman"/>
          <w:i/>
          <w:iCs/>
          <w:shd w:val="clear" w:color="auto" w:fill="FFFFFF"/>
        </w:rPr>
        <w:t>Design and Validation of Research Tools and Methodologies</w:t>
      </w:r>
      <w:r w:rsidRPr="00D03D5D">
        <w:rPr>
          <w:rFonts w:cs="Times New Roman"/>
          <w:shd w:val="clear" w:color="auto" w:fill="FFFFFF"/>
        </w:rPr>
        <w:t> (pp. 183-212).</w:t>
      </w:r>
    </w:p>
    <w:p w14:paraId="11EF98ED"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lastRenderedPageBreak/>
        <w:t>Tanaka, J., &amp; Díez-Ortega, M. (2021).</w:t>
      </w:r>
      <w:proofErr w:type="gramEnd"/>
      <w:r w:rsidRPr="00D03D5D">
        <w:rPr>
          <w:rFonts w:cs="Times New Roman"/>
          <w:shd w:val="clear" w:color="auto" w:fill="FFFFFF"/>
        </w:rPr>
        <w:t xml:space="preserve"> </w:t>
      </w:r>
      <w:proofErr w:type="gramStart"/>
      <w:r w:rsidRPr="00D03D5D">
        <w:rPr>
          <w:rFonts w:cs="Times New Roman"/>
          <w:shd w:val="clear" w:color="auto" w:fill="FFFFFF"/>
        </w:rPr>
        <w:t>The impact of attending second language teaching conferences.</w:t>
      </w:r>
      <w:proofErr w:type="gramEnd"/>
      <w:r w:rsidRPr="00D03D5D">
        <w:rPr>
          <w:rFonts w:cs="Times New Roman"/>
          <w:shd w:val="clear" w:color="auto" w:fill="FFFFFF"/>
        </w:rPr>
        <w:t> </w:t>
      </w:r>
      <w:r w:rsidRPr="00D03D5D">
        <w:rPr>
          <w:rFonts w:cs="Times New Roman"/>
          <w:i/>
          <w:iCs/>
          <w:shd w:val="clear" w:color="auto" w:fill="FFFFFF"/>
        </w:rPr>
        <w:t>MITESOL Journal: An Online Publication of MITESOL</w:t>
      </w:r>
      <w:r w:rsidRPr="00D03D5D">
        <w:rPr>
          <w:rFonts w:cs="Times New Roman"/>
          <w:shd w:val="clear" w:color="auto" w:fill="FFFFFF"/>
        </w:rPr>
        <w:t>, </w:t>
      </w:r>
      <w:r w:rsidRPr="00D03D5D">
        <w:rPr>
          <w:rFonts w:cs="Times New Roman"/>
          <w:i/>
          <w:iCs/>
          <w:shd w:val="clear" w:color="auto" w:fill="FFFFFF"/>
        </w:rPr>
        <w:t>3</w:t>
      </w:r>
      <w:r w:rsidRPr="00D03D5D">
        <w:rPr>
          <w:rFonts w:cs="Times New Roman"/>
          <w:shd w:val="clear" w:color="auto" w:fill="FFFFFF"/>
        </w:rPr>
        <w:t>(1), 1-18.</w:t>
      </w:r>
    </w:p>
    <w:p w14:paraId="2FCA6CE1" w14:textId="77777777" w:rsidR="00CF4164" w:rsidRPr="00D03D5D" w:rsidRDefault="00CF4164" w:rsidP="00D03D5D">
      <w:pPr>
        <w:pStyle w:val="NormalWeb"/>
        <w:spacing w:before="0" w:beforeAutospacing="0" w:after="0" w:afterAutospacing="0" w:line="480" w:lineRule="auto"/>
        <w:ind w:left="1134" w:hanging="1134"/>
        <w:jc w:val="both"/>
        <w:rPr>
          <w:shd w:val="clear" w:color="auto" w:fill="FFFFFF"/>
        </w:rPr>
      </w:pPr>
      <w:bookmarkStart w:id="196" w:name="_Hlk200200263"/>
      <w:r w:rsidRPr="00D03D5D">
        <w:rPr>
          <w:shd w:val="clear" w:color="auto" w:fill="FFFFFF"/>
        </w:rPr>
        <w:t xml:space="preserve">Thwe, W. P., &amp; Kálmán, A. (2023). </w:t>
      </w:r>
      <w:bookmarkEnd w:id="196"/>
      <w:r w:rsidRPr="00D03D5D">
        <w:rPr>
          <w:shd w:val="clear" w:color="auto" w:fill="FFFFFF"/>
        </w:rPr>
        <w:t>The regression models for lifelong learning competencies for teacher trainers. </w:t>
      </w:r>
      <w:r w:rsidRPr="00D03D5D">
        <w:rPr>
          <w:i/>
          <w:iCs/>
          <w:shd w:val="clear" w:color="auto" w:fill="FFFFFF"/>
        </w:rPr>
        <w:t>Heliyon</w:t>
      </w:r>
      <w:r w:rsidRPr="00D03D5D">
        <w:rPr>
          <w:shd w:val="clear" w:color="auto" w:fill="FFFFFF"/>
        </w:rPr>
        <w:t>, </w:t>
      </w:r>
      <w:r w:rsidRPr="00D03D5D">
        <w:rPr>
          <w:i/>
          <w:iCs/>
          <w:shd w:val="clear" w:color="auto" w:fill="FFFFFF"/>
        </w:rPr>
        <w:t>9</w:t>
      </w:r>
      <w:r w:rsidRPr="00D03D5D">
        <w:rPr>
          <w:shd w:val="clear" w:color="auto" w:fill="FFFFFF"/>
        </w:rPr>
        <w:t>(2).</w:t>
      </w:r>
      <w:r w:rsidRPr="00D03D5D">
        <w:t xml:space="preserve"> https://doi.org/10.1016/j.heliyon.2023.e13749</w:t>
      </w:r>
    </w:p>
    <w:p w14:paraId="03BFB0BC"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Tollefson, D., Ntombela, N., Reeves, S., Charalambous, S., O’Malley, G., Setswe, G., &amp; Duerr, A. (2023). They are gaining experience; we are gaining extra hands: A mixed methods study to assess healthcare worker perceptions of a novel strategy to strengthen human resources for HIV in South Africa. </w:t>
      </w:r>
      <w:proofErr w:type="gramStart"/>
      <w:r w:rsidRPr="00D03D5D">
        <w:rPr>
          <w:rFonts w:cs="Times New Roman"/>
          <w:i/>
          <w:iCs/>
          <w:shd w:val="clear" w:color="auto" w:fill="FFFFFF"/>
        </w:rPr>
        <w:t>BMC Health Services Research</w:t>
      </w:r>
      <w:r w:rsidRPr="00D03D5D">
        <w:rPr>
          <w:rFonts w:cs="Times New Roman"/>
          <w:shd w:val="clear" w:color="auto" w:fill="FFFFFF"/>
        </w:rPr>
        <w:t>, </w:t>
      </w:r>
      <w:r w:rsidRPr="00D03D5D">
        <w:rPr>
          <w:rFonts w:cs="Times New Roman"/>
          <w:i/>
          <w:iCs/>
          <w:shd w:val="clear" w:color="auto" w:fill="FFFFFF"/>
        </w:rPr>
        <w:t>23</w:t>
      </w:r>
      <w:r w:rsidRPr="00D03D5D">
        <w:rPr>
          <w:rFonts w:cs="Times New Roman"/>
          <w:shd w:val="clear" w:color="auto" w:fill="FFFFFF"/>
        </w:rPr>
        <w:t>(1), 27.</w:t>
      </w:r>
      <w:proofErr w:type="gramEnd"/>
    </w:p>
    <w:p w14:paraId="6BEBCA3A" w14:textId="6EFAA3DB" w:rsidR="00CF4164" w:rsidRPr="00D03D5D" w:rsidRDefault="00CF4164" w:rsidP="00D03D5D">
      <w:pPr>
        <w:spacing w:after="0"/>
        <w:ind w:left="1134" w:hanging="1134"/>
        <w:rPr>
          <w:rFonts w:cs="Times New Roman"/>
        </w:rPr>
      </w:pPr>
      <w:proofErr w:type="gramStart"/>
      <w:r w:rsidRPr="00D03D5D">
        <w:rPr>
          <w:rFonts w:cs="Times New Roman"/>
          <w:shd w:val="clear" w:color="auto" w:fill="FFFFFF"/>
        </w:rPr>
        <w:t>Ugorji, C. O., Felicia, K. A., &amp; Ezinwa, A. U. (2025).</w:t>
      </w:r>
      <w:proofErr w:type="gramEnd"/>
      <w:r w:rsidRPr="00D03D5D">
        <w:rPr>
          <w:rFonts w:cs="Times New Roman"/>
          <w:shd w:val="clear" w:color="auto" w:fill="FFFFFF"/>
        </w:rPr>
        <w:t xml:space="preserve"> Conference attendance among teachers for educational development in Nigeria: Problems and prospects. </w:t>
      </w:r>
      <w:r w:rsidRPr="00D03D5D">
        <w:rPr>
          <w:rFonts w:cs="Times New Roman"/>
          <w:i/>
          <w:iCs/>
          <w:shd w:val="clear" w:color="auto" w:fill="FFFFFF"/>
        </w:rPr>
        <w:t>Journal</w:t>
      </w:r>
      <w:r w:rsidR="00B91FC7" w:rsidRPr="00D03D5D">
        <w:rPr>
          <w:rFonts w:cs="Times New Roman"/>
          <w:i/>
          <w:iCs/>
          <w:shd w:val="clear" w:color="auto" w:fill="FFFFFF"/>
        </w:rPr>
        <w:t xml:space="preserve"> </w:t>
      </w:r>
      <w:r w:rsidRPr="00D03D5D">
        <w:rPr>
          <w:rFonts w:cs="Times New Roman"/>
          <w:i/>
          <w:iCs/>
          <w:shd w:val="clear" w:color="auto" w:fill="FFFFFF"/>
        </w:rPr>
        <w:t>of Theoretical and Empirical Studies in Education</w:t>
      </w:r>
      <w:r w:rsidRPr="00D03D5D">
        <w:rPr>
          <w:rFonts w:cs="Times New Roman"/>
          <w:shd w:val="clear" w:color="auto" w:fill="FFFFFF"/>
        </w:rPr>
        <w:t>, </w:t>
      </w:r>
      <w:r w:rsidRPr="00D03D5D">
        <w:rPr>
          <w:rFonts w:cs="Times New Roman"/>
          <w:i/>
          <w:iCs/>
          <w:shd w:val="clear" w:color="auto" w:fill="FFFFFF"/>
        </w:rPr>
        <w:t>9</w:t>
      </w:r>
      <w:r w:rsidRPr="00D03D5D">
        <w:rPr>
          <w:rFonts w:cs="Times New Roman"/>
          <w:shd w:val="clear" w:color="auto" w:fill="FFFFFF"/>
        </w:rPr>
        <w:t>(2), 423-440.</w:t>
      </w:r>
    </w:p>
    <w:p w14:paraId="4FB9FA2C" w14:textId="77777777" w:rsidR="00CF4164" w:rsidRPr="00D03D5D" w:rsidRDefault="00CF4164" w:rsidP="00D03D5D">
      <w:pPr>
        <w:spacing w:after="0"/>
        <w:ind w:left="1134" w:hanging="1134"/>
        <w:rPr>
          <w:rFonts w:cs="Times New Roman"/>
          <w:lang w:val="en-US"/>
        </w:rPr>
      </w:pPr>
      <w:proofErr w:type="gramStart"/>
      <w:r w:rsidRPr="00D03D5D">
        <w:rPr>
          <w:rFonts w:cs="Times New Roman"/>
          <w:lang w:val="en-US"/>
        </w:rPr>
        <w:t>UNESCO.</w:t>
      </w:r>
      <w:proofErr w:type="gramEnd"/>
      <w:r w:rsidRPr="00D03D5D">
        <w:rPr>
          <w:rFonts w:cs="Times New Roman"/>
          <w:lang w:val="en-US"/>
        </w:rPr>
        <w:t xml:space="preserve"> (2016). </w:t>
      </w:r>
      <w:proofErr w:type="gramStart"/>
      <w:r w:rsidRPr="00D03D5D">
        <w:rPr>
          <w:rFonts w:cs="Times New Roman"/>
          <w:i/>
          <w:lang w:val="en-US"/>
        </w:rPr>
        <w:t>Learning</w:t>
      </w:r>
      <w:proofErr w:type="gramEnd"/>
      <w:r w:rsidRPr="00D03D5D">
        <w:rPr>
          <w:rFonts w:cs="Times New Roman"/>
          <w:i/>
          <w:lang w:val="en-US"/>
        </w:rPr>
        <w:t xml:space="preserve"> to be</w:t>
      </w:r>
      <w:r w:rsidRPr="00D03D5D">
        <w:rPr>
          <w:rFonts w:cs="Times New Roman"/>
          <w:lang w:val="en-US"/>
        </w:rPr>
        <w:t>: The world of education today and tomorrow. Paris: UNESCO.</w:t>
      </w:r>
    </w:p>
    <w:p w14:paraId="2CBF416D"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Verkooijen, M. H., van Tuijl, A. A., Calsbeek, H., Fluit, C. R., &amp; van Gurp, P. J. (2024). How to evaluate lifelong learning skills of healthcare professionals: a systematic review on content and quality of instruments for measuring lifelong learning. </w:t>
      </w:r>
      <w:r w:rsidRPr="00D03D5D">
        <w:rPr>
          <w:rFonts w:cs="Times New Roman"/>
          <w:i/>
          <w:iCs/>
          <w:shd w:val="clear" w:color="auto" w:fill="FFFFFF"/>
        </w:rPr>
        <w:t>BMC Medical Education</w:t>
      </w:r>
      <w:r w:rsidRPr="00D03D5D">
        <w:rPr>
          <w:rFonts w:cs="Times New Roman"/>
          <w:shd w:val="clear" w:color="auto" w:fill="FFFFFF"/>
        </w:rPr>
        <w:t>, </w:t>
      </w:r>
      <w:r w:rsidRPr="00D03D5D">
        <w:rPr>
          <w:rFonts w:cs="Times New Roman"/>
          <w:i/>
          <w:iCs/>
          <w:shd w:val="clear" w:color="auto" w:fill="FFFFFF"/>
        </w:rPr>
        <w:t>24</w:t>
      </w:r>
      <w:r w:rsidRPr="00D03D5D">
        <w:rPr>
          <w:rFonts w:cs="Times New Roman"/>
          <w:shd w:val="clear" w:color="auto" w:fill="FFFFFF"/>
        </w:rPr>
        <w:t>(1), 1-14.</w:t>
      </w:r>
    </w:p>
    <w:p w14:paraId="403DCB77" w14:textId="3AC4B960" w:rsidR="00CF4164" w:rsidRPr="00D03D5D" w:rsidRDefault="00CF4164" w:rsidP="00D03D5D">
      <w:pPr>
        <w:spacing w:after="0"/>
        <w:ind w:left="1134" w:hanging="1134"/>
        <w:rPr>
          <w:rFonts w:cs="Times New Roman"/>
          <w:b/>
          <w:bCs/>
        </w:rPr>
      </w:pPr>
      <w:r w:rsidRPr="00D03D5D">
        <w:rPr>
          <w:rFonts w:cs="Times New Roman"/>
          <w:shd w:val="clear" w:color="auto" w:fill="FFFFFF"/>
        </w:rPr>
        <w:t xml:space="preserve">Wahab, K. (2023). Effect of Teachers’ </w:t>
      </w:r>
      <w:r w:rsidR="000C77A6" w:rsidRPr="00D03D5D">
        <w:rPr>
          <w:rFonts w:cs="Times New Roman"/>
          <w:shd w:val="clear" w:color="auto" w:fill="FFFFFF"/>
        </w:rPr>
        <w:t>reading habits on their employed classroom methodologies</w:t>
      </w:r>
      <w:r w:rsidRPr="00D03D5D">
        <w:rPr>
          <w:rFonts w:cs="Times New Roman"/>
          <w:shd w:val="clear" w:color="auto" w:fill="FFFFFF"/>
        </w:rPr>
        <w:t xml:space="preserve">: A Study </w:t>
      </w:r>
      <w:r w:rsidR="000C77A6" w:rsidRPr="00D03D5D">
        <w:rPr>
          <w:rFonts w:cs="Times New Roman"/>
          <w:shd w:val="clear" w:color="auto" w:fill="FFFFFF"/>
        </w:rPr>
        <w:t xml:space="preserve">of secondary school teachers of district </w:t>
      </w:r>
      <w:r w:rsidRPr="00D03D5D">
        <w:rPr>
          <w:rFonts w:cs="Times New Roman"/>
          <w:shd w:val="clear" w:color="auto" w:fill="FFFFFF"/>
        </w:rPr>
        <w:t>Lahore, Pakistan. </w:t>
      </w:r>
      <w:r w:rsidRPr="00D03D5D">
        <w:rPr>
          <w:rFonts w:cs="Times New Roman"/>
          <w:i/>
          <w:iCs/>
          <w:shd w:val="clear" w:color="auto" w:fill="FFFFFF"/>
        </w:rPr>
        <w:t>Journal of Childhood Literacy and Societal Issues</w:t>
      </w:r>
      <w:r w:rsidRPr="00D03D5D">
        <w:rPr>
          <w:rFonts w:cs="Times New Roman"/>
          <w:shd w:val="clear" w:color="auto" w:fill="FFFFFF"/>
        </w:rPr>
        <w:t>, </w:t>
      </w:r>
      <w:r w:rsidRPr="00D03D5D">
        <w:rPr>
          <w:rFonts w:cs="Times New Roman"/>
          <w:i/>
          <w:iCs/>
          <w:shd w:val="clear" w:color="auto" w:fill="FFFFFF"/>
        </w:rPr>
        <w:t>2</w:t>
      </w:r>
      <w:r w:rsidRPr="00D03D5D">
        <w:rPr>
          <w:rFonts w:cs="Times New Roman"/>
          <w:shd w:val="clear" w:color="auto" w:fill="FFFFFF"/>
        </w:rPr>
        <w:t>(2), 1-12.</w:t>
      </w:r>
    </w:p>
    <w:p w14:paraId="1DB3580B" w14:textId="6E63AA26" w:rsidR="00CF4164" w:rsidRPr="00D03D5D" w:rsidRDefault="00CF4164" w:rsidP="00D03D5D">
      <w:pPr>
        <w:spacing w:after="0"/>
        <w:ind w:left="1134" w:hanging="1134"/>
        <w:rPr>
          <w:rFonts w:cs="Times New Roman"/>
        </w:rPr>
      </w:pPr>
      <w:proofErr w:type="gramStart"/>
      <w:r w:rsidRPr="00D03D5D">
        <w:rPr>
          <w:rFonts w:cs="Times New Roman"/>
          <w:shd w:val="clear" w:color="auto" w:fill="FFFFFF"/>
        </w:rPr>
        <w:lastRenderedPageBreak/>
        <w:t>Wani, J. A., &amp; Ganaie, S. A. (2024).</w:t>
      </w:r>
      <w:proofErr w:type="gramEnd"/>
      <w:r w:rsidRPr="00D03D5D">
        <w:rPr>
          <w:rFonts w:cs="Times New Roman"/>
          <w:shd w:val="clear" w:color="auto" w:fill="FFFFFF"/>
        </w:rPr>
        <w:t xml:space="preserve"> </w:t>
      </w:r>
      <w:proofErr w:type="gramStart"/>
      <w:r w:rsidRPr="00D03D5D">
        <w:rPr>
          <w:rFonts w:cs="Times New Roman"/>
          <w:i/>
          <w:shd w:val="clear" w:color="auto" w:fill="FFFFFF"/>
        </w:rPr>
        <w:t>Investigating the role of human resource management practices on employee performance through PLS-SEM approach</w:t>
      </w:r>
      <w:r w:rsidRPr="00D03D5D">
        <w:rPr>
          <w:rFonts w:cs="Times New Roman"/>
          <w:shd w:val="clear" w:color="auto" w:fill="FFFFFF"/>
        </w:rPr>
        <w:t>: A case study of academic libraries in India.</w:t>
      </w:r>
      <w:proofErr w:type="gramEnd"/>
      <w:r w:rsidRPr="00D03D5D">
        <w:rPr>
          <w:rFonts w:cs="Times New Roman"/>
          <w:shd w:val="clear" w:color="auto" w:fill="FFFFFF"/>
        </w:rPr>
        <w:t> </w:t>
      </w:r>
      <w:proofErr w:type="gramStart"/>
      <w:r w:rsidRPr="00D03D5D">
        <w:rPr>
          <w:rFonts w:cs="Times New Roman"/>
          <w:i/>
          <w:iCs/>
          <w:shd w:val="clear" w:color="auto" w:fill="FFFFFF"/>
        </w:rPr>
        <w:t>Global Knowledge, Memory and Communication</w:t>
      </w:r>
      <w:r w:rsidRPr="00D03D5D">
        <w:rPr>
          <w:rFonts w:cs="Times New Roman"/>
          <w:shd w:val="clear" w:color="auto" w:fill="FFFFFF"/>
        </w:rPr>
        <w:t>.</w:t>
      </w:r>
      <w:proofErr w:type="gramEnd"/>
      <w:r w:rsidR="009A66CB" w:rsidRPr="00D03D5D">
        <w:rPr>
          <w:rFonts w:cs="Times New Roman"/>
          <w:shd w:val="clear" w:color="auto" w:fill="FFFFFF"/>
        </w:rPr>
        <w:t xml:space="preserve">  </w:t>
      </w:r>
      <w:proofErr w:type="gramStart"/>
      <w:r w:rsidR="009A66CB" w:rsidRPr="00D03D5D">
        <w:rPr>
          <w:rFonts w:cs="Times New Roman"/>
        </w:rPr>
        <w:t>Global Knowledge, Memory and Communication, Vol. ahead-of-print No. ahead-of-print.</w:t>
      </w:r>
      <w:proofErr w:type="gramEnd"/>
      <w:r w:rsidR="009A66CB" w:rsidRPr="00D03D5D">
        <w:rPr>
          <w:rFonts w:cs="Times New Roman"/>
        </w:rPr>
        <w:t> https://doi.org/10.1108/GKMC-01-2023-0010.</w:t>
      </w:r>
    </w:p>
    <w:p w14:paraId="0445603D" w14:textId="008353F1"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 xml:space="preserve">Wani, P. (2024). </w:t>
      </w:r>
      <w:proofErr w:type="gramStart"/>
      <w:r w:rsidRPr="00D03D5D">
        <w:rPr>
          <w:rFonts w:cs="Times New Roman"/>
          <w:shd w:val="clear" w:color="auto" w:fill="FFFFFF"/>
        </w:rPr>
        <w:t>Connecting for success: the role of networking in medical education.</w:t>
      </w:r>
      <w:proofErr w:type="gramEnd"/>
      <w:r w:rsidRPr="00D03D5D">
        <w:rPr>
          <w:rFonts w:cs="Times New Roman"/>
          <w:shd w:val="clear" w:color="auto" w:fill="FFFFFF"/>
        </w:rPr>
        <w:t> </w:t>
      </w:r>
      <w:proofErr w:type="gramStart"/>
      <w:r w:rsidRPr="00D03D5D">
        <w:rPr>
          <w:rFonts w:cs="Times New Roman"/>
          <w:i/>
          <w:iCs/>
          <w:shd w:val="clear" w:color="auto" w:fill="FFFFFF"/>
        </w:rPr>
        <w:t>Cureus</w:t>
      </w:r>
      <w:r w:rsidRPr="00D03D5D">
        <w:rPr>
          <w:rFonts w:cs="Times New Roman"/>
          <w:shd w:val="clear" w:color="auto" w:fill="FFFFFF"/>
        </w:rPr>
        <w:t>, </w:t>
      </w:r>
      <w:r w:rsidRPr="00D03D5D">
        <w:rPr>
          <w:rFonts w:cs="Times New Roman"/>
          <w:i/>
          <w:iCs/>
          <w:shd w:val="clear" w:color="auto" w:fill="FFFFFF"/>
        </w:rPr>
        <w:t>16</w:t>
      </w:r>
      <w:r w:rsidRPr="00D03D5D">
        <w:rPr>
          <w:rFonts w:cs="Times New Roman"/>
          <w:shd w:val="clear" w:color="auto" w:fill="FFFFFF"/>
        </w:rPr>
        <w:t>(11).</w:t>
      </w:r>
      <w:proofErr w:type="gramEnd"/>
      <w:r w:rsidR="009A66CB" w:rsidRPr="00D03D5D">
        <w:rPr>
          <w:rFonts w:cs="Times New Roman"/>
        </w:rPr>
        <w:t xml:space="preserve"> e74643. </w:t>
      </w:r>
      <w:proofErr w:type="gramStart"/>
      <w:r w:rsidR="009A66CB" w:rsidRPr="00D03D5D">
        <w:rPr>
          <w:rFonts w:cs="Times New Roman"/>
        </w:rPr>
        <w:t>DOI 10.7759/cureus.74643.</w:t>
      </w:r>
      <w:proofErr w:type="gramEnd"/>
    </w:p>
    <w:p w14:paraId="7489A726"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Werimo, A. N., &amp; Njoroge, J. (2024).</w:t>
      </w:r>
      <w:proofErr w:type="gramEnd"/>
      <w:r w:rsidRPr="00D03D5D">
        <w:rPr>
          <w:rFonts w:cs="Times New Roman"/>
          <w:shd w:val="clear" w:color="auto" w:fill="FFFFFF"/>
        </w:rPr>
        <w:t xml:space="preserve"> </w:t>
      </w:r>
      <w:proofErr w:type="gramStart"/>
      <w:r w:rsidRPr="00D03D5D">
        <w:rPr>
          <w:rFonts w:cs="Times New Roman"/>
          <w:i/>
          <w:shd w:val="clear" w:color="auto" w:fill="FFFFFF"/>
        </w:rPr>
        <w:t>Training as an enabler of service delivery at the Nairobi City County</w:t>
      </w:r>
      <w:r w:rsidRPr="00D03D5D">
        <w:rPr>
          <w:rFonts w:cs="Times New Roman"/>
          <w:shd w:val="clear" w:color="auto" w:fill="FFFFFF"/>
        </w:rPr>
        <w:t>.</w:t>
      </w:r>
      <w:proofErr w:type="gramEnd"/>
      <w:r w:rsidRPr="00D03D5D">
        <w:rPr>
          <w:rFonts w:cs="Times New Roman"/>
          <w:shd w:val="clear" w:color="auto" w:fill="FFFFFF"/>
        </w:rPr>
        <w:t> </w:t>
      </w:r>
      <w:proofErr w:type="gramStart"/>
      <w:r w:rsidRPr="00D03D5D">
        <w:rPr>
          <w:rFonts w:cs="Times New Roman"/>
          <w:i/>
          <w:iCs/>
          <w:shd w:val="clear" w:color="auto" w:fill="FFFFFF"/>
        </w:rPr>
        <w:t>Reviewed Journal of Social Science &amp; Humanities</w:t>
      </w:r>
      <w:r w:rsidRPr="00D03D5D">
        <w:rPr>
          <w:rFonts w:cs="Times New Roman"/>
          <w:shd w:val="clear" w:color="auto" w:fill="FFFFFF"/>
        </w:rPr>
        <w:t>, </w:t>
      </w:r>
      <w:r w:rsidRPr="00D03D5D">
        <w:rPr>
          <w:rFonts w:cs="Times New Roman"/>
          <w:i/>
          <w:iCs/>
          <w:shd w:val="clear" w:color="auto" w:fill="FFFFFF"/>
        </w:rPr>
        <w:t>5</w:t>
      </w:r>
      <w:r w:rsidRPr="00D03D5D">
        <w:rPr>
          <w:rFonts w:cs="Times New Roman"/>
          <w:shd w:val="clear" w:color="auto" w:fill="FFFFFF"/>
        </w:rPr>
        <w:t>(1), 410-418.</w:t>
      </w:r>
      <w:proofErr w:type="gramEnd"/>
    </w:p>
    <w:p w14:paraId="5FDE5656" w14:textId="21C98BDC" w:rsidR="00CF4164" w:rsidRPr="00D03D5D" w:rsidRDefault="00CF4164" w:rsidP="00D03D5D">
      <w:pPr>
        <w:spacing w:after="0"/>
        <w:ind w:left="1134" w:hanging="1134"/>
        <w:rPr>
          <w:rFonts w:cs="Times New Roman"/>
        </w:rPr>
      </w:pPr>
      <w:proofErr w:type="gramStart"/>
      <w:r w:rsidRPr="00D03D5D">
        <w:rPr>
          <w:rFonts w:cs="Times New Roman"/>
          <w:lang w:val="en-US"/>
        </w:rPr>
        <w:t>World Health Organization (WHO</w:t>
      </w:r>
      <w:r w:rsidR="004C7278" w:rsidRPr="00D03D5D">
        <w:rPr>
          <w:rFonts w:cs="Times New Roman"/>
          <w:lang w:val="en-US"/>
        </w:rPr>
        <w:t xml:space="preserve">, </w:t>
      </w:r>
      <w:r w:rsidRPr="00D03D5D">
        <w:rPr>
          <w:rFonts w:cs="Times New Roman"/>
          <w:lang w:val="en-US"/>
        </w:rPr>
        <w:t>2020).</w:t>
      </w:r>
      <w:proofErr w:type="gramEnd"/>
      <w:r w:rsidRPr="00D03D5D">
        <w:rPr>
          <w:rFonts w:cs="Times New Roman"/>
          <w:lang w:val="en-US"/>
        </w:rPr>
        <w:t xml:space="preserve"> </w:t>
      </w:r>
      <w:r w:rsidRPr="00D03D5D">
        <w:rPr>
          <w:rFonts w:cs="Times New Roman"/>
          <w:i/>
          <w:lang w:val="en-US"/>
        </w:rPr>
        <w:t>Global strategy on human resources for health</w:t>
      </w:r>
      <w:r w:rsidRPr="00D03D5D">
        <w:rPr>
          <w:rFonts w:cs="Times New Roman"/>
          <w:lang w:val="en-US"/>
        </w:rPr>
        <w:t xml:space="preserve">: Workforce 2030. Geneva: </w:t>
      </w:r>
      <w:r w:rsidR="009A66CB" w:rsidRPr="00D03D5D">
        <w:rPr>
          <w:rFonts w:cs="Times New Roman"/>
        </w:rPr>
        <w:t xml:space="preserve">A </w:t>
      </w:r>
      <w:r w:rsidR="0060145B" w:rsidRPr="00D03D5D">
        <w:rPr>
          <w:rFonts w:cs="Times New Roman"/>
        </w:rPr>
        <w:t>five-year check-in</w:t>
      </w:r>
      <w:r w:rsidR="009A66CB" w:rsidRPr="00D03D5D">
        <w:rPr>
          <w:rFonts w:cs="Times New Roman"/>
        </w:rPr>
        <w:t xml:space="preserve">. McIsaac et al. </w:t>
      </w:r>
      <w:r w:rsidR="009A66CB" w:rsidRPr="00D03D5D">
        <w:rPr>
          <w:rFonts w:cs="Times New Roman"/>
          <w:i/>
          <w:iCs/>
        </w:rPr>
        <w:t>Human Resources for Health</w:t>
      </w:r>
      <w:r w:rsidR="0060145B" w:rsidRPr="00D03D5D">
        <w:rPr>
          <w:rFonts w:cs="Times New Roman"/>
          <w:i/>
          <w:iCs/>
        </w:rPr>
        <w:t>.</w:t>
      </w:r>
      <w:r w:rsidR="009A66CB" w:rsidRPr="00D03D5D">
        <w:rPr>
          <w:rFonts w:cs="Times New Roman"/>
        </w:rPr>
        <w:t xml:space="preserve"> https://doi.org/10.1186/s12960-024-00940-x</w:t>
      </w:r>
    </w:p>
    <w:p w14:paraId="5E1EFCEA" w14:textId="77777777" w:rsidR="00CF4164" w:rsidRPr="00D03D5D" w:rsidRDefault="00CF4164" w:rsidP="00D03D5D">
      <w:pPr>
        <w:spacing w:after="0"/>
        <w:ind w:left="1134" w:hanging="1134"/>
        <w:rPr>
          <w:rFonts w:cs="Times New Roman"/>
          <w:shd w:val="clear" w:color="auto" w:fill="FFFFFF"/>
        </w:rPr>
      </w:pPr>
      <w:r w:rsidRPr="00D03D5D">
        <w:rPr>
          <w:rFonts w:cs="Times New Roman"/>
          <w:shd w:val="clear" w:color="auto" w:fill="FFFFFF"/>
        </w:rPr>
        <w:t>Wurie, H. R., Samai, M., &amp; Witter, S. (2016). Retention of health workers in rural Sierra Leone: findings from life histories. </w:t>
      </w:r>
      <w:proofErr w:type="gramStart"/>
      <w:r w:rsidRPr="00D03D5D">
        <w:rPr>
          <w:rFonts w:cs="Times New Roman"/>
          <w:i/>
          <w:iCs/>
          <w:shd w:val="clear" w:color="auto" w:fill="FFFFFF"/>
        </w:rPr>
        <w:t>Human resources for health</w:t>
      </w:r>
      <w:r w:rsidRPr="00D03D5D">
        <w:rPr>
          <w:rFonts w:cs="Times New Roman"/>
          <w:shd w:val="clear" w:color="auto" w:fill="FFFFFF"/>
        </w:rPr>
        <w:t>, </w:t>
      </w:r>
      <w:r w:rsidRPr="00D03D5D">
        <w:rPr>
          <w:rFonts w:cs="Times New Roman"/>
          <w:i/>
          <w:iCs/>
          <w:shd w:val="clear" w:color="auto" w:fill="FFFFFF"/>
        </w:rPr>
        <w:t>14</w:t>
      </w:r>
      <w:r w:rsidRPr="00D03D5D">
        <w:rPr>
          <w:rFonts w:cs="Times New Roman"/>
          <w:shd w:val="clear" w:color="auto" w:fill="FFFFFF"/>
        </w:rPr>
        <w:t>, 1-15.</w:t>
      </w:r>
      <w:proofErr w:type="gramEnd"/>
    </w:p>
    <w:p w14:paraId="7182038C" w14:textId="77777777" w:rsidR="001E2926" w:rsidRDefault="00CF4164" w:rsidP="001E2926">
      <w:pPr>
        <w:spacing w:after="0"/>
        <w:ind w:left="1134" w:hanging="1134"/>
        <w:rPr>
          <w:rFonts w:cs="Times New Roman"/>
          <w:shd w:val="clear" w:color="auto" w:fill="FFFFFF"/>
        </w:rPr>
      </w:pPr>
      <w:r w:rsidRPr="00D03D5D">
        <w:rPr>
          <w:rFonts w:cs="Times New Roman"/>
          <w:shd w:val="clear" w:color="auto" w:fill="FFFFFF"/>
        </w:rPr>
        <w:t>Wuttaphan, N. (2017). Human capital theory: The theory of human resource development, implications, and future. </w:t>
      </w:r>
      <w:r w:rsidRPr="00D03D5D">
        <w:rPr>
          <w:rFonts w:cs="Times New Roman"/>
          <w:i/>
          <w:iCs/>
          <w:shd w:val="clear" w:color="auto" w:fill="FFFFFF"/>
        </w:rPr>
        <w:t>Life Sciences and Environment Journal</w:t>
      </w:r>
      <w:r w:rsidRPr="00D03D5D">
        <w:rPr>
          <w:rFonts w:cs="Times New Roman"/>
          <w:shd w:val="clear" w:color="auto" w:fill="FFFFFF"/>
        </w:rPr>
        <w:t>, </w:t>
      </w:r>
      <w:r w:rsidRPr="00D03D5D">
        <w:rPr>
          <w:rFonts w:cs="Times New Roman"/>
          <w:i/>
          <w:iCs/>
          <w:shd w:val="clear" w:color="auto" w:fill="FFFFFF"/>
        </w:rPr>
        <w:t>18</w:t>
      </w:r>
      <w:r w:rsidRPr="00D03D5D">
        <w:rPr>
          <w:rFonts w:cs="Times New Roman"/>
          <w:shd w:val="clear" w:color="auto" w:fill="FFFFFF"/>
        </w:rPr>
        <w:t>(2), 240-253.</w:t>
      </w:r>
      <w:bookmarkStart w:id="197" w:name="_Hlk207978192"/>
    </w:p>
    <w:p w14:paraId="760B8EC3" w14:textId="356B53FE" w:rsidR="001E2926" w:rsidRPr="001E2926" w:rsidRDefault="001E2926" w:rsidP="001E2926">
      <w:pPr>
        <w:spacing w:after="0"/>
        <w:ind w:left="1134" w:hanging="1134"/>
        <w:rPr>
          <w:rFonts w:cs="Times New Roman"/>
          <w:shd w:val="clear" w:color="auto" w:fill="FFFFFF"/>
        </w:rPr>
      </w:pPr>
      <w:proofErr w:type="gramStart"/>
      <w:r w:rsidRPr="001E2926">
        <w:rPr>
          <w:rFonts w:cs="Times New Roman"/>
          <w:color w:val="222222"/>
          <w:shd w:val="clear" w:color="auto" w:fill="FFFFFF"/>
        </w:rPr>
        <w:t>Yazici, A., &amp; Ayas, A. (2015).</w:t>
      </w:r>
      <w:proofErr w:type="gramEnd"/>
      <w:r w:rsidRPr="001E2926">
        <w:rPr>
          <w:rFonts w:cs="Times New Roman"/>
          <w:color w:val="222222"/>
          <w:shd w:val="clear" w:color="auto" w:fill="FFFFFF"/>
        </w:rPr>
        <w:t xml:space="preserve"> </w:t>
      </w:r>
      <w:bookmarkEnd w:id="197"/>
      <w:proofErr w:type="gramStart"/>
      <w:r w:rsidRPr="001E2926">
        <w:rPr>
          <w:rFonts w:cs="Times New Roman"/>
          <w:color w:val="222222"/>
          <w:shd w:val="clear" w:color="auto" w:fill="FFFFFF"/>
        </w:rPr>
        <w:t>Challenges and barriers in implementing lifelong learning in developing countries.</w:t>
      </w:r>
      <w:proofErr w:type="gramEnd"/>
      <w:r w:rsidRPr="001E2926">
        <w:rPr>
          <w:rFonts w:cs="Times New Roman"/>
          <w:color w:val="222222"/>
          <w:shd w:val="clear" w:color="auto" w:fill="FFFFFF"/>
        </w:rPr>
        <w:t> </w:t>
      </w:r>
      <w:r w:rsidRPr="001E2926">
        <w:rPr>
          <w:rFonts w:cs="Times New Roman"/>
          <w:i/>
          <w:iCs/>
          <w:color w:val="222222"/>
          <w:shd w:val="clear" w:color="auto" w:fill="FFFFFF"/>
        </w:rPr>
        <w:t>International Journal on New Trends in Education and Their Implications</w:t>
      </w:r>
      <w:r w:rsidRPr="001E2926">
        <w:rPr>
          <w:rFonts w:cs="Times New Roman"/>
          <w:color w:val="222222"/>
          <w:shd w:val="clear" w:color="auto" w:fill="FFFFFF"/>
        </w:rPr>
        <w:t>, </w:t>
      </w:r>
      <w:r w:rsidRPr="001E2926">
        <w:rPr>
          <w:rFonts w:cs="Times New Roman"/>
          <w:i/>
          <w:iCs/>
          <w:color w:val="222222"/>
          <w:shd w:val="clear" w:color="auto" w:fill="FFFFFF"/>
        </w:rPr>
        <w:t>6</w:t>
      </w:r>
      <w:r w:rsidRPr="001E2926">
        <w:rPr>
          <w:rFonts w:cs="Times New Roman"/>
          <w:color w:val="222222"/>
          <w:shd w:val="clear" w:color="auto" w:fill="FFFFFF"/>
        </w:rPr>
        <w:t>(3), 1-9.</w:t>
      </w:r>
    </w:p>
    <w:p w14:paraId="6222C7B3" w14:textId="77777777"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lastRenderedPageBreak/>
        <w:t>Yeh, D. D., &amp; Park, Y. S. (2015).</w:t>
      </w:r>
      <w:proofErr w:type="gramEnd"/>
      <w:r w:rsidRPr="00D03D5D">
        <w:rPr>
          <w:rFonts w:cs="Times New Roman"/>
          <w:shd w:val="clear" w:color="auto" w:fill="FFFFFF"/>
        </w:rPr>
        <w:t xml:space="preserve"> </w:t>
      </w:r>
      <w:proofErr w:type="gramStart"/>
      <w:r w:rsidRPr="00D03D5D">
        <w:rPr>
          <w:rFonts w:cs="Times New Roman"/>
          <w:shd w:val="clear" w:color="auto" w:fill="FFFFFF"/>
        </w:rPr>
        <w:t>Improving learning efficiency of factual knowledge in medical education.</w:t>
      </w:r>
      <w:proofErr w:type="gramEnd"/>
      <w:r w:rsidRPr="00D03D5D">
        <w:rPr>
          <w:rFonts w:cs="Times New Roman"/>
          <w:shd w:val="clear" w:color="auto" w:fill="FFFFFF"/>
        </w:rPr>
        <w:t> </w:t>
      </w:r>
      <w:proofErr w:type="gramStart"/>
      <w:r w:rsidRPr="00D03D5D">
        <w:rPr>
          <w:rFonts w:cs="Times New Roman"/>
          <w:i/>
          <w:iCs/>
          <w:shd w:val="clear" w:color="auto" w:fill="FFFFFF"/>
        </w:rPr>
        <w:t>Journal of surgical education</w:t>
      </w:r>
      <w:r w:rsidRPr="00D03D5D">
        <w:rPr>
          <w:rFonts w:cs="Times New Roman"/>
          <w:shd w:val="clear" w:color="auto" w:fill="FFFFFF"/>
        </w:rPr>
        <w:t>, </w:t>
      </w:r>
      <w:r w:rsidRPr="00D03D5D">
        <w:rPr>
          <w:rFonts w:cs="Times New Roman"/>
          <w:i/>
          <w:iCs/>
          <w:shd w:val="clear" w:color="auto" w:fill="FFFFFF"/>
        </w:rPr>
        <w:t>72</w:t>
      </w:r>
      <w:r w:rsidRPr="00D03D5D">
        <w:rPr>
          <w:rFonts w:cs="Times New Roman"/>
          <w:shd w:val="clear" w:color="auto" w:fill="FFFFFF"/>
        </w:rPr>
        <w:t>(5), 882-889.</w:t>
      </w:r>
      <w:proofErr w:type="gramEnd"/>
    </w:p>
    <w:p w14:paraId="6B5415E9" w14:textId="033365AB" w:rsidR="00CF4164" w:rsidRPr="00D03D5D" w:rsidRDefault="00CF4164" w:rsidP="00D03D5D">
      <w:pPr>
        <w:spacing w:after="0"/>
        <w:ind w:left="1134" w:hanging="1134"/>
        <w:rPr>
          <w:rFonts w:cs="Times New Roman"/>
          <w:shd w:val="clear" w:color="auto" w:fill="FFFFFF"/>
        </w:rPr>
      </w:pPr>
      <w:proofErr w:type="gramStart"/>
      <w:r w:rsidRPr="00D03D5D">
        <w:rPr>
          <w:rFonts w:cs="Times New Roman"/>
          <w:shd w:val="clear" w:color="auto" w:fill="FFFFFF"/>
        </w:rPr>
        <w:t>Yusuf, M. N., &amp; Yulianeu, A. (2022).</w:t>
      </w:r>
      <w:proofErr w:type="gramEnd"/>
      <w:r w:rsidRPr="00D03D5D">
        <w:rPr>
          <w:rFonts w:cs="Times New Roman"/>
          <w:shd w:val="clear" w:color="auto" w:fill="FFFFFF"/>
        </w:rPr>
        <w:t xml:space="preserve"> </w:t>
      </w:r>
      <w:proofErr w:type="gramStart"/>
      <w:r w:rsidRPr="00D03D5D">
        <w:rPr>
          <w:rFonts w:cs="Times New Roman"/>
          <w:i/>
          <w:shd w:val="clear" w:color="auto" w:fill="FFFFFF"/>
        </w:rPr>
        <w:t xml:space="preserve">Energizing </w:t>
      </w:r>
      <w:r w:rsidR="000C77A6" w:rsidRPr="00D03D5D">
        <w:rPr>
          <w:rFonts w:cs="Times New Roman"/>
          <w:i/>
          <w:shd w:val="clear" w:color="auto" w:fill="FFFFFF"/>
        </w:rPr>
        <w:t>organizational learning and organizational performance</w:t>
      </w:r>
      <w:r w:rsidR="000C77A6" w:rsidRPr="00D03D5D">
        <w:rPr>
          <w:rFonts w:cs="Times New Roman"/>
          <w:shd w:val="clear" w:color="auto" w:fill="FFFFFF"/>
        </w:rPr>
        <w:t>:</w:t>
      </w:r>
      <w:r w:rsidRPr="00D03D5D">
        <w:rPr>
          <w:rFonts w:cs="Times New Roman"/>
          <w:shd w:val="clear" w:color="auto" w:fill="FFFFFF"/>
        </w:rPr>
        <w:t xml:space="preserve"> Human </w:t>
      </w:r>
      <w:r w:rsidR="00881A85" w:rsidRPr="00D03D5D">
        <w:rPr>
          <w:rFonts w:cs="Times New Roman"/>
          <w:shd w:val="clear" w:color="auto" w:fill="FFFFFF"/>
        </w:rPr>
        <w:t>capital theory perspective.</w:t>
      </w:r>
      <w:proofErr w:type="gramEnd"/>
      <w:r w:rsidR="00881A85" w:rsidRPr="00D03D5D">
        <w:rPr>
          <w:rFonts w:cs="Times New Roman"/>
          <w:shd w:val="clear" w:color="auto" w:fill="FFFFFF"/>
        </w:rPr>
        <w:t xml:space="preserve"> </w:t>
      </w:r>
      <w:r w:rsidR="00881A85" w:rsidRPr="00D03D5D">
        <w:rPr>
          <w:rFonts w:cs="Times New Roman"/>
          <w:i/>
          <w:iCs/>
          <w:shd w:val="clear" w:color="auto" w:fill="FFFFFF"/>
        </w:rPr>
        <w:t>Quality, 24</w:t>
      </w:r>
      <w:r w:rsidR="00881A85" w:rsidRPr="00D03D5D">
        <w:rPr>
          <w:rFonts w:cs="Times New Roman"/>
          <w:shd w:val="clear" w:color="auto" w:fill="FFFFFF"/>
        </w:rPr>
        <w:t>(192), 82-93.</w:t>
      </w:r>
    </w:p>
    <w:p w14:paraId="65D012C2" w14:textId="4BD47BA7" w:rsidR="004C7278" w:rsidRPr="00D03D5D" w:rsidRDefault="004C7278" w:rsidP="00D03D5D">
      <w:pPr>
        <w:spacing w:after="0"/>
        <w:rPr>
          <w:rFonts w:cs="Times New Roman"/>
          <w:shd w:val="clear" w:color="auto" w:fill="FFFFFF"/>
        </w:rPr>
      </w:pPr>
    </w:p>
    <w:p w14:paraId="3198901C" w14:textId="78CE1AC2" w:rsidR="004C7278" w:rsidRPr="00D03D5D" w:rsidRDefault="004C7278" w:rsidP="00D03D5D">
      <w:pPr>
        <w:spacing w:after="0"/>
        <w:rPr>
          <w:rFonts w:cs="Times New Roman"/>
          <w:shd w:val="clear" w:color="auto" w:fill="FFFFFF"/>
        </w:rPr>
      </w:pPr>
    </w:p>
    <w:p w14:paraId="15E580C9" w14:textId="5980E258" w:rsidR="004C7278" w:rsidRPr="00D03D5D" w:rsidRDefault="004C7278" w:rsidP="00D03D5D">
      <w:pPr>
        <w:spacing w:after="0"/>
        <w:rPr>
          <w:rFonts w:cs="Times New Roman"/>
          <w:shd w:val="clear" w:color="auto" w:fill="FFFFFF"/>
        </w:rPr>
      </w:pPr>
    </w:p>
    <w:p w14:paraId="407833D8" w14:textId="6DE7B208" w:rsidR="004C7278" w:rsidRDefault="004C7278" w:rsidP="00D03D5D">
      <w:pPr>
        <w:spacing w:after="0"/>
        <w:rPr>
          <w:rFonts w:cs="Times New Roman"/>
          <w:shd w:val="clear" w:color="auto" w:fill="FFFFFF"/>
        </w:rPr>
      </w:pPr>
    </w:p>
    <w:p w14:paraId="16BB2E19" w14:textId="77777777" w:rsidR="006F2004" w:rsidRDefault="006F2004" w:rsidP="00D03D5D">
      <w:pPr>
        <w:spacing w:after="0"/>
        <w:rPr>
          <w:rFonts w:cs="Times New Roman"/>
          <w:shd w:val="clear" w:color="auto" w:fill="FFFFFF"/>
        </w:rPr>
      </w:pPr>
    </w:p>
    <w:p w14:paraId="25E422B7" w14:textId="77777777" w:rsidR="006F2004" w:rsidRDefault="006F2004" w:rsidP="00D03D5D">
      <w:pPr>
        <w:spacing w:after="0"/>
        <w:rPr>
          <w:rFonts w:cs="Times New Roman"/>
          <w:shd w:val="clear" w:color="auto" w:fill="FFFFFF"/>
        </w:rPr>
      </w:pPr>
    </w:p>
    <w:p w14:paraId="3C1491B6" w14:textId="77777777" w:rsidR="006F2004" w:rsidRPr="00D03D5D" w:rsidRDefault="006F2004" w:rsidP="00D03D5D">
      <w:pPr>
        <w:spacing w:after="0"/>
        <w:rPr>
          <w:rFonts w:cs="Times New Roman"/>
          <w:shd w:val="clear" w:color="auto" w:fill="FFFFFF"/>
        </w:rPr>
      </w:pPr>
    </w:p>
    <w:p w14:paraId="6CA5DCA8" w14:textId="72BBD5B0" w:rsidR="004C7278" w:rsidRPr="00D03D5D" w:rsidRDefault="004C7278" w:rsidP="00D03D5D">
      <w:pPr>
        <w:spacing w:after="0"/>
        <w:rPr>
          <w:rFonts w:cs="Times New Roman"/>
          <w:shd w:val="clear" w:color="auto" w:fill="FFFFFF"/>
        </w:rPr>
      </w:pPr>
    </w:p>
    <w:p w14:paraId="2B01C470" w14:textId="6C2A5443" w:rsidR="004C7278" w:rsidRPr="00D03D5D" w:rsidRDefault="004C7278" w:rsidP="00D03D5D">
      <w:pPr>
        <w:spacing w:after="0"/>
        <w:rPr>
          <w:rFonts w:cs="Times New Roman"/>
          <w:shd w:val="clear" w:color="auto" w:fill="FFFFFF"/>
        </w:rPr>
      </w:pPr>
    </w:p>
    <w:p w14:paraId="73EE4E93" w14:textId="77777777" w:rsidR="006F2004" w:rsidRDefault="006F2004">
      <w:pPr>
        <w:spacing w:line="278" w:lineRule="auto"/>
        <w:jc w:val="left"/>
        <w:rPr>
          <w:rFonts w:cs="Times New Roman"/>
          <w:b/>
        </w:rPr>
      </w:pPr>
      <w:r>
        <w:rPr>
          <w:rFonts w:cs="Times New Roman"/>
          <w:b/>
        </w:rPr>
        <w:br w:type="page"/>
      </w:r>
    </w:p>
    <w:p w14:paraId="5ECE73C9" w14:textId="7C26B4AD" w:rsidR="004C7278" w:rsidRPr="00D03D5D" w:rsidRDefault="00B91FC7" w:rsidP="00D03D5D">
      <w:pPr>
        <w:spacing w:after="0"/>
        <w:jc w:val="center"/>
        <w:rPr>
          <w:rFonts w:cs="Times New Roman"/>
          <w:b/>
          <w:shd w:val="clear" w:color="auto" w:fill="FFFFFF"/>
        </w:rPr>
      </w:pPr>
      <w:r w:rsidRPr="00D03D5D">
        <w:rPr>
          <w:rFonts w:cs="Times New Roman"/>
          <w:b/>
        </w:rPr>
        <w:lastRenderedPageBreak/>
        <w:t>APPENDICES</w:t>
      </w:r>
      <w:r w:rsidR="00322A37" w:rsidRPr="00D03D5D">
        <w:rPr>
          <w:rFonts w:cs="Times New Roman"/>
          <w:b/>
        </w:rPr>
        <w:fldChar w:fldCharType="begin"/>
      </w:r>
      <w:r w:rsidR="00322A37" w:rsidRPr="00D03D5D">
        <w:instrText xml:space="preserve"> TC "</w:instrText>
      </w:r>
      <w:bookmarkStart w:id="198" w:name="_Toc207759964"/>
      <w:r w:rsidR="00322A37" w:rsidRPr="00D03D5D">
        <w:rPr>
          <w:rFonts w:cs="Times New Roman"/>
          <w:b/>
        </w:rPr>
        <w:instrText>APPENDICES</w:instrText>
      </w:r>
      <w:bookmarkEnd w:id="198"/>
      <w:r w:rsidR="00322A37" w:rsidRPr="00D03D5D">
        <w:instrText xml:space="preserve">" \f C \l "1" </w:instrText>
      </w:r>
      <w:r w:rsidR="00322A37" w:rsidRPr="00D03D5D">
        <w:rPr>
          <w:rFonts w:cs="Times New Roman"/>
          <w:b/>
        </w:rPr>
        <w:fldChar w:fldCharType="end"/>
      </w:r>
    </w:p>
    <w:bookmarkEnd w:id="178"/>
    <w:p w14:paraId="7892B494" w14:textId="2132BF38" w:rsidR="00322A14" w:rsidRPr="00D03D5D" w:rsidRDefault="00322A14" w:rsidP="00D03D5D">
      <w:pPr>
        <w:pStyle w:val="Heading1"/>
        <w:spacing w:before="0" w:after="0"/>
        <w:rPr>
          <w:rFonts w:cs="Times New Roman"/>
          <w:szCs w:val="24"/>
        </w:rPr>
      </w:pPr>
      <w:r w:rsidRPr="00D03D5D">
        <w:rPr>
          <w:rFonts w:cs="Times New Roman"/>
          <w:szCs w:val="24"/>
        </w:rPr>
        <w:t>APPENDIX I: QUESTIONNAIRE QUIDE</w:t>
      </w:r>
    </w:p>
    <w:p w14:paraId="2F269B2F" w14:textId="77777777" w:rsidR="00322A14" w:rsidRPr="00D03D5D" w:rsidRDefault="00322A14" w:rsidP="00D03D5D">
      <w:pPr>
        <w:spacing w:after="0"/>
        <w:rPr>
          <w:rFonts w:cs="Times New Roman"/>
          <w:b/>
        </w:rPr>
      </w:pPr>
      <w:r w:rsidRPr="00D03D5D">
        <w:rPr>
          <w:rFonts w:cs="Times New Roman"/>
        </w:rPr>
        <w:t>For</w:t>
      </w:r>
      <w:r w:rsidRPr="00D03D5D">
        <w:rPr>
          <w:rFonts w:cs="Times New Roman"/>
          <w:spacing w:val="-8"/>
        </w:rPr>
        <w:t xml:space="preserve"> </w:t>
      </w:r>
      <w:r w:rsidRPr="00D03D5D">
        <w:rPr>
          <w:rFonts w:cs="Times New Roman"/>
        </w:rPr>
        <w:t>each</w:t>
      </w:r>
      <w:r w:rsidRPr="00D03D5D">
        <w:rPr>
          <w:rFonts w:cs="Times New Roman"/>
          <w:spacing w:val="-7"/>
        </w:rPr>
        <w:t xml:space="preserve"> </w:t>
      </w:r>
      <w:r w:rsidRPr="00D03D5D">
        <w:rPr>
          <w:rFonts w:cs="Times New Roman"/>
        </w:rPr>
        <w:t>of</w:t>
      </w:r>
      <w:r w:rsidRPr="00D03D5D">
        <w:rPr>
          <w:rFonts w:cs="Times New Roman"/>
          <w:spacing w:val="-9"/>
        </w:rPr>
        <w:t xml:space="preserve"> </w:t>
      </w:r>
      <w:r w:rsidRPr="00D03D5D">
        <w:rPr>
          <w:rFonts w:cs="Times New Roman"/>
        </w:rPr>
        <w:t>the</w:t>
      </w:r>
      <w:r w:rsidRPr="00D03D5D">
        <w:rPr>
          <w:rFonts w:cs="Times New Roman"/>
          <w:spacing w:val="-9"/>
        </w:rPr>
        <w:t xml:space="preserve"> </w:t>
      </w:r>
      <w:r w:rsidRPr="00D03D5D">
        <w:rPr>
          <w:rFonts w:cs="Times New Roman"/>
        </w:rPr>
        <w:t>following</w:t>
      </w:r>
      <w:r w:rsidRPr="00D03D5D">
        <w:rPr>
          <w:rFonts w:cs="Times New Roman"/>
          <w:spacing w:val="-7"/>
        </w:rPr>
        <w:t xml:space="preserve"> </w:t>
      </w:r>
      <w:r w:rsidRPr="00D03D5D">
        <w:rPr>
          <w:rFonts w:cs="Times New Roman"/>
        </w:rPr>
        <w:t>aspects</w:t>
      </w:r>
      <w:r w:rsidRPr="00D03D5D">
        <w:rPr>
          <w:rFonts w:cs="Times New Roman"/>
          <w:spacing w:val="-8"/>
        </w:rPr>
        <w:t xml:space="preserve"> </w:t>
      </w:r>
      <w:r w:rsidRPr="00D03D5D">
        <w:rPr>
          <w:rFonts w:cs="Times New Roman"/>
        </w:rPr>
        <w:t>shown</w:t>
      </w:r>
      <w:r w:rsidRPr="00D03D5D">
        <w:rPr>
          <w:rFonts w:cs="Times New Roman"/>
          <w:spacing w:val="-7"/>
        </w:rPr>
        <w:t xml:space="preserve"> </w:t>
      </w:r>
      <w:r w:rsidRPr="00D03D5D">
        <w:rPr>
          <w:rFonts w:cs="Times New Roman"/>
        </w:rPr>
        <w:t>below</w:t>
      </w:r>
      <w:r w:rsidRPr="00D03D5D">
        <w:rPr>
          <w:rFonts w:cs="Times New Roman"/>
          <w:spacing w:val="-7"/>
        </w:rPr>
        <w:t xml:space="preserve"> </w:t>
      </w:r>
      <w:r w:rsidRPr="00D03D5D">
        <w:rPr>
          <w:rFonts w:cs="Times New Roman"/>
        </w:rPr>
        <w:t>rate</w:t>
      </w:r>
      <w:r w:rsidRPr="00D03D5D">
        <w:rPr>
          <w:rFonts w:cs="Times New Roman"/>
          <w:spacing w:val="-9"/>
        </w:rPr>
        <w:t xml:space="preserve"> </w:t>
      </w:r>
      <w:r w:rsidRPr="00D03D5D">
        <w:rPr>
          <w:rFonts w:cs="Times New Roman"/>
        </w:rPr>
        <w:t>your</w:t>
      </w:r>
      <w:r w:rsidRPr="00D03D5D">
        <w:rPr>
          <w:rFonts w:cs="Times New Roman"/>
          <w:spacing w:val="-8"/>
        </w:rPr>
        <w:t xml:space="preserve"> </w:t>
      </w:r>
      <w:r w:rsidRPr="00D03D5D">
        <w:rPr>
          <w:rFonts w:cs="Times New Roman"/>
        </w:rPr>
        <w:t>level</w:t>
      </w:r>
      <w:r w:rsidRPr="00D03D5D">
        <w:rPr>
          <w:rFonts w:cs="Times New Roman"/>
          <w:spacing w:val="-9"/>
        </w:rPr>
        <w:t xml:space="preserve"> </w:t>
      </w:r>
      <w:r w:rsidRPr="00D03D5D">
        <w:rPr>
          <w:rFonts w:cs="Times New Roman"/>
        </w:rPr>
        <w:t>of</w:t>
      </w:r>
      <w:r w:rsidRPr="00D03D5D">
        <w:rPr>
          <w:rFonts w:cs="Times New Roman"/>
          <w:spacing w:val="-6"/>
        </w:rPr>
        <w:t xml:space="preserve"> </w:t>
      </w:r>
      <w:r w:rsidRPr="00D03D5D">
        <w:rPr>
          <w:rFonts w:cs="Times New Roman"/>
        </w:rPr>
        <w:t>agreement</w:t>
      </w:r>
      <w:r w:rsidRPr="00D03D5D">
        <w:rPr>
          <w:rFonts w:cs="Times New Roman"/>
          <w:spacing w:val="-6"/>
        </w:rPr>
        <w:t xml:space="preserve"> </w:t>
      </w:r>
      <w:r w:rsidRPr="00D03D5D">
        <w:rPr>
          <w:rFonts w:cs="Times New Roman"/>
        </w:rPr>
        <w:t>using</w:t>
      </w:r>
      <w:r w:rsidRPr="00D03D5D">
        <w:rPr>
          <w:rFonts w:cs="Times New Roman"/>
          <w:spacing w:val="-10"/>
        </w:rPr>
        <w:t xml:space="preserve"> </w:t>
      </w:r>
      <w:r w:rsidRPr="00D03D5D">
        <w:rPr>
          <w:rFonts w:cs="Times New Roman"/>
        </w:rPr>
        <w:t>the</w:t>
      </w:r>
      <w:r w:rsidRPr="00D03D5D">
        <w:rPr>
          <w:rFonts w:cs="Times New Roman"/>
          <w:spacing w:val="-5"/>
        </w:rPr>
        <w:t xml:space="preserve"> </w:t>
      </w:r>
      <w:r w:rsidRPr="00D03D5D">
        <w:rPr>
          <w:rFonts w:cs="Times New Roman"/>
        </w:rPr>
        <w:t>following Likert</w:t>
      </w:r>
      <w:r w:rsidRPr="00D03D5D">
        <w:rPr>
          <w:rFonts w:cs="Times New Roman"/>
          <w:spacing w:val="-3"/>
        </w:rPr>
        <w:t xml:space="preserve"> </w:t>
      </w:r>
      <w:r w:rsidRPr="00D03D5D">
        <w:rPr>
          <w:rFonts w:cs="Times New Roman"/>
        </w:rPr>
        <w:t>type</w:t>
      </w:r>
      <w:r w:rsidRPr="00D03D5D">
        <w:rPr>
          <w:rFonts w:cs="Times New Roman"/>
          <w:spacing w:val="-6"/>
        </w:rPr>
        <w:t xml:space="preserve"> </w:t>
      </w:r>
      <w:r w:rsidRPr="00D03D5D">
        <w:rPr>
          <w:rFonts w:cs="Times New Roman"/>
        </w:rPr>
        <w:t>scale</w:t>
      </w:r>
      <w:r w:rsidRPr="00D03D5D">
        <w:rPr>
          <w:rFonts w:cs="Times New Roman"/>
          <w:spacing w:val="-6"/>
        </w:rPr>
        <w:t xml:space="preserve"> </w:t>
      </w:r>
      <w:r w:rsidRPr="00D03D5D">
        <w:rPr>
          <w:rFonts w:cs="Times New Roman"/>
        </w:rPr>
        <w:t>provided:</w:t>
      </w:r>
      <w:r w:rsidRPr="00D03D5D">
        <w:rPr>
          <w:rFonts w:cs="Times New Roman"/>
          <w:spacing w:val="-3"/>
        </w:rPr>
        <w:t xml:space="preserve"> </w:t>
      </w:r>
      <w:r w:rsidRPr="00D03D5D">
        <w:rPr>
          <w:rFonts w:cs="Times New Roman"/>
          <w:b/>
        </w:rPr>
        <w:t>1=</w:t>
      </w:r>
      <w:r w:rsidRPr="00D03D5D">
        <w:rPr>
          <w:rFonts w:cs="Times New Roman"/>
          <w:b/>
          <w:spacing w:val="-4"/>
        </w:rPr>
        <w:t xml:space="preserve"> </w:t>
      </w:r>
      <w:r w:rsidRPr="00D03D5D">
        <w:rPr>
          <w:rFonts w:cs="Times New Roman"/>
          <w:b/>
        </w:rPr>
        <w:t>strongly</w:t>
      </w:r>
      <w:r w:rsidRPr="00D03D5D">
        <w:rPr>
          <w:rFonts w:cs="Times New Roman"/>
          <w:b/>
          <w:spacing w:val="-1"/>
        </w:rPr>
        <w:t xml:space="preserve"> </w:t>
      </w:r>
      <w:r w:rsidRPr="00D03D5D">
        <w:rPr>
          <w:rFonts w:cs="Times New Roman"/>
          <w:b/>
        </w:rPr>
        <w:t>disagree:</w:t>
      </w:r>
      <w:r w:rsidRPr="00D03D5D">
        <w:rPr>
          <w:rFonts w:cs="Times New Roman"/>
          <w:b/>
          <w:spacing w:val="-3"/>
        </w:rPr>
        <w:t xml:space="preserve"> </w:t>
      </w:r>
      <w:r w:rsidRPr="00D03D5D">
        <w:rPr>
          <w:rFonts w:cs="Times New Roman"/>
          <w:b/>
        </w:rPr>
        <w:t>2=</w:t>
      </w:r>
      <w:r w:rsidRPr="00D03D5D">
        <w:rPr>
          <w:rFonts w:cs="Times New Roman"/>
          <w:b/>
          <w:spacing w:val="-3"/>
        </w:rPr>
        <w:t xml:space="preserve"> </w:t>
      </w:r>
      <w:r w:rsidRPr="00D03D5D">
        <w:rPr>
          <w:rFonts w:cs="Times New Roman"/>
          <w:b/>
        </w:rPr>
        <w:t>disagree,</w:t>
      </w:r>
      <w:r w:rsidRPr="00D03D5D">
        <w:rPr>
          <w:rFonts w:cs="Times New Roman"/>
          <w:b/>
          <w:spacing w:val="-3"/>
        </w:rPr>
        <w:t xml:space="preserve"> </w:t>
      </w:r>
      <w:r w:rsidRPr="00D03D5D">
        <w:rPr>
          <w:rFonts w:cs="Times New Roman"/>
          <w:b/>
        </w:rPr>
        <w:t>3=</w:t>
      </w:r>
      <w:r w:rsidRPr="00D03D5D">
        <w:rPr>
          <w:rFonts w:cs="Times New Roman"/>
          <w:b/>
          <w:spacing w:val="-8"/>
        </w:rPr>
        <w:t xml:space="preserve"> </w:t>
      </w:r>
      <w:r w:rsidRPr="00D03D5D">
        <w:rPr>
          <w:rFonts w:cs="Times New Roman"/>
          <w:b/>
        </w:rPr>
        <w:t>neither</w:t>
      </w:r>
      <w:r w:rsidRPr="00D03D5D">
        <w:rPr>
          <w:rFonts w:cs="Times New Roman"/>
          <w:b/>
          <w:spacing w:val="-6"/>
        </w:rPr>
        <w:t xml:space="preserve"> </w:t>
      </w:r>
      <w:r w:rsidRPr="00D03D5D">
        <w:rPr>
          <w:rFonts w:cs="Times New Roman"/>
          <w:b/>
        </w:rPr>
        <w:t>disagree</w:t>
      </w:r>
      <w:r w:rsidRPr="00D03D5D">
        <w:rPr>
          <w:rFonts w:cs="Times New Roman"/>
          <w:b/>
          <w:spacing w:val="-6"/>
        </w:rPr>
        <w:t xml:space="preserve"> </w:t>
      </w:r>
      <w:r w:rsidRPr="00D03D5D">
        <w:rPr>
          <w:rFonts w:cs="Times New Roman"/>
          <w:b/>
        </w:rPr>
        <w:t>nor</w:t>
      </w:r>
      <w:r w:rsidRPr="00D03D5D">
        <w:rPr>
          <w:rFonts w:cs="Times New Roman"/>
          <w:b/>
          <w:spacing w:val="-2"/>
        </w:rPr>
        <w:t xml:space="preserve"> </w:t>
      </w:r>
      <w:r w:rsidRPr="00D03D5D">
        <w:rPr>
          <w:rFonts w:cs="Times New Roman"/>
          <w:b/>
        </w:rPr>
        <w:t>agree 4= agree 5= strongly agree</w:t>
      </w:r>
    </w:p>
    <w:p w14:paraId="344CE305" w14:textId="15700828" w:rsidR="00322A14" w:rsidRPr="00D03D5D" w:rsidRDefault="00322A14" w:rsidP="00D03D5D">
      <w:pPr>
        <w:spacing w:after="0"/>
        <w:rPr>
          <w:rFonts w:cs="Times New Roman"/>
        </w:rPr>
      </w:pPr>
      <w:r w:rsidRPr="00D03D5D">
        <w:rPr>
          <w:rFonts w:cs="Times New Roman"/>
        </w:rPr>
        <w:t xml:space="preserve">Objective 1: To assess the setting of personal learning goals on health employee performance at </w:t>
      </w:r>
      <w:r w:rsidR="006141D1" w:rsidRPr="00D03D5D">
        <w:rPr>
          <w:rFonts w:cs="Times New Roman"/>
        </w:rPr>
        <w:t>Kitete</w:t>
      </w:r>
      <w:r w:rsidRPr="00D03D5D">
        <w:rPr>
          <w:rFonts w:cs="Times New Roman"/>
        </w:rPr>
        <w:t xml:space="preserve"> Referral Hospital</w:t>
      </w:r>
      <w:r w:rsidR="00E31E43" w:rsidRPr="00D03D5D">
        <w:rPr>
          <w:rFonts w:cs="Times New Roma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
        <w:gridCol w:w="3645"/>
        <w:gridCol w:w="908"/>
        <w:gridCol w:w="868"/>
        <w:gridCol w:w="907"/>
        <w:gridCol w:w="739"/>
        <w:gridCol w:w="870"/>
      </w:tblGrid>
      <w:tr w:rsidR="00D03D5D" w:rsidRPr="00D03D5D" w14:paraId="73C56526" w14:textId="77777777" w:rsidTr="006F2004">
        <w:trPr>
          <w:trHeight w:val="70"/>
        </w:trPr>
        <w:tc>
          <w:tcPr>
            <w:tcW w:w="180" w:type="pct"/>
            <w:tcBorders>
              <w:top w:val="single" w:sz="4" w:space="0" w:color="000000"/>
              <w:left w:val="single" w:sz="4" w:space="0" w:color="000000"/>
              <w:bottom w:val="single" w:sz="4" w:space="0" w:color="000000"/>
              <w:right w:val="single" w:sz="4" w:space="0" w:color="000000"/>
            </w:tcBorders>
          </w:tcPr>
          <w:p w14:paraId="10C3E0E4" w14:textId="77777777" w:rsidR="00322A14" w:rsidRPr="00D03D5D" w:rsidRDefault="00322A14" w:rsidP="006F2004">
            <w:pPr>
              <w:spacing w:after="0" w:line="240" w:lineRule="auto"/>
              <w:jc w:val="center"/>
              <w:rPr>
                <w:rFonts w:cs="Times New Roman"/>
              </w:rPr>
            </w:pPr>
          </w:p>
        </w:tc>
        <w:tc>
          <w:tcPr>
            <w:tcW w:w="2213" w:type="pct"/>
            <w:tcBorders>
              <w:top w:val="single" w:sz="4" w:space="0" w:color="000000"/>
              <w:left w:val="single" w:sz="4" w:space="0" w:color="000000"/>
              <w:bottom w:val="single" w:sz="4" w:space="0" w:color="000000"/>
              <w:right w:val="single" w:sz="4" w:space="0" w:color="000000"/>
            </w:tcBorders>
            <w:hideMark/>
          </w:tcPr>
          <w:p w14:paraId="45973251" w14:textId="77777777" w:rsidR="00322A14" w:rsidRPr="00D03D5D" w:rsidRDefault="00322A14" w:rsidP="006F2004">
            <w:pPr>
              <w:spacing w:after="0" w:line="240" w:lineRule="auto"/>
              <w:jc w:val="center"/>
              <w:rPr>
                <w:rFonts w:cs="Times New Roman"/>
                <w:b/>
              </w:rPr>
            </w:pPr>
            <w:r w:rsidRPr="00D03D5D">
              <w:rPr>
                <w:rFonts w:cs="Times New Roman"/>
                <w:b/>
              </w:rPr>
              <w:t>Level</w:t>
            </w:r>
            <w:r w:rsidRPr="00D03D5D">
              <w:rPr>
                <w:rFonts w:cs="Times New Roman"/>
                <w:b/>
                <w:spacing w:val="-2"/>
              </w:rPr>
              <w:t xml:space="preserve"> </w:t>
            </w:r>
            <w:r w:rsidRPr="00D03D5D">
              <w:rPr>
                <w:rFonts w:cs="Times New Roman"/>
                <w:b/>
              </w:rPr>
              <w:t>of</w:t>
            </w:r>
            <w:r w:rsidRPr="00D03D5D">
              <w:rPr>
                <w:rFonts w:cs="Times New Roman"/>
                <w:b/>
                <w:spacing w:val="-1"/>
              </w:rPr>
              <w:t xml:space="preserve"> </w:t>
            </w:r>
            <w:r w:rsidRPr="00D03D5D">
              <w:rPr>
                <w:rFonts w:cs="Times New Roman"/>
                <w:b/>
                <w:spacing w:val="-2"/>
              </w:rPr>
              <w:t>agreement</w:t>
            </w:r>
          </w:p>
        </w:tc>
        <w:tc>
          <w:tcPr>
            <w:tcW w:w="551" w:type="pct"/>
            <w:tcBorders>
              <w:top w:val="single" w:sz="4" w:space="0" w:color="000000"/>
              <w:left w:val="single" w:sz="4" w:space="0" w:color="000000"/>
              <w:bottom w:val="single" w:sz="4" w:space="0" w:color="000000"/>
              <w:right w:val="single" w:sz="4" w:space="0" w:color="000000"/>
            </w:tcBorders>
            <w:hideMark/>
          </w:tcPr>
          <w:p w14:paraId="54721CB3" w14:textId="77777777" w:rsidR="00322A14" w:rsidRPr="00D03D5D" w:rsidRDefault="00322A14" w:rsidP="006F2004">
            <w:pPr>
              <w:spacing w:after="0" w:line="240" w:lineRule="auto"/>
              <w:jc w:val="center"/>
              <w:rPr>
                <w:rFonts w:cs="Times New Roman"/>
                <w:b/>
              </w:rPr>
            </w:pPr>
            <w:r w:rsidRPr="00D03D5D">
              <w:rPr>
                <w:rFonts w:cs="Times New Roman"/>
                <w:b/>
                <w:spacing w:val="-10"/>
              </w:rPr>
              <w:t>1</w:t>
            </w:r>
          </w:p>
        </w:tc>
        <w:tc>
          <w:tcPr>
            <w:tcW w:w="527" w:type="pct"/>
            <w:tcBorders>
              <w:top w:val="single" w:sz="4" w:space="0" w:color="000000"/>
              <w:left w:val="single" w:sz="4" w:space="0" w:color="000000"/>
              <w:bottom w:val="single" w:sz="4" w:space="0" w:color="000000"/>
              <w:right w:val="single" w:sz="4" w:space="0" w:color="000000"/>
            </w:tcBorders>
            <w:hideMark/>
          </w:tcPr>
          <w:p w14:paraId="38C3DF9C" w14:textId="77777777" w:rsidR="00322A14" w:rsidRPr="00D03D5D" w:rsidRDefault="00322A14" w:rsidP="006F2004">
            <w:pPr>
              <w:spacing w:after="0" w:line="240" w:lineRule="auto"/>
              <w:jc w:val="center"/>
              <w:rPr>
                <w:rFonts w:cs="Times New Roman"/>
                <w:b/>
              </w:rPr>
            </w:pPr>
            <w:r w:rsidRPr="00D03D5D">
              <w:rPr>
                <w:rFonts w:cs="Times New Roman"/>
                <w:b/>
                <w:spacing w:val="-10"/>
              </w:rPr>
              <w:t>2</w:t>
            </w:r>
          </w:p>
        </w:tc>
        <w:tc>
          <w:tcPr>
            <w:tcW w:w="551" w:type="pct"/>
            <w:tcBorders>
              <w:top w:val="single" w:sz="4" w:space="0" w:color="000000"/>
              <w:left w:val="single" w:sz="4" w:space="0" w:color="000000"/>
              <w:bottom w:val="single" w:sz="4" w:space="0" w:color="000000"/>
              <w:right w:val="single" w:sz="4" w:space="0" w:color="000000"/>
            </w:tcBorders>
            <w:hideMark/>
          </w:tcPr>
          <w:p w14:paraId="4D6642AE" w14:textId="77777777" w:rsidR="00322A14" w:rsidRPr="00D03D5D" w:rsidRDefault="00322A14" w:rsidP="006F2004">
            <w:pPr>
              <w:spacing w:after="0" w:line="240" w:lineRule="auto"/>
              <w:jc w:val="center"/>
              <w:rPr>
                <w:rFonts w:cs="Times New Roman"/>
                <w:b/>
              </w:rPr>
            </w:pPr>
            <w:r w:rsidRPr="00D03D5D">
              <w:rPr>
                <w:rFonts w:cs="Times New Roman"/>
                <w:b/>
                <w:spacing w:val="-10"/>
              </w:rPr>
              <w:t>3</w:t>
            </w:r>
          </w:p>
        </w:tc>
        <w:tc>
          <w:tcPr>
            <w:tcW w:w="449" w:type="pct"/>
            <w:tcBorders>
              <w:top w:val="single" w:sz="4" w:space="0" w:color="000000"/>
              <w:left w:val="single" w:sz="4" w:space="0" w:color="000000"/>
              <w:bottom w:val="single" w:sz="4" w:space="0" w:color="000000"/>
              <w:right w:val="single" w:sz="4" w:space="0" w:color="000000"/>
            </w:tcBorders>
            <w:hideMark/>
          </w:tcPr>
          <w:p w14:paraId="6718F356" w14:textId="77777777" w:rsidR="00322A14" w:rsidRPr="00D03D5D" w:rsidRDefault="00322A14" w:rsidP="006F2004">
            <w:pPr>
              <w:spacing w:after="0" w:line="240" w:lineRule="auto"/>
              <w:jc w:val="center"/>
              <w:rPr>
                <w:rFonts w:cs="Times New Roman"/>
                <w:b/>
              </w:rPr>
            </w:pPr>
            <w:r w:rsidRPr="00D03D5D">
              <w:rPr>
                <w:rFonts w:cs="Times New Roman"/>
                <w:b/>
                <w:spacing w:val="-10"/>
              </w:rPr>
              <w:t>4</w:t>
            </w:r>
          </w:p>
        </w:tc>
        <w:tc>
          <w:tcPr>
            <w:tcW w:w="528" w:type="pct"/>
            <w:tcBorders>
              <w:top w:val="single" w:sz="4" w:space="0" w:color="000000"/>
              <w:left w:val="single" w:sz="4" w:space="0" w:color="000000"/>
              <w:bottom w:val="single" w:sz="4" w:space="0" w:color="000000"/>
              <w:right w:val="single" w:sz="4" w:space="0" w:color="000000"/>
            </w:tcBorders>
            <w:hideMark/>
          </w:tcPr>
          <w:p w14:paraId="433C1A2F" w14:textId="77777777" w:rsidR="00322A14" w:rsidRPr="00D03D5D" w:rsidRDefault="00322A14" w:rsidP="006F2004">
            <w:pPr>
              <w:spacing w:after="0" w:line="240" w:lineRule="auto"/>
              <w:jc w:val="center"/>
              <w:rPr>
                <w:rFonts w:cs="Times New Roman"/>
                <w:b/>
              </w:rPr>
            </w:pPr>
            <w:r w:rsidRPr="00D03D5D">
              <w:rPr>
                <w:rFonts w:cs="Times New Roman"/>
                <w:b/>
                <w:spacing w:val="-10"/>
              </w:rPr>
              <w:t>5</w:t>
            </w:r>
          </w:p>
        </w:tc>
      </w:tr>
      <w:tr w:rsidR="00D03D5D" w:rsidRPr="00D03D5D" w14:paraId="7ED9376A" w14:textId="77777777" w:rsidTr="006F2004">
        <w:trPr>
          <w:trHeight w:val="825"/>
        </w:trPr>
        <w:tc>
          <w:tcPr>
            <w:tcW w:w="180" w:type="pct"/>
            <w:tcBorders>
              <w:top w:val="single" w:sz="4" w:space="0" w:color="000000"/>
              <w:left w:val="single" w:sz="4" w:space="0" w:color="000000"/>
              <w:bottom w:val="single" w:sz="4" w:space="0" w:color="000000"/>
              <w:right w:val="single" w:sz="4" w:space="0" w:color="000000"/>
            </w:tcBorders>
            <w:hideMark/>
          </w:tcPr>
          <w:p w14:paraId="76C6481B" w14:textId="77777777" w:rsidR="00322A14" w:rsidRPr="00D03D5D" w:rsidRDefault="00322A14" w:rsidP="006F2004">
            <w:pPr>
              <w:spacing w:after="0" w:line="240" w:lineRule="auto"/>
              <w:rPr>
                <w:rFonts w:cs="Times New Roman"/>
                <w:b/>
              </w:rPr>
            </w:pPr>
            <w:r w:rsidRPr="00D03D5D">
              <w:rPr>
                <w:rFonts w:cs="Times New Roman"/>
                <w:b/>
                <w:spacing w:val="-5"/>
              </w:rPr>
              <w:t>No</w:t>
            </w:r>
          </w:p>
        </w:tc>
        <w:tc>
          <w:tcPr>
            <w:tcW w:w="2213" w:type="pct"/>
            <w:tcBorders>
              <w:top w:val="single" w:sz="4" w:space="0" w:color="000000"/>
              <w:left w:val="single" w:sz="4" w:space="0" w:color="000000"/>
              <w:bottom w:val="single" w:sz="4" w:space="0" w:color="000000"/>
              <w:right w:val="single" w:sz="4" w:space="0" w:color="000000"/>
            </w:tcBorders>
            <w:hideMark/>
          </w:tcPr>
          <w:p w14:paraId="2FC923D4" w14:textId="77777777" w:rsidR="00322A14" w:rsidRPr="00D03D5D" w:rsidRDefault="00322A14" w:rsidP="006F2004">
            <w:pPr>
              <w:spacing w:after="0" w:line="240" w:lineRule="auto"/>
              <w:rPr>
                <w:rFonts w:cs="Times New Roman"/>
                <w:b/>
              </w:rPr>
            </w:pPr>
            <w:r w:rsidRPr="00D03D5D">
              <w:rPr>
                <w:rFonts w:cs="Times New Roman"/>
                <w:b/>
                <w:spacing w:val="-2"/>
              </w:rPr>
              <w:t>Statement</w:t>
            </w:r>
          </w:p>
        </w:tc>
        <w:tc>
          <w:tcPr>
            <w:tcW w:w="551" w:type="pct"/>
            <w:tcBorders>
              <w:top w:val="single" w:sz="4" w:space="0" w:color="000000"/>
              <w:left w:val="single" w:sz="4" w:space="0" w:color="000000"/>
              <w:bottom w:val="single" w:sz="4" w:space="0" w:color="000000"/>
              <w:right w:val="single" w:sz="4" w:space="0" w:color="000000"/>
            </w:tcBorders>
            <w:hideMark/>
          </w:tcPr>
          <w:p w14:paraId="527044C5" w14:textId="77777777" w:rsidR="00322A14" w:rsidRPr="00D03D5D" w:rsidRDefault="00322A14" w:rsidP="006F2004">
            <w:pPr>
              <w:spacing w:after="0" w:line="240" w:lineRule="auto"/>
              <w:rPr>
                <w:rFonts w:cs="Times New Roman"/>
                <w:b/>
              </w:rPr>
            </w:pPr>
            <w:r w:rsidRPr="00D03D5D">
              <w:rPr>
                <w:rFonts w:cs="Times New Roman"/>
                <w:b/>
                <w:spacing w:val="-2"/>
              </w:rPr>
              <w:t>Strongly disagree</w:t>
            </w:r>
          </w:p>
        </w:tc>
        <w:tc>
          <w:tcPr>
            <w:tcW w:w="527" w:type="pct"/>
            <w:tcBorders>
              <w:top w:val="single" w:sz="4" w:space="0" w:color="000000"/>
              <w:left w:val="single" w:sz="4" w:space="0" w:color="000000"/>
              <w:bottom w:val="single" w:sz="4" w:space="0" w:color="000000"/>
              <w:right w:val="single" w:sz="4" w:space="0" w:color="000000"/>
            </w:tcBorders>
            <w:hideMark/>
          </w:tcPr>
          <w:p w14:paraId="380B21B8" w14:textId="77777777" w:rsidR="00322A14" w:rsidRPr="00D03D5D" w:rsidRDefault="00322A14" w:rsidP="006F2004">
            <w:pPr>
              <w:spacing w:after="0" w:line="240" w:lineRule="auto"/>
              <w:rPr>
                <w:rFonts w:cs="Times New Roman"/>
                <w:b/>
              </w:rPr>
            </w:pPr>
            <w:r w:rsidRPr="00D03D5D">
              <w:rPr>
                <w:rFonts w:cs="Times New Roman"/>
                <w:b/>
                <w:spacing w:val="-2"/>
              </w:rPr>
              <w:t>disagree</w:t>
            </w:r>
          </w:p>
        </w:tc>
        <w:tc>
          <w:tcPr>
            <w:tcW w:w="551" w:type="pct"/>
            <w:tcBorders>
              <w:top w:val="single" w:sz="4" w:space="0" w:color="000000"/>
              <w:left w:val="single" w:sz="4" w:space="0" w:color="000000"/>
              <w:bottom w:val="single" w:sz="4" w:space="0" w:color="000000"/>
              <w:right w:val="single" w:sz="4" w:space="0" w:color="000000"/>
            </w:tcBorders>
            <w:hideMark/>
          </w:tcPr>
          <w:p w14:paraId="4CFB92A5" w14:textId="107DE817" w:rsidR="00322A14" w:rsidRPr="00D03D5D" w:rsidRDefault="00322A14" w:rsidP="006F2004">
            <w:pPr>
              <w:spacing w:after="0" w:line="240" w:lineRule="auto"/>
              <w:rPr>
                <w:rFonts w:cs="Times New Roman"/>
                <w:b/>
              </w:rPr>
            </w:pPr>
            <w:r w:rsidRPr="00D03D5D">
              <w:rPr>
                <w:rFonts w:cs="Times New Roman"/>
                <w:b/>
                <w:spacing w:val="-2"/>
              </w:rPr>
              <w:t xml:space="preserve">Neither </w:t>
            </w:r>
            <w:r w:rsidRPr="00D03D5D">
              <w:rPr>
                <w:rFonts w:cs="Times New Roman"/>
                <w:b/>
              </w:rPr>
              <w:t>disagree</w:t>
            </w:r>
            <w:r w:rsidRPr="00D03D5D">
              <w:rPr>
                <w:rFonts w:cs="Times New Roman"/>
                <w:b/>
                <w:spacing w:val="-15"/>
              </w:rPr>
              <w:t xml:space="preserve"> </w:t>
            </w:r>
            <w:r w:rsidRPr="00D03D5D">
              <w:rPr>
                <w:rFonts w:cs="Times New Roman"/>
                <w:b/>
              </w:rPr>
              <w:t xml:space="preserve">nor </w:t>
            </w:r>
            <w:r w:rsidRPr="00D03D5D">
              <w:rPr>
                <w:rFonts w:cs="Times New Roman"/>
                <w:b/>
                <w:spacing w:val="-2"/>
              </w:rPr>
              <w:t>agree</w:t>
            </w:r>
          </w:p>
        </w:tc>
        <w:tc>
          <w:tcPr>
            <w:tcW w:w="449" w:type="pct"/>
            <w:tcBorders>
              <w:top w:val="single" w:sz="4" w:space="0" w:color="000000"/>
              <w:left w:val="single" w:sz="4" w:space="0" w:color="000000"/>
              <w:bottom w:val="single" w:sz="4" w:space="0" w:color="000000"/>
              <w:right w:val="single" w:sz="4" w:space="0" w:color="000000"/>
            </w:tcBorders>
            <w:hideMark/>
          </w:tcPr>
          <w:p w14:paraId="6A35B35C" w14:textId="77777777" w:rsidR="00322A14" w:rsidRPr="00D03D5D" w:rsidRDefault="00322A14" w:rsidP="006F2004">
            <w:pPr>
              <w:spacing w:after="0" w:line="240" w:lineRule="auto"/>
              <w:rPr>
                <w:rFonts w:cs="Times New Roman"/>
                <w:b/>
              </w:rPr>
            </w:pPr>
            <w:r w:rsidRPr="00D03D5D">
              <w:rPr>
                <w:rFonts w:cs="Times New Roman"/>
                <w:b/>
                <w:spacing w:val="-2"/>
              </w:rPr>
              <w:t>Agree</w:t>
            </w:r>
          </w:p>
        </w:tc>
        <w:tc>
          <w:tcPr>
            <w:tcW w:w="528" w:type="pct"/>
            <w:tcBorders>
              <w:top w:val="single" w:sz="4" w:space="0" w:color="000000"/>
              <w:left w:val="single" w:sz="4" w:space="0" w:color="000000"/>
              <w:bottom w:val="single" w:sz="4" w:space="0" w:color="000000"/>
              <w:right w:val="single" w:sz="4" w:space="0" w:color="000000"/>
            </w:tcBorders>
            <w:hideMark/>
          </w:tcPr>
          <w:p w14:paraId="292EAE15" w14:textId="77777777" w:rsidR="00322A14" w:rsidRPr="00D03D5D" w:rsidRDefault="00322A14" w:rsidP="006F2004">
            <w:pPr>
              <w:spacing w:after="0" w:line="240" w:lineRule="auto"/>
              <w:rPr>
                <w:rFonts w:cs="Times New Roman"/>
                <w:b/>
              </w:rPr>
            </w:pPr>
            <w:r w:rsidRPr="00D03D5D">
              <w:rPr>
                <w:rFonts w:cs="Times New Roman"/>
                <w:b/>
                <w:spacing w:val="-2"/>
              </w:rPr>
              <w:t xml:space="preserve">Strongly </w:t>
            </w:r>
            <w:r w:rsidRPr="00D03D5D">
              <w:rPr>
                <w:rFonts w:cs="Times New Roman"/>
                <w:b/>
                <w:spacing w:val="-4"/>
              </w:rPr>
              <w:t>agree</w:t>
            </w:r>
          </w:p>
        </w:tc>
      </w:tr>
      <w:tr w:rsidR="00D03D5D" w:rsidRPr="00D03D5D" w14:paraId="4896A86F" w14:textId="77777777" w:rsidTr="006F2004">
        <w:trPr>
          <w:trHeight w:val="70"/>
        </w:trPr>
        <w:tc>
          <w:tcPr>
            <w:tcW w:w="180" w:type="pct"/>
            <w:tcBorders>
              <w:top w:val="single" w:sz="4" w:space="0" w:color="000000"/>
              <w:left w:val="single" w:sz="4" w:space="0" w:color="000000"/>
              <w:bottom w:val="single" w:sz="4" w:space="0" w:color="000000"/>
              <w:right w:val="single" w:sz="4" w:space="0" w:color="000000"/>
            </w:tcBorders>
            <w:hideMark/>
          </w:tcPr>
          <w:p w14:paraId="6E2FCAE7" w14:textId="77777777" w:rsidR="00322A14" w:rsidRPr="00D03D5D" w:rsidRDefault="00322A14" w:rsidP="006F2004">
            <w:pPr>
              <w:spacing w:after="0" w:line="240" w:lineRule="auto"/>
              <w:rPr>
                <w:rFonts w:cs="Times New Roman"/>
              </w:rPr>
            </w:pPr>
            <w:r w:rsidRPr="00D03D5D">
              <w:rPr>
                <w:rFonts w:cs="Times New Roman"/>
                <w:spacing w:val="-10"/>
              </w:rPr>
              <w:t>1</w:t>
            </w:r>
          </w:p>
        </w:tc>
        <w:tc>
          <w:tcPr>
            <w:tcW w:w="2213" w:type="pct"/>
            <w:tcBorders>
              <w:top w:val="single" w:sz="4" w:space="0" w:color="000000"/>
              <w:left w:val="single" w:sz="4" w:space="0" w:color="000000"/>
              <w:bottom w:val="single" w:sz="4" w:space="0" w:color="000000"/>
              <w:right w:val="single" w:sz="4" w:space="0" w:color="000000"/>
            </w:tcBorders>
            <w:hideMark/>
          </w:tcPr>
          <w:p w14:paraId="3A87E140" w14:textId="72105E3C" w:rsidR="00322A14" w:rsidRPr="00D03D5D" w:rsidRDefault="00322A14" w:rsidP="006F2004">
            <w:pPr>
              <w:spacing w:after="0" w:line="240" w:lineRule="auto"/>
              <w:rPr>
                <w:rFonts w:cs="Times New Roman"/>
              </w:rPr>
            </w:pPr>
            <w:r w:rsidRPr="00D03D5D">
              <w:rPr>
                <w:rFonts w:cs="Times New Roman"/>
              </w:rPr>
              <w:t>I set personal learning goals to improve my professional knowledge and skills.</w:t>
            </w:r>
          </w:p>
        </w:tc>
        <w:tc>
          <w:tcPr>
            <w:tcW w:w="551" w:type="pct"/>
            <w:tcBorders>
              <w:top w:val="single" w:sz="4" w:space="0" w:color="000000"/>
              <w:left w:val="single" w:sz="4" w:space="0" w:color="000000"/>
              <w:bottom w:val="single" w:sz="4" w:space="0" w:color="000000"/>
              <w:right w:val="single" w:sz="4" w:space="0" w:color="000000"/>
            </w:tcBorders>
          </w:tcPr>
          <w:p w14:paraId="09D92C4B" w14:textId="77777777" w:rsidR="00322A14" w:rsidRPr="00D03D5D" w:rsidRDefault="00322A14" w:rsidP="006F2004">
            <w:pPr>
              <w:spacing w:after="0" w:line="240" w:lineRule="auto"/>
              <w:rPr>
                <w:rFonts w:cs="Times New Roman"/>
              </w:rPr>
            </w:pPr>
          </w:p>
        </w:tc>
        <w:tc>
          <w:tcPr>
            <w:tcW w:w="527" w:type="pct"/>
            <w:tcBorders>
              <w:top w:val="single" w:sz="4" w:space="0" w:color="000000"/>
              <w:left w:val="single" w:sz="4" w:space="0" w:color="000000"/>
              <w:bottom w:val="single" w:sz="4" w:space="0" w:color="000000"/>
              <w:right w:val="single" w:sz="4" w:space="0" w:color="000000"/>
            </w:tcBorders>
          </w:tcPr>
          <w:p w14:paraId="6B84FD21" w14:textId="77777777" w:rsidR="00322A14" w:rsidRPr="00D03D5D" w:rsidRDefault="00322A14" w:rsidP="006F2004">
            <w:pPr>
              <w:spacing w:after="0" w:line="240" w:lineRule="auto"/>
              <w:rPr>
                <w:rFonts w:cs="Times New Roman"/>
              </w:rPr>
            </w:pPr>
          </w:p>
        </w:tc>
        <w:tc>
          <w:tcPr>
            <w:tcW w:w="551" w:type="pct"/>
            <w:tcBorders>
              <w:top w:val="single" w:sz="4" w:space="0" w:color="000000"/>
              <w:left w:val="single" w:sz="4" w:space="0" w:color="000000"/>
              <w:bottom w:val="single" w:sz="4" w:space="0" w:color="000000"/>
              <w:right w:val="single" w:sz="4" w:space="0" w:color="000000"/>
            </w:tcBorders>
          </w:tcPr>
          <w:p w14:paraId="67EFCA8E" w14:textId="77777777" w:rsidR="00322A14" w:rsidRPr="00D03D5D" w:rsidRDefault="00322A14" w:rsidP="006F2004">
            <w:pPr>
              <w:spacing w:after="0" w:line="240" w:lineRule="auto"/>
              <w:rPr>
                <w:rFonts w:cs="Times New Roman"/>
              </w:rPr>
            </w:pPr>
          </w:p>
        </w:tc>
        <w:tc>
          <w:tcPr>
            <w:tcW w:w="449" w:type="pct"/>
            <w:tcBorders>
              <w:top w:val="single" w:sz="4" w:space="0" w:color="000000"/>
              <w:left w:val="single" w:sz="4" w:space="0" w:color="000000"/>
              <w:bottom w:val="single" w:sz="4" w:space="0" w:color="000000"/>
              <w:right w:val="single" w:sz="4" w:space="0" w:color="000000"/>
            </w:tcBorders>
          </w:tcPr>
          <w:p w14:paraId="753A9541"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637CDF7D" w14:textId="77777777" w:rsidR="00322A14" w:rsidRPr="00D03D5D" w:rsidRDefault="00322A14" w:rsidP="006F2004">
            <w:pPr>
              <w:spacing w:after="0" w:line="240" w:lineRule="auto"/>
              <w:rPr>
                <w:rFonts w:cs="Times New Roman"/>
              </w:rPr>
            </w:pPr>
          </w:p>
        </w:tc>
      </w:tr>
      <w:tr w:rsidR="00D03D5D" w:rsidRPr="00D03D5D" w14:paraId="61DB48E0" w14:textId="77777777" w:rsidTr="006F2004">
        <w:trPr>
          <w:trHeight w:val="826"/>
        </w:trPr>
        <w:tc>
          <w:tcPr>
            <w:tcW w:w="180" w:type="pct"/>
            <w:tcBorders>
              <w:top w:val="single" w:sz="4" w:space="0" w:color="000000"/>
              <w:left w:val="single" w:sz="4" w:space="0" w:color="000000"/>
              <w:bottom w:val="single" w:sz="4" w:space="0" w:color="000000"/>
              <w:right w:val="single" w:sz="4" w:space="0" w:color="000000"/>
            </w:tcBorders>
            <w:hideMark/>
          </w:tcPr>
          <w:p w14:paraId="56C884FD" w14:textId="77777777" w:rsidR="00322A14" w:rsidRPr="00D03D5D" w:rsidRDefault="00322A14" w:rsidP="006F2004">
            <w:pPr>
              <w:spacing w:after="0" w:line="240" w:lineRule="auto"/>
              <w:rPr>
                <w:rFonts w:cs="Times New Roman"/>
              </w:rPr>
            </w:pPr>
            <w:r w:rsidRPr="00D03D5D">
              <w:rPr>
                <w:rFonts w:cs="Times New Roman"/>
                <w:spacing w:val="-10"/>
              </w:rPr>
              <w:t>2</w:t>
            </w:r>
          </w:p>
        </w:tc>
        <w:tc>
          <w:tcPr>
            <w:tcW w:w="2213" w:type="pct"/>
            <w:tcBorders>
              <w:top w:val="single" w:sz="4" w:space="0" w:color="000000"/>
              <w:left w:val="single" w:sz="4" w:space="0" w:color="000000"/>
              <w:bottom w:val="single" w:sz="4" w:space="0" w:color="000000"/>
              <w:right w:val="single" w:sz="4" w:space="0" w:color="000000"/>
            </w:tcBorders>
            <w:hideMark/>
          </w:tcPr>
          <w:p w14:paraId="65A2AF81" w14:textId="5FD106FF" w:rsidR="00322A14" w:rsidRPr="00D03D5D" w:rsidRDefault="00322A14" w:rsidP="006F2004">
            <w:pPr>
              <w:spacing w:after="0" w:line="240" w:lineRule="auto"/>
              <w:rPr>
                <w:rFonts w:cs="Times New Roman"/>
              </w:rPr>
            </w:pPr>
            <w:r w:rsidRPr="00D03D5D">
              <w:rPr>
                <w:rFonts w:cs="Times New Roman"/>
              </w:rPr>
              <w:t>Setting clear personal learning goals has helped me improve my efficiency and service delivery in patient care.</w:t>
            </w:r>
          </w:p>
        </w:tc>
        <w:tc>
          <w:tcPr>
            <w:tcW w:w="551" w:type="pct"/>
            <w:tcBorders>
              <w:top w:val="single" w:sz="4" w:space="0" w:color="000000"/>
              <w:left w:val="single" w:sz="4" w:space="0" w:color="000000"/>
              <w:bottom w:val="single" w:sz="4" w:space="0" w:color="000000"/>
              <w:right w:val="single" w:sz="4" w:space="0" w:color="000000"/>
            </w:tcBorders>
          </w:tcPr>
          <w:p w14:paraId="2D33E0A6" w14:textId="77777777" w:rsidR="00322A14" w:rsidRPr="00D03D5D" w:rsidRDefault="00322A14" w:rsidP="006F2004">
            <w:pPr>
              <w:spacing w:after="0" w:line="240" w:lineRule="auto"/>
              <w:rPr>
                <w:rFonts w:cs="Times New Roman"/>
              </w:rPr>
            </w:pPr>
          </w:p>
        </w:tc>
        <w:tc>
          <w:tcPr>
            <w:tcW w:w="527" w:type="pct"/>
            <w:tcBorders>
              <w:top w:val="single" w:sz="4" w:space="0" w:color="000000"/>
              <w:left w:val="single" w:sz="4" w:space="0" w:color="000000"/>
              <w:bottom w:val="single" w:sz="4" w:space="0" w:color="000000"/>
              <w:right w:val="single" w:sz="4" w:space="0" w:color="000000"/>
            </w:tcBorders>
          </w:tcPr>
          <w:p w14:paraId="3A3E12A7" w14:textId="77777777" w:rsidR="00322A14" w:rsidRPr="00D03D5D" w:rsidRDefault="00322A14" w:rsidP="006F2004">
            <w:pPr>
              <w:spacing w:after="0" w:line="240" w:lineRule="auto"/>
              <w:rPr>
                <w:rFonts w:cs="Times New Roman"/>
              </w:rPr>
            </w:pPr>
          </w:p>
        </w:tc>
        <w:tc>
          <w:tcPr>
            <w:tcW w:w="551" w:type="pct"/>
            <w:tcBorders>
              <w:top w:val="single" w:sz="4" w:space="0" w:color="000000"/>
              <w:left w:val="single" w:sz="4" w:space="0" w:color="000000"/>
              <w:bottom w:val="single" w:sz="4" w:space="0" w:color="000000"/>
              <w:right w:val="single" w:sz="4" w:space="0" w:color="000000"/>
            </w:tcBorders>
          </w:tcPr>
          <w:p w14:paraId="7A5E5C0B" w14:textId="77777777" w:rsidR="00322A14" w:rsidRPr="00D03D5D" w:rsidRDefault="00322A14" w:rsidP="006F2004">
            <w:pPr>
              <w:spacing w:after="0" w:line="240" w:lineRule="auto"/>
              <w:rPr>
                <w:rFonts w:cs="Times New Roman"/>
              </w:rPr>
            </w:pPr>
          </w:p>
        </w:tc>
        <w:tc>
          <w:tcPr>
            <w:tcW w:w="449" w:type="pct"/>
            <w:tcBorders>
              <w:top w:val="single" w:sz="4" w:space="0" w:color="000000"/>
              <w:left w:val="single" w:sz="4" w:space="0" w:color="000000"/>
              <w:bottom w:val="single" w:sz="4" w:space="0" w:color="000000"/>
              <w:right w:val="single" w:sz="4" w:space="0" w:color="000000"/>
            </w:tcBorders>
          </w:tcPr>
          <w:p w14:paraId="10FE07DD"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7C80521E" w14:textId="77777777" w:rsidR="00322A14" w:rsidRPr="00D03D5D" w:rsidRDefault="00322A14" w:rsidP="006F2004">
            <w:pPr>
              <w:spacing w:after="0" w:line="240" w:lineRule="auto"/>
              <w:rPr>
                <w:rFonts w:cs="Times New Roman"/>
              </w:rPr>
            </w:pPr>
          </w:p>
        </w:tc>
      </w:tr>
      <w:tr w:rsidR="00D03D5D" w:rsidRPr="00D03D5D" w14:paraId="459ABC20" w14:textId="77777777" w:rsidTr="006F2004">
        <w:trPr>
          <w:trHeight w:val="842"/>
        </w:trPr>
        <w:tc>
          <w:tcPr>
            <w:tcW w:w="180" w:type="pct"/>
            <w:tcBorders>
              <w:top w:val="single" w:sz="4" w:space="0" w:color="000000"/>
              <w:left w:val="single" w:sz="4" w:space="0" w:color="000000"/>
              <w:bottom w:val="single" w:sz="4" w:space="0" w:color="000000"/>
              <w:right w:val="single" w:sz="4" w:space="0" w:color="000000"/>
            </w:tcBorders>
            <w:hideMark/>
          </w:tcPr>
          <w:p w14:paraId="34879C82" w14:textId="77777777" w:rsidR="00322A14" w:rsidRPr="00D03D5D" w:rsidRDefault="00322A14" w:rsidP="006F2004">
            <w:pPr>
              <w:spacing w:after="0" w:line="240" w:lineRule="auto"/>
              <w:rPr>
                <w:rFonts w:cs="Times New Roman"/>
              </w:rPr>
            </w:pPr>
            <w:r w:rsidRPr="00D03D5D">
              <w:rPr>
                <w:rFonts w:cs="Times New Roman"/>
              </w:rPr>
              <w:t>3</w:t>
            </w:r>
          </w:p>
        </w:tc>
        <w:tc>
          <w:tcPr>
            <w:tcW w:w="2213" w:type="pct"/>
            <w:tcBorders>
              <w:top w:val="single" w:sz="4" w:space="0" w:color="000000"/>
              <w:left w:val="single" w:sz="4" w:space="0" w:color="000000"/>
              <w:bottom w:val="single" w:sz="4" w:space="0" w:color="000000"/>
              <w:right w:val="single" w:sz="4" w:space="0" w:color="000000"/>
            </w:tcBorders>
            <w:hideMark/>
          </w:tcPr>
          <w:p w14:paraId="518BE69D" w14:textId="170F95D8" w:rsidR="00322A14" w:rsidRPr="00D03D5D" w:rsidRDefault="00322A14" w:rsidP="006F2004">
            <w:pPr>
              <w:spacing w:after="0" w:line="240" w:lineRule="auto"/>
              <w:rPr>
                <w:rFonts w:cs="Times New Roman"/>
              </w:rPr>
            </w:pPr>
            <w:r w:rsidRPr="00D03D5D">
              <w:rPr>
                <w:rFonts w:cs="Times New Roman"/>
              </w:rPr>
              <w:t>I regularly review and adjust my personal learning goals based on my work experience and new medical advancements.</w:t>
            </w:r>
          </w:p>
        </w:tc>
        <w:tc>
          <w:tcPr>
            <w:tcW w:w="551" w:type="pct"/>
            <w:tcBorders>
              <w:top w:val="single" w:sz="4" w:space="0" w:color="000000"/>
              <w:left w:val="single" w:sz="4" w:space="0" w:color="000000"/>
              <w:bottom w:val="single" w:sz="4" w:space="0" w:color="000000"/>
              <w:right w:val="single" w:sz="4" w:space="0" w:color="000000"/>
            </w:tcBorders>
          </w:tcPr>
          <w:p w14:paraId="7F1B087F" w14:textId="77777777" w:rsidR="00322A14" w:rsidRPr="00D03D5D" w:rsidRDefault="00322A14" w:rsidP="006F2004">
            <w:pPr>
              <w:spacing w:after="0" w:line="240" w:lineRule="auto"/>
              <w:rPr>
                <w:rFonts w:cs="Times New Roman"/>
              </w:rPr>
            </w:pPr>
          </w:p>
        </w:tc>
        <w:tc>
          <w:tcPr>
            <w:tcW w:w="527" w:type="pct"/>
            <w:tcBorders>
              <w:top w:val="single" w:sz="4" w:space="0" w:color="000000"/>
              <w:left w:val="single" w:sz="4" w:space="0" w:color="000000"/>
              <w:bottom w:val="single" w:sz="4" w:space="0" w:color="000000"/>
              <w:right w:val="single" w:sz="4" w:space="0" w:color="000000"/>
            </w:tcBorders>
          </w:tcPr>
          <w:p w14:paraId="4B21ECD1" w14:textId="77777777" w:rsidR="00322A14" w:rsidRPr="00D03D5D" w:rsidRDefault="00322A14" w:rsidP="006F2004">
            <w:pPr>
              <w:spacing w:after="0" w:line="240" w:lineRule="auto"/>
              <w:rPr>
                <w:rFonts w:cs="Times New Roman"/>
              </w:rPr>
            </w:pPr>
          </w:p>
        </w:tc>
        <w:tc>
          <w:tcPr>
            <w:tcW w:w="551" w:type="pct"/>
            <w:tcBorders>
              <w:top w:val="single" w:sz="4" w:space="0" w:color="000000"/>
              <w:left w:val="single" w:sz="4" w:space="0" w:color="000000"/>
              <w:bottom w:val="single" w:sz="4" w:space="0" w:color="000000"/>
              <w:right w:val="single" w:sz="4" w:space="0" w:color="000000"/>
            </w:tcBorders>
          </w:tcPr>
          <w:p w14:paraId="6F86F15A" w14:textId="77777777" w:rsidR="00322A14" w:rsidRPr="00D03D5D" w:rsidRDefault="00322A14" w:rsidP="006F2004">
            <w:pPr>
              <w:spacing w:after="0" w:line="240" w:lineRule="auto"/>
              <w:rPr>
                <w:rFonts w:cs="Times New Roman"/>
              </w:rPr>
            </w:pPr>
          </w:p>
        </w:tc>
        <w:tc>
          <w:tcPr>
            <w:tcW w:w="449" w:type="pct"/>
            <w:tcBorders>
              <w:top w:val="single" w:sz="4" w:space="0" w:color="000000"/>
              <w:left w:val="single" w:sz="4" w:space="0" w:color="000000"/>
              <w:bottom w:val="single" w:sz="4" w:space="0" w:color="000000"/>
              <w:right w:val="single" w:sz="4" w:space="0" w:color="000000"/>
            </w:tcBorders>
          </w:tcPr>
          <w:p w14:paraId="26E60B53"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624D2BEB" w14:textId="77777777" w:rsidR="00322A14" w:rsidRPr="00D03D5D" w:rsidRDefault="00322A14" w:rsidP="006F2004">
            <w:pPr>
              <w:spacing w:after="0" w:line="240" w:lineRule="auto"/>
              <w:rPr>
                <w:rFonts w:cs="Times New Roman"/>
              </w:rPr>
            </w:pPr>
          </w:p>
        </w:tc>
      </w:tr>
    </w:tbl>
    <w:p w14:paraId="4BF43591" w14:textId="77777777" w:rsidR="00322A14" w:rsidRPr="00D03D5D" w:rsidRDefault="00322A14" w:rsidP="00D03D5D">
      <w:pPr>
        <w:spacing w:after="0"/>
        <w:rPr>
          <w:rFonts w:cs="Times New Roman"/>
        </w:rPr>
      </w:pPr>
    </w:p>
    <w:p w14:paraId="72B7DB0F" w14:textId="39A955D5" w:rsidR="00322A14" w:rsidRPr="00D03D5D" w:rsidRDefault="00322A14" w:rsidP="00D03D5D">
      <w:pPr>
        <w:spacing w:after="0"/>
        <w:rPr>
          <w:rFonts w:cs="Times New Roman"/>
        </w:rPr>
      </w:pPr>
      <w:r w:rsidRPr="00D03D5D">
        <w:rPr>
          <w:rFonts w:cs="Times New Roman"/>
        </w:rPr>
        <w:t xml:space="preserve">Objective 2: To determine the role of regular reading on health employee performance at </w:t>
      </w:r>
      <w:r w:rsidR="006141D1" w:rsidRPr="00D03D5D">
        <w:rPr>
          <w:rFonts w:cs="Times New Roman"/>
        </w:rPr>
        <w:t>Kitete</w:t>
      </w:r>
      <w:r w:rsidRPr="00D03D5D">
        <w:rPr>
          <w:rFonts w:cs="Times New Roman"/>
        </w:rPr>
        <w:t xml:space="preserve"> Referral Hospital.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
        <w:gridCol w:w="3645"/>
        <w:gridCol w:w="907"/>
        <w:gridCol w:w="868"/>
        <w:gridCol w:w="1023"/>
        <w:gridCol w:w="624"/>
        <w:gridCol w:w="870"/>
      </w:tblGrid>
      <w:tr w:rsidR="00D03D5D" w:rsidRPr="00D03D5D" w14:paraId="74C38984" w14:textId="77777777" w:rsidTr="006F2004">
        <w:trPr>
          <w:trHeight w:val="70"/>
        </w:trPr>
        <w:tc>
          <w:tcPr>
            <w:tcW w:w="180" w:type="pct"/>
            <w:tcBorders>
              <w:top w:val="single" w:sz="4" w:space="0" w:color="000000"/>
              <w:left w:val="single" w:sz="4" w:space="0" w:color="000000"/>
              <w:bottom w:val="single" w:sz="4" w:space="0" w:color="000000"/>
              <w:right w:val="single" w:sz="4" w:space="0" w:color="000000"/>
            </w:tcBorders>
          </w:tcPr>
          <w:p w14:paraId="2DF95CE6" w14:textId="77777777" w:rsidR="00322A14" w:rsidRPr="00D03D5D" w:rsidRDefault="00322A14" w:rsidP="006F2004">
            <w:pPr>
              <w:spacing w:after="0" w:line="240" w:lineRule="auto"/>
              <w:jc w:val="center"/>
              <w:rPr>
                <w:rFonts w:cs="Times New Roman"/>
              </w:rPr>
            </w:pPr>
          </w:p>
        </w:tc>
        <w:tc>
          <w:tcPr>
            <w:tcW w:w="2213" w:type="pct"/>
            <w:tcBorders>
              <w:top w:val="single" w:sz="4" w:space="0" w:color="000000"/>
              <w:left w:val="single" w:sz="4" w:space="0" w:color="000000"/>
              <w:bottom w:val="single" w:sz="4" w:space="0" w:color="000000"/>
              <w:right w:val="single" w:sz="4" w:space="0" w:color="000000"/>
            </w:tcBorders>
            <w:hideMark/>
          </w:tcPr>
          <w:p w14:paraId="526DB6CD" w14:textId="77777777" w:rsidR="00322A14" w:rsidRPr="00D03D5D" w:rsidRDefault="00322A14" w:rsidP="006F2004">
            <w:pPr>
              <w:spacing w:after="0" w:line="240" w:lineRule="auto"/>
              <w:jc w:val="center"/>
              <w:rPr>
                <w:rFonts w:cs="Times New Roman"/>
                <w:b/>
              </w:rPr>
            </w:pPr>
            <w:r w:rsidRPr="00D03D5D">
              <w:rPr>
                <w:rFonts w:cs="Times New Roman"/>
                <w:b/>
              </w:rPr>
              <w:t>Level</w:t>
            </w:r>
            <w:r w:rsidRPr="00D03D5D">
              <w:rPr>
                <w:rFonts w:cs="Times New Roman"/>
                <w:b/>
                <w:spacing w:val="-2"/>
              </w:rPr>
              <w:t xml:space="preserve"> </w:t>
            </w:r>
            <w:r w:rsidRPr="00D03D5D">
              <w:rPr>
                <w:rFonts w:cs="Times New Roman"/>
                <w:b/>
              </w:rPr>
              <w:t>of</w:t>
            </w:r>
            <w:r w:rsidRPr="00D03D5D">
              <w:rPr>
                <w:rFonts w:cs="Times New Roman"/>
                <w:b/>
                <w:spacing w:val="-1"/>
              </w:rPr>
              <w:t xml:space="preserve"> </w:t>
            </w:r>
            <w:r w:rsidRPr="00D03D5D">
              <w:rPr>
                <w:rFonts w:cs="Times New Roman"/>
                <w:b/>
                <w:spacing w:val="-2"/>
              </w:rPr>
              <w:t>agreement</w:t>
            </w:r>
          </w:p>
        </w:tc>
        <w:tc>
          <w:tcPr>
            <w:tcW w:w="551" w:type="pct"/>
            <w:tcBorders>
              <w:top w:val="single" w:sz="4" w:space="0" w:color="000000"/>
              <w:left w:val="single" w:sz="4" w:space="0" w:color="000000"/>
              <w:bottom w:val="single" w:sz="4" w:space="0" w:color="000000"/>
              <w:right w:val="single" w:sz="4" w:space="0" w:color="000000"/>
            </w:tcBorders>
            <w:hideMark/>
          </w:tcPr>
          <w:p w14:paraId="560AA8BE" w14:textId="77777777" w:rsidR="00322A14" w:rsidRPr="00D03D5D" w:rsidRDefault="00322A14" w:rsidP="006F2004">
            <w:pPr>
              <w:spacing w:after="0" w:line="240" w:lineRule="auto"/>
              <w:jc w:val="center"/>
              <w:rPr>
                <w:rFonts w:cs="Times New Roman"/>
                <w:b/>
              </w:rPr>
            </w:pPr>
            <w:r w:rsidRPr="00D03D5D">
              <w:rPr>
                <w:rFonts w:cs="Times New Roman"/>
                <w:b/>
                <w:spacing w:val="-10"/>
              </w:rPr>
              <w:t>1</w:t>
            </w:r>
          </w:p>
        </w:tc>
        <w:tc>
          <w:tcPr>
            <w:tcW w:w="527" w:type="pct"/>
            <w:tcBorders>
              <w:top w:val="single" w:sz="4" w:space="0" w:color="000000"/>
              <w:left w:val="single" w:sz="4" w:space="0" w:color="000000"/>
              <w:bottom w:val="single" w:sz="4" w:space="0" w:color="000000"/>
              <w:right w:val="single" w:sz="4" w:space="0" w:color="000000"/>
            </w:tcBorders>
            <w:hideMark/>
          </w:tcPr>
          <w:p w14:paraId="71F86BCB" w14:textId="77777777" w:rsidR="00322A14" w:rsidRPr="00D03D5D" w:rsidRDefault="00322A14" w:rsidP="006F2004">
            <w:pPr>
              <w:spacing w:after="0" w:line="240" w:lineRule="auto"/>
              <w:jc w:val="center"/>
              <w:rPr>
                <w:rFonts w:cs="Times New Roman"/>
                <w:b/>
              </w:rPr>
            </w:pPr>
            <w:r w:rsidRPr="00D03D5D">
              <w:rPr>
                <w:rFonts w:cs="Times New Roman"/>
                <w:b/>
                <w:spacing w:val="-10"/>
              </w:rPr>
              <w:t>2</w:t>
            </w:r>
          </w:p>
        </w:tc>
        <w:tc>
          <w:tcPr>
            <w:tcW w:w="621" w:type="pct"/>
            <w:tcBorders>
              <w:top w:val="single" w:sz="4" w:space="0" w:color="000000"/>
              <w:left w:val="single" w:sz="4" w:space="0" w:color="000000"/>
              <w:bottom w:val="single" w:sz="4" w:space="0" w:color="000000"/>
              <w:right w:val="single" w:sz="4" w:space="0" w:color="000000"/>
            </w:tcBorders>
            <w:hideMark/>
          </w:tcPr>
          <w:p w14:paraId="624C44BA" w14:textId="77777777" w:rsidR="00322A14" w:rsidRPr="00D03D5D" w:rsidRDefault="00322A14" w:rsidP="006F2004">
            <w:pPr>
              <w:spacing w:after="0" w:line="240" w:lineRule="auto"/>
              <w:jc w:val="center"/>
              <w:rPr>
                <w:rFonts w:cs="Times New Roman"/>
                <w:b/>
              </w:rPr>
            </w:pPr>
            <w:r w:rsidRPr="00D03D5D">
              <w:rPr>
                <w:rFonts w:cs="Times New Roman"/>
                <w:b/>
                <w:spacing w:val="-10"/>
              </w:rPr>
              <w:t>3</w:t>
            </w:r>
          </w:p>
        </w:tc>
        <w:tc>
          <w:tcPr>
            <w:tcW w:w="379" w:type="pct"/>
            <w:tcBorders>
              <w:top w:val="single" w:sz="4" w:space="0" w:color="000000"/>
              <w:left w:val="single" w:sz="4" w:space="0" w:color="000000"/>
              <w:bottom w:val="single" w:sz="4" w:space="0" w:color="000000"/>
              <w:right w:val="single" w:sz="4" w:space="0" w:color="000000"/>
            </w:tcBorders>
            <w:hideMark/>
          </w:tcPr>
          <w:p w14:paraId="22F588AF" w14:textId="77777777" w:rsidR="00322A14" w:rsidRPr="00D03D5D" w:rsidRDefault="00322A14" w:rsidP="006F2004">
            <w:pPr>
              <w:spacing w:after="0" w:line="240" w:lineRule="auto"/>
              <w:jc w:val="center"/>
              <w:rPr>
                <w:rFonts w:cs="Times New Roman"/>
                <w:b/>
              </w:rPr>
            </w:pPr>
            <w:r w:rsidRPr="00D03D5D">
              <w:rPr>
                <w:rFonts w:cs="Times New Roman"/>
                <w:b/>
                <w:spacing w:val="-10"/>
              </w:rPr>
              <w:t>4</w:t>
            </w:r>
          </w:p>
        </w:tc>
        <w:tc>
          <w:tcPr>
            <w:tcW w:w="528" w:type="pct"/>
            <w:tcBorders>
              <w:top w:val="single" w:sz="4" w:space="0" w:color="000000"/>
              <w:left w:val="single" w:sz="4" w:space="0" w:color="000000"/>
              <w:bottom w:val="single" w:sz="4" w:space="0" w:color="000000"/>
              <w:right w:val="single" w:sz="4" w:space="0" w:color="000000"/>
            </w:tcBorders>
            <w:hideMark/>
          </w:tcPr>
          <w:p w14:paraId="408977BE" w14:textId="77777777" w:rsidR="00322A14" w:rsidRPr="00D03D5D" w:rsidRDefault="00322A14" w:rsidP="006F2004">
            <w:pPr>
              <w:spacing w:after="0" w:line="240" w:lineRule="auto"/>
              <w:jc w:val="center"/>
              <w:rPr>
                <w:rFonts w:cs="Times New Roman"/>
                <w:b/>
              </w:rPr>
            </w:pPr>
            <w:r w:rsidRPr="00D03D5D">
              <w:rPr>
                <w:rFonts w:cs="Times New Roman"/>
                <w:b/>
                <w:spacing w:val="-10"/>
              </w:rPr>
              <w:t>5</w:t>
            </w:r>
          </w:p>
        </w:tc>
      </w:tr>
      <w:tr w:rsidR="00D03D5D" w:rsidRPr="00D03D5D" w14:paraId="67E95561" w14:textId="77777777" w:rsidTr="006F2004">
        <w:trPr>
          <w:trHeight w:val="825"/>
        </w:trPr>
        <w:tc>
          <w:tcPr>
            <w:tcW w:w="180" w:type="pct"/>
            <w:tcBorders>
              <w:top w:val="single" w:sz="4" w:space="0" w:color="000000"/>
              <w:left w:val="single" w:sz="4" w:space="0" w:color="000000"/>
              <w:bottom w:val="single" w:sz="4" w:space="0" w:color="000000"/>
              <w:right w:val="single" w:sz="4" w:space="0" w:color="000000"/>
            </w:tcBorders>
            <w:hideMark/>
          </w:tcPr>
          <w:p w14:paraId="0C7F7076" w14:textId="77777777" w:rsidR="00322A14" w:rsidRPr="00D03D5D" w:rsidRDefault="00322A14" w:rsidP="006F2004">
            <w:pPr>
              <w:spacing w:after="0" w:line="240" w:lineRule="auto"/>
              <w:rPr>
                <w:rFonts w:cs="Times New Roman"/>
                <w:b/>
              </w:rPr>
            </w:pPr>
            <w:r w:rsidRPr="00D03D5D">
              <w:rPr>
                <w:rFonts w:cs="Times New Roman"/>
                <w:b/>
                <w:spacing w:val="-5"/>
              </w:rPr>
              <w:t>No</w:t>
            </w:r>
          </w:p>
        </w:tc>
        <w:tc>
          <w:tcPr>
            <w:tcW w:w="2213" w:type="pct"/>
            <w:tcBorders>
              <w:top w:val="single" w:sz="4" w:space="0" w:color="000000"/>
              <w:left w:val="single" w:sz="4" w:space="0" w:color="000000"/>
              <w:bottom w:val="single" w:sz="4" w:space="0" w:color="000000"/>
              <w:right w:val="single" w:sz="4" w:space="0" w:color="000000"/>
            </w:tcBorders>
            <w:hideMark/>
          </w:tcPr>
          <w:p w14:paraId="100A1ABD" w14:textId="77777777" w:rsidR="00322A14" w:rsidRPr="00D03D5D" w:rsidRDefault="00322A14" w:rsidP="006F2004">
            <w:pPr>
              <w:spacing w:after="0" w:line="240" w:lineRule="auto"/>
              <w:rPr>
                <w:rFonts w:cs="Times New Roman"/>
                <w:b/>
              </w:rPr>
            </w:pPr>
            <w:r w:rsidRPr="00D03D5D">
              <w:rPr>
                <w:rFonts w:cs="Times New Roman"/>
                <w:b/>
                <w:spacing w:val="-2"/>
              </w:rPr>
              <w:t>Statement</w:t>
            </w:r>
          </w:p>
        </w:tc>
        <w:tc>
          <w:tcPr>
            <w:tcW w:w="551" w:type="pct"/>
            <w:tcBorders>
              <w:top w:val="single" w:sz="4" w:space="0" w:color="000000"/>
              <w:left w:val="single" w:sz="4" w:space="0" w:color="000000"/>
              <w:bottom w:val="single" w:sz="4" w:space="0" w:color="000000"/>
              <w:right w:val="single" w:sz="4" w:space="0" w:color="000000"/>
            </w:tcBorders>
            <w:hideMark/>
          </w:tcPr>
          <w:p w14:paraId="6EB07D27" w14:textId="77777777" w:rsidR="00322A14" w:rsidRPr="00D03D5D" w:rsidRDefault="00322A14" w:rsidP="006F2004">
            <w:pPr>
              <w:spacing w:after="0" w:line="240" w:lineRule="auto"/>
              <w:rPr>
                <w:rFonts w:cs="Times New Roman"/>
                <w:b/>
              </w:rPr>
            </w:pPr>
            <w:r w:rsidRPr="00D03D5D">
              <w:rPr>
                <w:rFonts w:cs="Times New Roman"/>
                <w:b/>
                <w:spacing w:val="-2"/>
              </w:rPr>
              <w:t>Strongly disagree</w:t>
            </w:r>
          </w:p>
        </w:tc>
        <w:tc>
          <w:tcPr>
            <w:tcW w:w="527" w:type="pct"/>
            <w:tcBorders>
              <w:top w:val="single" w:sz="4" w:space="0" w:color="000000"/>
              <w:left w:val="single" w:sz="4" w:space="0" w:color="000000"/>
              <w:bottom w:val="single" w:sz="4" w:space="0" w:color="000000"/>
              <w:right w:val="single" w:sz="4" w:space="0" w:color="000000"/>
            </w:tcBorders>
            <w:hideMark/>
          </w:tcPr>
          <w:p w14:paraId="03BE3FBA" w14:textId="77777777" w:rsidR="00322A14" w:rsidRPr="00D03D5D" w:rsidRDefault="00322A14" w:rsidP="006F2004">
            <w:pPr>
              <w:spacing w:after="0" w:line="240" w:lineRule="auto"/>
              <w:rPr>
                <w:rFonts w:cs="Times New Roman"/>
                <w:b/>
              </w:rPr>
            </w:pPr>
            <w:r w:rsidRPr="00D03D5D">
              <w:rPr>
                <w:rFonts w:cs="Times New Roman"/>
                <w:b/>
                <w:spacing w:val="-2"/>
              </w:rPr>
              <w:t>disagree</w:t>
            </w:r>
          </w:p>
        </w:tc>
        <w:tc>
          <w:tcPr>
            <w:tcW w:w="621" w:type="pct"/>
            <w:tcBorders>
              <w:top w:val="single" w:sz="4" w:space="0" w:color="000000"/>
              <w:left w:val="single" w:sz="4" w:space="0" w:color="000000"/>
              <w:bottom w:val="single" w:sz="4" w:space="0" w:color="000000"/>
              <w:right w:val="single" w:sz="4" w:space="0" w:color="000000"/>
            </w:tcBorders>
            <w:hideMark/>
          </w:tcPr>
          <w:p w14:paraId="634FC9BD" w14:textId="536684AA" w:rsidR="00322A14" w:rsidRPr="00D03D5D" w:rsidRDefault="00322A14" w:rsidP="006F2004">
            <w:pPr>
              <w:spacing w:after="0" w:line="240" w:lineRule="auto"/>
              <w:rPr>
                <w:rFonts w:cs="Times New Roman"/>
                <w:b/>
              </w:rPr>
            </w:pPr>
            <w:r w:rsidRPr="00D03D5D">
              <w:rPr>
                <w:rFonts w:cs="Times New Roman"/>
                <w:b/>
                <w:spacing w:val="-2"/>
              </w:rPr>
              <w:t xml:space="preserve">Neither </w:t>
            </w:r>
            <w:r w:rsidRPr="00D03D5D">
              <w:rPr>
                <w:rFonts w:cs="Times New Roman"/>
                <w:b/>
              </w:rPr>
              <w:t>disagree</w:t>
            </w:r>
            <w:r w:rsidRPr="00D03D5D">
              <w:rPr>
                <w:rFonts w:cs="Times New Roman"/>
                <w:b/>
                <w:spacing w:val="-15"/>
              </w:rPr>
              <w:t xml:space="preserve"> </w:t>
            </w:r>
            <w:r w:rsidRPr="00D03D5D">
              <w:rPr>
                <w:rFonts w:cs="Times New Roman"/>
                <w:b/>
              </w:rPr>
              <w:t xml:space="preserve">nor </w:t>
            </w:r>
            <w:r w:rsidRPr="00D03D5D">
              <w:rPr>
                <w:rFonts w:cs="Times New Roman"/>
                <w:b/>
                <w:spacing w:val="-2"/>
              </w:rPr>
              <w:t>agree</w:t>
            </w:r>
          </w:p>
        </w:tc>
        <w:tc>
          <w:tcPr>
            <w:tcW w:w="379" w:type="pct"/>
            <w:tcBorders>
              <w:top w:val="single" w:sz="4" w:space="0" w:color="000000"/>
              <w:left w:val="single" w:sz="4" w:space="0" w:color="000000"/>
              <w:bottom w:val="single" w:sz="4" w:space="0" w:color="000000"/>
              <w:right w:val="single" w:sz="4" w:space="0" w:color="000000"/>
            </w:tcBorders>
            <w:hideMark/>
          </w:tcPr>
          <w:p w14:paraId="06FB3FE4" w14:textId="77777777" w:rsidR="00322A14" w:rsidRPr="00D03D5D" w:rsidRDefault="00322A14" w:rsidP="006F2004">
            <w:pPr>
              <w:spacing w:after="0" w:line="240" w:lineRule="auto"/>
              <w:rPr>
                <w:rFonts w:cs="Times New Roman"/>
                <w:b/>
              </w:rPr>
            </w:pPr>
            <w:r w:rsidRPr="00D03D5D">
              <w:rPr>
                <w:rFonts w:cs="Times New Roman"/>
                <w:b/>
                <w:spacing w:val="-2"/>
              </w:rPr>
              <w:t>Agree</w:t>
            </w:r>
          </w:p>
        </w:tc>
        <w:tc>
          <w:tcPr>
            <w:tcW w:w="528" w:type="pct"/>
            <w:tcBorders>
              <w:top w:val="single" w:sz="4" w:space="0" w:color="000000"/>
              <w:left w:val="single" w:sz="4" w:space="0" w:color="000000"/>
              <w:bottom w:val="single" w:sz="4" w:space="0" w:color="000000"/>
              <w:right w:val="single" w:sz="4" w:space="0" w:color="000000"/>
            </w:tcBorders>
            <w:hideMark/>
          </w:tcPr>
          <w:p w14:paraId="6FCEB457" w14:textId="77777777" w:rsidR="00322A14" w:rsidRPr="00D03D5D" w:rsidRDefault="00322A14" w:rsidP="006F2004">
            <w:pPr>
              <w:spacing w:after="0" w:line="240" w:lineRule="auto"/>
              <w:rPr>
                <w:rFonts w:cs="Times New Roman"/>
                <w:b/>
              </w:rPr>
            </w:pPr>
            <w:r w:rsidRPr="00D03D5D">
              <w:rPr>
                <w:rFonts w:cs="Times New Roman"/>
                <w:b/>
                <w:spacing w:val="-2"/>
              </w:rPr>
              <w:t xml:space="preserve">Strongly </w:t>
            </w:r>
            <w:r w:rsidRPr="00D03D5D">
              <w:rPr>
                <w:rFonts w:cs="Times New Roman"/>
                <w:b/>
                <w:spacing w:val="-4"/>
              </w:rPr>
              <w:t>agree</w:t>
            </w:r>
          </w:p>
        </w:tc>
      </w:tr>
      <w:tr w:rsidR="00D03D5D" w:rsidRPr="00D03D5D" w14:paraId="2D800753" w14:textId="77777777" w:rsidTr="006F2004">
        <w:trPr>
          <w:trHeight w:val="340"/>
        </w:trPr>
        <w:tc>
          <w:tcPr>
            <w:tcW w:w="180" w:type="pct"/>
            <w:tcBorders>
              <w:top w:val="single" w:sz="4" w:space="0" w:color="000000"/>
              <w:left w:val="single" w:sz="4" w:space="0" w:color="000000"/>
              <w:bottom w:val="single" w:sz="4" w:space="0" w:color="000000"/>
              <w:right w:val="single" w:sz="4" w:space="0" w:color="000000"/>
            </w:tcBorders>
            <w:hideMark/>
          </w:tcPr>
          <w:p w14:paraId="7D7D5A1A" w14:textId="77777777" w:rsidR="00322A14" w:rsidRPr="00D03D5D" w:rsidRDefault="00322A14" w:rsidP="006F2004">
            <w:pPr>
              <w:spacing w:after="0" w:line="240" w:lineRule="auto"/>
              <w:rPr>
                <w:rFonts w:cs="Times New Roman"/>
              </w:rPr>
            </w:pPr>
            <w:r w:rsidRPr="00D03D5D">
              <w:rPr>
                <w:rFonts w:cs="Times New Roman"/>
                <w:spacing w:val="-10"/>
              </w:rPr>
              <w:t>1</w:t>
            </w:r>
          </w:p>
        </w:tc>
        <w:tc>
          <w:tcPr>
            <w:tcW w:w="2213" w:type="pct"/>
            <w:tcBorders>
              <w:top w:val="single" w:sz="4" w:space="0" w:color="000000"/>
              <w:left w:val="single" w:sz="4" w:space="0" w:color="000000"/>
              <w:bottom w:val="single" w:sz="4" w:space="0" w:color="000000"/>
              <w:right w:val="single" w:sz="4" w:space="0" w:color="000000"/>
            </w:tcBorders>
            <w:hideMark/>
          </w:tcPr>
          <w:p w14:paraId="4CF69EEA" w14:textId="3D7AB85D" w:rsidR="00322A14" w:rsidRPr="00D03D5D" w:rsidRDefault="00322A14" w:rsidP="006F2004">
            <w:pPr>
              <w:spacing w:after="0" w:line="240" w:lineRule="auto"/>
              <w:rPr>
                <w:rFonts w:cs="Times New Roman"/>
              </w:rPr>
            </w:pPr>
            <w:r w:rsidRPr="00D03D5D">
              <w:rPr>
                <w:rFonts w:cs="Times New Roman"/>
              </w:rPr>
              <w:t>I dedicate time regularly to reading medical journals, research articles, and healthcare policy documents.</w:t>
            </w:r>
          </w:p>
        </w:tc>
        <w:tc>
          <w:tcPr>
            <w:tcW w:w="551" w:type="pct"/>
            <w:tcBorders>
              <w:top w:val="single" w:sz="4" w:space="0" w:color="000000"/>
              <w:left w:val="single" w:sz="4" w:space="0" w:color="000000"/>
              <w:bottom w:val="single" w:sz="4" w:space="0" w:color="000000"/>
              <w:right w:val="single" w:sz="4" w:space="0" w:color="000000"/>
            </w:tcBorders>
          </w:tcPr>
          <w:p w14:paraId="2C3B606F" w14:textId="77777777" w:rsidR="00322A14" w:rsidRPr="00D03D5D" w:rsidRDefault="00322A14" w:rsidP="006F2004">
            <w:pPr>
              <w:spacing w:after="0" w:line="240" w:lineRule="auto"/>
              <w:rPr>
                <w:rFonts w:cs="Times New Roman"/>
              </w:rPr>
            </w:pPr>
          </w:p>
        </w:tc>
        <w:tc>
          <w:tcPr>
            <w:tcW w:w="527" w:type="pct"/>
            <w:tcBorders>
              <w:top w:val="single" w:sz="4" w:space="0" w:color="000000"/>
              <w:left w:val="single" w:sz="4" w:space="0" w:color="000000"/>
              <w:bottom w:val="single" w:sz="4" w:space="0" w:color="000000"/>
              <w:right w:val="single" w:sz="4" w:space="0" w:color="000000"/>
            </w:tcBorders>
          </w:tcPr>
          <w:p w14:paraId="7CEF4B9A" w14:textId="77777777" w:rsidR="00322A14" w:rsidRPr="00D03D5D" w:rsidRDefault="00322A14" w:rsidP="006F2004">
            <w:pPr>
              <w:spacing w:after="0" w:line="240" w:lineRule="auto"/>
              <w:rPr>
                <w:rFonts w:cs="Times New Roman"/>
              </w:rPr>
            </w:pPr>
          </w:p>
        </w:tc>
        <w:tc>
          <w:tcPr>
            <w:tcW w:w="621" w:type="pct"/>
            <w:tcBorders>
              <w:top w:val="single" w:sz="4" w:space="0" w:color="000000"/>
              <w:left w:val="single" w:sz="4" w:space="0" w:color="000000"/>
              <w:bottom w:val="single" w:sz="4" w:space="0" w:color="000000"/>
              <w:right w:val="single" w:sz="4" w:space="0" w:color="000000"/>
            </w:tcBorders>
          </w:tcPr>
          <w:p w14:paraId="03344584" w14:textId="77777777" w:rsidR="00322A14" w:rsidRPr="00D03D5D" w:rsidRDefault="00322A14" w:rsidP="006F2004">
            <w:pPr>
              <w:spacing w:after="0" w:line="240" w:lineRule="auto"/>
              <w:rPr>
                <w:rFonts w:cs="Times New Roman"/>
              </w:rPr>
            </w:pPr>
          </w:p>
        </w:tc>
        <w:tc>
          <w:tcPr>
            <w:tcW w:w="379" w:type="pct"/>
            <w:tcBorders>
              <w:top w:val="single" w:sz="4" w:space="0" w:color="000000"/>
              <w:left w:val="single" w:sz="4" w:space="0" w:color="000000"/>
              <w:bottom w:val="single" w:sz="4" w:space="0" w:color="000000"/>
              <w:right w:val="single" w:sz="4" w:space="0" w:color="000000"/>
            </w:tcBorders>
          </w:tcPr>
          <w:p w14:paraId="075B8218"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5C9A7B7B" w14:textId="77777777" w:rsidR="00322A14" w:rsidRPr="00D03D5D" w:rsidRDefault="00322A14" w:rsidP="006F2004">
            <w:pPr>
              <w:spacing w:after="0" w:line="240" w:lineRule="auto"/>
              <w:rPr>
                <w:rFonts w:cs="Times New Roman"/>
              </w:rPr>
            </w:pPr>
          </w:p>
        </w:tc>
      </w:tr>
      <w:tr w:rsidR="00D03D5D" w:rsidRPr="00D03D5D" w14:paraId="51546978" w14:textId="77777777" w:rsidTr="006F2004">
        <w:trPr>
          <w:trHeight w:val="826"/>
        </w:trPr>
        <w:tc>
          <w:tcPr>
            <w:tcW w:w="180" w:type="pct"/>
            <w:tcBorders>
              <w:top w:val="single" w:sz="4" w:space="0" w:color="000000"/>
              <w:left w:val="single" w:sz="4" w:space="0" w:color="000000"/>
              <w:bottom w:val="single" w:sz="4" w:space="0" w:color="000000"/>
              <w:right w:val="single" w:sz="4" w:space="0" w:color="000000"/>
            </w:tcBorders>
            <w:hideMark/>
          </w:tcPr>
          <w:p w14:paraId="23A5CA0E" w14:textId="77777777" w:rsidR="00322A14" w:rsidRPr="00D03D5D" w:rsidRDefault="00322A14" w:rsidP="006F2004">
            <w:pPr>
              <w:spacing w:after="0" w:line="240" w:lineRule="auto"/>
              <w:rPr>
                <w:rFonts w:cs="Times New Roman"/>
              </w:rPr>
            </w:pPr>
            <w:r w:rsidRPr="00D03D5D">
              <w:rPr>
                <w:rFonts w:cs="Times New Roman"/>
                <w:spacing w:val="-10"/>
              </w:rPr>
              <w:t>2</w:t>
            </w:r>
          </w:p>
        </w:tc>
        <w:tc>
          <w:tcPr>
            <w:tcW w:w="2213" w:type="pct"/>
            <w:tcBorders>
              <w:top w:val="single" w:sz="4" w:space="0" w:color="000000"/>
              <w:left w:val="single" w:sz="4" w:space="0" w:color="000000"/>
              <w:bottom w:val="single" w:sz="4" w:space="0" w:color="000000"/>
              <w:right w:val="single" w:sz="4" w:space="0" w:color="000000"/>
            </w:tcBorders>
            <w:hideMark/>
          </w:tcPr>
          <w:p w14:paraId="2A4538D4" w14:textId="4221475B" w:rsidR="00322A14" w:rsidRPr="00D03D5D" w:rsidRDefault="00322A14" w:rsidP="006F2004">
            <w:pPr>
              <w:spacing w:after="0" w:line="240" w:lineRule="auto"/>
              <w:rPr>
                <w:rFonts w:cs="Times New Roman"/>
              </w:rPr>
            </w:pPr>
            <w:r w:rsidRPr="00D03D5D">
              <w:rPr>
                <w:rFonts w:cs="Times New Roman"/>
              </w:rPr>
              <w:t>Regular reading has improved my ability to make informed and evidence-based decisions in my medical practice.</w:t>
            </w:r>
          </w:p>
        </w:tc>
        <w:tc>
          <w:tcPr>
            <w:tcW w:w="551" w:type="pct"/>
            <w:tcBorders>
              <w:top w:val="single" w:sz="4" w:space="0" w:color="000000"/>
              <w:left w:val="single" w:sz="4" w:space="0" w:color="000000"/>
              <w:bottom w:val="single" w:sz="4" w:space="0" w:color="000000"/>
              <w:right w:val="single" w:sz="4" w:space="0" w:color="000000"/>
            </w:tcBorders>
          </w:tcPr>
          <w:p w14:paraId="3CA1EA44" w14:textId="77777777" w:rsidR="00322A14" w:rsidRPr="00D03D5D" w:rsidRDefault="00322A14" w:rsidP="006F2004">
            <w:pPr>
              <w:spacing w:after="0" w:line="240" w:lineRule="auto"/>
              <w:rPr>
                <w:rFonts w:cs="Times New Roman"/>
              </w:rPr>
            </w:pPr>
          </w:p>
        </w:tc>
        <w:tc>
          <w:tcPr>
            <w:tcW w:w="527" w:type="pct"/>
            <w:tcBorders>
              <w:top w:val="single" w:sz="4" w:space="0" w:color="000000"/>
              <w:left w:val="single" w:sz="4" w:space="0" w:color="000000"/>
              <w:bottom w:val="single" w:sz="4" w:space="0" w:color="000000"/>
              <w:right w:val="single" w:sz="4" w:space="0" w:color="000000"/>
            </w:tcBorders>
          </w:tcPr>
          <w:p w14:paraId="2AA516F5" w14:textId="77777777" w:rsidR="00322A14" w:rsidRPr="00D03D5D" w:rsidRDefault="00322A14" w:rsidP="006F2004">
            <w:pPr>
              <w:spacing w:after="0" w:line="240" w:lineRule="auto"/>
              <w:rPr>
                <w:rFonts w:cs="Times New Roman"/>
              </w:rPr>
            </w:pPr>
          </w:p>
        </w:tc>
        <w:tc>
          <w:tcPr>
            <w:tcW w:w="621" w:type="pct"/>
            <w:tcBorders>
              <w:top w:val="single" w:sz="4" w:space="0" w:color="000000"/>
              <w:left w:val="single" w:sz="4" w:space="0" w:color="000000"/>
              <w:bottom w:val="single" w:sz="4" w:space="0" w:color="000000"/>
              <w:right w:val="single" w:sz="4" w:space="0" w:color="000000"/>
            </w:tcBorders>
          </w:tcPr>
          <w:p w14:paraId="1A6E9032" w14:textId="77777777" w:rsidR="00322A14" w:rsidRPr="00D03D5D" w:rsidRDefault="00322A14" w:rsidP="006F2004">
            <w:pPr>
              <w:spacing w:after="0" w:line="240" w:lineRule="auto"/>
              <w:rPr>
                <w:rFonts w:cs="Times New Roman"/>
              </w:rPr>
            </w:pPr>
          </w:p>
        </w:tc>
        <w:tc>
          <w:tcPr>
            <w:tcW w:w="379" w:type="pct"/>
            <w:tcBorders>
              <w:top w:val="single" w:sz="4" w:space="0" w:color="000000"/>
              <w:left w:val="single" w:sz="4" w:space="0" w:color="000000"/>
              <w:bottom w:val="single" w:sz="4" w:space="0" w:color="000000"/>
              <w:right w:val="single" w:sz="4" w:space="0" w:color="000000"/>
            </w:tcBorders>
          </w:tcPr>
          <w:p w14:paraId="1E9E83D1"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42339E80" w14:textId="77777777" w:rsidR="00322A14" w:rsidRPr="00D03D5D" w:rsidRDefault="00322A14" w:rsidP="006F2004">
            <w:pPr>
              <w:spacing w:after="0" w:line="240" w:lineRule="auto"/>
              <w:rPr>
                <w:rFonts w:cs="Times New Roman"/>
              </w:rPr>
            </w:pPr>
          </w:p>
        </w:tc>
      </w:tr>
      <w:tr w:rsidR="00D03D5D" w:rsidRPr="00D03D5D" w14:paraId="752CA22B" w14:textId="77777777" w:rsidTr="006F2004">
        <w:trPr>
          <w:trHeight w:val="842"/>
        </w:trPr>
        <w:tc>
          <w:tcPr>
            <w:tcW w:w="180" w:type="pct"/>
            <w:tcBorders>
              <w:top w:val="single" w:sz="4" w:space="0" w:color="000000"/>
              <w:left w:val="single" w:sz="4" w:space="0" w:color="000000"/>
              <w:bottom w:val="single" w:sz="4" w:space="0" w:color="000000"/>
              <w:right w:val="single" w:sz="4" w:space="0" w:color="000000"/>
            </w:tcBorders>
            <w:hideMark/>
          </w:tcPr>
          <w:p w14:paraId="2E5EF9AF" w14:textId="77777777" w:rsidR="00322A14" w:rsidRPr="00D03D5D" w:rsidRDefault="00322A14" w:rsidP="006F2004">
            <w:pPr>
              <w:spacing w:after="0" w:line="240" w:lineRule="auto"/>
              <w:rPr>
                <w:rFonts w:cs="Times New Roman"/>
              </w:rPr>
            </w:pPr>
            <w:r w:rsidRPr="00D03D5D">
              <w:rPr>
                <w:rFonts w:cs="Times New Roman"/>
              </w:rPr>
              <w:lastRenderedPageBreak/>
              <w:t>3</w:t>
            </w:r>
          </w:p>
        </w:tc>
        <w:tc>
          <w:tcPr>
            <w:tcW w:w="2213" w:type="pct"/>
            <w:tcBorders>
              <w:top w:val="single" w:sz="4" w:space="0" w:color="000000"/>
              <w:left w:val="single" w:sz="4" w:space="0" w:color="000000"/>
              <w:bottom w:val="single" w:sz="4" w:space="0" w:color="000000"/>
              <w:right w:val="single" w:sz="4" w:space="0" w:color="000000"/>
            </w:tcBorders>
            <w:hideMark/>
          </w:tcPr>
          <w:p w14:paraId="0C9D874B" w14:textId="08ABA876" w:rsidR="00322A14" w:rsidRPr="00D03D5D" w:rsidRDefault="00322A14" w:rsidP="006F2004">
            <w:pPr>
              <w:spacing w:after="0" w:line="240" w:lineRule="auto"/>
              <w:rPr>
                <w:rFonts w:cs="Times New Roman"/>
              </w:rPr>
            </w:pPr>
            <w:r w:rsidRPr="00D03D5D">
              <w:rPr>
                <w:rFonts w:cs="Times New Roman"/>
              </w:rPr>
              <w:t xml:space="preserve">I apply the knowledge gained from reading professional materials to enhance my patient care and medical procedures. </w:t>
            </w:r>
          </w:p>
        </w:tc>
        <w:tc>
          <w:tcPr>
            <w:tcW w:w="551" w:type="pct"/>
            <w:tcBorders>
              <w:top w:val="single" w:sz="4" w:space="0" w:color="000000"/>
              <w:left w:val="single" w:sz="4" w:space="0" w:color="000000"/>
              <w:bottom w:val="single" w:sz="4" w:space="0" w:color="000000"/>
              <w:right w:val="single" w:sz="4" w:space="0" w:color="000000"/>
            </w:tcBorders>
          </w:tcPr>
          <w:p w14:paraId="125BFE1F" w14:textId="77777777" w:rsidR="00322A14" w:rsidRPr="00D03D5D" w:rsidRDefault="00322A14" w:rsidP="006F2004">
            <w:pPr>
              <w:spacing w:after="0" w:line="240" w:lineRule="auto"/>
              <w:rPr>
                <w:rFonts w:cs="Times New Roman"/>
              </w:rPr>
            </w:pPr>
          </w:p>
        </w:tc>
        <w:tc>
          <w:tcPr>
            <w:tcW w:w="527" w:type="pct"/>
            <w:tcBorders>
              <w:top w:val="single" w:sz="4" w:space="0" w:color="000000"/>
              <w:left w:val="single" w:sz="4" w:space="0" w:color="000000"/>
              <w:bottom w:val="single" w:sz="4" w:space="0" w:color="000000"/>
              <w:right w:val="single" w:sz="4" w:space="0" w:color="000000"/>
            </w:tcBorders>
          </w:tcPr>
          <w:p w14:paraId="6E30B5BD" w14:textId="77777777" w:rsidR="00322A14" w:rsidRPr="00D03D5D" w:rsidRDefault="00322A14" w:rsidP="006F2004">
            <w:pPr>
              <w:spacing w:after="0" w:line="240" w:lineRule="auto"/>
              <w:rPr>
                <w:rFonts w:cs="Times New Roman"/>
              </w:rPr>
            </w:pPr>
          </w:p>
        </w:tc>
        <w:tc>
          <w:tcPr>
            <w:tcW w:w="621" w:type="pct"/>
            <w:tcBorders>
              <w:top w:val="single" w:sz="4" w:space="0" w:color="000000"/>
              <w:left w:val="single" w:sz="4" w:space="0" w:color="000000"/>
              <w:bottom w:val="single" w:sz="4" w:space="0" w:color="000000"/>
              <w:right w:val="single" w:sz="4" w:space="0" w:color="000000"/>
            </w:tcBorders>
          </w:tcPr>
          <w:p w14:paraId="5DB902A1" w14:textId="77777777" w:rsidR="00322A14" w:rsidRPr="00D03D5D" w:rsidRDefault="00322A14" w:rsidP="006F2004">
            <w:pPr>
              <w:spacing w:after="0" w:line="240" w:lineRule="auto"/>
              <w:rPr>
                <w:rFonts w:cs="Times New Roman"/>
              </w:rPr>
            </w:pPr>
          </w:p>
        </w:tc>
        <w:tc>
          <w:tcPr>
            <w:tcW w:w="379" w:type="pct"/>
            <w:tcBorders>
              <w:top w:val="single" w:sz="4" w:space="0" w:color="000000"/>
              <w:left w:val="single" w:sz="4" w:space="0" w:color="000000"/>
              <w:bottom w:val="single" w:sz="4" w:space="0" w:color="000000"/>
              <w:right w:val="single" w:sz="4" w:space="0" w:color="000000"/>
            </w:tcBorders>
          </w:tcPr>
          <w:p w14:paraId="1DA6B4C7"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1F720B6A" w14:textId="77777777" w:rsidR="00322A14" w:rsidRPr="00D03D5D" w:rsidRDefault="00322A14" w:rsidP="006F2004">
            <w:pPr>
              <w:spacing w:after="0" w:line="240" w:lineRule="auto"/>
              <w:rPr>
                <w:rFonts w:cs="Times New Roman"/>
              </w:rPr>
            </w:pPr>
          </w:p>
        </w:tc>
      </w:tr>
    </w:tbl>
    <w:p w14:paraId="6EB84343" w14:textId="77777777" w:rsidR="00322A14" w:rsidRPr="00D03D5D" w:rsidRDefault="00322A14" w:rsidP="00D03D5D">
      <w:pPr>
        <w:spacing w:after="0"/>
        <w:rPr>
          <w:rFonts w:cs="Times New Roman"/>
        </w:rPr>
      </w:pPr>
    </w:p>
    <w:p w14:paraId="25D2144B" w14:textId="516BA51F" w:rsidR="00402206" w:rsidRPr="00D03D5D" w:rsidRDefault="00322A14" w:rsidP="00D03D5D">
      <w:pPr>
        <w:spacing w:after="0"/>
        <w:rPr>
          <w:rFonts w:cs="Times New Roman"/>
        </w:rPr>
      </w:pPr>
      <w:r w:rsidRPr="00D03D5D">
        <w:rPr>
          <w:rFonts w:cs="Times New Roman"/>
        </w:rPr>
        <w:t xml:space="preserve">Objective 3: To examine the role of attending conferences and workshops on health employee performance at </w:t>
      </w:r>
      <w:r w:rsidR="006141D1" w:rsidRPr="00D03D5D">
        <w:rPr>
          <w:rFonts w:cs="Times New Roman"/>
        </w:rPr>
        <w:t>Kitete</w:t>
      </w:r>
      <w:r w:rsidRPr="00D03D5D">
        <w:rPr>
          <w:rFonts w:cs="Times New Roman"/>
        </w:rPr>
        <w:t xml:space="preserve"> Referral Hospital.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5"/>
        <w:gridCol w:w="3598"/>
        <w:gridCol w:w="883"/>
        <w:gridCol w:w="843"/>
        <w:gridCol w:w="1136"/>
        <w:gridCol w:w="609"/>
        <w:gridCol w:w="870"/>
      </w:tblGrid>
      <w:tr w:rsidR="00D03D5D" w:rsidRPr="00D03D5D" w14:paraId="5A68A13D" w14:textId="77777777" w:rsidTr="006F2004">
        <w:trPr>
          <w:trHeight w:val="70"/>
        </w:trPr>
        <w:tc>
          <w:tcPr>
            <w:tcW w:w="179" w:type="pct"/>
            <w:tcBorders>
              <w:top w:val="single" w:sz="4" w:space="0" w:color="000000"/>
              <w:left w:val="single" w:sz="4" w:space="0" w:color="000000"/>
              <w:bottom w:val="single" w:sz="4" w:space="0" w:color="000000"/>
              <w:right w:val="single" w:sz="4" w:space="0" w:color="000000"/>
            </w:tcBorders>
          </w:tcPr>
          <w:p w14:paraId="24405FA4" w14:textId="77777777" w:rsidR="00322A14" w:rsidRPr="00D03D5D" w:rsidRDefault="00322A14" w:rsidP="006F2004">
            <w:pPr>
              <w:spacing w:after="0" w:line="240" w:lineRule="auto"/>
              <w:jc w:val="center"/>
              <w:rPr>
                <w:rFonts w:cs="Times New Roman"/>
              </w:rPr>
            </w:pPr>
          </w:p>
        </w:tc>
        <w:tc>
          <w:tcPr>
            <w:tcW w:w="2185" w:type="pct"/>
            <w:tcBorders>
              <w:top w:val="single" w:sz="4" w:space="0" w:color="000000"/>
              <w:left w:val="single" w:sz="4" w:space="0" w:color="000000"/>
              <w:bottom w:val="single" w:sz="4" w:space="0" w:color="000000"/>
              <w:right w:val="single" w:sz="4" w:space="0" w:color="000000"/>
            </w:tcBorders>
            <w:hideMark/>
          </w:tcPr>
          <w:p w14:paraId="54A1E7F3" w14:textId="77777777" w:rsidR="00322A14" w:rsidRPr="00D03D5D" w:rsidRDefault="00322A14" w:rsidP="006F2004">
            <w:pPr>
              <w:spacing w:after="0" w:line="240" w:lineRule="auto"/>
              <w:jc w:val="center"/>
              <w:rPr>
                <w:rFonts w:cs="Times New Roman"/>
                <w:b/>
              </w:rPr>
            </w:pPr>
            <w:r w:rsidRPr="00D03D5D">
              <w:rPr>
                <w:rFonts w:cs="Times New Roman"/>
                <w:b/>
              </w:rPr>
              <w:t>Level</w:t>
            </w:r>
            <w:r w:rsidRPr="00D03D5D">
              <w:rPr>
                <w:rFonts w:cs="Times New Roman"/>
                <w:b/>
                <w:spacing w:val="-2"/>
              </w:rPr>
              <w:t xml:space="preserve"> </w:t>
            </w:r>
            <w:r w:rsidRPr="00D03D5D">
              <w:rPr>
                <w:rFonts w:cs="Times New Roman"/>
                <w:b/>
              </w:rPr>
              <w:t>of</w:t>
            </w:r>
            <w:r w:rsidRPr="00D03D5D">
              <w:rPr>
                <w:rFonts w:cs="Times New Roman"/>
                <w:b/>
                <w:spacing w:val="-1"/>
              </w:rPr>
              <w:t xml:space="preserve"> </w:t>
            </w:r>
            <w:r w:rsidRPr="00D03D5D">
              <w:rPr>
                <w:rFonts w:cs="Times New Roman"/>
                <w:b/>
                <w:spacing w:val="-2"/>
              </w:rPr>
              <w:t>agreement</w:t>
            </w:r>
          </w:p>
        </w:tc>
        <w:tc>
          <w:tcPr>
            <w:tcW w:w="536" w:type="pct"/>
            <w:tcBorders>
              <w:top w:val="single" w:sz="4" w:space="0" w:color="000000"/>
              <w:left w:val="single" w:sz="4" w:space="0" w:color="000000"/>
              <w:bottom w:val="single" w:sz="4" w:space="0" w:color="000000"/>
              <w:right w:val="single" w:sz="4" w:space="0" w:color="000000"/>
            </w:tcBorders>
            <w:hideMark/>
          </w:tcPr>
          <w:p w14:paraId="624C3928" w14:textId="77777777" w:rsidR="00322A14" w:rsidRPr="00D03D5D" w:rsidRDefault="00322A14" w:rsidP="006F2004">
            <w:pPr>
              <w:spacing w:after="0" w:line="240" w:lineRule="auto"/>
              <w:jc w:val="center"/>
              <w:rPr>
                <w:rFonts w:cs="Times New Roman"/>
                <w:b/>
              </w:rPr>
            </w:pPr>
            <w:r w:rsidRPr="00D03D5D">
              <w:rPr>
                <w:rFonts w:cs="Times New Roman"/>
                <w:b/>
                <w:spacing w:val="-10"/>
              </w:rPr>
              <w:t>1</w:t>
            </w:r>
          </w:p>
        </w:tc>
        <w:tc>
          <w:tcPr>
            <w:tcW w:w="512" w:type="pct"/>
            <w:tcBorders>
              <w:top w:val="single" w:sz="4" w:space="0" w:color="000000"/>
              <w:left w:val="single" w:sz="4" w:space="0" w:color="000000"/>
              <w:bottom w:val="single" w:sz="4" w:space="0" w:color="000000"/>
              <w:right w:val="single" w:sz="4" w:space="0" w:color="000000"/>
            </w:tcBorders>
            <w:hideMark/>
          </w:tcPr>
          <w:p w14:paraId="2139923E" w14:textId="77777777" w:rsidR="00322A14" w:rsidRPr="00D03D5D" w:rsidRDefault="00322A14" w:rsidP="006F2004">
            <w:pPr>
              <w:spacing w:after="0" w:line="240" w:lineRule="auto"/>
              <w:jc w:val="center"/>
              <w:rPr>
                <w:rFonts w:cs="Times New Roman"/>
                <w:b/>
              </w:rPr>
            </w:pPr>
            <w:r w:rsidRPr="00D03D5D">
              <w:rPr>
                <w:rFonts w:cs="Times New Roman"/>
                <w:b/>
                <w:spacing w:val="-10"/>
              </w:rPr>
              <w:t>2</w:t>
            </w:r>
          </w:p>
        </w:tc>
        <w:tc>
          <w:tcPr>
            <w:tcW w:w="690" w:type="pct"/>
            <w:tcBorders>
              <w:top w:val="single" w:sz="4" w:space="0" w:color="000000"/>
              <w:left w:val="single" w:sz="4" w:space="0" w:color="000000"/>
              <w:bottom w:val="single" w:sz="4" w:space="0" w:color="000000"/>
              <w:right w:val="single" w:sz="4" w:space="0" w:color="000000"/>
            </w:tcBorders>
            <w:hideMark/>
          </w:tcPr>
          <w:p w14:paraId="38AC1EC7" w14:textId="77777777" w:rsidR="00322A14" w:rsidRPr="00D03D5D" w:rsidRDefault="00322A14" w:rsidP="006F2004">
            <w:pPr>
              <w:spacing w:after="0" w:line="240" w:lineRule="auto"/>
              <w:jc w:val="center"/>
              <w:rPr>
                <w:rFonts w:cs="Times New Roman"/>
                <w:b/>
              </w:rPr>
            </w:pPr>
            <w:r w:rsidRPr="00D03D5D">
              <w:rPr>
                <w:rFonts w:cs="Times New Roman"/>
                <w:b/>
                <w:spacing w:val="-10"/>
              </w:rPr>
              <w:t>3</w:t>
            </w:r>
          </w:p>
        </w:tc>
        <w:tc>
          <w:tcPr>
            <w:tcW w:w="370" w:type="pct"/>
            <w:tcBorders>
              <w:top w:val="single" w:sz="4" w:space="0" w:color="000000"/>
              <w:left w:val="single" w:sz="4" w:space="0" w:color="000000"/>
              <w:bottom w:val="single" w:sz="4" w:space="0" w:color="000000"/>
              <w:right w:val="single" w:sz="4" w:space="0" w:color="000000"/>
            </w:tcBorders>
            <w:hideMark/>
          </w:tcPr>
          <w:p w14:paraId="3E25925B" w14:textId="77777777" w:rsidR="00322A14" w:rsidRPr="00D03D5D" w:rsidRDefault="00322A14" w:rsidP="006F2004">
            <w:pPr>
              <w:spacing w:after="0" w:line="240" w:lineRule="auto"/>
              <w:jc w:val="center"/>
              <w:rPr>
                <w:rFonts w:cs="Times New Roman"/>
                <w:b/>
              </w:rPr>
            </w:pPr>
            <w:r w:rsidRPr="00D03D5D">
              <w:rPr>
                <w:rFonts w:cs="Times New Roman"/>
                <w:b/>
                <w:spacing w:val="-10"/>
              </w:rPr>
              <w:t>4</w:t>
            </w:r>
          </w:p>
        </w:tc>
        <w:tc>
          <w:tcPr>
            <w:tcW w:w="528" w:type="pct"/>
            <w:tcBorders>
              <w:top w:val="single" w:sz="4" w:space="0" w:color="000000"/>
              <w:left w:val="single" w:sz="4" w:space="0" w:color="000000"/>
              <w:bottom w:val="single" w:sz="4" w:space="0" w:color="000000"/>
              <w:right w:val="single" w:sz="4" w:space="0" w:color="000000"/>
            </w:tcBorders>
            <w:hideMark/>
          </w:tcPr>
          <w:p w14:paraId="426C93A3" w14:textId="77777777" w:rsidR="00322A14" w:rsidRPr="00D03D5D" w:rsidRDefault="00322A14" w:rsidP="006F2004">
            <w:pPr>
              <w:spacing w:after="0" w:line="240" w:lineRule="auto"/>
              <w:jc w:val="center"/>
              <w:rPr>
                <w:rFonts w:cs="Times New Roman"/>
                <w:b/>
              </w:rPr>
            </w:pPr>
            <w:r w:rsidRPr="00D03D5D">
              <w:rPr>
                <w:rFonts w:cs="Times New Roman"/>
                <w:b/>
                <w:spacing w:val="-10"/>
              </w:rPr>
              <w:t>5</w:t>
            </w:r>
          </w:p>
        </w:tc>
      </w:tr>
      <w:tr w:rsidR="00D03D5D" w:rsidRPr="00D03D5D" w14:paraId="20086C66" w14:textId="77777777" w:rsidTr="006F2004">
        <w:trPr>
          <w:trHeight w:val="825"/>
        </w:trPr>
        <w:tc>
          <w:tcPr>
            <w:tcW w:w="179" w:type="pct"/>
            <w:tcBorders>
              <w:top w:val="single" w:sz="4" w:space="0" w:color="000000"/>
              <w:left w:val="single" w:sz="4" w:space="0" w:color="000000"/>
              <w:bottom w:val="single" w:sz="4" w:space="0" w:color="000000"/>
              <w:right w:val="single" w:sz="4" w:space="0" w:color="000000"/>
            </w:tcBorders>
            <w:hideMark/>
          </w:tcPr>
          <w:p w14:paraId="7AFE96DF" w14:textId="77777777" w:rsidR="00322A14" w:rsidRPr="00D03D5D" w:rsidRDefault="00322A14" w:rsidP="006F2004">
            <w:pPr>
              <w:spacing w:after="0" w:line="240" w:lineRule="auto"/>
              <w:rPr>
                <w:rFonts w:cs="Times New Roman"/>
                <w:b/>
              </w:rPr>
            </w:pPr>
            <w:r w:rsidRPr="00D03D5D">
              <w:rPr>
                <w:rFonts w:cs="Times New Roman"/>
                <w:b/>
                <w:spacing w:val="-5"/>
              </w:rPr>
              <w:t>No</w:t>
            </w:r>
          </w:p>
        </w:tc>
        <w:tc>
          <w:tcPr>
            <w:tcW w:w="2185" w:type="pct"/>
            <w:tcBorders>
              <w:top w:val="single" w:sz="4" w:space="0" w:color="000000"/>
              <w:left w:val="single" w:sz="4" w:space="0" w:color="000000"/>
              <w:bottom w:val="single" w:sz="4" w:space="0" w:color="000000"/>
              <w:right w:val="single" w:sz="4" w:space="0" w:color="000000"/>
            </w:tcBorders>
            <w:hideMark/>
          </w:tcPr>
          <w:p w14:paraId="13EED091" w14:textId="77777777" w:rsidR="00322A14" w:rsidRPr="00D03D5D" w:rsidRDefault="00322A14" w:rsidP="006F2004">
            <w:pPr>
              <w:spacing w:after="0" w:line="240" w:lineRule="auto"/>
              <w:rPr>
                <w:rFonts w:cs="Times New Roman"/>
                <w:b/>
              </w:rPr>
            </w:pPr>
            <w:r w:rsidRPr="00D03D5D">
              <w:rPr>
                <w:rFonts w:cs="Times New Roman"/>
                <w:b/>
                <w:spacing w:val="-2"/>
              </w:rPr>
              <w:t>Statement</w:t>
            </w:r>
          </w:p>
        </w:tc>
        <w:tc>
          <w:tcPr>
            <w:tcW w:w="536" w:type="pct"/>
            <w:tcBorders>
              <w:top w:val="single" w:sz="4" w:space="0" w:color="000000"/>
              <w:left w:val="single" w:sz="4" w:space="0" w:color="000000"/>
              <w:bottom w:val="single" w:sz="4" w:space="0" w:color="000000"/>
              <w:right w:val="single" w:sz="4" w:space="0" w:color="000000"/>
            </w:tcBorders>
            <w:hideMark/>
          </w:tcPr>
          <w:p w14:paraId="4BC3FF5A" w14:textId="77777777" w:rsidR="00322A14" w:rsidRPr="00D03D5D" w:rsidRDefault="00322A14" w:rsidP="006F2004">
            <w:pPr>
              <w:spacing w:after="0" w:line="240" w:lineRule="auto"/>
              <w:rPr>
                <w:rFonts w:cs="Times New Roman"/>
                <w:b/>
              </w:rPr>
            </w:pPr>
            <w:r w:rsidRPr="00D03D5D">
              <w:rPr>
                <w:rFonts w:cs="Times New Roman"/>
                <w:b/>
                <w:spacing w:val="-2"/>
              </w:rPr>
              <w:t>Strongly disagree</w:t>
            </w:r>
          </w:p>
        </w:tc>
        <w:tc>
          <w:tcPr>
            <w:tcW w:w="512" w:type="pct"/>
            <w:tcBorders>
              <w:top w:val="single" w:sz="4" w:space="0" w:color="000000"/>
              <w:left w:val="single" w:sz="4" w:space="0" w:color="000000"/>
              <w:bottom w:val="single" w:sz="4" w:space="0" w:color="000000"/>
              <w:right w:val="single" w:sz="4" w:space="0" w:color="000000"/>
            </w:tcBorders>
            <w:hideMark/>
          </w:tcPr>
          <w:p w14:paraId="3927EDC5" w14:textId="77777777" w:rsidR="00322A14" w:rsidRPr="00D03D5D" w:rsidRDefault="00322A14" w:rsidP="006F2004">
            <w:pPr>
              <w:spacing w:after="0" w:line="240" w:lineRule="auto"/>
              <w:rPr>
                <w:rFonts w:cs="Times New Roman"/>
                <w:b/>
              </w:rPr>
            </w:pPr>
            <w:r w:rsidRPr="00D03D5D">
              <w:rPr>
                <w:rFonts w:cs="Times New Roman"/>
                <w:b/>
                <w:spacing w:val="-2"/>
              </w:rPr>
              <w:t>disagree</w:t>
            </w:r>
          </w:p>
        </w:tc>
        <w:tc>
          <w:tcPr>
            <w:tcW w:w="690" w:type="pct"/>
            <w:tcBorders>
              <w:top w:val="single" w:sz="4" w:space="0" w:color="000000"/>
              <w:left w:val="single" w:sz="4" w:space="0" w:color="000000"/>
              <w:bottom w:val="single" w:sz="4" w:space="0" w:color="000000"/>
              <w:right w:val="single" w:sz="4" w:space="0" w:color="000000"/>
            </w:tcBorders>
            <w:hideMark/>
          </w:tcPr>
          <w:p w14:paraId="7279AD9A" w14:textId="500E61D9" w:rsidR="00322A14" w:rsidRPr="00D03D5D" w:rsidRDefault="00322A14" w:rsidP="006F2004">
            <w:pPr>
              <w:spacing w:after="0" w:line="240" w:lineRule="auto"/>
              <w:rPr>
                <w:rFonts w:cs="Times New Roman"/>
                <w:b/>
              </w:rPr>
            </w:pPr>
            <w:r w:rsidRPr="00D03D5D">
              <w:rPr>
                <w:rFonts w:cs="Times New Roman"/>
                <w:b/>
                <w:spacing w:val="-2"/>
              </w:rPr>
              <w:t xml:space="preserve">Neither </w:t>
            </w:r>
            <w:r w:rsidRPr="00D03D5D">
              <w:rPr>
                <w:rFonts w:cs="Times New Roman"/>
                <w:b/>
              </w:rPr>
              <w:t>disagree</w:t>
            </w:r>
            <w:r w:rsidRPr="00D03D5D">
              <w:rPr>
                <w:rFonts w:cs="Times New Roman"/>
                <w:b/>
                <w:spacing w:val="-15"/>
              </w:rPr>
              <w:t xml:space="preserve"> </w:t>
            </w:r>
            <w:r w:rsidRPr="00D03D5D">
              <w:rPr>
                <w:rFonts w:cs="Times New Roman"/>
                <w:b/>
              </w:rPr>
              <w:t xml:space="preserve">nor </w:t>
            </w:r>
            <w:r w:rsidRPr="00D03D5D">
              <w:rPr>
                <w:rFonts w:cs="Times New Roman"/>
                <w:b/>
                <w:spacing w:val="-2"/>
              </w:rPr>
              <w:t>agree</w:t>
            </w:r>
          </w:p>
        </w:tc>
        <w:tc>
          <w:tcPr>
            <w:tcW w:w="370" w:type="pct"/>
            <w:tcBorders>
              <w:top w:val="single" w:sz="4" w:space="0" w:color="000000"/>
              <w:left w:val="single" w:sz="4" w:space="0" w:color="000000"/>
              <w:bottom w:val="single" w:sz="4" w:space="0" w:color="000000"/>
              <w:right w:val="single" w:sz="4" w:space="0" w:color="000000"/>
            </w:tcBorders>
            <w:hideMark/>
          </w:tcPr>
          <w:p w14:paraId="4105F371" w14:textId="77777777" w:rsidR="00322A14" w:rsidRPr="00D03D5D" w:rsidRDefault="00322A14" w:rsidP="006F2004">
            <w:pPr>
              <w:spacing w:after="0" w:line="240" w:lineRule="auto"/>
              <w:rPr>
                <w:rFonts w:cs="Times New Roman"/>
                <w:b/>
              </w:rPr>
            </w:pPr>
            <w:r w:rsidRPr="00D03D5D">
              <w:rPr>
                <w:rFonts w:cs="Times New Roman"/>
                <w:b/>
                <w:spacing w:val="-2"/>
              </w:rPr>
              <w:t>Agree</w:t>
            </w:r>
          </w:p>
        </w:tc>
        <w:tc>
          <w:tcPr>
            <w:tcW w:w="528" w:type="pct"/>
            <w:tcBorders>
              <w:top w:val="single" w:sz="4" w:space="0" w:color="000000"/>
              <w:left w:val="single" w:sz="4" w:space="0" w:color="000000"/>
              <w:bottom w:val="single" w:sz="4" w:space="0" w:color="000000"/>
              <w:right w:val="single" w:sz="4" w:space="0" w:color="000000"/>
            </w:tcBorders>
            <w:hideMark/>
          </w:tcPr>
          <w:p w14:paraId="1C5911B1" w14:textId="77777777" w:rsidR="00322A14" w:rsidRPr="00D03D5D" w:rsidRDefault="00322A14" w:rsidP="006F2004">
            <w:pPr>
              <w:spacing w:after="0" w:line="240" w:lineRule="auto"/>
              <w:rPr>
                <w:rFonts w:cs="Times New Roman"/>
                <w:b/>
              </w:rPr>
            </w:pPr>
            <w:r w:rsidRPr="00D03D5D">
              <w:rPr>
                <w:rFonts w:cs="Times New Roman"/>
                <w:b/>
                <w:spacing w:val="-2"/>
              </w:rPr>
              <w:t xml:space="preserve">Strongly </w:t>
            </w:r>
            <w:r w:rsidRPr="00D03D5D">
              <w:rPr>
                <w:rFonts w:cs="Times New Roman"/>
                <w:b/>
                <w:spacing w:val="-4"/>
              </w:rPr>
              <w:t>agree</w:t>
            </w:r>
          </w:p>
        </w:tc>
      </w:tr>
      <w:tr w:rsidR="00D03D5D" w:rsidRPr="00D03D5D" w14:paraId="0FB80C4F" w14:textId="77777777" w:rsidTr="006F2004">
        <w:trPr>
          <w:trHeight w:val="412"/>
        </w:trPr>
        <w:tc>
          <w:tcPr>
            <w:tcW w:w="179" w:type="pct"/>
            <w:tcBorders>
              <w:top w:val="single" w:sz="4" w:space="0" w:color="000000"/>
              <w:left w:val="single" w:sz="4" w:space="0" w:color="000000"/>
              <w:bottom w:val="single" w:sz="4" w:space="0" w:color="000000"/>
              <w:right w:val="single" w:sz="4" w:space="0" w:color="000000"/>
            </w:tcBorders>
            <w:hideMark/>
          </w:tcPr>
          <w:p w14:paraId="7E334843" w14:textId="77777777" w:rsidR="00322A14" w:rsidRPr="00D03D5D" w:rsidRDefault="00322A14" w:rsidP="006F2004">
            <w:pPr>
              <w:spacing w:after="0" w:line="240" w:lineRule="auto"/>
              <w:rPr>
                <w:rFonts w:cs="Times New Roman"/>
              </w:rPr>
            </w:pPr>
            <w:r w:rsidRPr="00D03D5D">
              <w:rPr>
                <w:rFonts w:cs="Times New Roman"/>
                <w:spacing w:val="-10"/>
              </w:rPr>
              <w:t>1</w:t>
            </w:r>
          </w:p>
        </w:tc>
        <w:tc>
          <w:tcPr>
            <w:tcW w:w="2185" w:type="pct"/>
            <w:tcBorders>
              <w:top w:val="single" w:sz="4" w:space="0" w:color="000000"/>
              <w:left w:val="single" w:sz="4" w:space="0" w:color="000000"/>
              <w:bottom w:val="single" w:sz="4" w:space="0" w:color="000000"/>
              <w:right w:val="single" w:sz="4" w:space="0" w:color="000000"/>
            </w:tcBorders>
            <w:hideMark/>
          </w:tcPr>
          <w:p w14:paraId="10682FEC" w14:textId="6BEE5E59" w:rsidR="00322A14" w:rsidRPr="00D03D5D" w:rsidRDefault="00322A14" w:rsidP="006F2004">
            <w:pPr>
              <w:spacing w:after="0" w:line="240" w:lineRule="auto"/>
              <w:rPr>
                <w:rFonts w:cs="Times New Roman"/>
              </w:rPr>
            </w:pPr>
            <w:r w:rsidRPr="00D03D5D">
              <w:rPr>
                <w:rFonts w:cs="Times New Roman"/>
              </w:rPr>
              <w:t>I have attended professional conferences or workshops to enhance my knowledge and skills in healthcare service delivery.</w:t>
            </w:r>
          </w:p>
        </w:tc>
        <w:tc>
          <w:tcPr>
            <w:tcW w:w="536" w:type="pct"/>
            <w:tcBorders>
              <w:top w:val="single" w:sz="4" w:space="0" w:color="000000"/>
              <w:left w:val="single" w:sz="4" w:space="0" w:color="000000"/>
              <w:bottom w:val="single" w:sz="4" w:space="0" w:color="000000"/>
              <w:right w:val="single" w:sz="4" w:space="0" w:color="000000"/>
            </w:tcBorders>
          </w:tcPr>
          <w:p w14:paraId="080334B3" w14:textId="77777777" w:rsidR="00322A14" w:rsidRPr="00D03D5D" w:rsidRDefault="00322A14" w:rsidP="006F2004">
            <w:pPr>
              <w:spacing w:after="0" w:line="240" w:lineRule="auto"/>
              <w:rPr>
                <w:rFonts w:cs="Times New Roman"/>
              </w:rPr>
            </w:pPr>
          </w:p>
        </w:tc>
        <w:tc>
          <w:tcPr>
            <w:tcW w:w="512" w:type="pct"/>
            <w:tcBorders>
              <w:top w:val="single" w:sz="4" w:space="0" w:color="000000"/>
              <w:left w:val="single" w:sz="4" w:space="0" w:color="000000"/>
              <w:bottom w:val="single" w:sz="4" w:space="0" w:color="000000"/>
              <w:right w:val="single" w:sz="4" w:space="0" w:color="000000"/>
            </w:tcBorders>
          </w:tcPr>
          <w:p w14:paraId="7E0960D5" w14:textId="77777777" w:rsidR="00322A14" w:rsidRPr="00D03D5D" w:rsidRDefault="00322A14" w:rsidP="006F2004">
            <w:pPr>
              <w:spacing w:after="0" w:line="240" w:lineRule="auto"/>
              <w:rPr>
                <w:rFonts w:cs="Times New Roman"/>
              </w:rPr>
            </w:pPr>
          </w:p>
        </w:tc>
        <w:tc>
          <w:tcPr>
            <w:tcW w:w="690" w:type="pct"/>
            <w:tcBorders>
              <w:top w:val="single" w:sz="4" w:space="0" w:color="000000"/>
              <w:left w:val="single" w:sz="4" w:space="0" w:color="000000"/>
              <w:bottom w:val="single" w:sz="4" w:space="0" w:color="000000"/>
              <w:right w:val="single" w:sz="4" w:space="0" w:color="000000"/>
            </w:tcBorders>
          </w:tcPr>
          <w:p w14:paraId="48D4D938" w14:textId="77777777" w:rsidR="00322A14" w:rsidRPr="00D03D5D" w:rsidRDefault="00322A14" w:rsidP="006F2004">
            <w:pPr>
              <w:spacing w:after="0" w:line="240" w:lineRule="auto"/>
              <w:rPr>
                <w:rFonts w:cs="Times New Roman"/>
              </w:rPr>
            </w:pPr>
          </w:p>
        </w:tc>
        <w:tc>
          <w:tcPr>
            <w:tcW w:w="370" w:type="pct"/>
            <w:tcBorders>
              <w:top w:val="single" w:sz="4" w:space="0" w:color="000000"/>
              <w:left w:val="single" w:sz="4" w:space="0" w:color="000000"/>
              <w:bottom w:val="single" w:sz="4" w:space="0" w:color="000000"/>
              <w:right w:val="single" w:sz="4" w:space="0" w:color="000000"/>
            </w:tcBorders>
          </w:tcPr>
          <w:p w14:paraId="289E0D57"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52728DD5" w14:textId="77777777" w:rsidR="00322A14" w:rsidRPr="00D03D5D" w:rsidRDefault="00322A14" w:rsidP="006F2004">
            <w:pPr>
              <w:spacing w:after="0" w:line="240" w:lineRule="auto"/>
              <w:rPr>
                <w:rFonts w:cs="Times New Roman"/>
              </w:rPr>
            </w:pPr>
          </w:p>
        </w:tc>
      </w:tr>
      <w:tr w:rsidR="00D03D5D" w:rsidRPr="00D03D5D" w14:paraId="0E8461BB" w14:textId="77777777" w:rsidTr="006F2004">
        <w:trPr>
          <w:trHeight w:val="826"/>
        </w:trPr>
        <w:tc>
          <w:tcPr>
            <w:tcW w:w="179" w:type="pct"/>
            <w:tcBorders>
              <w:top w:val="single" w:sz="4" w:space="0" w:color="000000"/>
              <w:left w:val="single" w:sz="4" w:space="0" w:color="000000"/>
              <w:bottom w:val="single" w:sz="4" w:space="0" w:color="000000"/>
              <w:right w:val="single" w:sz="4" w:space="0" w:color="000000"/>
            </w:tcBorders>
            <w:hideMark/>
          </w:tcPr>
          <w:p w14:paraId="22BCE3B4" w14:textId="77777777" w:rsidR="00322A14" w:rsidRPr="00D03D5D" w:rsidRDefault="00322A14" w:rsidP="006F2004">
            <w:pPr>
              <w:spacing w:after="0" w:line="240" w:lineRule="auto"/>
              <w:rPr>
                <w:rFonts w:cs="Times New Roman"/>
              </w:rPr>
            </w:pPr>
            <w:r w:rsidRPr="00D03D5D">
              <w:rPr>
                <w:rFonts w:cs="Times New Roman"/>
                <w:spacing w:val="-10"/>
              </w:rPr>
              <w:t>2</w:t>
            </w:r>
          </w:p>
        </w:tc>
        <w:tc>
          <w:tcPr>
            <w:tcW w:w="2185" w:type="pct"/>
            <w:tcBorders>
              <w:top w:val="single" w:sz="4" w:space="0" w:color="000000"/>
              <w:left w:val="single" w:sz="4" w:space="0" w:color="000000"/>
              <w:bottom w:val="single" w:sz="4" w:space="0" w:color="000000"/>
              <w:right w:val="single" w:sz="4" w:space="0" w:color="000000"/>
            </w:tcBorders>
            <w:hideMark/>
          </w:tcPr>
          <w:p w14:paraId="4378424A" w14:textId="5D7849B4" w:rsidR="00322A14" w:rsidRPr="00D03D5D" w:rsidRDefault="00322A14" w:rsidP="006F2004">
            <w:pPr>
              <w:spacing w:after="0" w:line="240" w:lineRule="auto"/>
              <w:rPr>
                <w:rFonts w:cs="Times New Roman"/>
              </w:rPr>
            </w:pPr>
            <w:r w:rsidRPr="00D03D5D">
              <w:rPr>
                <w:rFonts w:cs="Times New Roman"/>
              </w:rPr>
              <w:t>Attending conferences and workshops has helped me stay updated with the latest medical trends, practices, and technologies.</w:t>
            </w:r>
          </w:p>
        </w:tc>
        <w:tc>
          <w:tcPr>
            <w:tcW w:w="536" w:type="pct"/>
            <w:tcBorders>
              <w:top w:val="single" w:sz="4" w:space="0" w:color="000000"/>
              <w:left w:val="single" w:sz="4" w:space="0" w:color="000000"/>
              <w:bottom w:val="single" w:sz="4" w:space="0" w:color="000000"/>
              <w:right w:val="single" w:sz="4" w:space="0" w:color="000000"/>
            </w:tcBorders>
          </w:tcPr>
          <w:p w14:paraId="7793D8D0" w14:textId="77777777" w:rsidR="00322A14" w:rsidRPr="00D03D5D" w:rsidRDefault="00322A14" w:rsidP="006F2004">
            <w:pPr>
              <w:spacing w:after="0" w:line="240" w:lineRule="auto"/>
              <w:rPr>
                <w:rFonts w:cs="Times New Roman"/>
              </w:rPr>
            </w:pPr>
          </w:p>
        </w:tc>
        <w:tc>
          <w:tcPr>
            <w:tcW w:w="512" w:type="pct"/>
            <w:tcBorders>
              <w:top w:val="single" w:sz="4" w:space="0" w:color="000000"/>
              <w:left w:val="single" w:sz="4" w:space="0" w:color="000000"/>
              <w:bottom w:val="single" w:sz="4" w:space="0" w:color="000000"/>
              <w:right w:val="single" w:sz="4" w:space="0" w:color="000000"/>
            </w:tcBorders>
          </w:tcPr>
          <w:p w14:paraId="7DF18BC9" w14:textId="77777777" w:rsidR="00322A14" w:rsidRPr="00D03D5D" w:rsidRDefault="00322A14" w:rsidP="006F2004">
            <w:pPr>
              <w:spacing w:after="0" w:line="240" w:lineRule="auto"/>
              <w:rPr>
                <w:rFonts w:cs="Times New Roman"/>
              </w:rPr>
            </w:pPr>
          </w:p>
        </w:tc>
        <w:tc>
          <w:tcPr>
            <w:tcW w:w="690" w:type="pct"/>
            <w:tcBorders>
              <w:top w:val="single" w:sz="4" w:space="0" w:color="000000"/>
              <w:left w:val="single" w:sz="4" w:space="0" w:color="000000"/>
              <w:bottom w:val="single" w:sz="4" w:space="0" w:color="000000"/>
              <w:right w:val="single" w:sz="4" w:space="0" w:color="000000"/>
            </w:tcBorders>
          </w:tcPr>
          <w:p w14:paraId="368C9156" w14:textId="77777777" w:rsidR="00322A14" w:rsidRPr="00D03D5D" w:rsidRDefault="00322A14" w:rsidP="006F2004">
            <w:pPr>
              <w:spacing w:after="0" w:line="240" w:lineRule="auto"/>
              <w:rPr>
                <w:rFonts w:cs="Times New Roman"/>
              </w:rPr>
            </w:pPr>
          </w:p>
        </w:tc>
        <w:tc>
          <w:tcPr>
            <w:tcW w:w="370" w:type="pct"/>
            <w:tcBorders>
              <w:top w:val="single" w:sz="4" w:space="0" w:color="000000"/>
              <w:left w:val="single" w:sz="4" w:space="0" w:color="000000"/>
              <w:bottom w:val="single" w:sz="4" w:space="0" w:color="000000"/>
              <w:right w:val="single" w:sz="4" w:space="0" w:color="000000"/>
            </w:tcBorders>
          </w:tcPr>
          <w:p w14:paraId="49B058B3"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0D47974F" w14:textId="77777777" w:rsidR="00322A14" w:rsidRPr="00D03D5D" w:rsidRDefault="00322A14" w:rsidP="006F2004">
            <w:pPr>
              <w:spacing w:after="0" w:line="240" w:lineRule="auto"/>
              <w:rPr>
                <w:rFonts w:cs="Times New Roman"/>
              </w:rPr>
            </w:pPr>
          </w:p>
        </w:tc>
      </w:tr>
      <w:tr w:rsidR="00D03D5D" w:rsidRPr="00D03D5D" w14:paraId="0A5EDBAE" w14:textId="77777777" w:rsidTr="006F2004">
        <w:trPr>
          <w:trHeight w:val="842"/>
        </w:trPr>
        <w:tc>
          <w:tcPr>
            <w:tcW w:w="179" w:type="pct"/>
            <w:tcBorders>
              <w:top w:val="single" w:sz="4" w:space="0" w:color="000000"/>
              <w:left w:val="single" w:sz="4" w:space="0" w:color="000000"/>
              <w:bottom w:val="single" w:sz="4" w:space="0" w:color="000000"/>
              <w:right w:val="single" w:sz="4" w:space="0" w:color="000000"/>
            </w:tcBorders>
            <w:hideMark/>
          </w:tcPr>
          <w:p w14:paraId="07A606F9" w14:textId="77777777" w:rsidR="00322A14" w:rsidRPr="00D03D5D" w:rsidRDefault="00322A14" w:rsidP="006F2004">
            <w:pPr>
              <w:spacing w:after="0" w:line="240" w:lineRule="auto"/>
              <w:rPr>
                <w:rFonts w:cs="Times New Roman"/>
              </w:rPr>
            </w:pPr>
            <w:r w:rsidRPr="00D03D5D">
              <w:rPr>
                <w:rFonts w:cs="Times New Roman"/>
              </w:rPr>
              <w:t>3</w:t>
            </w:r>
          </w:p>
        </w:tc>
        <w:tc>
          <w:tcPr>
            <w:tcW w:w="2185" w:type="pct"/>
            <w:tcBorders>
              <w:top w:val="single" w:sz="4" w:space="0" w:color="000000"/>
              <w:left w:val="single" w:sz="4" w:space="0" w:color="000000"/>
              <w:bottom w:val="single" w:sz="4" w:space="0" w:color="000000"/>
              <w:right w:val="single" w:sz="4" w:space="0" w:color="000000"/>
            </w:tcBorders>
            <w:hideMark/>
          </w:tcPr>
          <w:p w14:paraId="07662F3D" w14:textId="1DD6145D" w:rsidR="00322A14" w:rsidRPr="00D03D5D" w:rsidRDefault="00322A14" w:rsidP="006F2004">
            <w:pPr>
              <w:spacing w:after="0" w:line="240" w:lineRule="auto"/>
              <w:rPr>
                <w:rFonts w:cs="Times New Roman"/>
              </w:rPr>
            </w:pPr>
            <w:r w:rsidRPr="00D03D5D">
              <w:rPr>
                <w:rFonts w:cs="Times New Roman"/>
              </w:rPr>
              <w:t xml:space="preserve">I apply the knowledge and skills gained from conferences and workshops to improve my job performance and service delivery. </w:t>
            </w:r>
          </w:p>
        </w:tc>
        <w:tc>
          <w:tcPr>
            <w:tcW w:w="536" w:type="pct"/>
            <w:tcBorders>
              <w:top w:val="single" w:sz="4" w:space="0" w:color="000000"/>
              <w:left w:val="single" w:sz="4" w:space="0" w:color="000000"/>
              <w:bottom w:val="single" w:sz="4" w:space="0" w:color="000000"/>
              <w:right w:val="single" w:sz="4" w:space="0" w:color="000000"/>
            </w:tcBorders>
          </w:tcPr>
          <w:p w14:paraId="762EF426" w14:textId="77777777" w:rsidR="00322A14" w:rsidRPr="00D03D5D" w:rsidRDefault="00322A14" w:rsidP="006F2004">
            <w:pPr>
              <w:spacing w:after="0" w:line="240" w:lineRule="auto"/>
              <w:rPr>
                <w:rFonts w:cs="Times New Roman"/>
              </w:rPr>
            </w:pPr>
          </w:p>
        </w:tc>
        <w:tc>
          <w:tcPr>
            <w:tcW w:w="512" w:type="pct"/>
            <w:tcBorders>
              <w:top w:val="single" w:sz="4" w:space="0" w:color="000000"/>
              <w:left w:val="single" w:sz="4" w:space="0" w:color="000000"/>
              <w:bottom w:val="single" w:sz="4" w:space="0" w:color="000000"/>
              <w:right w:val="single" w:sz="4" w:space="0" w:color="000000"/>
            </w:tcBorders>
          </w:tcPr>
          <w:p w14:paraId="02595077" w14:textId="77777777" w:rsidR="00322A14" w:rsidRPr="00D03D5D" w:rsidRDefault="00322A14" w:rsidP="006F2004">
            <w:pPr>
              <w:spacing w:after="0" w:line="240" w:lineRule="auto"/>
              <w:rPr>
                <w:rFonts w:cs="Times New Roman"/>
              </w:rPr>
            </w:pPr>
          </w:p>
        </w:tc>
        <w:tc>
          <w:tcPr>
            <w:tcW w:w="690" w:type="pct"/>
            <w:tcBorders>
              <w:top w:val="single" w:sz="4" w:space="0" w:color="000000"/>
              <w:left w:val="single" w:sz="4" w:space="0" w:color="000000"/>
              <w:bottom w:val="single" w:sz="4" w:space="0" w:color="000000"/>
              <w:right w:val="single" w:sz="4" w:space="0" w:color="000000"/>
            </w:tcBorders>
          </w:tcPr>
          <w:p w14:paraId="3770A60B" w14:textId="77777777" w:rsidR="00322A14" w:rsidRPr="00D03D5D" w:rsidRDefault="00322A14" w:rsidP="006F2004">
            <w:pPr>
              <w:spacing w:after="0" w:line="240" w:lineRule="auto"/>
              <w:rPr>
                <w:rFonts w:cs="Times New Roman"/>
              </w:rPr>
            </w:pPr>
          </w:p>
        </w:tc>
        <w:tc>
          <w:tcPr>
            <w:tcW w:w="370" w:type="pct"/>
            <w:tcBorders>
              <w:top w:val="single" w:sz="4" w:space="0" w:color="000000"/>
              <w:left w:val="single" w:sz="4" w:space="0" w:color="000000"/>
              <w:bottom w:val="single" w:sz="4" w:space="0" w:color="000000"/>
              <w:right w:val="single" w:sz="4" w:space="0" w:color="000000"/>
            </w:tcBorders>
          </w:tcPr>
          <w:p w14:paraId="779ED268"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22FACB88" w14:textId="77777777" w:rsidR="00322A14" w:rsidRPr="00D03D5D" w:rsidRDefault="00322A14" w:rsidP="006F2004">
            <w:pPr>
              <w:spacing w:after="0" w:line="240" w:lineRule="auto"/>
              <w:rPr>
                <w:rFonts w:cs="Times New Roman"/>
              </w:rPr>
            </w:pPr>
          </w:p>
        </w:tc>
      </w:tr>
    </w:tbl>
    <w:p w14:paraId="4C564275" w14:textId="77777777" w:rsidR="00322A14" w:rsidRPr="00D03D5D" w:rsidRDefault="00322A14" w:rsidP="00D03D5D">
      <w:pPr>
        <w:spacing w:after="0"/>
        <w:rPr>
          <w:rFonts w:cs="Times New Roman"/>
        </w:rPr>
      </w:pPr>
    </w:p>
    <w:p w14:paraId="39544CE9" w14:textId="0D6A06CA" w:rsidR="00402206" w:rsidRPr="00D03D5D" w:rsidRDefault="00E31E43" w:rsidP="00D03D5D">
      <w:pPr>
        <w:spacing w:after="0"/>
        <w:rPr>
          <w:rFonts w:cs="Times New Roman"/>
        </w:rPr>
      </w:pPr>
      <w:r w:rsidRPr="00D03D5D">
        <w:rPr>
          <w:rFonts w:cs="Times New Roman"/>
        </w:rPr>
        <w:t>Objective 4: To analys</w:t>
      </w:r>
      <w:r w:rsidR="00322A14" w:rsidRPr="00D03D5D">
        <w:rPr>
          <w:rFonts w:cs="Times New Roman"/>
        </w:rPr>
        <w:t xml:space="preserve">e the role of participating in professional networks activities on health employee performance at </w:t>
      </w:r>
      <w:r w:rsidR="006141D1" w:rsidRPr="00D03D5D">
        <w:rPr>
          <w:rFonts w:cs="Times New Roman"/>
        </w:rPr>
        <w:t>Kitete</w:t>
      </w:r>
      <w:r w:rsidR="00322A14" w:rsidRPr="00D03D5D">
        <w:rPr>
          <w:rFonts w:cs="Times New Roman"/>
        </w:rPr>
        <w:t xml:space="preserve"> Referral Hospital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9"/>
        <w:gridCol w:w="3846"/>
        <w:gridCol w:w="870"/>
        <w:gridCol w:w="843"/>
        <w:gridCol w:w="860"/>
        <w:gridCol w:w="646"/>
        <w:gridCol w:w="870"/>
      </w:tblGrid>
      <w:tr w:rsidR="00D03D5D" w:rsidRPr="00D03D5D" w14:paraId="6ED2AB7E" w14:textId="77777777" w:rsidTr="006F2004">
        <w:trPr>
          <w:trHeight w:val="70"/>
        </w:trPr>
        <w:tc>
          <w:tcPr>
            <w:tcW w:w="182" w:type="pct"/>
            <w:tcBorders>
              <w:top w:val="single" w:sz="4" w:space="0" w:color="000000"/>
              <w:left w:val="single" w:sz="4" w:space="0" w:color="000000"/>
              <w:bottom w:val="single" w:sz="4" w:space="0" w:color="000000"/>
              <w:right w:val="single" w:sz="4" w:space="0" w:color="000000"/>
            </w:tcBorders>
          </w:tcPr>
          <w:p w14:paraId="48EFC7F3" w14:textId="77777777" w:rsidR="00322A14" w:rsidRPr="00D03D5D" w:rsidRDefault="00322A14" w:rsidP="006F2004">
            <w:pPr>
              <w:spacing w:after="0" w:line="240" w:lineRule="auto"/>
              <w:jc w:val="center"/>
              <w:rPr>
                <w:rFonts w:cs="Times New Roman"/>
              </w:rPr>
            </w:pPr>
          </w:p>
        </w:tc>
        <w:tc>
          <w:tcPr>
            <w:tcW w:w="2336" w:type="pct"/>
            <w:tcBorders>
              <w:top w:val="single" w:sz="4" w:space="0" w:color="000000"/>
              <w:left w:val="single" w:sz="4" w:space="0" w:color="000000"/>
              <w:bottom w:val="single" w:sz="4" w:space="0" w:color="000000"/>
              <w:right w:val="single" w:sz="4" w:space="0" w:color="000000"/>
            </w:tcBorders>
            <w:hideMark/>
          </w:tcPr>
          <w:p w14:paraId="31D6842E" w14:textId="0504F98E" w:rsidR="00322A14" w:rsidRPr="00D03D5D" w:rsidRDefault="00E31E43" w:rsidP="006F2004">
            <w:pPr>
              <w:tabs>
                <w:tab w:val="center" w:pos="2279"/>
                <w:tab w:val="right" w:pos="4559"/>
              </w:tabs>
              <w:spacing w:after="0" w:line="240" w:lineRule="auto"/>
              <w:rPr>
                <w:rFonts w:cs="Times New Roman"/>
                <w:b/>
              </w:rPr>
            </w:pPr>
            <w:r w:rsidRPr="00D03D5D">
              <w:rPr>
                <w:rFonts w:cs="Times New Roman"/>
                <w:b/>
              </w:rPr>
              <w:tab/>
            </w:r>
            <w:r w:rsidR="00322A14" w:rsidRPr="00D03D5D">
              <w:rPr>
                <w:rFonts w:cs="Times New Roman"/>
                <w:b/>
              </w:rPr>
              <w:t>Level</w:t>
            </w:r>
            <w:r w:rsidR="00322A14" w:rsidRPr="00D03D5D">
              <w:rPr>
                <w:rFonts w:cs="Times New Roman"/>
                <w:b/>
                <w:spacing w:val="-2"/>
              </w:rPr>
              <w:t xml:space="preserve"> </w:t>
            </w:r>
            <w:r w:rsidR="00322A14" w:rsidRPr="00D03D5D">
              <w:rPr>
                <w:rFonts w:cs="Times New Roman"/>
                <w:b/>
              </w:rPr>
              <w:t>of</w:t>
            </w:r>
            <w:r w:rsidR="00322A14" w:rsidRPr="00D03D5D">
              <w:rPr>
                <w:rFonts w:cs="Times New Roman"/>
                <w:b/>
                <w:spacing w:val="-1"/>
              </w:rPr>
              <w:t xml:space="preserve"> </w:t>
            </w:r>
            <w:r w:rsidR="00322A14" w:rsidRPr="00D03D5D">
              <w:rPr>
                <w:rFonts w:cs="Times New Roman"/>
                <w:b/>
                <w:spacing w:val="-2"/>
              </w:rPr>
              <w:t>agreement</w:t>
            </w:r>
            <w:r w:rsidRPr="00D03D5D">
              <w:rPr>
                <w:rFonts w:cs="Times New Roman"/>
                <w:b/>
                <w:spacing w:val="-2"/>
              </w:rPr>
              <w:tab/>
            </w:r>
          </w:p>
        </w:tc>
        <w:tc>
          <w:tcPr>
            <w:tcW w:w="528" w:type="pct"/>
            <w:tcBorders>
              <w:top w:val="single" w:sz="4" w:space="0" w:color="000000"/>
              <w:left w:val="single" w:sz="4" w:space="0" w:color="000000"/>
              <w:bottom w:val="single" w:sz="4" w:space="0" w:color="000000"/>
              <w:right w:val="single" w:sz="4" w:space="0" w:color="000000"/>
            </w:tcBorders>
            <w:hideMark/>
          </w:tcPr>
          <w:p w14:paraId="0D999675" w14:textId="77777777" w:rsidR="00322A14" w:rsidRPr="00D03D5D" w:rsidRDefault="00322A14" w:rsidP="006F2004">
            <w:pPr>
              <w:spacing w:after="0" w:line="240" w:lineRule="auto"/>
              <w:jc w:val="center"/>
              <w:rPr>
                <w:rFonts w:cs="Times New Roman"/>
                <w:b/>
              </w:rPr>
            </w:pPr>
            <w:r w:rsidRPr="00D03D5D">
              <w:rPr>
                <w:rFonts w:cs="Times New Roman"/>
                <w:b/>
                <w:spacing w:val="-10"/>
              </w:rPr>
              <w:t>1</w:t>
            </w:r>
          </w:p>
        </w:tc>
        <w:tc>
          <w:tcPr>
            <w:tcW w:w="512" w:type="pct"/>
            <w:tcBorders>
              <w:top w:val="single" w:sz="4" w:space="0" w:color="000000"/>
              <w:left w:val="single" w:sz="4" w:space="0" w:color="000000"/>
              <w:bottom w:val="single" w:sz="4" w:space="0" w:color="000000"/>
              <w:right w:val="single" w:sz="4" w:space="0" w:color="000000"/>
            </w:tcBorders>
            <w:hideMark/>
          </w:tcPr>
          <w:p w14:paraId="582DAD64" w14:textId="77777777" w:rsidR="00322A14" w:rsidRPr="00D03D5D" w:rsidRDefault="00322A14" w:rsidP="006F2004">
            <w:pPr>
              <w:spacing w:after="0" w:line="240" w:lineRule="auto"/>
              <w:jc w:val="center"/>
              <w:rPr>
                <w:rFonts w:cs="Times New Roman"/>
                <w:b/>
              </w:rPr>
            </w:pPr>
            <w:r w:rsidRPr="00D03D5D">
              <w:rPr>
                <w:rFonts w:cs="Times New Roman"/>
                <w:b/>
                <w:spacing w:val="-10"/>
              </w:rPr>
              <w:t>2</w:t>
            </w:r>
          </w:p>
        </w:tc>
        <w:tc>
          <w:tcPr>
            <w:tcW w:w="522" w:type="pct"/>
            <w:tcBorders>
              <w:top w:val="single" w:sz="4" w:space="0" w:color="000000"/>
              <w:left w:val="single" w:sz="4" w:space="0" w:color="000000"/>
              <w:bottom w:val="single" w:sz="4" w:space="0" w:color="000000"/>
              <w:right w:val="single" w:sz="4" w:space="0" w:color="000000"/>
            </w:tcBorders>
            <w:hideMark/>
          </w:tcPr>
          <w:p w14:paraId="6B61B994" w14:textId="77777777" w:rsidR="00322A14" w:rsidRPr="00D03D5D" w:rsidRDefault="00322A14" w:rsidP="006F2004">
            <w:pPr>
              <w:spacing w:after="0" w:line="240" w:lineRule="auto"/>
              <w:jc w:val="center"/>
              <w:rPr>
                <w:rFonts w:cs="Times New Roman"/>
                <w:b/>
              </w:rPr>
            </w:pPr>
            <w:r w:rsidRPr="00D03D5D">
              <w:rPr>
                <w:rFonts w:cs="Times New Roman"/>
                <w:b/>
                <w:spacing w:val="-10"/>
              </w:rPr>
              <w:t>3</w:t>
            </w:r>
          </w:p>
        </w:tc>
        <w:tc>
          <w:tcPr>
            <w:tcW w:w="392" w:type="pct"/>
            <w:tcBorders>
              <w:top w:val="single" w:sz="4" w:space="0" w:color="000000"/>
              <w:left w:val="single" w:sz="4" w:space="0" w:color="000000"/>
              <w:bottom w:val="single" w:sz="4" w:space="0" w:color="000000"/>
              <w:right w:val="single" w:sz="4" w:space="0" w:color="000000"/>
            </w:tcBorders>
            <w:hideMark/>
          </w:tcPr>
          <w:p w14:paraId="1F196452" w14:textId="77777777" w:rsidR="00322A14" w:rsidRPr="00D03D5D" w:rsidRDefault="00322A14" w:rsidP="006F2004">
            <w:pPr>
              <w:spacing w:after="0" w:line="240" w:lineRule="auto"/>
              <w:jc w:val="center"/>
              <w:rPr>
                <w:rFonts w:cs="Times New Roman"/>
                <w:b/>
              </w:rPr>
            </w:pPr>
            <w:r w:rsidRPr="00D03D5D">
              <w:rPr>
                <w:rFonts w:cs="Times New Roman"/>
                <w:b/>
                <w:spacing w:val="-10"/>
              </w:rPr>
              <w:t>4</w:t>
            </w:r>
          </w:p>
        </w:tc>
        <w:tc>
          <w:tcPr>
            <w:tcW w:w="528" w:type="pct"/>
            <w:tcBorders>
              <w:top w:val="single" w:sz="4" w:space="0" w:color="000000"/>
              <w:left w:val="single" w:sz="4" w:space="0" w:color="000000"/>
              <w:bottom w:val="single" w:sz="4" w:space="0" w:color="000000"/>
              <w:right w:val="single" w:sz="4" w:space="0" w:color="000000"/>
            </w:tcBorders>
            <w:hideMark/>
          </w:tcPr>
          <w:p w14:paraId="2C2A5384" w14:textId="77777777" w:rsidR="00322A14" w:rsidRPr="00D03D5D" w:rsidRDefault="00322A14" w:rsidP="006F2004">
            <w:pPr>
              <w:spacing w:after="0" w:line="240" w:lineRule="auto"/>
              <w:jc w:val="center"/>
              <w:rPr>
                <w:rFonts w:cs="Times New Roman"/>
                <w:b/>
              </w:rPr>
            </w:pPr>
            <w:r w:rsidRPr="00D03D5D">
              <w:rPr>
                <w:rFonts w:cs="Times New Roman"/>
                <w:b/>
                <w:spacing w:val="-10"/>
              </w:rPr>
              <w:t>5</w:t>
            </w:r>
          </w:p>
        </w:tc>
      </w:tr>
      <w:tr w:rsidR="00D03D5D" w:rsidRPr="00D03D5D" w14:paraId="649646D5" w14:textId="77777777" w:rsidTr="006F2004">
        <w:trPr>
          <w:trHeight w:val="825"/>
        </w:trPr>
        <w:tc>
          <w:tcPr>
            <w:tcW w:w="182" w:type="pct"/>
            <w:tcBorders>
              <w:top w:val="single" w:sz="4" w:space="0" w:color="000000"/>
              <w:left w:val="single" w:sz="4" w:space="0" w:color="000000"/>
              <w:bottom w:val="single" w:sz="4" w:space="0" w:color="000000"/>
              <w:right w:val="single" w:sz="4" w:space="0" w:color="000000"/>
            </w:tcBorders>
            <w:hideMark/>
          </w:tcPr>
          <w:p w14:paraId="2309F7FD" w14:textId="77777777" w:rsidR="00322A14" w:rsidRPr="00D03D5D" w:rsidRDefault="00322A14" w:rsidP="006F2004">
            <w:pPr>
              <w:spacing w:after="0" w:line="240" w:lineRule="auto"/>
              <w:rPr>
                <w:rFonts w:cs="Times New Roman"/>
                <w:b/>
              </w:rPr>
            </w:pPr>
            <w:r w:rsidRPr="00D03D5D">
              <w:rPr>
                <w:rFonts w:cs="Times New Roman"/>
                <w:b/>
                <w:spacing w:val="-5"/>
              </w:rPr>
              <w:t>No</w:t>
            </w:r>
          </w:p>
        </w:tc>
        <w:tc>
          <w:tcPr>
            <w:tcW w:w="2336" w:type="pct"/>
            <w:tcBorders>
              <w:top w:val="single" w:sz="4" w:space="0" w:color="000000"/>
              <w:left w:val="single" w:sz="4" w:space="0" w:color="000000"/>
              <w:bottom w:val="single" w:sz="4" w:space="0" w:color="000000"/>
              <w:right w:val="single" w:sz="4" w:space="0" w:color="000000"/>
            </w:tcBorders>
            <w:hideMark/>
          </w:tcPr>
          <w:p w14:paraId="507B5816" w14:textId="77777777" w:rsidR="00322A14" w:rsidRPr="00D03D5D" w:rsidRDefault="00322A14" w:rsidP="006F2004">
            <w:pPr>
              <w:spacing w:after="0" w:line="240" w:lineRule="auto"/>
              <w:rPr>
                <w:rFonts w:cs="Times New Roman"/>
                <w:b/>
              </w:rPr>
            </w:pPr>
            <w:r w:rsidRPr="00D03D5D">
              <w:rPr>
                <w:rFonts w:cs="Times New Roman"/>
                <w:b/>
                <w:spacing w:val="-2"/>
              </w:rPr>
              <w:t>Statement</w:t>
            </w:r>
          </w:p>
        </w:tc>
        <w:tc>
          <w:tcPr>
            <w:tcW w:w="528" w:type="pct"/>
            <w:tcBorders>
              <w:top w:val="single" w:sz="4" w:space="0" w:color="000000"/>
              <w:left w:val="single" w:sz="4" w:space="0" w:color="000000"/>
              <w:bottom w:val="single" w:sz="4" w:space="0" w:color="000000"/>
              <w:right w:val="single" w:sz="4" w:space="0" w:color="000000"/>
            </w:tcBorders>
            <w:hideMark/>
          </w:tcPr>
          <w:p w14:paraId="26EF2028" w14:textId="77777777" w:rsidR="00322A14" w:rsidRPr="00D03D5D" w:rsidRDefault="00322A14" w:rsidP="006F2004">
            <w:pPr>
              <w:spacing w:after="0" w:line="240" w:lineRule="auto"/>
              <w:rPr>
                <w:rFonts w:cs="Times New Roman"/>
                <w:b/>
              </w:rPr>
            </w:pPr>
            <w:r w:rsidRPr="00D03D5D">
              <w:rPr>
                <w:rFonts w:cs="Times New Roman"/>
                <w:b/>
                <w:spacing w:val="-2"/>
              </w:rPr>
              <w:t>Strongly disagree</w:t>
            </w:r>
          </w:p>
        </w:tc>
        <w:tc>
          <w:tcPr>
            <w:tcW w:w="512" w:type="pct"/>
            <w:tcBorders>
              <w:top w:val="single" w:sz="4" w:space="0" w:color="000000"/>
              <w:left w:val="single" w:sz="4" w:space="0" w:color="000000"/>
              <w:bottom w:val="single" w:sz="4" w:space="0" w:color="000000"/>
              <w:right w:val="single" w:sz="4" w:space="0" w:color="000000"/>
            </w:tcBorders>
            <w:hideMark/>
          </w:tcPr>
          <w:p w14:paraId="3EB1620B" w14:textId="77777777" w:rsidR="00322A14" w:rsidRPr="00D03D5D" w:rsidRDefault="00322A14" w:rsidP="006F2004">
            <w:pPr>
              <w:spacing w:after="0" w:line="240" w:lineRule="auto"/>
              <w:rPr>
                <w:rFonts w:cs="Times New Roman"/>
                <w:b/>
              </w:rPr>
            </w:pPr>
            <w:r w:rsidRPr="00D03D5D">
              <w:rPr>
                <w:rFonts w:cs="Times New Roman"/>
                <w:b/>
                <w:spacing w:val="-2"/>
              </w:rPr>
              <w:t>disagree</w:t>
            </w:r>
          </w:p>
        </w:tc>
        <w:tc>
          <w:tcPr>
            <w:tcW w:w="522" w:type="pct"/>
            <w:tcBorders>
              <w:top w:val="single" w:sz="4" w:space="0" w:color="000000"/>
              <w:left w:val="single" w:sz="4" w:space="0" w:color="000000"/>
              <w:bottom w:val="single" w:sz="4" w:space="0" w:color="000000"/>
              <w:right w:val="single" w:sz="4" w:space="0" w:color="000000"/>
            </w:tcBorders>
            <w:hideMark/>
          </w:tcPr>
          <w:p w14:paraId="60F3EF0B" w14:textId="0E8586C6" w:rsidR="00322A14" w:rsidRPr="00D03D5D" w:rsidRDefault="00322A14" w:rsidP="006F2004">
            <w:pPr>
              <w:spacing w:after="0" w:line="240" w:lineRule="auto"/>
              <w:rPr>
                <w:rFonts w:cs="Times New Roman"/>
                <w:b/>
              </w:rPr>
            </w:pPr>
            <w:r w:rsidRPr="00D03D5D">
              <w:rPr>
                <w:rFonts w:cs="Times New Roman"/>
                <w:b/>
                <w:spacing w:val="-2"/>
              </w:rPr>
              <w:t xml:space="preserve">Neither </w:t>
            </w:r>
            <w:r w:rsidRPr="00D03D5D">
              <w:rPr>
                <w:rFonts w:cs="Times New Roman"/>
                <w:b/>
              </w:rPr>
              <w:t>disagree</w:t>
            </w:r>
            <w:r w:rsidRPr="00D03D5D">
              <w:rPr>
                <w:rFonts w:cs="Times New Roman"/>
                <w:b/>
                <w:spacing w:val="-15"/>
              </w:rPr>
              <w:t xml:space="preserve"> </w:t>
            </w:r>
            <w:r w:rsidRPr="00D03D5D">
              <w:rPr>
                <w:rFonts w:cs="Times New Roman"/>
                <w:b/>
              </w:rPr>
              <w:t xml:space="preserve">nor </w:t>
            </w:r>
            <w:r w:rsidRPr="00D03D5D">
              <w:rPr>
                <w:rFonts w:cs="Times New Roman"/>
                <w:b/>
                <w:spacing w:val="-2"/>
              </w:rPr>
              <w:t>agree</w:t>
            </w:r>
          </w:p>
        </w:tc>
        <w:tc>
          <w:tcPr>
            <w:tcW w:w="392" w:type="pct"/>
            <w:tcBorders>
              <w:top w:val="single" w:sz="4" w:space="0" w:color="000000"/>
              <w:left w:val="single" w:sz="4" w:space="0" w:color="000000"/>
              <w:bottom w:val="single" w:sz="4" w:space="0" w:color="000000"/>
              <w:right w:val="single" w:sz="4" w:space="0" w:color="000000"/>
            </w:tcBorders>
            <w:hideMark/>
          </w:tcPr>
          <w:p w14:paraId="09267109" w14:textId="77777777" w:rsidR="00322A14" w:rsidRPr="00D03D5D" w:rsidRDefault="00322A14" w:rsidP="006F2004">
            <w:pPr>
              <w:spacing w:after="0" w:line="240" w:lineRule="auto"/>
              <w:rPr>
                <w:rFonts w:cs="Times New Roman"/>
                <w:b/>
              </w:rPr>
            </w:pPr>
            <w:r w:rsidRPr="00D03D5D">
              <w:rPr>
                <w:rFonts w:cs="Times New Roman"/>
                <w:b/>
                <w:spacing w:val="-2"/>
              </w:rPr>
              <w:t>Agree</w:t>
            </w:r>
          </w:p>
        </w:tc>
        <w:tc>
          <w:tcPr>
            <w:tcW w:w="528" w:type="pct"/>
            <w:tcBorders>
              <w:top w:val="single" w:sz="4" w:space="0" w:color="000000"/>
              <w:left w:val="single" w:sz="4" w:space="0" w:color="000000"/>
              <w:bottom w:val="single" w:sz="4" w:space="0" w:color="000000"/>
              <w:right w:val="single" w:sz="4" w:space="0" w:color="000000"/>
            </w:tcBorders>
            <w:hideMark/>
          </w:tcPr>
          <w:p w14:paraId="22CB194C" w14:textId="77777777" w:rsidR="00322A14" w:rsidRPr="00D03D5D" w:rsidRDefault="00322A14" w:rsidP="006F2004">
            <w:pPr>
              <w:spacing w:after="0" w:line="240" w:lineRule="auto"/>
              <w:rPr>
                <w:rFonts w:cs="Times New Roman"/>
                <w:b/>
              </w:rPr>
            </w:pPr>
            <w:r w:rsidRPr="00D03D5D">
              <w:rPr>
                <w:rFonts w:cs="Times New Roman"/>
                <w:b/>
                <w:spacing w:val="-2"/>
              </w:rPr>
              <w:t xml:space="preserve">Strongly </w:t>
            </w:r>
            <w:r w:rsidRPr="00D03D5D">
              <w:rPr>
                <w:rFonts w:cs="Times New Roman"/>
                <w:b/>
                <w:spacing w:val="-4"/>
              </w:rPr>
              <w:t>agree</w:t>
            </w:r>
          </w:p>
        </w:tc>
      </w:tr>
      <w:tr w:rsidR="00D03D5D" w:rsidRPr="00D03D5D" w14:paraId="6DAE09E5" w14:textId="77777777" w:rsidTr="006F2004">
        <w:trPr>
          <w:trHeight w:val="446"/>
        </w:trPr>
        <w:tc>
          <w:tcPr>
            <w:tcW w:w="182" w:type="pct"/>
            <w:tcBorders>
              <w:top w:val="single" w:sz="4" w:space="0" w:color="000000"/>
              <w:left w:val="single" w:sz="4" w:space="0" w:color="000000"/>
              <w:bottom w:val="single" w:sz="4" w:space="0" w:color="000000"/>
              <w:right w:val="single" w:sz="4" w:space="0" w:color="000000"/>
            </w:tcBorders>
            <w:hideMark/>
          </w:tcPr>
          <w:p w14:paraId="74284B7E" w14:textId="77777777" w:rsidR="00322A14" w:rsidRPr="00D03D5D" w:rsidRDefault="00322A14" w:rsidP="006F2004">
            <w:pPr>
              <w:spacing w:after="0" w:line="240" w:lineRule="auto"/>
              <w:rPr>
                <w:rFonts w:cs="Times New Roman"/>
              </w:rPr>
            </w:pPr>
            <w:r w:rsidRPr="00D03D5D">
              <w:rPr>
                <w:rFonts w:cs="Times New Roman"/>
                <w:spacing w:val="-10"/>
              </w:rPr>
              <w:t>1</w:t>
            </w:r>
          </w:p>
        </w:tc>
        <w:tc>
          <w:tcPr>
            <w:tcW w:w="2336" w:type="pct"/>
            <w:tcBorders>
              <w:top w:val="single" w:sz="4" w:space="0" w:color="000000"/>
              <w:left w:val="single" w:sz="4" w:space="0" w:color="000000"/>
              <w:bottom w:val="single" w:sz="4" w:space="0" w:color="000000"/>
              <w:right w:val="single" w:sz="4" w:space="0" w:color="000000"/>
            </w:tcBorders>
            <w:hideMark/>
          </w:tcPr>
          <w:p w14:paraId="48E5131D" w14:textId="6E59FD5C" w:rsidR="00322A14" w:rsidRPr="00D03D5D" w:rsidRDefault="00322A14" w:rsidP="006F2004">
            <w:pPr>
              <w:spacing w:after="0" w:line="240" w:lineRule="auto"/>
              <w:rPr>
                <w:rFonts w:cs="Times New Roman"/>
              </w:rPr>
            </w:pPr>
            <w:r w:rsidRPr="00D03D5D">
              <w:rPr>
                <w:rFonts w:cs="Times New Roman"/>
              </w:rPr>
              <w:t xml:space="preserve">I actively engage in professional networks, such as medical associations, online forums, or mentorship groups, to enhance my professional growth. </w:t>
            </w:r>
          </w:p>
        </w:tc>
        <w:tc>
          <w:tcPr>
            <w:tcW w:w="528" w:type="pct"/>
            <w:tcBorders>
              <w:top w:val="single" w:sz="4" w:space="0" w:color="000000"/>
              <w:left w:val="single" w:sz="4" w:space="0" w:color="000000"/>
              <w:bottom w:val="single" w:sz="4" w:space="0" w:color="000000"/>
              <w:right w:val="single" w:sz="4" w:space="0" w:color="000000"/>
            </w:tcBorders>
          </w:tcPr>
          <w:p w14:paraId="171B2092" w14:textId="77777777" w:rsidR="00322A14" w:rsidRPr="00D03D5D" w:rsidRDefault="00322A14" w:rsidP="006F2004">
            <w:pPr>
              <w:spacing w:after="0" w:line="240" w:lineRule="auto"/>
              <w:rPr>
                <w:rFonts w:cs="Times New Roman"/>
              </w:rPr>
            </w:pPr>
          </w:p>
        </w:tc>
        <w:tc>
          <w:tcPr>
            <w:tcW w:w="512" w:type="pct"/>
            <w:tcBorders>
              <w:top w:val="single" w:sz="4" w:space="0" w:color="000000"/>
              <w:left w:val="single" w:sz="4" w:space="0" w:color="000000"/>
              <w:bottom w:val="single" w:sz="4" w:space="0" w:color="000000"/>
              <w:right w:val="single" w:sz="4" w:space="0" w:color="000000"/>
            </w:tcBorders>
          </w:tcPr>
          <w:p w14:paraId="06BD3D23" w14:textId="77777777" w:rsidR="00322A14" w:rsidRPr="00D03D5D" w:rsidRDefault="00322A14" w:rsidP="006F2004">
            <w:pPr>
              <w:spacing w:after="0" w:line="240" w:lineRule="auto"/>
              <w:rPr>
                <w:rFonts w:cs="Times New Roman"/>
              </w:rPr>
            </w:pPr>
          </w:p>
        </w:tc>
        <w:tc>
          <w:tcPr>
            <w:tcW w:w="522" w:type="pct"/>
            <w:tcBorders>
              <w:top w:val="single" w:sz="4" w:space="0" w:color="000000"/>
              <w:left w:val="single" w:sz="4" w:space="0" w:color="000000"/>
              <w:bottom w:val="single" w:sz="4" w:space="0" w:color="000000"/>
              <w:right w:val="single" w:sz="4" w:space="0" w:color="000000"/>
            </w:tcBorders>
          </w:tcPr>
          <w:p w14:paraId="24DF0EC1" w14:textId="77777777" w:rsidR="00322A14" w:rsidRPr="00D03D5D" w:rsidRDefault="00322A14" w:rsidP="006F2004">
            <w:pPr>
              <w:spacing w:after="0" w:line="240" w:lineRule="auto"/>
              <w:rPr>
                <w:rFonts w:cs="Times New Roman"/>
              </w:rPr>
            </w:pPr>
          </w:p>
        </w:tc>
        <w:tc>
          <w:tcPr>
            <w:tcW w:w="392" w:type="pct"/>
            <w:tcBorders>
              <w:top w:val="single" w:sz="4" w:space="0" w:color="000000"/>
              <w:left w:val="single" w:sz="4" w:space="0" w:color="000000"/>
              <w:bottom w:val="single" w:sz="4" w:space="0" w:color="000000"/>
              <w:right w:val="single" w:sz="4" w:space="0" w:color="000000"/>
            </w:tcBorders>
          </w:tcPr>
          <w:p w14:paraId="1C45CDF1"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3CFA697F" w14:textId="77777777" w:rsidR="00322A14" w:rsidRPr="00D03D5D" w:rsidRDefault="00322A14" w:rsidP="006F2004">
            <w:pPr>
              <w:spacing w:after="0" w:line="240" w:lineRule="auto"/>
              <w:rPr>
                <w:rFonts w:cs="Times New Roman"/>
              </w:rPr>
            </w:pPr>
          </w:p>
        </w:tc>
      </w:tr>
      <w:tr w:rsidR="00D03D5D" w:rsidRPr="00D03D5D" w14:paraId="7F158D92" w14:textId="77777777" w:rsidTr="006F2004">
        <w:trPr>
          <w:trHeight w:val="826"/>
        </w:trPr>
        <w:tc>
          <w:tcPr>
            <w:tcW w:w="182" w:type="pct"/>
            <w:tcBorders>
              <w:top w:val="single" w:sz="4" w:space="0" w:color="000000"/>
              <w:left w:val="single" w:sz="4" w:space="0" w:color="000000"/>
              <w:bottom w:val="single" w:sz="4" w:space="0" w:color="000000"/>
              <w:right w:val="single" w:sz="4" w:space="0" w:color="000000"/>
            </w:tcBorders>
            <w:hideMark/>
          </w:tcPr>
          <w:p w14:paraId="48BE9173" w14:textId="77777777" w:rsidR="00322A14" w:rsidRPr="00D03D5D" w:rsidRDefault="00322A14" w:rsidP="006F2004">
            <w:pPr>
              <w:spacing w:after="0" w:line="240" w:lineRule="auto"/>
              <w:rPr>
                <w:rFonts w:cs="Times New Roman"/>
              </w:rPr>
            </w:pPr>
            <w:r w:rsidRPr="00D03D5D">
              <w:rPr>
                <w:rFonts w:cs="Times New Roman"/>
                <w:spacing w:val="-10"/>
              </w:rPr>
              <w:t>2</w:t>
            </w:r>
          </w:p>
        </w:tc>
        <w:tc>
          <w:tcPr>
            <w:tcW w:w="2336" w:type="pct"/>
            <w:tcBorders>
              <w:top w:val="single" w:sz="4" w:space="0" w:color="000000"/>
              <w:left w:val="single" w:sz="4" w:space="0" w:color="000000"/>
              <w:bottom w:val="single" w:sz="4" w:space="0" w:color="000000"/>
              <w:right w:val="single" w:sz="4" w:space="0" w:color="000000"/>
            </w:tcBorders>
            <w:hideMark/>
          </w:tcPr>
          <w:p w14:paraId="51DEBAF9" w14:textId="58894001" w:rsidR="00322A14" w:rsidRPr="00D03D5D" w:rsidRDefault="00322A14" w:rsidP="006F2004">
            <w:pPr>
              <w:spacing w:after="0" w:line="240" w:lineRule="auto"/>
              <w:rPr>
                <w:rFonts w:cs="Times New Roman"/>
              </w:rPr>
            </w:pPr>
            <w:r w:rsidRPr="00D03D5D">
              <w:rPr>
                <w:rFonts w:cs="Times New Roman"/>
              </w:rPr>
              <w:t>Networking with other healthcare professionals has improved my problem-solving skills and knowledge-sharing abilities.</w:t>
            </w:r>
          </w:p>
        </w:tc>
        <w:tc>
          <w:tcPr>
            <w:tcW w:w="528" w:type="pct"/>
            <w:tcBorders>
              <w:top w:val="single" w:sz="4" w:space="0" w:color="000000"/>
              <w:left w:val="single" w:sz="4" w:space="0" w:color="000000"/>
              <w:bottom w:val="single" w:sz="4" w:space="0" w:color="000000"/>
              <w:right w:val="single" w:sz="4" w:space="0" w:color="000000"/>
            </w:tcBorders>
          </w:tcPr>
          <w:p w14:paraId="68B7C642" w14:textId="77777777" w:rsidR="00322A14" w:rsidRPr="00D03D5D" w:rsidRDefault="00322A14" w:rsidP="006F2004">
            <w:pPr>
              <w:spacing w:after="0" w:line="240" w:lineRule="auto"/>
              <w:rPr>
                <w:rFonts w:cs="Times New Roman"/>
              </w:rPr>
            </w:pPr>
          </w:p>
        </w:tc>
        <w:tc>
          <w:tcPr>
            <w:tcW w:w="512" w:type="pct"/>
            <w:tcBorders>
              <w:top w:val="single" w:sz="4" w:space="0" w:color="000000"/>
              <w:left w:val="single" w:sz="4" w:space="0" w:color="000000"/>
              <w:bottom w:val="single" w:sz="4" w:space="0" w:color="000000"/>
              <w:right w:val="single" w:sz="4" w:space="0" w:color="000000"/>
            </w:tcBorders>
          </w:tcPr>
          <w:p w14:paraId="6D3DD014" w14:textId="77777777" w:rsidR="00322A14" w:rsidRPr="00D03D5D" w:rsidRDefault="00322A14" w:rsidP="006F2004">
            <w:pPr>
              <w:spacing w:after="0" w:line="240" w:lineRule="auto"/>
              <w:rPr>
                <w:rFonts w:cs="Times New Roman"/>
              </w:rPr>
            </w:pPr>
          </w:p>
        </w:tc>
        <w:tc>
          <w:tcPr>
            <w:tcW w:w="522" w:type="pct"/>
            <w:tcBorders>
              <w:top w:val="single" w:sz="4" w:space="0" w:color="000000"/>
              <w:left w:val="single" w:sz="4" w:space="0" w:color="000000"/>
              <w:bottom w:val="single" w:sz="4" w:space="0" w:color="000000"/>
              <w:right w:val="single" w:sz="4" w:space="0" w:color="000000"/>
            </w:tcBorders>
          </w:tcPr>
          <w:p w14:paraId="77648400" w14:textId="77777777" w:rsidR="00322A14" w:rsidRPr="00D03D5D" w:rsidRDefault="00322A14" w:rsidP="006F2004">
            <w:pPr>
              <w:spacing w:after="0" w:line="240" w:lineRule="auto"/>
              <w:rPr>
                <w:rFonts w:cs="Times New Roman"/>
              </w:rPr>
            </w:pPr>
          </w:p>
        </w:tc>
        <w:tc>
          <w:tcPr>
            <w:tcW w:w="392" w:type="pct"/>
            <w:tcBorders>
              <w:top w:val="single" w:sz="4" w:space="0" w:color="000000"/>
              <w:left w:val="single" w:sz="4" w:space="0" w:color="000000"/>
              <w:bottom w:val="single" w:sz="4" w:space="0" w:color="000000"/>
              <w:right w:val="single" w:sz="4" w:space="0" w:color="000000"/>
            </w:tcBorders>
          </w:tcPr>
          <w:p w14:paraId="6628F433"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4C2D40A3" w14:textId="77777777" w:rsidR="00322A14" w:rsidRPr="00D03D5D" w:rsidRDefault="00322A14" w:rsidP="006F2004">
            <w:pPr>
              <w:spacing w:after="0" w:line="240" w:lineRule="auto"/>
              <w:rPr>
                <w:rFonts w:cs="Times New Roman"/>
              </w:rPr>
            </w:pPr>
          </w:p>
        </w:tc>
      </w:tr>
      <w:tr w:rsidR="00D03D5D" w:rsidRPr="00D03D5D" w14:paraId="23BA0998" w14:textId="77777777" w:rsidTr="006F2004">
        <w:trPr>
          <w:trHeight w:val="842"/>
        </w:trPr>
        <w:tc>
          <w:tcPr>
            <w:tcW w:w="182" w:type="pct"/>
            <w:tcBorders>
              <w:top w:val="single" w:sz="4" w:space="0" w:color="000000"/>
              <w:left w:val="single" w:sz="4" w:space="0" w:color="000000"/>
              <w:bottom w:val="single" w:sz="4" w:space="0" w:color="000000"/>
              <w:right w:val="single" w:sz="4" w:space="0" w:color="000000"/>
            </w:tcBorders>
            <w:hideMark/>
          </w:tcPr>
          <w:p w14:paraId="78E50A81" w14:textId="77777777" w:rsidR="00322A14" w:rsidRPr="00D03D5D" w:rsidRDefault="00322A14" w:rsidP="006F2004">
            <w:pPr>
              <w:spacing w:after="0" w:line="240" w:lineRule="auto"/>
              <w:rPr>
                <w:rFonts w:cs="Times New Roman"/>
              </w:rPr>
            </w:pPr>
            <w:r w:rsidRPr="00D03D5D">
              <w:rPr>
                <w:rFonts w:cs="Times New Roman"/>
              </w:rPr>
              <w:lastRenderedPageBreak/>
              <w:t>3</w:t>
            </w:r>
          </w:p>
        </w:tc>
        <w:tc>
          <w:tcPr>
            <w:tcW w:w="2336" w:type="pct"/>
            <w:tcBorders>
              <w:top w:val="single" w:sz="4" w:space="0" w:color="000000"/>
              <w:left w:val="single" w:sz="4" w:space="0" w:color="000000"/>
              <w:bottom w:val="single" w:sz="4" w:space="0" w:color="000000"/>
              <w:right w:val="single" w:sz="4" w:space="0" w:color="000000"/>
            </w:tcBorders>
            <w:hideMark/>
          </w:tcPr>
          <w:p w14:paraId="05D0E96F" w14:textId="74C928FC" w:rsidR="00322A14" w:rsidRPr="00D03D5D" w:rsidRDefault="00322A14" w:rsidP="006F2004">
            <w:pPr>
              <w:spacing w:after="0" w:line="240" w:lineRule="auto"/>
              <w:rPr>
                <w:rFonts w:cs="Times New Roman"/>
              </w:rPr>
            </w:pPr>
            <w:r w:rsidRPr="00D03D5D">
              <w:rPr>
                <w:rFonts w:cs="Times New Roman"/>
              </w:rPr>
              <w:t xml:space="preserve">Participation in professional networks has positively impacted my motivation, career development, and overall job performance. </w:t>
            </w:r>
          </w:p>
        </w:tc>
        <w:tc>
          <w:tcPr>
            <w:tcW w:w="528" w:type="pct"/>
            <w:tcBorders>
              <w:top w:val="single" w:sz="4" w:space="0" w:color="000000"/>
              <w:left w:val="single" w:sz="4" w:space="0" w:color="000000"/>
              <w:bottom w:val="single" w:sz="4" w:space="0" w:color="000000"/>
              <w:right w:val="single" w:sz="4" w:space="0" w:color="000000"/>
            </w:tcBorders>
          </w:tcPr>
          <w:p w14:paraId="3A97F076" w14:textId="77777777" w:rsidR="00322A14" w:rsidRPr="00D03D5D" w:rsidRDefault="00322A14" w:rsidP="006F2004">
            <w:pPr>
              <w:spacing w:after="0" w:line="240" w:lineRule="auto"/>
              <w:rPr>
                <w:rFonts w:cs="Times New Roman"/>
              </w:rPr>
            </w:pPr>
          </w:p>
        </w:tc>
        <w:tc>
          <w:tcPr>
            <w:tcW w:w="512" w:type="pct"/>
            <w:tcBorders>
              <w:top w:val="single" w:sz="4" w:space="0" w:color="000000"/>
              <w:left w:val="single" w:sz="4" w:space="0" w:color="000000"/>
              <w:bottom w:val="single" w:sz="4" w:space="0" w:color="000000"/>
              <w:right w:val="single" w:sz="4" w:space="0" w:color="000000"/>
            </w:tcBorders>
          </w:tcPr>
          <w:p w14:paraId="71F0ADFD" w14:textId="77777777" w:rsidR="00322A14" w:rsidRPr="00D03D5D" w:rsidRDefault="00322A14" w:rsidP="006F2004">
            <w:pPr>
              <w:spacing w:after="0" w:line="240" w:lineRule="auto"/>
              <w:rPr>
                <w:rFonts w:cs="Times New Roman"/>
              </w:rPr>
            </w:pPr>
          </w:p>
        </w:tc>
        <w:tc>
          <w:tcPr>
            <w:tcW w:w="522" w:type="pct"/>
            <w:tcBorders>
              <w:top w:val="single" w:sz="4" w:space="0" w:color="000000"/>
              <w:left w:val="single" w:sz="4" w:space="0" w:color="000000"/>
              <w:bottom w:val="single" w:sz="4" w:space="0" w:color="000000"/>
              <w:right w:val="single" w:sz="4" w:space="0" w:color="000000"/>
            </w:tcBorders>
          </w:tcPr>
          <w:p w14:paraId="394FBBEC" w14:textId="77777777" w:rsidR="00322A14" w:rsidRPr="00D03D5D" w:rsidRDefault="00322A14" w:rsidP="006F2004">
            <w:pPr>
              <w:spacing w:after="0" w:line="240" w:lineRule="auto"/>
              <w:rPr>
                <w:rFonts w:cs="Times New Roman"/>
              </w:rPr>
            </w:pPr>
          </w:p>
        </w:tc>
        <w:tc>
          <w:tcPr>
            <w:tcW w:w="392" w:type="pct"/>
            <w:tcBorders>
              <w:top w:val="single" w:sz="4" w:space="0" w:color="000000"/>
              <w:left w:val="single" w:sz="4" w:space="0" w:color="000000"/>
              <w:bottom w:val="single" w:sz="4" w:space="0" w:color="000000"/>
              <w:right w:val="single" w:sz="4" w:space="0" w:color="000000"/>
            </w:tcBorders>
          </w:tcPr>
          <w:p w14:paraId="42E90DB3" w14:textId="77777777" w:rsidR="00322A14" w:rsidRPr="00D03D5D" w:rsidRDefault="00322A14" w:rsidP="006F2004">
            <w:pPr>
              <w:spacing w:after="0" w:line="240" w:lineRule="auto"/>
              <w:rPr>
                <w:rFonts w:cs="Times New Roman"/>
              </w:rPr>
            </w:pPr>
          </w:p>
        </w:tc>
        <w:tc>
          <w:tcPr>
            <w:tcW w:w="528" w:type="pct"/>
            <w:tcBorders>
              <w:top w:val="single" w:sz="4" w:space="0" w:color="000000"/>
              <w:left w:val="single" w:sz="4" w:space="0" w:color="000000"/>
              <w:bottom w:val="single" w:sz="4" w:space="0" w:color="000000"/>
              <w:right w:val="single" w:sz="4" w:space="0" w:color="000000"/>
            </w:tcBorders>
          </w:tcPr>
          <w:p w14:paraId="01BF5204" w14:textId="77777777" w:rsidR="00322A14" w:rsidRPr="00D03D5D" w:rsidRDefault="00322A14" w:rsidP="006F2004">
            <w:pPr>
              <w:spacing w:after="0" w:line="240" w:lineRule="auto"/>
              <w:rPr>
                <w:rFonts w:cs="Times New Roman"/>
              </w:rPr>
            </w:pPr>
          </w:p>
        </w:tc>
      </w:tr>
    </w:tbl>
    <w:p w14:paraId="741E4952" w14:textId="77777777" w:rsidR="00322A14" w:rsidRPr="00D03D5D" w:rsidRDefault="00322A14" w:rsidP="00D03D5D">
      <w:pPr>
        <w:spacing w:after="0"/>
        <w:rPr>
          <w:rFonts w:cs="Times New Roman"/>
        </w:rPr>
      </w:pPr>
    </w:p>
    <w:p w14:paraId="2526BB33" w14:textId="77777777" w:rsidR="00322A14" w:rsidRPr="00D03D5D" w:rsidRDefault="00322A14" w:rsidP="00D03D5D">
      <w:pPr>
        <w:spacing w:after="0"/>
        <w:rPr>
          <w:rFonts w:cs="Times New Roman"/>
        </w:rPr>
      </w:pPr>
    </w:p>
    <w:p w14:paraId="75DE64CF" w14:textId="49D71DAF" w:rsidR="00402206" w:rsidRPr="00D03D5D" w:rsidRDefault="006839E7" w:rsidP="00D03D5D">
      <w:pPr>
        <w:spacing w:after="0"/>
        <w:jc w:val="center"/>
        <w:rPr>
          <w:rFonts w:cs="Times New Roman"/>
          <w:b/>
        </w:rPr>
      </w:pPr>
      <w:r w:rsidRPr="00D03D5D">
        <w:rPr>
          <w:rFonts w:cs="Times New Roman"/>
          <w:b/>
        </w:rPr>
        <w:t>THANK YOU FOR YOUR PARTICIPATION</w:t>
      </w:r>
    </w:p>
    <w:p w14:paraId="62B1107C" w14:textId="77777777" w:rsidR="00322A14" w:rsidRPr="00D03D5D" w:rsidRDefault="00322A14" w:rsidP="00D03D5D">
      <w:pPr>
        <w:spacing w:after="0"/>
        <w:rPr>
          <w:rFonts w:cs="Times New Roman"/>
        </w:rPr>
      </w:pPr>
    </w:p>
    <w:p w14:paraId="33900098" w14:textId="77777777" w:rsidR="00322A14" w:rsidRPr="00D03D5D" w:rsidRDefault="00322A14" w:rsidP="00D03D5D">
      <w:pPr>
        <w:pStyle w:val="BodyText"/>
        <w:spacing w:line="480" w:lineRule="auto"/>
        <w:rPr>
          <w:b/>
        </w:rPr>
      </w:pPr>
    </w:p>
    <w:p w14:paraId="36739692" w14:textId="77777777" w:rsidR="00322A14" w:rsidRPr="00D03D5D" w:rsidRDefault="00322A14" w:rsidP="00D03D5D">
      <w:pPr>
        <w:pStyle w:val="BodyText"/>
        <w:spacing w:line="480" w:lineRule="auto"/>
        <w:rPr>
          <w:b/>
        </w:rPr>
      </w:pPr>
    </w:p>
    <w:p w14:paraId="0B64203B" w14:textId="77777777" w:rsidR="00322A14" w:rsidRPr="00D03D5D" w:rsidRDefault="00322A14" w:rsidP="00D03D5D">
      <w:pPr>
        <w:pStyle w:val="BodyText"/>
        <w:spacing w:line="480" w:lineRule="auto"/>
        <w:rPr>
          <w:b/>
        </w:rPr>
      </w:pPr>
    </w:p>
    <w:p w14:paraId="1B352BF6" w14:textId="14ADF94D" w:rsidR="00322A14" w:rsidRPr="00D03D5D" w:rsidRDefault="00322A14" w:rsidP="00D03D5D">
      <w:pPr>
        <w:pStyle w:val="BodyText"/>
        <w:spacing w:line="480" w:lineRule="auto"/>
        <w:rPr>
          <w:b/>
        </w:rPr>
      </w:pPr>
    </w:p>
    <w:p w14:paraId="7141C51A" w14:textId="03337740" w:rsidR="00B502FF" w:rsidRPr="00D03D5D" w:rsidRDefault="00B502FF" w:rsidP="00D03D5D">
      <w:pPr>
        <w:pStyle w:val="BodyText"/>
        <w:spacing w:line="480" w:lineRule="auto"/>
        <w:rPr>
          <w:b/>
        </w:rPr>
      </w:pPr>
    </w:p>
    <w:p w14:paraId="68728F04" w14:textId="0DE57236" w:rsidR="00B502FF" w:rsidRPr="00D03D5D" w:rsidRDefault="00B502FF" w:rsidP="00D03D5D">
      <w:pPr>
        <w:pStyle w:val="BodyText"/>
        <w:spacing w:line="480" w:lineRule="auto"/>
        <w:rPr>
          <w:b/>
        </w:rPr>
      </w:pPr>
    </w:p>
    <w:p w14:paraId="365B3F5C" w14:textId="659A79AC" w:rsidR="00B502FF" w:rsidRPr="00D03D5D" w:rsidRDefault="00B502FF" w:rsidP="00D03D5D">
      <w:pPr>
        <w:pStyle w:val="BodyText"/>
        <w:spacing w:line="480" w:lineRule="auto"/>
        <w:rPr>
          <w:b/>
        </w:rPr>
      </w:pPr>
    </w:p>
    <w:p w14:paraId="723A9FBC" w14:textId="4E0EF0D9" w:rsidR="00B502FF" w:rsidRPr="00D03D5D" w:rsidRDefault="00B502FF" w:rsidP="00D03D5D">
      <w:pPr>
        <w:pStyle w:val="BodyText"/>
        <w:spacing w:line="480" w:lineRule="auto"/>
        <w:rPr>
          <w:b/>
        </w:rPr>
      </w:pPr>
    </w:p>
    <w:p w14:paraId="2E3A90EC" w14:textId="17D66A47" w:rsidR="00B502FF" w:rsidRPr="00D03D5D" w:rsidRDefault="00B502FF" w:rsidP="00D03D5D">
      <w:pPr>
        <w:pStyle w:val="BodyText"/>
        <w:spacing w:line="480" w:lineRule="auto"/>
        <w:rPr>
          <w:b/>
        </w:rPr>
      </w:pPr>
    </w:p>
    <w:p w14:paraId="299D2775" w14:textId="77777777" w:rsidR="00322A37" w:rsidRPr="00D03D5D" w:rsidRDefault="00322A37" w:rsidP="00D03D5D">
      <w:pPr>
        <w:spacing w:after="0"/>
        <w:jc w:val="left"/>
        <w:rPr>
          <w:rFonts w:eastAsia="Times New Roman" w:cs="Times New Roman"/>
          <w:b/>
          <w:kern w:val="0"/>
          <w:lang w:val="en-US"/>
          <w14:ligatures w14:val="none"/>
        </w:rPr>
      </w:pPr>
      <w:r w:rsidRPr="00D03D5D">
        <w:rPr>
          <w:b/>
        </w:rPr>
        <w:br w:type="page"/>
      </w:r>
    </w:p>
    <w:p w14:paraId="31EE8C88" w14:textId="00752871" w:rsidR="00B502FF" w:rsidRPr="00D03D5D" w:rsidRDefault="00B502FF" w:rsidP="00D03D5D">
      <w:pPr>
        <w:pStyle w:val="BodyText"/>
        <w:spacing w:line="480" w:lineRule="auto"/>
        <w:rPr>
          <w:b/>
        </w:rPr>
      </w:pPr>
      <w:r w:rsidRPr="00D03D5D">
        <w:rPr>
          <w:b/>
        </w:rPr>
        <w:lastRenderedPageBreak/>
        <w:t>APPENDIX II: CLEARANCE LETTERS</w:t>
      </w:r>
    </w:p>
    <w:p w14:paraId="0F0744F8" w14:textId="7FAE442A" w:rsidR="00B502FF" w:rsidRPr="00D03D5D" w:rsidRDefault="00B502FF" w:rsidP="00D03D5D">
      <w:pPr>
        <w:pStyle w:val="BodyText"/>
        <w:spacing w:line="480" w:lineRule="auto"/>
        <w:rPr>
          <w:b/>
        </w:rPr>
      </w:pPr>
      <w:r w:rsidRPr="00D03D5D">
        <w:rPr>
          <w:b/>
        </w:rPr>
        <w:t>OUT CLEARANCE LETTER</w:t>
      </w:r>
    </w:p>
    <w:p w14:paraId="252BCBA3" w14:textId="37A539CA" w:rsidR="00B502FF" w:rsidRPr="00D03D5D" w:rsidRDefault="00B502FF" w:rsidP="00D03D5D">
      <w:pPr>
        <w:pStyle w:val="BodyText"/>
        <w:spacing w:line="480" w:lineRule="auto"/>
        <w:rPr>
          <w:b/>
        </w:rPr>
      </w:pPr>
      <w:r w:rsidRPr="00D03D5D">
        <w:rPr>
          <w:noProof/>
        </w:rPr>
        <w:drawing>
          <wp:inline distT="0" distB="0" distL="0" distR="0" wp14:anchorId="1DA2790C" wp14:editId="4BE8E7DF">
            <wp:extent cx="5210175" cy="719442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958" r="6612"/>
                    <a:stretch/>
                  </pic:blipFill>
                  <pic:spPr bwMode="auto">
                    <a:xfrm>
                      <a:off x="0" y="0"/>
                      <a:ext cx="5210175" cy="7194424"/>
                    </a:xfrm>
                    <a:prstGeom prst="rect">
                      <a:avLst/>
                    </a:prstGeom>
                    <a:ln>
                      <a:noFill/>
                    </a:ln>
                    <a:extLst>
                      <a:ext uri="{53640926-AAD7-44D8-BBD7-CCE9431645EC}">
                        <a14:shadowObscured xmlns:a14="http://schemas.microsoft.com/office/drawing/2010/main"/>
                      </a:ext>
                    </a:extLst>
                  </pic:spPr>
                </pic:pic>
              </a:graphicData>
            </a:graphic>
          </wp:inline>
        </w:drawing>
      </w:r>
    </w:p>
    <w:p w14:paraId="58A6D4D2" w14:textId="5B79FCD6" w:rsidR="00B502FF" w:rsidRPr="00D03D5D" w:rsidRDefault="00B502FF" w:rsidP="00D03D5D">
      <w:pPr>
        <w:pStyle w:val="BodyText"/>
        <w:spacing w:line="480" w:lineRule="auto"/>
        <w:rPr>
          <w:noProof/>
        </w:rPr>
      </w:pPr>
      <w:r w:rsidRPr="00D03D5D">
        <w:rPr>
          <w:noProof/>
        </w:rPr>
        <w:lastRenderedPageBreak/>
        <w:drawing>
          <wp:inline distT="0" distB="0" distL="0" distR="0" wp14:anchorId="31674AD7" wp14:editId="13D91359">
            <wp:extent cx="5229225" cy="6075302"/>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4095"/>
                    <a:stretch/>
                  </pic:blipFill>
                  <pic:spPr bwMode="auto">
                    <a:xfrm>
                      <a:off x="0" y="0"/>
                      <a:ext cx="5229225" cy="6075302"/>
                    </a:xfrm>
                    <a:prstGeom prst="rect">
                      <a:avLst/>
                    </a:prstGeom>
                    <a:ln>
                      <a:noFill/>
                    </a:ln>
                    <a:extLst>
                      <a:ext uri="{53640926-AAD7-44D8-BBD7-CCE9431645EC}">
                        <a14:shadowObscured xmlns:a14="http://schemas.microsoft.com/office/drawing/2010/main"/>
                      </a:ext>
                    </a:extLst>
                  </pic:spPr>
                </pic:pic>
              </a:graphicData>
            </a:graphic>
          </wp:inline>
        </w:drawing>
      </w:r>
    </w:p>
    <w:p w14:paraId="71E5939A" w14:textId="3448D4F5" w:rsidR="00B502FF" w:rsidRPr="00D03D5D" w:rsidRDefault="00B502FF" w:rsidP="00D03D5D">
      <w:pPr>
        <w:tabs>
          <w:tab w:val="left" w:pos="2893"/>
        </w:tabs>
        <w:spacing w:after="0"/>
        <w:rPr>
          <w:rFonts w:cs="Times New Roman"/>
          <w:lang w:val="en-US"/>
        </w:rPr>
      </w:pPr>
      <w:r w:rsidRPr="00D03D5D">
        <w:rPr>
          <w:rFonts w:cs="Times New Roman"/>
          <w:lang w:val="en-US"/>
        </w:rPr>
        <w:tab/>
      </w:r>
    </w:p>
    <w:p w14:paraId="691E7F90" w14:textId="521098DE" w:rsidR="00B502FF" w:rsidRPr="00D03D5D" w:rsidRDefault="00B502FF" w:rsidP="00D03D5D">
      <w:pPr>
        <w:tabs>
          <w:tab w:val="left" w:pos="2893"/>
        </w:tabs>
        <w:spacing w:after="0"/>
        <w:rPr>
          <w:rFonts w:cs="Times New Roman"/>
          <w:lang w:val="en-US"/>
        </w:rPr>
      </w:pPr>
    </w:p>
    <w:p w14:paraId="61C56984" w14:textId="6D6DEA3B" w:rsidR="00B502FF" w:rsidRPr="00D03D5D" w:rsidRDefault="00B502FF" w:rsidP="00D03D5D">
      <w:pPr>
        <w:tabs>
          <w:tab w:val="left" w:pos="2893"/>
        </w:tabs>
        <w:spacing w:after="0"/>
        <w:rPr>
          <w:rFonts w:cs="Times New Roman"/>
          <w:lang w:val="en-US"/>
        </w:rPr>
      </w:pPr>
    </w:p>
    <w:p w14:paraId="2CBFCE40" w14:textId="5558279E" w:rsidR="00B502FF" w:rsidRPr="00D03D5D" w:rsidRDefault="00B502FF" w:rsidP="00D03D5D">
      <w:pPr>
        <w:tabs>
          <w:tab w:val="left" w:pos="2893"/>
        </w:tabs>
        <w:spacing w:after="0"/>
        <w:rPr>
          <w:rFonts w:cs="Times New Roman"/>
          <w:lang w:val="en-US"/>
        </w:rPr>
      </w:pPr>
    </w:p>
    <w:p w14:paraId="31F4C558" w14:textId="16439EDB" w:rsidR="00B502FF" w:rsidRPr="00D03D5D" w:rsidRDefault="00B502FF" w:rsidP="00D03D5D">
      <w:pPr>
        <w:tabs>
          <w:tab w:val="left" w:pos="2893"/>
        </w:tabs>
        <w:spacing w:after="0"/>
        <w:rPr>
          <w:rFonts w:cs="Times New Roman"/>
          <w:lang w:val="en-US"/>
        </w:rPr>
      </w:pPr>
    </w:p>
    <w:p w14:paraId="3B3201E3" w14:textId="087F4280" w:rsidR="00B502FF" w:rsidRPr="00D03D5D" w:rsidRDefault="00B502FF" w:rsidP="00D03D5D">
      <w:pPr>
        <w:tabs>
          <w:tab w:val="left" w:pos="2893"/>
        </w:tabs>
        <w:spacing w:after="0"/>
        <w:rPr>
          <w:rFonts w:cs="Times New Roman"/>
          <w:lang w:val="en-US"/>
        </w:rPr>
      </w:pPr>
    </w:p>
    <w:p w14:paraId="2CE66797" w14:textId="56123D39" w:rsidR="00B502FF" w:rsidRPr="00D03D5D" w:rsidRDefault="00B502FF" w:rsidP="00D03D5D">
      <w:pPr>
        <w:tabs>
          <w:tab w:val="left" w:pos="2893"/>
        </w:tabs>
        <w:spacing w:after="0"/>
        <w:rPr>
          <w:rFonts w:cs="Times New Roman"/>
          <w:b/>
          <w:bCs/>
          <w:lang w:val="en-US"/>
        </w:rPr>
      </w:pPr>
      <w:r w:rsidRPr="00D03D5D">
        <w:rPr>
          <w:rFonts w:cs="Times New Roman"/>
          <w:b/>
          <w:bCs/>
          <w:lang w:val="en-US"/>
        </w:rPr>
        <w:lastRenderedPageBreak/>
        <w:t>TABORA REGIONAL REFERRAL HOSPITAL CLEARANCE LETTER</w:t>
      </w:r>
    </w:p>
    <w:p w14:paraId="3061FD93" w14:textId="3D1C6F97" w:rsidR="00B502FF" w:rsidRPr="00D03D5D" w:rsidRDefault="00B502FF" w:rsidP="00D03D5D">
      <w:pPr>
        <w:tabs>
          <w:tab w:val="left" w:pos="2893"/>
        </w:tabs>
        <w:spacing w:after="0"/>
        <w:rPr>
          <w:rFonts w:cs="Times New Roman"/>
          <w:lang w:val="en-US"/>
        </w:rPr>
      </w:pPr>
      <w:r w:rsidRPr="00D03D5D">
        <w:rPr>
          <w:rFonts w:cs="Times New Roman"/>
          <w:noProof/>
          <w:lang w:val="en-US"/>
        </w:rPr>
        <w:drawing>
          <wp:inline distT="0" distB="0" distL="0" distR="0" wp14:anchorId="06F1DABC" wp14:editId="3B0D88B8">
            <wp:extent cx="5210175" cy="6858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918" t="2873" r="2460"/>
                    <a:stretch/>
                  </pic:blipFill>
                  <pic:spPr bwMode="auto">
                    <a:xfrm>
                      <a:off x="0" y="0"/>
                      <a:ext cx="5212517" cy="6861083"/>
                    </a:xfrm>
                    <a:prstGeom prst="rect">
                      <a:avLst/>
                    </a:prstGeom>
                    <a:ln>
                      <a:noFill/>
                    </a:ln>
                    <a:extLst>
                      <a:ext uri="{53640926-AAD7-44D8-BBD7-CCE9431645EC}">
                        <a14:shadowObscured xmlns:a14="http://schemas.microsoft.com/office/drawing/2010/main"/>
                      </a:ext>
                    </a:extLst>
                  </pic:spPr>
                </pic:pic>
              </a:graphicData>
            </a:graphic>
          </wp:inline>
        </w:drawing>
      </w:r>
    </w:p>
    <w:sectPr w:rsidR="00B502FF" w:rsidRPr="00D03D5D" w:rsidSect="003D41D1">
      <w:pgSz w:w="11910" w:h="16840" w:code="9"/>
      <w:pgMar w:top="2268" w:right="1418" w:bottom="1418" w:left="2268" w:header="993"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79C87" w14:textId="77777777" w:rsidR="00FB4402" w:rsidRDefault="00FB4402">
      <w:pPr>
        <w:spacing w:after="0" w:line="240" w:lineRule="auto"/>
      </w:pPr>
      <w:r>
        <w:separator/>
      </w:r>
    </w:p>
  </w:endnote>
  <w:endnote w:type="continuationSeparator" w:id="0">
    <w:p w14:paraId="0F5D53D8" w14:textId="77777777" w:rsidR="00FB4402" w:rsidRDefault="00FB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Segoe Print"/>
    <w:charset w:val="00"/>
    <w:family w:val="swiss"/>
    <w:pitch w:val="default"/>
    <w:sig w:usb0="00000000" w:usb1="00000000"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912AB" w14:textId="77777777" w:rsidR="00FB4402" w:rsidRDefault="00FB4402">
      <w:pPr>
        <w:spacing w:after="0" w:line="240" w:lineRule="auto"/>
      </w:pPr>
      <w:r>
        <w:separator/>
      </w:r>
    </w:p>
  </w:footnote>
  <w:footnote w:type="continuationSeparator" w:id="0">
    <w:p w14:paraId="186C5C49" w14:textId="77777777" w:rsidR="00FB4402" w:rsidRDefault="00FB4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783117"/>
      <w:docPartObj>
        <w:docPartGallery w:val="Page Numbers (Top of Page)"/>
        <w:docPartUnique/>
      </w:docPartObj>
    </w:sdtPr>
    <w:sdtEndPr>
      <w:rPr>
        <w:noProof/>
      </w:rPr>
    </w:sdtEndPr>
    <w:sdtContent>
      <w:p w14:paraId="1EBA42B0" w14:textId="0FEF4B94" w:rsidR="009A3D63" w:rsidRDefault="00EF2922" w:rsidP="003D41D1">
        <w:pPr>
          <w:pStyle w:val="Header"/>
          <w:tabs>
            <w:tab w:val="left" w:pos="3945"/>
            <w:tab w:val="center" w:pos="4112"/>
          </w:tabs>
          <w:jc w:val="left"/>
        </w:pPr>
        <w:r>
          <w:tab/>
        </w:r>
        <w:r>
          <w:tab/>
        </w:r>
        <w:r w:rsidR="009A3D63">
          <w:fldChar w:fldCharType="begin"/>
        </w:r>
        <w:r w:rsidR="009A3D63">
          <w:instrText xml:space="preserve"> PAGE   \* MERGEFORMAT </w:instrText>
        </w:r>
        <w:r w:rsidR="009A3D63">
          <w:fldChar w:fldCharType="separate"/>
        </w:r>
        <w:r w:rsidR="00F342D3">
          <w:rPr>
            <w:noProof/>
          </w:rPr>
          <w:t>xiv</w:t>
        </w:r>
        <w:r w:rsidR="009A3D63">
          <w:rPr>
            <w:noProof/>
          </w:rPr>
          <w:fldChar w:fldCharType="end"/>
        </w:r>
      </w:p>
    </w:sdtContent>
  </w:sdt>
  <w:p w14:paraId="24C06C82" w14:textId="77777777" w:rsidR="009A3D63" w:rsidRDefault="009A3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FE4"/>
    <w:multiLevelType w:val="hybridMultilevel"/>
    <w:tmpl w:val="B310E08E"/>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9D140F4"/>
    <w:multiLevelType w:val="multilevel"/>
    <w:tmpl w:val="D94CCFE4"/>
    <w:lvl w:ilvl="0">
      <w:start w:val="1"/>
      <w:numFmt w:val="decimal"/>
      <w:lvlText w:val="%1"/>
      <w:lvlJc w:val="left"/>
      <w:pPr>
        <w:ind w:left="920" w:hanging="660"/>
      </w:pPr>
      <w:rPr>
        <w:rFonts w:hint="default"/>
        <w:lang w:val="en-US" w:eastAsia="en-US" w:bidi="ar-SA"/>
      </w:rPr>
    </w:lvl>
    <w:lvl w:ilvl="1">
      <w:start w:val="1"/>
      <w:numFmt w:val="decimal"/>
      <w:lvlText w:val="%1.%2."/>
      <w:lvlJc w:val="left"/>
      <w:pPr>
        <w:ind w:left="920" w:hanging="66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41" w:hanging="881"/>
      </w:pPr>
      <w:rPr>
        <w:rFonts w:ascii="Times New Roman" w:eastAsia="Times New Roman" w:hAnsi="Times New Roman" w:cs="Times New Roman" w:hint="default"/>
        <w:b/>
        <w:bCs/>
        <w:i w:val="0"/>
        <w:iCs w:val="0"/>
        <w:spacing w:val="-3"/>
        <w:w w:val="100"/>
        <w:sz w:val="22"/>
        <w:szCs w:val="22"/>
        <w:lang w:val="en-US" w:eastAsia="en-US" w:bidi="ar-SA"/>
      </w:rPr>
    </w:lvl>
    <w:lvl w:ilvl="3">
      <w:numFmt w:val="bullet"/>
      <w:lvlText w:val="•"/>
      <w:lvlJc w:val="left"/>
      <w:pPr>
        <w:ind w:left="2972" w:hanging="881"/>
      </w:pPr>
      <w:rPr>
        <w:rFonts w:hint="default"/>
        <w:lang w:val="en-US" w:eastAsia="en-US" w:bidi="ar-SA"/>
      </w:rPr>
    </w:lvl>
    <w:lvl w:ilvl="4">
      <w:numFmt w:val="bullet"/>
      <w:lvlText w:val="•"/>
      <w:lvlJc w:val="left"/>
      <w:pPr>
        <w:ind w:left="3889" w:hanging="881"/>
      </w:pPr>
      <w:rPr>
        <w:rFonts w:hint="default"/>
        <w:lang w:val="en-US" w:eastAsia="en-US" w:bidi="ar-SA"/>
      </w:rPr>
    </w:lvl>
    <w:lvl w:ilvl="5">
      <w:numFmt w:val="bullet"/>
      <w:lvlText w:val="•"/>
      <w:lvlJc w:val="left"/>
      <w:pPr>
        <w:ind w:left="4805" w:hanging="881"/>
      </w:pPr>
      <w:rPr>
        <w:rFonts w:hint="default"/>
        <w:lang w:val="en-US" w:eastAsia="en-US" w:bidi="ar-SA"/>
      </w:rPr>
    </w:lvl>
    <w:lvl w:ilvl="6">
      <w:numFmt w:val="bullet"/>
      <w:lvlText w:val="•"/>
      <w:lvlJc w:val="left"/>
      <w:pPr>
        <w:ind w:left="5722" w:hanging="881"/>
      </w:pPr>
      <w:rPr>
        <w:rFonts w:hint="default"/>
        <w:lang w:val="en-US" w:eastAsia="en-US" w:bidi="ar-SA"/>
      </w:rPr>
    </w:lvl>
    <w:lvl w:ilvl="7">
      <w:numFmt w:val="bullet"/>
      <w:lvlText w:val="•"/>
      <w:lvlJc w:val="left"/>
      <w:pPr>
        <w:ind w:left="6638" w:hanging="881"/>
      </w:pPr>
      <w:rPr>
        <w:rFonts w:hint="default"/>
        <w:lang w:val="en-US" w:eastAsia="en-US" w:bidi="ar-SA"/>
      </w:rPr>
    </w:lvl>
    <w:lvl w:ilvl="8">
      <w:numFmt w:val="bullet"/>
      <w:lvlText w:val="•"/>
      <w:lvlJc w:val="left"/>
      <w:pPr>
        <w:ind w:left="7555" w:hanging="881"/>
      </w:pPr>
      <w:rPr>
        <w:rFonts w:hint="default"/>
        <w:lang w:val="en-US" w:eastAsia="en-US" w:bidi="ar-SA"/>
      </w:rPr>
    </w:lvl>
  </w:abstractNum>
  <w:abstractNum w:abstractNumId="2">
    <w:nsid w:val="0EEC2D2A"/>
    <w:multiLevelType w:val="hybridMultilevel"/>
    <w:tmpl w:val="BF42C7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47354A"/>
    <w:multiLevelType w:val="multilevel"/>
    <w:tmpl w:val="F73A1CA2"/>
    <w:lvl w:ilvl="0">
      <w:start w:val="1"/>
      <w:numFmt w:val="decimal"/>
      <w:lvlText w:val="%1"/>
      <w:lvlJc w:val="left"/>
      <w:pPr>
        <w:ind w:left="920" w:hanging="660"/>
      </w:pPr>
      <w:rPr>
        <w:rFonts w:hint="default"/>
        <w:lang w:val="en-US" w:eastAsia="en-US" w:bidi="ar-SA"/>
      </w:rPr>
    </w:lvl>
    <w:lvl w:ilvl="1">
      <w:numFmt w:val="decimal"/>
      <w:lvlText w:val="%1.%2"/>
      <w:lvlJc w:val="left"/>
      <w:pPr>
        <w:ind w:left="920" w:hanging="66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613" w:hanging="660"/>
      </w:pPr>
      <w:rPr>
        <w:rFonts w:hint="default"/>
        <w:lang w:val="en-US" w:eastAsia="en-US" w:bidi="ar-SA"/>
      </w:rPr>
    </w:lvl>
    <w:lvl w:ilvl="3">
      <w:numFmt w:val="bullet"/>
      <w:lvlText w:val="•"/>
      <w:lvlJc w:val="left"/>
      <w:pPr>
        <w:ind w:left="3460" w:hanging="660"/>
      </w:pPr>
      <w:rPr>
        <w:rFonts w:hint="default"/>
        <w:lang w:val="en-US" w:eastAsia="en-US" w:bidi="ar-SA"/>
      </w:rPr>
    </w:lvl>
    <w:lvl w:ilvl="4">
      <w:numFmt w:val="bullet"/>
      <w:lvlText w:val="•"/>
      <w:lvlJc w:val="left"/>
      <w:pPr>
        <w:ind w:left="4307" w:hanging="660"/>
      </w:pPr>
      <w:rPr>
        <w:rFonts w:hint="default"/>
        <w:lang w:val="en-US" w:eastAsia="en-US" w:bidi="ar-SA"/>
      </w:rPr>
    </w:lvl>
    <w:lvl w:ilvl="5">
      <w:numFmt w:val="bullet"/>
      <w:lvlText w:val="•"/>
      <w:lvlJc w:val="left"/>
      <w:pPr>
        <w:ind w:left="5154" w:hanging="660"/>
      </w:pPr>
      <w:rPr>
        <w:rFonts w:hint="default"/>
        <w:lang w:val="en-US" w:eastAsia="en-US" w:bidi="ar-SA"/>
      </w:rPr>
    </w:lvl>
    <w:lvl w:ilvl="6">
      <w:numFmt w:val="bullet"/>
      <w:lvlText w:val="•"/>
      <w:lvlJc w:val="left"/>
      <w:pPr>
        <w:ind w:left="6000" w:hanging="660"/>
      </w:pPr>
      <w:rPr>
        <w:rFonts w:hint="default"/>
        <w:lang w:val="en-US" w:eastAsia="en-US" w:bidi="ar-SA"/>
      </w:rPr>
    </w:lvl>
    <w:lvl w:ilvl="7">
      <w:numFmt w:val="bullet"/>
      <w:lvlText w:val="•"/>
      <w:lvlJc w:val="left"/>
      <w:pPr>
        <w:ind w:left="6847" w:hanging="660"/>
      </w:pPr>
      <w:rPr>
        <w:rFonts w:hint="default"/>
        <w:lang w:val="en-US" w:eastAsia="en-US" w:bidi="ar-SA"/>
      </w:rPr>
    </w:lvl>
    <w:lvl w:ilvl="8">
      <w:numFmt w:val="bullet"/>
      <w:lvlText w:val="•"/>
      <w:lvlJc w:val="left"/>
      <w:pPr>
        <w:ind w:left="7694" w:hanging="660"/>
      </w:pPr>
      <w:rPr>
        <w:rFonts w:hint="default"/>
        <w:lang w:val="en-US" w:eastAsia="en-US" w:bidi="ar-SA"/>
      </w:rPr>
    </w:lvl>
  </w:abstractNum>
  <w:abstractNum w:abstractNumId="4">
    <w:nsid w:val="15406492"/>
    <w:multiLevelType w:val="hybridMultilevel"/>
    <w:tmpl w:val="F1841D6A"/>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17AB2A5E"/>
    <w:multiLevelType w:val="hybridMultilevel"/>
    <w:tmpl w:val="4464449C"/>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2B609F"/>
    <w:multiLevelType w:val="hybridMultilevel"/>
    <w:tmpl w:val="D0B8C6BC"/>
    <w:lvl w:ilvl="0" w:tplc="9A2E8304">
      <w:start w:val="1"/>
      <w:numFmt w:val="lowerRoman"/>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FD02826"/>
    <w:multiLevelType w:val="hybridMultilevel"/>
    <w:tmpl w:val="F19A41B2"/>
    <w:lvl w:ilvl="0" w:tplc="67EE91B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0174470"/>
    <w:multiLevelType w:val="hybridMultilevel"/>
    <w:tmpl w:val="744C24FE"/>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4075EBE"/>
    <w:multiLevelType w:val="hybridMultilevel"/>
    <w:tmpl w:val="D3B099B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9D34D87"/>
    <w:multiLevelType w:val="multilevel"/>
    <w:tmpl w:val="7A709AC6"/>
    <w:lvl w:ilvl="0">
      <w:start w:val="1"/>
      <w:numFmt w:val="decimal"/>
      <w:lvlText w:val="%1."/>
      <w:lvlJc w:val="left"/>
      <w:pPr>
        <w:ind w:left="720" w:hanging="360"/>
      </w:p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A3319B2"/>
    <w:multiLevelType w:val="hybridMultilevel"/>
    <w:tmpl w:val="F9B88A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A64FBF"/>
    <w:multiLevelType w:val="hybridMultilevel"/>
    <w:tmpl w:val="2C7CF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5627D8"/>
    <w:multiLevelType w:val="multilevel"/>
    <w:tmpl w:val="891C9D36"/>
    <w:lvl w:ilvl="0">
      <w:start w:val="2"/>
      <w:numFmt w:val="decimal"/>
      <w:lvlText w:val="%1"/>
      <w:lvlJc w:val="left"/>
      <w:pPr>
        <w:ind w:left="920" w:hanging="660"/>
      </w:pPr>
      <w:rPr>
        <w:rFonts w:hint="default"/>
        <w:lang w:val="en-US" w:eastAsia="en-US" w:bidi="ar-SA"/>
      </w:rPr>
    </w:lvl>
    <w:lvl w:ilvl="1">
      <w:start w:val="1"/>
      <w:numFmt w:val="decimal"/>
      <w:lvlText w:val="%1.%2"/>
      <w:lvlJc w:val="left"/>
      <w:pPr>
        <w:ind w:left="920" w:hanging="660"/>
      </w:pPr>
      <w:rPr>
        <w:rFonts w:ascii="Times New Roman" w:eastAsia="Times New Roman" w:hAnsi="Times New Roman" w:cs="Times New Roman" w:hint="default"/>
        <w:b/>
        <w:bCs/>
        <w:i w:val="0"/>
        <w:iCs w:val="0"/>
        <w:spacing w:val="0"/>
        <w:w w:val="100"/>
        <w:sz w:val="22"/>
        <w:szCs w:val="22"/>
        <w:lang w:val="en-US" w:eastAsia="en-US" w:bidi="ar-SA"/>
      </w:rPr>
    </w:lvl>
    <w:lvl w:ilvl="2">
      <w:start w:val="2"/>
      <w:numFmt w:val="decimal"/>
      <w:lvlText w:val="%1.%2.%3"/>
      <w:lvlJc w:val="left"/>
      <w:pPr>
        <w:ind w:left="1141" w:hanging="881"/>
      </w:pPr>
      <w:rPr>
        <w:rFonts w:ascii="Times New Roman" w:eastAsia="Times New Roman" w:hAnsi="Times New Roman" w:cs="Times New Roman" w:hint="default"/>
        <w:b/>
        <w:bCs/>
        <w:i w:val="0"/>
        <w:iCs w:val="0"/>
        <w:spacing w:val="-4"/>
        <w:w w:val="100"/>
        <w:sz w:val="22"/>
        <w:szCs w:val="22"/>
        <w:lang w:val="en-US" w:eastAsia="en-US" w:bidi="ar-SA"/>
      </w:rPr>
    </w:lvl>
    <w:lvl w:ilvl="3">
      <w:numFmt w:val="bullet"/>
      <w:lvlText w:val="•"/>
      <w:lvlJc w:val="left"/>
      <w:pPr>
        <w:ind w:left="2972" w:hanging="881"/>
      </w:pPr>
      <w:rPr>
        <w:rFonts w:hint="default"/>
        <w:lang w:val="en-US" w:eastAsia="en-US" w:bidi="ar-SA"/>
      </w:rPr>
    </w:lvl>
    <w:lvl w:ilvl="4">
      <w:numFmt w:val="bullet"/>
      <w:lvlText w:val="•"/>
      <w:lvlJc w:val="left"/>
      <w:pPr>
        <w:ind w:left="3889" w:hanging="881"/>
      </w:pPr>
      <w:rPr>
        <w:rFonts w:hint="default"/>
        <w:lang w:val="en-US" w:eastAsia="en-US" w:bidi="ar-SA"/>
      </w:rPr>
    </w:lvl>
    <w:lvl w:ilvl="5">
      <w:numFmt w:val="bullet"/>
      <w:lvlText w:val="•"/>
      <w:lvlJc w:val="left"/>
      <w:pPr>
        <w:ind w:left="4805" w:hanging="881"/>
      </w:pPr>
      <w:rPr>
        <w:rFonts w:hint="default"/>
        <w:lang w:val="en-US" w:eastAsia="en-US" w:bidi="ar-SA"/>
      </w:rPr>
    </w:lvl>
    <w:lvl w:ilvl="6">
      <w:numFmt w:val="bullet"/>
      <w:lvlText w:val="•"/>
      <w:lvlJc w:val="left"/>
      <w:pPr>
        <w:ind w:left="5722" w:hanging="881"/>
      </w:pPr>
      <w:rPr>
        <w:rFonts w:hint="default"/>
        <w:lang w:val="en-US" w:eastAsia="en-US" w:bidi="ar-SA"/>
      </w:rPr>
    </w:lvl>
    <w:lvl w:ilvl="7">
      <w:numFmt w:val="bullet"/>
      <w:lvlText w:val="•"/>
      <w:lvlJc w:val="left"/>
      <w:pPr>
        <w:ind w:left="6638" w:hanging="881"/>
      </w:pPr>
      <w:rPr>
        <w:rFonts w:hint="default"/>
        <w:lang w:val="en-US" w:eastAsia="en-US" w:bidi="ar-SA"/>
      </w:rPr>
    </w:lvl>
    <w:lvl w:ilvl="8">
      <w:numFmt w:val="bullet"/>
      <w:lvlText w:val="•"/>
      <w:lvlJc w:val="left"/>
      <w:pPr>
        <w:ind w:left="7555" w:hanging="881"/>
      </w:pPr>
      <w:rPr>
        <w:rFonts w:hint="default"/>
        <w:lang w:val="en-US" w:eastAsia="en-US" w:bidi="ar-SA"/>
      </w:rPr>
    </w:lvl>
  </w:abstractNum>
  <w:abstractNum w:abstractNumId="14">
    <w:nsid w:val="40DD0EE2"/>
    <w:multiLevelType w:val="hybridMultilevel"/>
    <w:tmpl w:val="55180934"/>
    <w:lvl w:ilvl="0" w:tplc="0409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43B07604"/>
    <w:multiLevelType w:val="multilevel"/>
    <w:tmpl w:val="1CB009B4"/>
    <w:lvl w:ilvl="0">
      <w:start w:val="3"/>
      <w:numFmt w:val="decimal"/>
      <w:lvlText w:val="%1"/>
      <w:lvlJc w:val="left"/>
      <w:pPr>
        <w:ind w:left="920" w:hanging="660"/>
      </w:pPr>
      <w:rPr>
        <w:rFonts w:hint="default"/>
        <w:lang w:val="en-US" w:eastAsia="en-US" w:bidi="ar-SA"/>
      </w:rPr>
    </w:lvl>
    <w:lvl w:ilvl="1">
      <w:start w:val="1"/>
      <w:numFmt w:val="decimal"/>
      <w:lvlText w:val="%1.%2"/>
      <w:lvlJc w:val="left"/>
      <w:pPr>
        <w:ind w:left="920" w:hanging="66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41" w:hanging="881"/>
      </w:pPr>
      <w:rPr>
        <w:rFonts w:hint="default"/>
        <w:spacing w:val="-4"/>
        <w:w w:val="100"/>
        <w:lang w:val="en-US" w:eastAsia="en-US" w:bidi="ar-SA"/>
      </w:rPr>
    </w:lvl>
    <w:lvl w:ilvl="3">
      <w:start w:val="1"/>
      <w:numFmt w:val="decimal"/>
      <w:lvlText w:val="%1.%2.%3.%4"/>
      <w:lvlJc w:val="left"/>
      <w:pPr>
        <w:ind w:left="1141" w:hanging="881"/>
      </w:pPr>
      <w:rPr>
        <w:rFonts w:ascii="Times New Roman" w:eastAsia="Times New Roman" w:hAnsi="Times New Roman" w:cs="Times New Roman" w:hint="default"/>
        <w:b/>
        <w:bCs/>
        <w:i w:val="0"/>
        <w:iCs w:val="0"/>
        <w:spacing w:val="-4"/>
        <w:w w:val="100"/>
        <w:sz w:val="22"/>
        <w:szCs w:val="22"/>
        <w:lang w:val="en-US" w:eastAsia="en-US" w:bidi="ar-SA"/>
      </w:rPr>
    </w:lvl>
    <w:lvl w:ilvl="4">
      <w:numFmt w:val="bullet"/>
      <w:lvlText w:val="•"/>
      <w:lvlJc w:val="left"/>
      <w:pPr>
        <w:ind w:left="3889" w:hanging="881"/>
      </w:pPr>
      <w:rPr>
        <w:rFonts w:hint="default"/>
        <w:lang w:val="en-US" w:eastAsia="en-US" w:bidi="ar-SA"/>
      </w:rPr>
    </w:lvl>
    <w:lvl w:ilvl="5">
      <w:numFmt w:val="bullet"/>
      <w:lvlText w:val="•"/>
      <w:lvlJc w:val="left"/>
      <w:pPr>
        <w:ind w:left="4805" w:hanging="881"/>
      </w:pPr>
      <w:rPr>
        <w:rFonts w:hint="default"/>
        <w:lang w:val="en-US" w:eastAsia="en-US" w:bidi="ar-SA"/>
      </w:rPr>
    </w:lvl>
    <w:lvl w:ilvl="6">
      <w:numFmt w:val="bullet"/>
      <w:lvlText w:val="•"/>
      <w:lvlJc w:val="left"/>
      <w:pPr>
        <w:ind w:left="5722" w:hanging="881"/>
      </w:pPr>
      <w:rPr>
        <w:rFonts w:hint="default"/>
        <w:lang w:val="en-US" w:eastAsia="en-US" w:bidi="ar-SA"/>
      </w:rPr>
    </w:lvl>
    <w:lvl w:ilvl="7">
      <w:numFmt w:val="bullet"/>
      <w:lvlText w:val="•"/>
      <w:lvlJc w:val="left"/>
      <w:pPr>
        <w:ind w:left="6638" w:hanging="881"/>
      </w:pPr>
      <w:rPr>
        <w:rFonts w:hint="default"/>
        <w:lang w:val="en-US" w:eastAsia="en-US" w:bidi="ar-SA"/>
      </w:rPr>
    </w:lvl>
    <w:lvl w:ilvl="8">
      <w:numFmt w:val="bullet"/>
      <w:lvlText w:val="•"/>
      <w:lvlJc w:val="left"/>
      <w:pPr>
        <w:ind w:left="7555" w:hanging="881"/>
      </w:pPr>
      <w:rPr>
        <w:rFonts w:hint="default"/>
        <w:lang w:val="en-US" w:eastAsia="en-US" w:bidi="ar-SA"/>
      </w:rPr>
    </w:lvl>
  </w:abstractNum>
  <w:abstractNum w:abstractNumId="16">
    <w:nsid w:val="43DA489E"/>
    <w:multiLevelType w:val="multilevel"/>
    <w:tmpl w:val="79A41A1E"/>
    <w:lvl w:ilvl="0">
      <w:start w:val="3"/>
      <w:numFmt w:val="decimal"/>
      <w:lvlText w:val="%1."/>
      <w:lvlJc w:val="left"/>
      <w:pPr>
        <w:ind w:left="484" w:hanging="224"/>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920" w:hanging="66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860" w:hanging="660"/>
      </w:pPr>
      <w:rPr>
        <w:rFonts w:hint="default"/>
        <w:lang w:val="en-US" w:eastAsia="en-US" w:bidi="ar-SA"/>
      </w:rPr>
    </w:lvl>
    <w:lvl w:ilvl="3">
      <w:numFmt w:val="bullet"/>
      <w:lvlText w:val="•"/>
      <w:lvlJc w:val="left"/>
      <w:pPr>
        <w:ind w:left="2801" w:hanging="660"/>
      </w:pPr>
      <w:rPr>
        <w:rFonts w:hint="default"/>
        <w:lang w:val="en-US" w:eastAsia="en-US" w:bidi="ar-SA"/>
      </w:rPr>
    </w:lvl>
    <w:lvl w:ilvl="4">
      <w:numFmt w:val="bullet"/>
      <w:lvlText w:val="•"/>
      <w:lvlJc w:val="left"/>
      <w:pPr>
        <w:ind w:left="3742" w:hanging="660"/>
      </w:pPr>
      <w:rPr>
        <w:rFonts w:hint="default"/>
        <w:lang w:val="en-US" w:eastAsia="en-US" w:bidi="ar-SA"/>
      </w:rPr>
    </w:lvl>
    <w:lvl w:ilvl="5">
      <w:numFmt w:val="bullet"/>
      <w:lvlText w:val="•"/>
      <w:lvlJc w:val="left"/>
      <w:pPr>
        <w:ind w:left="4683" w:hanging="660"/>
      </w:pPr>
      <w:rPr>
        <w:rFonts w:hint="default"/>
        <w:lang w:val="en-US" w:eastAsia="en-US" w:bidi="ar-SA"/>
      </w:rPr>
    </w:lvl>
    <w:lvl w:ilvl="6">
      <w:numFmt w:val="bullet"/>
      <w:lvlText w:val="•"/>
      <w:lvlJc w:val="left"/>
      <w:pPr>
        <w:ind w:left="5624" w:hanging="660"/>
      </w:pPr>
      <w:rPr>
        <w:rFonts w:hint="default"/>
        <w:lang w:val="en-US" w:eastAsia="en-US" w:bidi="ar-SA"/>
      </w:rPr>
    </w:lvl>
    <w:lvl w:ilvl="7">
      <w:numFmt w:val="bullet"/>
      <w:lvlText w:val="•"/>
      <w:lvlJc w:val="left"/>
      <w:pPr>
        <w:ind w:left="6565" w:hanging="660"/>
      </w:pPr>
      <w:rPr>
        <w:rFonts w:hint="default"/>
        <w:lang w:val="en-US" w:eastAsia="en-US" w:bidi="ar-SA"/>
      </w:rPr>
    </w:lvl>
    <w:lvl w:ilvl="8">
      <w:numFmt w:val="bullet"/>
      <w:lvlText w:val="•"/>
      <w:lvlJc w:val="left"/>
      <w:pPr>
        <w:ind w:left="7506" w:hanging="660"/>
      </w:pPr>
      <w:rPr>
        <w:rFonts w:hint="default"/>
        <w:lang w:val="en-US" w:eastAsia="en-US" w:bidi="ar-SA"/>
      </w:rPr>
    </w:lvl>
  </w:abstractNum>
  <w:abstractNum w:abstractNumId="17">
    <w:nsid w:val="45DF37E2"/>
    <w:multiLevelType w:val="hybridMultilevel"/>
    <w:tmpl w:val="347612C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64929FA"/>
    <w:multiLevelType w:val="hybridMultilevel"/>
    <w:tmpl w:val="C9BE3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2931BA"/>
    <w:multiLevelType w:val="multilevel"/>
    <w:tmpl w:val="73B68380"/>
    <w:lvl w:ilvl="0">
      <w:start w:val="2"/>
      <w:numFmt w:val="decimal"/>
      <w:lvlText w:val="%1"/>
      <w:lvlJc w:val="left"/>
      <w:pPr>
        <w:ind w:left="1581" w:hanging="881"/>
      </w:pPr>
      <w:rPr>
        <w:rFonts w:hint="default"/>
        <w:lang w:val="en-US" w:eastAsia="en-US" w:bidi="ar-SA"/>
      </w:rPr>
    </w:lvl>
    <w:lvl w:ilvl="1">
      <w:start w:val="3"/>
      <w:numFmt w:val="decimal"/>
      <w:lvlText w:val="%1.%2"/>
      <w:lvlJc w:val="left"/>
      <w:pPr>
        <w:ind w:left="1581" w:hanging="881"/>
      </w:pPr>
      <w:rPr>
        <w:rFonts w:hint="default"/>
        <w:lang w:val="en-US" w:eastAsia="en-US" w:bidi="ar-SA"/>
      </w:rPr>
    </w:lvl>
    <w:lvl w:ilvl="2">
      <w:start w:val="1"/>
      <w:numFmt w:val="decimal"/>
      <w:lvlText w:val="%1.%2.%3"/>
      <w:lvlJc w:val="left"/>
      <w:pPr>
        <w:ind w:left="1581" w:hanging="881"/>
      </w:pPr>
      <w:rPr>
        <w:rFonts w:ascii="Times New Roman" w:eastAsia="Times New Roman" w:hAnsi="Times New Roman" w:cs="Times New Roman" w:hint="default"/>
        <w:b/>
        <w:bCs/>
        <w:i w:val="0"/>
        <w:iCs w:val="0"/>
        <w:spacing w:val="-4"/>
        <w:w w:val="100"/>
        <w:sz w:val="22"/>
        <w:szCs w:val="22"/>
        <w:lang w:val="en-US" w:eastAsia="en-US" w:bidi="ar-SA"/>
      </w:rPr>
    </w:lvl>
    <w:lvl w:ilvl="3">
      <w:numFmt w:val="bullet"/>
      <w:lvlText w:val="•"/>
      <w:lvlJc w:val="left"/>
      <w:pPr>
        <w:ind w:left="3922" w:hanging="881"/>
      </w:pPr>
      <w:rPr>
        <w:rFonts w:hint="default"/>
        <w:lang w:val="en-US" w:eastAsia="en-US" w:bidi="ar-SA"/>
      </w:rPr>
    </w:lvl>
    <w:lvl w:ilvl="4">
      <w:numFmt w:val="bullet"/>
      <w:lvlText w:val="•"/>
      <w:lvlJc w:val="left"/>
      <w:pPr>
        <w:ind w:left="4703" w:hanging="881"/>
      </w:pPr>
      <w:rPr>
        <w:rFonts w:hint="default"/>
        <w:lang w:val="en-US" w:eastAsia="en-US" w:bidi="ar-SA"/>
      </w:rPr>
    </w:lvl>
    <w:lvl w:ilvl="5">
      <w:numFmt w:val="bullet"/>
      <w:lvlText w:val="•"/>
      <w:lvlJc w:val="left"/>
      <w:pPr>
        <w:ind w:left="5484" w:hanging="881"/>
      </w:pPr>
      <w:rPr>
        <w:rFonts w:hint="default"/>
        <w:lang w:val="en-US" w:eastAsia="en-US" w:bidi="ar-SA"/>
      </w:rPr>
    </w:lvl>
    <w:lvl w:ilvl="6">
      <w:numFmt w:val="bullet"/>
      <w:lvlText w:val="•"/>
      <w:lvlJc w:val="left"/>
      <w:pPr>
        <w:ind w:left="6264" w:hanging="881"/>
      </w:pPr>
      <w:rPr>
        <w:rFonts w:hint="default"/>
        <w:lang w:val="en-US" w:eastAsia="en-US" w:bidi="ar-SA"/>
      </w:rPr>
    </w:lvl>
    <w:lvl w:ilvl="7">
      <w:numFmt w:val="bullet"/>
      <w:lvlText w:val="•"/>
      <w:lvlJc w:val="left"/>
      <w:pPr>
        <w:ind w:left="7045" w:hanging="881"/>
      </w:pPr>
      <w:rPr>
        <w:rFonts w:hint="default"/>
        <w:lang w:val="en-US" w:eastAsia="en-US" w:bidi="ar-SA"/>
      </w:rPr>
    </w:lvl>
    <w:lvl w:ilvl="8">
      <w:numFmt w:val="bullet"/>
      <w:lvlText w:val="•"/>
      <w:lvlJc w:val="left"/>
      <w:pPr>
        <w:ind w:left="7826" w:hanging="881"/>
      </w:pPr>
      <w:rPr>
        <w:rFonts w:hint="default"/>
        <w:lang w:val="en-US" w:eastAsia="en-US" w:bidi="ar-SA"/>
      </w:rPr>
    </w:lvl>
  </w:abstractNum>
  <w:abstractNum w:abstractNumId="20">
    <w:nsid w:val="4F1E6C96"/>
    <w:multiLevelType w:val="hybridMultilevel"/>
    <w:tmpl w:val="D150821E"/>
    <w:lvl w:ilvl="0" w:tplc="58CC1C8C">
      <w:start w:val="1"/>
      <w:numFmt w:val="lowerRoman"/>
      <w:lvlText w:val="%1."/>
      <w:lvlJc w:val="righ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4F245E90"/>
    <w:multiLevelType w:val="hybridMultilevel"/>
    <w:tmpl w:val="B712D086"/>
    <w:lvl w:ilvl="0" w:tplc="220C87A4">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1AC0A3F"/>
    <w:multiLevelType w:val="hybridMultilevel"/>
    <w:tmpl w:val="6ACC8A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2635B1A"/>
    <w:multiLevelType w:val="hybridMultilevel"/>
    <w:tmpl w:val="B6A0B3F0"/>
    <w:lvl w:ilvl="0" w:tplc="A816D8B6">
      <w:start w:val="1"/>
      <w:numFmt w:val="lowerRoman"/>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5342406E"/>
    <w:multiLevelType w:val="hybridMultilevel"/>
    <w:tmpl w:val="DBF00E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55DA5944"/>
    <w:multiLevelType w:val="hybridMultilevel"/>
    <w:tmpl w:val="A51A59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755122F"/>
    <w:multiLevelType w:val="hybridMultilevel"/>
    <w:tmpl w:val="ADC853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5ABE6B2E"/>
    <w:multiLevelType w:val="multilevel"/>
    <w:tmpl w:val="0CC05F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BB206E9"/>
    <w:multiLevelType w:val="hybridMultilevel"/>
    <w:tmpl w:val="7E54BA3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D670DF6"/>
    <w:multiLevelType w:val="multilevel"/>
    <w:tmpl w:val="5B041654"/>
    <w:lvl w:ilvl="0">
      <w:start w:val="1"/>
      <w:numFmt w:val="decimal"/>
      <w:lvlText w:val="%1"/>
      <w:lvlJc w:val="left"/>
      <w:pPr>
        <w:ind w:left="591" w:hanging="332"/>
      </w:pPr>
      <w:rPr>
        <w:rFonts w:hint="default"/>
        <w:lang w:val="en-US" w:eastAsia="en-US" w:bidi="ar-SA"/>
      </w:rPr>
    </w:lvl>
    <w:lvl w:ilvl="1">
      <w:start w:val="4"/>
      <w:numFmt w:val="decimal"/>
      <w:lvlText w:val="%1.%2"/>
      <w:lvlJc w:val="left"/>
      <w:pPr>
        <w:ind w:left="591" w:hanging="332"/>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357" w:hanging="332"/>
      </w:pPr>
      <w:rPr>
        <w:rFonts w:hint="default"/>
        <w:lang w:val="en-US" w:eastAsia="en-US" w:bidi="ar-SA"/>
      </w:rPr>
    </w:lvl>
    <w:lvl w:ilvl="3">
      <w:numFmt w:val="bullet"/>
      <w:lvlText w:val="•"/>
      <w:lvlJc w:val="left"/>
      <w:pPr>
        <w:ind w:left="3236" w:hanging="332"/>
      </w:pPr>
      <w:rPr>
        <w:rFonts w:hint="default"/>
        <w:lang w:val="en-US" w:eastAsia="en-US" w:bidi="ar-SA"/>
      </w:rPr>
    </w:lvl>
    <w:lvl w:ilvl="4">
      <w:numFmt w:val="bullet"/>
      <w:lvlText w:val="•"/>
      <w:lvlJc w:val="left"/>
      <w:pPr>
        <w:ind w:left="4115" w:hanging="332"/>
      </w:pPr>
      <w:rPr>
        <w:rFonts w:hint="default"/>
        <w:lang w:val="en-US" w:eastAsia="en-US" w:bidi="ar-SA"/>
      </w:rPr>
    </w:lvl>
    <w:lvl w:ilvl="5">
      <w:numFmt w:val="bullet"/>
      <w:lvlText w:val="•"/>
      <w:lvlJc w:val="left"/>
      <w:pPr>
        <w:ind w:left="4994" w:hanging="332"/>
      </w:pPr>
      <w:rPr>
        <w:rFonts w:hint="default"/>
        <w:lang w:val="en-US" w:eastAsia="en-US" w:bidi="ar-SA"/>
      </w:rPr>
    </w:lvl>
    <w:lvl w:ilvl="6">
      <w:numFmt w:val="bullet"/>
      <w:lvlText w:val="•"/>
      <w:lvlJc w:val="left"/>
      <w:pPr>
        <w:ind w:left="5872" w:hanging="332"/>
      </w:pPr>
      <w:rPr>
        <w:rFonts w:hint="default"/>
        <w:lang w:val="en-US" w:eastAsia="en-US" w:bidi="ar-SA"/>
      </w:rPr>
    </w:lvl>
    <w:lvl w:ilvl="7">
      <w:numFmt w:val="bullet"/>
      <w:lvlText w:val="•"/>
      <w:lvlJc w:val="left"/>
      <w:pPr>
        <w:ind w:left="6751" w:hanging="332"/>
      </w:pPr>
      <w:rPr>
        <w:rFonts w:hint="default"/>
        <w:lang w:val="en-US" w:eastAsia="en-US" w:bidi="ar-SA"/>
      </w:rPr>
    </w:lvl>
    <w:lvl w:ilvl="8">
      <w:numFmt w:val="bullet"/>
      <w:lvlText w:val="•"/>
      <w:lvlJc w:val="left"/>
      <w:pPr>
        <w:ind w:left="7630" w:hanging="332"/>
      </w:pPr>
      <w:rPr>
        <w:rFonts w:hint="default"/>
        <w:lang w:val="en-US" w:eastAsia="en-US" w:bidi="ar-SA"/>
      </w:rPr>
    </w:lvl>
  </w:abstractNum>
  <w:abstractNum w:abstractNumId="30">
    <w:nsid w:val="613449E0"/>
    <w:multiLevelType w:val="hybridMultilevel"/>
    <w:tmpl w:val="9B3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E01E6E"/>
    <w:multiLevelType w:val="multilevel"/>
    <w:tmpl w:val="2DEE62F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02225D"/>
    <w:multiLevelType w:val="multilevel"/>
    <w:tmpl w:val="FCA032CC"/>
    <w:lvl w:ilvl="0">
      <w:start w:val="3"/>
      <w:numFmt w:val="decimal"/>
      <w:lvlText w:val="%1"/>
      <w:lvlJc w:val="left"/>
      <w:pPr>
        <w:ind w:left="420" w:hanging="420"/>
      </w:pPr>
      <w:rPr>
        <w:rFonts w:hint="default"/>
      </w:rPr>
    </w:lvl>
    <w:lvl w:ilvl="1">
      <w:start w:val="1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nsid w:val="63197F70"/>
    <w:multiLevelType w:val="hybridMultilevel"/>
    <w:tmpl w:val="57A263A4"/>
    <w:lvl w:ilvl="0" w:tplc="EB084BC2">
      <w:start w:val="1"/>
      <w:numFmt w:val="lowerRoman"/>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6C14CF1"/>
    <w:multiLevelType w:val="hybridMultilevel"/>
    <w:tmpl w:val="0D40BFE4"/>
    <w:lvl w:ilvl="0" w:tplc="0409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6B32290A"/>
    <w:multiLevelType w:val="hybridMultilevel"/>
    <w:tmpl w:val="2D824C48"/>
    <w:lvl w:ilvl="0" w:tplc="67EE91B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EBE2C8C"/>
    <w:multiLevelType w:val="hybridMultilevel"/>
    <w:tmpl w:val="6A2C8452"/>
    <w:lvl w:ilvl="0" w:tplc="67EE91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A87CE8"/>
    <w:multiLevelType w:val="hybridMultilevel"/>
    <w:tmpl w:val="524E14E6"/>
    <w:lvl w:ilvl="0" w:tplc="0409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76143E50"/>
    <w:multiLevelType w:val="hybridMultilevel"/>
    <w:tmpl w:val="8528F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FF3FF3"/>
    <w:multiLevelType w:val="hybridMultilevel"/>
    <w:tmpl w:val="59ACAEE2"/>
    <w:lvl w:ilvl="0" w:tplc="67EE91BC">
      <w:start w:val="1"/>
      <w:numFmt w:val="lowerRoman"/>
      <w:lvlText w:val="%1."/>
      <w:lvlJc w:val="left"/>
      <w:pPr>
        <w:ind w:left="1080" w:hanging="720"/>
      </w:pPr>
      <w:rPr>
        <w:rFonts w:hint="default"/>
      </w:rPr>
    </w:lvl>
    <w:lvl w:ilvl="1" w:tplc="A3846FF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48013C"/>
    <w:multiLevelType w:val="multilevel"/>
    <w:tmpl w:val="EC9839B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99226E4"/>
    <w:multiLevelType w:val="multilevel"/>
    <w:tmpl w:val="48D68B86"/>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A9F0952"/>
    <w:multiLevelType w:val="hybridMultilevel"/>
    <w:tmpl w:val="5A24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B1515B"/>
    <w:multiLevelType w:val="hybridMultilevel"/>
    <w:tmpl w:val="AEC8D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9"/>
  </w:num>
  <w:num w:numId="3">
    <w:abstractNumId w:val="36"/>
  </w:num>
  <w:num w:numId="4">
    <w:abstractNumId w:val="18"/>
  </w:num>
  <w:num w:numId="5">
    <w:abstractNumId w:val="11"/>
  </w:num>
  <w:num w:numId="6">
    <w:abstractNumId w:val="25"/>
  </w:num>
  <w:num w:numId="7">
    <w:abstractNumId w:val="22"/>
  </w:num>
  <w:num w:numId="8">
    <w:abstractNumId w:val="38"/>
  </w:num>
  <w:num w:numId="9">
    <w:abstractNumId w:val="2"/>
  </w:num>
  <w:num w:numId="10">
    <w:abstractNumId w:val="30"/>
  </w:num>
  <w:num w:numId="11">
    <w:abstractNumId w:val="4"/>
  </w:num>
  <w:num w:numId="12">
    <w:abstractNumId w:val="43"/>
  </w:num>
  <w:num w:numId="13">
    <w:abstractNumId w:val="12"/>
  </w:num>
  <w:num w:numId="14">
    <w:abstractNumId w:val="42"/>
  </w:num>
  <w:num w:numId="15">
    <w:abstractNumId w:val="10"/>
  </w:num>
  <w:num w:numId="16">
    <w:abstractNumId w:val="27"/>
  </w:num>
  <w:num w:numId="17">
    <w:abstractNumId w:val="15"/>
  </w:num>
  <w:num w:numId="18">
    <w:abstractNumId w:val="16"/>
  </w:num>
  <w:num w:numId="19">
    <w:abstractNumId w:val="19"/>
  </w:num>
  <w:num w:numId="20">
    <w:abstractNumId w:val="13"/>
  </w:num>
  <w:num w:numId="21">
    <w:abstractNumId w:val="29"/>
  </w:num>
  <w:num w:numId="22">
    <w:abstractNumId w:val="1"/>
  </w:num>
  <w:num w:numId="23">
    <w:abstractNumId w:val="3"/>
  </w:num>
  <w:num w:numId="24">
    <w:abstractNumId w:val="26"/>
  </w:num>
  <w:num w:numId="25">
    <w:abstractNumId w:val="24"/>
  </w:num>
  <w:num w:numId="26">
    <w:abstractNumId w:val="8"/>
  </w:num>
  <w:num w:numId="27">
    <w:abstractNumId w:val="5"/>
  </w:num>
  <w:num w:numId="28">
    <w:abstractNumId w:val="14"/>
  </w:num>
  <w:num w:numId="29">
    <w:abstractNumId w:val="21"/>
  </w:num>
  <w:num w:numId="30">
    <w:abstractNumId w:val="37"/>
  </w:num>
  <w:num w:numId="31">
    <w:abstractNumId w:val="28"/>
  </w:num>
  <w:num w:numId="32">
    <w:abstractNumId w:val="20"/>
  </w:num>
  <w:num w:numId="33">
    <w:abstractNumId w:val="0"/>
  </w:num>
  <w:num w:numId="34">
    <w:abstractNumId w:val="34"/>
  </w:num>
  <w:num w:numId="35">
    <w:abstractNumId w:val="35"/>
  </w:num>
  <w:num w:numId="36">
    <w:abstractNumId w:val="6"/>
  </w:num>
  <w:num w:numId="37">
    <w:abstractNumId w:val="7"/>
  </w:num>
  <w:num w:numId="38">
    <w:abstractNumId w:val="23"/>
  </w:num>
  <w:num w:numId="39">
    <w:abstractNumId w:val="33"/>
  </w:num>
  <w:num w:numId="40">
    <w:abstractNumId w:val="31"/>
  </w:num>
  <w:num w:numId="41">
    <w:abstractNumId w:val="41"/>
  </w:num>
  <w:num w:numId="42">
    <w:abstractNumId w:val="32"/>
  </w:num>
  <w:num w:numId="43">
    <w:abstractNumId w:val="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72"/>
    <w:rsid w:val="0000081E"/>
    <w:rsid w:val="00001D8E"/>
    <w:rsid w:val="00015945"/>
    <w:rsid w:val="00021821"/>
    <w:rsid w:val="000241F7"/>
    <w:rsid w:val="00030EA1"/>
    <w:rsid w:val="000314F8"/>
    <w:rsid w:val="0003394D"/>
    <w:rsid w:val="00035884"/>
    <w:rsid w:val="00036C57"/>
    <w:rsid w:val="000410DB"/>
    <w:rsid w:val="00041279"/>
    <w:rsid w:val="00047EF2"/>
    <w:rsid w:val="000558F2"/>
    <w:rsid w:val="0005696C"/>
    <w:rsid w:val="00057D12"/>
    <w:rsid w:val="00063491"/>
    <w:rsid w:val="00063F34"/>
    <w:rsid w:val="00064B13"/>
    <w:rsid w:val="00064C06"/>
    <w:rsid w:val="0006654F"/>
    <w:rsid w:val="0007576D"/>
    <w:rsid w:val="0008158E"/>
    <w:rsid w:val="000818E1"/>
    <w:rsid w:val="00095EB1"/>
    <w:rsid w:val="000A63F8"/>
    <w:rsid w:val="000B0E98"/>
    <w:rsid w:val="000B5122"/>
    <w:rsid w:val="000B593B"/>
    <w:rsid w:val="000C77A6"/>
    <w:rsid w:val="000D3800"/>
    <w:rsid w:val="000E604F"/>
    <w:rsid w:val="000F176E"/>
    <w:rsid w:val="000F4B86"/>
    <w:rsid w:val="000F6C41"/>
    <w:rsid w:val="001013AF"/>
    <w:rsid w:val="00103B37"/>
    <w:rsid w:val="00103E9F"/>
    <w:rsid w:val="00104D2F"/>
    <w:rsid w:val="00107EC4"/>
    <w:rsid w:val="00110B4D"/>
    <w:rsid w:val="00122495"/>
    <w:rsid w:val="00123625"/>
    <w:rsid w:val="00125B95"/>
    <w:rsid w:val="0013207B"/>
    <w:rsid w:val="00141EAD"/>
    <w:rsid w:val="00143BE7"/>
    <w:rsid w:val="00145DCE"/>
    <w:rsid w:val="00156101"/>
    <w:rsid w:val="00156D01"/>
    <w:rsid w:val="00163E09"/>
    <w:rsid w:val="00172B8A"/>
    <w:rsid w:val="001739A1"/>
    <w:rsid w:val="00175CDB"/>
    <w:rsid w:val="001912FA"/>
    <w:rsid w:val="001C0696"/>
    <w:rsid w:val="001C5057"/>
    <w:rsid w:val="001D203C"/>
    <w:rsid w:val="001D4355"/>
    <w:rsid w:val="001E19B9"/>
    <w:rsid w:val="001E2926"/>
    <w:rsid w:val="001E2C4B"/>
    <w:rsid w:val="001E3C18"/>
    <w:rsid w:val="001E4D83"/>
    <w:rsid w:val="001E518B"/>
    <w:rsid w:val="001F0D72"/>
    <w:rsid w:val="001F101D"/>
    <w:rsid w:val="001F4940"/>
    <w:rsid w:val="001F7C55"/>
    <w:rsid w:val="002007D4"/>
    <w:rsid w:val="00202533"/>
    <w:rsid w:val="002036AE"/>
    <w:rsid w:val="00204AEB"/>
    <w:rsid w:val="002209A8"/>
    <w:rsid w:val="002239B1"/>
    <w:rsid w:val="00224CE0"/>
    <w:rsid w:val="002260A3"/>
    <w:rsid w:val="00226A50"/>
    <w:rsid w:val="00232461"/>
    <w:rsid w:val="0023308E"/>
    <w:rsid w:val="00234E56"/>
    <w:rsid w:val="00236719"/>
    <w:rsid w:val="00237D50"/>
    <w:rsid w:val="002417C8"/>
    <w:rsid w:val="002556E7"/>
    <w:rsid w:val="002610CA"/>
    <w:rsid w:val="002610DF"/>
    <w:rsid w:val="00261AEC"/>
    <w:rsid w:val="0027020D"/>
    <w:rsid w:val="00270CF0"/>
    <w:rsid w:val="00283829"/>
    <w:rsid w:val="0029140A"/>
    <w:rsid w:val="00294864"/>
    <w:rsid w:val="002A0B30"/>
    <w:rsid w:val="002A1932"/>
    <w:rsid w:val="002A1CA9"/>
    <w:rsid w:val="002A23E4"/>
    <w:rsid w:val="002A506D"/>
    <w:rsid w:val="002A63DE"/>
    <w:rsid w:val="002B201E"/>
    <w:rsid w:val="002B35D9"/>
    <w:rsid w:val="002B495A"/>
    <w:rsid w:val="002E137E"/>
    <w:rsid w:val="002E5BD2"/>
    <w:rsid w:val="002E6C42"/>
    <w:rsid w:val="002F2661"/>
    <w:rsid w:val="002F475C"/>
    <w:rsid w:val="002F5A51"/>
    <w:rsid w:val="002F6FCA"/>
    <w:rsid w:val="002F70FD"/>
    <w:rsid w:val="002F78B7"/>
    <w:rsid w:val="00300A77"/>
    <w:rsid w:val="0030439B"/>
    <w:rsid w:val="00304F5B"/>
    <w:rsid w:val="0031070C"/>
    <w:rsid w:val="003115D4"/>
    <w:rsid w:val="0031482E"/>
    <w:rsid w:val="003173E5"/>
    <w:rsid w:val="00322A14"/>
    <w:rsid w:val="00322A37"/>
    <w:rsid w:val="0033036D"/>
    <w:rsid w:val="00334788"/>
    <w:rsid w:val="00340092"/>
    <w:rsid w:val="00350E1E"/>
    <w:rsid w:val="00356534"/>
    <w:rsid w:val="003574EB"/>
    <w:rsid w:val="00360E04"/>
    <w:rsid w:val="00364A09"/>
    <w:rsid w:val="003656EC"/>
    <w:rsid w:val="003727EE"/>
    <w:rsid w:val="00373945"/>
    <w:rsid w:val="0037621D"/>
    <w:rsid w:val="00376817"/>
    <w:rsid w:val="00380132"/>
    <w:rsid w:val="00380E49"/>
    <w:rsid w:val="003835FE"/>
    <w:rsid w:val="0038386C"/>
    <w:rsid w:val="00384459"/>
    <w:rsid w:val="00384B59"/>
    <w:rsid w:val="003866BB"/>
    <w:rsid w:val="00386727"/>
    <w:rsid w:val="003A33C0"/>
    <w:rsid w:val="003B28EA"/>
    <w:rsid w:val="003C1B9F"/>
    <w:rsid w:val="003C6519"/>
    <w:rsid w:val="003D41D1"/>
    <w:rsid w:val="003F104F"/>
    <w:rsid w:val="003F187F"/>
    <w:rsid w:val="003F1F1E"/>
    <w:rsid w:val="003F2125"/>
    <w:rsid w:val="003F3DB2"/>
    <w:rsid w:val="004020C0"/>
    <w:rsid w:val="00402206"/>
    <w:rsid w:val="00404D76"/>
    <w:rsid w:val="00411761"/>
    <w:rsid w:val="00421966"/>
    <w:rsid w:val="004266DE"/>
    <w:rsid w:val="00426725"/>
    <w:rsid w:val="00426D0D"/>
    <w:rsid w:val="00433BF4"/>
    <w:rsid w:val="0043666B"/>
    <w:rsid w:val="004419FB"/>
    <w:rsid w:val="0044381D"/>
    <w:rsid w:val="0044475D"/>
    <w:rsid w:val="00451970"/>
    <w:rsid w:val="0045251E"/>
    <w:rsid w:val="0045349C"/>
    <w:rsid w:val="00455C17"/>
    <w:rsid w:val="00457EE0"/>
    <w:rsid w:val="00463259"/>
    <w:rsid w:val="00465147"/>
    <w:rsid w:val="00465AC2"/>
    <w:rsid w:val="00482C8B"/>
    <w:rsid w:val="00484BBA"/>
    <w:rsid w:val="0048711C"/>
    <w:rsid w:val="004A0851"/>
    <w:rsid w:val="004A7937"/>
    <w:rsid w:val="004A7A0D"/>
    <w:rsid w:val="004A7BA3"/>
    <w:rsid w:val="004B310A"/>
    <w:rsid w:val="004B36FA"/>
    <w:rsid w:val="004B5C55"/>
    <w:rsid w:val="004C66B1"/>
    <w:rsid w:val="004C7278"/>
    <w:rsid w:val="004D016D"/>
    <w:rsid w:val="004D2936"/>
    <w:rsid w:val="004D3E52"/>
    <w:rsid w:val="004D43CE"/>
    <w:rsid w:val="004D47A0"/>
    <w:rsid w:val="004D4A42"/>
    <w:rsid w:val="004D4F55"/>
    <w:rsid w:val="004D638D"/>
    <w:rsid w:val="004D7334"/>
    <w:rsid w:val="004D753B"/>
    <w:rsid w:val="004D77EB"/>
    <w:rsid w:val="004E0937"/>
    <w:rsid w:val="004E1B4D"/>
    <w:rsid w:val="004E5DBF"/>
    <w:rsid w:val="004F0A37"/>
    <w:rsid w:val="005006E1"/>
    <w:rsid w:val="005048A9"/>
    <w:rsid w:val="005120D9"/>
    <w:rsid w:val="005339B5"/>
    <w:rsid w:val="005436F9"/>
    <w:rsid w:val="00545BB3"/>
    <w:rsid w:val="005464C1"/>
    <w:rsid w:val="00555EDE"/>
    <w:rsid w:val="005561C9"/>
    <w:rsid w:val="00560F48"/>
    <w:rsid w:val="00563C86"/>
    <w:rsid w:val="00564CF1"/>
    <w:rsid w:val="0056651F"/>
    <w:rsid w:val="0056684B"/>
    <w:rsid w:val="00566CCE"/>
    <w:rsid w:val="0057091A"/>
    <w:rsid w:val="005718B9"/>
    <w:rsid w:val="005850EE"/>
    <w:rsid w:val="005865E1"/>
    <w:rsid w:val="00592BF5"/>
    <w:rsid w:val="005959B6"/>
    <w:rsid w:val="00597035"/>
    <w:rsid w:val="00597F64"/>
    <w:rsid w:val="005A1159"/>
    <w:rsid w:val="005A5EA2"/>
    <w:rsid w:val="005A61BC"/>
    <w:rsid w:val="005A6E7D"/>
    <w:rsid w:val="005B2D19"/>
    <w:rsid w:val="005B71A6"/>
    <w:rsid w:val="005C656A"/>
    <w:rsid w:val="005D5AC9"/>
    <w:rsid w:val="005E0FB9"/>
    <w:rsid w:val="005E6AE1"/>
    <w:rsid w:val="005F15A2"/>
    <w:rsid w:val="005F57F8"/>
    <w:rsid w:val="005F7A39"/>
    <w:rsid w:val="00600055"/>
    <w:rsid w:val="0060145B"/>
    <w:rsid w:val="00601781"/>
    <w:rsid w:val="006141D1"/>
    <w:rsid w:val="0061427A"/>
    <w:rsid w:val="00616B8B"/>
    <w:rsid w:val="00617823"/>
    <w:rsid w:val="006223A6"/>
    <w:rsid w:val="0062283B"/>
    <w:rsid w:val="00624997"/>
    <w:rsid w:val="006249E5"/>
    <w:rsid w:val="0062572A"/>
    <w:rsid w:val="00626009"/>
    <w:rsid w:val="00627702"/>
    <w:rsid w:val="0063113D"/>
    <w:rsid w:val="0063753B"/>
    <w:rsid w:val="0064021C"/>
    <w:rsid w:val="006517A4"/>
    <w:rsid w:val="006529B1"/>
    <w:rsid w:val="00652C64"/>
    <w:rsid w:val="00653C04"/>
    <w:rsid w:val="00660EC9"/>
    <w:rsid w:val="0066383A"/>
    <w:rsid w:val="00667063"/>
    <w:rsid w:val="00671CF2"/>
    <w:rsid w:val="006743E4"/>
    <w:rsid w:val="006839E7"/>
    <w:rsid w:val="00690A11"/>
    <w:rsid w:val="00694303"/>
    <w:rsid w:val="006A56BB"/>
    <w:rsid w:val="006B2D98"/>
    <w:rsid w:val="006B757D"/>
    <w:rsid w:val="006C4BB0"/>
    <w:rsid w:val="006D2DAF"/>
    <w:rsid w:val="006D6115"/>
    <w:rsid w:val="006E0746"/>
    <w:rsid w:val="006E2E2D"/>
    <w:rsid w:val="006E2FD8"/>
    <w:rsid w:val="006E6D1B"/>
    <w:rsid w:val="006F2004"/>
    <w:rsid w:val="006F2D42"/>
    <w:rsid w:val="007007CC"/>
    <w:rsid w:val="0070088E"/>
    <w:rsid w:val="007058B6"/>
    <w:rsid w:val="0071662E"/>
    <w:rsid w:val="00721367"/>
    <w:rsid w:val="007219B7"/>
    <w:rsid w:val="00722B3C"/>
    <w:rsid w:val="00723B06"/>
    <w:rsid w:val="007264D7"/>
    <w:rsid w:val="00726FED"/>
    <w:rsid w:val="00740A70"/>
    <w:rsid w:val="00740CF4"/>
    <w:rsid w:val="0074198E"/>
    <w:rsid w:val="007459CA"/>
    <w:rsid w:val="00745A6B"/>
    <w:rsid w:val="00754412"/>
    <w:rsid w:val="00757511"/>
    <w:rsid w:val="00763E23"/>
    <w:rsid w:val="00773860"/>
    <w:rsid w:val="00776F59"/>
    <w:rsid w:val="00777D0C"/>
    <w:rsid w:val="00787B22"/>
    <w:rsid w:val="007B0D8C"/>
    <w:rsid w:val="007B3FE2"/>
    <w:rsid w:val="007B4A17"/>
    <w:rsid w:val="007C096A"/>
    <w:rsid w:val="007C1487"/>
    <w:rsid w:val="007C4C73"/>
    <w:rsid w:val="007C758D"/>
    <w:rsid w:val="007D45C4"/>
    <w:rsid w:val="007D6568"/>
    <w:rsid w:val="007D6DF7"/>
    <w:rsid w:val="007E1C37"/>
    <w:rsid w:val="007E2EFD"/>
    <w:rsid w:val="007E5FEE"/>
    <w:rsid w:val="007F77B8"/>
    <w:rsid w:val="00800897"/>
    <w:rsid w:val="0080327D"/>
    <w:rsid w:val="00804020"/>
    <w:rsid w:val="0081140E"/>
    <w:rsid w:val="00812F4E"/>
    <w:rsid w:val="00813542"/>
    <w:rsid w:val="0081380E"/>
    <w:rsid w:val="00814B6B"/>
    <w:rsid w:val="00817A12"/>
    <w:rsid w:val="00821866"/>
    <w:rsid w:val="00821D46"/>
    <w:rsid w:val="00831466"/>
    <w:rsid w:val="00836F6E"/>
    <w:rsid w:val="00841C9B"/>
    <w:rsid w:val="0084796E"/>
    <w:rsid w:val="00855A62"/>
    <w:rsid w:val="00862E28"/>
    <w:rsid w:val="00867DEC"/>
    <w:rsid w:val="00867ECB"/>
    <w:rsid w:val="00871BBB"/>
    <w:rsid w:val="00875AF3"/>
    <w:rsid w:val="008816C9"/>
    <w:rsid w:val="00881A85"/>
    <w:rsid w:val="0088550E"/>
    <w:rsid w:val="008874C8"/>
    <w:rsid w:val="00897536"/>
    <w:rsid w:val="008A110C"/>
    <w:rsid w:val="008A4C0B"/>
    <w:rsid w:val="008A6D32"/>
    <w:rsid w:val="008B1D97"/>
    <w:rsid w:val="008C1189"/>
    <w:rsid w:val="008C5ED2"/>
    <w:rsid w:val="008D3D52"/>
    <w:rsid w:val="008D4053"/>
    <w:rsid w:val="008D73A0"/>
    <w:rsid w:val="008E152B"/>
    <w:rsid w:val="008E4BF5"/>
    <w:rsid w:val="008E6961"/>
    <w:rsid w:val="008E6E61"/>
    <w:rsid w:val="00903BC4"/>
    <w:rsid w:val="009102F0"/>
    <w:rsid w:val="00926695"/>
    <w:rsid w:val="00932014"/>
    <w:rsid w:val="00933AA5"/>
    <w:rsid w:val="00934408"/>
    <w:rsid w:val="0093490C"/>
    <w:rsid w:val="00943DE2"/>
    <w:rsid w:val="00947B74"/>
    <w:rsid w:val="00954BED"/>
    <w:rsid w:val="00960A97"/>
    <w:rsid w:val="00971F54"/>
    <w:rsid w:val="00972A5C"/>
    <w:rsid w:val="00973C33"/>
    <w:rsid w:val="00973D20"/>
    <w:rsid w:val="00984F6D"/>
    <w:rsid w:val="00993BF8"/>
    <w:rsid w:val="00994758"/>
    <w:rsid w:val="00994B2E"/>
    <w:rsid w:val="009A3D63"/>
    <w:rsid w:val="009A66CB"/>
    <w:rsid w:val="009B667F"/>
    <w:rsid w:val="009C0E63"/>
    <w:rsid w:val="009C1E30"/>
    <w:rsid w:val="009C2543"/>
    <w:rsid w:val="009D0129"/>
    <w:rsid w:val="009D1F79"/>
    <w:rsid w:val="009D6A35"/>
    <w:rsid w:val="009E0A91"/>
    <w:rsid w:val="009E2628"/>
    <w:rsid w:val="009E41AC"/>
    <w:rsid w:val="009E5FB1"/>
    <w:rsid w:val="009F42BD"/>
    <w:rsid w:val="009F5314"/>
    <w:rsid w:val="00A01490"/>
    <w:rsid w:val="00A042EB"/>
    <w:rsid w:val="00A22227"/>
    <w:rsid w:val="00A26755"/>
    <w:rsid w:val="00A27668"/>
    <w:rsid w:val="00A32736"/>
    <w:rsid w:val="00A32E18"/>
    <w:rsid w:val="00A3327D"/>
    <w:rsid w:val="00A35DFF"/>
    <w:rsid w:val="00A4403E"/>
    <w:rsid w:val="00A474F2"/>
    <w:rsid w:val="00A4783C"/>
    <w:rsid w:val="00A50ABB"/>
    <w:rsid w:val="00A51DA6"/>
    <w:rsid w:val="00A622DE"/>
    <w:rsid w:val="00A62DAA"/>
    <w:rsid w:val="00A64F64"/>
    <w:rsid w:val="00A717F8"/>
    <w:rsid w:val="00A84F14"/>
    <w:rsid w:val="00A85C74"/>
    <w:rsid w:val="00A86DD1"/>
    <w:rsid w:val="00AA1303"/>
    <w:rsid w:val="00AA7A4A"/>
    <w:rsid w:val="00AB45C2"/>
    <w:rsid w:val="00AB7825"/>
    <w:rsid w:val="00AB7C73"/>
    <w:rsid w:val="00AC0979"/>
    <w:rsid w:val="00AC18C8"/>
    <w:rsid w:val="00AC7903"/>
    <w:rsid w:val="00AD31A5"/>
    <w:rsid w:val="00AD3408"/>
    <w:rsid w:val="00AD7681"/>
    <w:rsid w:val="00AE2FC1"/>
    <w:rsid w:val="00AE5669"/>
    <w:rsid w:val="00AE5EFA"/>
    <w:rsid w:val="00AF4B3B"/>
    <w:rsid w:val="00AF560F"/>
    <w:rsid w:val="00AF6D19"/>
    <w:rsid w:val="00AF71FD"/>
    <w:rsid w:val="00B00A8A"/>
    <w:rsid w:val="00B06E19"/>
    <w:rsid w:val="00B109C9"/>
    <w:rsid w:val="00B11681"/>
    <w:rsid w:val="00B142F5"/>
    <w:rsid w:val="00B15C6E"/>
    <w:rsid w:val="00B178B0"/>
    <w:rsid w:val="00B17BA7"/>
    <w:rsid w:val="00B22305"/>
    <w:rsid w:val="00B22EDC"/>
    <w:rsid w:val="00B24683"/>
    <w:rsid w:val="00B32561"/>
    <w:rsid w:val="00B461C9"/>
    <w:rsid w:val="00B477F7"/>
    <w:rsid w:val="00B502FF"/>
    <w:rsid w:val="00B50807"/>
    <w:rsid w:val="00B54D4F"/>
    <w:rsid w:val="00B636E8"/>
    <w:rsid w:val="00B70BBB"/>
    <w:rsid w:val="00B72247"/>
    <w:rsid w:val="00B7684F"/>
    <w:rsid w:val="00B81B5F"/>
    <w:rsid w:val="00B820CC"/>
    <w:rsid w:val="00B844BD"/>
    <w:rsid w:val="00B85FA9"/>
    <w:rsid w:val="00B91FC7"/>
    <w:rsid w:val="00BA4FD5"/>
    <w:rsid w:val="00BA557B"/>
    <w:rsid w:val="00BA79DF"/>
    <w:rsid w:val="00BB0685"/>
    <w:rsid w:val="00BB4FA9"/>
    <w:rsid w:val="00BB5129"/>
    <w:rsid w:val="00BC1B96"/>
    <w:rsid w:val="00BC4EEC"/>
    <w:rsid w:val="00BC5CA8"/>
    <w:rsid w:val="00BD05AC"/>
    <w:rsid w:val="00BD34A7"/>
    <w:rsid w:val="00BD643C"/>
    <w:rsid w:val="00BD726F"/>
    <w:rsid w:val="00BD7B6B"/>
    <w:rsid w:val="00BE02F4"/>
    <w:rsid w:val="00BE0573"/>
    <w:rsid w:val="00BE5A95"/>
    <w:rsid w:val="00BE5AF7"/>
    <w:rsid w:val="00BE69BF"/>
    <w:rsid w:val="00BF616B"/>
    <w:rsid w:val="00C07C8D"/>
    <w:rsid w:val="00C10026"/>
    <w:rsid w:val="00C121FB"/>
    <w:rsid w:val="00C152F4"/>
    <w:rsid w:val="00C21244"/>
    <w:rsid w:val="00C21540"/>
    <w:rsid w:val="00C21A42"/>
    <w:rsid w:val="00C4290E"/>
    <w:rsid w:val="00C43061"/>
    <w:rsid w:val="00C43486"/>
    <w:rsid w:val="00C51ADB"/>
    <w:rsid w:val="00C538B2"/>
    <w:rsid w:val="00C65890"/>
    <w:rsid w:val="00C65FC9"/>
    <w:rsid w:val="00C67D18"/>
    <w:rsid w:val="00C71936"/>
    <w:rsid w:val="00C73B72"/>
    <w:rsid w:val="00C75034"/>
    <w:rsid w:val="00C8053E"/>
    <w:rsid w:val="00C94D0A"/>
    <w:rsid w:val="00CA3B28"/>
    <w:rsid w:val="00CC29FF"/>
    <w:rsid w:val="00CC33EB"/>
    <w:rsid w:val="00CC33FC"/>
    <w:rsid w:val="00CC6604"/>
    <w:rsid w:val="00CD2619"/>
    <w:rsid w:val="00CD3F29"/>
    <w:rsid w:val="00CE1714"/>
    <w:rsid w:val="00CE668B"/>
    <w:rsid w:val="00CF4164"/>
    <w:rsid w:val="00CF55E1"/>
    <w:rsid w:val="00D03D5D"/>
    <w:rsid w:val="00D057D9"/>
    <w:rsid w:val="00D10526"/>
    <w:rsid w:val="00D13229"/>
    <w:rsid w:val="00D2146F"/>
    <w:rsid w:val="00D24AD5"/>
    <w:rsid w:val="00D25859"/>
    <w:rsid w:val="00D35172"/>
    <w:rsid w:val="00D44002"/>
    <w:rsid w:val="00D44878"/>
    <w:rsid w:val="00D46312"/>
    <w:rsid w:val="00D50D43"/>
    <w:rsid w:val="00D52CE3"/>
    <w:rsid w:val="00D53059"/>
    <w:rsid w:val="00D53E10"/>
    <w:rsid w:val="00D56E9C"/>
    <w:rsid w:val="00D5756F"/>
    <w:rsid w:val="00D63462"/>
    <w:rsid w:val="00D63469"/>
    <w:rsid w:val="00D679D6"/>
    <w:rsid w:val="00D71C90"/>
    <w:rsid w:val="00D71F61"/>
    <w:rsid w:val="00D727E6"/>
    <w:rsid w:val="00D812BF"/>
    <w:rsid w:val="00D864A2"/>
    <w:rsid w:val="00D86E02"/>
    <w:rsid w:val="00D9691E"/>
    <w:rsid w:val="00DA24FB"/>
    <w:rsid w:val="00DA4BB2"/>
    <w:rsid w:val="00DA5A1E"/>
    <w:rsid w:val="00DB53F1"/>
    <w:rsid w:val="00DD31C6"/>
    <w:rsid w:val="00DD3E67"/>
    <w:rsid w:val="00DE2955"/>
    <w:rsid w:val="00DE75BF"/>
    <w:rsid w:val="00DF373C"/>
    <w:rsid w:val="00DF4F71"/>
    <w:rsid w:val="00E040E1"/>
    <w:rsid w:val="00E05FD2"/>
    <w:rsid w:val="00E071CB"/>
    <w:rsid w:val="00E07CC0"/>
    <w:rsid w:val="00E11730"/>
    <w:rsid w:val="00E12339"/>
    <w:rsid w:val="00E20A2D"/>
    <w:rsid w:val="00E253FF"/>
    <w:rsid w:val="00E30CC6"/>
    <w:rsid w:val="00E31E43"/>
    <w:rsid w:val="00E34884"/>
    <w:rsid w:val="00E35183"/>
    <w:rsid w:val="00E43BF5"/>
    <w:rsid w:val="00E51242"/>
    <w:rsid w:val="00E623A6"/>
    <w:rsid w:val="00E65E6C"/>
    <w:rsid w:val="00E701AA"/>
    <w:rsid w:val="00E80BC3"/>
    <w:rsid w:val="00E81C18"/>
    <w:rsid w:val="00E83434"/>
    <w:rsid w:val="00E858E9"/>
    <w:rsid w:val="00E865BB"/>
    <w:rsid w:val="00E92CA0"/>
    <w:rsid w:val="00E93A0E"/>
    <w:rsid w:val="00EA7594"/>
    <w:rsid w:val="00EB03B1"/>
    <w:rsid w:val="00EB155E"/>
    <w:rsid w:val="00EB1AF3"/>
    <w:rsid w:val="00EB7182"/>
    <w:rsid w:val="00EC087B"/>
    <w:rsid w:val="00ED5D67"/>
    <w:rsid w:val="00EE1BF2"/>
    <w:rsid w:val="00EE242A"/>
    <w:rsid w:val="00EE35C5"/>
    <w:rsid w:val="00EE4139"/>
    <w:rsid w:val="00EE436B"/>
    <w:rsid w:val="00EE481E"/>
    <w:rsid w:val="00EE531E"/>
    <w:rsid w:val="00EF16F4"/>
    <w:rsid w:val="00EF1B86"/>
    <w:rsid w:val="00EF2922"/>
    <w:rsid w:val="00EF4A98"/>
    <w:rsid w:val="00F11579"/>
    <w:rsid w:val="00F12BD2"/>
    <w:rsid w:val="00F21287"/>
    <w:rsid w:val="00F25D05"/>
    <w:rsid w:val="00F27374"/>
    <w:rsid w:val="00F30D34"/>
    <w:rsid w:val="00F342D3"/>
    <w:rsid w:val="00F36370"/>
    <w:rsid w:val="00F4257C"/>
    <w:rsid w:val="00F4287E"/>
    <w:rsid w:val="00F469FE"/>
    <w:rsid w:val="00F51C39"/>
    <w:rsid w:val="00F56269"/>
    <w:rsid w:val="00F70778"/>
    <w:rsid w:val="00F71535"/>
    <w:rsid w:val="00F73A81"/>
    <w:rsid w:val="00F74F5A"/>
    <w:rsid w:val="00F75F5F"/>
    <w:rsid w:val="00F77C78"/>
    <w:rsid w:val="00F800CC"/>
    <w:rsid w:val="00F83628"/>
    <w:rsid w:val="00F87AB0"/>
    <w:rsid w:val="00F87B2E"/>
    <w:rsid w:val="00F97861"/>
    <w:rsid w:val="00FA004A"/>
    <w:rsid w:val="00FA6C27"/>
    <w:rsid w:val="00FB0570"/>
    <w:rsid w:val="00FB4402"/>
    <w:rsid w:val="00FB7286"/>
    <w:rsid w:val="00FD0AEA"/>
    <w:rsid w:val="00FD755C"/>
    <w:rsid w:val="00FE087C"/>
    <w:rsid w:val="00FE5C11"/>
    <w:rsid w:val="00FF4E6B"/>
    <w:rsid w:val="00FF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8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67"/>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597F64"/>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C73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F64"/>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C73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B72"/>
    <w:rPr>
      <w:rFonts w:eastAsiaTheme="majorEastAsia" w:cstheme="majorBidi"/>
      <w:color w:val="272727" w:themeColor="text1" w:themeTint="D8"/>
    </w:rPr>
  </w:style>
  <w:style w:type="paragraph" w:styleId="Title">
    <w:name w:val="Title"/>
    <w:basedOn w:val="Normal"/>
    <w:next w:val="Normal"/>
    <w:link w:val="TitleChar"/>
    <w:uiPriority w:val="10"/>
    <w:qFormat/>
    <w:rsid w:val="00C73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28"/>
    <w:pPr>
      <w:numPr>
        <w:ilvl w:val="1"/>
      </w:numPr>
      <w:spacing w:line="240" w:lineRule="auto"/>
    </w:pPr>
    <w:rPr>
      <w:rFonts w:eastAsiaTheme="majorEastAsia" w:cstheme="majorBidi"/>
      <w:b/>
      <w:spacing w:val="15"/>
      <w:sz w:val="22"/>
      <w:szCs w:val="28"/>
    </w:rPr>
  </w:style>
  <w:style w:type="character" w:customStyle="1" w:styleId="SubtitleChar">
    <w:name w:val="Subtitle Char"/>
    <w:basedOn w:val="DefaultParagraphFont"/>
    <w:link w:val="Subtitle"/>
    <w:uiPriority w:val="11"/>
    <w:rsid w:val="00862E28"/>
    <w:rPr>
      <w:rFonts w:ascii="Times New Roman" w:eastAsiaTheme="majorEastAsia" w:hAnsi="Times New Roman" w:cstheme="majorBidi"/>
      <w:b/>
      <w:spacing w:val="15"/>
      <w:sz w:val="22"/>
      <w:szCs w:val="28"/>
    </w:rPr>
  </w:style>
  <w:style w:type="paragraph" w:styleId="Quote">
    <w:name w:val="Quote"/>
    <w:basedOn w:val="Normal"/>
    <w:next w:val="Normal"/>
    <w:link w:val="QuoteChar"/>
    <w:uiPriority w:val="29"/>
    <w:qFormat/>
    <w:rsid w:val="00C73B72"/>
    <w:pPr>
      <w:spacing w:before="160"/>
      <w:jc w:val="center"/>
    </w:pPr>
    <w:rPr>
      <w:i/>
      <w:iCs/>
      <w:color w:val="404040" w:themeColor="text1" w:themeTint="BF"/>
    </w:rPr>
  </w:style>
  <w:style w:type="character" w:customStyle="1" w:styleId="QuoteChar">
    <w:name w:val="Quote Char"/>
    <w:basedOn w:val="DefaultParagraphFont"/>
    <w:link w:val="Quote"/>
    <w:uiPriority w:val="29"/>
    <w:rsid w:val="00C73B72"/>
    <w:rPr>
      <w:i/>
      <w:iCs/>
      <w:color w:val="404040" w:themeColor="text1" w:themeTint="BF"/>
    </w:rPr>
  </w:style>
  <w:style w:type="paragraph" w:styleId="ListParagraph">
    <w:name w:val="List Paragraph"/>
    <w:aliases w:val="Figure list"/>
    <w:basedOn w:val="Normal"/>
    <w:uiPriority w:val="34"/>
    <w:qFormat/>
    <w:rsid w:val="001E2C4B"/>
    <w:pPr>
      <w:spacing w:line="240" w:lineRule="auto"/>
      <w:contextualSpacing/>
      <w:jc w:val="left"/>
    </w:pPr>
    <w:rPr>
      <w:b/>
    </w:rPr>
  </w:style>
  <w:style w:type="character" w:styleId="IntenseEmphasis">
    <w:name w:val="Intense Emphasis"/>
    <w:basedOn w:val="DefaultParagraphFont"/>
    <w:uiPriority w:val="21"/>
    <w:qFormat/>
    <w:rsid w:val="00C73B72"/>
    <w:rPr>
      <w:i/>
      <w:iCs/>
      <w:color w:val="0F4761" w:themeColor="accent1" w:themeShade="BF"/>
    </w:rPr>
  </w:style>
  <w:style w:type="paragraph" w:styleId="IntenseQuote">
    <w:name w:val="Intense Quote"/>
    <w:basedOn w:val="Normal"/>
    <w:next w:val="Normal"/>
    <w:link w:val="IntenseQuoteChar"/>
    <w:uiPriority w:val="30"/>
    <w:qFormat/>
    <w:rsid w:val="00C73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B72"/>
    <w:rPr>
      <w:i/>
      <w:iCs/>
      <w:color w:val="0F4761" w:themeColor="accent1" w:themeShade="BF"/>
    </w:rPr>
  </w:style>
  <w:style w:type="character" w:styleId="IntenseReference">
    <w:name w:val="Intense Reference"/>
    <w:basedOn w:val="DefaultParagraphFont"/>
    <w:uiPriority w:val="32"/>
    <w:qFormat/>
    <w:rsid w:val="00C73B72"/>
    <w:rPr>
      <w:b/>
      <w:bCs/>
      <w:smallCaps/>
      <w:color w:val="0F4761" w:themeColor="accent1" w:themeShade="BF"/>
      <w:spacing w:val="5"/>
    </w:rPr>
  </w:style>
  <w:style w:type="paragraph" w:styleId="BodyText">
    <w:name w:val="Body Text"/>
    <w:basedOn w:val="Normal"/>
    <w:link w:val="BodyTextChar"/>
    <w:uiPriority w:val="1"/>
    <w:unhideWhenUsed/>
    <w:qFormat/>
    <w:rsid w:val="00960A97"/>
    <w:pPr>
      <w:widowControl w:val="0"/>
      <w:autoSpaceDE w:val="0"/>
      <w:autoSpaceDN w:val="0"/>
      <w:spacing w:after="0" w:line="240" w:lineRule="auto"/>
    </w:pPr>
    <w:rPr>
      <w:rFonts w:eastAsia="Times New Roman" w:cs="Times New Roman"/>
      <w:kern w:val="0"/>
      <w:lang w:val="en-US"/>
      <w14:ligatures w14:val="none"/>
    </w:rPr>
  </w:style>
  <w:style w:type="character" w:customStyle="1" w:styleId="BodyTextChar">
    <w:name w:val="Body Text Char"/>
    <w:basedOn w:val="DefaultParagraphFont"/>
    <w:link w:val="BodyText"/>
    <w:uiPriority w:val="1"/>
    <w:rsid w:val="00960A97"/>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960A97"/>
    <w:pPr>
      <w:widowControl w:val="0"/>
      <w:autoSpaceDE w:val="0"/>
      <w:autoSpaceDN w:val="0"/>
      <w:spacing w:after="0" w:line="240" w:lineRule="auto"/>
    </w:pPr>
    <w:rPr>
      <w:rFonts w:eastAsia="Times New Roman" w:cs="Times New Roman"/>
      <w:kern w:val="0"/>
      <w:sz w:val="22"/>
      <w:szCs w:val="22"/>
      <w:lang w:val="en-US"/>
      <w14:ligatures w14:val="none"/>
    </w:rPr>
  </w:style>
  <w:style w:type="table" w:customStyle="1" w:styleId="TableGrid1">
    <w:name w:val="Table Grid1"/>
    <w:basedOn w:val="TableNormal"/>
    <w:uiPriority w:val="59"/>
    <w:rsid w:val="00960A97"/>
    <w:pPr>
      <w:spacing w:after="0" w:line="240" w:lineRule="auto"/>
    </w:pPr>
    <w:rPr>
      <w:rFonts w:ascii="Aptos" w:eastAsia="Aptos" w:hAnsi="Aptos" w:cs="Times New Roman"/>
      <w:kern w:val="0"/>
      <w:sz w:val="22"/>
      <w:szCs w:val="22"/>
      <w:lang w:val="en-ZW"/>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610CA"/>
    <w:rPr>
      <w:b/>
      <w:bCs/>
    </w:rPr>
  </w:style>
  <w:style w:type="character" w:styleId="Emphasis">
    <w:name w:val="Emphasis"/>
    <w:basedOn w:val="DefaultParagraphFont"/>
    <w:uiPriority w:val="20"/>
    <w:qFormat/>
    <w:rsid w:val="00947B74"/>
    <w:rPr>
      <w:i/>
      <w:iCs/>
    </w:rPr>
  </w:style>
  <w:style w:type="character" w:styleId="Hyperlink">
    <w:name w:val="Hyperlink"/>
    <w:basedOn w:val="DefaultParagraphFont"/>
    <w:uiPriority w:val="99"/>
    <w:unhideWhenUsed/>
    <w:rsid w:val="00947B74"/>
    <w:rPr>
      <w:color w:val="0000FF"/>
      <w:u w:val="single"/>
    </w:rPr>
  </w:style>
  <w:style w:type="paragraph" w:styleId="Footer">
    <w:name w:val="footer"/>
    <w:basedOn w:val="Normal"/>
    <w:link w:val="FooterChar"/>
    <w:uiPriority w:val="99"/>
    <w:unhideWhenUsed/>
    <w:rsid w:val="0043666B"/>
    <w:pPr>
      <w:tabs>
        <w:tab w:val="center" w:pos="4680"/>
        <w:tab w:val="right" w:pos="9360"/>
      </w:tabs>
      <w:spacing w:after="0" w:line="240" w:lineRule="auto"/>
    </w:pPr>
    <w:rPr>
      <w:rFonts w:eastAsiaTheme="minorHAnsi"/>
      <w:kern w:val="0"/>
      <w:sz w:val="22"/>
      <w:szCs w:val="22"/>
      <w:lang w:val="en-US"/>
      <w14:ligatures w14:val="none"/>
    </w:rPr>
  </w:style>
  <w:style w:type="character" w:customStyle="1" w:styleId="FooterChar">
    <w:name w:val="Footer Char"/>
    <w:basedOn w:val="DefaultParagraphFont"/>
    <w:link w:val="Footer"/>
    <w:uiPriority w:val="99"/>
    <w:rsid w:val="0043666B"/>
    <w:rPr>
      <w:rFonts w:eastAsiaTheme="minorHAnsi"/>
      <w:kern w:val="0"/>
      <w:sz w:val="22"/>
      <w:szCs w:val="22"/>
      <w:lang w:val="en-US"/>
      <w14:ligatures w14:val="none"/>
    </w:rPr>
  </w:style>
  <w:style w:type="paragraph" w:styleId="TOC1">
    <w:name w:val="toc 1"/>
    <w:basedOn w:val="Normal"/>
    <w:uiPriority w:val="39"/>
    <w:qFormat/>
    <w:rsid w:val="0043666B"/>
    <w:pPr>
      <w:widowControl w:val="0"/>
      <w:autoSpaceDE w:val="0"/>
      <w:autoSpaceDN w:val="0"/>
      <w:spacing w:before="120" w:after="0" w:line="240" w:lineRule="auto"/>
      <w:ind w:left="260"/>
    </w:pPr>
    <w:rPr>
      <w:rFonts w:eastAsia="Times New Roman" w:cs="Times New Roman"/>
      <w:b/>
      <w:bCs/>
      <w:kern w:val="0"/>
      <w:sz w:val="22"/>
      <w:szCs w:val="22"/>
      <w:lang w:val="en-US"/>
      <w14:ligatures w14:val="none"/>
    </w:rPr>
  </w:style>
  <w:style w:type="paragraph" w:styleId="TOC2">
    <w:name w:val="toc 2"/>
    <w:basedOn w:val="Normal"/>
    <w:uiPriority w:val="39"/>
    <w:qFormat/>
    <w:rsid w:val="0043666B"/>
    <w:pPr>
      <w:widowControl w:val="0"/>
      <w:autoSpaceDE w:val="0"/>
      <w:autoSpaceDN w:val="0"/>
      <w:spacing w:before="119" w:after="0" w:line="240" w:lineRule="auto"/>
      <w:ind w:left="920" w:hanging="660"/>
    </w:pPr>
    <w:rPr>
      <w:rFonts w:eastAsia="Times New Roman" w:cs="Times New Roman"/>
      <w:b/>
      <w:bCs/>
      <w:kern w:val="0"/>
      <w:sz w:val="22"/>
      <w:szCs w:val="22"/>
      <w:lang w:val="en-US"/>
      <w14:ligatures w14:val="none"/>
    </w:rPr>
  </w:style>
  <w:style w:type="paragraph" w:styleId="TOC3">
    <w:name w:val="toc 3"/>
    <w:basedOn w:val="Normal"/>
    <w:uiPriority w:val="39"/>
    <w:qFormat/>
    <w:rsid w:val="0043666B"/>
    <w:pPr>
      <w:widowControl w:val="0"/>
      <w:autoSpaceDE w:val="0"/>
      <w:autoSpaceDN w:val="0"/>
      <w:spacing w:before="124" w:after="0" w:line="240" w:lineRule="auto"/>
      <w:ind w:left="260"/>
    </w:pPr>
    <w:rPr>
      <w:rFonts w:eastAsia="Times New Roman" w:cs="Times New Roman"/>
      <w:kern w:val="0"/>
      <w:sz w:val="22"/>
      <w:szCs w:val="22"/>
      <w:lang w:val="en-US"/>
      <w14:ligatures w14:val="none"/>
    </w:rPr>
  </w:style>
  <w:style w:type="paragraph" w:styleId="TOC4">
    <w:name w:val="toc 4"/>
    <w:basedOn w:val="Normal"/>
    <w:uiPriority w:val="39"/>
    <w:qFormat/>
    <w:rsid w:val="0043666B"/>
    <w:pPr>
      <w:widowControl w:val="0"/>
      <w:autoSpaceDE w:val="0"/>
      <w:autoSpaceDN w:val="0"/>
      <w:spacing w:before="123" w:after="0" w:line="240" w:lineRule="auto"/>
      <w:ind w:left="480"/>
    </w:pPr>
    <w:rPr>
      <w:rFonts w:eastAsia="Times New Roman" w:cs="Times New Roman"/>
      <w:kern w:val="0"/>
      <w:sz w:val="22"/>
      <w:szCs w:val="22"/>
      <w:lang w:val="en-US"/>
      <w14:ligatures w14:val="none"/>
    </w:rPr>
  </w:style>
  <w:style w:type="paragraph" w:styleId="TOC5">
    <w:name w:val="toc 5"/>
    <w:basedOn w:val="Normal"/>
    <w:uiPriority w:val="39"/>
    <w:qFormat/>
    <w:rsid w:val="0043666B"/>
    <w:pPr>
      <w:widowControl w:val="0"/>
      <w:autoSpaceDE w:val="0"/>
      <w:autoSpaceDN w:val="0"/>
      <w:spacing w:before="120" w:after="0" w:line="240" w:lineRule="auto"/>
      <w:ind w:left="1580" w:hanging="880"/>
    </w:pPr>
    <w:rPr>
      <w:rFonts w:eastAsia="Times New Roman" w:cs="Times New Roman"/>
      <w:b/>
      <w:bCs/>
      <w:kern w:val="0"/>
      <w:sz w:val="22"/>
      <w:szCs w:val="22"/>
      <w:lang w:val="en-US"/>
      <w14:ligatures w14:val="none"/>
    </w:rPr>
  </w:style>
  <w:style w:type="paragraph" w:styleId="BalloonText">
    <w:name w:val="Balloon Text"/>
    <w:basedOn w:val="Normal"/>
    <w:link w:val="BalloonTextChar"/>
    <w:uiPriority w:val="99"/>
    <w:semiHidden/>
    <w:unhideWhenUsed/>
    <w:rsid w:val="0043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66B"/>
    <w:rPr>
      <w:rFonts w:ascii="Tahoma" w:hAnsi="Tahoma" w:cs="Tahoma"/>
      <w:sz w:val="16"/>
      <w:szCs w:val="16"/>
    </w:rPr>
  </w:style>
  <w:style w:type="paragraph" w:styleId="NormalWeb">
    <w:name w:val="Normal (Web)"/>
    <w:basedOn w:val="Normal"/>
    <w:uiPriority w:val="99"/>
    <w:unhideWhenUsed/>
    <w:qFormat/>
    <w:rsid w:val="00B178B0"/>
    <w:pPr>
      <w:spacing w:before="100" w:beforeAutospacing="1" w:after="100" w:afterAutospacing="1" w:line="240" w:lineRule="auto"/>
      <w:jc w:val="left"/>
    </w:pPr>
    <w:rPr>
      <w:rFonts w:eastAsia="Times New Roman" w:cs="Times New Roman"/>
      <w:kern w:val="0"/>
      <w:lang w:val="en-TZ" w:eastAsia="en-TZ"/>
      <w14:ligatures w14:val="none"/>
    </w:rPr>
  </w:style>
  <w:style w:type="character" w:customStyle="1" w:styleId="relative">
    <w:name w:val="relative"/>
    <w:basedOn w:val="DefaultParagraphFont"/>
    <w:rsid w:val="007B3FE2"/>
  </w:style>
  <w:style w:type="character" w:customStyle="1" w:styleId="ms-1">
    <w:name w:val="ms-1"/>
    <w:basedOn w:val="DefaultParagraphFont"/>
    <w:rsid w:val="005436F9"/>
  </w:style>
  <w:style w:type="character" w:customStyle="1" w:styleId="max-w-full">
    <w:name w:val="max-w-full"/>
    <w:basedOn w:val="DefaultParagraphFont"/>
    <w:rsid w:val="005436F9"/>
  </w:style>
  <w:style w:type="character" w:customStyle="1" w:styleId="-me-1">
    <w:name w:val="-me-1"/>
    <w:basedOn w:val="DefaultParagraphFont"/>
    <w:rsid w:val="00E80BC3"/>
  </w:style>
  <w:style w:type="table" w:styleId="TableGrid">
    <w:name w:val="Table Grid"/>
    <w:basedOn w:val="TableNormal"/>
    <w:uiPriority w:val="39"/>
    <w:rsid w:val="0000081E"/>
    <w:pPr>
      <w:spacing w:after="0" w:line="240" w:lineRule="auto"/>
    </w:pPr>
    <w:rPr>
      <w:rFonts w:eastAsiaTheme="minorHAnsi"/>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83829"/>
    <w:pPr>
      <w:spacing w:before="240" w:after="0" w:line="259" w:lineRule="auto"/>
      <w:jc w:val="left"/>
      <w:outlineLvl w:val="9"/>
    </w:pPr>
    <w:rPr>
      <w:rFonts w:asciiTheme="majorHAnsi" w:hAnsiTheme="majorHAnsi"/>
      <w:b w:val="0"/>
      <w:color w:val="0F4761" w:themeColor="accent1" w:themeShade="BF"/>
      <w:kern w:val="0"/>
      <w:sz w:val="32"/>
      <w:szCs w:val="32"/>
      <w:lang w:val="en-US"/>
      <w14:ligatures w14:val="none"/>
    </w:rPr>
  </w:style>
  <w:style w:type="paragraph" w:styleId="TOC6">
    <w:name w:val="toc 6"/>
    <w:basedOn w:val="Normal"/>
    <w:next w:val="Normal"/>
    <w:autoRedefine/>
    <w:uiPriority w:val="39"/>
    <w:unhideWhenUsed/>
    <w:rsid w:val="00A3327D"/>
    <w:pPr>
      <w:spacing w:after="100" w:line="259" w:lineRule="auto"/>
      <w:ind w:left="1100"/>
      <w:jc w:val="left"/>
    </w:pPr>
    <w:rPr>
      <w:rFonts w:asciiTheme="minorHAnsi" w:hAnsiTheme="minorHAnsi"/>
      <w:kern w:val="0"/>
      <w:sz w:val="22"/>
      <w:szCs w:val="22"/>
      <w:lang w:val="en-TZ" w:eastAsia="en-TZ"/>
      <w14:ligatures w14:val="none"/>
    </w:rPr>
  </w:style>
  <w:style w:type="paragraph" w:styleId="TOC7">
    <w:name w:val="toc 7"/>
    <w:basedOn w:val="Normal"/>
    <w:next w:val="Normal"/>
    <w:autoRedefine/>
    <w:uiPriority w:val="39"/>
    <w:unhideWhenUsed/>
    <w:rsid w:val="00A3327D"/>
    <w:pPr>
      <w:spacing w:after="100" w:line="259" w:lineRule="auto"/>
      <w:ind w:left="1320"/>
      <w:jc w:val="left"/>
    </w:pPr>
    <w:rPr>
      <w:rFonts w:asciiTheme="minorHAnsi" w:hAnsiTheme="minorHAnsi"/>
      <w:kern w:val="0"/>
      <w:sz w:val="22"/>
      <w:szCs w:val="22"/>
      <w:lang w:val="en-TZ" w:eastAsia="en-TZ"/>
      <w14:ligatures w14:val="none"/>
    </w:rPr>
  </w:style>
  <w:style w:type="paragraph" w:styleId="TOC8">
    <w:name w:val="toc 8"/>
    <w:basedOn w:val="Normal"/>
    <w:next w:val="Normal"/>
    <w:autoRedefine/>
    <w:uiPriority w:val="39"/>
    <w:unhideWhenUsed/>
    <w:rsid w:val="00A3327D"/>
    <w:pPr>
      <w:spacing w:after="100" w:line="259" w:lineRule="auto"/>
      <w:ind w:left="1540"/>
      <w:jc w:val="left"/>
    </w:pPr>
    <w:rPr>
      <w:rFonts w:asciiTheme="minorHAnsi" w:hAnsiTheme="minorHAnsi"/>
      <w:kern w:val="0"/>
      <w:sz w:val="22"/>
      <w:szCs w:val="22"/>
      <w:lang w:val="en-TZ" w:eastAsia="en-TZ"/>
      <w14:ligatures w14:val="none"/>
    </w:rPr>
  </w:style>
  <w:style w:type="paragraph" w:styleId="TOC9">
    <w:name w:val="toc 9"/>
    <w:basedOn w:val="Normal"/>
    <w:next w:val="Normal"/>
    <w:autoRedefine/>
    <w:uiPriority w:val="39"/>
    <w:unhideWhenUsed/>
    <w:rsid w:val="00A3327D"/>
    <w:pPr>
      <w:spacing w:after="100" w:line="259" w:lineRule="auto"/>
      <w:ind w:left="1760"/>
      <w:jc w:val="left"/>
    </w:pPr>
    <w:rPr>
      <w:rFonts w:asciiTheme="minorHAnsi" w:hAnsiTheme="minorHAnsi"/>
      <w:kern w:val="0"/>
      <w:sz w:val="22"/>
      <w:szCs w:val="22"/>
      <w:lang w:val="en-TZ" w:eastAsia="en-TZ"/>
      <w14:ligatures w14:val="none"/>
    </w:rPr>
  </w:style>
  <w:style w:type="character" w:customStyle="1" w:styleId="UnresolvedMention1">
    <w:name w:val="Unresolved Mention1"/>
    <w:basedOn w:val="DefaultParagraphFont"/>
    <w:uiPriority w:val="99"/>
    <w:semiHidden/>
    <w:unhideWhenUsed/>
    <w:rsid w:val="00A3327D"/>
    <w:rPr>
      <w:color w:val="605E5C"/>
      <w:shd w:val="clear" w:color="auto" w:fill="E1DFDD"/>
    </w:rPr>
  </w:style>
  <w:style w:type="paragraph" w:styleId="TableofFigures">
    <w:name w:val="table of figures"/>
    <w:basedOn w:val="Normal"/>
    <w:next w:val="Normal"/>
    <w:uiPriority w:val="99"/>
    <w:unhideWhenUsed/>
    <w:rsid w:val="00A3327D"/>
    <w:pPr>
      <w:spacing w:after="0"/>
    </w:pPr>
  </w:style>
  <w:style w:type="character" w:customStyle="1" w:styleId="ej-journal-doi">
    <w:name w:val="ej-journal-doi"/>
    <w:basedOn w:val="DefaultParagraphFont"/>
    <w:rsid w:val="00E93A0E"/>
  </w:style>
  <w:style w:type="paragraph" w:styleId="Header">
    <w:name w:val="header"/>
    <w:basedOn w:val="Normal"/>
    <w:link w:val="HeaderChar"/>
    <w:uiPriority w:val="99"/>
    <w:unhideWhenUsed/>
    <w:rsid w:val="00F42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7E"/>
    <w:rPr>
      <w:rFonts w:ascii="Times New Roman" w:hAnsi="Times New Roman"/>
    </w:rPr>
  </w:style>
  <w:style w:type="character" w:styleId="FollowedHyperlink">
    <w:name w:val="FollowedHyperlink"/>
    <w:basedOn w:val="DefaultParagraphFont"/>
    <w:uiPriority w:val="99"/>
    <w:semiHidden/>
    <w:unhideWhenUsed/>
    <w:rsid w:val="00334788"/>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67"/>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597F64"/>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C73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F64"/>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C73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B72"/>
    <w:rPr>
      <w:rFonts w:eastAsiaTheme="majorEastAsia" w:cstheme="majorBidi"/>
      <w:color w:val="272727" w:themeColor="text1" w:themeTint="D8"/>
    </w:rPr>
  </w:style>
  <w:style w:type="paragraph" w:styleId="Title">
    <w:name w:val="Title"/>
    <w:basedOn w:val="Normal"/>
    <w:next w:val="Normal"/>
    <w:link w:val="TitleChar"/>
    <w:uiPriority w:val="10"/>
    <w:qFormat/>
    <w:rsid w:val="00C73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28"/>
    <w:pPr>
      <w:numPr>
        <w:ilvl w:val="1"/>
      </w:numPr>
      <w:spacing w:line="240" w:lineRule="auto"/>
    </w:pPr>
    <w:rPr>
      <w:rFonts w:eastAsiaTheme="majorEastAsia" w:cstheme="majorBidi"/>
      <w:b/>
      <w:spacing w:val="15"/>
      <w:sz w:val="22"/>
      <w:szCs w:val="28"/>
    </w:rPr>
  </w:style>
  <w:style w:type="character" w:customStyle="1" w:styleId="SubtitleChar">
    <w:name w:val="Subtitle Char"/>
    <w:basedOn w:val="DefaultParagraphFont"/>
    <w:link w:val="Subtitle"/>
    <w:uiPriority w:val="11"/>
    <w:rsid w:val="00862E28"/>
    <w:rPr>
      <w:rFonts w:ascii="Times New Roman" w:eastAsiaTheme="majorEastAsia" w:hAnsi="Times New Roman" w:cstheme="majorBidi"/>
      <w:b/>
      <w:spacing w:val="15"/>
      <w:sz w:val="22"/>
      <w:szCs w:val="28"/>
    </w:rPr>
  </w:style>
  <w:style w:type="paragraph" w:styleId="Quote">
    <w:name w:val="Quote"/>
    <w:basedOn w:val="Normal"/>
    <w:next w:val="Normal"/>
    <w:link w:val="QuoteChar"/>
    <w:uiPriority w:val="29"/>
    <w:qFormat/>
    <w:rsid w:val="00C73B72"/>
    <w:pPr>
      <w:spacing w:before="160"/>
      <w:jc w:val="center"/>
    </w:pPr>
    <w:rPr>
      <w:i/>
      <w:iCs/>
      <w:color w:val="404040" w:themeColor="text1" w:themeTint="BF"/>
    </w:rPr>
  </w:style>
  <w:style w:type="character" w:customStyle="1" w:styleId="QuoteChar">
    <w:name w:val="Quote Char"/>
    <w:basedOn w:val="DefaultParagraphFont"/>
    <w:link w:val="Quote"/>
    <w:uiPriority w:val="29"/>
    <w:rsid w:val="00C73B72"/>
    <w:rPr>
      <w:i/>
      <w:iCs/>
      <w:color w:val="404040" w:themeColor="text1" w:themeTint="BF"/>
    </w:rPr>
  </w:style>
  <w:style w:type="paragraph" w:styleId="ListParagraph">
    <w:name w:val="List Paragraph"/>
    <w:aliases w:val="Figure list"/>
    <w:basedOn w:val="Normal"/>
    <w:uiPriority w:val="34"/>
    <w:qFormat/>
    <w:rsid w:val="001E2C4B"/>
    <w:pPr>
      <w:spacing w:line="240" w:lineRule="auto"/>
      <w:contextualSpacing/>
      <w:jc w:val="left"/>
    </w:pPr>
    <w:rPr>
      <w:b/>
    </w:rPr>
  </w:style>
  <w:style w:type="character" w:styleId="IntenseEmphasis">
    <w:name w:val="Intense Emphasis"/>
    <w:basedOn w:val="DefaultParagraphFont"/>
    <w:uiPriority w:val="21"/>
    <w:qFormat/>
    <w:rsid w:val="00C73B72"/>
    <w:rPr>
      <w:i/>
      <w:iCs/>
      <w:color w:val="0F4761" w:themeColor="accent1" w:themeShade="BF"/>
    </w:rPr>
  </w:style>
  <w:style w:type="paragraph" w:styleId="IntenseQuote">
    <w:name w:val="Intense Quote"/>
    <w:basedOn w:val="Normal"/>
    <w:next w:val="Normal"/>
    <w:link w:val="IntenseQuoteChar"/>
    <w:uiPriority w:val="30"/>
    <w:qFormat/>
    <w:rsid w:val="00C73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B72"/>
    <w:rPr>
      <w:i/>
      <w:iCs/>
      <w:color w:val="0F4761" w:themeColor="accent1" w:themeShade="BF"/>
    </w:rPr>
  </w:style>
  <w:style w:type="character" w:styleId="IntenseReference">
    <w:name w:val="Intense Reference"/>
    <w:basedOn w:val="DefaultParagraphFont"/>
    <w:uiPriority w:val="32"/>
    <w:qFormat/>
    <w:rsid w:val="00C73B72"/>
    <w:rPr>
      <w:b/>
      <w:bCs/>
      <w:smallCaps/>
      <w:color w:val="0F4761" w:themeColor="accent1" w:themeShade="BF"/>
      <w:spacing w:val="5"/>
    </w:rPr>
  </w:style>
  <w:style w:type="paragraph" w:styleId="BodyText">
    <w:name w:val="Body Text"/>
    <w:basedOn w:val="Normal"/>
    <w:link w:val="BodyTextChar"/>
    <w:uiPriority w:val="1"/>
    <w:unhideWhenUsed/>
    <w:qFormat/>
    <w:rsid w:val="00960A97"/>
    <w:pPr>
      <w:widowControl w:val="0"/>
      <w:autoSpaceDE w:val="0"/>
      <w:autoSpaceDN w:val="0"/>
      <w:spacing w:after="0" w:line="240" w:lineRule="auto"/>
    </w:pPr>
    <w:rPr>
      <w:rFonts w:eastAsia="Times New Roman" w:cs="Times New Roman"/>
      <w:kern w:val="0"/>
      <w:lang w:val="en-US"/>
      <w14:ligatures w14:val="none"/>
    </w:rPr>
  </w:style>
  <w:style w:type="character" w:customStyle="1" w:styleId="BodyTextChar">
    <w:name w:val="Body Text Char"/>
    <w:basedOn w:val="DefaultParagraphFont"/>
    <w:link w:val="BodyText"/>
    <w:uiPriority w:val="1"/>
    <w:rsid w:val="00960A97"/>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960A97"/>
    <w:pPr>
      <w:widowControl w:val="0"/>
      <w:autoSpaceDE w:val="0"/>
      <w:autoSpaceDN w:val="0"/>
      <w:spacing w:after="0" w:line="240" w:lineRule="auto"/>
    </w:pPr>
    <w:rPr>
      <w:rFonts w:eastAsia="Times New Roman" w:cs="Times New Roman"/>
      <w:kern w:val="0"/>
      <w:sz w:val="22"/>
      <w:szCs w:val="22"/>
      <w:lang w:val="en-US"/>
      <w14:ligatures w14:val="none"/>
    </w:rPr>
  </w:style>
  <w:style w:type="table" w:customStyle="1" w:styleId="TableGrid1">
    <w:name w:val="Table Grid1"/>
    <w:basedOn w:val="TableNormal"/>
    <w:uiPriority w:val="59"/>
    <w:rsid w:val="00960A97"/>
    <w:pPr>
      <w:spacing w:after="0" w:line="240" w:lineRule="auto"/>
    </w:pPr>
    <w:rPr>
      <w:rFonts w:ascii="Aptos" w:eastAsia="Aptos" w:hAnsi="Aptos" w:cs="Times New Roman"/>
      <w:kern w:val="0"/>
      <w:sz w:val="22"/>
      <w:szCs w:val="22"/>
      <w:lang w:val="en-ZW"/>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610CA"/>
    <w:rPr>
      <w:b/>
      <w:bCs/>
    </w:rPr>
  </w:style>
  <w:style w:type="character" w:styleId="Emphasis">
    <w:name w:val="Emphasis"/>
    <w:basedOn w:val="DefaultParagraphFont"/>
    <w:uiPriority w:val="20"/>
    <w:qFormat/>
    <w:rsid w:val="00947B74"/>
    <w:rPr>
      <w:i/>
      <w:iCs/>
    </w:rPr>
  </w:style>
  <w:style w:type="character" w:styleId="Hyperlink">
    <w:name w:val="Hyperlink"/>
    <w:basedOn w:val="DefaultParagraphFont"/>
    <w:uiPriority w:val="99"/>
    <w:unhideWhenUsed/>
    <w:rsid w:val="00947B74"/>
    <w:rPr>
      <w:color w:val="0000FF"/>
      <w:u w:val="single"/>
    </w:rPr>
  </w:style>
  <w:style w:type="paragraph" w:styleId="Footer">
    <w:name w:val="footer"/>
    <w:basedOn w:val="Normal"/>
    <w:link w:val="FooterChar"/>
    <w:uiPriority w:val="99"/>
    <w:unhideWhenUsed/>
    <w:rsid w:val="0043666B"/>
    <w:pPr>
      <w:tabs>
        <w:tab w:val="center" w:pos="4680"/>
        <w:tab w:val="right" w:pos="9360"/>
      </w:tabs>
      <w:spacing w:after="0" w:line="240" w:lineRule="auto"/>
    </w:pPr>
    <w:rPr>
      <w:rFonts w:eastAsiaTheme="minorHAnsi"/>
      <w:kern w:val="0"/>
      <w:sz w:val="22"/>
      <w:szCs w:val="22"/>
      <w:lang w:val="en-US"/>
      <w14:ligatures w14:val="none"/>
    </w:rPr>
  </w:style>
  <w:style w:type="character" w:customStyle="1" w:styleId="FooterChar">
    <w:name w:val="Footer Char"/>
    <w:basedOn w:val="DefaultParagraphFont"/>
    <w:link w:val="Footer"/>
    <w:uiPriority w:val="99"/>
    <w:rsid w:val="0043666B"/>
    <w:rPr>
      <w:rFonts w:eastAsiaTheme="minorHAnsi"/>
      <w:kern w:val="0"/>
      <w:sz w:val="22"/>
      <w:szCs w:val="22"/>
      <w:lang w:val="en-US"/>
      <w14:ligatures w14:val="none"/>
    </w:rPr>
  </w:style>
  <w:style w:type="paragraph" w:styleId="TOC1">
    <w:name w:val="toc 1"/>
    <w:basedOn w:val="Normal"/>
    <w:uiPriority w:val="39"/>
    <w:qFormat/>
    <w:rsid w:val="0043666B"/>
    <w:pPr>
      <w:widowControl w:val="0"/>
      <w:autoSpaceDE w:val="0"/>
      <w:autoSpaceDN w:val="0"/>
      <w:spacing w:before="120" w:after="0" w:line="240" w:lineRule="auto"/>
      <w:ind w:left="260"/>
    </w:pPr>
    <w:rPr>
      <w:rFonts w:eastAsia="Times New Roman" w:cs="Times New Roman"/>
      <w:b/>
      <w:bCs/>
      <w:kern w:val="0"/>
      <w:sz w:val="22"/>
      <w:szCs w:val="22"/>
      <w:lang w:val="en-US"/>
      <w14:ligatures w14:val="none"/>
    </w:rPr>
  </w:style>
  <w:style w:type="paragraph" w:styleId="TOC2">
    <w:name w:val="toc 2"/>
    <w:basedOn w:val="Normal"/>
    <w:uiPriority w:val="39"/>
    <w:qFormat/>
    <w:rsid w:val="0043666B"/>
    <w:pPr>
      <w:widowControl w:val="0"/>
      <w:autoSpaceDE w:val="0"/>
      <w:autoSpaceDN w:val="0"/>
      <w:spacing w:before="119" w:after="0" w:line="240" w:lineRule="auto"/>
      <w:ind w:left="920" w:hanging="660"/>
    </w:pPr>
    <w:rPr>
      <w:rFonts w:eastAsia="Times New Roman" w:cs="Times New Roman"/>
      <w:b/>
      <w:bCs/>
      <w:kern w:val="0"/>
      <w:sz w:val="22"/>
      <w:szCs w:val="22"/>
      <w:lang w:val="en-US"/>
      <w14:ligatures w14:val="none"/>
    </w:rPr>
  </w:style>
  <w:style w:type="paragraph" w:styleId="TOC3">
    <w:name w:val="toc 3"/>
    <w:basedOn w:val="Normal"/>
    <w:uiPriority w:val="39"/>
    <w:qFormat/>
    <w:rsid w:val="0043666B"/>
    <w:pPr>
      <w:widowControl w:val="0"/>
      <w:autoSpaceDE w:val="0"/>
      <w:autoSpaceDN w:val="0"/>
      <w:spacing w:before="124" w:after="0" w:line="240" w:lineRule="auto"/>
      <w:ind w:left="260"/>
    </w:pPr>
    <w:rPr>
      <w:rFonts w:eastAsia="Times New Roman" w:cs="Times New Roman"/>
      <w:kern w:val="0"/>
      <w:sz w:val="22"/>
      <w:szCs w:val="22"/>
      <w:lang w:val="en-US"/>
      <w14:ligatures w14:val="none"/>
    </w:rPr>
  </w:style>
  <w:style w:type="paragraph" w:styleId="TOC4">
    <w:name w:val="toc 4"/>
    <w:basedOn w:val="Normal"/>
    <w:uiPriority w:val="39"/>
    <w:qFormat/>
    <w:rsid w:val="0043666B"/>
    <w:pPr>
      <w:widowControl w:val="0"/>
      <w:autoSpaceDE w:val="0"/>
      <w:autoSpaceDN w:val="0"/>
      <w:spacing w:before="123" w:after="0" w:line="240" w:lineRule="auto"/>
      <w:ind w:left="480"/>
    </w:pPr>
    <w:rPr>
      <w:rFonts w:eastAsia="Times New Roman" w:cs="Times New Roman"/>
      <w:kern w:val="0"/>
      <w:sz w:val="22"/>
      <w:szCs w:val="22"/>
      <w:lang w:val="en-US"/>
      <w14:ligatures w14:val="none"/>
    </w:rPr>
  </w:style>
  <w:style w:type="paragraph" w:styleId="TOC5">
    <w:name w:val="toc 5"/>
    <w:basedOn w:val="Normal"/>
    <w:uiPriority w:val="39"/>
    <w:qFormat/>
    <w:rsid w:val="0043666B"/>
    <w:pPr>
      <w:widowControl w:val="0"/>
      <w:autoSpaceDE w:val="0"/>
      <w:autoSpaceDN w:val="0"/>
      <w:spacing w:before="120" w:after="0" w:line="240" w:lineRule="auto"/>
      <w:ind w:left="1580" w:hanging="880"/>
    </w:pPr>
    <w:rPr>
      <w:rFonts w:eastAsia="Times New Roman" w:cs="Times New Roman"/>
      <w:b/>
      <w:bCs/>
      <w:kern w:val="0"/>
      <w:sz w:val="22"/>
      <w:szCs w:val="22"/>
      <w:lang w:val="en-US"/>
      <w14:ligatures w14:val="none"/>
    </w:rPr>
  </w:style>
  <w:style w:type="paragraph" w:styleId="BalloonText">
    <w:name w:val="Balloon Text"/>
    <w:basedOn w:val="Normal"/>
    <w:link w:val="BalloonTextChar"/>
    <w:uiPriority w:val="99"/>
    <w:semiHidden/>
    <w:unhideWhenUsed/>
    <w:rsid w:val="0043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66B"/>
    <w:rPr>
      <w:rFonts w:ascii="Tahoma" w:hAnsi="Tahoma" w:cs="Tahoma"/>
      <w:sz w:val="16"/>
      <w:szCs w:val="16"/>
    </w:rPr>
  </w:style>
  <w:style w:type="paragraph" w:styleId="NormalWeb">
    <w:name w:val="Normal (Web)"/>
    <w:basedOn w:val="Normal"/>
    <w:uiPriority w:val="99"/>
    <w:unhideWhenUsed/>
    <w:qFormat/>
    <w:rsid w:val="00B178B0"/>
    <w:pPr>
      <w:spacing w:before="100" w:beforeAutospacing="1" w:after="100" w:afterAutospacing="1" w:line="240" w:lineRule="auto"/>
      <w:jc w:val="left"/>
    </w:pPr>
    <w:rPr>
      <w:rFonts w:eastAsia="Times New Roman" w:cs="Times New Roman"/>
      <w:kern w:val="0"/>
      <w:lang w:val="en-TZ" w:eastAsia="en-TZ"/>
      <w14:ligatures w14:val="none"/>
    </w:rPr>
  </w:style>
  <w:style w:type="character" w:customStyle="1" w:styleId="relative">
    <w:name w:val="relative"/>
    <w:basedOn w:val="DefaultParagraphFont"/>
    <w:rsid w:val="007B3FE2"/>
  </w:style>
  <w:style w:type="character" w:customStyle="1" w:styleId="ms-1">
    <w:name w:val="ms-1"/>
    <w:basedOn w:val="DefaultParagraphFont"/>
    <w:rsid w:val="005436F9"/>
  </w:style>
  <w:style w:type="character" w:customStyle="1" w:styleId="max-w-full">
    <w:name w:val="max-w-full"/>
    <w:basedOn w:val="DefaultParagraphFont"/>
    <w:rsid w:val="005436F9"/>
  </w:style>
  <w:style w:type="character" w:customStyle="1" w:styleId="-me-1">
    <w:name w:val="-me-1"/>
    <w:basedOn w:val="DefaultParagraphFont"/>
    <w:rsid w:val="00E80BC3"/>
  </w:style>
  <w:style w:type="table" w:styleId="TableGrid">
    <w:name w:val="Table Grid"/>
    <w:basedOn w:val="TableNormal"/>
    <w:uiPriority w:val="39"/>
    <w:rsid w:val="0000081E"/>
    <w:pPr>
      <w:spacing w:after="0" w:line="240" w:lineRule="auto"/>
    </w:pPr>
    <w:rPr>
      <w:rFonts w:eastAsiaTheme="minorHAnsi"/>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83829"/>
    <w:pPr>
      <w:spacing w:before="240" w:after="0" w:line="259" w:lineRule="auto"/>
      <w:jc w:val="left"/>
      <w:outlineLvl w:val="9"/>
    </w:pPr>
    <w:rPr>
      <w:rFonts w:asciiTheme="majorHAnsi" w:hAnsiTheme="majorHAnsi"/>
      <w:b w:val="0"/>
      <w:color w:val="0F4761" w:themeColor="accent1" w:themeShade="BF"/>
      <w:kern w:val="0"/>
      <w:sz w:val="32"/>
      <w:szCs w:val="32"/>
      <w:lang w:val="en-US"/>
      <w14:ligatures w14:val="none"/>
    </w:rPr>
  </w:style>
  <w:style w:type="paragraph" w:styleId="TOC6">
    <w:name w:val="toc 6"/>
    <w:basedOn w:val="Normal"/>
    <w:next w:val="Normal"/>
    <w:autoRedefine/>
    <w:uiPriority w:val="39"/>
    <w:unhideWhenUsed/>
    <w:rsid w:val="00A3327D"/>
    <w:pPr>
      <w:spacing w:after="100" w:line="259" w:lineRule="auto"/>
      <w:ind w:left="1100"/>
      <w:jc w:val="left"/>
    </w:pPr>
    <w:rPr>
      <w:rFonts w:asciiTheme="minorHAnsi" w:hAnsiTheme="minorHAnsi"/>
      <w:kern w:val="0"/>
      <w:sz w:val="22"/>
      <w:szCs w:val="22"/>
      <w:lang w:val="en-TZ" w:eastAsia="en-TZ"/>
      <w14:ligatures w14:val="none"/>
    </w:rPr>
  </w:style>
  <w:style w:type="paragraph" w:styleId="TOC7">
    <w:name w:val="toc 7"/>
    <w:basedOn w:val="Normal"/>
    <w:next w:val="Normal"/>
    <w:autoRedefine/>
    <w:uiPriority w:val="39"/>
    <w:unhideWhenUsed/>
    <w:rsid w:val="00A3327D"/>
    <w:pPr>
      <w:spacing w:after="100" w:line="259" w:lineRule="auto"/>
      <w:ind w:left="1320"/>
      <w:jc w:val="left"/>
    </w:pPr>
    <w:rPr>
      <w:rFonts w:asciiTheme="minorHAnsi" w:hAnsiTheme="minorHAnsi"/>
      <w:kern w:val="0"/>
      <w:sz w:val="22"/>
      <w:szCs w:val="22"/>
      <w:lang w:val="en-TZ" w:eastAsia="en-TZ"/>
      <w14:ligatures w14:val="none"/>
    </w:rPr>
  </w:style>
  <w:style w:type="paragraph" w:styleId="TOC8">
    <w:name w:val="toc 8"/>
    <w:basedOn w:val="Normal"/>
    <w:next w:val="Normal"/>
    <w:autoRedefine/>
    <w:uiPriority w:val="39"/>
    <w:unhideWhenUsed/>
    <w:rsid w:val="00A3327D"/>
    <w:pPr>
      <w:spacing w:after="100" w:line="259" w:lineRule="auto"/>
      <w:ind w:left="1540"/>
      <w:jc w:val="left"/>
    </w:pPr>
    <w:rPr>
      <w:rFonts w:asciiTheme="minorHAnsi" w:hAnsiTheme="minorHAnsi"/>
      <w:kern w:val="0"/>
      <w:sz w:val="22"/>
      <w:szCs w:val="22"/>
      <w:lang w:val="en-TZ" w:eastAsia="en-TZ"/>
      <w14:ligatures w14:val="none"/>
    </w:rPr>
  </w:style>
  <w:style w:type="paragraph" w:styleId="TOC9">
    <w:name w:val="toc 9"/>
    <w:basedOn w:val="Normal"/>
    <w:next w:val="Normal"/>
    <w:autoRedefine/>
    <w:uiPriority w:val="39"/>
    <w:unhideWhenUsed/>
    <w:rsid w:val="00A3327D"/>
    <w:pPr>
      <w:spacing w:after="100" w:line="259" w:lineRule="auto"/>
      <w:ind w:left="1760"/>
      <w:jc w:val="left"/>
    </w:pPr>
    <w:rPr>
      <w:rFonts w:asciiTheme="minorHAnsi" w:hAnsiTheme="minorHAnsi"/>
      <w:kern w:val="0"/>
      <w:sz w:val="22"/>
      <w:szCs w:val="22"/>
      <w:lang w:val="en-TZ" w:eastAsia="en-TZ"/>
      <w14:ligatures w14:val="none"/>
    </w:rPr>
  </w:style>
  <w:style w:type="character" w:customStyle="1" w:styleId="UnresolvedMention1">
    <w:name w:val="Unresolved Mention1"/>
    <w:basedOn w:val="DefaultParagraphFont"/>
    <w:uiPriority w:val="99"/>
    <w:semiHidden/>
    <w:unhideWhenUsed/>
    <w:rsid w:val="00A3327D"/>
    <w:rPr>
      <w:color w:val="605E5C"/>
      <w:shd w:val="clear" w:color="auto" w:fill="E1DFDD"/>
    </w:rPr>
  </w:style>
  <w:style w:type="paragraph" w:styleId="TableofFigures">
    <w:name w:val="table of figures"/>
    <w:basedOn w:val="Normal"/>
    <w:next w:val="Normal"/>
    <w:uiPriority w:val="99"/>
    <w:unhideWhenUsed/>
    <w:rsid w:val="00A3327D"/>
    <w:pPr>
      <w:spacing w:after="0"/>
    </w:pPr>
  </w:style>
  <w:style w:type="character" w:customStyle="1" w:styleId="ej-journal-doi">
    <w:name w:val="ej-journal-doi"/>
    <w:basedOn w:val="DefaultParagraphFont"/>
    <w:rsid w:val="00E93A0E"/>
  </w:style>
  <w:style w:type="paragraph" w:styleId="Header">
    <w:name w:val="header"/>
    <w:basedOn w:val="Normal"/>
    <w:link w:val="HeaderChar"/>
    <w:uiPriority w:val="99"/>
    <w:unhideWhenUsed/>
    <w:rsid w:val="00F42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7E"/>
    <w:rPr>
      <w:rFonts w:ascii="Times New Roman" w:hAnsi="Times New Roman"/>
    </w:rPr>
  </w:style>
  <w:style w:type="character" w:styleId="FollowedHyperlink">
    <w:name w:val="FollowedHyperlink"/>
    <w:basedOn w:val="DefaultParagraphFont"/>
    <w:uiPriority w:val="99"/>
    <w:semiHidden/>
    <w:unhideWhenUsed/>
    <w:rsid w:val="003347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8066">
      <w:bodyDiv w:val="1"/>
      <w:marLeft w:val="0"/>
      <w:marRight w:val="0"/>
      <w:marTop w:val="0"/>
      <w:marBottom w:val="0"/>
      <w:divBdr>
        <w:top w:val="none" w:sz="0" w:space="0" w:color="auto"/>
        <w:left w:val="none" w:sz="0" w:space="0" w:color="auto"/>
        <w:bottom w:val="none" w:sz="0" w:space="0" w:color="auto"/>
        <w:right w:val="none" w:sz="0" w:space="0" w:color="auto"/>
      </w:divBdr>
    </w:div>
    <w:div w:id="175392321">
      <w:bodyDiv w:val="1"/>
      <w:marLeft w:val="0"/>
      <w:marRight w:val="0"/>
      <w:marTop w:val="0"/>
      <w:marBottom w:val="0"/>
      <w:divBdr>
        <w:top w:val="none" w:sz="0" w:space="0" w:color="auto"/>
        <w:left w:val="none" w:sz="0" w:space="0" w:color="auto"/>
        <w:bottom w:val="none" w:sz="0" w:space="0" w:color="auto"/>
        <w:right w:val="none" w:sz="0" w:space="0" w:color="auto"/>
      </w:divBdr>
    </w:div>
    <w:div w:id="302196373">
      <w:bodyDiv w:val="1"/>
      <w:marLeft w:val="0"/>
      <w:marRight w:val="0"/>
      <w:marTop w:val="0"/>
      <w:marBottom w:val="0"/>
      <w:divBdr>
        <w:top w:val="none" w:sz="0" w:space="0" w:color="auto"/>
        <w:left w:val="none" w:sz="0" w:space="0" w:color="auto"/>
        <w:bottom w:val="none" w:sz="0" w:space="0" w:color="auto"/>
        <w:right w:val="none" w:sz="0" w:space="0" w:color="auto"/>
      </w:divBdr>
    </w:div>
    <w:div w:id="333580795">
      <w:bodyDiv w:val="1"/>
      <w:marLeft w:val="0"/>
      <w:marRight w:val="0"/>
      <w:marTop w:val="0"/>
      <w:marBottom w:val="0"/>
      <w:divBdr>
        <w:top w:val="none" w:sz="0" w:space="0" w:color="auto"/>
        <w:left w:val="none" w:sz="0" w:space="0" w:color="auto"/>
        <w:bottom w:val="none" w:sz="0" w:space="0" w:color="auto"/>
        <w:right w:val="none" w:sz="0" w:space="0" w:color="auto"/>
      </w:divBdr>
      <w:divsChild>
        <w:div w:id="155070358">
          <w:marLeft w:val="0"/>
          <w:marRight w:val="0"/>
          <w:marTop w:val="0"/>
          <w:marBottom w:val="0"/>
          <w:divBdr>
            <w:top w:val="none" w:sz="0" w:space="0" w:color="auto"/>
            <w:left w:val="none" w:sz="0" w:space="0" w:color="auto"/>
            <w:bottom w:val="none" w:sz="0" w:space="0" w:color="auto"/>
            <w:right w:val="none" w:sz="0" w:space="0" w:color="auto"/>
          </w:divBdr>
          <w:divsChild>
            <w:div w:id="14444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21195">
      <w:bodyDiv w:val="1"/>
      <w:marLeft w:val="0"/>
      <w:marRight w:val="0"/>
      <w:marTop w:val="0"/>
      <w:marBottom w:val="0"/>
      <w:divBdr>
        <w:top w:val="none" w:sz="0" w:space="0" w:color="auto"/>
        <w:left w:val="none" w:sz="0" w:space="0" w:color="auto"/>
        <w:bottom w:val="none" w:sz="0" w:space="0" w:color="auto"/>
        <w:right w:val="none" w:sz="0" w:space="0" w:color="auto"/>
      </w:divBdr>
    </w:div>
    <w:div w:id="366562633">
      <w:bodyDiv w:val="1"/>
      <w:marLeft w:val="0"/>
      <w:marRight w:val="0"/>
      <w:marTop w:val="0"/>
      <w:marBottom w:val="0"/>
      <w:divBdr>
        <w:top w:val="none" w:sz="0" w:space="0" w:color="auto"/>
        <w:left w:val="none" w:sz="0" w:space="0" w:color="auto"/>
        <w:bottom w:val="none" w:sz="0" w:space="0" w:color="auto"/>
        <w:right w:val="none" w:sz="0" w:space="0" w:color="auto"/>
      </w:divBdr>
    </w:div>
    <w:div w:id="370883107">
      <w:bodyDiv w:val="1"/>
      <w:marLeft w:val="0"/>
      <w:marRight w:val="0"/>
      <w:marTop w:val="0"/>
      <w:marBottom w:val="0"/>
      <w:divBdr>
        <w:top w:val="none" w:sz="0" w:space="0" w:color="auto"/>
        <w:left w:val="none" w:sz="0" w:space="0" w:color="auto"/>
        <w:bottom w:val="none" w:sz="0" w:space="0" w:color="auto"/>
        <w:right w:val="none" w:sz="0" w:space="0" w:color="auto"/>
      </w:divBdr>
    </w:div>
    <w:div w:id="403258330">
      <w:bodyDiv w:val="1"/>
      <w:marLeft w:val="0"/>
      <w:marRight w:val="0"/>
      <w:marTop w:val="0"/>
      <w:marBottom w:val="0"/>
      <w:divBdr>
        <w:top w:val="none" w:sz="0" w:space="0" w:color="auto"/>
        <w:left w:val="none" w:sz="0" w:space="0" w:color="auto"/>
        <w:bottom w:val="none" w:sz="0" w:space="0" w:color="auto"/>
        <w:right w:val="none" w:sz="0" w:space="0" w:color="auto"/>
      </w:divBdr>
    </w:div>
    <w:div w:id="460461282">
      <w:bodyDiv w:val="1"/>
      <w:marLeft w:val="0"/>
      <w:marRight w:val="0"/>
      <w:marTop w:val="0"/>
      <w:marBottom w:val="0"/>
      <w:divBdr>
        <w:top w:val="none" w:sz="0" w:space="0" w:color="auto"/>
        <w:left w:val="none" w:sz="0" w:space="0" w:color="auto"/>
        <w:bottom w:val="none" w:sz="0" w:space="0" w:color="auto"/>
        <w:right w:val="none" w:sz="0" w:space="0" w:color="auto"/>
      </w:divBdr>
    </w:div>
    <w:div w:id="509636060">
      <w:bodyDiv w:val="1"/>
      <w:marLeft w:val="0"/>
      <w:marRight w:val="0"/>
      <w:marTop w:val="0"/>
      <w:marBottom w:val="0"/>
      <w:divBdr>
        <w:top w:val="none" w:sz="0" w:space="0" w:color="auto"/>
        <w:left w:val="none" w:sz="0" w:space="0" w:color="auto"/>
        <w:bottom w:val="none" w:sz="0" w:space="0" w:color="auto"/>
        <w:right w:val="none" w:sz="0" w:space="0" w:color="auto"/>
      </w:divBdr>
    </w:div>
    <w:div w:id="579025963">
      <w:bodyDiv w:val="1"/>
      <w:marLeft w:val="0"/>
      <w:marRight w:val="0"/>
      <w:marTop w:val="0"/>
      <w:marBottom w:val="0"/>
      <w:divBdr>
        <w:top w:val="none" w:sz="0" w:space="0" w:color="auto"/>
        <w:left w:val="none" w:sz="0" w:space="0" w:color="auto"/>
        <w:bottom w:val="none" w:sz="0" w:space="0" w:color="auto"/>
        <w:right w:val="none" w:sz="0" w:space="0" w:color="auto"/>
      </w:divBdr>
    </w:div>
    <w:div w:id="698700913">
      <w:bodyDiv w:val="1"/>
      <w:marLeft w:val="0"/>
      <w:marRight w:val="0"/>
      <w:marTop w:val="0"/>
      <w:marBottom w:val="0"/>
      <w:divBdr>
        <w:top w:val="none" w:sz="0" w:space="0" w:color="auto"/>
        <w:left w:val="none" w:sz="0" w:space="0" w:color="auto"/>
        <w:bottom w:val="none" w:sz="0" w:space="0" w:color="auto"/>
        <w:right w:val="none" w:sz="0" w:space="0" w:color="auto"/>
      </w:divBdr>
    </w:div>
    <w:div w:id="722365746">
      <w:bodyDiv w:val="1"/>
      <w:marLeft w:val="0"/>
      <w:marRight w:val="0"/>
      <w:marTop w:val="0"/>
      <w:marBottom w:val="0"/>
      <w:divBdr>
        <w:top w:val="none" w:sz="0" w:space="0" w:color="auto"/>
        <w:left w:val="none" w:sz="0" w:space="0" w:color="auto"/>
        <w:bottom w:val="none" w:sz="0" w:space="0" w:color="auto"/>
        <w:right w:val="none" w:sz="0" w:space="0" w:color="auto"/>
      </w:divBdr>
    </w:div>
    <w:div w:id="800146527">
      <w:bodyDiv w:val="1"/>
      <w:marLeft w:val="0"/>
      <w:marRight w:val="0"/>
      <w:marTop w:val="0"/>
      <w:marBottom w:val="0"/>
      <w:divBdr>
        <w:top w:val="none" w:sz="0" w:space="0" w:color="auto"/>
        <w:left w:val="none" w:sz="0" w:space="0" w:color="auto"/>
        <w:bottom w:val="none" w:sz="0" w:space="0" w:color="auto"/>
        <w:right w:val="none" w:sz="0" w:space="0" w:color="auto"/>
      </w:divBdr>
      <w:divsChild>
        <w:div w:id="192964613">
          <w:marLeft w:val="0"/>
          <w:marRight w:val="0"/>
          <w:marTop w:val="0"/>
          <w:marBottom w:val="0"/>
          <w:divBdr>
            <w:top w:val="none" w:sz="0" w:space="0" w:color="auto"/>
            <w:left w:val="none" w:sz="0" w:space="0" w:color="auto"/>
            <w:bottom w:val="none" w:sz="0" w:space="0" w:color="auto"/>
            <w:right w:val="none" w:sz="0" w:space="0" w:color="auto"/>
          </w:divBdr>
          <w:divsChild>
            <w:div w:id="434327781">
              <w:marLeft w:val="0"/>
              <w:marRight w:val="0"/>
              <w:marTop w:val="0"/>
              <w:marBottom w:val="0"/>
              <w:divBdr>
                <w:top w:val="none" w:sz="0" w:space="0" w:color="auto"/>
                <w:left w:val="none" w:sz="0" w:space="0" w:color="auto"/>
                <w:bottom w:val="none" w:sz="0" w:space="0" w:color="auto"/>
                <w:right w:val="none" w:sz="0" w:space="0" w:color="auto"/>
              </w:divBdr>
              <w:divsChild>
                <w:div w:id="1176774529">
                  <w:marLeft w:val="0"/>
                  <w:marRight w:val="0"/>
                  <w:marTop w:val="0"/>
                  <w:marBottom w:val="0"/>
                  <w:divBdr>
                    <w:top w:val="none" w:sz="0" w:space="0" w:color="auto"/>
                    <w:left w:val="none" w:sz="0" w:space="0" w:color="auto"/>
                    <w:bottom w:val="none" w:sz="0" w:space="0" w:color="auto"/>
                    <w:right w:val="none" w:sz="0" w:space="0" w:color="auto"/>
                  </w:divBdr>
                  <w:divsChild>
                    <w:div w:id="435712243">
                      <w:marLeft w:val="0"/>
                      <w:marRight w:val="0"/>
                      <w:marTop w:val="0"/>
                      <w:marBottom w:val="0"/>
                      <w:divBdr>
                        <w:top w:val="none" w:sz="0" w:space="0" w:color="auto"/>
                        <w:left w:val="none" w:sz="0" w:space="0" w:color="auto"/>
                        <w:bottom w:val="none" w:sz="0" w:space="0" w:color="auto"/>
                        <w:right w:val="none" w:sz="0" w:space="0" w:color="auto"/>
                      </w:divBdr>
                      <w:divsChild>
                        <w:div w:id="858785106">
                          <w:marLeft w:val="0"/>
                          <w:marRight w:val="0"/>
                          <w:marTop w:val="0"/>
                          <w:marBottom w:val="0"/>
                          <w:divBdr>
                            <w:top w:val="none" w:sz="0" w:space="0" w:color="auto"/>
                            <w:left w:val="none" w:sz="0" w:space="0" w:color="auto"/>
                            <w:bottom w:val="none" w:sz="0" w:space="0" w:color="auto"/>
                            <w:right w:val="none" w:sz="0" w:space="0" w:color="auto"/>
                          </w:divBdr>
                          <w:divsChild>
                            <w:div w:id="13960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491778">
      <w:bodyDiv w:val="1"/>
      <w:marLeft w:val="0"/>
      <w:marRight w:val="0"/>
      <w:marTop w:val="0"/>
      <w:marBottom w:val="0"/>
      <w:divBdr>
        <w:top w:val="none" w:sz="0" w:space="0" w:color="auto"/>
        <w:left w:val="none" w:sz="0" w:space="0" w:color="auto"/>
        <w:bottom w:val="none" w:sz="0" w:space="0" w:color="auto"/>
        <w:right w:val="none" w:sz="0" w:space="0" w:color="auto"/>
      </w:divBdr>
    </w:div>
    <w:div w:id="926155257">
      <w:bodyDiv w:val="1"/>
      <w:marLeft w:val="0"/>
      <w:marRight w:val="0"/>
      <w:marTop w:val="0"/>
      <w:marBottom w:val="0"/>
      <w:divBdr>
        <w:top w:val="none" w:sz="0" w:space="0" w:color="auto"/>
        <w:left w:val="none" w:sz="0" w:space="0" w:color="auto"/>
        <w:bottom w:val="none" w:sz="0" w:space="0" w:color="auto"/>
        <w:right w:val="none" w:sz="0" w:space="0" w:color="auto"/>
      </w:divBdr>
    </w:div>
    <w:div w:id="1029919211">
      <w:bodyDiv w:val="1"/>
      <w:marLeft w:val="0"/>
      <w:marRight w:val="0"/>
      <w:marTop w:val="0"/>
      <w:marBottom w:val="0"/>
      <w:divBdr>
        <w:top w:val="none" w:sz="0" w:space="0" w:color="auto"/>
        <w:left w:val="none" w:sz="0" w:space="0" w:color="auto"/>
        <w:bottom w:val="none" w:sz="0" w:space="0" w:color="auto"/>
        <w:right w:val="none" w:sz="0" w:space="0" w:color="auto"/>
      </w:divBdr>
    </w:div>
    <w:div w:id="1059279323">
      <w:bodyDiv w:val="1"/>
      <w:marLeft w:val="0"/>
      <w:marRight w:val="0"/>
      <w:marTop w:val="0"/>
      <w:marBottom w:val="0"/>
      <w:divBdr>
        <w:top w:val="none" w:sz="0" w:space="0" w:color="auto"/>
        <w:left w:val="none" w:sz="0" w:space="0" w:color="auto"/>
        <w:bottom w:val="none" w:sz="0" w:space="0" w:color="auto"/>
        <w:right w:val="none" w:sz="0" w:space="0" w:color="auto"/>
      </w:divBdr>
    </w:div>
    <w:div w:id="1100563795">
      <w:bodyDiv w:val="1"/>
      <w:marLeft w:val="0"/>
      <w:marRight w:val="0"/>
      <w:marTop w:val="0"/>
      <w:marBottom w:val="0"/>
      <w:divBdr>
        <w:top w:val="none" w:sz="0" w:space="0" w:color="auto"/>
        <w:left w:val="none" w:sz="0" w:space="0" w:color="auto"/>
        <w:bottom w:val="none" w:sz="0" w:space="0" w:color="auto"/>
        <w:right w:val="none" w:sz="0" w:space="0" w:color="auto"/>
      </w:divBdr>
    </w:div>
    <w:div w:id="1171095104">
      <w:bodyDiv w:val="1"/>
      <w:marLeft w:val="0"/>
      <w:marRight w:val="0"/>
      <w:marTop w:val="0"/>
      <w:marBottom w:val="0"/>
      <w:divBdr>
        <w:top w:val="none" w:sz="0" w:space="0" w:color="auto"/>
        <w:left w:val="none" w:sz="0" w:space="0" w:color="auto"/>
        <w:bottom w:val="none" w:sz="0" w:space="0" w:color="auto"/>
        <w:right w:val="none" w:sz="0" w:space="0" w:color="auto"/>
      </w:divBdr>
    </w:div>
    <w:div w:id="1185365940">
      <w:bodyDiv w:val="1"/>
      <w:marLeft w:val="0"/>
      <w:marRight w:val="0"/>
      <w:marTop w:val="0"/>
      <w:marBottom w:val="0"/>
      <w:divBdr>
        <w:top w:val="none" w:sz="0" w:space="0" w:color="auto"/>
        <w:left w:val="none" w:sz="0" w:space="0" w:color="auto"/>
        <w:bottom w:val="none" w:sz="0" w:space="0" w:color="auto"/>
        <w:right w:val="none" w:sz="0" w:space="0" w:color="auto"/>
      </w:divBdr>
    </w:div>
    <w:div w:id="1254439711">
      <w:bodyDiv w:val="1"/>
      <w:marLeft w:val="0"/>
      <w:marRight w:val="0"/>
      <w:marTop w:val="0"/>
      <w:marBottom w:val="0"/>
      <w:divBdr>
        <w:top w:val="none" w:sz="0" w:space="0" w:color="auto"/>
        <w:left w:val="none" w:sz="0" w:space="0" w:color="auto"/>
        <w:bottom w:val="none" w:sz="0" w:space="0" w:color="auto"/>
        <w:right w:val="none" w:sz="0" w:space="0" w:color="auto"/>
      </w:divBdr>
    </w:div>
    <w:div w:id="1268153812">
      <w:bodyDiv w:val="1"/>
      <w:marLeft w:val="0"/>
      <w:marRight w:val="0"/>
      <w:marTop w:val="0"/>
      <w:marBottom w:val="0"/>
      <w:divBdr>
        <w:top w:val="none" w:sz="0" w:space="0" w:color="auto"/>
        <w:left w:val="none" w:sz="0" w:space="0" w:color="auto"/>
        <w:bottom w:val="none" w:sz="0" w:space="0" w:color="auto"/>
        <w:right w:val="none" w:sz="0" w:space="0" w:color="auto"/>
      </w:divBdr>
    </w:div>
    <w:div w:id="1301112043">
      <w:bodyDiv w:val="1"/>
      <w:marLeft w:val="0"/>
      <w:marRight w:val="0"/>
      <w:marTop w:val="0"/>
      <w:marBottom w:val="0"/>
      <w:divBdr>
        <w:top w:val="none" w:sz="0" w:space="0" w:color="auto"/>
        <w:left w:val="none" w:sz="0" w:space="0" w:color="auto"/>
        <w:bottom w:val="none" w:sz="0" w:space="0" w:color="auto"/>
        <w:right w:val="none" w:sz="0" w:space="0" w:color="auto"/>
      </w:divBdr>
    </w:div>
    <w:div w:id="1698509839">
      <w:bodyDiv w:val="1"/>
      <w:marLeft w:val="0"/>
      <w:marRight w:val="0"/>
      <w:marTop w:val="0"/>
      <w:marBottom w:val="0"/>
      <w:divBdr>
        <w:top w:val="none" w:sz="0" w:space="0" w:color="auto"/>
        <w:left w:val="none" w:sz="0" w:space="0" w:color="auto"/>
        <w:bottom w:val="none" w:sz="0" w:space="0" w:color="auto"/>
        <w:right w:val="none" w:sz="0" w:space="0" w:color="auto"/>
      </w:divBdr>
    </w:div>
    <w:div w:id="1711025725">
      <w:bodyDiv w:val="1"/>
      <w:marLeft w:val="0"/>
      <w:marRight w:val="0"/>
      <w:marTop w:val="0"/>
      <w:marBottom w:val="0"/>
      <w:divBdr>
        <w:top w:val="none" w:sz="0" w:space="0" w:color="auto"/>
        <w:left w:val="none" w:sz="0" w:space="0" w:color="auto"/>
        <w:bottom w:val="none" w:sz="0" w:space="0" w:color="auto"/>
        <w:right w:val="none" w:sz="0" w:space="0" w:color="auto"/>
      </w:divBdr>
    </w:div>
    <w:div w:id="1863283048">
      <w:bodyDiv w:val="1"/>
      <w:marLeft w:val="0"/>
      <w:marRight w:val="0"/>
      <w:marTop w:val="0"/>
      <w:marBottom w:val="0"/>
      <w:divBdr>
        <w:top w:val="none" w:sz="0" w:space="0" w:color="auto"/>
        <w:left w:val="none" w:sz="0" w:space="0" w:color="auto"/>
        <w:bottom w:val="none" w:sz="0" w:space="0" w:color="auto"/>
        <w:right w:val="none" w:sz="0" w:space="0" w:color="auto"/>
      </w:divBdr>
    </w:div>
    <w:div w:id="1983654796">
      <w:bodyDiv w:val="1"/>
      <w:marLeft w:val="0"/>
      <w:marRight w:val="0"/>
      <w:marTop w:val="0"/>
      <w:marBottom w:val="0"/>
      <w:divBdr>
        <w:top w:val="none" w:sz="0" w:space="0" w:color="auto"/>
        <w:left w:val="none" w:sz="0" w:space="0" w:color="auto"/>
        <w:bottom w:val="none" w:sz="0" w:space="0" w:color="auto"/>
        <w:right w:val="none" w:sz="0" w:space="0" w:color="auto"/>
      </w:divBdr>
    </w:div>
    <w:div w:id="20274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3390/healthcare12020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C3E9B-7E52-4DC2-B575-A0EEF06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112</Pages>
  <Words>22468</Words>
  <Characters>128073</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ayubabely01@gmail.com</dc:creator>
  <cp:keywords/>
  <dc:description/>
  <cp:lastModifiedBy>DOUBLE M</cp:lastModifiedBy>
  <cp:revision>3</cp:revision>
  <cp:lastPrinted>2025-09-05T15:53:00Z</cp:lastPrinted>
  <dcterms:created xsi:type="dcterms:W3CDTF">2025-09-05T12:27:00Z</dcterms:created>
  <dcterms:modified xsi:type="dcterms:W3CDTF">2025-09-05T16:00:00Z</dcterms:modified>
</cp:coreProperties>
</file>