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20EF5" w14:textId="77777777" w:rsidR="003F068C" w:rsidRDefault="00AD05E8" w:rsidP="00F45604">
      <w:pPr>
        <w:widowControl w:val="0"/>
        <w:spacing w:after="0" w:line="480" w:lineRule="auto"/>
        <w:jc w:val="center"/>
        <w:rPr>
          <w:rFonts w:ascii="Times New Roman" w:hAnsi="Times New Roman"/>
          <w:b/>
          <w:sz w:val="24"/>
          <w:szCs w:val="24"/>
        </w:rPr>
      </w:pPr>
      <w:r w:rsidRPr="00554378">
        <w:rPr>
          <w:rFonts w:ascii="Times New Roman" w:hAnsi="Times New Roman"/>
          <w:b/>
          <w:sz w:val="24"/>
          <w:szCs w:val="24"/>
        </w:rPr>
        <w:t xml:space="preserve">ASSESSING </w:t>
      </w:r>
      <w:r w:rsidR="000B5F6C" w:rsidRPr="00554378">
        <w:rPr>
          <w:rFonts w:ascii="Times New Roman" w:hAnsi="Times New Roman"/>
          <w:b/>
          <w:sz w:val="24"/>
          <w:szCs w:val="24"/>
        </w:rPr>
        <w:t xml:space="preserve">THE </w:t>
      </w:r>
      <w:r w:rsidR="004D42BC" w:rsidRPr="00554378">
        <w:rPr>
          <w:rFonts w:ascii="Times New Roman" w:hAnsi="Times New Roman"/>
          <w:b/>
          <w:sz w:val="24"/>
          <w:szCs w:val="24"/>
        </w:rPr>
        <w:t>EFFECTIVENESS OF COMMUNITY RADIO IN PROMOTING DRUG ABUSE</w:t>
      </w:r>
      <w:r w:rsidR="009F183A" w:rsidRPr="00554378">
        <w:rPr>
          <w:rFonts w:ascii="Times New Roman" w:hAnsi="Times New Roman"/>
          <w:b/>
          <w:sz w:val="24"/>
          <w:szCs w:val="24"/>
        </w:rPr>
        <w:t xml:space="preserve"> </w:t>
      </w:r>
      <w:r w:rsidR="004D42BC" w:rsidRPr="00554378">
        <w:rPr>
          <w:rFonts w:ascii="Times New Roman" w:hAnsi="Times New Roman"/>
          <w:b/>
          <w:sz w:val="24"/>
          <w:szCs w:val="24"/>
        </w:rPr>
        <w:t xml:space="preserve">AWARENESS: </w:t>
      </w:r>
    </w:p>
    <w:p w14:paraId="750C0102" w14:textId="27C4C005" w:rsidR="004D42BC" w:rsidRPr="00554378" w:rsidRDefault="004D42BC" w:rsidP="00DD3822">
      <w:pPr>
        <w:widowControl w:val="0"/>
        <w:spacing w:before="240" w:after="0" w:line="480" w:lineRule="auto"/>
        <w:jc w:val="center"/>
        <w:rPr>
          <w:rFonts w:ascii="Times New Roman" w:hAnsi="Times New Roman"/>
          <w:b/>
          <w:sz w:val="24"/>
          <w:szCs w:val="24"/>
        </w:rPr>
      </w:pPr>
      <w:r w:rsidRPr="00554378">
        <w:rPr>
          <w:rFonts w:ascii="Times New Roman" w:hAnsi="Times New Roman"/>
          <w:b/>
          <w:sz w:val="24"/>
          <w:szCs w:val="24"/>
        </w:rPr>
        <w:t>THE CASE OF TANZANIA SOUTHERN ZONE</w:t>
      </w:r>
    </w:p>
    <w:p w14:paraId="688F9253" w14:textId="77777777" w:rsidR="00247F83" w:rsidRPr="00554378" w:rsidRDefault="00247F83" w:rsidP="00F45604">
      <w:pPr>
        <w:widowControl w:val="0"/>
        <w:spacing w:after="0" w:line="480" w:lineRule="auto"/>
        <w:jc w:val="center"/>
        <w:rPr>
          <w:rFonts w:ascii="Times New Roman" w:hAnsi="Times New Roman"/>
        </w:rPr>
      </w:pPr>
    </w:p>
    <w:p w14:paraId="66ED69DE" w14:textId="77777777" w:rsidR="000F2727" w:rsidRPr="00554378" w:rsidRDefault="000F2727" w:rsidP="00F45604">
      <w:pPr>
        <w:widowControl w:val="0"/>
        <w:spacing w:after="0" w:line="480" w:lineRule="auto"/>
        <w:jc w:val="center"/>
        <w:rPr>
          <w:rFonts w:ascii="Times New Roman" w:hAnsi="Times New Roman"/>
        </w:rPr>
      </w:pPr>
    </w:p>
    <w:p w14:paraId="3D03632F" w14:textId="77777777" w:rsidR="000F2727" w:rsidRPr="00554378" w:rsidRDefault="000F2727" w:rsidP="00F45604">
      <w:pPr>
        <w:widowControl w:val="0"/>
        <w:spacing w:after="0" w:line="480" w:lineRule="auto"/>
        <w:jc w:val="center"/>
        <w:rPr>
          <w:rFonts w:ascii="Times New Roman" w:hAnsi="Times New Roman"/>
        </w:rPr>
      </w:pPr>
    </w:p>
    <w:p w14:paraId="4600CD61" w14:textId="77777777" w:rsidR="000F2727" w:rsidRPr="00554378" w:rsidRDefault="000F2727" w:rsidP="00F45604">
      <w:pPr>
        <w:widowControl w:val="0"/>
        <w:spacing w:after="0" w:line="480" w:lineRule="auto"/>
        <w:jc w:val="center"/>
        <w:rPr>
          <w:rFonts w:ascii="Times New Roman" w:hAnsi="Times New Roman"/>
        </w:rPr>
      </w:pPr>
    </w:p>
    <w:p w14:paraId="27D3CAC5" w14:textId="77777777" w:rsidR="000F2727" w:rsidRPr="00554378" w:rsidRDefault="000F2727" w:rsidP="00F45604">
      <w:pPr>
        <w:widowControl w:val="0"/>
        <w:spacing w:after="0" w:line="480" w:lineRule="auto"/>
        <w:jc w:val="center"/>
        <w:rPr>
          <w:rFonts w:ascii="Times New Roman" w:hAnsi="Times New Roman"/>
        </w:rPr>
      </w:pPr>
      <w:bookmarkStart w:id="0" w:name="_GoBack"/>
      <w:bookmarkEnd w:id="0"/>
    </w:p>
    <w:p w14:paraId="7BDFC927" w14:textId="77777777" w:rsidR="009F183A" w:rsidRPr="00554378" w:rsidRDefault="009F183A" w:rsidP="00F45604">
      <w:pPr>
        <w:widowControl w:val="0"/>
        <w:spacing w:after="0" w:line="480" w:lineRule="auto"/>
        <w:jc w:val="center"/>
        <w:rPr>
          <w:rFonts w:ascii="Times New Roman" w:hAnsi="Times New Roman"/>
          <w:sz w:val="24"/>
          <w:szCs w:val="24"/>
        </w:rPr>
      </w:pPr>
    </w:p>
    <w:p w14:paraId="2DFBFFBB" w14:textId="77777777" w:rsidR="003F068C" w:rsidRPr="00DD3822" w:rsidRDefault="003F068C" w:rsidP="00F45604">
      <w:pPr>
        <w:widowControl w:val="0"/>
        <w:spacing w:after="0" w:line="480" w:lineRule="auto"/>
        <w:jc w:val="center"/>
        <w:rPr>
          <w:rFonts w:ascii="Times New Roman" w:eastAsia="Times New Roman" w:hAnsi="Times New Roman"/>
          <w:b/>
          <w:spacing w:val="5"/>
          <w:kern w:val="28"/>
        </w:rPr>
      </w:pPr>
    </w:p>
    <w:p w14:paraId="5334C7CA" w14:textId="77777777" w:rsidR="000F3883" w:rsidRPr="00554378" w:rsidRDefault="000F3883" w:rsidP="00F45604">
      <w:pPr>
        <w:widowControl w:val="0"/>
        <w:spacing w:after="0" w:line="480" w:lineRule="auto"/>
        <w:jc w:val="center"/>
        <w:rPr>
          <w:rFonts w:ascii="Times New Roman" w:eastAsia="Times New Roman" w:hAnsi="Times New Roman"/>
          <w:b/>
          <w:spacing w:val="5"/>
          <w:kern w:val="28"/>
          <w:sz w:val="24"/>
          <w:szCs w:val="24"/>
        </w:rPr>
      </w:pPr>
      <w:r w:rsidRPr="00554378">
        <w:rPr>
          <w:rFonts w:ascii="Times New Roman" w:eastAsia="Times New Roman" w:hAnsi="Times New Roman"/>
          <w:b/>
          <w:spacing w:val="5"/>
          <w:kern w:val="28"/>
          <w:sz w:val="24"/>
          <w:szCs w:val="24"/>
        </w:rPr>
        <w:t>FLORENCE BAHATI KHAMBI</w:t>
      </w:r>
    </w:p>
    <w:p w14:paraId="2AE17C82" w14:textId="77777777" w:rsidR="000F3883" w:rsidRPr="00554378" w:rsidRDefault="000F3883" w:rsidP="00F45604">
      <w:pPr>
        <w:widowControl w:val="0"/>
        <w:spacing w:after="0" w:line="480" w:lineRule="auto"/>
        <w:jc w:val="center"/>
        <w:rPr>
          <w:rFonts w:ascii="Times New Roman" w:hAnsi="Times New Roman"/>
        </w:rPr>
      </w:pPr>
    </w:p>
    <w:p w14:paraId="27723ED3" w14:textId="77777777" w:rsidR="000F3883" w:rsidRPr="00554378" w:rsidRDefault="000F3883" w:rsidP="00F45604">
      <w:pPr>
        <w:widowControl w:val="0"/>
        <w:spacing w:after="0" w:line="480" w:lineRule="auto"/>
        <w:jc w:val="center"/>
        <w:rPr>
          <w:rFonts w:ascii="Times New Roman" w:hAnsi="Times New Roman"/>
        </w:rPr>
      </w:pPr>
    </w:p>
    <w:p w14:paraId="64E0F5F3" w14:textId="77777777" w:rsidR="000F3883" w:rsidRPr="00554378" w:rsidRDefault="000F3883" w:rsidP="00F45604">
      <w:pPr>
        <w:widowControl w:val="0"/>
        <w:spacing w:after="0" w:line="480" w:lineRule="auto"/>
        <w:jc w:val="center"/>
        <w:rPr>
          <w:rFonts w:ascii="Times New Roman" w:hAnsi="Times New Roman"/>
        </w:rPr>
      </w:pPr>
    </w:p>
    <w:p w14:paraId="25484831" w14:textId="77777777" w:rsidR="000F3883" w:rsidRPr="00554378" w:rsidRDefault="000F3883" w:rsidP="00F45604">
      <w:pPr>
        <w:widowControl w:val="0"/>
        <w:spacing w:after="0" w:line="480" w:lineRule="auto"/>
        <w:jc w:val="center"/>
        <w:rPr>
          <w:rFonts w:ascii="Times New Roman" w:hAnsi="Times New Roman"/>
        </w:rPr>
      </w:pPr>
    </w:p>
    <w:p w14:paraId="36A64C52" w14:textId="77777777" w:rsidR="00BF7978" w:rsidRPr="00554378" w:rsidRDefault="00BF7978" w:rsidP="00F45604">
      <w:pPr>
        <w:widowControl w:val="0"/>
        <w:spacing w:after="0" w:line="480" w:lineRule="auto"/>
        <w:jc w:val="center"/>
        <w:rPr>
          <w:rFonts w:ascii="Times New Roman" w:hAnsi="Times New Roman"/>
        </w:rPr>
      </w:pPr>
    </w:p>
    <w:p w14:paraId="420752B0" w14:textId="77777777" w:rsidR="003F068C" w:rsidRDefault="003F068C" w:rsidP="00F45604">
      <w:pPr>
        <w:widowControl w:val="0"/>
        <w:spacing w:after="0" w:line="480" w:lineRule="auto"/>
        <w:jc w:val="center"/>
        <w:rPr>
          <w:rFonts w:ascii="Times New Roman" w:hAnsi="Times New Roman"/>
          <w:b/>
          <w:sz w:val="24"/>
          <w:szCs w:val="24"/>
        </w:rPr>
      </w:pPr>
    </w:p>
    <w:p w14:paraId="6B7DE5E9" w14:textId="77777777" w:rsidR="0040573A" w:rsidRDefault="0040573A" w:rsidP="00F45604">
      <w:pPr>
        <w:widowControl w:val="0"/>
        <w:spacing w:after="0" w:line="480" w:lineRule="auto"/>
        <w:jc w:val="center"/>
        <w:rPr>
          <w:rFonts w:ascii="Times New Roman" w:hAnsi="Times New Roman"/>
          <w:b/>
          <w:sz w:val="24"/>
          <w:szCs w:val="24"/>
        </w:rPr>
      </w:pPr>
    </w:p>
    <w:p w14:paraId="57EA1088" w14:textId="77777777" w:rsidR="0040573A" w:rsidRDefault="0040573A" w:rsidP="00F45604">
      <w:pPr>
        <w:widowControl w:val="0"/>
        <w:spacing w:after="0" w:line="480" w:lineRule="auto"/>
        <w:jc w:val="center"/>
        <w:rPr>
          <w:rFonts w:ascii="Times New Roman" w:hAnsi="Times New Roman"/>
          <w:b/>
          <w:sz w:val="24"/>
          <w:szCs w:val="24"/>
        </w:rPr>
      </w:pPr>
    </w:p>
    <w:p w14:paraId="63700B27" w14:textId="77777777" w:rsidR="00ED0B57" w:rsidRDefault="00ED0B57" w:rsidP="00ED0B57">
      <w:pPr>
        <w:widowControl w:val="0"/>
        <w:spacing w:after="0" w:line="480" w:lineRule="auto"/>
        <w:jc w:val="center"/>
        <w:rPr>
          <w:rFonts w:ascii="Times New Roman" w:hAnsi="Times New Roman"/>
          <w:b/>
          <w:sz w:val="24"/>
          <w:szCs w:val="24"/>
        </w:rPr>
      </w:pPr>
    </w:p>
    <w:p w14:paraId="18B4CCB7" w14:textId="012AD668" w:rsidR="009F183A" w:rsidRPr="00554378" w:rsidRDefault="009F183A" w:rsidP="00ED0B57">
      <w:pPr>
        <w:widowControl w:val="0"/>
        <w:spacing w:after="0" w:line="480" w:lineRule="auto"/>
        <w:jc w:val="center"/>
        <w:rPr>
          <w:rFonts w:ascii="Times New Roman" w:hAnsi="Times New Roman"/>
          <w:b/>
          <w:sz w:val="24"/>
          <w:szCs w:val="24"/>
        </w:rPr>
      </w:pPr>
      <w:r w:rsidRPr="00554378">
        <w:rPr>
          <w:rFonts w:ascii="Times New Roman" w:hAnsi="Times New Roman"/>
          <w:b/>
          <w:sz w:val="24"/>
          <w:szCs w:val="24"/>
        </w:rPr>
        <w:t>A DISSERTATION SUBMITTED IN PARTIAL FULFILMENT OF THE REQUIREMENTS FOR THE DEGREE OF MASTERS OF ARTS IN MASS COMMUNICATION (MAMC)</w:t>
      </w:r>
      <w:r w:rsidR="00ED0B57">
        <w:rPr>
          <w:rFonts w:ascii="Times New Roman" w:hAnsi="Times New Roman"/>
          <w:b/>
          <w:sz w:val="24"/>
          <w:szCs w:val="24"/>
        </w:rPr>
        <w:t xml:space="preserve"> </w:t>
      </w:r>
      <w:r w:rsidRPr="00554378">
        <w:rPr>
          <w:rFonts w:ascii="Times New Roman" w:hAnsi="Times New Roman"/>
          <w:b/>
          <w:sz w:val="24"/>
          <w:szCs w:val="24"/>
        </w:rPr>
        <w:t>DEPARTMENT OF MEDIA AND LIBRARY STUDIES</w:t>
      </w:r>
      <w:r w:rsidR="00ED0B57">
        <w:rPr>
          <w:rFonts w:ascii="Times New Roman" w:hAnsi="Times New Roman"/>
          <w:b/>
          <w:sz w:val="24"/>
          <w:szCs w:val="24"/>
        </w:rPr>
        <w:t xml:space="preserve"> </w:t>
      </w:r>
      <w:r w:rsidRPr="00554378">
        <w:rPr>
          <w:rFonts w:ascii="Times New Roman" w:hAnsi="Times New Roman"/>
          <w:b/>
          <w:sz w:val="24"/>
          <w:szCs w:val="24"/>
        </w:rPr>
        <w:t>OF THE OPEN UNIVERSITY OF TANZANIA</w:t>
      </w:r>
    </w:p>
    <w:p w14:paraId="7A1FF02C" w14:textId="77777777" w:rsidR="00E539FA" w:rsidRDefault="009F183A" w:rsidP="00E539FA">
      <w:pPr>
        <w:widowControl w:val="0"/>
        <w:spacing w:after="0" w:line="480" w:lineRule="auto"/>
        <w:jc w:val="center"/>
        <w:rPr>
          <w:rFonts w:ascii="Times New Roman" w:hAnsi="Times New Roman"/>
          <w:b/>
          <w:sz w:val="24"/>
          <w:szCs w:val="24"/>
        </w:rPr>
        <w:sectPr w:rsidR="00E539FA" w:rsidSect="0040573A">
          <w:headerReference w:type="even" r:id="rId9"/>
          <w:headerReference w:type="default" r:id="rId10"/>
          <w:pgSz w:w="11909" w:h="16834" w:code="9"/>
          <w:pgMar w:top="2275" w:right="1411" w:bottom="900" w:left="2275" w:header="720" w:footer="720" w:gutter="0"/>
          <w:pgNumType w:fmt="lowerRoman"/>
          <w:cols w:space="720"/>
          <w:titlePg/>
          <w:docGrid w:linePitch="360"/>
        </w:sectPr>
      </w:pPr>
      <w:r w:rsidRPr="00554378">
        <w:rPr>
          <w:rFonts w:ascii="Times New Roman" w:hAnsi="Times New Roman"/>
          <w:b/>
          <w:sz w:val="24"/>
          <w:szCs w:val="24"/>
        </w:rPr>
        <w:t>2025</w:t>
      </w:r>
      <w:bookmarkStart w:id="1" w:name="_Toc200976049"/>
      <w:bookmarkStart w:id="2" w:name="_Toc200983465"/>
    </w:p>
    <w:p w14:paraId="066FA3D2" w14:textId="6A23CA97" w:rsidR="00B6627D" w:rsidRPr="007C0644" w:rsidRDefault="009F183A" w:rsidP="00E539FA">
      <w:pPr>
        <w:widowControl w:val="0"/>
        <w:spacing w:after="0" w:line="480" w:lineRule="auto"/>
        <w:jc w:val="center"/>
        <w:rPr>
          <w:rFonts w:ascii="Times New Roman" w:hAnsi="Times New Roman"/>
          <w:b/>
          <w:bCs/>
          <w:sz w:val="24"/>
          <w:szCs w:val="24"/>
        </w:rPr>
      </w:pPr>
      <w:r w:rsidRPr="007C0644">
        <w:rPr>
          <w:rFonts w:ascii="Times New Roman" w:hAnsi="Times New Roman"/>
          <w:b/>
          <w:bCs/>
          <w:sz w:val="24"/>
          <w:szCs w:val="24"/>
        </w:rPr>
        <w:lastRenderedPageBreak/>
        <w:t>CERTIFICATION</w:t>
      </w:r>
      <w:bookmarkEnd w:id="1"/>
      <w:bookmarkEnd w:id="2"/>
    </w:p>
    <w:p w14:paraId="03EC5F79" w14:textId="77777777" w:rsidR="00E47580" w:rsidRPr="00554378" w:rsidRDefault="00E47580" w:rsidP="00F45604">
      <w:pPr>
        <w:spacing w:after="0" w:line="480" w:lineRule="auto"/>
        <w:jc w:val="both"/>
        <w:rPr>
          <w:rFonts w:ascii="Times New Roman" w:hAnsi="Times New Roman"/>
          <w:bCs/>
          <w:sz w:val="24"/>
          <w:szCs w:val="24"/>
        </w:rPr>
      </w:pPr>
      <w:r w:rsidRPr="00554378">
        <w:rPr>
          <w:rFonts w:ascii="Times New Roman" w:hAnsi="Times New Roman"/>
          <w:bCs/>
          <w:sz w:val="24"/>
          <w:szCs w:val="24"/>
        </w:rPr>
        <w:t xml:space="preserve">The undersigned certifies that he has read and hereby recommends for acceptance by the Open University of Tanzania a dissertation entitled, </w:t>
      </w:r>
      <w:r w:rsidRPr="00554378">
        <w:rPr>
          <w:rFonts w:ascii="Times New Roman" w:hAnsi="Times New Roman"/>
          <w:b/>
          <w:bCs/>
          <w:sz w:val="24"/>
          <w:szCs w:val="24"/>
        </w:rPr>
        <w:t>“</w:t>
      </w:r>
      <w:r w:rsidR="009F183A" w:rsidRPr="00554378">
        <w:rPr>
          <w:rFonts w:ascii="Times New Roman" w:hAnsi="Times New Roman"/>
          <w:b/>
          <w:bCs/>
          <w:sz w:val="24"/>
          <w:szCs w:val="24"/>
        </w:rPr>
        <w:t>T</w:t>
      </w:r>
      <w:r w:rsidR="004F77A4" w:rsidRPr="00554378">
        <w:rPr>
          <w:rFonts w:ascii="Times New Roman" w:hAnsi="Times New Roman"/>
          <w:b/>
          <w:bCs/>
          <w:sz w:val="24"/>
          <w:szCs w:val="24"/>
        </w:rPr>
        <w:t>he effectiveness of community radio in promoting drug abuse awareness: the</w:t>
      </w:r>
      <w:r w:rsidR="009F183A" w:rsidRPr="00554378">
        <w:rPr>
          <w:rFonts w:ascii="Times New Roman" w:hAnsi="Times New Roman"/>
          <w:b/>
          <w:bCs/>
          <w:sz w:val="24"/>
          <w:szCs w:val="24"/>
        </w:rPr>
        <w:t xml:space="preserve"> case of Tanzania southern zone</w:t>
      </w:r>
      <w:r w:rsidR="004F77A4" w:rsidRPr="00554378">
        <w:rPr>
          <w:rFonts w:ascii="Times New Roman" w:hAnsi="Times New Roman"/>
          <w:b/>
          <w:bCs/>
          <w:sz w:val="24"/>
          <w:szCs w:val="24"/>
        </w:rPr>
        <w:t>”</w:t>
      </w:r>
      <w:r w:rsidRPr="00554378">
        <w:rPr>
          <w:rFonts w:ascii="Times New Roman" w:hAnsi="Times New Roman"/>
          <w:bCs/>
          <w:sz w:val="24"/>
          <w:szCs w:val="24"/>
        </w:rPr>
        <w:t xml:space="preserve"> in partial </w:t>
      </w:r>
      <w:r w:rsidR="00C350C7" w:rsidRPr="00554378">
        <w:rPr>
          <w:rFonts w:ascii="Times New Roman" w:hAnsi="Times New Roman"/>
          <w:bCs/>
          <w:sz w:val="24"/>
          <w:szCs w:val="24"/>
        </w:rPr>
        <w:t>fulfilment</w:t>
      </w:r>
      <w:r w:rsidRPr="00554378">
        <w:rPr>
          <w:rFonts w:ascii="Times New Roman" w:hAnsi="Times New Roman"/>
          <w:bCs/>
          <w:sz w:val="24"/>
          <w:szCs w:val="24"/>
        </w:rPr>
        <w:t xml:space="preserve"> of the requirements for the degree of Master of arts in mass communication (MAMC).</w:t>
      </w:r>
    </w:p>
    <w:p w14:paraId="1E175091" w14:textId="77777777" w:rsidR="00E47580" w:rsidRPr="00554378" w:rsidRDefault="00E47580" w:rsidP="00F45604">
      <w:pPr>
        <w:spacing w:after="0" w:line="480" w:lineRule="auto"/>
        <w:jc w:val="center"/>
        <w:rPr>
          <w:rFonts w:ascii="Times New Roman" w:hAnsi="Times New Roman"/>
          <w:bCs/>
          <w:sz w:val="24"/>
          <w:szCs w:val="24"/>
        </w:rPr>
      </w:pPr>
    </w:p>
    <w:p w14:paraId="7F7A9992" w14:textId="77777777" w:rsidR="00E47580" w:rsidRPr="00554378" w:rsidRDefault="00E47580" w:rsidP="00F45604">
      <w:pPr>
        <w:spacing w:after="0" w:line="480" w:lineRule="auto"/>
        <w:jc w:val="center"/>
        <w:rPr>
          <w:rFonts w:ascii="Times New Roman" w:hAnsi="Times New Roman"/>
          <w:bCs/>
          <w:sz w:val="24"/>
          <w:szCs w:val="24"/>
        </w:rPr>
      </w:pPr>
    </w:p>
    <w:p w14:paraId="1D628082" w14:textId="77777777" w:rsidR="00E47580" w:rsidRPr="00554378" w:rsidRDefault="00E47580" w:rsidP="00F45604">
      <w:pPr>
        <w:spacing w:after="0" w:line="480" w:lineRule="auto"/>
        <w:jc w:val="center"/>
        <w:rPr>
          <w:rFonts w:ascii="Times New Roman" w:hAnsi="Times New Roman"/>
          <w:b/>
          <w:bCs/>
          <w:sz w:val="24"/>
          <w:szCs w:val="24"/>
        </w:rPr>
      </w:pPr>
    </w:p>
    <w:p w14:paraId="0FD9BDD9" w14:textId="77777777" w:rsidR="00FA0061" w:rsidRPr="00EF5BA9" w:rsidRDefault="00FA0061" w:rsidP="00FA0061">
      <w:pPr>
        <w:spacing w:after="0" w:line="240" w:lineRule="auto"/>
        <w:ind w:left="-2" w:hanging="2"/>
        <w:jc w:val="center"/>
        <w:rPr>
          <w:rFonts w:ascii="Times New Roman" w:hAnsi="Times New Roman"/>
          <w:sz w:val="24"/>
          <w:szCs w:val="24"/>
        </w:rPr>
      </w:pPr>
      <w:r w:rsidRPr="00EF5BA9">
        <w:rPr>
          <w:rFonts w:ascii="Times New Roman" w:hAnsi="Times New Roman"/>
          <w:sz w:val="24"/>
          <w:szCs w:val="24"/>
        </w:rPr>
        <w:t>Dr. Henry L. Mambo</w:t>
      </w:r>
    </w:p>
    <w:p w14:paraId="2F54EA4D" w14:textId="77777777" w:rsidR="00FA0061" w:rsidRPr="00EF5BA9" w:rsidRDefault="00FA0061" w:rsidP="00FA0061">
      <w:pPr>
        <w:spacing w:after="0" w:line="240" w:lineRule="auto"/>
        <w:ind w:left="-2" w:hanging="2"/>
        <w:jc w:val="center"/>
        <w:rPr>
          <w:rFonts w:ascii="Times New Roman" w:hAnsi="Times New Roman"/>
          <w:sz w:val="24"/>
          <w:szCs w:val="24"/>
        </w:rPr>
      </w:pPr>
      <w:r w:rsidRPr="00EF5BA9">
        <w:rPr>
          <w:rFonts w:ascii="Times New Roman" w:hAnsi="Times New Roman"/>
          <w:sz w:val="24"/>
          <w:szCs w:val="24"/>
        </w:rPr>
        <w:t>(1</w:t>
      </w:r>
      <w:r w:rsidRPr="00EF5BA9">
        <w:rPr>
          <w:rFonts w:ascii="Times New Roman" w:hAnsi="Times New Roman"/>
          <w:sz w:val="24"/>
          <w:szCs w:val="24"/>
          <w:vertAlign w:val="superscript"/>
        </w:rPr>
        <w:t>st</w:t>
      </w:r>
      <w:r w:rsidRPr="00EF5BA9">
        <w:rPr>
          <w:rFonts w:ascii="Times New Roman" w:hAnsi="Times New Roman"/>
          <w:sz w:val="24"/>
          <w:szCs w:val="24"/>
        </w:rPr>
        <w:t xml:space="preserve"> Supervisor)</w:t>
      </w:r>
    </w:p>
    <w:p w14:paraId="67AD55DA" w14:textId="77777777" w:rsidR="00FA0061" w:rsidRDefault="00FA0061" w:rsidP="00FA0061">
      <w:pPr>
        <w:spacing w:after="0" w:line="240" w:lineRule="auto"/>
        <w:ind w:left="-2" w:hanging="2"/>
        <w:jc w:val="center"/>
        <w:rPr>
          <w:rFonts w:ascii="Times New Roman" w:hAnsi="Times New Roman"/>
          <w:sz w:val="24"/>
          <w:szCs w:val="24"/>
        </w:rPr>
      </w:pPr>
    </w:p>
    <w:p w14:paraId="7FC369C7" w14:textId="77777777" w:rsidR="00FA0061" w:rsidRDefault="00FA0061" w:rsidP="00FA0061">
      <w:pPr>
        <w:spacing w:after="0" w:line="240" w:lineRule="auto"/>
        <w:ind w:left="-2" w:hanging="2"/>
        <w:jc w:val="center"/>
        <w:rPr>
          <w:rFonts w:ascii="Times New Roman" w:hAnsi="Times New Roman"/>
          <w:sz w:val="24"/>
          <w:szCs w:val="24"/>
        </w:rPr>
      </w:pPr>
    </w:p>
    <w:p w14:paraId="06BDF27B" w14:textId="77777777" w:rsidR="00FA0061" w:rsidRDefault="00FA0061" w:rsidP="00FA0061">
      <w:pPr>
        <w:spacing w:after="0" w:line="240" w:lineRule="auto"/>
        <w:ind w:left="-2" w:hanging="2"/>
        <w:jc w:val="center"/>
        <w:rPr>
          <w:rFonts w:ascii="Times New Roman" w:hAnsi="Times New Roman"/>
          <w:sz w:val="24"/>
          <w:szCs w:val="24"/>
        </w:rPr>
      </w:pPr>
      <w:r w:rsidRPr="00EF5BA9">
        <w:rPr>
          <w:rFonts w:ascii="Times New Roman" w:hAnsi="Times New Roman"/>
          <w:sz w:val="24"/>
          <w:szCs w:val="24"/>
        </w:rPr>
        <w:t>Date</w:t>
      </w:r>
    </w:p>
    <w:p w14:paraId="400BFD79" w14:textId="77777777" w:rsidR="00FA0061" w:rsidRDefault="00FA0061" w:rsidP="00FA0061">
      <w:pPr>
        <w:spacing w:after="0" w:line="240" w:lineRule="auto"/>
        <w:ind w:left="-2" w:hanging="2"/>
        <w:jc w:val="center"/>
        <w:rPr>
          <w:rFonts w:ascii="Times New Roman" w:hAnsi="Times New Roman"/>
          <w:sz w:val="24"/>
          <w:szCs w:val="24"/>
        </w:rPr>
      </w:pPr>
    </w:p>
    <w:p w14:paraId="2707EBEB" w14:textId="77777777" w:rsidR="00FA0061" w:rsidRPr="00EF5BA9" w:rsidRDefault="00FA0061" w:rsidP="00FA0061">
      <w:pPr>
        <w:spacing w:after="0" w:line="240" w:lineRule="auto"/>
        <w:ind w:left="-2" w:hanging="2"/>
        <w:jc w:val="center"/>
        <w:rPr>
          <w:rFonts w:ascii="Times New Roman" w:hAnsi="Times New Roman"/>
          <w:sz w:val="24"/>
          <w:szCs w:val="24"/>
        </w:rPr>
      </w:pPr>
      <w:r w:rsidRPr="00EF5BA9">
        <w:rPr>
          <w:rFonts w:ascii="Times New Roman" w:hAnsi="Times New Roman"/>
          <w:sz w:val="24"/>
          <w:szCs w:val="24"/>
        </w:rPr>
        <w:t>……………………</w:t>
      </w:r>
    </w:p>
    <w:p w14:paraId="75F24B7E" w14:textId="77777777" w:rsidR="00FA0061" w:rsidRPr="00EF5BA9" w:rsidRDefault="00FA0061" w:rsidP="00FA0061">
      <w:pPr>
        <w:spacing w:after="0" w:line="240" w:lineRule="auto"/>
        <w:ind w:left="-2" w:hanging="2"/>
        <w:jc w:val="center"/>
        <w:rPr>
          <w:rFonts w:ascii="Times New Roman" w:hAnsi="Times New Roman"/>
          <w:sz w:val="24"/>
          <w:szCs w:val="24"/>
        </w:rPr>
      </w:pPr>
    </w:p>
    <w:p w14:paraId="6B4718A8" w14:textId="77777777" w:rsidR="00FA0061" w:rsidRDefault="00FA0061" w:rsidP="00FA0061">
      <w:pPr>
        <w:spacing w:after="0" w:line="240" w:lineRule="auto"/>
        <w:ind w:left="-2" w:hanging="2"/>
        <w:jc w:val="center"/>
        <w:rPr>
          <w:rFonts w:ascii="Times New Roman" w:hAnsi="Times New Roman"/>
          <w:sz w:val="24"/>
          <w:szCs w:val="24"/>
        </w:rPr>
      </w:pPr>
      <w:r w:rsidRPr="00EF5BA9">
        <w:rPr>
          <w:rFonts w:ascii="Times New Roman" w:hAnsi="Times New Roman"/>
          <w:sz w:val="24"/>
          <w:szCs w:val="24"/>
        </w:rPr>
        <w:br/>
      </w:r>
    </w:p>
    <w:p w14:paraId="2189D6D9" w14:textId="77777777" w:rsidR="00FA0061" w:rsidRDefault="00FA0061" w:rsidP="00FA0061">
      <w:pPr>
        <w:spacing w:after="0" w:line="240" w:lineRule="auto"/>
        <w:ind w:left="-2" w:hanging="2"/>
        <w:jc w:val="center"/>
        <w:rPr>
          <w:rFonts w:ascii="Times New Roman" w:hAnsi="Times New Roman"/>
          <w:sz w:val="24"/>
          <w:szCs w:val="24"/>
        </w:rPr>
      </w:pPr>
    </w:p>
    <w:p w14:paraId="40041960" w14:textId="77777777" w:rsidR="00FA0061" w:rsidRDefault="00FA0061" w:rsidP="00FA0061">
      <w:pPr>
        <w:spacing w:after="0" w:line="240" w:lineRule="auto"/>
        <w:ind w:left="-2" w:hanging="2"/>
        <w:jc w:val="center"/>
        <w:rPr>
          <w:rFonts w:ascii="Times New Roman" w:hAnsi="Times New Roman"/>
          <w:sz w:val="24"/>
          <w:szCs w:val="24"/>
        </w:rPr>
      </w:pPr>
      <w:r>
        <w:rPr>
          <w:rFonts w:ascii="Times New Roman" w:hAnsi="Times New Roman"/>
          <w:sz w:val="24"/>
          <w:szCs w:val="24"/>
        </w:rPr>
        <w:t>……………………………</w:t>
      </w:r>
    </w:p>
    <w:p w14:paraId="784E49D8" w14:textId="77777777" w:rsidR="00FA0061" w:rsidRPr="00EF5BA9" w:rsidRDefault="00FA0061" w:rsidP="00FA0061">
      <w:pPr>
        <w:spacing w:after="0" w:line="240" w:lineRule="auto"/>
        <w:ind w:left="-2" w:hanging="2"/>
        <w:jc w:val="center"/>
        <w:rPr>
          <w:rFonts w:ascii="Times New Roman" w:hAnsi="Times New Roman"/>
          <w:sz w:val="24"/>
          <w:szCs w:val="24"/>
        </w:rPr>
      </w:pPr>
      <w:r w:rsidRPr="00EF5BA9">
        <w:rPr>
          <w:rFonts w:ascii="Times New Roman" w:hAnsi="Times New Roman"/>
          <w:sz w:val="24"/>
          <w:szCs w:val="24"/>
        </w:rPr>
        <w:t>Dr. Athumani Samzugi</w:t>
      </w:r>
    </w:p>
    <w:p w14:paraId="6E73D8BB" w14:textId="4DD110A6" w:rsidR="00FA0061" w:rsidRPr="00EF5BA9" w:rsidRDefault="00FA0061" w:rsidP="00FA0061">
      <w:pPr>
        <w:spacing w:after="0" w:line="240" w:lineRule="auto"/>
        <w:ind w:left="-2" w:hanging="2"/>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sidRPr="00EF5BA9">
        <w:rPr>
          <w:rFonts w:ascii="Times New Roman" w:hAnsi="Times New Roman"/>
          <w:sz w:val="24"/>
          <w:szCs w:val="24"/>
        </w:rPr>
        <w:t xml:space="preserve"> Supervisor)</w:t>
      </w:r>
    </w:p>
    <w:p w14:paraId="6D4E621C" w14:textId="77777777" w:rsidR="00FA0061" w:rsidRDefault="00FA0061" w:rsidP="00FA0061">
      <w:pPr>
        <w:spacing w:after="0" w:line="240" w:lineRule="auto"/>
        <w:ind w:left="-2" w:hanging="2"/>
        <w:jc w:val="center"/>
        <w:rPr>
          <w:rFonts w:ascii="Times New Roman" w:hAnsi="Times New Roman"/>
          <w:sz w:val="24"/>
          <w:szCs w:val="24"/>
        </w:rPr>
      </w:pPr>
    </w:p>
    <w:p w14:paraId="7316C6D4" w14:textId="77777777" w:rsidR="00FA0061" w:rsidRDefault="00FA0061" w:rsidP="00FA0061">
      <w:pPr>
        <w:spacing w:after="0" w:line="240" w:lineRule="auto"/>
        <w:ind w:left="-2" w:hanging="2"/>
        <w:jc w:val="center"/>
        <w:rPr>
          <w:rFonts w:ascii="Times New Roman" w:hAnsi="Times New Roman"/>
          <w:sz w:val="24"/>
          <w:szCs w:val="24"/>
        </w:rPr>
      </w:pPr>
    </w:p>
    <w:p w14:paraId="4BD69A31" w14:textId="77777777" w:rsidR="00FA0061" w:rsidRDefault="00FA0061" w:rsidP="00FA0061">
      <w:pPr>
        <w:spacing w:after="0" w:line="240" w:lineRule="auto"/>
        <w:ind w:left="-2" w:hanging="2"/>
        <w:jc w:val="center"/>
        <w:rPr>
          <w:rFonts w:ascii="Times New Roman" w:hAnsi="Times New Roman"/>
          <w:sz w:val="24"/>
          <w:szCs w:val="24"/>
        </w:rPr>
      </w:pPr>
      <w:r w:rsidRPr="00EF5BA9">
        <w:rPr>
          <w:rFonts w:ascii="Times New Roman" w:hAnsi="Times New Roman"/>
          <w:sz w:val="24"/>
          <w:szCs w:val="24"/>
        </w:rPr>
        <w:t>Date</w:t>
      </w:r>
    </w:p>
    <w:p w14:paraId="02E6284A" w14:textId="77777777" w:rsidR="00FA0061" w:rsidRPr="00EF5BA9" w:rsidRDefault="00FA0061" w:rsidP="00FA0061">
      <w:pPr>
        <w:spacing w:after="0" w:line="240" w:lineRule="auto"/>
        <w:ind w:left="-2" w:hanging="2"/>
        <w:jc w:val="center"/>
        <w:rPr>
          <w:rFonts w:ascii="Times New Roman" w:hAnsi="Times New Roman"/>
          <w:sz w:val="24"/>
          <w:szCs w:val="24"/>
        </w:rPr>
      </w:pPr>
    </w:p>
    <w:p w14:paraId="52A4543B" w14:textId="77777777" w:rsidR="00FA0061" w:rsidRPr="00EF5BA9" w:rsidRDefault="00FA0061" w:rsidP="00FA0061">
      <w:pPr>
        <w:spacing w:after="0" w:line="240" w:lineRule="auto"/>
        <w:ind w:left="-2" w:hanging="2"/>
        <w:jc w:val="center"/>
        <w:rPr>
          <w:rFonts w:ascii="Times New Roman" w:hAnsi="Times New Roman"/>
          <w:sz w:val="24"/>
          <w:szCs w:val="24"/>
        </w:rPr>
      </w:pPr>
      <w:r w:rsidRPr="00EF5BA9">
        <w:rPr>
          <w:rFonts w:ascii="Times New Roman" w:hAnsi="Times New Roman"/>
          <w:sz w:val="24"/>
          <w:szCs w:val="24"/>
        </w:rPr>
        <w:t>……………………</w:t>
      </w:r>
    </w:p>
    <w:p w14:paraId="054041DE" w14:textId="77777777" w:rsidR="00FA0061" w:rsidRPr="00134016" w:rsidRDefault="00FA0061" w:rsidP="00FA0061">
      <w:pPr>
        <w:spacing w:after="0" w:line="480" w:lineRule="auto"/>
        <w:jc w:val="center"/>
        <w:rPr>
          <w:rFonts w:ascii="Times New Roman" w:hAnsi="Times New Roman"/>
          <w:b/>
          <w:color w:val="000000"/>
          <w:sz w:val="24"/>
          <w:szCs w:val="24"/>
        </w:rPr>
      </w:pPr>
    </w:p>
    <w:p w14:paraId="682E1D79" w14:textId="77777777" w:rsidR="00E962CD" w:rsidRPr="00554378" w:rsidRDefault="00E962CD" w:rsidP="00F45604">
      <w:pPr>
        <w:spacing w:after="0" w:line="480" w:lineRule="auto"/>
        <w:jc w:val="center"/>
        <w:rPr>
          <w:rFonts w:ascii="Times New Roman" w:hAnsi="Times New Roman"/>
          <w:b/>
          <w:bCs/>
          <w:sz w:val="24"/>
          <w:szCs w:val="24"/>
        </w:rPr>
      </w:pPr>
    </w:p>
    <w:p w14:paraId="4C2DABAF" w14:textId="77777777" w:rsidR="00E962CD" w:rsidRPr="00554378" w:rsidRDefault="00E962CD" w:rsidP="00F45604">
      <w:pPr>
        <w:spacing w:after="0" w:line="480" w:lineRule="auto"/>
        <w:jc w:val="center"/>
        <w:rPr>
          <w:rFonts w:ascii="Times New Roman" w:hAnsi="Times New Roman"/>
          <w:b/>
          <w:bCs/>
          <w:sz w:val="24"/>
          <w:szCs w:val="24"/>
        </w:rPr>
      </w:pPr>
    </w:p>
    <w:p w14:paraId="0F2034AA" w14:textId="77777777" w:rsidR="00E962CD" w:rsidRPr="00554378" w:rsidRDefault="00E962CD" w:rsidP="00F45604">
      <w:pPr>
        <w:spacing w:after="0" w:line="480" w:lineRule="auto"/>
        <w:jc w:val="center"/>
        <w:rPr>
          <w:rFonts w:ascii="Times New Roman" w:hAnsi="Times New Roman"/>
          <w:b/>
          <w:bCs/>
          <w:sz w:val="24"/>
          <w:szCs w:val="24"/>
        </w:rPr>
      </w:pPr>
    </w:p>
    <w:p w14:paraId="31806DC1" w14:textId="77777777" w:rsidR="00E962CD" w:rsidRPr="007C0644" w:rsidRDefault="009F183A" w:rsidP="00F45604">
      <w:pPr>
        <w:pStyle w:val="Heading1"/>
        <w:numPr>
          <w:ilvl w:val="0"/>
          <w:numId w:val="0"/>
        </w:numPr>
        <w:tabs>
          <w:tab w:val="left" w:pos="0"/>
        </w:tabs>
        <w:spacing w:before="0" w:line="480" w:lineRule="auto"/>
        <w:jc w:val="center"/>
        <w:rPr>
          <w:rFonts w:ascii="Times New Roman" w:hAnsi="Times New Roman"/>
          <w:b/>
          <w:bCs/>
          <w:color w:val="auto"/>
          <w:sz w:val="24"/>
          <w:szCs w:val="24"/>
        </w:rPr>
      </w:pPr>
      <w:r w:rsidRPr="00554378">
        <w:rPr>
          <w:rFonts w:ascii="Times New Roman" w:hAnsi="Times New Roman"/>
          <w:b/>
          <w:bCs/>
          <w:sz w:val="24"/>
          <w:szCs w:val="24"/>
        </w:rPr>
        <w:br w:type="page"/>
      </w:r>
      <w:bookmarkStart w:id="3" w:name="_Toc200976050"/>
      <w:bookmarkStart w:id="4" w:name="_Toc200983466"/>
      <w:r w:rsidR="00E962CD" w:rsidRPr="007C0644">
        <w:rPr>
          <w:rFonts w:ascii="Times New Roman" w:hAnsi="Times New Roman"/>
          <w:b/>
          <w:bCs/>
          <w:color w:val="auto"/>
          <w:sz w:val="24"/>
          <w:szCs w:val="24"/>
        </w:rPr>
        <w:lastRenderedPageBreak/>
        <w:t>COPYRIGHT</w:t>
      </w:r>
      <w:bookmarkEnd w:id="3"/>
      <w:bookmarkEnd w:id="4"/>
    </w:p>
    <w:p w14:paraId="26FF5A4F" w14:textId="77777777" w:rsidR="009F183A" w:rsidRPr="00554378" w:rsidRDefault="009F183A" w:rsidP="00F45604">
      <w:pPr>
        <w:spacing w:after="0" w:line="480" w:lineRule="auto"/>
        <w:jc w:val="both"/>
        <w:rPr>
          <w:rFonts w:ascii="Times New Roman" w:hAnsi="Times New Roman"/>
          <w:sz w:val="24"/>
          <w:szCs w:val="24"/>
        </w:rPr>
      </w:pPr>
      <w:r w:rsidRPr="00554378">
        <w:rPr>
          <w:rFonts w:ascii="Times New Roman" w:hAnsi="Times New Roman"/>
          <w:sz w:val="24"/>
          <w:szCs w:val="24"/>
        </w:rPr>
        <w:t>No part of this thesis may be reproduced, stored in any retrieval system, or transmitted in any form by any means, electronic, mechanical, photocopying, recording or otherwise without prior written permission of the author or The Open University of Tanzania in that behalf.</w:t>
      </w:r>
    </w:p>
    <w:p w14:paraId="2D385055" w14:textId="77777777" w:rsidR="00E962CD" w:rsidRPr="00554378" w:rsidRDefault="00E962CD" w:rsidP="00F45604">
      <w:pPr>
        <w:spacing w:after="0" w:line="480" w:lineRule="auto"/>
        <w:jc w:val="center"/>
        <w:rPr>
          <w:rFonts w:ascii="Times New Roman" w:hAnsi="Times New Roman"/>
          <w:b/>
          <w:bCs/>
          <w:sz w:val="24"/>
          <w:szCs w:val="24"/>
        </w:rPr>
      </w:pPr>
    </w:p>
    <w:p w14:paraId="646E993B" w14:textId="77777777" w:rsidR="00E962CD" w:rsidRPr="00554378" w:rsidRDefault="00E962CD" w:rsidP="00F45604">
      <w:pPr>
        <w:spacing w:after="0" w:line="480" w:lineRule="auto"/>
        <w:jc w:val="center"/>
        <w:rPr>
          <w:rFonts w:ascii="Times New Roman" w:hAnsi="Times New Roman"/>
          <w:b/>
          <w:bCs/>
          <w:sz w:val="24"/>
          <w:szCs w:val="24"/>
        </w:rPr>
      </w:pPr>
    </w:p>
    <w:p w14:paraId="01F949CC" w14:textId="77777777" w:rsidR="00E962CD" w:rsidRPr="00554378" w:rsidRDefault="00E962CD" w:rsidP="00F45604">
      <w:pPr>
        <w:spacing w:after="0" w:line="480" w:lineRule="auto"/>
        <w:jc w:val="center"/>
        <w:rPr>
          <w:rFonts w:ascii="Times New Roman" w:hAnsi="Times New Roman"/>
          <w:b/>
          <w:bCs/>
          <w:sz w:val="24"/>
          <w:szCs w:val="24"/>
        </w:rPr>
      </w:pPr>
    </w:p>
    <w:p w14:paraId="5390D706" w14:textId="77777777" w:rsidR="00E962CD" w:rsidRPr="00554378" w:rsidRDefault="00E962CD" w:rsidP="00F45604">
      <w:pPr>
        <w:spacing w:after="0" w:line="480" w:lineRule="auto"/>
        <w:jc w:val="center"/>
        <w:rPr>
          <w:rFonts w:ascii="Times New Roman" w:hAnsi="Times New Roman"/>
          <w:b/>
          <w:bCs/>
          <w:sz w:val="24"/>
          <w:szCs w:val="24"/>
        </w:rPr>
      </w:pPr>
    </w:p>
    <w:p w14:paraId="7695D8B2" w14:textId="77777777" w:rsidR="00E962CD" w:rsidRPr="00554378" w:rsidRDefault="00E962CD" w:rsidP="00F45604">
      <w:pPr>
        <w:spacing w:after="0" w:line="480" w:lineRule="auto"/>
        <w:jc w:val="center"/>
        <w:rPr>
          <w:rFonts w:ascii="Times New Roman" w:hAnsi="Times New Roman"/>
          <w:b/>
          <w:bCs/>
          <w:sz w:val="24"/>
          <w:szCs w:val="24"/>
        </w:rPr>
      </w:pPr>
    </w:p>
    <w:p w14:paraId="6DA71B7F" w14:textId="77777777" w:rsidR="00E962CD" w:rsidRPr="00554378" w:rsidRDefault="00E962CD" w:rsidP="00F45604">
      <w:pPr>
        <w:spacing w:after="0" w:line="480" w:lineRule="auto"/>
        <w:jc w:val="center"/>
        <w:rPr>
          <w:rFonts w:ascii="Times New Roman" w:hAnsi="Times New Roman"/>
          <w:b/>
          <w:bCs/>
          <w:sz w:val="24"/>
          <w:szCs w:val="24"/>
        </w:rPr>
      </w:pPr>
    </w:p>
    <w:p w14:paraId="3ED6DA7D" w14:textId="77777777" w:rsidR="00E962CD" w:rsidRPr="00554378" w:rsidRDefault="00E962CD" w:rsidP="00F45604">
      <w:pPr>
        <w:spacing w:after="0" w:line="480" w:lineRule="auto"/>
        <w:jc w:val="center"/>
        <w:rPr>
          <w:rFonts w:ascii="Times New Roman" w:hAnsi="Times New Roman"/>
          <w:b/>
          <w:bCs/>
          <w:sz w:val="24"/>
          <w:szCs w:val="24"/>
        </w:rPr>
      </w:pPr>
    </w:p>
    <w:p w14:paraId="5388B0EB" w14:textId="77777777" w:rsidR="00E962CD" w:rsidRPr="00554378" w:rsidRDefault="00E962CD" w:rsidP="00F45604">
      <w:pPr>
        <w:spacing w:after="0" w:line="480" w:lineRule="auto"/>
        <w:jc w:val="center"/>
        <w:rPr>
          <w:rFonts w:ascii="Times New Roman" w:hAnsi="Times New Roman"/>
          <w:b/>
          <w:bCs/>
          <w:sz w:val="24"/>
          <w:szCs w:val="24"/>
        </w:rPr>
      </w:pPr>
    </w:p>
    <w:p w14:paraId="3DF81A76" w14:textId="77777777" w:rsidR="00E962CD" w:rsidRPr="00554378" w:rsidRDefault="00E962CD" w:rsidP="00F45604">
      <w:pPr>
        <w:spacing w:after="0" w:line="480" w:lineRule="auto"/>
        <w:jc w:val="center"/>
        <w:rPr>
          <w:rFonts w:ascii="Times New Roman" w:hAnsi="Times New Roman"/>
          <w:b/>
          <w:bCs/>
          <w:sz w:val="24"/>
          <w:szCs w:val="24"/>
        </w:rPr>
      </w:pPr>
    </w:p>
    <w:p w14:paraId="721BFAB4" w14:textId="77777777" w:rsidR="00E962CD" w:rsidRPr="00554378" w:rsidRDefault="00E962CD" w:rsidP="00F45604">
      <w:pPr>
        <w:spacing w:after="0" w:line="480" w:lineRule="auto"/>
        <w:jc w:val="center"/>
        <w:rPr>
          <w:rFonts w:ascii="Times New Roman" w:hAnsi="Times New Roman"/>
          <w:b/>
          <w:bCs/>
          <w:sz w:val="24"/>
          <w:szCs w:val="24"/>
        </w:rPr>
      </w:pPr>
    </w:p>
    <w:p w14:paraId="366DC36D" w14:textId="77777777" w:rsidR="00E962CD" w:rsidRPr="00554378" w:rsidRDefault="00E962CD" w:rsidP="00F45604">
      <w:pPr>
        <w:spacing w:after="0" w:line="480" w:lineRule="auto"/>
        <w:jc w:val="center"/>
        <w:rPr>
          <w:rFonts w:ascii="Times New Roman" w:hAnsi="Times New Roman"/>
          <w:b/>
          <w:bCs/>
          <w:sz w:val="24"/>
          <w:szCs w:val="24"/>
        </w:rPr>
      </w:pPr>
    </w:p>
    <w:p w14:paraId="2BEF05FD" w14:textId="77777777" w:rsidR="00E962CD" w:rsidRPr="00554378" w:rsidRDefault="00E962CD" w:rsidP="00F45604">
      <w:pPr>
        <w:spacing w:after="0" w:line="480" w:lineRule="auto"/>
        <w:jc w:val="center"/>
        <w:rPr>
          <w:rFonts w:ascii="Times New Roman" w:hAnsi="Times New Roman"/>
          <w:b/>
          <w:bCs/>
          <w:sz w:val="24"/>
          <w:szCs w:val="24"/>
        </w:rPr>
      </w:pPr>
    </w:p>
    <w:p w14:paraId="0BC58924" w14:textId="77777777" w:rsidR="00E962CD" w:rsidRPr="00554378" w:rsidRDefault="00E962CD" w:rsidP="00F45604">
      <w:pPr>
        <w:spacing w:after="0" w:line="480" w:lineRule="auto"/>
        <w:jc w:val="center"/>
        <w:rPr>
          <w:rFonts w:ascii="Times New Roman" w:hAnsi="Times New Roman"/>
          <w:b/>
          <w:bCs/>
          <w:sz w:val="24"/>
          <w:szCs w:val="24"/>
        </w:rPr>
      </w:pPr>
    </w:p>
    <w:p w14:paraId="342ACF78" w14:textId="77777777" w:rsidR="00E962CD" w:rsidRPr="00554378" w:rsidRDefault="00E962CD" w:rsidP="00F45604">
      <w:pPr>
        <w:spacing w:after="0" w:line="480" w:lineRule="auto"/>
        <w:jc w:val="center"/>
        <w:rPr>
          <w:rFonts w:ascii="Times New Roman" w:hAnsi="Times New Roman"/>
          <w:b/>
          <w:bCs/>
          <w:sz w:val="24"/>
          <w:szCs w:val="24"/>
        </w:rPr>
      </w:pPr>
    </w:p>
    <w:p w14:paraId="6965FA92" w14:textId="77777777" w:rsidR="00E962CD" w:rsidRPr="00554378" w:rsidRDefault="00E962CD" w:rsidP="00F45604">
      <w:pPr>
        <w:spacing w:after="0" w:line="480" w:lineRule="auto"/>
        <w:jc w:val="center"/>
        <w:rPr>
          <w:rFonts w:ascii="Times New Roman" w:hAnsi="Times New Roman"/>
          <w:b/>
          <w:bCs/>
          <w:sz w:val="24"/>
          <w:szCs w:val="24"/>
        </w:rPr>
      </w:pPr>
    </w:p>
    <w:p w14:paraId="084A93ED" w14:textId="77777777" w:rsidR="00E962CD" w:rsidRPr="00554378" w:rsidRDefault="00E962CD" w:rsidP="00F45604">
      <w:pPr>
        <w:spacing w:after="0" w:line="480" w:lineRule="auto"/>
        <w:jc w:val="center"/>
        <w:rPr>
          <w:rFonts w:ascii="Times New Roman" w:hAnsi="Times New Roman"/>
          <w:b/>
          <w:bCs/>
          <w:sz w:val="24"/>
          <w:szCs w:val="24"/>
        </w:rPr>
      </w:pPr>
    </w:p>
    <w:p w14:paraId="30199941" w14:textId="77777777" w:rsidR="00E962CD" w:rsidRPr="00554378" w:rsidRDefault="00E962CD" w:rsidP="00F45604">
      <w:pPr>
        <w:spacing w:after="0" w:line="480" w:lineRule="auto"/>
        <w:jc w:val="center"/>
        <w:rPr>
          <w:rFonts w:ascii="Times New Roman" w:hAnsi="Times New Roman"/>
          <w:b/>
          <w:bCs/>
          <w:sz w:val="24"/>
          <w:szCs w:val="24"/>
        </w:rPr>
      </w:pPr>
    </w:p>
    <w:p w14:paraId="61192841" w14:textId="77777777" w:rsidR="00E962CD" w:rsidRPr="00554378" w:rsidRDefault="00E962CD" w:rsidP="00F45604">
      <w:pPr>
        <w:spacing w:after="0" w:line="480" w:lineRule="auto"/>
        <w:jc w:val="center"/>
        <w:rPr>
          <w:rFonts w:ascii="Times New Roman" w:hAnsi="Times New Roman"/>
          <w:b/>
          <w:bCs/>
          <w:sz w:val="24"/>
          <w:szCs w:val="24"/>
        </w:rPr>
      </w:pPr>
    </w:p>
    <w:p w14:paraId="1D2A370F" w14:textId="77777777" w:rsidR="00E962CD" w:rsidRPr="00554378" w:rsidRDefault="00E962CD" w:rsidP="00F45604">
      <w:pPr>
        <w:spacing w:after="0" w:line="480" w:lineRule="auto"/>
        <w:jc w:val="center"/>
        <w:rPr>
          <w:rFonts w:ascii="Times New Roman" w:hAnsi="Times New Roman"/>
          <w:b/>
          <w:bCs/>
          <w:sz w:val="24"/>
          <w:szCs w:val="24"/>
        </w:rPr>
      </w:pPr>
    </w:p>
    <w:p w14:paraId="778EEE12" w14:textId="77777777" w:rsidR="00E962CD" w:rsidRPr="007C0644" w:rsidRDefault="00E962CD" w:rsidP="00F45604">
      <w:pPr>
        <w:pStyle w:val="Heading1"/>
        <w:numPr>
          <w:ilvl w:val="0"/>
          <w:numId w:val="0"/>
        </w:numPr>
        <w:tabs>
          <w:tab w:val="left" w:pos="0"/>
        </w:tabs>
        <w:spacing w:before="0" w:line="480" w:lineRule="auto"/>
        <w:jc w:val="center"/>
        <w:rPr>
          <w:rFonts w:ascii="Times New Roman" w:hAnsi="Times New Roman"/>
          <w:b/>
          <w:bCs/>
          <w:color w:val="auto"/>
          <w:sz w:val="24"/>
          <w:szCs w:val="24"/>
        </w:rPr>
      </w:pPr>
      <w:bookmarkStart w:id="5" w:name="_Toc200976051"/>
      <w:bookmarkStart w:id="6" w:name="_Toc200983467"/>
      <w:r w:rsidRPr="007C0644">
        <w:rPr>
          <w:rFonts w:ascii="Times New Roman" w:hAnsi="Times New Roman"/>
          <w:b/>
          <w:bCs/>
          <w:color w:val="auto"/>
          <w:sz w:val="24"/>
          <w:szCs w:val="24"/>
        </w:rPr>
        <w:lastRenderedPageBreak/>
        <w:t>DECLARATION</w:t>
      </w:r>
      <w:bookmarkEnd w:id="5"/>
      <w:bookmarkEnd w:id="6"/>
    </w:p>
    <w:p w14:paraId="41502E83" w14:textId="39F39DDD" w:rsidR="009F183A" w:rsidRPr="00554378" w:rsidRDefault="00E962CD" w:rsidP="00F45604">
      <w:pPr>
        <w:spacing w:after="0" w:line="480" w:lineRule="auto"/>
        <w:jc w:val="both"/>
        <w:rPr>
          <w:rFonts w:ascii="Times New Roman" w:hAnsi="Times New Roman"/>
          <w:sz w:val="24"/>
          <w:szCs w:val="24"/>
        </w:rPr>
      </w:pPr>
      <w:r w:rsidRPr="00554378">
        <w:rPr>
          <w:rFonts w:ascii="Times New Roman" w:hAnsi="Times New Roman"/>
          <w:bCs/>
          <w:sz w:val="24"/>
          <w:szCs w:val="24"/>
        </w:rPr>
        <w:t xml:space="preserve">I, </w:t>
      </w:r>
      <w:r w:rsidRPr="00554378">
        <w:rPr>
          <w:rFonts w:ascii="Times New Roman" w:hAnsi="Times New Roman"/>
          <w:b/>
          <w:bCs/>
          <w:sz w:val="24"/>
          <w:szCs w:val="24"/>
        </w:rPr>
        <w:t>Florence BahatiKhambi,</w:t>
      </w:r>
      <w:r w:rsidRPr="00554378">
        <w:rPr>
          <w:rFonts w:ascii="Times New Roman" w:hAnsi="Times New Roman"/>
          <w:bCs/>
          <w:sz w:val="24"/>
          <w:szCs w:val="24"/>
        </w:rPr>
        <w:t xml:space="preserve"> </w:t>
      </w:r>
      <w:r w:rsidR="009F183A" w:rsidRPr="00554378">
        <w:rPr>
          <w:rFonts w:ascii="Times New Roman" w:hAnsi="Times New Roman"/>
          <w:sz w:val="24"/>
          <w:szCs w:val="24"/>
        </w:rPr>
        <w:t xml:space="preserve">declare that, the work presented in this dissertation is original. It has never been presented to any other University or Institution. Where other people’s works have been used, references have been provided. It is in this regard that I declare this work as originally mine. It is hereby presented in partial </w:t>
      </w:r>
      <w:r w:rsidR="00DD66B7" w:rsidRPr="00554378">
        <w:rPr>
          <w:rFonts w:ascii="Times New Roman" w:hAnsi="Times New Roman"/>
          <w:sz w:val="24"/>
          <w:szCs w:val="24"/>
        </w:rPr>
        <w:t>fulfilment</w:t>
      </w:r>
      <w:r w:rsidR="009F183A" w:rsidRPr="00554378">
        <w:rPr>
          <w:rFonts w:ascii="Times New Roman" w:hAnsi="Times New Roman"/>
          <w:sz w:val="24"/>
          <w:szCs w:val="24"/>
        </w:rPr>
        <w:t xml:space="preserve"> of the requirement for the Degree of Masters of Arts in Mass Communication (MAMC).</w:t>
      </w:r>
    </w:p>
    <w:p w14:paraId="3C1528BD" w14:textId="77777777" w:rsidR="00E962CD" w:rsidRPr="00554378" w:rsidRDefault="00E962CD" w:rsidP="00F45604">
      <w:pPr>
        <w:spacing w:after="0" w:line="480" w:lineRule="auto"/>
        <w:jc w:val="both"/>
        <w:rPr>
          <w:rFonts w:ascii="Times New Roman" w:hAnsi="Times New Roman"/>
          <w:bCs/>
          <w:sz w:val="24"/>
          <w:szCs w:val="24"/>
        </w:rPr>
      </w:pPr>
    </w:p>
    <w:p w14:paraId="12C8A9A3" w14:textId="77777777" w:rsidR="00E962CD" w:rsidRPr="00554378" w:rsidRDefault="00E962CD" w:rsidP="00F45604">
      <w:pPr>
        <w:spacing w:after="0" w:line="480" w:lineRule="auto"/>
        <w:jc w:val="center"/>
        <w:rPr>
          <w:rFonts w:ascii="Times New Roman" w:hAnsi="Times New Roman"/>
          <w:bCs/>
          <w:sz w:val="24"/>
          <w:szCs w:val="24"/>
        </w:rPr>
      </w:pPr>
    </w:p>
    <w:p w14:paraId="372096ED" w14:textId="77777777" w:rsidR="00E962CD" w:rsidRPr="00554378" w:rsidRDefault="00E962CD" w:rsidP="00F45604">
      <w:pPr>
        <w:spacing w:after="0" w:line="480" w:lineRule="auto"/>
        <w:jc w:val="center"/>
        <w:rPr>
          <w:rFonts w:ascii="Times New Roman" w:hAnsi="Times New Roman"/>
          <w:bCs/>
          <w:sz w:val="24"/>
          <w:szCs w:val="24"/>
        </w:rPr>
      </w:pPr>
    </w:p>
    <w:p w14:paraId="784ACB39" w14:textId="77777777" w:rsidR="00E962CD" w:rsidRPr="00554378" w:rsidRDefault="00E962CD" w:rsidP="00F45604">
      <w:pPr>
        <w:spacing w:after="0" w:line="480" w:lineRule="auto"/>
        <w:jc w:val="center"/>
        <w:rPr>
          <w:rFonts w:ascii="Times New Roman" w:hAnsi="Times New Roman"/>
          <w:bCs/>
          <w:sz w:val="24"/>
          <w:szCs w:val="24"/>
        </w:rPr>
      </w:pPr>
    </w:p>
    <w:p w14:paraId="686354B2" w14:textId="77777777" w:rsidR="00E962CD" w:rsidRPr="00554378" w:rsidRDefault="009F183A" w:rsidP="00F45604">
      <w:pPr>
        <w:spacing w:after="0" w:line="480" w:lineRule="auto"/>
        <w:jc w:val="center"/>
        <w:rPr>
          <w:rFonts w:ascii="Times New Roman" w:hAnsi="Times New Roman"/>
          <w:bCs/>
          <w:sz w:val="24"/>
          <w:szCs w:val="24"/>
        </w:rPr>
      </w:pPr>
      <w:r w:rsidRPr="00554378">
        <w:rPr>
          <w:rFonts w:ascii="Times New Roman" w:hAnsi="Times New Roman"/>
          <w:bCs/>
          <w:sz w:val="24"/>
          <w:szCs w:val="24"/>
        </w:rPr>
        <w:t>………………</w:t>
      </w:r>
      <w:r w:rsidR="00E962CD" w:rsidRPr="00554378">
        <w:rPr>
          <w:rFonts w:ascii="Times New Roman" w:hAnsi="Times New Roman"/>
          <w:bCs/>
          <w:sz w:val="24"/>
          <w:szCs w:val="24"/>
        </w:rPr>
        <w:t>………………….</w:t>
      </w:r>
    </w:p>
    <w:p w14:paraId="45B52EC5" w14:textId="77777777" w:rsidR="00BA70E9" w:rsidRPr="00554378" w:rsidRDefault="00E962CD" w:rsidP="00F45604">
      <w:pPr>
        <w:spacing w:after="0" w:line="480" w:lineRule="auto"/>
        <w:jc w:val="center"/>
        <w:rPr>
          <w:rFonts w:ascii="Times New Roman" w:hAnsi="Times New Roman"/>
          <w:bCs/>
          <w:sz w:val="24"/>
          <w:szCs w:val="24"/>
        </w:rPr>
      </w:pPr>
      <w:r w:rsidRPr="00554378">
        <w:rPr>
          <w:rFonts w:ascii="Times New Roman" w:hAnsi="Times New Roman"/>
          <w:bCs/>
          <w:sz w:val="24"/>
          <w:szCs w:val="24"/>
        </w:rPr>
        <w:t>Signature</w:t>
      </w:r>
    </w:p>
    <w:p w14:paraId="52D009F1" w14:textId="77777777" w:rsidR="00E962CD" w:rsidRPr="00554378" w:rsidRDefault="00E962CD" w:rsidP="00F45604">
      <w:pPr>
        <w:spacing w:after="0" w:line="480" w:lineRule="auto"/>
        <w:jc w:val="center"/>
        <w:rPr>
          <w:rFonts w:ascii="Times New Roman" w:hAnsi="Times New Roman"/>
          <w:bCs/>
          <w:sz w:val="24"/>
          <w:szCs w:val="24"/>
        </w:rPr>
      </w:pPr>
    </w:p>
    <w:p w14:paraId="121A3C3E" w14:textId="77777777" w:rsidR="00B21638" w:rsidRPr="00554378" w:rsidRDefault="00B21638" w:rsidP="00F45604">
      <w:pPr>
        <w:spacing w:after="0" w:line="480" w:lineRule="auto"/>
        <w:jc w:val="center"/>
        <w:rPr>
          <w:rFonts w:ascii="Times New Roman" w:hAnsi="Times New Roman"/>
          <w:bCs/>
          <w:sz w:val="24"/>
          <w:szCs w:val="24"/>
        </w:rPr>
      </w:pPr>
    </w:p>
    <w:p w14:paraId="1385DA43" w14:textId="77777777" w:rsidR="00E962CD" w:rsidRPr="00554378" w:rsidRDefault="009F183A" w:rsidP="00F45604">
      <w:pPr>
        <w:spacing w:after="0" w:line="480" w:lineRule="auto"/>
        <w:jc w:val="center"/>
        <w:rPr>
          <w:rFonts w:ascii="Times New Roman" w:hAnsi="Times New Roman"/>
          <w:bCs/>
          <w:sz w:val="24"/>
          <w:szCs w:val="24"/>
        </w:rPr>
      </w:pPr>
      <w:r w:rsidRPr="00554378">
        <w:rPr>
          <w:rFonts w:ascii="Times New Roman" w:hAnsi="Times New Roman"/>
          <w:bCs/>
          <w:sz w:val="24"/>
          <w:szCs w:val="24"/>
        </w:rPr>
        <w:t>…………………</w:t>
      </w:r>
      <w:r w:rsidR="00E962CD" w:rsidRPr="00554378">
        <w:rPr>
          <w:rFonts w:ascii="Times New Roman" w:hAnsi="Times New Roman"/>
          <w:bCs/>
          <w:sz w:val="24"/>
          <w:szCs w:val="24"/>
        </w:rPr>
        <w:t>……………….</w:t>
      </w:r>
    </w:p>
    <w:p w14:paraId="1112F79C" w14:textId="77777777" w:rsidR="00E962CD" w:rsidRPr="00554378" w:rsidRDefault="00E962CD" w:rsidP="00F45604">
      <w:pPr>
        <w:spacing w:after="0" w:line="480" w:lineRule="auto"/>
        <w:jc w:val="center"/>
        <w:rPr>
          <w:rFonts w:ascii="Times New Roman" w:hAnsi="Times New Roman"/>
          <w:bCs/>
          <w:sz w:val="24"/>
          <w:szCs w:val="24"/>
        </w:rPr>
      </w:pPr>
      <w:r w:rsidRPr="00554378">
        <w:rPr>
          <w:rFonts w:ascii="Times New Roman" w:hAnsi="Times New Roman"/>
          <w:bCs/>
          <w:sz w:val="24"/>
          <w:szCs w:val="24"/>
        </w:rPr>
        <w:t>Date</w:t>
      </w:r>
    </w:p>
    <w:p w14:paraId="1FB1E926" w14:textId="77777777" w:rsidR="00E962CD" w:rsidRPr="00554378" w:rsidRDefault="00E962CD" w:rsidP="00F45604">
      <w:pPr>
        <w:spacing w:after="0" w:line="480" w:lineRule="auto"/>
        <w:jc w:val="center"/>
        <w:rPr>
          <w:rFonts w:ascii="Times New Roman" w:hAnsi="Times New Roman"/>
          <w:b/>
          <w:bCs/>
          <w:sz w:val="24"/>
          <w:szCs w:val="24"/>
        </w:rPr>
      </w:pPr>
    </w:p>
    <w:p w14:paraId="074A299B" w14:textId="77777777" w:rsidR="00E962CD" w:rsidRPr="00554378" w:rsidRDefault="00E962CD" w:rsidP="00F45604">
      <w:pPr>
        <w:spacing w:after="0" w:line="480" w:lineRule="auto"/>
        <w:jc w:val="center"/>
        <w:rPr>
          <w:rFonts w:ascii="Times New Roman" w:hAnsi="Times New Roman"/>
          <w:b/>
          <w:bCs/>
          <w:sz w:val="24"/>
          <w:szCs w:val="24"/>
        </w:rPr>
      </w:pPr>
    </w:p>
    <w:p w14:paraId="432AC7C5" w14:textId="77777777" w:rsidR="00E962CD" w:rsidRPr="00554378" w:rsidRDefault="00E962CD" w:rsidP="00F45604">
      <w:pPr>
        <w:spacing w:after="0" w:line="480" w:lineRule="auto"/>
        <w:jc w:val="center"/>
        <w:rPr>
          <w:rFonts w:ascii="Times New Roman" w:hAnsi="Times New Roman"/>
          <w:b/>
          <w:bCs/>
          <w:sz w:val="24"/>
          <w:szCs w:val="24"/>
        </w:rPr>
      </w:pPr>
    </w:p>
    <w:p w14:paraId="5B3EADB3" w14:textId="77777777" w:rsidR="00E962CD" w:rsidRPr="00554378" w:rsidRDefault="00E962CD" w:rsidP="00F45604">
      <w:pPr>
        <w:spacing w:after="0" w:line="480" w:lineRule="auto"/>
        <w:jc w:val="center"/>
        <w:rPr>
          <w:rFonts w:ascii="Times New Roman" w:hAnsi="Times New Roman"/>
          <w:b/>
          <w:bCs/>
          <w:sz w:val="24"/>
          <w:szCs w:val="24"/>
        </w:rPr>
      </w:pPr>
    </w:p>
    <w:p w14:paraId="0E9AA3C4" w14:textId="77777777" w:rsidR="00E962CD" w:rsidRPr="00554378" w:rsidRDefault="00E962CD" w:rsidP="00F45604">
      <w:pPr>
        <w:spacing w:after="0" w:line="480" w:lineRule="auto"/>
        <w:jc w:val="center"/>
        <w:rPr>
          <w:rFonts w:ascii="Times New Roman" w:hAnsi="Times New Roman"/>
          <w:b/>
          <w:bCs/>
          <w:sz w:val="24"/>
          <w:szCs w:val="24"/>
        </w:rPr>
      </w:pPr>
    </w:p>
    <w:p w14:paraId="5D8953B8" w14:textId="77777777" w:rsidR="00E962CD" w:rsidRPr="00554378" w:rsidRDefault="00E962CD" w:rsidP="00F45604">
      <w:pPr>
        <w:spacing w:after="0" w:line="480" w:lineRule="auto"/>
        <w:jc w:val="center"/>
        <w:rPr>
          <w:rFonts w:ascii="Times New Roman" w:hAnsi="Times New Roman"/>
          <w:b/>
          <w:bCs/>
          <w:sz w:val="24"/>
          <w:szCs w:val="24"/>
        </w:rPr>
      </w:pPr>
    </w:p>
    <w:p w14:paraId="785D988D" w14:textId="77777777" w:rsidR="00E962CD" w:rsidRPr="00554378" w:rsidRDefault="00E962CD" w:rsidP="00F45604">
      <w:pPr>
        <w:spacing w:after="0" w:line="480" w:lineRule="auto"/>
        <w:jc w:val="center"/>
        <w:rPr>
          <w:rFonts w:ascii="Times New Roman" w:hAnsi="Times New Roman"/>
          <w:b/>
          <w:bCs/>
          <w:sz w:val="24"/>
          <w:szCs w:val="24"/>
        </w:rPr>
      </w:pPr>
    </w:p>
    <w:p w14:paraId="39B249D7" w14:textId="77777777" w:rsidR="00E962CD" w:rsidRPr="007C0644" w:rsidRDefault="00D13513" w:rsidP="00F45604">
      <w:pPr>
        <w:pStyle w:val="Heading1"/>
        <w:numPr>
          <w:ilvl w:val="0"/>
          <w:numId w:val="0"/>
        </w:numPr>
        <w:tabs>
          <w:tab w:val="left" w:pos="0"/>
        </w:tabs>
        <w:spacing w:before="0" w:line="480" w:lineRule="auto"/>
        <w:jc w:val="center"/>
        <w:rPr>
          <w:rFonts w:ascii="Times New Roman" w:hAnsi="Times New Roman"/>
          <w:b/>
          <w:bCs/>
          <w:color w:val="auto"/>
          <w:sz w:val="24"/>
          <w:szCs w:val="24"/>
        </w:rPr>
      </w:pPr>
      <w:bookmarkStart w:id="7" w:name="_Toc200976052"/>
      <w:bookmarkStart w:id="8" w:name="_Toc200983468"/>
      <w:r w:rsidRPr="007C0644">
        <w:rPr>
          <w:rFonts w:ascii="Times New Roman" w:hAnsi="Times New Roman"/>
          <w:b/>
          <w:bCs/>
          <w:color w:val="auto"/>
          <w:sz w:val="24"/>
          <w:szCs w:val="24"/>
        </w:rPr>
        <w:lastRenderedPageBreak/>
        <w:t>DEDICATION</w:t>
      </w:r>
      <w:bookmarkEnd w:id="7"/>
      <w:bookmarkEnd w:id="8"/>
    </w:p>
    <w:p w14:paraId="07C7973F" w14:textId="77777777" w:rsidR="00E962CD" w:rsidRPr="00554378" w:rsidRDefault="00D13513" w:rsidP="00F45604">
      <w:pPr>
        <w:spacing w:after="0" w:line="480" w:lineRule="auto"/>
        <w:jc w:val="both"/>
        <w:rPr>
          <w:rFonts w:ascii="Times New Roman" w:hAnsi="Times New Roman"/>
          <w:bCs/>
          <w:sz w:val="24"/>
          <w:szCs w:val="24"/>
        </w:rPr>
      </w:pPr>
      <w:r w:rsidRPr="00554378">
        <w:rPr>
          <w:rFonts w:ascii="Times New Roman" w:hAnsi="Times New Roman"/>
          <w:bCs/>
          <w:sz w:val="24"/>
          <w:szCs w:val="24"/>
        </w:rPr>
        <w:t xml:space="preserve">I dedicate this work to my dear </w:t>
      </w:r>
      <w:r w:rsidR="00A365B0" w:rsidRPr="00554378">
        <w:rPr>
          <w:rFonts w:ascii="Times New Roman" w:hAnsi="Times New Roman"/>
          <w:bCs/>
          <w:sz w:val="24"/>
          <w:szCs w:val="24"/>
        </w:rPr>
        <w:t xml:space="preserve">Mother </w:t>
      </w:r>
      <w:r w:rsidRPr="00554378">
        <w:rPr>
          <w:rFonts w:ascii="Times New Roman" w:hAnsi="Times New Roman"/>
          <w:bCs/>
          <w:sz w:val="24"/>
          <w:szCs w:val="24"/>
        </w:rPr>
        <w:t xml:space="preserve">Mrs. </w:t>
      </w:r>
      <w:r w:rsidR="00A365B0" w:rsidRPr="00554378">
        <w:rPr>
          <w:rFonts w:ascii="Times New Roman" w:hAnsi="Times New Roman"/>
          <w:bCs/>
          <w:sz w:val="24"/>
          <w:szCs w:val="24"/>
        </w:rPr>
        <w:t>Seraphia Zachary</w:t>
      </w:r>
      <w:r w:rsidRPr="00554378">
        <w:rPr>
          <w:rFonts w:ascii="Times New Roman" w:hAnsi="Times New Roman"/>
          <w:bCs/>
          <w:sz w:val="24"/>
          <w:szCs w:val="24"/>
        </w:rPr>
        <w:t>, whose unwavering efforts laid a strong foundation for my education. I also extend this dedication to my children</w:t>
      </w:r>
      <w:r w:rsidR="009F183A" w:rsidRPr="00554378">
        <w:rPr>
          <w:rFonts w:ascii="Times New Roman" w:hAnsi="Times New Roman"/>
          <w:bCs/>
          <w:sz w:val="24"/>
          <w:szCs w:val="24"/>
        </w:rPr>
        <w:t xml:space="preserve"> </w:t>
      </w:r>
      <w:r w:rsidR="00D20338" w:rsidRPr="00554378">
        <w:rPr>
          <w:rFonts w:ascii="Times New Roman" w:hAnsi="Times New Roman"/>
          <w:bCs/>
          <w:sz w:val="24"/>
          <w:szCs w:val="24"/>
        </w:rPr>
        <w:t>Cyra and Lys</w:t>
      </w:r>
      <w:r w:rsidRPr="00554378">
        <w:rPr>
          <w:rFonts w:ascii="Times New Roman" w:hAnsi="Times New Roman"/>
          <w:bCs/>
          <w:sz w:val="24"/>
          <w:szCs w:val="24"/>
        </w:rPr>
        <w:t xml:space="preserve"> for their endless prayers, unconditional love, and constant support throughout my academic journey. I truly believe that their prayers played a significant role in the successful completion of this work.</w:t>
      </w:r>
    </w:p>
    <w:p w14:paraId="0F021312" w14:textId="77777777" w:rsidR="00D13513" w:rsidRPr="00554378" w:rsidRDefault="00D13513" w:rsidP="00F45604">
      <w:pPr>
        <w:spacing w:after="0" w:line="480" w:lineRule="auto"/>
        <w:jc w:val="both"/>
        <w:rPr>
          <w:rFonts w:ascii="Times New Roman" w:hAnsi="Times New Roman"/>
          <w:bCs/>
          <w:sz w:val="24"/>
          <w:szCs w:val="24"/>
        </w:rPr>
      </w:pPr>
    </w:p>
    <w:p w14:paraId="5DA26271" w14:textId="77777777" w:rsidR="00D13513" w:rsidRPr="00554378" w:rsidRDefault="00D13513" w:rsidP="00F45604">
      <w:pPr>
        <w:spacing w:after="0" w:line="480" w:lineRule="auto"/>
        <w:jc w:val="both"/>
        <w:rPr>
          <w:rFonts w:ascii="Times New Roman" w:hAnsi="Times New Roman"/>
          <w:bCs/>
          <w:sz w:val="24"/>
          <w:szCs w:val="24"/>
        </w:rPr>
      </w:pPr>
    </w:p>
    <w:p w14:paraId="39A77F23" w14:textId="77777777" w:rsidR="00D13513" w:rsidRPr="00554378" w:rsidRDefault="00D13513" w:rsidP="00F45604">
      <w:pPr>
        <w:spacing w:after="0" w:line="480" w:lineRule="auto"/>
        <w:jc w:val="both"/>
        <w:rPr>
          <w:rFonts w:ascii="Times New Roman" w:hAnsi="Times New Roman"/>
          <w:bCs/>
          <w:sz w:val="24"/>
          <w:szCs w:val="24"/>
        </w:rPr>
      </w:pPr>
    </w:p>
    <w:p w14:paraId="69C545BE" w14:textId="77777777" w:rsidR="00D13513" w:rsidRPr="00554378" w:rsidRDefault="00D13513" w:rsidP="00F45604">
      <w:pPr>
        <w:spacing w:after="0" w:line="480" w:lineRule="auto"/>
        <w:jc w:val="both"/>
        <w:rPr>
          <w:rFonts w:ascii="Times New Roman" w:hAnsi="Times New Roman"/>
          <w:bCs/>
          <w:sz w:val="24"/>
          <w:szCs w:val="24"/>
        </w:rPr>
      </w:pPr>
    </w:p>
    <w:p w14:paraId="501176AB" w14:textId="77777777" w:rsidR="00D13513" w:rsidRPr="00554378" w:rsidRDefault="00D13513" w:rsidP="00F45604">
      <w:pPr>
        <w:spacing w:after="0" w:line="480" w:lineRule="auto"/>
        <w:jc w:val="both"/>
        <w:rPr>
          <w:rFonts w:ascii="Times New Roman" w:hAnsi="Times New Roman"/>
          <w:bCs/>
          <w:sz w:val="24"/>
          <w:szCs w:val="24"/>
        </w:rPr>
      </w:pPr>
    </w:p>
    <w:p w14:paraId="4902667F" w14:textId="77777777" w:rsidR="00D13513" w:rsidRPr="00554378" w:rsidRDefault="00D13513" w:rsidP="00F45604">
      <w:pPr>
        <w:spacing w:after="0" w:line="480" w:lineRule="auto"/>
        <w:jc w:val="both"/>
        <w:rPr>
          <w:rFonts w:ascii="Times New Roman" w:hAnsi="Times New Roman"/>
          <w:bCs/>
          <w:sz w:val="24"/>
          <w:szCs w:val="24"/>
        </w:rPr>
      </w:pPr>
    </w:p>
    <w:p w14:paraId="7C22F0F2" w14:textId="77777777" w:rsidR="00D13513" w:rsidRPr="00554378" w:rsidRDefault="00D13513" w:rsidP="00F45604">
      <w:pPr>
        <w:spacing w:after="0" w:line="480" w:lineRule="auto"/>
        <w:jc w:val="both"/>
        <w:rPr>
          <w:rFonts w:ascii="Times New Roman" w:hAnsi="Times New Roman"/>
          <w:bCs/>
          <w:sz w:val="24"/>
          <w:szCs w:val="24"/>
        </w:rPr>
      </w:pPr>
    </w:p>
    <w:p w14:paraId="638279CF" w14:textId="77777777" w:rsidR="00D13513" w:rsidRPr="00554378" w:rsidRDefault="00D13513" w:rsidP="00F45604">
      <w:pPr>
        <w:spacing w:after="0" w:line="480" w:lineRule="auto"/>
        <w:jc w:val="both"/>
        <w:rPr>
          <w:rFonts w:ascii="Times New Roman" w:hAnsi="Times New Roman"/>
          <w:bCs/>
          <w:sz w:val="24"/>
          <w:szCs w:val="24"/>
        </w:rPr>
      </w:pPr>
    </w:p>
    <w:p w14:paraId="1F87EAD2" w14:textId="77777777" w:rsidR="00D13513" w:rsidRPr="00554378" w:rsidRDefault="00D13513" w:rsidP="00F45604">
      <w:pPr>
        <w:spacing w:after="0" w:line="480" w:lineRule="auto"/>
        <w:jc w:val="both"/>
        <w:rPr>
          <w:rFonts w:ascii="Times New Roman" w:hAnsi="Times New Roman"/>
          <w:bCs/>
          <w:sz w:val="24"/>
          <w:szCs w:val="24"/>
        </w:rPr>
      </w:pPr>
    </w:p>
    <w:p w14:paraId="3C482DFD" w14:textId="77777777" w:rsidR="00D13513" w:rsidRPr="00554378" w:rsidRDefault="00D13513" w:rsidP="00F45604">
      <w:pPr>
        <w:spacing w:after="0" w:line="480" w:lineRule="auto"/>
        <w:jc w:val="both"/>
        <w:rPr>
          <w:rFonts w:ascii="Times New Roman" w:hAnsi="Times New Roman"/>
          <w:bCs/>
          <w:sz w:val="24"/>
          <w:szCs w:val="24"/>
        </w:rPr>
      </w:pPr>
    </w:p>
    <w:p w14:paraId="3819297D" w14:textId="77777777" w:rsidR="00D13513" w:rsidRPr="00554378" w:rsidRDefault="00D13513" w:rsidP="00F45604">
      <w:pPr>
        <w:spacing w:after="0" w:line="480" w:lineRule="auto"/>
        <w:jc w:val="both"/>
        <w:rPr>
          <w:rFonts w:ascii="Times New Roman" w:hAnsi="Times New Roman"/>
          <w:bCs/>
          <w:sz w:val="24"/>
          <w:szCs w:val="24"/>
        </w:rPr>
      </w:pPr>
    </w:p>
    <w:p w14:paraId="38596D70" w14:textId="77777777" w:rsidR="00D13513" w:rsidRPr="00554378" w:rsidRDefault="00D13513" w:rsidP="00F45604">
      <w:pPr>
        <w:spacing w:after="0" w:line="480" w:lineRule="auto"/>
        <w:jc w:val="both"/>
        <w:rPr>
          <w:rFonts w:ascii="Times New Roman" w:hAnsi="Times New Roman"/>
          <w:bCs/>
          <w:sz w:val="24"/>
          <w:szCs w:val="24"/>
        </w:rPr>
      </w:pPr>
    </w:p>
    <w:p w14:paraId="59C83109" w14:textId="77777777" w:rsidR="00D13513" w:rsidRPr="00554378" w:rsidRDefault="00D13513" w:rsidP="00F45604">
      <w:pPr>
        <w:spacing w:after="0" w:line="480" w:lineRule="auto"/>
        <w:jc w:val="both"/>
        <w:rPr>
          <w:rFonts w:ascii="Times New Roman" w:hAnsi="Times New Roman"/>
          <w:bCs/>
          <w:sz w:val="24"/>
          <w:szCs w:val="24"/>
        </w:rPr>
      </w:pPr>
    </w:p>
    <w:p w14:paraId="700E0DD1" w14:textId="77777777" w:rsidR="00D13513" w:rsidRPr="00554378" w:rsidRDefault="00D13513" w:rsidP="00F45604">
      <w:pPr>
        <w:spacing w:after="0" w:line="480" w:lineRule="auto"/>
        <w:jc w:val="both"/>
        <w:rPr>
          <w:rFonts w:ascii="Times New Roman" w:hAnsi="Times New Roman"/>
          <w:bCs/>
          <w:sz w:val="24"/>
          <w:szCs w:val="24"/>
        </w:rPr>
      </w:pPr>
    </w:p>
    <w:p w14:paraId="66350C2D" w14:textId="77777777" w:rsidR="00D13513" w:rsidRPr="00554378" w:rsidRDefault="00D13513" w:rsidP="00F45604">
      <w:pPr>
        <w:spacing w:after="0" w:line="480" w:lineRule="auto"/>
        <w:jc w:val="both"/>
        <w:rPr>
          <w:rFonts w:ascii="Times New Roman" w:hAnsi="Times New Roman"/>
          <w:bCs/>
          <w:sz w:val="24"/>
          <w:szCs w:val="24"/>
        </w:rPr>
      </w:pPr>
    </w:p>
    <w:p w14:paraId="1C2100ED" w14:textId="77777777" w:rsidR="00D13513" w:rsidRPr="00554378" w:rsidRDefault="00D13513" w:rsidP="00F45604">
      <w:pPr>
        <w:spacing w:after="0" w:line="480" w:lineRule="auto"/>
        <w:jc w:val="both"/>
        <w:rPr>
          <w:rFonts w:ascii="Times New Roman" w:hAnsi="Times New Roman"/>
          <w:bCs/>
          <w:sz w:val="24"/>
          <w:szCs w:val="24"/>
        </w:rPr>
      </w:pPr>
    </w:p>
    <w:p w14:paraId="392D5120" w14:textId="77777777" w:rsidR="00D13513" w:rsidRPr="00554378" w:rsidRDefault="00D13513" w:rsidP="00F45604">
      <w:pPr>
        <w:spacing w:after="0" w:line="480" w:lineRule="auto"/>
        <w:jc w:val="both"/>
        <w:rPr>
          <w:rFonts w:ascii="Times New Roman" w:hAnsi="Times New Roman"/>
          <w:bCs/>
          <w:sz w:val="24"/>
          <w:szCs w:val="24"/>
        </w:rPr>
      </w:pPr>
    </w:p>
    <w:p w14:paraId="1A8E07FA" w14:textId="77777777" w:rsidR="00D13513" w:rsidRPr="00554378" w:rsidRDefault="00D13513" w:rsidP="00F45604">
      <w:pPr>
        <w:spacing w:after="0" w:line="480" w:lineRule="auto"/>
        <w:jc w:val="both"/>
        <w:rPr>
          <w:rFonts w:ascii="Times New Roman" w:hAnsi="Times New Roman"/>
          <w:bCs/>
          <w:sz w:val="24"/>
          <w:szCs w:val="24"/>
        </w:rPr>
      </w:pPr>
    </w:p>
    <w:p w14:paraId="55D4C302" w14:textId="77777777" w:rsidR="00D13513" w:rsidRPr="007C0644" w:rsidRDefault="00D13513" w:rsidP="00F45604">
      <w:pPr>
        <w:pStyle w:val="Heading1"/>
        <w:numPr>
          <w:ilvl w:val="0"/>
          <w:numId w:val="0"/>
        </w:numPr>
        <w:tabs>
          <w:tab w:val="left" w:pos="0"/>
        </w:tabs>
        <w:spacing w:before="0" w:line="480" w:lineRule="auto"/>
        <w:jc w:val="center"/>
        <w:rPr>
          <w:rFonts w:ascii="Times New Roman" w:hAnsi="Times New Roman"/>
          <w:b/>
          <w:bCs/>
          <w:color w:val="auto"/>
          <w:sz w:val="24"/>
          <w:szCs w:val="24"/>
        </w:rPr>
      </w:pPr>
      <w:bookmarkStart w:id="9" w:name="_Toc200976053"/>
      <w:bookmarkStart w:id="10" w:name="_Toc200983469"/>
      <w:r w:rsidRPr="007C0644">
        <w:rPr>
          <w:rFonts w:ascii="Times New Roman" w:hAnsi="Times New Roman"/>
          <w:b/>
          <w:bCs/>
          <w:color w:val="auto"/>
          <w:sz w:val="24"/>
          <w:szCs w:val="24"/>
        </w:rPr>
        <w:lastRenderedPageBreak/>
        <w:t>ACKNOWLEDGEMENTS</w:t>
      </w:r>
      <w:bookmarkEnd w:id="9"/>
      <w:bookmarkEnd w:id="10"/>
    </w:p>
    <w:p w14:paraId="5E49FE9D" w14:textId="77777777" w:rsidR="00D13513" w:rsidRPr="00554378" w:rsidRDefault="00D13513" w:rsidP="00F45604">
      <w:pPr>
        <w:spacing w:after="0" w:line="480" w:lineRule="auto"/>
        <w:jc w:val="both"/>
        <w:rPr>
          <w:rFonts w:ascii="Times New Roman" w:hAnsi="Times New Roman"/>
          <w:bCs/>
          <w:sz w:val="24"/>
          <w:szCs w:val="24"/>
        </w:rPr>
      </w:pPr>
      <w:r w:rsidRPr="00554378">
        <w:rPr>
          <w:rFonts w:ascii="Times New Roman" w:hAnsi="Times New Roman"/>
          <w:bCs/>
          <w:sz w:val="24"/>
          <w:szCs w:val="24"/>
        </w:rPr>
        <w:t xml:space="preserve">First and foremost, I would like to express my deepest gratitude to the Almighty God for the gift of life and countless blessings. It is through His divine guidance that I have been able to complete this work. My sincere appreciation goes to my </w:t>
      </w:r>
      <w:r w:rsidR="008B51AB" w:rsidRPr="00554378">
        <w:rPr>
          <w:rFonts w:ascii="Times New Roman" w:hAnsi="Times New Roman"/>
          <w:bCs/>
          <w:sz w:val="24"/>
          <w:szCs w:val="24"/>
        </w:rPr>
        <w:t>supervisor</w:t>
      </w:r>
      <w:r w:rsidRPr="00554378">
        <w:rPr>
          <w:rFonts w:ascii="Times New Roman" w:hAnsi="Times New Roman"/>
          <w:bCs/>
          <w:sz w:val="24"/>
          <w:szCs w:val="24"/>
        </w:rPr>
        <w:t xml:space="preserve">, Dr. </w:t>
      </w:r>
      <w:r w:rsidR="00CE7C0C" w:rsidRPr="00554378">
        <w:rPr>
          <w:rFonts w:ascii="Times New Roman" w:hAnsi="Times New Roman"/>
          <w:bCs/>
          <w:sz w:val="24"/>
          <w:szCs w:val="24"/>
        </w:rPr>
        <w:t>Henry L. Mambo</w:t>
      </w:r>
      <w:r w:rsidR="008B51AB" w:rsidRPr="00554378">
        <w:rPr>
          <w:rFonts w:ascii="Times New Roman" w:hAnsi="Times New Roman"/>
          <w:bCs/>
          <w:sz w:val="24"/>
          <w:szCs w:val="24"/>
        </w:rPr>
        <w:t>, for his</w:t>
      </w:r>
      <w:r w:rsidRPr="00554378">
        <w:rPr>
          <w:rFonts w:ascii="Times New Roman" w:hAnsi="Times New Roman"/>
          <w:bCs/>
          <w:sz w:val="24"/>
          <w:szCs w:val="24"/>
        </w:rPr>
        <w:t xml:space="preserve"> unwavering dedication, encouragement</w:t>
      </w:r>
      <w:r w:rsidR="008B51AB" w:rsidRPr="00554378">
        <w:rPr>
          <w:rFonts w:ascii="Times New Roman" w:hAnsi="Times New Roman"/>
          <w:bCs/>
          <w:sz w:val="24"/>
          <w:szCs w:val="24"/>
        </w:rPr>
        <w:t>, and invaluable feedback. His</w:t>
      </w:r>
      <w:r w:rsidRPr="00554378">
        <w:rPr>
          <w:rFonts w:ascii="Times New Roman" w:hAnsi="Times New Roman"/>
          <w:bCs/>
          <w:sz w:val="24"/>
          <w:szCs w:val="24"/>
        </w:rPr>
        <w:t xml:space="preserve"> commitment to ensuring the timely completion of this study, despite their many other responsibilities, is truly commendable.</w:t>
      </w:r>
    </w:p>
    <w:p w14:paraId="57B9B389" w14:textId="77777777" w:rsidR="009F183A" w:rsidRPr="00554378" w:rsidRDefault="009F183A" w:rsidP="00F45604">
      <w:pPr>
        <w:spacing w:after="0" w:line="480" w:lineRule="auto"/>
        <w:jc w:val="both"/>
        <w:rPr>
          <w:rFonts w:ascii="Times New Roman" w:hAnsi="Times New Roman"/>
          <w:bCs/>
          <w:sz w:val="16"/>
          <w:szCs w:val="16"/>
        </w:rPr>
      </w:pPr>
    </w:p>
    <w:p w14:paraId="0A297B32" w14:textId="77777777" w:rsidR="00D13513" w:rsidRPr="00554378" w:rsidRDefault="00D13513" w:rsidP="00F45604">
      <w:pPr>
        <w:spacing w:after="0" w:line="480" w:lineRule="auto"/>
        <w:jc w:val="both"/>
        <w:rPr>
          <w:rFonts w:ascii="Times New Roman" w:hAnsi="Times New Roman"/>
          <w:bCs/>
          <w:sz w:val="24"/>
          <w:szCs w:val="24"/>
        </w:rPr>
      </w:pPr>
      <w:r w:rsidRPr="00554378">
        <w:rPr>
          <w:rFonts w:ascii="Times New Roman" w:hAnsi="Times New Roman"/>
          <w:bCs/>
          <w:sz w:val="24"/>
          <w:szCs w:val="24"/>
        </w:rPr>
        <w:t xml:space="preserve">I am also immensely grateful to all the participants of this study, including the </w:t>
      </w:r>
      <w:r w:rsidR="00CE7C0C" w:rsidRPr="00554378">
        <w:rPr>
          <w:rFonts w:ascii="Times New Roman" w:hAnsi="Times New Roman"/>
          <w:bCs/>
          <w:sz w:val="24"/>
          <w:szCs w:val="24"/>
        </w:rPr>
        <w:t>Government officials</w:t>
      </w:r>
      <w:r w:rsidR="009F183A" w:rsidRPr="00554378">
        <w:rPr>
          <w:rFonts w:ascii="Times New Roman" w:hAnsi="Times New Roman"/>
          <w:bCs/>
          <w:sz w:val="24"/>
          <w:szCs w:val="24"/>
        </w:rPr>
        <w:t>, media</w:t>
      </w:r>
      <w:r w:rsidR="00CE7C0C" w:rsidRPr="00554378">
        <w:rPr>
          <w:rFonts w:ascii="Times New Roman" w:hAnsi="Times New Roman"/>
          <w:bCs/>
          <w:sz w:val="24"/>
          <w:szCs w:val="24"/>
        </w:rPr>
        <w:t xml:space="preserve"> management and</w:t>
      </w:r>
      <w:r w:rsidRPr="00554378">
        <w:rPr>
          <w:rFonts w:ascii="Times New Roman" w:hAnsi="Times New Roman"/>
          <w:bCs/>
          <w:sz w:val="24"/>
          <w:szCs w:val="24"/>
        </w:rPr>
        <w:t xml:space="preserve"> pe</w:t>
      </w:r>
      <w:r w:rsidR="00CE7C0C" w:rsidRPr="00554378">
        <w:rPr>
          <w:rFonts w:ascii="Times New Roman" w:hAnsi="Times New Roman"/>
          <w:bCs/>
          <w:sz w:val="24"/>
          <w:szCs w:val="24"/>
        </w:rPr>
        <w:t>ople</w:t>
      </w:r>
      <w:r w:rsidRPr="00554378">
        <w:rPr>
          <w:rFonts w:ascii="Times New Roman" w:hAnsi="Times New Roman"/>
          <w:bCs/>
          <w:sz w:val="24"/>
          <w:szCs w:val="24"/>
        </w:rPr>
        <w:t xml:space="preserve"> in </w:t>
      </w:r>
      <w:r w:rsidR="008B51AB" w:rsidRPr="00554378">
        <w:rPr>
          <w:rFonts w:ascii="Times New Roman" w:hAnsi="Times New Roman"/>
          <w:bCs/>
          <w:sz w:val="24"/>
          <w:szCs w:val="24"/>
        </w:rPr>
        <w:t xml:space="preserve">the </w:t>
      </w:r>
      <w:r w:rsidR="00D15919" w:rsidRPr="00554378">
        <w:rPr>
          <w:rFonts w:ascii="Times New Roman" w:hAnsi="Times New Roman"/>
          <w:bCs/>
          <w:sz w:val="24"/>
          <w:szCs w:val="24"/>
        </w:rPr>
        <w:t>Mtwara and Lindi Regions</w:t>
      </w:r>
      <w:r w:rsidRPr="00554378">
        <w:rPr>
          <w:rFonts w:ascii="Times New Roman" w:hAnsi="Times New Roman"/>
          <w:bCs/>
          <w:sz w:val="24"/>
          <w:szCs w:val="24"/>
        </w:rPr>
        <w:t>. Their willingness to share their experiences and perspectives has been invaluable, making this research possible through their active participation and cooperation.</w:t>
      </w:r>
      <w:r w:rsidR="009F183A" w:rsidRPr="00554378">
        <w:rPr>
          <w:rFonts w:ascii="Times New Roman" w:hAnsi="Times New Roman"/>
          <w:bCs/>
          <w:sz w:val="24"/>
          <w:szCs w:val="24"/>
        </w:rPr>
        <w:t xml:space="preserve"> </w:t>
      </w:r>
      <w:r w:rsidRPr="00554378">
        <w:rPr>
          <w:rFonts w:ascii="Times New Roman" w:hAnsi="Times New Roman"/>
          <w:bCs/>
          <w:sz w:val="24"/>
          <w:szCs w:val="24"/>
        </w:rPr>
        <w:t xml:space="preserve">A heartfelt thank you to my </w:t>
      </w:r>
      <w:r w:rsidR="004445A4" w:rsidRPr="00554378">
        <w:rPr>
          <w:rFonts w:ascii="Times New Roman" w:hAnsi="Times New Roman"/>
          <w:bCs/>
          <w:sz w:val="24"/>
          <w:szCs w:val="24"/>
        </w:rPr>
        <w:t>sister</w:t>
      </w:r>
      <w:r w:rsidRPr="00554378">
        <w:rPr>
          <w:rFonts w:ascii="Times New Roman" w:hAnsi="Times New Roman"/>
          <w:bCs/>
          <w:sz w:val="24"/>
          <w:szCs w:val="24"/>
        </w:rPr>
        <w:t>, Mr</w:t>
      </w:r>
      <w:r w:rsidR="004445A4" w:rsidRPr="00554378">
        <w:rPr>
          <w:rFonts w:ascii="Times New Roman" w:hAnsi="Times New Roman"/>
          <w:bCs/>
          <w:sz w:val="24"/>
          <w:szCs w:val="24"/>
        </w:rPr>
        <w:t>s</w:t>
      </w:r>
      <w:r w:rsidRPr="00554378">
        <w:rPr>
          <w:rFonts w:ascii="Times New Roman" w:hAnsi="Times New Roman"/>
          <w:bCs/>
          <w:sz w:val="24"/>
          <w:szCs w:val="24"/>
        </w:rPr>
        <w:t>.</w:t>
      </w:r>
      <w:r w:rsidR="009F183A" w:rsidRPr="00554378">
        <w:rPr>
          <w:rFonts w:ascii="Times New Roman" w:hAnsi="Times New Roman"/>
          <w:bCs/>
          <w:sz w:val="24"/>
          <w:szCs w:val="24"/>
        </w:rPr>
        <w:t xml:space="preserve"> </w:t>
      </w:r>
      <w:r w:rsidR="004445A4" w:rsidRPr="00554378">
        <w:rPr>
          <w:rFonts w:ascii="Times New Roman" w:hAnsi="Times New Roman"/>
          <w:bCs/>
          <w:sz w:val="24"/>
          <w:szCs w:val="24"/>
        </w:rPr>
        <w:t>Aneth</w:t>
      </w:r>
      <w:r w:rsidR="009F183A" w:rsidRPr="00554378">
        <w:rPr>
          <w:rFonts w:ascii="Times New Roman" w:hAnsi="Times New Roman"/>
          <w:bCs/>
          <w:sz w:val="24"/>
          <w:szCs w:val="24"/>
        </w:rPr>
        <w:t xml:space="preserve"> </w:t>
      </w:r>
      <w:r w:rsidR="004445A4" w:rsidRPr="00554378">
        <w:rPr>
          <w:rFonts w:ascii="Times New Roman" w:hAnsi="Times New Roman"/>
          <w:bCs/>
          <w:sz w:val="24"/>
          <w:szCs w:val="24"/>
        </w:rPr>
        <w:t>Toziri</w:t>
      </w:r>
      <w:r w:rsidRPr="00554378">
        <w:rPr>
          <w:rFonts w:ascii="Times New Roman" w:hAnsi="Times New Roman"/>
          <w:bCs/>
          <w:sz w:val="24"/>
          <w:szCs w:val="24"/>
        </w:rPr>
        <w:t xml:space="preserve">, for their continuous support and motivation. I am equally appreciative of my </w:t>
      </w:r>
      <w:r w:rsidR="00B40F5D" w:rsidRPr="00554378">
        <w:rPr>
          <w:rFonts w:ascii="Times New Roman" w:hAnsi="Times New Roman"/>
          <w:bCs/>
          <w:sz w:val="24"/>
          <w:szCs w:val="24"/>
        </w:rPr>
        <w:t>best friend</w:t>
      </w:r>
      <w:r w:rsidRPr="00554378">
        <w:rPr>
          <w:rFonts w:ascii="Times New Roman" w:hAnsi="Times New Roman"/>
          <w:bCs/>
          <w:sz w:val="24"/>
          <w:szCs w:val="24"/>
        </w:rPr>
        <w:t>,</w:t>
      </w:r>
      <w:r w:rsidR="009F183A" w:rsidRPr="00554378">
        <w:rPr>
          <w:rFonts w:ascii="Times New Roman" w:hAnsi="Times New Roman"/>
          <w:bCs/>
          <w:sz w:val="24"/>
          <w:szCs w:val="24"/>
        </w:rPr>
        <w:t xml:space="preserve"> </w:t>
      </w:r>
      <w:r w:rsidR="00B40F5D" w:rsidRPr="00554378">
        <w:rPr>
          <w:rFonts w:ascii="Times New Roman" w:hAnsi="Times New Roman"/>
          <w:bCs/>
          <w:sz w:val="24"/>
          <w:szCs w:val="24"/>
        </w:rPr>
        <w:t>Takrish</w:t>
      </w:r>
      <w:r w:rsidRPr="00554378">
        <w:rPr>
          <w:rFonts w:ascii="Times New Roman" w:hAnsi="Times New Roman"/>
          <w:bCs/>
          <w:sz w:val="24"/>
          <w:szCs w:val="24"/>
        </w:rPr>
        <w:t>, and my children for their unwavering love and sacrifices. They have been my pillar of strength throughout this journey.</w:t>
      </w:r>
    </w:p>
    <w:p w14:paraId="7467DA45" w14:textId="77777777" w:rsidR="009F183A" w:rsidRPr="00554378" w:rsidRDefault="009F183A" w:rsidP="00F45604">
      <w:pPr>
        <w:spacing w:after="0" w:line="480" w:lineRule="auto"/>
        <w:jc w:val="both"/>
        <w:rPr>
          <w:rFonts w:ascii="Times New Roman" w:hAnsi="Times New Roman"/>
          <w:bCs/>
          <w:sz w:val="16"/>
          <w:szCs w:val="16"/>
        </w:rPr>
      </w:pPr>
    </w:p>
    <w:p w14:paraId="4F2D703E" w14:textId="77777777" w:rsidR="00D13513" w:rsidRPr="00554378" w:rsidRDefault="00D13513" w:rsidP="00F45604">
      <w:pPr>
        <w:spacing w:after="0" w:line="480" w:lineRule="auto"/>
        <w:jc w:val="both"/>
        <w:rPr>
          <w:rFonts w:ascii="Times New Roman" w:hAnsi="Times New Roman"/>
          <w:bCs/>
          <w:sz w:val="24"/>
          <w:szCs w:val="24"/>
        </w:rPr>
      </w:pPr>
      <w:r w:rsidRPr="00554378">
        <w:rPr>
          <w:rFonts w:ascii="Times New Roman" w:hAnsi="Times New Roman"/>
          <w:bCs/>
          <w:sz w:val="24"/>
          <w:szCs w:val="24"/>
        </w:rPr>
        <w:t>Lastly, I extend my sincere gratitude to everyone who has stood by me, offering their support, kindness, and motivation along the way. Your contributions have not only sustained me but have also played a significant role in my academic and personal growth.</w:t>
      </w:r>
    </w:p>
    <w:p w14:paraId="1D37D903" w14:textId="77777777" w:rsidR="00D13513" w:rsidRPr="00554378" w:rsidRDefault="00D13513" w:rsidP="00F45604">
      <w:pPr>
        <w:spacing w:after="0" w:line="480" w:lineRule="auto"/>
        <w:jc w:val="both"/>
        <w:rPr>
          <w:rFonts w:ascii="Times New Roman" w:hAnsi="Times New Roman"/>
          <w:bCs/>
          <w:sz w:val="24"/>
          <w:szCs w:val="24"/>
        </w:rPr>
      </w:pPr>
    </w:p>
    <w:p w14:paraId="028CFD71" w14:textId="77777777" w:rsidR="00D13513" w:rsidRPr="00554378" w:rsidRDefault="00D13513" w:rsidP="00F45604">
      <w:pPr>
        <w:spacing w:after="0" w:line="480" w:lineRule="auto"/>
        <w:jc w:val="both"/>
        <w:rPr>
          <w:rFonts w:ascii="Times New Roman" w:hAnsi="Times New Roman"/>
          <w:bCs/>
          <w:sz w:val="24"/>
          <w:szCs w:val="24"/>
        </w:rPr>
      </w:pPr>
    </w:p>
    <w:p w14:paraId="75E3981D" w14:textId="77777777" w:rsidR="00D13513" w:rsidRPr="00554378" w:rsidRDefault="00D13513" w:rsidP="00F45604">
      <w:pPr>
        <w:spacing w:after="0" w:line="480" w:lineRule="auto"/>
        <w:jc w:val="both"/>
        <w:rPr>
          <w:rFonts w:ascii="Times New Roman" w:hAnsi="Times New Roman"/>
          <w:bCs/>
          <w:sz w:val="24"/>
          <w:szCs w:val="24"/>
        </w:rPr>
      </w:pPr>
    </w:p>
    <w:p w14:paraId="7E6E596D" w14:textId="77777777" w:rsidR="00A432D2" w:rsidRPr="007C0644" w:rsidRDefault="00A300DD" w:rsidP="00F45604">
      <w:pPr>
        <w:pStyle w:val="Heading1"/>
        <w:numPr>
          <w:ilvl w:val="0"/>
          <w:numId w:val="0"/>
        </w:numPr>
        <w:tabs>
          <w:tab w:val="left" w:pos="0"/>
        </w:tabs>
        <w:spacing w:before="0" w:line="480" w:lineRule="auto"/>
        <w:jc w:val="center"/>
        <w:rPr>
          <w:rFonts w:ascii="Times New Roman" w:hAnsi="Times New Roman"/>
          <w:b/>
          <w:bCs/>
          <w:color w:val="auto"/>
          <w:sz w:val="24"/>
          <w:szCs w:val="24"/>
        </w:rPr>
      </w:pPr>
      <w:bookmarkStart w:id="11" w:name="_Toc200976054"/>
      <w:bookmarkStart w:id="12" w:name="_Toc200983470"/>
      <w:r w:rsidRPr="007C0644">
        <w:rPr>
          <w:rFonts w:ascii="Times New Roman" w:hAnsi="Times New Roman"/>
          <w:b/>
          <w:bCs/>
          <w:color w:val="auto"/>
          <w:sz w:val="24"/>
          <w:szCs w:val="24"/>
        </w:rPr>
        <w:lastRenderedPageBreak/>
        <w:t>ABST</w:t>
      </w:r>
      <w:r w:rsidR="008A46BE" w:rsidRPr="007C0644">
        <w:rPr>
          <w:rFonts w:ascii="Times New Roman" w:hAnsi="Times New Roman"/>
          <w:b/>
          <w:bCs/>
          <w:color w:val="auto"/>
          <w:sz w:val="24"/>
          <w:szCs w:val="24"/>
        </w:rPr>
        <w:t>RACT</w:t>
      </w:r>
      <w:bookmarkEnd w:id="11"/>
      <w:bookmarkEnd w:id="12"/>
    </w:p>
    <w:p w14:paraId="6A69A7BA" w14:textId="77777777" w:rsidR="000A40B2" w:rsidRPr="00554378" w:rsidRDefault="000A40B2" w:rsidP="00F45604">
      <w:pPr>
        <w:pStyle w:val="NormalWeb"/>
        <w:spacing w:before="0" w:beforeAutospacing="0" w:after="0" w:afterAutospacing="0" w:line="480" w:lineRule="auto"/>
        <w:jc w:val="both"/>
      </w:pPr>
      <w:r w:rsidRPr="00554378">
        <w:t xml:space="preserve">The study explored the effectiveness of community radio in promoting awareness about drug abuse in Southern Tanzania, focusing on three objectives: (i) the role of community radio in creating awareness, preventing drug abuse, and influencing attitudes and </w:t>
      </w:r>
      <w:r w:rsidR="00C54320" w:rsidRPr="00554378">
        <w:t>behaviours</w:t>
      </w:r>
      <w:r w:rsidRPr="00554378">
        <w:t xml:space="preserve">; (ii) the frequency of drug abuse-related </w:t>
      </w:r>
      <w:r w:rsidR="00F57908" w:rsidRPr="00554378">
        <w:t>programmes</w:t>
      </w:r>
      <w:r w:rsidRPr="00554378">
        <w:t xml:space="preserve"> by community radio stations; and (iii) the impact of these </w:t>
      </w:r>
      <w:r w:rsidR="00F57908" w:rsidRPr="00554378">
        <w:t>programmes</w:t>
      </w:r>
      <w:r w:rsidRPr="00554378">
        <w:t xml:space="preserve"> in educating the community. Using a mixed-methods approach with a sequential explanatory design, 384 participants (324 audience members, 60 media practitioners) were involved. Based on Albert Bandura’s Social Learning Theory (1977), quantitative</w:t>
      </w:r>
      <w:r w:rsidR="00970D37" w:rsidRPr="00554378">
        <w:t xml:space="preserve"> data obtained from</w:t>
      </w:r>
      <w:r w:rsidRPr="00554378">
        <w:t xml:space="preserve"> questionnaires and qualitative</w:t>
      </w:r>
      <w:r w:rsidR="00970D37" w:rsidRPr="00554378">
        <w:t xml:space="preserve"> data collected through</w:t>
      </w:r>
      <w:r w:rsidRPr="00554378">
        <w:t xml:space="preserve"> interviews were employed. Findings revealed that community radio significantly increases awareness of drug abuse prevention (Mean = 3.53, SD = 1.35), though its impact on altering attitudes and </w:t>
      </w:r>
      <w:r w:rsidR="000A028D" w:rsidRPr="00554378">
        <w:t>behaviours</w:t>
      </w:r>
      <w:r w:rsidRPr="00554378">
        <w:t xml:space="preserve"> is moderate (Mean = 3.05, SD = 1.07) and inconsistent. Community radio stations produced drug abuse-related </w:t>
      </w:r>
      <w:r w:rsidR="00F57908" w:rsidRPr="00554378">
        <w:t>programmes</w:t>
      </w:r>
      <w:r w:rsidRPr="00554378">
        <w:t xml:space="preserve"> infrequently (Mean = 3.00, SD = 0.869) despite an increase in awareness events (Mean = 4.00, SD = 0.770). While these </w:t>
      </w:r>
      <w:r w:rsidR="00F57908" w:rsidRPr="00554378">
        <w:t>programmes</w:t>
      </w:r>
      <w:r w:rsidRPr="00554378">
        <w:t xml:space="preserve"> raised awareness of drug abuse risks, they struggled to bring about long-term changes in attitudes and </w:t>
      </w:r>
      <w:r w:rsidR="000A028D" w:rsidRPr="00554378">
        <w:t>behaviours</w:t>
      </w:r>
      <w:r w:rsidRPr="00554378">
        <w:t xml:space="preserve">. Personal storytelling and testimonies were the most engaging methods, whereas expert interviews lacked the emotional connection needed to fully engage the audience. The study concludes that while community radio raises awareness, its influence on </w:t>
      </w:r>
      <w:r w:rsidR="000A028D" w:rsidRPr="00554378">
        <w:t>behaviour</w:t>
      </w:r>
      <w:r w:rsidRPr="00554378">
        <w:t xml:space="preserve"> change is limited. It recommends increasing the frequency of drug abuse-related </w:t>
      </w:r>
      <w:r w:rsidR="00F57908" w:rsidRPr="00554378">
        <w:t>programmes</w:t>
      </w:r>
      <w:r w:rsidRPr="00554378">
        <w:t xml:space="preserve"> and incorporating emotional storytelling. Future research should investigate the long-term impact and reasons for infrequent content airing.</w:t>
      </w:r>
    </w:p>
    <w:p w14:paraId="72547172" w14:textId="77777777" w:rsidR="00A300DD" w:rsidRPr="00554378" w:rsidRDefault="000A40B2" w:rsidP="00F45604">
      <w:pPr>
        <w:widowControl w:val="0"/>
        <w:spacing w:after="0" w:line="480" w:lineRule="auto"/>
        <w:rPr>
          <w:rFonts w:ascii="Times New Roman" w:hAnsi="Times New Roman"/>
          <w:b/>
          <w:sz w:val="24"/>
          <w:szCs w:val="24"/>
        </w:rPr>
      </w:pPr>
      <w:r w:rsidRPr="00554378">
        <w:rPr>
          <w:rFonts w:ascii="Times New Roman" w:hAnsi="Times New Roman"/>
          <w:b/>
        </w:rPr>
        <w:t>Keywords</w:t>
      </w:r>
      <w:r w:rsidRPr="00554378">
        <w:rPr>
          <w:rFonts w:ascii="Times New Roman" w:hAnsi="Times New Roman"/>
        </w:rPr>
        <w:t xml:space="preserve">: </w:t>
      </w:r>
      <w:r w:rsidR="00A300DD" w:rsidRPr="00554378">
        <w:rPr>
          <w:rFonts w:ascii="Times New Roman" w:hAnsi="Times New Roman"/>
          <w:i/>
          <w:sz w:val="24"/>
          <w:szCs w:val="24"/>
        </w:rPr>
        <w:t xml:space="preserve">Community Radio, Drug Abuse, </w:t>
      </w:r>
      <w:r w:rsidR="00D470E9" w:rsidRPr="00554378">
        <w:rPr>
          <w:rFonts w:ascii="Times New Roman" w:hAnsi="Times New Roman"/>
          <w:i/>
          <w:sz w:val="24"/>
          <w:szCs w:val="24"/>
        </w:rPr>
        <w:t xml:space="preserve">Drug, </w:t>
      </w:r>
      <w:r w:rsidR="00A300DD" w:rsidRPr="00554378">
        <w:rPr>
          <w:rFonts w:ascii="Times New Roman" w:hAnsi="Times New Roman"/>
          <w:i/>
          <w:sz w:val="24"/>
          <w:szCs w:val="24"/>
        </w:rPr>
        <w:t>Tanzania Southern Zone.</w:t>
      </w:r>
    </w:p>
    <w:bookmarkStart w:id="13" w:name="_Toc200976056" w:displacedByCustomXml="next"/>
    <w:sdt>
      <w:sdtPr>
        <w:rPr>
          <w:rFonts w:ascii="Calibri" w:eastAsia="Calibri" w:hAnsi="Calibri" w:cs="Times New Roman"/>
          <w:b w:val="0"/>
          <w:bCs w:val="0"/>
          <w:color w:val="auto"/>
          <w:sz w:val="22"/>
          <w:szCs w:val="22"/>
          <w:lang w:val="en-GB" w:eastAsia="en-US"/>
        </w:rPr>
        <w:id w:val="769822093"/>
        <w:docPartObj>
          <w:docPartGallery w:val="Table of Contents"/>
          <w:docPartUnique/>
        </w:docPartObj>
      </w:sdtPr>
      <w:sdtEndPr>
        <w:rPr>
          <w:noProof/>
        </w:rPr>
      </w:sdtEndPr>
      <w:sdtContent>
        <w:p w14:paraId="1A858C8B" w14:textId="1F0E63F3" w:rsidR="000B440D" w:rsidRPr="00CC48A8" w:rsidRDefault="00CC48A8" w:rsidP="00CC48A8">
          <w:pPr>
            <w:pStyle w:val="TOCHeading"/>
            <w:tabs>
              <w:tab w:val="left" w:pos="900"/>
            </w:tabs>
            <w:spacing w:before="0" w:line="480" w:lineRule="auto"/>
            <w:jc w:val="center"/>
            <w:rPr>
              <w:rFonts w:asciiTheme="majorBidi" w:hAnsiTheme="majorBidi"/>
              <w:color w:val="auto"/>
              <w:sz w:val="24"/>
              <w:szCs w:val="24"/>
            </w:rPr>
          </w:pPr>
          <w:r w:rsidRPr="00CC48A8">
            <w:rPr>
              <w:rFonts w:asciiTheme="majorBidi" w:hAnsiTheme="majorBidi"/>
              <w:color w:val="auto"/>
              <w:sz w:val="24"/>
              <w:szCs w:val="24"/>
            </w:rPr>
            <w:t>TABLE OF CONTENTS</w:t>
          </w:r>
        </w:p>
        <w:p w14:paraId="22A39538" w14:textId="02F55FF7" w:rsidR="000B440D" w:rsidRPr="000B440D" w:rsidRDefault="000B440D" w:rsidP="00301A94">
          <w:pPr>
            <w:pStyle w:val="TOC1"/>
            <w:tabs>
              <w:tab w:val="left" w:pos="900"/>
              <w:tab w:val="right" w:leader="dot" w:pos="8190"/>
            </w:tabs>
            <w:spacing w:before="0" w:after="0" w:line="480" w:lineRule="auto"/>
            <w:rPr>
              <w:rFonts w:asciiTheme="majorBidi" w:eastAsiaTheme="minorEastAsia" w:hAnsiTheme="majorBidi" w:cstheme="majorBidi"/>
              <w:b w:val="0"/>
              <w:bCs w:val="0"/>
              <w:caps w:val="0"/>
              <w:noProof/>
              <w:sz w:val="24"/>
              <w:szCs w:val="24"/>
              <w:lang w:val="en-US"/>
            </w:rPr>
          </w:pPr>
          <w:r w:rsidRPr="000B440D">
            <w:rPr>
              <w:rFonts w:asciiTheme="majorBidi" w:hAnsiTheme="majorBidi" w:cstheme="majorBidi"/>
              <w:b w:val="0"/>
              <w:bCs w:val="0"/>
              <w:sz w:val="24"/>
              <w:szCs w:val="24"/>
            </w:rPr>
            <w:fldChar w:fldCharType="begin"/>
          </w:r>
          <w:r w:rsidRPr="000B440D">
            <w:rPr>
              <w:rFonts w:asciiTheme="majorBidi" w:hAnsiTheme="majorBidi" w:cstheme="majorBidi"/>
              <w:b w:val="0"/>
              <w:bCs w:val="0"/>
              <w:sz w:val="24"/>
              <w:szCs w:val="24"/>
            </w:rPr>
            <w:instrText xml:space="preserve"> TOC \o "1-3" \h \z \u </w:instrText>
          </w:r>
          <w:r w:rsidRPr="000B440D">
            <w:rPr>
              <w:rFonts w:asciiTheme="majorBidi" w:hAnsiTheme="majorBidi" w:cstheme="majorBidi"/>
              <w:b w:val="0"/>
              <w:bCs w:val="0"/>
              <w:sz w:val="24"/>
              <w:szCs w:val="24"/>
            </w:rPr>
            <w:fldChar w:fldCharType="separate"/>
          </w:r>
          <w:hyperlink w:anchor="_Toc200983465" w:history="1">
            <w:r w:rsidR="00A52DDD" w:rsidRPr="00CC48A8">
              <w:rPr>
                <w:rStyle w:val="Hyperlink"/>
                <w:rFonts w:asciiTheme="majorBidi" w:hAnsiTheme="majorBidi" w:cstheme="majorBidi"/>
                <w:caps w:val="0"/>
                <w:noProof/>
                <w:sz w:val="24"/>
                <w:szCs w:val="24"/>
              </w:rPr>
              <w:t>CERTIFICATION</w:t>
            </w:r>
            <w:r w:rsidR="00A52DDD" w:rsidRPr="000B440D">
              <w:rPr>
                <w:rFonts w:asciiTheme="majorBidi" w:hAnsiTheme="majorBidi" w:cstheme="majorBidi"/>
                <w:b w:val="0"/>
                <w:bCs w:val="0"/>
                <w:caps w:val="0"/>
                <w:noProof/>
                <w:webHidden/>
                <w:sz w:val="24"/>
                <w:szCs w:val="24"/>
              </w:rPr>
              <w:tab/>
            </w:r>
            <w:r w:rsidR="00A52DDD">
              <w:rPr>
                <w:rFonts w:asciiTheme="majorBidi" w:hAnsiTheme="majorBidi" w:cstheme="majorBidi"/>
                <w:b w:val="0"/>
                <w:bCs w:val="0"/>
                <w:caps w:val="0"/>
                <w:noProof/>
                <w:webHidden/>
                <w:sz w:val="24"/>
                <w:szCs w:val="24"/>
              </w:rPr>
              <w:t>i</w:t>
            </w:r>
          </w:hyperlink>
        </w:p>
        <w:p w14:paraId="78A03F43" w14:textId="4781E87A" w:rsidR="000B440D" w:rsidRPr="000B440D" w:rsidRDefault="00475422" w:rsidP="00301A94">
          <w:pPr>
            <w:pStyle w:val="NoSpacing"/>
            <w:tabs>
              <w:tab w:val="right" w:leader="dot" w:pos="8370"/>
            </w:tabs>
            <w:spacing w:line="480" w:lineRule="auto"/>
            <w:ind w:right="-57"/>
            <w:rPr>
              <w:rFonts w:eastAsiaTheme="minorEastAsia"/>
              <w:caps/>
              <w:noProof/>
              <w:lang w:val="en-US"/>
            </w:rPr>
          </w:pPr>
          <w:hyperlink w:anchor="_Toc200983466" w:history="1">
            <w:r w:rsidR="00A52DDD" w:rsidRPr="00301A94">
              <w:rPr>
                <w:rStyle w:val="Hyperlink"/>
                <w:rFonts w:asciiTheme="majorBidi" w:hAnsiTheme="majorBidi" w:cstheme="majorBidi"/>
                <w:b/>
                <w:bCs/>
                <w:caps/>
                <w:noProof/>
                <w:sz w:val="24"/>
                <w:szCs w:val="24"/>
              </w:rPr>
              <w:t>COPYRIGH</w:t>
            </w:r>
            <w:r w:rsidR="00990CAF">
              <w:rPr>
                <w:rStyle w:val="Hyperlink"/>
                <w:rFonts w:asciiTheme="majorBidi" w:hAnsiTheme="majorBidi" w:cstheme="majorBidi"/>
                <w:caps/>
                <w:noProof/>
                <w:sz w:val="24"/>
                <w:szCs w:val="24"/>
              </w:rPr>
              <w:t>………………………………………</w:t>
            </w:r>
            <w:r w:rsidR="00301A94">
              <w:rPr>
                <w:rStyle w:val="Hyperlink"/>
                <w:rFonts w:asciiTheme="majorBidi" w:hAnsiTheme="majorBidi" w:cstheme="majorBidi"/>
                <w:caps/>
                <w:noProof/>
                <w:sz w:val="24"/>
                <w:szCs w:val="24"/>
              </w:rPr>
              <w:t>..</w:t>
            </w:r>
            <w:r w:rsidR="00990CAF">
              <w:rPr>
                <w:rStyle w:val="Hyperlink"/>
                <w:rFonts w:asciiTheme="majorBidi" w:hAnsiTheme="majorBidi" w:cstheme="majorBidi"/>
                <w:caps/>
                <w:noProof/>
                <w:sz w:val="24"/>
                <w:szCs w:val="24"/>
              </w:rPr>
              <w:t>……………………………</w:t>
            </w:r>
            <w:r w:rsidR="00301A94">
              <w:rPr>
                <w:rStyle w:val="Hyperlink"/>
                <w:rFonts w:asciiTheme="majorBidi" w:hAnsiTheme="majorBidi" w:cstheme="majorBidi"/>
                <w:caps/>
                <w:noProof/>
                <w:sz w:val="24"/>
                <w:szCs w:val="24"/>
              </w:rPr>
              <w:t>…</w:t>
            </w:r>
            <w:r w:rsidR="00990CAF">
              <w:rPr>
                <w:rStyle w:val="Hyperlink"/>
                <w:rFonts w:asciiTheme="majorBidi" w:hAnsiTheme="majorBidi" w:cstheme="majorBidi"/>
                <w:caps/>
                <w:noProof/>
                <w:sz w:val="24"/>
                <w:szCs w:val="24"/>
              </w:rPr>
              <w:t>..</w:t>
            </w:r>
            <w:r w:rsidR="000B440D" w:rsidRPr="00990CAF">
              <w:rPr>
                <w:rFonts w:asciiTheme="majorBidi" w:hAnsiTheme="majorBidi" w:cstheme="majorBidi"/>
                <w:noProof/>
                <w:webHidden/>
                <w:sz w:val="24"/>
                <w:szCs w:val="24"/>
              </w:rPr>
              <w:fldChar w:fldCharType="begin"/>
            </w:r>
            <w:r w:rsidR="000B440D" w:rsidRPr="00990CAF">
              <w:rPr>
                <w:rFonts w:asciiTheme="majorBidi" w:hAnsiTheme="majorBidi" w:cstheme="majorBidi"/>
                <w:noProof/>
                <w:webHidden/>
                <w:sz w:val="24"/>
                <w:szCs w:val="24"/>
              </w:rPr>
              <w:instrText xml:space="preserve"> PAGEREF _Toc200983466 \h </w:instrText>
            </w:r>
            <w:r w:rsidR="000B440D" w:rsidRPr="00990CAF">
              <w:rPr>
                <w:rFonts w:asciiTheme="majorBidi" w:hAnsiTheme="majorBidi" w:cstheme="majorBidi"/>
                <w:noProof/>
                <w:webHidden/>
                <w:sz w:val="24"/>
                <w:szCs w:val="24"/>
              </w:rPr>
            </w:r>
            <w:r w:rsidR="000B440D" w:rsidRPr="00990CAF">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ii</w:t>
            </w:r>
            <w:r w:rsidR="000B440D" w:rsidRPr="00990CAF">
              <w:rPr>
                <w:rFonts w:asciiTheme="majorBidi" w:hAnsiTheme="majorBidi" w:cstheme="majorBidi"/>
                <w:noProof/>
                <w:webHidden/>
                <w:sz w:val="24"/>
                <w:szCs w:val="24"/>
              </w:rPr>
              <w:fldChar w:fldCharType="end"/>
            </w:r>
          </w:hyperlink>
        </w:p>
        <w:p w14:paraId="36A7D6D7" w14:textId="799D8AE0" w:rsidR="000B440D" w:rsidRPr="000B440D" w:rsidRDefault="00475422" w:rsidP="00301A94">
          <w:pPr>
            <w:pStyle w:val="NoSpacing"/>
            <w:tabs>
              <w:tab w:val="right" w:leader="dot" w:pos="8280"/>
            </w:tabs>
            <w:spacing w:line="480" w:lineRule="auto"/>
            <w:rPr>
              <w:rFonts w:eastAsiaTheme="minorEastAsia"/>
              <w:caps/>
              <w:noProof/>
              <w:lang w:val="en-US"/>
            </w:rPr>
          </w:pPr>
          <w:hyperlink w:anchor="_Toc200983467" w:history="1">
            <w:r w:rsidR="00A52DDD" w:rsidRPr="00301A94">
              <w:rPr>
                <w:rStyle w:val="Hyperlink"/>
                <w:rFonts w:asciiTheme="majorBidi" w:hAnsiTheme="majorBidi" w:cstheme="majorBidi"/>
                <w:b/>
                <w:bCs/>
                <w:caps/>
                <w:noProof/>
                <w:sz w:val="24"/>
                <w:szCs w:val="24"/>
              </w:rPr>
              <w:t>DECLARATION</w:t>
            </w:r>
            <w:r w:rsidR="00990CAF" w:rsidRPr="00990CAF">
              <w:rPr>
                <w:rFonts w:asciiTheme="majorBidi" w:hAnsiTheme="majorBidi" w:cstheme="majorBidi"/>
                <w:caps/>
                <w:noProof/>
                <w:webHidden/>
                <w:sz w:val="24"/>
                <w:szCs w:val="24"/>
              </w:rPr>
              <w:t>…………………………</w:t>
            </w:r>
            <w:r w:rsidR="00301A94">
              <w:rPr>
                <w:rFonts w:asciiTheme="majorBidi" w:hAnsiTheme="majorBidi" w:cstheme="majorBidi"/>
                <w:caps/>
                <w:noProof/>
                <w:webHidden/>
                <w:sz w:val="24"/>
                <w:szCs w:val="24"/>
              </w:rPr>
              <w:t>..</w:t>
            </w:r>
            <w:r w:rsidR="00990CAF" w:rsidRPr="00990CAF">
              <w:rPr>
                <w:rFonts w:asciiTheme="majorBidi" w:hAnsiTheme="majorBidi" w:cstheme="majorBidi"/>
                <w:caps/>
                <w:noProof/>
                <w:webHidden/>
                <w:sz w:val="24"/>
                <w:szCs w:val="24"/>
              </w:rPr>
              <w:t>…</w:t>
            </w:r>
            <w:r w:rsidR="00990CAF">
              <w:rPr>
                <w:rFonts w:asciiTheme="majorBidi" w:hAnsiTheme="majorBidi" w:cstheme="majorBidi"/>
                <w:caps/>
                <w:noProof/>
                <w:webHidden/>
                <w:sz w:val="24"/>
                <w:szCs w:val="24"/>
              </w:rPr>
              <w:t>...</w:t>
            </w:r>
            <w:r w:rsidR="00990CAF" w:rsidRPr="00990CAF">
              <w:rPr>
                <w:rFonts w:asciiTheme="majorBidi" w:hAnsiTheme="majorBidi" w:cstheme="majorBidi"/>
                <w:caps/>
                <w:noProof/>
                <w:webHidden/>
                <w:sz w:val="24"/>
                <w:szCs w:val="24"/>
              </w:rPr>
              <w:t>…………………………………..</w:t>
            </w:r>
            <w:r w:rsidR="000B440D" w:rsidRPr="00990CAF">
              <w:rPr>
                <w:rFonts w:asciiTheme="majorBidi" w:hAnsiTheme="majorBidi" w:cstheme="majorBidi"/>
                <w:noProof/>
                <w:webHidden/>
                <w:sz w:val="24"/>
                <w:szCs w:val="24"/>
              </w:rPr>
              <w:fldChar w:fldCharType="begin"/>
            </w:r>
            <w:r w:rsidR="000B440D" w:rsidRPr="00990CAF">
              <w:rPr>
                <w:rFonts w:asciiTheme="majorBidi" w:hAnsiTheme="majorBidi" w:cstheme="majorBidi"/>
                <w:noProof/>
                <w:webHidden/>
                <w:sz w:val="24"/>
                <w:szCs w:val="24"/>
              </w:rPr>
              <w:instrText xml:space="preserve"> PAGEREF _Toc200983467 \h </w:instrText>
            </w:r>
            <w:r w:rsidR="000B440D" w:rsidRPr="00990CAF">
              <w:rPr>
                <w:rFonts w:asciiTheme="majorBidi" w:hAnsiTheme="majorBidi" w:cstheme="majorBidi"/>
                <w:noProof/>
                <w:webHidden/>
                <w:sz w:val="24"/>
                <w:szCs w:val="24"/>
              </w:rPr>
            </w:r>
            <w:r w:rsidR="000B440D" w:rsidRPr="00990CAF">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iii</w:t>
            </w:r>
            <w:r w:rsidR="000B440D" w:rsidRPr="00990CAF">
              <w:rPr>
                <w:rFonts w:asciiTheme="majorBidi" w:hAnsiTheme="majorBidi" w:cstheme="majorBidi"/>
                <w:noProof/>
                <w:webHidden/>
                <w:sz w:val="24"/>
                <w:szCs w:val="24"/>
              </w:rPr>
              <w:fldChar w:fldCharType="end"/>
            </w:r>
          </w:hyperlink>
        </w:p>
        <w:p w14:paraId="5FE9C65A" w14:textId="79CB2ABB" w:rsidR="000B440D" w:rsidRPr="000B440D" w:rsidRDefault="00475422" w:rsidP="00301A94">
          <w:pPr>
            <w:pStyle w:val="NoSpacing"/>
            <w:tabs>
              <w:tab w:val="right" w:leader="dot" w:pos="8280"/>
            </w:tabs>
            <w:spacing w:line="480" w:lineRule="auto"/>
            <w:rPr>
              <w:rFonts w:asciiTheme="majorBidi" w:eastAsiaTheme="minorEastAsia" w:hAnsiTheme="majorBidi" w:cstheme="majorBidi"/>
              <w:b/>
              <w:bCs/>
              <w:caps/>
              <w:noProof/>
              <w:sz w:val="24"/>
              <w:szCs w:val="24"/>
              <w:lang w:val="en-US"/>
            </w:rPr>
          </w:pPr>
          <w:hyperlink w:anchor="_Toc200983468" w:history="1">
            <w:r w:rsidR="00A52DDD" w:rsidRPr="00301A94">
              <w:rPr>
                <w:rStyle w:val="Hyperlink"/>
                <w:rFonts w:asciiTheme="majorBidi" w:hAnsiTheme="majorBidi" w:cstheme="majorBidi"/>
                <w:b/>
                <w:bCs/>
                <w:caps/>
                <w:noProof/>
                <w:sz w:val="24"/>
                <w:szCs w:val="24"/>
              </w:rPr>
              <w:t>DEDICATION</w:t>
            </w:r>
            <w:r w:rsidR="00990CAF" w:rsidRPr="00990CAF">
              <w:rPr>
                <w:rFonts w:asciiTheme="majorBidi" w:hAnsiTheme="majorBidi" w:cstheme="majorBidi"/>
                <w:caps/>
                <w:noProof/>
                <w:webHidden/>
                <w:sz w:val="24"/>
                <w:szCs w:val="24"/>
              </w:rPr>
              <w:t>……………</w:t>
            </w:r>
            <w:r w:rsidR="00990CAF">
              <w:rPr>
                <w:rFonts w:asciiTheme="majorBidi" w:hAnsiTheme="majorBidi" w:cstheme="majorBidi"/>
                <w:caps/>
                <w:noProof/>
                <w:webHidden/>
                <w:sz w:val="24"/>
                <w:szCs w:val="24"/>
              </w:rPr>
              <w:t>……</w:t>
            </w:r>
            <w:r w:rsidR="00301A94">
              <w:rPr>
                <w:rFonts w:asciiTheme="majorBidi" w:hAnsiTheme="majorBidi" w:cstheme="majorBidi"/>
                <w:caps/>
                <w:noProof/>
                <w:webHidden/>
                <w:sz w:val="24"/>
                <w:szCs w:val="24"/>
              </w:rPr>
              <w:t>..</w:t>
            </w:r>
            <w:r w:rsidR="00990CAF">
              <w:rPr>
                <w:rFonts w:asciiTheme="majorBidi" w:hAnsiTheme="majorBidi" w:cstheme="majorBidi"/>
                <w:caps/>
                <w:noProof/>
                <w:webHidden/>
                <w:sz w:val="24"/>
                <w:szCs w:val="24"/>
              </w:rPr>
              <w:t>……………………………...</w:t>
            </w:r>
            <w:r w:rsidR="00990CAF" w:rsidRPr="00990CAF">
              <w:rPr>
                <w:rFonts w:asciiTheme="majorBidi" w:hAnsiTheme="majorBidi" w:cstheme="majorBidi"/>
                <w:caps/>
                <w:noProof/>
                <w:webHidden/>
                <w:sz w:val="24"/>
                <w:szCs w:val="24"/>
              </w:rPr>
              <w:t>…………………..</w:t>
            </w:r>
            <w:r w:rsidR="000B440D" w:rsidRPr="00990CAF">
              <w:rPr>
                <w:rFonts w:asciiTheme="majorBidi" w:hAnsiTheme="majorBidi" w:cstheme="majorBidi"/>
                <w:webHidden/>
                <w:sz w:val="24"/>
                <w:szCs w:val="24"/>
              </w:rPr>
              <w:fldChar w:fldCharType="begin"/>
            </w:r>
            <w:r w:rsidR="000B440D" w:rsidRPr="00990CAF">
              <w:rPr>
                <w:rFonts w:asciiTheme="majorBidi" w:hAnsiTheme="majorBidi" w:cstheme="majorBidi"/>
                <w:webHidden/>
                <w:sz w:val="24"/>
                <w:szCs w:val="24"/>
              </w:rPr>
              <w:instrText xml:space="preserve"> PAGEREF _Toc200983468 \h </w:instrText>
            </w:r>
            <w:r w:rsidR="000B440D" w:rsidRPr="00990CAF">
              <w:rPr>
                <w:rFonts w:asciiTheme="majorBidi" w:hAnsiTheme="majorBidi" w:cstheme="majorBidi"/>
                <w:webHidden/>
                <w:sz w:val="24"/>
                <w:szCs w:val="24"/>
              </w:rPr>
            </w:r>
            <w:r w:rsidR="000B440D" w:rsidRPr="00990CAF">
              <w:rPr>
                <w:rFonts w:asciiTheme="majorBidi" w:hAnsiTheme="majorBidi" w:cstheme="majorBidi"/>
                <w:webHidden/>
                <w:sz w:val="24"/>
                <w:szCs w:val="24"/>
              </w:rPr>
              <w:fldChar w:fldCharType="separate"/>
            </w:r>
            <w:r w:rsidR="00EF6E36">
              <w:rPr>
                <w:rFonts w:asciiTheme="majorBidi" w:hAnsiTheme="majorBidi" w:cstheme="majorBidi"/>
                <w:noProof/>
                <w:webHidden/>
                <w:sz w:val="24"/>
                <w:szCs w:val="24"/>
              </w:rPr>
              <w:t>iv</w:t>
            </w:r>
            <w:r w:rsidR="000B440D" w:rsidRPr="00990CAF">
              <w:rPr>
                <w:rFonts w:asciiTheme="majorBidi" w:hAnsiTheme="majorBidi" w:cstheme="majorBidi"/>
                <w:webHidden/>
                <w:sz w:val="24"/>
                <w:szCs w:val="24"/>
              </w:rPr>
              <w:fldChar w:fldCharType="end"/>
            </w:r>
          </w:hyperlink>
        </w:p>
        <w:p w14:paraId="266B5924" w14:textId="70966A94" w:rsidR="000B440D" w:rsidRPr="000B440D" w:rsidRDefault="00475422" w:rsidP="00301A94">
          <w:pPr>
            <w:pStyle w:val="NoSpacing"/>
            <w:tabs>
              <w:tab w:val="right" w:leader="dot" w:pos="8280"/>
            </w:tabs>
            <w:spacing w:line="480" w:lineRule="auto"/>
            <w:rPr>
              <w:rFonts w:asciiTheme="majorBidi" w:eastAsiaTheme="minorEastAsia" w:hAnsiTheme="majorBidi" w:cstheme="majorBidi"/>
              <w:b/>
              <w:bCs/>
              <w:caps/>
              <w:noProof/>
              <w:sz w:val="24"/>
              <w:szCs w:val="24"/>
              <w:lang w:val="en-US"/>
            </w:rPr>
          </w:pPr>
          <w:hyperlink w:anchor="_Toc200983469" w:history="1">
            <w:r w:rsidR="00A52DDD" w:rsidRPr="00301A94">
              <w:rPr>
                <w:rStyle w:val="Hyperlink"/>
                <w:rFonts w:asciiTheme="majorBidi" w:hAnsiTheme="majorBidi" w:cstheme="majorBidi"/>
                <w:b/>
                <w:bCs/>
                <w:caps/>
                <w:noProof/>
                <w:sz w:val="24"/>
                <w:szCs w:val="24"/>
              </w:rPr>
              <w:t>ACKNOWLEDGEMENTS</w:t>
            </w:r>
            <w:r w:rsidR="00990CAF">
              <w:rPr>
                <w:rFonts w:asciiTheme="majorBidi" w:hAnsiTheme="majorBidi" w:cstheme="majorBidi"/>
                <w:caps/>
                <w:noProof/>
                <w:webHidden/>
                <w:sz w:val="24"/>
                <w:szCs w:val="24"/>
              </w:rPr>
              <w:t>…………………</w:t>
            </w:r>
            <w:r w:rsidR="00301A94">
              <w:rPr>
                <w:rFonts w:asciiTheme="majorBidi" w:hAnsiTheme="majorBidi" w:cstheme="majorBidi"/>
                <w:caps/>
                <w:noProof/>
                <w:webHidden/>
                <w:sz w:val="24"/>
                <w:szCs w:val="24"/>
              </w:rPr>
              <w:t>.</w:t>
            </w:r>
            <w:r w:rsidR="00990CAF">
              <w:rPr>
                <w:rFonts w:asciiTheme="majorBidi" w:hAnsiTheme="majorBidi" w:cstheme="majorBidi"/>
                <w:caps/>
                <w:noProof/>
                <w:webHidden/>
                <w:sz w:val="24"/>
                <w:szCs w:val="24"/>
              </w:rPr>
              <w:t>……………………………………..</w:t>
            </w:r>
            <w:r w:rsidR="000B440D" w:rsidRPr="00990CAF">
              <w:rPr>
                <w:rFonts w:asciiTheme="majorBidi" w:hAnsiTheme="majorBidi" w:cstheme="majorBidi"/>
                <w:webHidden/>
                <w:sz w:val="24"/>
                <w:szCs w:val="24"/>
              </w:rPr>
              <w:fldChar w:fldCharType="begin"/>
            </w:r>
            <w:r w:rsidR="000B440D" w:rsidRPr="00990CAF">
              <w:rPr>
                <w:rFonts w:asciiTheme="majorBidi" w:hAnsiTheme="majorBidi" w:cstheme="majorBidi"/>
                <w:webHidden/>
                <w:sz w:val="24"/>
                <w:szCs w:val="24"/>
              </w:rPr>
              <w:instrText xml:space="preserve"> PAGEREF _Toc200983469 \h </w:instrText>
            </w:r>
            <w:r w:rsidR="000B440D" w:rsidRPr="00990CAF">
              <w:rPr>
                <w:rFonts w:asciiTheme="majorBidi" w:hAnsiTheme="majorBidi" w:cstheme="majorBidi"/>
                <w:webHidden/>
                <w:sz w:val="24"/>
                <w:szCs w:val="24"/>
              </w:rPr>
            </w:r>
            <w:r w:rsidR="000B440D" w:rsidRPr="00990CAF">
              <w:rPr>
                <w:rFonts w:asciiTheme="majorBidi" w:hAnsiTheme="majorBidi" w:cstheme="majorBidi"/>
                <w:webHidden/>
                <w:sz w:val="24"/>
                <w:szCs w:val="24"/>
              </w:rPr>
              <w:fldChar w:fldCharType="separate"/>
            </w:r>
            <w:r w:rsidR="00EF6E36">
              <w:rPr>
                <w:rFonts w:asciiTheme="majorBidi" w:hAnsiTheme="majorBidi" w:cstheme="majorBidi"/>
                <w:noProof/>
                <w:webHidden/>
                <w:sz w:val="24"/>
                <w:szCs w:val="24"/>
              </w:rPr>
              <w:t>v</w:t>
            </w:r>
            <w:r w:rsidR="000B440D" w:rsidRPr="00990CAF">
              <w:rPr>
                <w:rFonts w:asciiTheme="majorBidi" w:hAnsiTheme="majorBidi" w:cstheme="majorBidi"/>
                <w:webHidden/>
                <w:sz w:val="24"/>
                <w:szCs w:val="24"/>
              </w:rPr>
              <w:fldChar w:fldCharType="end"/>
            </w:r>
          </w:hyperlink>
        </w:p>
        <w:p w14:paraId="7F4789E0" w14:textId="58E6FA5F" w:rsidR="000B440D" w:rsidRPr="000B440D" w:rsidRDefault="00475422" w:rsidP="00301A94">
          <w:pPr>
            <w:pStyle w:val="NoSpacing"/>
            <w:tabs>
              <w:tab w:val="right" w:leader="dot" w:pos="8280"/>
            </w:tabs>
            <w:spacing w:line="480" w:lineRule="auto"/>
            <w:rPr>
              <w:rFonts w:asciiTheme="majorBidi" w:eastAsiaTheme="minorEastAsia" w:hAnsiTheme="majorBidi" w:cstheme="majorBidi"/>
              <w:b/>
              <w:bCs/>
              <w:caps/>
              <w:noProof/>
              <w:sz w:val="24"/>
              <w:szCs w:val="24"/>
              <w:lang w:val="en-US"/>
            </w:rPr>
          </w:pPr>
          <w:hyperlink w:anchor="_Toc200983470" w:history="1">
            <w:r w:rsidR="00A52DDD" w:rsidRPr="00301A94">
              <w:rPr>
                <w:rStyle w:val="Hyperlink"/>
                <w:rFonts w:asciiTheme="majorBidi" w:hAnsiTheme="majorBidi" w:cstheme="majorBidi"/>
                <w:b/>
                <w:bCs/>
                <w:caps/>
                <w:noProof/>
                <w:sz w:val="24"/>
                <w:szCs w:val="24"/>
              </w:rPr>
              <w:t>ABSTRACT</w:t>
            </w:r>
            <w:r w:rsidR="00990CAF">
              <w:rPr>
                <w:rFonts w:asciiTheme="majorBidi" w:hAnsiTheme="majorBidi" w:cstheme="majorBidi"/>
                <w:caps/>
                <w:noProof/>
                <w:webHidden/>
                <w:sz w:val="24"/>
                <w:szCs w:val="24"/>
              </w:rPr>
              <w:t>………………………………………</w:t>
            </w:r>
            <w:r w:rsidR="00301A94">
              <w:rPr>
                <w:rFonts w:asciiTheme="majorBidi" w:hAnsiTheme="majorBidi" w:cstheme="majorBidi"/>
                <w:caps/>
                <w:noProof/>
                <w:webHidden/>
                <w:sz w:val="24"/>
                <w:szCs w:val="24"/>
              </w:rPr>
              <w:t>...</w:t>
            </w:r>
            <w:r w:rsidR="00990CAF">
              <w:rPr>
                <w:rFonts w:asciiTheme="majorBidi" w:hAnsiTheme="majorBidi" w:cstheme="majorBidi"/>
                <w:caps/>
                <w:noProof/>
                <w:webHidden/>
                <w:sz w:val="24"/>
                <w:szCs w:val="24"/>
              </w:rPr>
              <w:t>……………………………….</w:t>
            </w:r>
            <w:r w:rsidR="000B440D" w:rsidRPr="00990CAF">
              <w:rPr>
                <w:rFonts w:asciiTheme="majorBidi" w:hAnsiTheme="majorBidi" w:cstheme="majorBidi"/>
                <w:webHidden/>
                <w:sz w:val="24"/>
                <w:szCs w:val="24"/>
              </w:rPr>
              <w:fldChar w:fldCharType="begin"/>
            </w:r>
            <w:r w:rsidR="000B440D" w:rsidRPr="00990CAF">
              <w:rPr>
                <w:rFonts w:asciiTheme="majorBidi" w:hAnsiTheme="majorBidi" w:cstheme="majorBidi"/>
                <w:webHidden/>
                <w:sz w:val="24"/>
                <w:szCs w:val="24"/>
              </w:rPr>
              <w:instrText xml:space="preserve"> PAGEREF _Toc200983470 \h </w:instrText>
            </w:r>
            <w:r w:rsidR="000B440D" w:rsidRPr="00990CAF">
              <w:rPr>
                <w:rFonts w:asciiTheme="majorBidi" w:hAnsiTheme="majorBidi" w:cstheme="majorBidi"/>
                <w:webHidden/>
                <w:sz w:val="24"/>
                <w:szCs w:val="24"/>
              </w:rPr>
            </w:r>
            <w:r w:rsidR="000B440D" w:rsidRPr="00990CAF">
              <w:rPr>
                <w:rFonts w:asciiTheme="majorBidi" w:hAnsiTheme="majorBidi" w:cstheme="majorBidi"/>
                <w:webHidden/>
                <w:sz w:val="24"/>
                <w:szCs w:val="24"/>
              </w:rPr>
              <w:fldChar w:fldCharType="separate"/>
            </w:r>
            <w:r w:rsidR="00EF6E36">
              <w:rPr>
                <w:rFonts w:asciiTheme="majorBidi" w:hAnsiTheme="majorBidi" w:cstheme="majorBidi"/>
                <w:noProof/>
                <w:webHidden/>
                <w:sz w:val="24"/>
                <w:szCs w:val="24"/>
              </w:rPr>
              <w:t>vi</w:t>
            </w:r>
            <w:r w:rsidR="000B440D" w:rsidRPr="00990CAF">
              <w:rPr>
                <w:rFonts w:asciiTheme="majorBidi" w:hAnsiTheme="majorBidi" w:cstheme="majorBidi"/>
                <w:webHidden/>
                <w:sz w:val="24"/>
                <w:szCs w:val="24"/>
              </w:rPr>
              <w:fldChar w:fldCharType="end"/>
            </w:r>
          </w:hyperlink>
        </w:p>
        <w:p w14:paraId="7681415F" w14:textId="338E6880" w:rsidR="000B440D" w:rsidRPr="000B440D" w:rsidRDefault="00475422" w:rsidP="00301A94">
          <w:pPr>
            <w:pStyle w:val="NoSpacing"/>
            <w:tabs>
              <w:tab w:val="right" w:leader="dot" w:pos="8280"/>
            </w:tabs>
            <w:spacing w:line="480" w:lineRule="auto"/>
            <w:rPr>
              <w:rFonts w:asciiTheme="majorBidi" w:eastAsiaTheme="minorEastAsia" w:hAnsiTheme="majorBidi" w:cstheme="majorBidi"/>
              <w:b/>
              <w:bCs/>
              <w:caps/>
              <w:noProof/>
              <w:sz w:val="24"/>
              <w:szCs w:val="24"/>
              <w:lang w:val="en-US"/>
            </w:rPr>
          </w:pPr>
          <w:hyperlink w:anchor="_Toc200983471" w:history="1">
            <w:r w:rsidR="00A52DDD" w:rsidRPr="00301A94">
              <w:rPr>
                <w:rStyle w:val="Hyperlink"/>
                <w:rFonts w:asciiTheme="majorBidi" w:hAnsiTheme="majorBidi" w:cstheme="majorBidi"/>
                <w:b/>
                <w:bCs/>
                <w:caps/>
                <w:noProof/>
                <w:sz w:val="24"/>
                <w:szCs w:val="24"/>
              </w:rPr>
              <w:t>LIST OF TABLES</w:t>
            </w:r>
            <w:r w:rsidR="00990CAF">
              <w:rPr>
                <w:rFonts w:asciiTheme="majorBidi" w:hAnsiTheme="majorBidi" w:cstheme="majorBidi"/>
                <w:caps/>
                <w:noProof/>
                <w:webHidden/>
                <w:sz w:val="24"/>
                <w:szCs w:val="24"/>
              </w:rPr>
              <w:t>……………………………………</w:t>
            </w:r>
            <w:r w:rsidR="00301A94">
              <w:rPr>
                <w:rFonts w:asciiTheme="majorBidi" w:hAnsiTheme="majorBidi" w:cstheme="majorBidi"/>
                <w:caps/>
                <w:noProof/>
                <w:webHidden/>
                <w:sz w:val="24"/>
                <w:szCs w:val="24"/>
              </w:rPr>
              <w:t>..</w:t>
            </w:r>
            <w:r w:rsidR="00990CAF">
              <w:rPr>
                <w:rFonts w:asciiTheme="majorBidi" w:hAnsiTheme="majorBidi" w:cstheme="majorBidi"/>
                <w:caps/>
                <w:noProof/>
                <w:webHidden/>
                <w:sz w:val="24"/>
                <w:szCs w:val="24"/>
              </w:rPr>
              <w:t>…………………………..</w:t>
            </w:r>
            <w:r w:rsidR="000B440D" w:rsidRPr="00990CAF">
              <w:rPr>
                <w:rFonts w:asciiTheme="majorBidi" w:hAnsiTheme="majorBidi" w:cstheme="majorBidi"/>
                <w:webHidden/>
                <w:sz w:val="24"/>
                <w:szCs w:val="24"/>
              </w:rPr>
              <w:fldChar w:fldCharType="begin"/>
            </w:r>
            <w:r w:rsidR="000B440D" w:rsidRPr="00990CAF">
              <w:rPr>
                <w:rFonts w:asciiTheme="majorBidi" w:hAnsiTheme="majorBidi" w:cstheme="majorBidi"/>
                <w:webHidden/>
                <w:sz w:val="24"/>
                <w:szCs w:val="24"/>
              </w:rPr>
              <w:instrText xml:space="preserve"> PAGEREF _Toc200983471 \h </w:instrText>
            </w:r>
            <w:r w:rsidR="000B440D" w:rsidRPr="00990CAF">
              <w:rPr>
                <w:rFonts w:asciiTheme="majorBidi" w:hAnsiTheme="majorBidi" w:cstheme="majorBidi"/>
                <w:webHidden/>
                <w:sz w:val="24"/>
                <w:szCs w:val="24"/>
              </w:rPr>
            </w:r>
            <w:r w:rsidR="000B440D" w:rsidRPr="00990CAF">
              <w:rPr>
                <w:rFonts w:asciiTheme="majorBidi" w:hAnsiTheme="majorBidi" w:cstheme="majorBidi"/>
                <w:webHidden/>
                <w:sz w:val="24"/>
                <w:szCs w:val="24"/>
              </w:rPr>
              <w:fldChar w:fldCharType="separate"/>
            </w:r>
            <w:r w:rsidR="00EF6E36">
              <w:rPr>
                <w:rFonts w:asciiTheme="majorBidi" w:hAnsiTheme="majorBidi" w:cstheme="majorBidi"/>
                <w:noProof/>
                <w:webHidden/>
                <w:sz w:val="24"/>
                <w:szCs w:val="24"/>
              </w:rPr>
              <w:t>xii</w:t>
            </w:r>
            <w:r w:rsidR="000B440D" w:rsidRPr="00990CAF">
              <w:rPr>
                <w:rFonts w:asciiTheme="majorBidi" w:hAnsiTheme="majorBidi" w:cstheme="majorBidi"/>
                <w:webHidden/>
                <w:sz w:val="24"/>
                <w:szCs w:val="24"/>
              </w:rPr>
              <w:fldChar w:fldCharType="end"/>
            </w:r>
          </w:hyperlink>
        </w:p>
        <w:p w14:paraId="57B5C209" w14:textId="35D555FE" w:rsidR="000B440D" w:rsidRPr="000B440D" w:rsidRDefault="00475422" w:rsidP="00301A94">
          <w:pPr>
            <w:pStyle w:val="NoSpacing"/>
            <w:tabs>
              <w:tab w:val="right" w:leader="dot" w:pos="8280"/>
            </w:tabs>
            <w:spacing w:line="480" w:lineRule="auto"/>
            <w:rPr>
              <w:rFonts w:asciiTheme="majorBidi" w:eastAsiaTheme="minorEastAsia" w:hAnsiTheme="majorBidi" w:cstheme="majorBidi"/>
              <w:b/>
              <w:bCs/>
              <w:caps/>
              <w:noProof/>
              <w:sz w:val="24"/>
              <w:szCs w:val="24"/>
              <w:lang w:val="en-US"/>
            </w:rPr>
          </w:pPr>
          <w:hyperlink w:anchor="_Toc200983472" w:history="1">
            <w:r w:rsidR="00A52DDD" w:rsidRPr="00301A94">
              <w:rPr>
                <w:rStyle w:val="Hyperlink"/>
                <w:rFonts w:asciiTheme="majorBidi" w:hAnsiTheme="majorBidi" w:cstheme="majorBidi"/>
                <w:b/>
                <w:bCs/>
                <w:caps/>
                <w:noProof/>
                <w:sz w:val="24"/>
                <w:szCs w:val="24"/>
              </w:rPr>
              <w:t>LIST OF FIGURES</w:t>
            </w:r>
            <w:r w:rsidR="00990CAF" w:rsidRPr="00990CAF">
              <w:rPr>
                <w:rFonts w:asciiTheme="majorBidi" w:hAnsiTheme="majorBidi" w:cstheme="majorBidi"/>
                <w:caps/>
                <w:noProof/>
                <w:webHidden/>
                <w:sz w:val="24"/>
                <w:szCs w:val="24"/>
              </w:rPr>
              <w:t>…………………………………</w:t>
            </w:r>
            <w:r w:rsidR="00990CAF">
              <w:rPr>
                <w:rFonts w:asciiTheme="majorBidi" w:hAnsiTheme="majorBidi" w:cstheme="majorBidi"/>
                <w:caps/>
                <w:noProof/>
                <w:webHidden/>
                <w:sz w:val="24"/>
                <w:szCs w:val="24"/>
              </w:rPr>
              <w:t>…..</w:t>
            </w:r>
            <w:r w:rsidR="00990CAF" w:rsidRPr="00990CAF">
              <w:rPr>
                <w:rFonts w:asciiTheme="majorBidi" w:hAnsiTheme="majorBidi" w:cstheme="majorBidi"/>
                <w:caps/>
                <w:noProof/>
                <w:webHidden/>
                <w:sz w:val="24"/>
                <w:szCs w:val="24"/>
              </w:rPr>
              <w:t>……………………</w:t>
            </w:r>
            <w:r w:rsidR="00301A94">
              <w:rPr>
                <w:rFonts w:asciiTheme="majorBidi" w:hAnsiTheme="majorBidi" w:cstheme="majorBidi"/>
                <w:caps/>
                <w:noProof/>
                <w:webHidden/>
                <w:sz w:val="24"/>
                <w:szCs w:val="24"/>
              </w:rPr>
              <w:t>..</w:t>
            </w:r>
            <w:r w:rsidR="00990CAF" w:rsidRPr="00990CAF">
              <w:rPr>
                <w:rFonts w:asciiTheme="majorBidi" w:hAnsiTheme="majorBidi" w:cstheme="majorBidi"/>
                <w:caps/>
                <w:noProof/>
                <w:webHidden/>
                <w:sz w:val="24"/>
                <w:szCs w:val="24"/>
              </w:rPr>
              <w:t>….</w:t>
            </w:r>
            <w:r w:rsidR="000B440D" w:rsidRPr="00990CAF">
              <w:rPr>
                <w:rFonts w:asciiTheme="majorBidi" w:hAnsiTheme="majorBidi" w:cstheme="majorBidi"/>
                <w:webHidden/>
                <w:sz w:val="24"/>
                <w:szCs w:val="24"/>
              </w:rPr>
              <w:fldChar w:fldCharType="begin"/>
            </w:r>
            <w:r w:rsidR="000B440D" w:rsidRPr="00990CAF">
              <w:rPr>
                <w:rFonts w:asciiTheme="majorBidi" w:hAnsiTheme="majorBidi" w:cstheme="majorBidi"/>
                <w:webHidden/>
                <w:sz w:val="24"/>
                <w:szCs w:val="24"/>
              </w:rPr>
              <w:instrText xml:space="preserve"> PAGEREF _Toc200983472 \h </w:instrText>
            </w:r>
            <w:r w:rsidR="000B440D" w:rsidRPr="00990CAF">
              <w:rPr>
                <w:rFonts w:asciiTheme="majorBidi" w:hAnsiTheme="majorBidi" w:cstheme="majorBidi"/>
                <w:webHidden/>
                <w:sz w:val="24"/>
                <w:szCs w:val="24"/>
              </w:rPr>
            </w:r>
            <w:r w:rsidR="000B440D" w:rsidRPr="00990CAF">
              <w:rPr>
                <w:rFonts w:asciiTheme="majorBidi" w:hAnsiTheme="majorBidi" w:cstheme="majorBidi"/>
                <w:webHidden/>
                <w:sz w:val="24"/>
                <w:szCs w:val="24"/>
              </w:rPr>
              <w:fldChar w:fldCharType="separate"/>
            </w:r>
            <w:r w:rsidR="00EF6E36">
              <w:rPr>
                <w:rFonts w:asciiTheme="majorBidi" w:hAnsiTheme="majorBidi" w:cstheme="majorBidi"/>
                <w:noProof/>
                <w:webHidden/>
                <w:sz w:val="24"/>
                <w:szCs w:val="24"/>
              </w:rPr>
              <w:t>xiii</w:t>
            </w:r>
            <w:r w:rsidR="000B440D" w:rsidRPr="00990CAF">
              <w:rPr>
                <w:rFonts w:asciiTheme="majorBidi" w:hAnsiTheme="majorBidi" w:cstheme="majorBidi"/>
                <w:webHidden/>
                <w:sz w:val="24"/>
                <w:szCs w:val="24"/>
              </w:rPr>
              <w:fldChar w:fldCharType="end"/>
            </w:r>
          </w:hyperlink>
        </w:p>
        <w:p w14:paraId="72E1BC17" w14:textId="6DF2A9F6" w:rsidR="000B440D" w:rsidRPr="00301A94" w:rsidRDefault="00475422" w:rsidP="00301A94">
          <w:pPr>
            <w:pStyle w:val="NoSpacing"/>
            <w:tabs>
              <w:tab w:val="right" w:leader="dot" w:pos="8280"/>
            </w:tabs>
            <w:spacing w:line="480" w:lineRule="auto"/>
            <w:rPr>
              <w:rFonts w:asciiTheme="majorBidi" w:hAnsiTheme="majorBidi" w:cstheme="majorBidi"/>
              <w:caps/>
              <w:noProof/>
              <w:sz w:val="24"/>
              <w:szCs w:val="24"/>
            </w:rPr>
          </w:pPr>
          <w:hyperlink w:anchor="_Toc200983473" w:history="1">
            <w:r w:rsidR="00A52DDD" w:rsidRPr="00301A94">
              <w:rPr>
                <w:rStyle w:val="Hyperlink"/>
                <w:rFonts w:asciiTheme="majorBidi" w:hAnsiTheme="majorBidi" w:cstheme="majorBidi"/>
                <w:b/>
                <w:bCs/>
                <w:caps/>
                <w:noProof/>
                <w:sz w:val="24"/>
                <w:szCs w:val="24"/>
              </w:rPr>
              <w:t>LIST OF ABBREVIATION</w:t>
            </w:r>
            <w:r w:rsidR="00990CAF">
              <w:rPr>
                <w:rFonts w:asciiTheme="majorBidi" w:hAnsiTheme="majorBidi" w:cstheme="majorBidi"/>
                <w:caps/>
                <w:noProof/>
                <w:webHidden/>
                <w:sz w:val="24"/>
                <w:szCs w:val="24"/>
              </w:rPr>
              <w:t>……………………………………………………</w:t>
            </w:r>
            <w:r w:rsidR="00301A94">
              <w:rPr>
                <w:rFonts w:asciiTheme="majorBidi" w:hAnsiTheme="majorBidi" w:cstheme="majorBidi"/>
                <w:caps/>
                <w:noProof/>
                <w:webHidden/>
                <w:sz w:val="24"/>
                <w:szCs w:val="24"/>
              </w:rPr>
              <w:t>.</w:t>
            </w:r>
            <w:r w:rsidR="00990CAF">
              <w:rPr>
                <w:rFonts w:asciiTheme="majorBidi" w:hAnsiTheme="majorBidi" w:cstheme="majorBidi"/>
                <w:caps/>
                <w:noProof/>
                <w:webHidden/>
                <w:sz w:val="24"/>
                <w:szCs w:val="24"/>
              </w:rPr>
              <w:t>..</w:t>
            </w:r>
            <w:r w:rsidR="000B440D" w:rsidRPr="00990CAF">
              <w:rPr>
                <w:rFonts w:asciiTheme="majorBidi" w:hAnsiTheme="majorBidi" w:cstheme="majorBidi"/>
                <w:webHidden/>
                <w:sz w:val="24"/>
                <w:szCs w:val="24"/>
              </w:rPr>
              <w:fldChar w:fldCharType="begin"/>
            </w:r>
            <w:r w:rsidR="000B440D" w:rsidRPr="00990CAF">
              <w:rPr>
                <w:rFonts w:asciiTheme="majorBidi" w:hAnsiTheme="majorBidi" w:cstheme="majorBidi"/>
                <w:webHidden/>
                <w:sz w:val="24"/>
                <w:szCs w:val="24"/>
              </w:rPr>
              <w:instrText xml:space="preserve"> PAGEREF _Toc200983473 \h </w:instrText>
            </w:r>
            <w:r w:rsidR="000B440D" w:rsidRPr="00990CAF">
              <w:rPr>
                <w:rFonts w:asciiTheme="majorBidi" w:hAnsiTheme="majorBidi" w:cstheme="majorBidi"/>
                <w:webHidden/>
                <w:sz w:val="24"/>
                <w:szCs w:val="24"/>
              </w:rPr>
            </w:r>
            <w:r w:rsidR="000B440D" w:rsidRPr="00990CAF">
              <w:rPr>
                <w:rFonts w:asciiTheme="majorBidi" w:hAnsiTheme="majorBidi" w:cstheme="majorBidi"/>
                <w:webHidden/>
                <w:sz w:val="24"/>
                <w:szCs w:val="24"/>
              </w:rPr>
              <w:fldChar w:fldCharType="separate"/>
            </w:r>
            <w:r w:rsidR="00EF6E36">
              <w:rPr>
                <w:rFonts w:asciiTheme="majorBidi" w:hAnsiTheme="majorBidi" w:cstheme="majorBidi"/>
                <w:noProof/>
                <w:webHidden/>
                <w:sz w:val="24"/>
                <w:szCs w:val="24"/>
              </w:rPr>
              <w:t>xiv</w:t>
            </w:r>
            <w:r w:rsidR="000B440D" w:rsidRPr="00990CAF">
              <w:rPr>
                <w:rFonts w:asciiTheme="majorBidi" w:hAnsiTheme="majorBidi" w:cstheme="majorBidi"/>
                <w:webHidden/>
                <w:sz w:val="24"/>
                <w:szCs w:val="24"/>
              </w:rPr>
              <w:fldChar w:fldCharType="end"/>
            </w:r>
          </w:hyperlink>
        </w:p>
        <w:p w14:paraId="58F9C2FA" w14:textId="79D2169A" w:rsidR="000B440D" w:rsidRPr="000B440D" w:rsidRDefault="00475422" w:rsidP="00CC48A8">
          <w:pPr>
            <w:pStyle w:val="TOC1"/>
            <w:tabs>
              <w:tab w:val="left" w:pos="900"/>
              <w:tab w:val="right" w:leader="dot" w:pos="8213"/>
            </w:tabs>
            <w:spacing w:after="0" w:line="480" w:lineRule="auto"/>
            <w:rPr>
              <w:rFonts w:asciiTheme="majorBidi" w:eastAsiaTheme="minorEastAsia" w:hAnsiTheme="majorBidi" w:cstheme="majorBidi"/>
              <w:b w:val="0"/>
              <w:bCs w:val="0"/>
              <w:caps w:val="0"/>
              <w:noProof/>
              <w:sz w:val="24"/>
              <w:szCs w:val="24"/>
              <w:lang w:val="en-US"/>
            </w:rPr>
          </w:pPr>
          <w:hyperlink w:anchor="_Toc200983474" w:history="1">
            <w:r w:rsidR="00CC48A8" w:rsidRPr="00CC48A8">
              <w:rPr>
                <w:rStyle w:val="Hyperlink"/>
                <w:rFonts w:asciiTheme="majorBidi" w:hAnsiTheme="majorBidi" w:cstheme="majorBidi"/>
                <w:caps w:val="0"/>
                <w:noProof/>
                <w:sz w:val="24"/>
                <w:szCs w:val="24"/>
              </w:rPr>
              <w:t>CHAPTER ONE</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_Toc200983474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w:t>
            </w:r>
            <w:r w:rsidR="000B440D" w:rsidRPr="000B440D">
              <w:rPr>
                <w:rFonts w:asciiTheme="majorBidi" w:hAnsiTheme="majorBidi" w:cstheme="majorBidi"/>
                <w:b w:val="0"/>
                <w:bCs w:val="0"/>
                <w:noProof/>
                <w:webHidden/>
                <w:sz w:val="24"/>
                <w:szCs w:val="24"/>
              </w:rPr>
              <w:fldChar w:fldCharType="end"/>
            </w:r>
          </w:hyperlink>
        </w:p>
        <w:p w14:paraId="00B9DDFF" w14:textId="0D2F744D"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75" w:history="1">
            <w:r w:rsidR="00CC48A8" w:rsidRPr="00CC48A8">
              <w:rPr>
                <w:rStyle w:val="Hyperlink"/>
                <w:rFonts w:asciiTheme="majorBidi" w:hAnsiTheme="majorBidi" w:cstheme="majorBidi"/>
                <w:caps w:val="0"/>
                <w:noProof/>
                <w:sz w:val="24"/>
                <w:szCs w:val="24"/>
              </w:rPr>
              <w:t>BACKGROUND TO THE STUDY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_Toc200983475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w:t>
            </w:r>
            <w:r w:rsidR="000B440D" w:rsidRPr="000B440D">
              <w:rPr>
                <w:rFonts w:asciiTheme="majorBidi" w:hAnsiTheme="majorBidi" w:cstheme="majorBidi"/>
                <w:b w:val="0"/>
                <w:bCs w:val="0"/>
                <w:noProof/>
                <w:webHidden/>
                <w:sz w:val="24"/>
                <w:szCs w:val="24"/>
              </w:rPr>
              <w:fldChar w:fldCharType="end"/>
            </w:r>
          </w:hyperlink>
        </w:p>
        <w:p w14:paraId="758625B3" w14:textId="56CBA09B"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76" w:history="1">
            <w:r w:rsidR="000B440D" w:rsidRPr="000B440D">
              <w:rPr>
                <w:rStyle w:val="Hyperlink"/>
                <w:rFonts w:asciiTheme="majorBidi" w:hAnsiTheme="majorBidi" w:cstheme="majorBidi"/>
                <w:b w:val="0"/>
                <w:bCs w:val="0"/>
                <w:caps w:val="0"/>
                <w:noProof/>
                <w:sz w:val="24"/>
                <w:szCs w:val="24"/>
              </w:rPr>
              <w:t>1.1</w:t>
            </w:r>
            <w:r w:rsidR="00CC48A8" w:rsidRPr="000B440D">
              <w:rPr>
                <w:rStyle w:val="Hyperlink"/>
                <w:rFonts w:asciiTheme="majorBidi" w:hAnsiTheme="majorBidi" w:cstheme="majorBidi"/>
                <w:b w:val="0"/>
                <w:bCs w:val="0"/>
                <w:caps w:val="0"/>
                <w:noProof/>
                <w:sz w:val="24"/>
                <w:szCs w:val="24"/>
              </w:rPr>
              <w:t xml:space="preserve"> </w:t>
            </w:r>
            <w:r w:rsidR="00CC48A8">
              <w:rPr>
                <w:rStyle w:val="Hyperlink"/>
                <w:rFonts w:asciiTheme="majorBidi" w:hAnsiTheme="majorBidi" w:cstheme="majorBidi"/>
                <w:b w:val="0"/>
                <w:bCs w:val="0"/>
                <w:caps w:val="0"/>
                <w:noProof/>
                <w:sz w:val="24"/>
                <w:szCs w:val="24"/>
              </w:rPr>
              <w:tab/>
            </w:r>
            <w:r w:rsidR="00CC48A8" w:rsidRPr="000B440D">
              <w:rPr>
                <w:rStyle w:val="Hyperlink"/>
                <w:rFonts w:asciiTheme="majorBidi" w:hAnsiTheme="majorBidi" w:cstheme="majorBidi"/>
                <w:b w:val="0"/>
                <w:bCs w:val="0"/>
                <w:caps w:val="0"/>
                <w:noProof/>
                <w:sz w:val="24"/>
                <w:szCs w:val="24"/>
              </w:rPr>
              <w:t>Introduction</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_Toc200983476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w:t>
            </w:r>
            <w:r w:rsidR="000B440D" w:rsidRPr="000B440D">
              <w:rPr>
                <w:rFonts w:asciiTheme="majorBidi" w:hAnsiTheme="majorBidi" w:cstheme="majorBidi"/>
                <w:b w:val="0"/>
                <w:bCs w:val="0"/>
                <w:noProof/>
                <w:webHidden/>
                <w:sz w:val="24"/>
                <w:szCs w:val="24"/>
              </w:rPr>
              <w:fldChar w:fldCharType="end"/>
            </w:r>
          </w:hyperlink>
        </w:p>
        <w:p w14:paraId="3661285C" w14:textId="5CDD4A7A"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77" w:history="1">
            <w:r w:rsidR="000B440D" w:rsidRPr="000B440D">
              <w:rPr>
                <w:rStyle w:val="Hyperlink"/>
                <w:rFonts w:asciiTheme="majorBidi" w:hAnsiTheme="majorBidi" w:cstheme="majorBidi"/>
                <w:b w:val="0"/>
                <w:bCs w:val="0"/>
                <w:caps w:val="0"/>
                <w:noProof/>
                <w:sz w:val="24"/>
                <w:szCs w:val="24"/>
              </w:rPr>
              <w:t>1.</w:t>
            </w:r>
            <w:r w:rsidR="00CC48A8" w:rsidRPr="000B440D">
              <w:rPr>
                <w:rStyle w:val="Hyperlink"/>
                <w:rFonts w:asciiTheme="majorBidi" w:hAnsiTheme="majorBidi" w:cstheme="majorBidi"/>
                <w:b w:val="0"/>
                <w:bCs w:val="0"/>
                <w:caps w:val="0"/>
                <w:noProof/>
                <w:sz w:val="24"/>
                <w:szCs w:val="24"/>
              </w:rPr>
              <w:t xml:space="preserve">2 </w:t>
            </w:r>
            <w:r w:rsidR="00CC48A8">
              <w:rPr>
                <w:rStyle w:val="Hyperlink"/>
                <w:rFonts w:asciiTheme="majorBidi" w:hAnsiTheme="majorBidi" w:cstheme="majorBidi"/>
                <w:b w:val="0"/>
                <w:bCs w:val="0"/>
                <w:caps w:val="0"/>
                <w:noProof/>
                <w:sz w:val="24"/>
                <w:szCs w:val="24"/>
              </w:rPr>
              <w:tab/>
            </w:r>
            <w:r w:rsidR="00CC48A8" w:rsidRPr="000B440D">
              <w:rPr>
                <w:rStyle w:val="Hyperlink"/>
                <w:rFonts w:asciiTheme="majorBidi" w:hAnsiTheme="majorBidi" w:cstheme="majorBidi"/>
                <w:b w:val="0"/>
                <w:bCs w:val="0"/>
                <w:caps w:val="0"/>
                <w:noProof/>
                <w:sz w:val="24"/>
                <w:szCs w:val="24"/>
              </w:rPr>
              <w:t>Background T</w:t>
            </w:r>
            <w:r w:rsidR="000B440D" w:rsidRPr="000B440D">
              <w:rPr>
                <w:rStyle w:val="Hyperlink"/>
                <w:rFonts w:asciiTheme="majorBidi" w:hAnsiTheme="majorBidi" w:cstheme="majorBidi"/>
                <w:b w:val="0"/>
                <w:bCs w:val="0"/>
                <w:caps w:val="0"/>
                <w:noProof/>
                <w:sz w:val="24"/>
                <w:szCs w:val="24"/>
              </w:rPr>
              <w:t>o the problem</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_Toc200983477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w:t>
            </w:r>
            <w:r w:rsidR="000B440D" w:rsidRPr="000B440D">
              <w:rPr>
                <w:rFonts w:asciiTheme="majorBidi" w:hAnsiTheme="majorBidi" w:cstheme="majorBidi"/>
                <w:b w:val="0"/>
                <w:bCs w:val="0"/>
                <w:noProof/>
                <w:webHidden/>
                <w:sz w:val="24"/>
                <w:szCs w:val="24"/>
              </w:rPr>
              <w:fldChar w:fldCharType="end"/>
            </w:r>
          </w:hyperlink>
        </w:p>
        <w:p w14:paraId="485618AE" w14:textId="3731865E"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78" w:history="1">
            <w:r w:rsidR="000B440D" w:rsidRPr="000B440D">
              <w:rPr>
                <w:rStyle w:val="Hyperlink"/>
                <w:rFonts w:asciiTheme="majorBidi" w:hAnsiTheme="majorBidi" w:cstheme="majorBidi"/>
                <w:b w:val="0"/>
                <w:bCs w:val="0"/>
                <w:caps w:val="0"/>
                <w:noProof/>
                <w:sz w:val="24"/>
                <w:szCs w:val="24"/>
              </w:rPr>
              <w:t>1.3</w:t>
            </w:r>
            <w:r w:rsidR="00CC48A8" w:rsidRPr="000B440D">
              <w:rPr>
                <w:rStyle w:val="Hyperlink"/>
                <w:rFonts w:asciiTheme="majorBidi" w:hAnsiTheme="majorBidi" w:cstheme="majorBidi"/>
                <w:b w:val="0"/>
                <w:bCs w:val="0"/>
                <w:caps w:val="0"/>
                <w:noProof/>
                <w:sz w:val="24"/>
                <w:szCs w:val="24"/>
              </w:rPr>
              <w:t xml:space="preserve"> </w:t>
            </w:r>
            <w:r w:rsidR="00CC48A8">
              <w:rPr>
                <w:rStyle w:val="Hyperlink"/>
                <w:rFonts w:asciiTheme="majorBidi" w:hAnsiTheme="majorBidi" w:cstheme="majorBidi"/>
                <w:b w:val="0"/>
                <w:bCs w:val="0"/>
                <w:caps w:val="0"/>
                <w:noProof/>
                <w:sz w:val="24"/>
                <w:szCs w:val="24"/>
              </w:rPr>
              <w:tab/>
            </w:r>
            <w:r w:rsidR="00CC48A8" w:rsidRPr="000B440D">
              <w:rPr>
                <w:rStyle w:val="Hyperlink"/>
                <w:rFonts w:asciiTheme="majorBidi" w:hAnsiTheme="majorBidi" w:cstheme="majorBidi"/>
                <w:b w:val="0"/>
                <w:bCs w:val="0"/>
                <w:caps w:val="0"/>
                <w:noProof/>
                <w:sz w:val="24"/>
                <w:szCs w:val="24"/>
              </w:rPr>
              <w:t>Statemen</w:t>
            </w:r>
            <w:r w:rsidR="000B440D" w:rsidRPr="000B440D">
              <w:rPr>
                <w:rStyle w:val="Hyperlink"/>
                <w:rFonts w:asciiTheme="majorBidi" w:hAnsiTheme="majorBidi" w:cstheme="majorBidi"/>
                <w:b w:val="0"/>
                <w:bCs w:val="0"/>
                <w:caps w:val="0"/>
                <w:noProof/>
                <w:sz w:val="24"/>
                <w:szCs w:val="24"/>
              </w:rPr>
              <w:t xml:space="preserve">t of the </w:t>
            </w:r>
            <w:r w:rsidR="00CC48A8" w:rsidRPr="000B440D">
              <w:rPr>
                <w:rStyle w:val="Hyperlink"/>
                <w:rFonts w:asciiTheme="majorBidi" w:hAnsiTheme="majorBidi" w:cstheme="majorBidi"/>
                <w:b w:val="0"/>
                <w:bCs w:val="0"/>
                <w:caps w:val="0"/>
                <w:noProof/>
                <w:sz w:val="24"/>
                <w:szCs w:val="24"/>
              </w:rPr>
              <w:t>Problem</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_Toc200983478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5</w:t>
            </w:r>
            <w:r w:rsidR="000B440D" w:rsidRPr="000B440D">
              <w:rPr>
                <w:rFonts w:asciiTheme="majorBidi" w:hAnsiTheme="majorBidi" w:cstheme="majorBidi"/>
                <w:b w:val="0"/>
                <w:bCs w:val="0"/>
                <w:noProof/>
                <w:webHidden/>
                <w:sz w:val="24"/>
                <w:szCs w:val="24"/>
              </w:rPr>
              <w:fldChar w:fldCharType="end"/>
            </w:r>
          </w:hyperlink>
        </w:p>
        <w:p w14:paraId="29FD9B16" w14:textId="29142F41"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79" w:history="1">
            <w:r w:rsidR="000B440D" w:rsidRPr="000B440D">
              <w:rPr>
                <w:rStyle w:val="Hyperlink"/>
                <w:rFonts w:asciiTheme="majorBidi" w:hAnsiTheme="majorBidi" w:cstheme="majorBidi"/>
                <w:b w:val="0"/>
                <w:bCs w:val="0"/>
                <w:caps w:val="0"/>
                <w:noProof/>
                <w:sz w:val="24"/>
                <w:szCs w:val="24"/>
              </w:rPr>
              <w:t xml:space="preserve">1.4 </w:t>
            </w:r>
            <w:r w:rsidR="00CC48A8">
              <w:rPr>
                <w:rStyle w:val="Hyperlink"/>
                <w:rFonts w:asciiTheme="majorBidi" w:hAnsiTheme="majorBidi" w:cstheme="majorBidi"/>
                <w:b w:val="0"/>
                <w:bCs w:val="0"/>
                <w:caps w:val="0"/>
                <w:noProof/>
                <w:sz w:val="24"/>
                <w:szCs w:val="24"/>
              </w:rPr>
              <w:tab/>
            </w:r>
            <w:r w:rsidR="00CC48A8" w:rsidRPr="000B440D">
              <w:rPr>
                <w:rStyle w:val="Hyperlink"/>
                <w:rFonts w:asciiTheme="majorBidi" w:hAnsiTheme="majorBidi" w:cstheme="majorBidi"/>
                <w:b w:val="0"/>
                <w:bCs w:val="0"/>
                <w:caps w:val="0"/>
                <w:noProof/>
                <w:sz w:val="24"/>
                <w:szCs w:val="24"/>
              </w:rPr>
              <w:t xml:space="preserve">Purpose </w:t>
            </w:r>
            <w:r w:rsidR="000B440D" w:rsidRPr="000B440D">
              <w:rPr>
                <w:rStyle w:val="Hyperlink"/>
                <w:rFonts w:asciiTheme="majorBidi" w:hAnsiTheme="majorBidi" w:cstheme="majorBidi"/>
                <w:b w:val="0"/>
                <w:bCs w:val="0"/>
                <w:caps w:val="0"/>
                <w:noProof/>
                <w:sz w:val="24"/>
                <w:szCs w:val="24"/>
              </w:rPr>
              <w:t xml:space="preserve">of the </w:t>
            </w:r>
            <w:r w:rsidR="00CC48A8" w:rsidRPr="000B440D">
              <w:rPr>
                <w:rStyle w:val="Hyperlink"/>
                <w:rFonts w:asciiTheme="majorBidi" w:hAnsiTheme="majorBidi" w:cstheme="majorBidi"/>
                <w:b w:val="0"/>
                <w:bCs w:val="0"/>
                <w:caps w:val="0"/>
                <w:noProof/>
                <w:sz w:val="24"/>
                <w:szCs w:val="24"/>
              </w:rPr>
              <w:t>Study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_Toc200983479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6</w:t>
            </w:r>
            <w:r w:rsidR="000B440D" w:rsidRPr="000B440D">
              <w:rPr>
                <w:rFonts w:asciiTheme="majorBidi" w:hAnsiTheme="majorBidi" w:cstheme="majorBidi"/>
                <w:b w:val="0"/>
                <w:bCs w:val="0"/>
                <w:noProof/>
                <w:webHidden/>
                <w:sz w:val="24"/>
                <w:szCs w:val="24"/>
              </w:rPr>
              <w:fldChar w:fldCharType="end"/>
            </w:r>
          </w:hyperlink>
        </w:p>
        <w:p w14:paraId="01336699" w14:textId="0506EFCB"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80" w:history="1">
            <w:r w:rsidR="000B440D" w:rsidRPr="000B440D">
              <w:rPr>
                <w:rStyle w:val="Hyperlink"/>
                <w:rFonts w:asciiTheme="majorBidi" w:hAnsiTheme="majorBidi" w:cstheme="majorBidi"/>
                <w:b w:val="0"/>
                <w:bCs w:val="0"/>
                <w:caps w:val="0"/>
                <w:noProof/>
                <w:sz w:val="24"/>
                <w:szCs w:val="24"/>
              </w:rPr>
              <w:t xml:space="preserve">1.4.1 </w:t>
            </w:r>
            <w:r w:rsidR="00CC48A8">
              <w:rPr>
                <w:rStyle w:val="Hyperlink"/>
                <w:rFonts w:asciiTheme="majorBidi" w:hAnsiTheme="majorBidi" w:cstheme="majorBidi"/>
                <w:b w:val="0"/>
                <w:bCs w:val="0"/>
                <w:caps w:val="0"/>
                <w:noProof/>
                <w:sz w:val="24"/>
                <w:szCs w:val="24"/>
              </w:rPr>
              <w:tab/>
            </w:r>
            <w:r w:rsidR="00CC48A8" w:rsidRPr="000B440D">
              <w:rPr>
                <w:rStyle w:val="Hyperlink"/>
                <w:rFonts w:asciiTheme="majorBidi" w:hAnsiTheme="majorBidi" w:cstheme="majorBidi"/>
                <w:b w:val="0"/>
                <w:bCs w:val="0"/>
                <w:caps w:val="0"/>
                <w:noProof/>
                <w:sz w:val="24"/>
                <w:szCs w:val="24"/>
              </w:rPr>
              <w:t>Specific Objectives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_Toc200983480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w:t>
            </w:r>
            <w:r w:rsidR="000B440D" w:rsidRPr="000B440D">
              <w:rPr>
                <w:rFonts w:asciiTheme="majorBidi" w:hAnsiTheme="majorBidi" w:cstheme="majorBidi"/>
                <w:b w:val="0"/>
                <w:bCs w:val="0"/>
                <w:noProof/>
                <w:webHidden/>
                <w:sz w:val="24"/>
                <w:szCs w:val="24"/>
              </w:rPr>
              <w:fldChar w:fldCharType="end"/>
            </w:r>
          </w:hyperlink>
        </w:p>
        <w:p w14:paraId="4024F1E3" w14:textId="4385F7A3"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82" w:history="1">
            <w:r w:rsidR="000B440D" w:rsidRPr="000B440D">
              <w:rPr>
                <w:rStyle w:val="Hyperlink"/>
                <w:rFonts w:asciiTheme="majorBidi" w:hAnsiTheme="majorBidi" w:cstheme="majorBidi"/>
                <w:b w:val="0"/>
                <w:bCs w:val="0"/>
                <w:caps w:val="0"/>
                <w:noProof/>
                <w:sz w:val="24"/>
                <w:szCs w:val="24"/>
              </w:rPr>
              <w:t xml:space="preserve">1.4.2 </w:t>
            </w:r>
            <w:r w:rsidR="00CC48A8">
              <w:rPr>
                <w:rStyle w:val="Hyperlink"/>
                <w:rFonts w:asciiTheme="majorBidi" w:hAnsiTheme="majorBidi" w:cstheme="majorBidi"/>
                <w:b w:val="0"/>
                <w:bCs w:val="0"/>
                <w:caps w:val="0"/>
                <w:noProof/>
                <w:sz w:val="24"/>
                <w:szCs w:val="24"/>
              </w:rPr>
              <w:tab/>
            </w:r>
            <w:r w:rsidR="00CC48A8" w:rsidRPr="000B440D">
              <w:rPr>
                <w:rStyle w:val="Hyperlink"/>
                <w:rFonts w:asciiTheme="majorBidi" w:hAnsiTheme="majorBidi" w:cstheme="majorBidi"/>
                <w:b w:val="0"/>
                <w:bCs w:val="0"/>
                <w:caps w:val="0"/>
                <w:noProof/>
                <w:sz w:val="24"/>
                <w:szCs w:val="24"/>
              </w:rPr>
              <w:t>Research Question</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_Toc200983482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w:t>
            </w:r>
            <w:r w:rsidR="000B440D" w:rsidRPr="000B440D">
              <w:rPr>
                <w:rFonts w:asciiTheme="majorBidi" w:hAnsiTheme="majorBidi" w:cstheme="majorBidi"/>
                <w:b w:val="0"/>
                <w:bCs w:val="0"/>
                <w:noProof/>
                <w:webHidden/>
                <w:sz w:val="24"/>
                <w:szCs w:val="24"/>
              </w:rPr>
              <w:fldChar w:fldCharType="end"/>
            </w:r>
          </w:hyperlink>
        </w:p>
        <w:p w14:paraId="646070BC" w14:textId="695ADB1B"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83" w:history="1">
            <w:r w:rsidR="000B440D" w:rsidRPr="000B440D">
              <w:rPr>
                <w:rStyle w:val="Hyperlink"/>
                <w:rFonts w:asciiTheme="majorBidi" w:hAnsiTheme="majorBidi" w:cstheme="majorBidi"/>
                <w:b w:val="0"/>
                <w:bCs w:val="0"/>
                <w:caps w:val="0"/>
                <w:noProof/>
                <w:sz w:val="24"/>
                <w:szCs w:val="24"/>
              </w:rPr>
              <w:t xml:space="preserve">1.5 </w:t>
            </w:r>
            <w:r w:rsidR="00CC48A8">
              <w:rPr>
                <w:rStyle w:val="Hyperlink"/>
                <w:rFonts w:asciiTheme="majorBidi" w:hAnsiTheme="majorBidi" w:cstheme="majorBidi"/>
                <w:b w:val="0"/>
                <w:bCs w:val="0"/>
                <w:caps w:val="0"/>
                <w:noProof/>
                <w:sz w:val="24"/>
                <w:szCs w:val="24"/>
              </w:rPr>
              <w:tab/>
            </w:r>
            <w:r w:rsidR="00CC48A8" w:rsidRPr="000B440D">
              <w:rPr>
                <w:rStyle w:val="Hyperlink"/>
                <w:rFonts w:asciiTheme="majorBidi" w:hAnsiTheme="majorBidi" w:cstheme="majorBidi"/>
                <w:b w:val="0"/>
                <w:bCs w:val="0"/>
                <w:caps w:val="0"/>
                <w:noProof/>
                <w:sz w:val="24"/>
                <w:szCs w:val="24"/>
              </w:rPr>
              <w:t xml:space="preserve">Significance </w:t>
            </w:r>
            <w:r w:rsidR="000B440D" w:rsidRPr="000B440D">
              <w:rPr>
                <w:rStyle w:val="Hyperlink"/>
                <w:rFonts w:asciiTheme="majorBidi" w:hAnsiTheme="majorBidi" w:cstheme="majorBidi"/>
                <w:b w:val="0"/>
                <w:bCs w:val="0"/>
                <w:caps w:val="0"/>
                <w:noProof/>
                <w:sz w:val="24"/>
                <w:szCs w:val="24"/>
              </w:rPr>
              <w:t xml:space="preserve">of the </w:t>
            </w:r>
            <w:r w:rsidR="00CC48A8" w:rsidRPr="000B440D">
              <w:rPr>
                <w:rStyle w:val="Hyperlink"/>
                <w:rFonts w:asciiTheme="majorBidi" w:hAnsiTheme="majorBidi" w:cstheme="majorBidi"/>
                <w:b w:val="0"/>
                <w:bCs w:val="0"/>
                <w:caps w:val="0"/>
                <w:noProof/>
                <w:sz w:val="24"/>
                <w:szCs w:val="24"/>
              </w:rPr>
              <w:t>Study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_Toc200983483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w:t>
            </w:r>
            <w:r w:rsidR="000B440D" w:rsidRPr="000B440D">
              <w:rPr>
                <w:rFonts w:asciiTheme="majorBidi" w:hAnsiTheme="majorBidi" w:cstheme="majorBidi"/>
                <w:b w:val="0"/>
                <w:bCs w:val="0"/>
                <w:noProof/>
                <w:webHidden/>
                <w:sz w:val="24"/>
                <w:szCs w:val="24"/>
              </w:rPr>
              <w:fldChar w:fldCharType="end"/>
            </w:r>
          </w:hyperlink>
        </w:p>
        <w:p w14:paraId="62D1C7AB" w14:textId="047F80B5"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84" w:history="1">
            <w:r w:rsidR="000B440D" w:rsidRPr="000B440D">
              <w:rPr>
                <w:rStyle w:val="Hyperlink"/>
                <w:rFonts w:asciiTheme="majorBidi" w:hAnsiTheme="majorBidi" w:cstheme="majorBidi"/>
                <w:b w:val="0"/>
                <w:bCs w:val="0"/>
                <w:caps w:val="0"/>
                <w:noProof/>
                <w:sz w:val="24"/>
                <w:szCs w:val="24"/>
              </w:rPr>
              <w:t xml:space="preserve">1.6 </w:t>
            </w:r>
            <w:r w:rsidR="00CC48A8">
              <w:rPr>
                <w:rStyle w:val="Hyperlink"/>
                <w:rFonts w:asciiTheme="majorBidi" w:hAnsiTheme="majorBidi" w:cstheme="majorBidi"/>
                <w:b w:val="0"/>
                <w:bCs w:val="0"/>
                <w:caps w:val="0"/>
                <w:noProof/>
                <w:sz w:val="24"/>
                <w:szCs w:val="24"/>
              </w:rPr>
              <w:tab/>
            </w:r>
            <w:r w:rsidR="00CC48A8" w:rsidRPr="000B440D">
              <w:rPr>
                <w:rStyle w:val="Hyperlink"/>
                <w:rFonts w:asciiTheme="majorBidi" w:hAnsiTheme="majorBidi" w:cstheme="majorBidi"/>
                <w:b w:val="0"/>
                <w:bCs w:val="0"/>
                <w:caps w:val="0"/>
                <w:noProof/>
                <w:sz w:val="24"/>
                <w:szCs w:val="24"/>
              </w:rPr>
              <w:t>Definitions</w:t>
            </w:r>
            <w:r w:rsidR="000B440D" w:rsidRPr="000B440D">
              <w:rPr>
                <w:rStyle w:val="Hyperlink"/>
                <w:rFonts w:asciiTheme="majorBidi" w:hAnsiTheme="majorBidi" w:cstheme="majorBidi"/>
                <w:b w:val="0"/>
                <w:bCs w:val="0"/>
                <w:caps w:val="0"/>
                <w:noProof/>
                <w:sz w:val="24"/>
                <w:szCs w:val="24"/>
              </w:rPr>
              <w:t xml:space="preserve"> of </w:t>
            </w:r>
            <w:r w:rsidR="00CC48A8" w:rsidRPr="000B440D">
              <w:rPr>
                <w:rStyle w:val="Hyperlink"/>
                <w:rFonts w:asciiTheme="majorBidi" w:hAnsiTheme="majorBidi" w:cstheme="majorBidi"/>
                <w:b w:val="0"/>
                <w:bCs w:val="0"/>
                <w:caps w:val="0"/>
                <w:noProof/>
                <w:sz w:val="24"/>
                <w:szCs w:val="24"/>
              </w:rPr>
              <w:t>Key Terms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_Toc200983484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8</w:t>
            </w:r>
            <w:r w:rsidR="000B440D" w:rsidRPr="000B440D">
              <w:rPr>
                <w:rFonts w:asciiTheme="majorBidi" w:hAnsiTheme="majorBidi" w:cstheme="majorBidi"/>
                <w:b w:val="0"/>
                <w:bCs w:val="0"/>
                <w:noProof/>
                <w:webHidden/>
                <w:sz w:val="24"/>
                <w:szCs w:val="24"/>
              </w:rPr>
              <w:fldChar w:fldCharType="end"/>
            </w:r>
          </w:hyperlink>
        </w:p>
        <w:p w14:paraId="24E5D020" w14:textId="0DAE36C3"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85" w:history="1">
            <w:r w:rsidR="000B440D" w:rsidRPr="000B440D">
              <w:rPr>
                <w:rStyle w:val="Hyperlink"/>
                <w:rFonts w:asciiTheme="majorBidi" w:hAnsiTheme="majorBidi" w:cstheme="majorBidi"/>
                <w:b w:val="0"/>
                <w:bCs w:val="0"/>
                <w:caps w:val="0"/>
                <w:noProof/>
                <w:sz w:val="24"/>
                <w:szCs w:val="24"/>
              </w:rPr>
              <w:t xml:space="preserve">1.6.1 </w:t>
            </w:r>
            <w:r w:rsidR="00CC48A8">
              <w:rPr>
                <w:rStyle w:val="Hyperlink"/>
                <w:rFonts w:asciiTheme="majorBidi" w:hAnsiTheme="majorBidi" w:cstheme="majorBidi"/>
                <w:b w:val="0"/>
                <w:bCs w:val="0"/>
                <w:caps w:val="0"/>
                <w:noProof/>
                <w:sz w:val="24"/>
                <w:szCs w:val="24"/>
              </w:rPr>
              <w:tab/>
            </w:r>
            <w:r w:rsidR="00CC48A8" w:rsidRPr="000B440D">
              <w:rPr>
                <w:rStyle w:val="Hyperlink"/>
                <w:rFonts w:asciiTheme="majorBidi" w:hAnsiTheme="majorBidi" w:cstheme="majorBidi"/>
                <w:b w:val="0"/>
                <w:bCs w:val="0"/>
                <w:caps w:val="0"/>
                <w:noProof/>
                <w:sz w:val="24"/>
                <w:szCs w:val="24"/>
              </w:rPr>
              <w:t>Community Radio</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_Toc200983485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8</w:t>
            </w:r>
            <w:r w:rsidR="000B440D" w:rsidRPr="000B440D">
              <w:rPr>
                <w:rFonts w:asciiTheme="majorBidi" w:hAnsiTheme="majorBidi" w:cstheme="majorBidi"/>
                <w:b w:val="0"/>
                <w:bCs w:val="0"/>
                <w:noProof/>
                <w:webHidden/>
                <w:sz w:val="24"/>
                <w:szCs w:val="24"/>
              </w:rPr>
              <w:fldChar w:fldCharType="end"/>
            </w:r>
          </w:hyperlink>
        </w:p>
        <w:p w14:paraId="1F6E2FC6" w14:textId="4F139B2C"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86" w:history="1">
            <w:r w:rsidR="000B440D" w:rsidRPr="000B440D">
              <w:rPr>
                <w:rStyle w:val="Hyperlink"/>
                <w:rFonts w:asciiTheme="majorBidi" w:hAnsiTheme="majorBidi" w:cstheme="majorBidi"/>
                <w:b w:val="0"/>
                <w:bCs w:val="0"/>
                <w:caps w:val="0"/>
                <w:noProof/>
                <w:sz w:val="24"/>
                <w:szCs w:val="24"/>
              </w:rPr>
              <w:t xml:space="preserve">1.6.2   </w:t>
            </w:r>
            <w:r w:rsidR="00CC48A8">
              <w:rPr>
                <w:rStyle w:val="Hyperlink"/>
                <w:rFonts w:asciiTheme="majorBidi" w:hAnsiTheme="majorBidi" w:cstheme="majorBidi"/>
                <w:b w:val="0"/>
                <w:bCs w:val="0"/>
                <w:caps w:val="0"/>
                <w:noProof/>
                <w:sz w:val="24"/>
                <w:szCs w:val="24"/>
              </w:rPr>
              <w:tab/>
            </w:r>
            <w:r w:rsidR="00CC48A8" w:rsidRPr="000B440D">
              <w:rPr>
                <w:rStyle w:val="Hyperlink"/>
                <w:rFonts w:asciiTheme="majorBidi" w:hAnsiTheme="majorBidi" w:cstheme="majorBidi"/>
                <w:b w:val="0"/>
                <w:bCs w:val="0"/>
                <w:caps w:val="0"/>
                <w:noProof/>
                <w:sz w:val="24"/>
                <w:szCs w:val="24"/>
              </w:rPr>
              <w:t>Drug</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_Toc200983486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8</w:t>
            </w:r>
            <w:r w:rsidR="000B440D" w:rsidRPr="000B440D">
              <w:rPr>
                <w:rFonts w:asciiTheme="majorBidi" w:hAnsiTheme="majorBidi" w:cstheme="majorBidi"/>
                <w:b w:val="0"/>
                <w:bCs w:val="0"/>
                <w:noProof/>
                <w:webHidden/>
                <w:sz w:val="24"/>
                <w:szCs w:val="24"/>
              </w:rPr>
              <w:fldChar w:fldCharType="end"/>
            </w:r>
          </w:hyperlink>
        </w:p>
        <w:p w14:paraId="612B71BB" w14:textId="4432904A"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87" w:history="1">
            <w:r w:rsidR="000B440D" w:rsidRPr="000B440D">
              <w:rPr>
                <w:rStyle w:val="Hyperlink"/>
                <w:rFonts w:asciiTheme="majorBidi" w:hAnsiTheme="majorBidi" w:cstheme="majorBidi"/>
                <w:b w:val="0"/>
                <w:bCs w:val="0"/>
                <w:caps w:val="0"/>
                <w:noProof/>
                <w:sz w:val="24"/>
                <w:szCs w:val="24"/>
              </w:rPr>
              <w:t xml:space="preserve">1.6.3   </w:t>
            </w:r>
            <w:r w:rsidR="00CC48A8">
              <w:rPr>
                <w:rStyle w:val="Hyperlink"/>
                <w:rFonts w:asciiTheme="majorBidi" w:hAnsiTheme="majorBidi" w:cstheme="majorBidi"/>
                <w:b w:val="0"/>
                <w:bCs w:val="0"/>
                <w:caps w:val="0"/>
                <w:noProof/>
                <w:sz w:val="24"/>
                <w:szCs w:val="24"/>
              </w:rPr>
              <w:tab/>
            </w:r>
            <w:r w:rsidR="00CC48A8" w:rsidRPr="000B440D">
              <w:rPr>
                <w:rStyle w:val="Hyperlink"/>
                <w:rFonts w:asciiTheme="majorBidi" w:hAnsiTheme="majorBidi" w:cstheme="majorBidi"/>
                <w:b w:val="0"/>
                <w:bCs w:val="0"/>
                <w:caps w:val="0"/>
                <w:noProof/>
                <w:sz w:val="24"/>
                <w:szCs w:val="24"/>
              </w:rPr>
              <w:t>Drug Abuse</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_Toc200983487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8</w:t>
            </w:r>
            <w:r w:rsidR="000B440D" w:rsidRPr="000B440D">
              <w:rPr>
                <w:rFonts w:asciiTheme="majorBidi" w:hAnsiTheme="majorBidi" w:cstheme="majorBidi"/>
                <w:b w:val="0"/>
                <w:bCs w:val="0"/>
                <w:noProof/>
                <w:webHidden/>
                <w:sz w:val="24"/>
                <w:szCs w:val="24"/>
              </w:rPr>
              <w:fldChar w:fldCharType="end"/>
            </w:r>
          </w:hyperlink>
        </w:p>
        <w:p w14:paraId="5AB6F29E" w14:textId="4EA78451"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88" w:history="1">
            <w:r w:rsidR="000B440D" w:rsidRPr="000B440D">
              <w:rPr>
                <w:rStyle w:val="Hyperlink"/>
                <w:rFonts w:asciiTheme="majorBidi" w:hAnsiTheme="majorBidi" w:cstheme="majorBidi"/>
                <w:b w:val="0"/>
                <w:bCs w:val="0"/>
                <w:caps w:val="0"/>
                <w:noProof/>
                <w:sz w:val="24"/>
                <w:szCs w:val="24"/>
              </w:rPr>
              <w:t xml:space="preserve">1.6.4 </w:t>
            </w:r>
            <w:r w:rsidR="00CC48A8">
              <w:rPr>
                <w:rStyle w:val="Hyperlink"/>
                <w:rFonts w:asciiTheme="majorBidi" w:hAnsiTheme="majorBidi" w:cstheme="majorBidi"/>
                <w:b w:val="0"/>
                <w:bCs w:val="0"/>
                <w:caps w:val="0"/>
                <w:noProof/>
                <w:sz w:val="24"/>
                <w:szCs w:val="24"/>
              </w:rPr>
              <w:tab/>
            </w:r>
            <w:r w:rsidR="0032034A" w:rsidRPr="000B440D">
              <w:rPr>
                <w:rStyle w:val="Hyperlink"/>
                <w:rFonts w:asciiTheme="majorBidi" w:hAnsiTheme="majorBidi" w:cstheme="majorBidi"/>
                <w:b w:val="0"/>
                <w:bCs w:val="0"/>
                <w:caps w:val="0"/>
                <w:noProof/>
                <w:sz w:val="24"/>
                <w:szCs w:val="24"/>
              </w:rPr>
              <w:t>S</w:t>
            </w:r>
            <w:r w:rsidR="000B440D" w:rsidRPr="000B440D">
              <w:rPr>
                <w:rStyle w:val="Hyperlink"/>
                <w:rFonts w:asciiTheme="majorBidi" w:hAnsiTheme="majorBidi" w:cstheme="majorBidi"/>
                <w:b w:val="0"/>
                <w:bCs w:val="0"/>
                <w:caps w:val="0"/>
                <w:noProof/>
                <w:sz w:val="24"/>
                <w:szCs w:val="24"/>
              </w:rPr>
              <w:t>cope and limitation of the study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_Toc200983488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9</w:t>
            </w:r>
            <w:r w:rsidR="000B440D" w:rsidRPr="000B440D">
              <w:rPr>
                <w:rFonts w:asciiTheme="majorBidi" w:hAnsiTheme="majorBidi" w:cstheme="majorBidi"/>
                <w:b w:val="0"/>
                <w:bCs w:val="0"/>
                <w:noProof/>
                <w:webHidden/>
                <w:sz w:val="24"/>
                <w:szCs w:val="24"/>
              </w:rPr>
              <w:fldChar w:fldCharType="end"/>
            </w:r>
          </w:hyperlink>
        </w:p>
        <w:p w14:paraId="37866F84" w14:textId="5F94B8D2" w:rsidR="000B440D" w:rsidRPr="000B440D" w:rsidRDefault="00475422" w:rsidP="0032034A">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89" w:history="1">
            <w:r w:rsidR="000B440D" w:rsidRPr="000B440D">
              <w:rPr>
                <w:rStyle w:val="Hyperlink"/>
                <w:rFonts w:asciiTheme="majorBidi" w:hAnsiTheme="majorBidi" w:cstheme="majorBidi"/>
                <w:b w:val="0"/>
                <w:bCs w:val="0"/>
                <w:caps w:val="0"/>
                <w:noProof/>
                <w:sz w:val="24"/>
                <w:szCs w:val="24"/>
              </w:rPr>
              <w:t xml:space="preserve">1.7    </w:t>
            </w:r>
            <w:r w:rsidR="0032034A">
              <w:rPr>
                <w:rStyle w:val="Hyperlink"/>
                <w:rFonts w:asciiTheme="majorBidi" w:hAnsiTheme="majorBidi" w:cstheme="majorBidi"/>
                <w:b w:val="0"/>
                <w:bCs w:val="0"/>
                <w:caps w:val="0"/>
                <w:noProof/>
                <w:sz w:val="24"/>
                <w:szCs w:val="24"/>
              </w:rPr>
              <w:t>O</w:t>
            </w:r>
            <w:r w:rsidR="000B440D" w:rsidRPr="000B440D">
              <w:rPr>
                <w:rStyle w:val="Hyperlink"/>
                <w:rFonts w:asciiTheme="majorBidi" w:hAnsiTheme="majorBidi" w:cstheme="majorBidi"/>
                <w:b w:val="0"/>
                <w:bCs w:val="0"/>
                <w:caps w:val="0"/>
                <w:noProof/>
                <w:sz w:val="24"/>
                <w:szCs w:val="24"/>
              </w:rPr>
              <w:t>rganization of thesis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_Toc200983489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9</w:t>
            </w:r>
            <w:r w:rsidR="000B440D" w:rsidRPr="000B440D">
              <w:rPr>
                <w:rFonts w:asciiTheme="majorBidi" w:hAnsiTheme="majorBidi" w:cstheme="majorBidi"/>
                <w:b w:val="0"/>
                <w:bCs w:val="0"/>
                <w:noProof/>
                <w:webHidden/>
                <w:sz w:val="24"/>
                <w:szCs w:val="24"/>
              </w:rPr>
              <w:fldChar w:fldCharType="end"/>
            </w:r>
          </w:hyperlink>
        </w:p>
        <w:p w14:paraId="3B70E5CF" w14:textId="01A468B2" w:rsidR="000B440D" w:rsidRPr="000B440D" w:rsidRDefault="00475422" w:rsidP="004A0100">
          <w:pPr>
            <w:pStyle w:val="TOC1"/>
            <w:tabs>
              <w:tab w:val="left" w:pos="900"/>
              <w:tab w:val="right" w:leader="dot" w:pos="8213"/>
            </w:tabs>
            <w:spacing w:after="0" w:line="480" w:lineRule="auto"/>
            <w:rPr>
              <w:rFonts w:asciiTheme="majorBidi" w:eastAsiaTheme="minorEastAsia" w:hAnsiTheme="majorBidi" w:cstheme="majorBidi"/>
              <w:b w:val="0"/>
              <w:bCs w:val="0"/>
              <w:caps w:val="0"/>
              <w:noProof/>
              <w:sz w:val="24"/>
              <w:szCs w:val="24"/>
              <w:lang w:val="en-US"/>
            </w:rPr>
          </w:pPr>
          <w:hyperlink w:anchor="_Toc200983490" w:history="1">
            <w:r w:rsidR="004A0100" w:rsidRPr="004A0100">
              <w:rPr>
                <w:rStyle w:val="Hyperlink"/>
                <w:rFonts w:asciiTheme="majorBidi" w:hAnsiTheme="majorBidi" w:cstheme="majorBidi"/>
                <w:caps w:val="0"/>
                <w:noProof/>
                <w:sz w:val="24"/>
                <w:szCs w:val="24"/>
              </w:rPr>
              <w:t>CHAPTER TWO</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_Toc200983490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11</w:t>
            </w:r>
            <w:r w:rsidR="000B440D" w:rsidRPr="000B440D">
              <w:rPr>
                <w:rFonts w:asciiTheme="majorBidi" w:hAnsiTheme="majorBidi" w:cstheme="majorBidi"/>
                <w:b w:val="0"/>
                <w:bCs w:val="0"/>
                <w:noProof/>
                <w:webHidden/>
                <w:sz w:val="24"/>
                <w:szCs w:val="24"/>
              </w:rPr>
              <w:fldChar w:fldCharType="end"/>
            </w:r>
          </w:hyperlink>
        </w:p>
        <w:p w14:paraId="752CFB48" w14:textId="49D61036"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91" w:history="1">
            <w:r w:rsidR="004A0100" w:rsidRPr="004A0100">
              <w:rPr>
                <w:rStyle w:val="Hyperlink"/>
                <w:rFonts w:asciiTheme="majorBidi" w:hAnsiTheme="majorBidi" w:cstheme="majorBidi"/>
                <w:caps w:val="0"/>
                <w:noProof/>
                <w:sz w:val="24"/>
                <w:szCs w:val="24"/>
              </w:rPr>
              <w:t>LITERATURE REVIEW</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_Toc200983491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11</w:t>
            </w:r>
            <w:r w:rsidR="000B440D" w:rsidRPr="000B440D">
              <w:rPr>
                <w:rFonts w:asciiTheme="majorBidi" w:hAnsiTheme="majorBidi" w:cstheme="majorBidi"/>
                <w:b w:val="0"/>
                <w:bCs w:val="0"/>
                <w:noProof/>
                <w:webHidden/>
                <w:sz w:val="24"/>
                <w:szCs w:val="24"/>
              </w:rPr>
              <w:fldChar w:fldCharType="end"/>
            </w:r>
          </w:hyperlink>
        </w:p>
        <w:p w14:paraId="59B0E520" w14:textId="2EEA5574" w:rsidR="000B440D" w:rsidRPr="000B440D" w:rsidRDefault="00475422" w:rsidP="004A0100">
          <w:pPr>
            <w:pStyle w:val="TOC2"/>
            <w:tabs>
              <w:tab w:val="left" w:pos="720"/>
              <w:tab w:val="left" w:pos="900"/>
              <w:tab w:val="right" w:leader="dot" w:pos="8213"/>
            </w:tabs>
            <w:spacing w:line="480" w:lineRule="auto"/>
            <w:ind w:left="0"/>
            <w:rPr>
              <w:rFonts w:asciiTheme="majorBidi" w:eastAsiaTheme="minorEastAsia" w:hAnsiTheme="majorBidi" w:cstheme="majorBidi"/>
              <w:smallCaps w:val="0"/>
              <w:noProof/>
              <w:sz w:val="24"/>
              <w:szCs w:val="24"/>
              <w:lang w:val="en-US"/>
            </w:rPr>
          </w:pPr>
          <w:hyperlink w:anchor="_Toc200983492" w:history="1">
            <w:r w:rsidR="000B440D" w:rsidRPr="000B440D">
              <w:rPr>
                <w:rStyle w:val="Hyperlink"/>
                <w:rFonts w:asciiTheme="majorBidi" w:hAnsiTheme="majorBidi" w:cstheme="majorBidi"/>
                <w:noProof/>
                <w:sz w:val="24"/>
                <w:szCs w:val="24"/>
              </w:rPr>
              <w:t>2.1</w:t>
            </w:r>
            <w:r w:rsidR="004A0100">
              <w:rPr>
                <w:rStyle w:val="Hyperlink"/>
                <w:rFonts w:asciiTheme="majorBidi" w:hAnsiTheme="majorBidi" w:cstheme="majorBidi"/>
                <w:noProof/>
                <w:sz w:val="24"/>
                <w:szCs w:val="24"/>
              </w:rPr>
              <w:tab/>
            </w:r>
            <w:r w:rsidR="000B440D" w:rsidRPr="000B440D">
              <w:rPr>
                <w:rStyle w:val="Hyperlink"/>
                <w:rFonts w:asciiTheme="majorBidi" w:hAnsiTheme="majorBidi" w:cstheme="majorBidi"/>
                <w:noProof/>
                <w:sz w:val="24"/>
                <w:szCs w:val="24"/>
              </w:rPr>
              <w:t>chapter</w:t>
            </w:r>
            <w:r w:rsidR="004A0100">
              <w:rPr>
                <w:rStyle w:val="Hyperlink"/>
                <w:rFonts w:asciiTheme="majorBidi" w:hAnsiTheme="majorBidi" w:cstheme="majorBidi"/>
                <w:noProof/>
                <w:sz w:val="24"/>
                <w:szCs w:val="24"/>
              </w:rPr>
              <w:t xml:space="preserve"> </w:t>
            </w:r>
            <w:r w:rsidR="000B440D" w:rsidRPr="000B440D">
              <w:rPr>
                <w:rStyle w:val="Hyperlink"/>
                <w:rFonts w:asciiTheme="majorBidi" w:hAnsiTheme="majorBidi" w:cstheme="majorBidi"/>
                <w:noProof/>
                <w:sz w:val="24"/>
                <w:szCs w:val="24"/>
              </w:rPr>
              <w:t xml:space="preserve"> overview</w:t>
            </w:r>
            <w:r w:rsidR="000B440D" w:rsidRPr="000B440D">
              <w:rPr>
                <w:rFonts w:asciiTheme="majorBidi" w:hAnsiTheme="majorBidi" w:cstheme="majorBidi"/>
                <w:noProof/>
                <w:webHidden/>
                <w:sz w:val="24"/>
                <w:szCs w:val="24"/>
              </w:rPr>
              <w:tab/>
            </w:r>
            <w:r w:rsidR="000B440D" w:rsidRPr="000B440D">
              <w:rPr>
                <w:rFonts w:asciiTheme="majorBidi" w:hAnsiTheme="majorBidi" w:cstheme="majorBidi"/>
                <w:noProof/>
                <w:webHidden/>
                <w:sz w:val="24"/>
                <w:szCs w:val="24"/>
              </w:rPr>
              <w:fldChar w:fldCharType="begin"/>
            </w:r>
            <w:r w:rsidR="000B440D" w:rsidRPr="000B440D">
              <w:rPr>
                <w:rFonts w:asciiTheme="majorBidi" w:hAnsiTheme="majorBidi" w:cstheme="majorBidi"/>
                <w:noProof/>
                <w:webHidden/>
                <w:sz w:val="24"/>
                <w:szCs w:val="24"/>
              </w:rPr>
              <w:instrText xml:space="preserve"> PAGEREF _Toc200983492 \h </w:instrText>
            </w:r>
            <w:r w:rsidR="000B440D" w:rsidRPr="000B440D">
              <w:rPr>
                <w:rFonts w:asciiTheme="majorBidi" w:hAnsiTheme="majorBidi" w:cstheme="majorBidi"/>
                <w:noProof/>
                <w:webHidden/>
                <w:sz w:val="24"/>
                <w:szCs w:val="24"/>
              </w:rPr>
            </w:r>
            <w:r w:rsidR="000B440D" w:rsidRPr="000B440D">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11</w:t>
            </w:r>
            <w:r w:rsidR="000B440D" w:rsidRPr="000B440D">
              <w:rPr>
                <w:rFonts w:asciiTheme="majorBidi" w:hAnsiTheme="majorBidi" w:cstheme="majorBidi"/>
                <w:noProof/>
                <w:webHidden/>
                <w:sz w:val="24"/>
                <w:szCs w:val="24"/>
              </w:rPr>
              <w:fldChar w:fldCharType="end"/>
            </w:r>
          </w:hyperlink>
        </w:p>
        <w:p w14:paraId="7252F315" w14:textId="6EDD0872" w:rsidR="000B440D" w:rsidRPr="000B440D" w:rsidRDefault="00475422" w:rsidP="004A0100">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93" w:history="1">
            <w:r w:rsidR="000B440D" w:rsidRPr="000B440D">
              <w:rPr>
                <w:rStyle w:val="Hyperlink"/>
                <w:rFonts w:asciiTheme="majorBidi" w:hAnsiTheme="majorBidi" w:cstheme="majorBidi"/>
                <w:b w:val="0"/>
                <w:bCs w:val="0"/>
                <w:caps w:val="0"/>
                <w:noProof/>
                <w:sz w:val="24"/>
                <w:szCs w:val="24"/>
              </w:rPr>
              <w:t xml:space="preserve">2.2  </w:t>
            </w:r>
            <w:r w:rsidR="004A0100">
              <w:rPr>
                <w:rStyle w:val="Hyperlink"/>
                <w:rFonts w:asciiTheme="majorBidi" w:hAnsiTheme="majorBidi" w:cstheme="majorBidi"/>
                <w:b w:val="0"/>
                <w:bCs w:val="0"/>
                <w:caps w:val="0"/>
                <w:noProof/>
                <w:sz w:val="24"/>
                <w:szCs w:val="24"/>
              </w:rPr>
              <w:tab/>
            </w:r>
            <w:r w:rsidR="00C14342">
              <w:rPr>
                <w:rStyle w:val="Hyperlink"/>
                <w:rFonts w:asciiTheme="majorBidi" w:hAnsiTheme="majorBidi" w:cstheme="majorBidi"/>
                <w:b w:val="0"/>
                <w:bCs w:val="0"/>
                <w:caps w:val="0"/>
                <w:noProof/>
                <w:sz w:val="24"/>
                <w:szCs w:val="24"/>
              </w:rPr>
              <w:t>R</w:t>
            </w:r>
            <w:r w:rsidR="000B440D" w:rsidRPr="000B440D">
              <w:rPr>
                <w:rStyle w:val="Hyperlink"/>
                <w:rFonts w:asciiTheme="majorBidi" w:hAnsiTheme="majorBidi" w:cstheme="majorBidi"/>
                <w:b w:val="0"/>
                <w:bCs w:val="0"/>
                <w:caps w:val="0"/>
                <w:noProof/>
                <w:sz w:val="24"/>
                <w:szCs w:val="24"/>
              </w:rPr>
              <w:t xml:space="preserve">eview of related </w:t>
            </w:r>
            <w:r w:rsidR="00C14342">
              <w:rPr>
                <w:rStyle w:val="Hyperlink"/>
                <w:rFonts w:asciiTheme="majorBidi" w:hAnsiTheme="majorBidi" w:cstheme="majorBidi"/>
                <w:b w:val="0"/>
                <w:bCs w:val="0"/>
                <w:caps w:val="0"/>
                <w:noProof/>
                <w:sz w:val="24"/>
                <w:szCs w:val="24"/>
              </w:rPr>
              <w:t>L</w:t>
            </w:r>
            <w:r w:rsidR="000B440D" w:rsidRPr="000B440D">
              <w:rPr>
                <w:rStyle w:val="Hyperlink"/>
                <w:rFonts w:asciiTheme="majorBidi" w:hAnsiTheme="majorBidi" w:cstheme="majorBidi"/>
                <w:b w:val="0"/>
                <w:bCs w:val="0"/>
                <w:caps w:val="0"/>
                <w:noProof/>
                <w:sz w:val="24"/>
                <w:szCs w:val="24"/>
              </w:rPr>
              <w:t>iterature</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_Toc200983493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11</w:t>
            </w:r>
            <w:r w:rsidR="000B440D" w:rsidRPr="000B440D">
              <w:rPr>
                <w:rFonts w:asciiTheme="majorBidi" w:hAnsiTheme="majorBidi" w:cstheme="majorBidi"/>
                <w:b w:val="0"/>
                <w:bCs w:val="0"/>
                <w:noProof/>
                <w:webHidden/>
                <w:sz w:val="24"/>
                <w:szCs w:val="24"/>
              </w:rPr>
              <w:fldChar w:fldCharType="end"/>
            </w:r>
          </w:hyperlink>
        </w:p>
        <w:p w14:paraId="7344737F" w14:textId="3099FE4B" w:rsidR="000B440D" w:rsidRPr="000B440D" w:rsidRDefault="00475422" w:rsidP="004A0100">
          <w:pPr>
            <w:pStyle w:val="TOC1"/>
            <w:tabs>
              <w:tab w:val="left" w:pos="720"/>
              <w:tab w:val="left" w:pos="900"/>
              <w:tab w:val="right" w:leader="dot" w:pos="8213"/>
            </w:tabs>
            <w:spacing w:before="0" w:after="0" w:line="480" w:lineRule="auto"/>
            <w:ind w:left="720" w:hanging="720"/>
            <w:rPr>
              <w:rFonts w:asciiTheme="majorBidi" w:eastAsiaTheme="minorEastAsia" w:hAnsiTheme="majorBidi" w:cstheme="majorBidi"/>
              <w:b w:val="0"/>
              <w:bCs w:val="0"/>
              <w:caps w:val="0"/>
              <w:noProof/>
              <w:sz w:val="24"/>
              <w:szCs w:val="24"/>
              <w:lang w:val="en-US"/>
            </w:rPr>
          </w:pPr>
          <w:hyperlink w:anchor="_Toc200983494" w:history="1">
            <w:r w:rsidR="000B440D" w:rsidRPr="000B440D">
              <w:rPr>
                <w:rStyle w:val="Hyperlink"/>
                <w:rFonts w:asciiTheme="majorBidi" w:hAnsiTheme="majorBidi" w:cstheme="majorBidi"/>
                <w:b w:val="0"/>
                <w:bCs w:val="0"/>
                <w:caps w:val="0"/>
                <w:noProof/>
                <w:sz w:val="24"/>
                <w:szCs w:val="24"/>
              </w:rPr>
              <w:t xml:space="preserve">2.2.1 </w:t>
            </w:r>
            <w:r w:rsidR="004A0100">
              <w:rPr>
                <w:rStyle w:val="Hyperlink"/>
                <w:rFonts w:asciiTheme="majorBidi" w:hAnsiTheme="majorBidi" w:cstheme="majorBidi"/>
                <w:b w:val="0"/>
                <w:bCs w:val="0"/>
                <w:caps w:val="0"/>
                <w:noProof/>
                <w:sz w:val="24"/>
                <w:szCs w:val="24"/>
              </w:rPr>
              <w:tab/>
            </w:r>
            <w:r w:rsidR="00C14342">
              <w:rPr>
                <w:rStyle w:val="Hyperlink"/>
                <w:rFonts w:asciiTheme="majorBidi" w:hAnsiTheme="majorBidi" w:cstheme="majorBidi"/>
                <w:b w:val="0"/>
                <w:bCs w:val="0"/>
                <w:caps w:val="0"/>
                <w:noProof/>
                <w:kern w:val="36"/>
                <w:sz w:val="24"/>
                <w:szCs w:val="24"/>
                <w:lang w:eastAsia="en-GB"/>
              </w:rPr>
              <w:t>T</w:t>
            </w:r>
            <w:r w:rsidR="000B440D" w:rsidRPr="000B440D">
              <w:rPr>
                <w:rStyle w:val="Hyperlink"/>
                <w:rFonts w:asciiTheme="majorBidi" w:hAnsiTheme="majorBidi" w:cstheme="majorBidi"/>
                <w:b w:val="0"/>
                <w:bCs w:val="0"/>
                <w:caps w:val="0"/>
                <w:noProof/>
                <w:kern w:val="36"/>
                <w:sz w:val="24"/>
                <w:szCs w:val="24"/>
                <w:lang w:eastAsia="en-GB"/>
              </w:rPr>
              <w:t>he role played by community radio in creating awareness, preventing drug abuse, and promoting attitudes and behaviours toward drug abuse</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_Toc200983494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11</w:t>
            </w:r>
            <w:r w:rsidR="000B440D" w:rsidRPr="000B440D">
              <w:rPr>
                <w:rFonts w:asciiTheme="majorBidi" w:hAnsiTheme="majorBidi" w:cstheme="majorBidi"/>
                <w:b w:val="0"/>
                <w:bCs w:val="0"/>
                <w:noProof/>
                <w:webHidden/>
                <w:sz w:val="24"/>
                <w:szCs w:val="24"/>
              </w:rPr>
              <w:fldChar w:fldCharType="end"/>
            </w:r>
          </w:hyperlink>
        </w:p>
        <w:p w14:paraId="240FCD8B" w14:textId="34B959A1" w:rsidR="000B440D" w:rsidRPr="000B440D" w:rsidRDefault="00475422" w:rsidP="004A0100">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95" w:history="1">
            <w:r w:rsidR="000B440D" w:rsidRPr="000B440D">
              <w:rPr>
                <w:rStyle w:val="Hyperlink"/>
                <w:rFonts w:asciiTheme="majorBidi" w:hAnsiTheme="majorBidi" w:cstheme="majorBidi"/>
                <w:b w:val="0"/>
                <w:bCs w:val="0"/>
                <w:caps w:val="0"/>
                <w:noProof/>
                <w:kern w:val="36"/>
                <w:sz w:val="24"/>
                <w:szCs w:val="24"/>
                <w:lang w:eastAsia="en-GB"/>
              </w:rPr>
              <w:t xml:space="preserve">2.2.2 </w:t>
            </w:r>
            <w:r w:rsidR="004A0100">
              <w:rPr>
                <w:rStyle w:val="Hyperlink"/>
                <w:rFonts w:asciiTheme="majorBidi" w:hAnsiTheme="majorBidi" w:cstheme="majorBidi"/>
                <w:b w:val="0"/>
                <w:bCs w:val="0"/>
                <w:caps w:val="0"/>
                <w:noProof/>
                <w:kern w:val="36"/>
                <w:sz w:val="24"/>
                <w:szCs w:val="24"/>
                <w:lang w:eastAsia="en-GB"/>
              </w:rPr>
              <w:tab/>
              <w:t>T</w:t>
            </w:r>
            <w:r w:rsidR="000B440D" w:rsidRPr="000B440D">
              <w:rPr>
                <w:rStyle w:val="Hyperlink"/>
                <w:rFonts w:asciiTheme="majorBidi" w:hAnsiTheme="majorBidi" w:cstheme="majorBidi"/>
                <w:b w:val="0"/>
                <w:bCs w:val="0"/>
                <w:caps w:val="0"/>
                <w:noProof/>
                <w:kern w:val="36"/>
                <w:sz w:val="24"/>
                <w:szCs w:val="24"/>
                <w:lang w:eastAsia="en-GB"/>
              </w:rPr>
              <w:t>he frequency of drug abuse-related programmes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_Toc200983495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13</w:t>
            </w:r>
            <w:r w:rsidR="000B440D" w:rsidRPr="000B440D">
              <w:rPr>
                <w:rFonts w:asciiTheme="majorBidi" w:hAnsiTheme="majorBidi" w:cstheme="majorBidi"/>
                <w:b w:val="0"/>
                <w:bCs w:val="0"/>
                <w:noProof/>
                <w:webHidden/>
                <w:sz w:val="24"/>
                <w:szCs w:val="24"/>
              </w:rPr>
              <w:fldChar w:fldCharType="end"/>
            </w:r>
          </w:hyperlink>
        </w:p>
        <w:p w14:paraId="0D4D1176" w14:textId="3E877DE1" w:rsidR="000B440D" w:rsidRPr="000B440D" w:rsidRDefault="00475422" w:rsidP="004A0100">
          <w:pPr>
            <w:pStyle w:val="TOC1"/>
            <w:tabs>
              <w:tab w:val="left" w:pos="720"/>
              <w:tab w:val="left" w:pos="900"/>
              <w:tab w:val="right" w:leader="dot" w:pos="8213"/>
            </w:tabs>
            <w:spacing w:before="0" w:after="0" w:line="480" w:lineRule="auto"/>
            <w:ind w:left="720" w:hanging="720"/>
            <w:rPr>
              <w:rFonts w:asciiTheme="majorBidi" w:eastAsiaTheme="minorEastAsia" w:hAnsiTheme="majorBidi" w:cstheme="majorBidi"/>
              <w:b w:val="0"/>
              <w:bCs w:val="0"/>
              <w:caps w:val="0"/>
              <w:noProof/>
              <w:sz w:val="24"/>
              <w:szCs w:val="24"/>
              <w:lang w:val="en-US"/>
            </w:rPr>
          </w:pPr>
          <w:hyperlink w:anchor="_Toc200983496" w:history="1">
            <w:r w:rsidR="00C14342">
              <w:rPr>
                <w:rStyle w:val="Hyperlink"/>
                <w:rFonts w:asciiTheme="majorBidi" w:hAnsiTheme="majorBidi" w:cstheme="majorBidi"/>
                <w:b w:val="0"/>
                <w:bCs w:val="0"/>
                <w:caps w:val="0"/>
                <w:noProof/>
                <w:kern w:val="36"/>
                <w:sz w:val="24"/>
                <w:szCs w:val="24"/>
                <w:lang w:eastAsia="en-GB"/>
              </w:rPr>
              <w:t xml:space="preserve">2.2.3 </w:t>
            </w:r>
            <w:r w:rsidR="004A0100">
              <w:rPr>
                <w:rStyle w:val="Hyperlink"/>
                <w:rFonts w:asciiTheme="majorBidi" w:hAnsiTheme="majorBidi" w:cstheme="majorBidi"/>
                <w:b w:val="0"/>
                <w:bCs w:val="0"/>
                <w:caps w:val="0"/>
                <w:noProof/>
                <w:kern w:val="36"/>
                <w:sz w:val="24"/>
                <w:szCs w:val="24"/>
                <w:lang w:eastAsia="en-GB"/>
              </w:rPr>
              <w:tab/>
            </w:r>
            <w:r w:rsidR="00C14342">
              <w:rPr>
                <w:rStyle w:val="Hyperlink"/>
                <w:rFonts w:asciiTheme="majorBidi" w:hAnsiTheme="majorBidi" w:cstheme="majorBidi"/>
                <w:b w:val="0"/>
                <w:bCs w:val="0"/>
                <w:caps w:val="0"/>
                <w:noProof/>
                <w:kern w:val="36"/>
                <w:sz w:val="24"/>
                <w:szCs w:val="24"/>
                <w:lang w:eastAsia="en-GB"/>
              </w:rPr>
              <w:t>T</w:t>
            </w:r>
            <w:r w:rsidR="000B440D" w:rsidRPr="000B440D">
              <w:rPr>
                <w:rStyle w:val="Hyperlink"/>
                <w:rFonts w:asciiTheme="majorBidi" w:hAnsiTheme="majorBidi" w:cstheme="majorBidi"/>
                <w:b w:val="0"/>
                <w:bCs w:val="0"/>
                <w:caps w:val="0"/>
                <w:noProof/>
                <w:kern w:val="36"/>
                <w:sz w:val="24"/>
                <w:szCs w:val="24"/>
                <w:lang w:eastAsia="en-GB"/>
              </w:rPr>
              <w:t>he impact of programmes that provide education and awareness of drug abuse in the community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_Toc200983496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13</w:t>
            </w:r>
            <w:r w:rsidR="000B440D" w:rsidRPr="000B440D">
              <w:rPr>
                <w:rFonts w:asciiTheme="majorBidi" w:hAnsiTheme="majorBidi" w:cstheme="majorBidi"/>
                <w:b w:val="0"/>
                <w:bCs w:val="0"/>
                <w:noProof/>
                <w:webHidden/>
                <w:sz w:val="24"/>
                <w:szCs w:val="24"/>
              </w:rPr>
              <w:fldChar w:fldCharType="end"/>
            </w:r>
          </w:hyperlink>
        </w:p>
        <w:p w14:paraId="60A385AD" w14:textId="5748DE41" w:rsidR="000B440D" w:rsidRPr="000B440D" w:rsidRDefault="00475422" w:rsidP="004A0100">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97" w:history="1">
            <w:r w:rsidR="00C14342">
              <w:rPr>
                <w:rStyle w:val="Hyperlink"/>
                <w:rFonts w:asciiTheme="majorBidi" w:hAnsiTheme="majorBidi" w:cstheme="majorBidi"/>
                <w:b w:val="0"/>
                <w:bCs w:val="0"/>
                <w:caps w:val="0"/>
                <w:noProof/>
                <w:sz w:val="24"/>
                <w:szCs w:val="24"/>
              </w:rPr>
              <w:t xml:space="preserve">2.4   </w:t>
            </w:r>
            <w:r w:rsidR="004A0100">
              <w:rPr>
                <w:rStyle w:val="Hyperlink"/>
                <w:rFonts w:asciiTheme="majorBidi" w:hAnsiTheme="majorBidi" w:cstheme="majorBidi"/>
                <w:b w:val="0"/>
                <w:bCs w:val="0"/>
                <w:caps w:val="0"/>
                <w:noProof/>
                <w:sz w:val="24"/>
                <w:szCs w:val="24"/>
              </w:rPr>
              <w:tab/>
            </w:r>
            <w:r w:rsidR="00C14342">
              <w:rPr>
                <w:rStyle w:val="Hyperlink"/>
                <w:rFonts w:asciiTheme="majorBidi" w:hAnsiTheme="majorBidi" w:cstheme="majorBidi"/>
                <w:b w:val="0"/>
                <w:bCs w:val="0"/>
                <w:caps w:val="0"/>
                <w:noProof/>
                <w:sz w:val="24"/>
                <w:szCs w:val="24"/>
              </w:rPr>
              <w:t>Theoretical F</w:t>
            </w:r>
            <w:r w:rsidR="000B440D" w:rsidRPr="000B440D">
              <w:rPr>
                <w:rStyle w:val="Hyperlink"/>
                <w:rFonts w:asciiTheme="majorBidi" w:hAnsiTheme="majorBidi" w:cstheme="majorBidi"/>
                <w:b w:val="0"/>
                <w:bCs w:val="0"/>
                <w:caps w:val="0"/>
                <w:noProof/>
                <w:sz w:val="24"/>
                <w:szCs w:val="24"/>
              </w:rPr>
              <w:t>ramework</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_Toc200983497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15</w:t>
            </w:r>
            <w:r w:rsidR="000B440D" w:rsidRPr="000B440D">
              <w:rPr>
                <w:rFonts w:asciiTheme="majorBidi" w:hAnsiTheme="majorBidi" w:cstheme="majorBidi"/>
                <w:b w:val="0"/>
                <w:bCs w:val="0"/>
                <w:noProof/>
                <w:webHidden/>
                <w:sz w:val="24"/>
                <w:szCs w:val="24"/>
              </w:rPr>
              <w:fldChar w:fldCharType="end"/>
            </w:r>
          </w:hyperlink>
        </w:p>
        <w:p w14:paraId="7C4C2552" w14:textId="21835582" w:rsidR="000B440D" w:rsidRPr="000B440D" w:rsidRDefault="00475422" w:rsidP="004A0100">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98" w:history="1">
            <w:r w:rsidR="00C14342">
              <w:rPr>
                <w:rStyle w:val="Hyperlink"/>
                <w:rFonts w:asciiTheme="majorBidi" w:hAnsiTheme="majorBidi" w:cstheme="majorBidi"/>
                <w:b w:val="0"/>
                <w:bCs w:val="0"/>
                <w:caps w:val="0"/>
                <w:noProof/>
                <w:sz w:val="24"/>
                <w:szCs w:val="24"/>
              </w:rPr>
              <w:t xml:space="preserve">2.4.1 </w:t>
            </w:r>
            <w:r w:rsidR="004A0100">
              <w:rPr>
                <w:rStyle w:val="Hyperlink"/>
                <w:rFonts w:asciiTheme="majorBidi" w:hAnsiTheme="majorBidi" w:cstheme="majorBidi"/>
                <w:b w:val="0"/>
                <w:bCs w:val="0"/>
                <w:caps w:val="0"/>
                <w:noProof/>
                <w:sz w:val="24"/>
                <w:szCs w:val="24"/>
              </w:rPr>
              <w:tab/>
            </w:r>
            <w:r w:rsidR="00C14342">
              <w:rPr>
                <w:rStyle w:val="Hyperlink"/>
                <w:rFonts w:asciiTheme="majorBidi" w:hAnsiTheme="majorBidi" w:cstheme="majorBidi"/>
                <w:b w:val="0"/>
                <w:bCs w:val="0"/>
                <w:caps w:val="0"/>
                <w:noProof/>
                <w:sz w:val="24"/>
                <w:szCs w:val="24"/>
              </w:rPr>
              <w:t>Social L</w:t>
            </w:r>
            <w:r w:rsidR="00F97026">
              <w:rPr>
                <w:rStyle w:val="Hyperlink"/>
                <w:rFonts w:asciiTheme="majorBidi" w:hAnsiTheme="majorBidi" w:cstheme="majorBidi"/>
                <w:b w:val="0"/>
                <w:bCs w:val="0"/>
                <w:caps w:val="0"/>
                <w:noProof/>
                <w:sz w:val="24"/>
                <w:szCs w:val="24"/>
              </w:rPr>
              <w:t>earning T</w:t>
            </w:r>
            <w:r w:rsidR="000B440D" w:rsidRPr="000B440D">
              <w:rPr>
                <w:rStyle w:val="Hyperlink"/>
                <w:rFonts w:asciiTheme="majorBidi" w:hAnsiTheme="majorBidi" w:cstheme="majorBidi"/>
                <w:b w:val="0"/>
                <w:bCs w:val="0"/>
                <w:caps w:val="0"/>
                <w:noProof/>
                <w:sz w:val="24"/>
                <w:szCs w:val="24"/>
              </w:rPr>
              <w:t>heory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_Toc200983498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15</w:t>
            </w:r>
            <w:r w:rsidR="000B440D" w:rsidRPr="000B440D">
              <w:rPr>
                <w:rFonts w:asciiTheme="majorBidi" w:hAnsiTheme="majorBidi" w:cstheme="majorBidi"/>
                <w:b w:val="0"/>
                <w:bCs w:val="0"/>
                <w:noProof/>
                <w:webHidden/>
                <w:sz w:val="24"/>
                <w:szCs w:val="24"/>
              </w:rPr>
              <w:fldChar w:fldCharType="end"/>
            </w:r>
          </w:hyperlink>
        </w:p>
        <w:p w14:paraId="1040B513" w14:textId="4674134C" w:rsidR="000B440D" w:rsidRPr="000B440D" w:rsidRDefault="00475422" w:rsidP="004A0100">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499" w:history="1">
            <w:r w:rsidR="00F97026">
              <w:rPr>
                <w:rStyle w:val="Hyperlink"/>
                <w:rFonts w:asciiTheme="majorBidi" w:hAnsiTheme="majorBidi" w:cstheme="majorBidi"/>
                <w:b w:val="0"/>
                <w:bCs w:val="0"/>
                <w:caps w:val="0"/>
                <w:noProof/>
                <w:sz w:val="24"/>
                <w:szCs w:val="24"/>
              </w:rPr>
              <w:t xml:space="preserve">2.4.2   </w:t>
            </w:r>
            <w:r w:rsidR="004A0100">
              <w:rPr>
                <w:rStyle w:val="Hyperlink"/>
                <w:rFonts w:asciiTheme="majorBidi" w:hAnsiTheme="majorBidi" w:cstheme="majorBidi"/>
                <w:b w:val="0"/>
                <w:bCs w:val="0"/>
                <w:caps w:val="0"/>
                <w:noProof/>
                <w:sz w:val="24"/>
                <w:szCs w:val="24"/>
              </w:rPr>
              <w:tab/>
            </w:r>
            <w:r w:rsidR="00F97026">
              <w:rPr>
                <w:rStyle w:val="Hyperlink"/>
                <w:rFonts w:asciiTheme="majorBidi" w:hAnsiTheme="majorBidi" w:cstheme="majorBidi"/>
                <w:b w:val="0"/>
                <w:bCs w:val="0"/>
                <w:caps w:val="0"/>
                <w:noProof/>
                <w:sz w:val="24"/>
                <w:szCs w:val="24"/>
              </w:rPr>
              <w:t>Assumptions of the T</w:t>
            </w:r>
            <w:r w:rsidR="000B440D" w:rsidRPr="000B440D">
              <w:rPr>
                <w:rStyle w:val="Hyperlink"/>
                <w:rFonts w:asciiTheme="majorBidi" w:hAnsiTheme="majorBidi" w:cstheme="majorBidi"/>
                <w:b w:val="0"/>
                <w:bCs w:val="0"/>
                <w:caps w:val="0"/>
                <w:noProof/>
                <w:sz w:val="24"/>
                <w:szCs w:val="24"/>
              </w:rPr>
              <w:t>heory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_Toc200983499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16</w:t>
            </w:r>
            <w:r w:rsidR="000B440D" w:rsidRPr="000B440D">
              <w:rPr>
                <w:rFonts w:asciiTheme="majorBidi" w:hAnsiTheme="majorBidi" w:cstheme="majorBidi"/>
                <w:b w:val="0"/>
                <w:bCs w:val="0"/>
                <w:noProof/>
                <w:webHidden/>
                <w:sz w:val="24"/>
                <w:szCs w:val="24"/>
              </w:rPr>
              <w:fldChar w:fldCharType="end"/>
            </w:r>
          </w:hyperlink>
        </w:p>
        <w:p w14:paraId="1D6F5E2A" w14:textId="6E1537DA" w:rsidR="000B440D" w:rsidRPr="000B440D" w:rsidRDefault="00475422" w:rsidP="004A0100">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00" w:history="1">
            <w:r w:rsidR="00F97026">
              <w:rPr>
                <w:rStyle w:val="Hyperlink"/>
                <w:rFonts w:asciiTheme="majorBidi" w:hAnsiTheme="majorBidi" w:cstheme="majorBidi"/>
                <w:b w:val="0"/>
                <w:bCs w:val="0"/>
                <w:caps w:val="0"/>
                <w:noProof/>
                <w:sz w:val="24"/>
                <w:szCs w:val="24"/>
              </w:rPr>
              <w:t xml:space="preserve">2.4.3   </w:t>
            </w:r>
            <w:r w:rsidR="004A0100">
              <w:rPr>
                <w:rStyle w:val="Hyperlink"/>
                <w:rFonts w:asciiTheme="majorBidi" w:hAnsiTheme="majorBidi" w:cstheme="majorBidi"/>
                <w:b w:val="0"/>
                <w:bCs w:val="0"/>
                <w:caps w:val="0"/>
                <w:noProof/>
                <w:sz w:val="24"/>
                <w:szCs w:val="24"/>
              </w:rPr>
              <w:tab/>
            </w:r>
            <w:r w:rsidR="00F97026">
              <w:rPr>
                <w:rStyle w:val="Hyperlink"/>
                <w:rFonts w:asciiTheme="majorBidi" w:hAnsiTheme="majorBidi" w:cstheme="majorBidi"/>
                <w:b w:val="0"/>
                <w:bCs w:val="0"/>
                <w:caps w:val="0"/>
                <w:noProof/>
                <w:sz w:val="24"/>
                <w:szCs w:val="24"/>
              </w:rPr>
              <w:t>R</w:t>
            </w:r>
            <w:r w:rsidR="000B440D" w:rsidRPr="000B440D">
              <w:rPr>
                <w:rStyle w:val="Hyperlink"/>
                <w:rFonts w:asciiTheme="majorBidi" w:hAnsiTheme="majorBidi" w:cstheme="majorBidi"/>
                <w:b w:val="0"/>
                <w:bCs w:val="0"/>
                <w:caps w:val="0"/>
                <w:noProof/>
                <w:sz w:val="24"/>
                <w:szCs w:val="24"/>
              </w:rPr>
              <w:t>elevancy of the theory to the current study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_Toc200983500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17</w:t>
            </w:r>
            <w:r w:rsidR="000B440D" w:rsidRPr="000B440D">
              <w:rPr>
                <w:rFonts w:asciiTheme="majorBidi" w:hAnsiTheme="majorBidi" w:cstheme="majorBidi"/>
                <w:b w:val="0"/>
                <w:bCs w:val="0"/>
                <w:noProof/>
                <w:webHidden/>
                <w:sz w:val="24"/>
                <w:szCs w:val="24"/>
              </w:rPr>
              <w:fldChar w:fldCharType="end"/>
            </w:r>
          </w:hyperlink>
        </w:p>
        <w:p w14:paraId="547C36F1" w14:textId="3F0C9FF4" w:rsidR="000B440D" w:rsidRPr="000B440D" w:rsidRDefault="00475422" w:rsidP="00865A14">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01" w:history="1">
            <w:r w:rsidR="00F97026">
              <w:rPr>
                <w:rStyle w:val="Hyperlink"/>
                <w:rFonts w:asciiTheme="majorBidi" w:hAnsiTheme="majorBidi" w:cstheme="majorBidi"/>
                <w:b w:val="0"/>
                <w:bCs w:val="0"/>
                <w:caps w:val="0"/>
                <w:noProof/>
                <w:sz w:val="24"/>
                <w:szCs w:val="24"/>
              </w:rPr>
              <w:t xml:space="preserve">2.3.4   </w:t>
            </w:r>
            <w:r w:rsidR="004A0100">
              <w:rPr>
                <w:rStyle w:val="Hyperlink"/>
                <w:rFonts w:asciiTheme="majorBidi" w:hAnsiTheme="majorBidi" w:cstheme="majorBidi"/>
                <w:b w:val="0"/>
                <w:bCs w:val="0"/>
                <w:caps w:val="0"/>
                <w:noProof/>
                <w:sz w:val="24"/>
                <w:szCs w:val="24"/>
              </w:rPr>
              <w:tab/>
            </w:r>
            <w:r w:rsidR="00F97026">
              <w:rPr>
                <w:rStyle w:val="Hyperlink"/>
                <w:rFonts w:asciiTheme="majorBidi" w:hAnsiTheme="majorBidi" w:cstheme="majorBidi"/>
                <w:b w:val="0"/>
                <w:bCs w:val="0"/>
                <w:caps w:val="0"/>
                <w:noProof/>
                <w:sz w:val="24"/>
                <w:szCs w:val="24"/>
              </w:rPr>
              <w:t>Limitations of the T</w:t>
            </w:r>
            <w:r w:rsidR="000B440D" w:rsidRPr="000B440D">
              <w:rPr>
                <w:rStyle w:val="Hyperlink"/>
                <w:rFonts w:asciiTheme="majorBidi" w:hAnsiTheme="majorBidi" w:cstheme="majorBidi"/>
                <w:b w:val="0"/>
                <w:bCs w:val="0"/>
                <w:caps w:val="0"/>
                <w:noProof/>
                <w:sz w:val="24"/>
                <w:szCs w:val="24"/>
              </w:rPr>
              <w:t>heory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_Toc200983501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18</w:t>
            </w:r>
            <w:r w:rsidR="000B440D" w:rsidRPr="000B440D">
              <w:rPr>
                <w:rFonts w:asciiTheme="majorBidi" w:hAnsiTheme="majorBidi" w:cstheme="majorBidi"/>
                <w:b w:val="0"/>
                <w:bCs w:val="0"/>
                <w:noProof/>
                <w:webHidden/>
                <w:sz w:val="24"/>
                <w:szCs w:val="24"/>
              </w:rPr>
              <w:fldChar w:fldCharType="end"/>
            </w:r>
          </w:hyperlink>
        </w:p>
        <w:p w14:paraId="3C54928B" w14:textId="626133EC" w:rsidR="000B440D" w:rsidRPr="000B440D" w:rsidRDefault="00475422" w:rsidP="00865A14">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02" w:history="1">
            <w:r w:rsidR="00F97026">
              <w:rPr>
                <w:rStyle w:val="Hyperlink"/>
                <w:rFonts w:asciiTheme="majorBidi" w:hAnsiTheme="majorBidi" w:cstheme="majorBidi"/>
                <w:b w:val="0"/>
                <w:bCs w:val="0"/>
                <w:caps w:val="0"/>
                <w:noProof/>
                <w:sz w:val="24"/>
                <w:szCs w:val="24"/>
              </w:rPr>
              <w:t xml:space="preserve">2.5   </w:t>
            </w:r>
            <w:r w:rsidR="004A0100">
              <w:rPr>
                <w:rStyle w:val="Hyperlink"/>
                <w:rFonts w:asciiTheme="majorBidi" w:hAnsiTheme="majorBidi" w:cstheme="majorBidi"/>
                <w:b w:val="0"/>
                <w:bCs w:val="0"/>
                <w:caps w:val="0"/>
                <w:noProof/>
                <w:sz w:val="24"/>
                <w:szCs w:val="24"/>
              </w:rPr>
              <w:tab/>
            </w:r>
            <w:r w:rsidR="00F97026">
              <w:rPr>
                <w:rStyle w:val="Hyperlink"/>
                <w:rFonts w:asciiTheme="majorBidi" w:hAnsiTheme="majorBidi" w:cstheme="majorBidi"/>
                <w:b w:val="0"/>
                <w:bCs w:val="0"/>
                <w:caps w:val="0"/>
                <w:noProof/>
                <w:sz w:val="24"/>
                <w:szCs w:val="24"/>
              </w:rPr>
              <w:t>Conceptual F</w:t>
            </w:r>
            <w:r w:rsidR="000B440D" w:rsidRPr="000B440D">
              <w:rPr>
                <w:rStyle w:val="Hyperlink"/>
                <w:rFonts w:asciiTheme="majorBidi" w:hAnsiTheme="majorBidi" w:cstheme="majorBidi"/>
                <w:b w:val="0"/>
                <w:bCs w:val="0"/>
                <w:caps w:val="0"/>
                <w:noProof/>
                <w:sz w:val="24"/>
                <w:szCs w:val="24"/>
              </w:rPr>
              <w:t>ramework</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_Toc200983502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20</w:t>
            </w:r>
            <w:r w:rsidR="000B440D" w:rsidRPr="000B440D">
              <w:rPr>
                <w:rFonts w:asciiTheme="majorBidi" w:hAnsiTheme="majorBidi" w:cstheme="majorBidi"/>
                <w:b w:val="0"/>
                <w:bCs w:val="0"/>
                <w:noProof/>
                <w:webHidden/>
                <w:sz w:val="24"/>
                <w:szCs w:val="24"/>
              </w:rPr>
              <w:fldChar w:fldCharType="end"/>
            </w:r>
          </w:hyperlink>
        </w:p>
        <w:p w14:paraId="31B0F48C" w14:textId="625A0670" w:rsidR="000B440D" w:rsidRPr="000B440D" w:rsidRDefault="00475422" w:rsidP="00865A14">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04" w:history="1">
            <w:r w:rsidR="000B440D" w:rsidRPr="000B440D">
              <w:rPr>
                <w:rStyle w:val="Hyperlink"/>
                <w:rFonts w:asciiTheme="majorBidi" w:hAnsiTheme="majorBidi" w:cstheme="majorBidi"/>
                <w:b w:val="0"/>
                <w:bCs w:val="0"/>
                <w:caps w:val="0"/>
                <w:noProof/>
                <w:sz w:val="24"/>
                <w:szCs w:val="24"/>
              </w:rPr>
              <w:t>2.</w:t>
            </w:r>
            <w:r w:rsidR="00865A14" w:rsidRPr="000B440D">
              <w:rPr>
                <w:rStyle w:val="Hyperlink"/>
                <w:rFonts w:asciiTheme="majorBidi" w:hAnsiTheme="majorBidi" w:cstheme="majorBidi"/>
                <w:b w:val="0"/>
                <w:bCs w:val="0"/>
                <w:caps w:val="0"/>
                <w:noProof/>
                <w:sz w:val="24"/>
                <w:szCs w:val="24"/>
              </w:rPr>
              <w:t xml:space="preserve">6   </w:t>
            </w:r>
            <w:r w:rsidR="00865A14">
              <w:rPr>
                <w:rStyle w:val="Hyperlink"/>
                <w:rFonts w:asciiTheme="majorBidi" w:hAnsiTheme="majorBidi" w:cstheme="majorBidi"/>
                <w:b w:val="0"/>
                <w:bCs w:val="0"/>
                <w:caps w:val="0"/>
                <w:noProof/>
                <w:sz w:val="24"/>
                <w:szCs w:val="24"/>
              </w:rPr>
              <w:tab/>
            </w:r>
            <w:r w:rsidR="00865A14" w:rsidRPr="000B440D">
              <w:rPr>
                <w:rStyle w:val="Hyperlink"/>
                <w:rFonts w:asciiTheme="majorBidi" w:hAnsiTheme="majorBidi" w:cstheme="majorBidi"/>
                <w:b w:val="0"/>
                <w:bCs w:val="0"/>
                <w:caps w:val="0"/>
                <w:noProof/>
                <w:sz w:val="24"/>
                <w:szCs w:val="24"/>
              </w:rPr>
              <w:t>Research Gap</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_Toc200983504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22</w:t>
            </w:r>
            <w:r w:rsidR="000B440D" w:rsidRPr="000B440D">
              <w:rPr>
                <w:rFonts w:asciiTheme="majorBidi" w:hAnsiTheme="majorBidi" w:cstheme="majorBidi"/>
                <w:b w:val="0"/>
                <w:bCs w:val="0"/>
                <w:noProof/>
                <w:webHidden/>
                <w:sz w:val="24"/>
                <w:szCs w:val="24"/>
              </w:rPr>
              <w:fldChar w:fldCharType="end"/>
            </w:r>
          </w:hyperlink>
        </w:p>
        <w:p w14:paraId="6CA25ED9" w14:textId="0CA07F72" w:rsidR="000B440D" w:rsidRPr="000B440D" w:rsidRDefault="00475422" w:rsidP="00865A14">
          <w:pPr>
            <w:pStyle w:val="TOC1"/>
            <w:tabs>
              <w:tab w:val="left" w:pos="900"/>
              <w:tab w:val="right" w:leader="dot" w:pos="8213"/>
            </w:tabs>
            <w:spacing w:after="0" w:line="480" w:lineRule="auto"/>
            <w:rPr>
              <w:rFonts w:asciiTheme="majorBidi" w:eastAsiaTheme="minorEastAsia" w:hAnsiTheme="majorBidi" w:cstheme="majorBidi"/>
              <w:b w:val="0"/>
              <w:bCs w:val="0"/>
              <w:caps w:val="0"/>
              <w:noProof/>
              <w:sz w:val="24"/>
              <w:szCs w:val="24"/>
              <w:lang w:val="en-US"/>
            </w:rPr>
          </w:pPr>
          <w:hyperlink w:anchor="_Toc200983505" w:history="1">
            <w:r w:rsidR="00865A14" w:rsidRPr="00865A14">
              <w:rPr>
                <w:rStyle w:val="Hyperlink"/>
                <w:rFonts w:asciiTheme="majorBidi" w:hAnsiTheme="majorBidi" w:cstheme="majorBidi"/>
                <w:caps w:val="0"/>
                <w:noProof/>
                <w:sz w:val="24"/>
                <w:szCs w:val="24"/>
              </w:rPr>
              <w:t>CHAPTER THREE</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_Toc200983505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23</w:t>
            </w:r>
            <w:r w:rsidR="000B440D" w:rsidRPr="000B440D">
              <w:rPr>
                <w:rFonts w:asciiTheme="majorBidi" w:hAnsiTheme="majorBidi" w:cstheme="majorBidi"/>
                <w:b w:val="0"/>
                <w:bCs w:val="0"/>
                <w:noProof/>
                <w:webHidden/>
                <w:sz w:val="24"/>
                <w:szCs w:val="24"/>
              </w:rPr>
              <w:fldChar w:fldCharType="end"/>
            </w:r>
          </w:hyperlink>
        </w:p>
        <w:p w14:paraId="2C1D8951" w14:textId="0C275C62"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06" w:history="1">
            <w:r w:rsidR="00865A14" w:rsidRPr="00865A14">
              <w:rPr>
                <w:rStyle w:val="Hyperlink"/>
                <w:rFonts w:asciiTheme="majorBidi" w:hAnsiTheme="majorBidi" w:cstheme="majorBidi"/>
                <w:caps w:val="0"/>
                <w:noProof/>
                <w:sz w:val="24"/>
                <w:szCs w:val="24"/>
              </w:rPr>
              <w:t>RESEARCH METHODOLOGY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_Toc200983506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23</w:t>
            </w:r>
            <w:r w:rsidR="000B440D" w:rsidRPr="000B440D">
              <w:rPr>
                <w:rFonts w:asciiTheme="majorBidi" w:hAnsiTheme="majorBidi" w:cstheme="majorBidi"/>
                <w:b w:val="0"/>
                <w:bCs w:val="0"/>
                <w:noProof/>
                <w:webHidden/>
                <w:sz w:val="24"/>
                <w:szCs w:val="24"/>
              </w:rPr>
              <w:fldChar w:fldCharType="end"/>
            </w:r>
          </w:hyperlink>
        </w:p>
        <w:p w14:paraId="0429C438" w14:textId="4D5AE7F8" w:rsidR="000B440D" w:rsidRPr="000B440D" w:rsidRDefault="00475422" w:rsidP="00865A14">
          <w:pPr>
            <w:pStyle w:val="TOC2"/>
            <w:tabs>
              <w:tab w:val="left" w:pos="720"/>
              <w:tab w:val="left" w:pos="900"/>
              <w:tab w:val="left" w:pos="990"/>
              <w:tab w:val="right" w:leader="dot" w:pos="8213"/>
            </w:tabs>
            <w:spacing w:line="480" w:lineRule="auto"/>
            <w:ind w:left="0"/>
            <w:rPr>
              <w:rFonts w:asciiTheme="majorBidi" w:eastAsiaTheme="minorEastAsia" w:hAnsiTheme="majorBidi" w:cstheme="majorBidi"/>
              <w:smallCaps w:val="0"/>
              <w:noProof/>
              <w:sz w:val="24"/>
              <w:szCs w:val="24"/>
              <w:lang w:val="en-US"/>
            </w:rPr>
          </w:pPr>
          <w:hyperlink w:anchor="_Toc200983507" w:history="1">
            <w:r w:rsidR="000B440D" w:rsidRPr="000B440D">
              <w:rPr>
                <w:rStyle w:val="Hyperlink"/>
                <w:rFonts w:asciiTheme="majorBidi" w:hAnsiTheme="majorBidi" w:cstheme="majorBidi"/>
                <w:noProof/>
                <w:sz w:val="24"/>
                <w:szCs w:val="24"/>
              </w:rPr>
              <w:t xml:space="preserve">3.1 </w:t>
            </w:r>
            <w:r w:rsidR="00865A14">
              <w:rPr>
                <w:rStyle w:val="Hyperlink"/>
                <w:rFonts w:asciiTheme="majorBidi" w:hAnsiTheme="majorBidi" w:cstheme="majorBidi"/>
                <w:noProof/>
                <w:sz w:val="24"/>
                <w:szCs w:val="24"/>
              </w:rPr>
              <w:tab/>
            </w:r>
            <w:r w:rsidR="000B440D" w:rsidRPr="000B440D">
              <w:rPr>
                <w:rStyle w:val="Hyperlink"/>
                <w:rFonts w:asciiTheme="majorBidi" w:hAnsiTheme="majorBidi" w:cstheme="majorBidi"/>
                <w:noProof/>
                <w:sz w:val="24"/>
                <w:szCs w:val="24"/>
              </w:rPr>
              <w:t>introduction</w:t>
            </w:r>
            <w:r w:rsidR="000B440D" w:rsidRPr="000B440D">
              <w:rPr>
                <w:rFonts w:asciiTheme="majorBidi" w:hAnsiTheme="majorBidi" w:cstheme="majorBidi"/>
                <w:noProof/>
                <w:webHidden/>
                <w:sz w:val="24"/>
                <w:szCs w:val="24"/>
              </w:rPr>
              <w:tab/>
            </w:r>
            <w:r w:rsidR="000B440D" w:rsidRPr="000B440D">
              <w:rPr>
                <w:rFonts w:asciiTheme="majorBidi" w:hAnsiTheme="majorBidi" w:cstheme="majorBidi"/>
                <w:noProof/>
                <w:webHidden/>
                <w:sz w:val="24"/>
                <w:szCs w:val="24"/>
              </w:rPr>
              <w:fldChar w:fldCharType="begin"/>
            </w:r>
            <w:r w:rsidR="000B440D" w:rsidRPr="000B440D">
              <w:rPr>
                <w:rFonts w:asciiTheme="majorBidi" w:hAnsiTheme="majorBidi" w:cstheme="majorBidi"/>
                <w:noProof/>
                <w:webHidden/>
                <w:sz w:val="24"/>
                <w:szCs w:val="24"/>
              </w:rPr>
              <w:instrText xml:space="preserve"> PAGEREF _Toc200983507 \h </w:instrText>
            </w:r>
            <w:r w:rsidR="000B440D" w:rsidRPr="000B440D">
              <w:rPr>
                <w:rFonts w:asciiTheme="majorBidi" w:hAnsiTheme="majorBidi" w:cstheme="majorBidi"/>
                <w:noProof/>
                <w:webHidden/>
                <w:sz w:val="24"/>
                <w:szCs w:val="24"/>
              </w:rPr>
            </w:r>
            <w:r w:rsidR="000B440D" w:rsidRPr="000B440D">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23</w:t>
            </w:r>
            <w:r w:rsidR="000B440D" w:rsidRPr="000B440D">
              <w:rPr>
                <w:rFonts w:asciiTheme="majorBidi" w:hAnsiTheme="majorBidi" w:cstheme="majorBidi"/>
                <w:noProof/>
                <w:webHidden/>
                <w:sz w:val="24"/>
                <w:szCs w:val="24"/>
              </w:rPr>
              <w:fldChar w:fldCharType="end"/>
            </w:r>
          </w:hyperlink>
        </w:p>
        <w:p w14:paraId="51593903" w14:textId="6E9D9F53" w:rsidR="000B440D" w:rsidRPr="000B440D" w:rsidRDefault="00475422" w:rsidP="00865A14">
          <w:pPr>
            <w:pStyle w:val="TOC1"/>
            <w:tabs>
              <w:tab w:val="left" w:pos="720"/>
              <w:tab w:val="left" w:pos="900"/>
              <w:tab w:val="left" w:pos="99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08" w:history="1">
            <w:r w:rsidR="000B440D" w:rsidRPr="000B440D">
              <w:rPr>
                <w:rStyle w:val="Hyperlink"/>
                <w:rFonts w:asciiTheme="majorBidi" w:hAnsiTheme="majorBidi" w:cstheme="majorBidi"/>
                <w:b w:val="0"/>
                <w:bCs w:val="0"/>
                <w:caps w:val="0"/>
                <w:noProof/>
                <w:sz w:val="24"/>
                <w:szCs w:val="24"/>
              </w:rPr>
              <w:t xml:space="preserve">3.2   </w:t>
            </w:r>
            <w:r w:rsidR="00865A14">
              <w:rPr>
                <w:rStyle w:val="Hyperlink"/>
                <w:rFonts w:asciiTheme="majorBidi" w:hAnsiTheme="majorBidi" w:cstheme="majorBidi"/>
                <w:b w:val="0"/>
                <w:bCs w:val="0"/>
                <w:caps w:val="0"/>
                <w:noProof/>
                <w:sz w:val="24"/>
                <w:szCs w:val="24"/>
              </w:rPr>
              <w:tab/>
            </w:r>
            <w:r w:rsidR="00865A14" w:rsidRPr="000B440D">
              <w:rPr>
                <w:rStyle w:val="Hyperlink"/>
                <w:rFonts w:asciiTheme="majorBidi" w:hAnsiTheme="majorBidi" w:cstheme="majorBidi"/>
                <w:b w:val="0"/>
                <w:bCs w:val="0"/>
                <w:caps w:val="0"/>
                <w:noProof/>
                <w:sz w:val="24"/>
                <w:szCs w:val="24"/>
              </w:rPr>
              <w:t>R</w:t>
            </w:r>
            <w:r w:rsidR="000B440D" w:rsidRPr="000B440D">
              <w:rPr>
                <w:rStyle w:val="Hyperlink"/>
                <w:rFonts w:asciiTheme="majorBidi" w:hAnsiTheme="majorBidi" w:cstheme="majorBidi"/>
                <w:b w:val="0"/>
                <w:bCs w:val="0"/>
                <w:caps w:val="0"/>
                <w:noProof/>
                <w:sz w:val="24"/>
                <w:szCs w:val="24"/>
              </w:rPr>
              <w:t xml:space="preserve">esearch approach and </w:t>
            </w:r>
            <w:r w:rsidR="00865A14" w:rsidRPr="000B440D">
              <w:rPr>
                <w:rStyle w:val="Hyperlink"/>
                <w:rFonts w:asciiTheme="majorBidi" w:hAnsiTheme="majorBidi" w:cstheme="majorBidi"/>
                <w:b w:val="0"/>
                <w:bCs w:val="0"/>
                <w:caps w:val="0"/>
                <w:noProof/>
                <w:sz w:val="24"/>
                <w:szCs w:val="24"/>
              </w:rPr>
              <w:t>Design</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_Toc200983508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23</w:t>
            </w:r>
            <w:r w:rsidR="000B440D" w:rsidRPr="000B440D">
              <w:rPr>
                <w:rFonts w:asciiTheme="majorBidi" w:hAnsiTheme="majorBidi" w:cstheme="majorBidi"/>
                <w:b w:val="0"/>
                <w:bCs w:val="0"/>
                <w:noProof/>
                <w:webHidden/>
                <w:sz w:val="24"/>
                <w:szCs w:val="24"/>
              </w:rPr>
              <w:fldChar w:fldCharType="end"/>
            </w:r>
          </w:hyperlink>
        </w:p>
        <w:p w14:paraId="66ED096B" w14:textId="419AB576" w:rsidR="000B440D" w:rsidRPr="000B440D" w:rsidRDefault="00475422" w:rsidP="00865A14">
          <w:pPr>
            <w:pStyle w:val="TOC1"/>
            <w:tabs>
              <w:tab w:val="left" w:pos="720"/>
              <w:tab w:val="left" w:pos="900"/>
              <w:tab w:val="left" w:pos="99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09" w:history="1">
            <w:r w:rsidR="000B440D" w:rsidRPr="000B440D">
              <w:rPr>
                <w:rStyle w:val="Hyperlink"/>
                <w:rFonts w:asciiTheme="majorBidi" w:hAnsiTheme="majorBidi" w:cstheme="majorBidi"/>
                <w:b w:val="0"/>
                <w:bCs w:val="0"/>
                <w:caps w:val="0"/>
                <w:noProof/>
                <w:sz w:val="24"/>
                <w:szCs w:val="24"/>
              </w:rPr>
              <w:t>3.2.1</w:t>
            </w:r>
            <w:r w:rsidR="000B440D" w:rsidRPr="000B440D">
              <w:rPr>
                <w:rFonts w:asciiTheme="majorBidi" w:eastAsiaTheme="minorEastAsia" w:hAnsiTheme="majorBidi" w:cstheme="majorBidi"/>
                <w:b w:val="0"/>
                <w:bCs w:val="0"/>
                <w:caps w:val="0"/>
                <w:noProof/>
                <w:sz w:val="24"/>
                <w:szCs w:val="24"/>
                <w:lang w:val="en-US"/>
              </w:rPr>
              <w:tab/>
            </w:r>
            <w:r w:rsidR="00865A14" w:rsidRPr="000B440D">
              <w:rPr>
                <w:rStyle w:val="Hyperlink"/>
                <w:rFonts w:asciiTheme="majorBidi" w:hAnsiTheme="majorBidi" w:cstheme="majorBidi"/>
                <w:b w:val="0"/>
                <w:bCs w:val="0"/>
                <w:caps w:val="0"/>
                <w:noProof/>
                <w:sz w:val="24"/>
                <w:szCs w:val="24"/>
              </w:rPr>
              <w:t>Research Approach</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_Toc200983509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23</w:t>
            </w:r>
            <w:r w:rsidR="000B440D" w:rsidRPr="000B440D">
              <w:rPr>
                <w:rFonts w:asciiTheme="majorBidi" w:hAnsiTheme="majorBidi" w:cstheme="majorBidi"/>
                <w:b w:val="0"/>
                <w:bCs w:val="0"/>
                <w:noProof/>
                <w:webHidden/>
                <w:sz w:val="24"/>
                <w:szCs w:val="24"/>
              </w:rPr>
              <w:fldChar w:fldCharType="end"/>
            </w:r>
          </w:hyperlink>
        </w:p>
        <w:p w14:paraId="2E8F4C34" w14:textId="6A851A08" w:rsidR="000B440D" w:rsidRPr="000B440D" w:rsidRDefault="00475422" w:rsidP="00865A14">
          <w:pPr>
            <w:pStyle w:val="TOC1"/>
            <w:tabs>
              <w:tab w:val="left" w:pos="720"/>
              <w:tab w:val="left" w:pos="900"/>
              <w:tab w:val="left" w:pos="99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10" w:history="1">
            <w:r w:rsidR="000B440D" w:rsidRPr="000B440D">
              <w:rPr>
                <w:rStyle w:val="Hyperlink"/>
                <w:rFonts w:asciiTheme="majorBidi" w:hAnsiTheme="majorBidi" w:cstheme="majorBidi"/>
                <w:b w:val="0"/>
                <w:bCs w:val="0"/>
                <w:caps w:val="0"/>
                <w:noProof/>
                <w:sz w:val="24"/>
                <w:szCs w:val="24"/>
              </w:rPr>
              <w:t xml:space="preserve">3.2.3    </w:t>
            </w:r>
            <w:r w:rsidR="00865A14">
              <w:rPr>
                <w:rStyle w:val="Hyperlink"/>
                <w:rFonts w:asciiTheme="majorBidi" w:hAnsiTheme="majorBidi" w:cstheme="majorBidi"/>
                <w:b w:val="0"/>
                <w:bCs w:val="0"/>
                <w:caps w:val="0"/>
                <w:noProof/>
                <w:sz w:val="24"/>
                <w:szCs w:val="24"/>
              </w:rPr>
              <w:t>R</w:t>
            </w:r>
            <w:r w:rsidR="00865A14" w:rsidRPr="000B440D">
              <w:rPr>
                <w:rStyle w:val="Hyperlink"/>
                <w:rFonts w:asciiTheme="majorBidi" w:hAnsiTheme="majorBidi" w:cstheme="majorBidi"/>
                <w:b w:val="0"/>
                <w:bCs w:val="0"/>
                <w:caps w:val="0"/>
                <w:noProof/>
                <w:sz w:val="24"/>
                <w:szCs w:val="24"/>
              </w:rPr>
              <w:t>esearch Design</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_Toc200983510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24</w:t>
            </w:r>
            <w:r w:rsidR="000B440D" w:rsidRPr="000B440D">
              <w:rPr>
                <w:rFonts w:asciiTheme="majorBidi" w:hAnsiTheme="majorBidi" w:cstheme="majorBidi"/>
                <w:b w:val="0"/>
                <w:bCs w:val="0"/>
                <w:noProof/>
                <w:webHidden/>
                <w:sz w:val="24"/>
                <w:szCs w:val="24"/>
              </w:rPr>
              <w:fldChar w:fldCharType="end"/>
            </w:r>
          </w:hyperlink>
        </w:p>
        <w:p w14:paraId="4A6B23CF" w14:textId="4661206D"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11" w:history="1">
            <w:r w:rsidR="00C957F9">
              <w:rPr>
                <w:rStyle w:val="Hyperlink"/>
                <w:rFonts w:asciiTheme="majorBidi" w:hAnsiTheme="majorBidi" w:cstheme="majorBidi"/>
                <w:b w:val="0"/>
                <w:bCs w:val="0"/>
                <w:caps w:val="0"/>
                <w:noProof/>
                <w:sz w:val="24"/>
                <w:szCs w:val="24"/>
              </w:rPr>
              <w:t xml:space="preserve">3.4   </w:t>
            </w:r>
            <w:r w:rsidR="00C957F9">
              <w:rPr>
                <w:rStyle w:val="Hyperlink"/>
                <w:rFonts w:asciiTheme="majorBidi" w:hAnsiTheme="majorBidi" w:cstheme="majorBidi"/>
                <w:b w:val="0"/>
                <w:bCs w:val="0"/>
                <w:caps w:val="0"/>
                <w:noProof/>
                <w:sz w:val="24"/>
                <w:szCs w:val="24"/>
              </w:rPr>
              <w:tab/>
              <w:t xml:space="preserve">Description of the study </w:t>
            </w:r>
            <w:r w:rsidR="000B440D" w:rsidRPr="000B440D">
              <w:rPr>
                <w:rStyle w:val="Hyperlink"/>
                <w:rFonts w:asciiTheme="majorBidi" w:hAnsiTheme="majorBidi" w:cstheme="majorBidi"/>
                <w:b w:val="0"/>
                <w:bCs w:val="0"/>
                <w:caps w:val="0"/>
                <w:noProof/>
                <w:sz w:val="24"/>
                <w:szCs w:val="24"/>
              </w:rPr>
              <w:t>rea</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_Toc200983511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24</w:t>
            </w:r>
            <w:r w:rsidR="000B440D" w:rsidRPr="000B440D">
              <w:rPr>
                <w:rFonts w:asciiTheme="majorBidi" w:hAnsiTheme="majorBidi" w:cstheme="majorBidi"/>
                <w:b w:val="0"/>
                <w:bCs w:val="0"/>
                <w:noProof/>
                <w:webHidden/>
                <w:sz w:val="24"/>
                <w:szCs w:val="24"/>
              </w:rPr>
              <w:fldChar w:fldCharType="end"/>
            </w:r>
          </w:hyperlink>
        </w:p>
        <w:p w14:paraId="0B498987" w14:textId="1725DC07"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12" w:history="1">
            <w:r w:rsidR="000B440D" w:rsidRPr="000B440D">
              <w:rPr>
                <w:rStyle w:val="Hyperlink"/>
                <w:rFonts w:asciiTheme="majorBidi" w:hAnsiTheme="majorBidi" w:cstheme="majorBidi"/>
                <w:b w:val="0"/>
                <w:bCs w:val="0"/>
                <w:caps w:val="0"/>
                <w:noProof/>
                <w:sz w:val="24"/>
                <w:szCs w:val="24"/>
              </w:rPr>
              <w:t xml:space="preserve">3.5 </w:t>
            </w:r>
            <w:r w:rsidR="00C957F9">
              <w:rPr>
                <w:rStyle w:val="Hyperlink"/>
                <w:rFonts w:asciiTheme="majorBidi" w:hAnsiTheme="majorBidi" w:cstheme="majorBidi"/>
                <w:b w:val="0"/>
                <w:bCs w:val="0"/>
                <w:caps w:val="0"/>
                <w:noProof/>
                <w:sz w:val="24"/>
                <w:szCs w:val="24"/>
              </w:rPr>
              <w:tab/>
            </w:r>
            <w:r w:rsidR="000B440D" w:rsidRPr="000B440D">
              <w:rPr>
                <w:rStyle w:val="Hyperlink"/>
                <w:rFonts w:asciiTheme="majorBidi" w:hAnsiTheme="majorBidi" w:cstheme="majorBidi"/>
                <w:b w:val="0"/>
                <w:bCs w:val="0"/>
                <w:caps w:val="0"/>
                <w:noProof/>
                <w:sz w:val="24"/>
                <w:szCs w:val="24"/>
              </w:rPr>
              <w:t>population, sample, and sampling techniques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_Toc200983512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25</w:t>
            </w:r>
            <w:r w:rsidR="000B440D" w:rsidRPr="000B440D">
              <w:rPr>
                <w:rFonts w:asciiTheme="majorBidi" w:hAnsiTheme="majorBidi" w:cstheme="majorBidi"/>
                <w:b w:val="0"/>
                <w:bCs w:val="0"/>
                <w:noProof/>
                <w:webHidden/>
                <w:sz w:val="24"/>
                <w:szCs w:val="24"/>
              </w:rPr>
              <w:fldChar w:fldCharType="end"/>
            </w:r>
          </w:hyperlink>
        </w:p>
        <w:p w14:paraId="1F2DC4E8" w14:textId="2276B7A2"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13" w:history="1">
            <w:r w:rsidR="000B440D" w:rsidRPr="000B440D">
              <w:rPr>
                <w:rStyle w:val="Hyperlink"/>
                <w:rFonts w:asciiTheme="majorBidi" w:hAnsiTheme="majorBidi" w:cstheme="majorBidi"/>
                <w:b w:val="0"/>
                <w:bCs w:val="0"/>
                <w:caps w:val="0"/>
                <w:noProof/>
                <w:sz w:val="24"/>
                <w:szCs w:val="24"/>
              </w:rPr>
              <w:t xml:space="preserve">3.5.1  </w:t>
            </w:r>
            <w:r w:rsidR="00C957F9" w:rsidRPr="000B440D">
              <w:rPr>
                <w:rStyle w:val="Hyperlink"/>
                <w:rFonts w:asciiTheme="majorBidi" w:hAnsiTheme="majorBidi" w:cstheme="majorBidi"/>
                <w:b w:val="0"/>
                <w:bCs w:val="0"/>
                <w:caps w:val="0"/>
                <w:noProof/>
                <w:sz w:val="24"/>
                <w:szCs w:val="24"/>
              </w:rPr>
              <w:t xml:space="preserve"> </w:t>
            </w:r>
            <w:r w:rsidR="00C957F9">
              <w:rPr>
                <w:rStyle w:val="Hyperlink"/>
                <w:rFonts w:asciiTheme="majorBidi" w:hAnsiTheme="majorBidi" w:cstheme="majorBidi"/>
                <w:b w:val="0"/>
                <w:bCs w:val="0"/>
                <w:caps w:val="0"/>
                <w:noProof/>
                <w:sz w:val="24"/>
                <w:szCs w:val="24"/>
              </w:rPr>
              <w:tab/>
            </w:r>
            <w:r w:rsidR="00C957F9" w:rsidRPr="000B440D">
              <w:rPr>
                <w:rStyle w:val="Hyperlink"/>
                <w:rFonts w:asciiTheme="majorBidi" w:hAnsiTheme="majorBidi" w:cstheme="majorBidi"/>
                <w:b w:val="0"/>
                <w:bCs w:val="0"/>
                <w:caps w:val="0"/>
                <w:noProof/>
                <w:sz w:val="24"/>
                <w:szCs w:val="24"/>
              </w:rPr>
              <w:t>Research Population</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_Toc200983513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25</w:t>
            </w:r>
            <w:r w:rsidR="000B440D" w:rsidRPr="000B440D">
              <w:rPr>
                <w:rFonts w:asciiTheme="majorBidi" w:hAnsiTheme="majorBidi" w:cstheme="majorBidi"/>
                <w:b w:val="0"/>
                <w:bCs w:val="0"/>
                <w:noProof/>
                <w:webHidden/>
                <w:sz w:val="24"/>
                <w:szCs w:val="24"/>
              </w:rPr>
              <w:fldChar w:fldCharType="end"/>
            </w:r>
          </w:hyperlink>
        </w:p>
        <w:p w14:paraId="39E7A8FC" w14:textId="3F6F9971"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14" w:history="1">
            <w:r w:rsidR="000B440D" w:rsidRPr="000B440D">
              <w:rPr>
                <w:rStyle w:val="Hyperlink"/>
                <w:rFonts w:asciiTheme="majorBidi" w:hAnsiTheme="majorBidi" w:cstheme="majorBidi"/>
                <w:b w:val="0"/>
                <w:bCs w:val="0"/>
                <w:caps w:val="0"/>
                <w:noProof/>
                <w:sz w:val="24"/>
                <w:szCs w:val="24"/>
              </w:rPr>
              <w:t xml:space="preserve">3.5.2  </w:t>
            </w:r>
            <w:r w:rsidR="00C957F9" w:rsidRPr="000B440D">
              <w:rPr>
                <w:rStyle w:val="Hyperlink"/>
                <w:rFonts w:asciiTheme="majorBidi" w:hAnsiTheme="majorBidi" w:cstheme="majorBidi"/>
                <w:b w:val="0"/>
                <w:bCs w:val="0"/>
                <w:caps w:val="0"/>
                <w:noProof/>
                <w:sz w:val="24"/>
                <w:szCs w:val="24"/>
              </w:rPr>
              <w:t xml:space="preserve">  </w:t>
            </w:r>
            <w:r w:rsidR="00C957F9">
              <w:rPr>
                <w:rStyle w:val="Hyperlink"/>
                <w:rFonts w:asciiTheme="majorBidi" w:hAnsiTheme="majorBidi" w:cstheme="majorBidi"/>
                <w:b w:val="0"/>
                <w:bCs w:val="0"/>
                <w:caps w:val="0"/>
                <w:noProof/>
                <w:sz w:val="24"/>
                <w:szCs w:val="24"/>
              </w:rPr>
              <w:tab/>
            </w:r>
            <w:r w:rsidR="00C957F9" w:rsidRPr="000B440D">
              <w:rPr>
                <w:rStyle w:val="Hyperlink"/>
                <w:rFonts w:asciiTheme="majorBidi" w:hAnsiTheme="majorBidi" w:cstheme="majorBidi"/>
                <w:b w:val="0"/>
                <w:bCs w:val="0"/>
                <w:caps w:val="0"/>
                <w:noProof/>
                <w:sz w:val="24"/>
                <w:szCs w:val="24"/>
              </w:rPr>
              <w:t>Sample Size</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_Toc200983514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25</w:t>
            </w:r>
            <w:r w:rsidR="000B440D" w:rsidRPr="000B440D">
              <w:rPr>
                <w:rFonts w:asciiTheme="majorBidi" w:hAnsiTheme="majorBidi" w:cstheme="majorBidi"/>
                <w:b w:val="0"/>
                <w:bCs w:val="0"/>
                <w:noProof/>
                <w:webHidden/>
                <w:sz w:val="24"/>
                <w:szCs w:val="24"/>
              </w:rPr>
              <w:fldChar w:fldCharType="end"/>
            </w:r>
          </w:hyperlink>
        </w:p>
        <w:p w14:paraId="074AA7F0" w14:textId="375E6ADA"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15" w:history="1">
            <w:r w:rsidR="000B440D" w:rsidRPr="000B440D">
              <w:rPr>
                <w:rStyle w:val="Hyperlink"/>
                <w:rFonts w:asciiTheme="majorBidi" w:hAnsiTheme="majorBidi" w:cstheme="majorBidi"/>
                <w:b w:val="0"/>
                <w:bCs w:val="0"/>
                <w:caps w:val="0"/>
                <w:noProof/>
                <w:sz w:val="24"/>
                <w:szCs w:val="24"/>
              </w:rPr>
              <w:t xml:space="preserve">3.5.3 </w:t>
            </w:r>
            <w:r w:rsidR="00C957F9">
              <w:rPr>
                <w:rStyle w:val="Hyperlink"/>
                <w:rFonts w:asciiTheme="majorBidi" w:hAnsiTheme="majorBidi" w:cstheme="majorBidi"/>
                <w:b w:val="0"/>
                <w:bCs w:val="0"/>
                <w:caps w:val="0"/>
                <w:noProof/>
                <w:sz w:val="24"/>
                <w:szCs w:val="24"/>
              </w:rPr>
              <w:tab/>
            </w:r>
            <w:r w:rsidR="00C957F9" w:rsidRPr="000B440D">
              <w:rPr>
                <w:rStyle w:val="Hyperlink"/>
                <w:rFonts w:asciiTheme="majorBidi" w:hAnsiTheme="majorBidi" w:cstheme="majorBidi"/>
                <w:b w:val="0"/>
                <w:bCs w:val="0"/>
                <w:caps w:val="0"/>
                <w:noProof/>
                <w:sz w:val="24"/>
                <w:szCs w:val="24"/>
              </w:rPr>
              <w:t>Sampling Techniques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_Toc200983515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27</w:t>
            </w:r>
            <w:r w:rsidR="000B440D" w:rsidRPr="000B440D">
              <w:rPr>
                <w:rFonts w:asciiTheme="majorBidi" w:hAnsiTheme="majorBidi" w:cstheme="majorBidi"/>
                <w:b w:val="0"/>
                <w:bCs w:val="0"/>
                <w:noProof/>
                <w:webHidden/>
                <w:sz w:val="24"/>
                <w:szCs w:val="24"/>
              </w:rPr>
              <w:fldChar w:fldCharType="end"/>
            </w:r>
          </w:hyperlink>
        </w:p>
        <w:p w14:paraId="5619543D" w14:textId="16BBABCC"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16" w:history="1">
            <w:r w:rsidR="000B440D" w:rsidRPr="000B440D">
              <w:rPr>
                <w:rStyle w:val="Hyperlink"/>
                <w:rFonts w:asciiTheme="majorBidi" w:hAnsiTheme="majorBidi" w:cstheme="majorBidi"/>
                <w:b w:val="0"/>
                <w:bCs w:val="0"/>
                <w:iCs/>
                <w:caps w:val="0"/>
                <w:noProof/>
                <w:sz w:val="24"/>
                <w:szCs w:val="24"/>
              </w:rPr>
              <w:t>3.5.3.1</w:t>
            </w:r>
            <w:r w:rsidR="000B440D" w:rsidRPr="000B440D">
              <w:rPr>
                <w:rFonts w:asciiTheme="majorBidi" w:eastAsiaTheme="minorEastAsia" w:hAnsiTheme="majorBidi" w:cstheme="majorBidi"/>
                <w:b w:val="0"/>
                <w:bCs w:val="0"/>
                <w:caps w:val="0"/>
                <w:noProof/>
                <w:sz w:val="24"/>
                <w:szCs w:val="24"/>
                <w:lang w:val="en-US"/>
              </w:rPr>
              <w:tab/>
            </w:r>
            <w:r w:rsidR="00C957F9" w:rsidRPr="000B440D">
              <w:rPr>
                <w:rStyle w:val="Hyperlink"/>
                <w:rFonts w:asciiTheme="majorBidi" w:hAnsiTheme="majorBidi" w:cstheme="majorBidi"/>
                <w:b w:val="0"/>
                <w:bCs w:val="0"/>
                <w:iCs/>
                <w:caps w:val="0"/>
                <w:noProof/>
                <w:sz w:val="24"/>
                <w:szCs w:val="24"/>
              </w:rPr>
              <w:t>Quantitative Sampling</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_Toc200983516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27</w:t>
            </w:r>
            <w:r w:rsidR="000B440D" w:rsidRPr="000B440D">
              <w:rPr>
                <w:rFonts w:asciiTheme="majorBidi" w:hAnsiTheme="majorBidi" w:cstheme="majorBidi"/>
                <w:b w:val="0"/>
                <w:bCs w:val="0"/>
                <w:noProof/>
                <w:webHidden/>
                <w:sz w:val="24"/>
                <w:szCs w:val="24"/>
              </w:rPr>
              <w:fldChar w:fldCharType="end"/>
            </w:r>
          </w:hyperlink>
        </w:p>
        <w:p w14:paraId="24C18EE4" w14:textId="79622EE4"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17" w:history="1">
            <w:r w:rsidR="000B440D" w:rsidRPr="000B440D">
              <w:rPr>
                <w:rStyle w:val="Hyperlink"/>
                <w:rFonts w:asciiTheme="majorBidi" w:hAnsiTheme="majorBidi" w:cstheme="majorBidi"/>
                <w:b w:val="0"/>
                <w:bCs w:val="0"/>
                <w:iCs/>
                <w:caps w:val="0"/>
                <w:noProof/>
                <w:sz w:val="24"/>
                <w:szCs w:val="24"/>
              </w:rPr>
              <w:t>3.5.3.2</w:t>
            </w:r>
            <w:r w:rsidR="000B440D" w:rsidRPr="000B440D">
              <w:rPr>
                <w:rFonts w:asciiTheme="majorBidi" w:eastAsiaTheme="minorEastAsia" w:hAnsiTheme="majorBidi" w:cstheme="majorBidi"/>
                <w:b w:val="0"/>
                <w:bCs w:val="0"/>
                <w:caps w:val="0"/>
                <w:noProof/>
                <w:sz w:val="24"/>
                <w:szCs w:val="24"/>
                <w:lang w:val="en-US"/>
              </w:rPr>
              <w:tab/>
            </w:r>
            <w:r w:rsidR="00C957F9" w:rsidRPr="000B440D">
              <w:rPr>
                <w:rStyle w:val="Hyperlink"/>
                <w:rFonts w:asciiTheme="majorBidi" w:hAnsiTheme="majorBidi" w:cstheme="majorBidi"/>
                <w:b w:val="0"/>
                <w:bCs w:val="0"/>
                <w:caps w:val="0"/>
                <w:noProof/>
                <w:sz w:val="24"/>
                <w:szCs w:val="24"/>
              </w:rPr>
              <w:t>Qualitative Sampling</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_Toc200983517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28</w:t>
            </w:r>
            <w:r w:rsidR="000B440D" w:rsidRPr="000B440D">
              <w:rPr>
                <w:rFonts w:asciiTheme="majorBidi" w:hAnsiTheme="majorBidi" w:cstheme="majorBidi"/>
                <w:b w:val="0"/>
                <w:bCs w:val="0"/>
                <w:noProof/>
                <w:webHidden/>
                <w:sz w:val="24"/>
                <w:szCs w:val="24"/>
              </w:rPr>
              <w:fldChar w:fldCharType="end"/>
            </w:r>
          </w:hyperlink>
        </w:p>
        <w:p w14:paraId="3093756E" w14:textId="5E2F68CD"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18" w:history="1">
            <w:r w:rsidR="000B440D" w:rsidRPr="000B440D">
              <w:rPr>
                <w:rStyle w:val="Hyperlink"/>
                <w:rFonts w:asciiTheme="majorBidi" w:hAnsiTheme="majorBidi" w:cstheme="majorBidi"/>
                <w:b w:val="0"/>
                <w:bCs w:val="0"/>
                <w:caps w:val="0"/>
                <w:noProof/>
                <w:sz w:val="24"/>
                <w:szCs w:val="24"/>
              </w:rPr>
              <w:t xml:space="preserve">3.6 </w:t>
            </w:r>
            <w:r w:rsidR="00D65EB2">
              <w:rPr>
                <w:rStyle w:val="Hyperlink"/>
                <w:rFonts w:asciiTheme="majorBidi" w:hAnsiTheme="majorBidi" w:cstheme="majorBidi"/>
                <w:b w:val="0"/>
                <w:bCs w:val="0"/>
                <w:caps w:val="0"/>
                <w:noProof/>
                <w:sz w:val="24"/>
                <w:szCs w:val="24"/>
              </w:rPr>
              <w:tab/>
            </w:r>
            <w:r w:rsidR="00D65EB2" w:rsidRPr="000B440D">
              <w:rPr>
                <w:rStyle w:val="Hyperlink"/>
                <w:rFonts w:asciiTheme="majorBidi" w:hAnsiTheme="majorBidi" w:cstheme="majorBidi"/>
                <w:b w:val="0"/>
                <w:bCs w:val="0"/>
                <w:caps w:val="0"/>
                <w:noProof/>
                <w:sz w:val="24"/>
                <w:szCs w:val="24"/>
              </w:rPr>
              <w:t>Data</w:t>
            </w:r>
            <w:r w:rsidR="000B440D" w:rsidRPr="000B440D">
              <w:rPr>
                <w:rStyle w:val="Hyperlink"/>
                <w:rFonts w:asciiTheme="majorBidi" w:hAnsiTheme="majorBidi" w:cstheme="majorBidi"/>
                <w:b w:val="0"/>
                <w:bCs w:val="0"/>
                <w:caps w:val="0"/>
                <w:noProof/>
                <w:sz w:val="24"/>
                <w:szCs w:val="24"/>
              </w:rPr>
              <w:t xml:space="preserve"> collection methods and</w:t>
            </w:r>
            <w:r w:rsidR="00D65EB2" w:rsidRPr="000B440D">
              <w:rPr>
                <w:rStyle w:val="Hyperlink"/>
                <w:rFonts w:asciiTheme="majorBidi" w:hAnsiTheme="majorBidi" w:cstheme="majorBidi"/>
                <w:b w:val="0"/>
                <w:bCs w:val="0"/>
                <w:caps w:val="0"/>
                <w:noProof/>
                <w:sz w:val="24"/>
                <w:szCs w:val="24"/>
              </w:rPr>
              <w:t xml:space="preserve"> Instruments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_Toc200983518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28</w:t>
            </w:r>
            <w:r w:rsidR="000B440D" w:rsidRPr="000B440D">
              <w:rPr>
                <w:rFonts w:asciiTheme="majorBidi" w:hAnsiTheme="majorBidi" w:cstheme="majorBidi"/>
                <w:b w:val="0"/>
                <w:bCs w:val="0"/>
                <w:noProof/>
                <w:webHidden/>
                <w:sz w:val="24"/>
                <w:szCs w:val="24"/>
              </w:rPr>
              <w:fldChar w:fldCharType="end"/>
            </w:r>
          </w:hyperlink>
        </w:p>
        <w:p w14:paraId="240CC412" w14:textId="7EDB46BD"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19" w:history="1">
            <w:r w:rsidR="000B440D" w:rsidRPr="000B440D">
              <w:rPr>
                <w:rStyle w:val="Hyperlink"/>
                <w:rFonts w:asciiTheme="majorBidi" w:hAnsiTheme="majorBidi" w:cstheme="majorBidi"/>
                <w:b w:val="0"/>
                <w:bCs w:val="0"/>
                <w:caps w:val="0"/>
                <w:noProof/>
                <w:sz w:val="24"/>
                <w:szCs w:val="24"/>
              </w:rPr>
              <w:t xml:space="preserve">3.6.1  </w:t>
            </w:r>
            <w:r w:rsidR="00D65EB2">
              <w:rPr>
                <w:rStyle w:val="Hyperlink"/>
                <w:rFonts w:asciiTheme="majorBidi" w:hAnsiTheme="majorBidi" w:cstheme="majorBidi"/>
                <w:b w:val="0"/>
                <w:bCs w:val="0"/>
                <w:caps w:val="0"/>
                <w:noProof/>
                <w:sz w:val="24"/>
                <w:szCs w:val="24"/>
              </w:rPr>
              <w:tab/>
            </w:r>
            <w:r w:rsidR="00D65EB2" w:rsidRPr="000B440D">
              <w:rPr>
                <w:rStyle w:val="Hyperlink"/>
                <w:rFonts w:asciiTheme="majorBidi" w:hAnsiTheme="majorBidi" w:cstheme="majorBidi"/>
                <w:b w:val="0"/>
                <w:bCs w:val="0"/>
                <w:caps w:val="0"/>
                <w:noProof/>
                <w:sz w:val="24"/>
                <w:szCs w:val="24"/>
              </w:rPr>
              <w:t xml:space="preserve">Data </w:t>
            </w:r>
            <w:r w:rsidR="000B440D" w:rsidRPr="000B440D">
              <w:rPr>
                <w:rStyle w:val="Hyperlink"/>
                <w:rFonts w:asciiTheme="majorBidi" w:hAnsiTheme="majorBidi" w:cstheme="majorBidi"/>
                <w:b w:val="0"/>
                <w:bCs w:val="0"/>
                <w:caps w:val="0"/>
                <w:noProof/>
                <w:sz w:val="24"/>
                <w:szCs w:val="24"/>
              </w:rPr>
              <w:t xml:space="preserve">collection </w:t>
            </w:r>
            <w:r w:rsidR="00D65EB2" w:rsidRPr="000B440D">
              <w:rPr>
                <w:rStyle w:val="Hyperlink"/>
                <w:rFonts w:asciiTheme="majorBidi" w:hAnsiTheme="majorBidi" w:cstheme="majorBidi"/>
                <w:b w:val="0"/>
                <w:bCs w:val="0"/>
                <w:caps w:val="0"/>
                <w:noProof/>
                <w:sz w:val="24"/>
                <w:szCs w:val="24"/>
              </w:rPr>
              <w:t>Method</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_Toc200983519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28</w:t>
            </w:r>
            <w:r w:rsidR="000B440D" w:rsidRPr="000B440D">
              <w:rPr>
                <w:rFonts w:asciiTheme="majorBidi" w:hAnsiTheme="majorBidi" w:cstheme="majorBidi"/>
                <w:b w:val="0"/>
                <w:bCs w:val="0"/>
                <w:noProof/>
                <w:webHidden/>
                <w:sz w:val="24"/>
                <w:szCs w:val="24"/>
              </w:rPr>
              <w:fldChar w:fldCharType="end"/>
            </w:r>
          </w:hyperlink>
        </w:p>
        <w:p w14:paraId="18CAA87B" w14:textId="4EBC77EB"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20" w:history="1">
            <w:r w:rsidR="000B440D" w:rsidRPr="000B440D">
              <w:rPr>
                <w:rStyle w:val="Hyperlink"/>
                <w:rFonts w:asciiTheme="majorBidi" w:hAnsiTheme="majorBidi" w:cstheme="majorBidi"/>
                <w:b w:val="0"/>
                <w:bCs w:val="0"/>
                <w:caps w:val="0"/>
                <w:noProof/>
                <w:sz w:val="24"/>
                <w:szCs w:val="24"/>
              </w:rPr>
              <w:t xml:space="preserve">3.6.2 </w:t>
            </w:r>
            <w:r w:rsidR="00D65EB2">
              <w:rPr>
                <w:rStyle w:val="Hyperlink"/>
                <w:rFonts w:asciiTheme="majorBidi" w:hAnsiTheme="majorBidi" w:cstheme="majorBidi"/>
                <w:b w:val="0"/>
                <w:bCs w:val="0"/>
                <w:caps w:val="0"/>
                <w:noProof/>
                <w:sz w:val="24"/>
                <w:szCs w:val="24"/>
              </w:rPr>
              <w:tab/>
            </w:r>
            <w:r w:rsidR="00D65EB2" w:rsidRPr="000B440D">
              <w:rPr>
                <w:rStyle w:val="Hyperlink"/>
                <w:rFonts w:asciiTheme="majorBidi" w:hAnsiTheme="majorBidi" w:cstheme="majorBidi"/>
                <w:b w:val="0"/>
                <w:bCs w:val="0"/>
                <w:caps w:val="0"/>
                <w:noProof/>
                <w:sz w:val="24"/>
                <w:szCs w:val="24"/>
              </w:rPr>
              <w:t xml:space="preserve">Data </w:t>
            </w:r>
            <w:r w:rsidR="000B440D" w:rsidRPr="000B440D">
              <w:rPr>
                <w:rStyle w:val="Hyperlink"/>
                <w:rFonts w:asciiTheme="majorBidi" w:hAnsiTheme="majorBidi" w:cstheme="majorBidi"/>
                <w:b w:val="0"/>
                <w:bCs w:val="0"/>
                <w:caps w:val="0"/>
                <w:noProof/>
                <w:sz w:val="24"/>
                <w:szCs w:val="24"/>
              </w:rPr>
              <w:t xml:space="preserve">collection method </w:t>
            </w:r>
            <w:r w:rsidR="00D65EB2" w:rsidRPr="000B440D">
              <w:rPr>
                <w:rStyle w:val="Hyperlink"/>
                <w:rFonts w:asciiTheme="majorBidi" w:hAnsiTheme="majorBidi" w:cstheme="majorBidi"/>
                <w:b w:val="0"/>
                <w:bCs w:val="0"/>
                <w:caps w:val="0"/>
                <w:noProof/>
                <w:sz w:val="24"/>
                <w:szCs w:val="24"/>
              </w:rPr>
              <w:t>Instruments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_Toc200983520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29</w:t>
            </w:r>
            <w:r w:rsidR="000B440D" w:rsidRPr="000B440D">
              <w:rPr>
                <w:rFonts w:asciiTheme="majorBidi" w:hAnsiTheme="majorBidi" w:cstheme="majorBidi"/>
                <w:b w:val="0"/>
                <w:bCs w:val="0"/>
                <w:noProof/>
                <w:webHidden/>
                <w:sz w:val="24"/>
                <w:szCs w:val="24"/>
              </w:rPr>
              <w:fldChar w:fldCharType="end"/>
            </w:r>
          </w:hyperlink>
        </w:p>
        <w:p w14:paraId="31AE242B" w14:textId="5DF0D943" w:rsidR="000B440D" w:rsidRPr="000B440D" w:rsidRDefault="00475422" w:rsidP="000B440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21" w:history="1">
            <w:r w:rsidR="000B440D" w:rsidRPr="000B440D">
              <w:rPr>
                <w:rStyle w:val="Hyperlink"/>
                <w:rFonts w:asciiTheme="majorBidi" w:hAnsiTheme="majorBidi" w:cstheme="majorBidi"/>
                <w:b w:val="0"/>
                <w:bCs w:val="0"/>
                <w:caps w:val="0"/>
                <w:noProof/>
                <w:sz w:val="24"/>
                <w:szCs w:val="24"/>
              </w:rPr>
              <w:t>3.7</w:t>
            </w:r>
            <w:r w:rsidR="000B440D" w:rsidRPr="000B440D">
              <w:rPr>
                <w:rFonts w:asciiTheme="majorBidi" w:eastAsiaTheme="minorEastAsia" w:hAnsiTheme="majorBidi" w:cstheme="majorBidi"/>
                <w:b w:val="0"/>
                <w:bCs w:val="0"/>
                <w:caps w:val="0"/>
                <w:noProof/>
                <w:sz w:val="24"/>
                <w:szCs w:val="24"/>
                <w:lang w:val="en-US"/>
              </w:rPr>
              <w:tab/>
            </w:r>
            <w:r w:rsidR="000B440D" w:rsidRPr="000B440D">
              <w:rPr>
                <w:rStyle w:val="Hyperlink"/>
                <w:rFonts w:asciiTheme="majorBidi" w:hAnsiTheme="majorBidi" w:cstheme="majorBidi"/>
                <w:b w:val="0"/>
                <w:bCs w:val="0"/>
                <w:caps w:val="0"/>
                <w:noProof/>
                <w:sz w:val="24"/>
                <w:szCs w:val="24"/>
              </w:rPr>
              <w:t xml:space="preserve"> </w:t>
            </w:r>
            <w:r w:rsidR="00D65EB2">
              <w:rPr>
                <w:rStyle w:val="Hyperlink"/>
                <w:rFonts w:asciiTheme="majorBidi" w:hAnsiTheme="majorBidi" w:cstheme="majorBidi"/>
                <w:b w:val="0"/>
                <w:bCs w:val="0"/>
                <w:caps w:val="0"/>
                <w:noProof/>
                <w:sz w:val="24"/>
                <w:szCs w:val="24"/>
              </w:rPr>
              <w:tab/>
            </w:r>
            <w:r w:rsidR="00D65EB2" w:rsidRPr="000B440D">
              <w:rPr>
                <w:rStyle w:val="Hyperlink"/>
                <w:rFonts w:asciiTheme="majorBidi" w:hAnsiTheme="majorBidi" w:cstheme="majorBidi"/>
                <w:b w:val="0"/>
                <w:bCs w:val="0"/>
                <w:caps w:val="0"/>
                <w:noProof/>
                <w:sz w:val="24"/>
                <w:szCs w:val="24"/>
              </w:rPr>
              <w:t>Reliability</w:t>
            </w:r>
            <w:r w:rsidR="000B440D" w:rsidRPr="000B440D">
              <w:rPr>
                <w:rStyle w:val="Hyperlink"/>
                <w:rFonts w:asciiTheme="majorBidi" w:hAnsiTheme="majorBidi" w:cstheme="majorBidi"/>
                <w:b w:val="0"/>
                <w:bCs w:val="0"/>
                <w:caps w:val="0"/>
                <w:noProof/>
                <w:sz w:val="24"/>
                <w:szCs w:val="24"/>
              </w:rPr>
              <w:t xml:space="preserve"> and validity of the </w:t>
            </w:r>
            <w:r w:rsidR="00D65EB2" w:rsidRPr="000B440D">
              <w:rPr>
                <w:rStyle w:val="Hyperlink"/>
                <w:rFonts w:asciiTheme="majorBidi" w:hAnsiTheme="majorBidi" w:cstheme="majorBidi"/>
                <w:b w:val="0"/>
                <w:bCs w:val="0"/>
                <w:caps w:val="0"/>
                <w:noProof/>
                <w:sz w:val="24"/>
                <w:szCs w:val="24"/>
              </w:rPr>
              <w:t>Study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_Toc200983521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29</w:t>
            </w:r>
            <w:r w:rsidR="000B440D" w:rsidRPr="000B440D">
              <w:rPr>
                <w:rFonts w:asciiTheme="majorBidi" w:hAnsiTheme="majorBidi" w:cstheme="majorBidi"/>
                <w:b w:val="0"/>
                <w:bCs w:val="0"/>
                <w:noProof/>
                <w:webHidden/>
                <w:sz w:val="24"/>
                <w:szCs w:val="24"/>
              </w:rPr>
              <w:fldChar w:fldCharType="end"/>
            </w:r>
          </w:hyperlink>
        </w:p>
        <w:p w14:paraId="00AE42EB" w14:textId="6060A016" w:rsidR="000B440D" w:rsidRPr="000B440D" w:rsidRDefault="00475422" w:rsidP="000B440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22" w:history="1">
            <w:r w:rsidR="000B440D" w:rsidRPr="000B440D">
              <w:rPr>
                <w:rStyle w:val="Hyperlink"/>
                <w:rFonts w:asciiTheme="majorBidi" w:hAnsiTheme="majorBidi" w:cstheme="majorBidi"/>
                <w:b w:val="0"/>
                <w:bCs w:val="0"/>
                <w:caps w:val="0"/>
                <w:noProof/>
                <w:sz w:val="24"/>
                <w:szCs w:val="24"/>
              </w:rPr>
              <w:t>3.7.1</w:t>
            </w:r>
            <w:r w:rsidR="000B440D" w:rsidRPr="000B440D">
              <w:rPr>
                <w:rFonts w:asciiTheme="majorBidi" w:eastAsiaTheme="minorEastAsia" w:hAnsiTheme="majorBidi" w:cstheme="majorBidi"/>
                <w:b w:val="0"/>
                <w:bCs w:val="0"/>
                <w:caps w:val="0"/>
                <w:noProof/>
                <w:sz w:val="24"/>
                <w:szCs w:val="24"/>
                <w:lang w:val="en-US"/>
              </w:rPr>
              <w:tab/>
            </w:r>
            <w:r w:rsidR="00D65EB2">
              <w:rPr>
                <w:rFonts w:asciiTheme="majorBidi" w:eastAsiaTheme="minorEastAsia" w:hAnsiTheme="majorBidi" w:cstheme="majorBidi"/>
                <w:b w:val="0"/>
                <w:bCs w:val="0"/>
                <w:caps w:val="0"/>
                <w:noProof/>
                <w:sz w:val="24"/>
                <w:szCs w:val="24"/>
                <w:lang w:val="en-US"/>
              </w:rPr>
              <w:tab/>
            </w:r>
            <w:r w:rsidR="00D65EB2" w:rsidRPr="000B440D">
              <w:rPr>
                <w:rStyle w:val="Hyperlink"/>
                <w:rFonts w:asciiTheme="majorBidi" w:hAnsiTheme="majorBidi" w:cstheme="majorBidi"/>
                <w:b w:val="0"/>
                <w:bCs w:val="0"/>
                <w:caps w:val="0"/>
                <w:noProof/>
                <w:sz w:val="24"/>
                <w:szCs w:val="24"/>
              </w:rPr>
              <w:t xml:space="preserve">Reliability </w:t>
            </w:r>
            <w:r w:rsidR="000B440D" w:rsidRPr="000B440D">
              <w:rPr>
                <w:rStyle w:val="Hyperlink"/>
                <w:rFonts w:asciiTheme="majorBidi" w:hAnsiTheme="majorBidi" w:cstheme="majorBidi"/>
                <w:b w:val="0"/>
                <w:bCs w:val="0"/>
                <w:caps w:val="0"/>
                <w:noProof/>
                <w:sz w:val="24"/>
                <w:szCs w:val="24"/>
              </w:rPr>
              <w:t>of the study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_Toc200983522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29</w:t>
            </w:r>
            <w:r w:rsidR="000B440D" w:rsidRPr="000B440D">
              <w:rPr>
                <w:rFonts w:asciiTheme="majorBidi" w:hAnsiTheme="majorBidi" w:cstheme="majorBidi"/>
                <w:b w:val="0"/>
                <w:bCs w:val="0"/>
                <w:noProof/>
                <w:webHidden/>
                <w:sz w:val="24"/>
                <w:szCs w:val="24"/>
              </w:rPr>
              <w:fldChar w:fldCharType="end"/>
            </w:r>
          </w:hyperlink>
        </w:p>
        <w:p w14:paraId="3849D4D0" w14:textId="2C43B930" w:rsidR="000B440D" w:rsidRPr="000B440D" w:rsidRDefault="00475422" w:rsidP="000B440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23" w:history="1">
            <w:r w:rsidR="000B440D" w:rsidRPr="000B440D">
              <w:rPr>
                <w:rStyle w:val="Hyperlink"/>
                <w:rFonts w:asciiTheme="majorBidi" w:hAnsiTheme="majorBidi" w:cstheme="majorBidi"/>
                <w:b w:val="0"/>
                <w:bCs w:val="0"/>
                <w:caps w:val="0"/>
                <w:noProof/>
                <w:sz w:val="24"/>
                <w:szCs w:val="24"/>
              </w:rPr>
              <w:t>3.7.2.</w:t>
            </w:r>
            <w:r w:rsidR="000B440D" w:rsidRPr="000B440D">
              <w:rPr>
                <w:rFonts w:asciiTheme="majorBidi" w:eastAsiaTheme="minorEastAsia" w:hAnsiTheme="majorBidi" w:cstheme="majorBidi"/>
                <w:b w:val="0"/>
                <w:bCs w:val="0"/>
                <w:caps w:val="0"/>
                <w:noProof/>
                <w:sz w:val="24"/>
                <w:szCs w:val="24"/>
                <w:lang w:val="en-US"/>
              </w:rPr>
              <w:tab/>
            </w:r>
            <w:r w:rsidR="00D65EB2">
              <w:rPr>
                <w:rFonts w:asciiTheme="majorBidi" w:eastAsiaTheme="minorEastAsia" w:hAnsiTheme="majorBidi" w:cstheme="majorBidi"/>
                <w:b w:val="0"/>
                <w:bCs w:val="0"/>
                <w:caps w:val="0"/>
                <w:noProof/>
                <w:sz w:val="24"/>
                <w:szCs w:val="24"/>
                <w:lang w:val="en-US"/>
              </w:rPr>
              <w:tab/>
            </w:r>
            <w:r w:rsidR="00D65EB2" w:rsidRPr="000B440D">
              <w:rPr>
                <w:rStyle w:val="Hyperlink"/>
                <w:rFonts w:asciiTheme="majorBidi" w:hAnsiTheme="majorBidi" w:cstheme="majorBidi"/>
                <w:b w:val="0"/>
                <w:bCs w:val="0"/>
                <w:caps w:val="0"/>
                <w:noProof/>
                <w:sz w:val="24"/>
                <w:szCs w:val="24"/>
              </w:rPr>
              <w:t>Va</w:t>
            </w:r>
            <w:r w:rsidR="000B440D" w:rsidRPr="000B440D">
              <w:rPr>
                <w:rStyle w:val="Hyperlink"/>
                <w:rFonts w:asciiTheme="majorBidi" w:hAnsiTheme="majorBidi" w:cstheme="majorBidi"/>
                <w:b w:val="0"/>
                <w:bCs w:val="0"/>
                <w:caps w:val="0"/>
                <w:noProof/>
                <w:sz w:val="24"/>
                <w:szCs w:val="24"/>
              </w:rPr>
              <w:t>lidity of the study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_Toc200983523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30</w:t>
            </w:r>
            <w:r w:rsidR="000B440D" w:rsidRPr="000B440D">
              <w:rPr>
                <w:rFonts w:asciiTheme="majorBidi" w:hAnsiTheme="majorBidi" w:cstheme="majorBidi"/>
                <w:b w:val="0"/>
                <w:bCs w:val="0"/>
                <w:noProof/>
                <w:webHidden/>
                <w:sz w:val="24"/>
                <w:szCs w:val="24"/>
              </w:rPr>
              <w:fldChar w:fldCharType="end"/>
            </w:r>
          </w:hyperlink>
        </w:p>
        <w:p w14:paraId="0376062F" w14:textId="0DBE8934"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24" w:history="1">
            <w:r w:rsidR="000B440D" w:rsidRPr="000B440D">
              <w:rPr>
                <w:rStyle w:val="Hyperlink"/>
                <w:rFonts w:asciiTheme="majorBidi" w:hAnsiTheme="majorBidi" w:cstheme="majorBidi"/>
                <w:b w:val="0"/>
                <w:bCs w:val="0"/>
                <w:caps w:val="0"/>
                <w:noProof/>
                <w:sz w:val="24"/>
                <w:szCs w:val="24"/>
              </w:rPr>
              <w:t xml:space="preserve">3.8. </w:t>
            </w:r>
            <w:r w:rsidR="00D65EB2">
              <w:rPr>
                <w:rStyle w:val="Hyperlink"/>
                <w:rFonts w:asciiTheme="majorBidi" w:hAnsiTheme="majorBidi" w:cstheme="majorBidi"/>
                <w:b w:val="0"/>
                <w:bCs w:val="0"/>
                <w:caps w:val="0"/>
                <w:noProof/>
                <w:sz w:val="24"/>
                <w:szCs w:val="24"/>
              </w:rPr>
              <w:tab/>
            </w:r>
            <w:r w:rsidR="00D65EB2" w:rsidRPr="000B440D">
              <w:rPr>
                <w:rStyle w:val="Hyperlink"/>
                <w:rFonts w:asciiTheme="majorBidi" w:hAnsiTheme="majorBidi" w:cstheme="majorBidi"/>
                <w:b w:val="0"/>
                <w:bCs w:val="0"/>
                <w:caps w:val="0"/>
                <w:noProof/>
                <w:sz w:val="24"/>
                <w:szCs w:val="24"/>
              </w:rPr>
              <w:t>Tr</w:t>
            </w:r>
            <w:r w:rsidR="000B440D" w:rsidRPr="000B440D">
              <w:rPr>
                <w:rStyle w:val="Hyperlink"/>
                <w:rFonts w:asciiTheme="majorBidi" w:hAnsiTheme="majorBidi" w:cstheme="majorBidi"/>
                <w:b w:val="0"/>
                <w:bCs w:val="0"/>
                <w:caps w:val="0"/>
                <w:noProof/>
                <w:sz w:val="24"/>
                <w:szCs w:val="24"/>
              </w:rPr>
              <w:t>ustworthiness of research findings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_Toc200983524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30</w:t>
            </w:r>
            <w:r w:rsidR="000B440D" w:rsidRPr="000B440D">
              <w:rPr>
                <w:rFonts w:asciiTheme="majorBidi" w:hAnsiTheme="majorBidi" w:cstheme="majorBidi"/>
                <w:b w:val="0"/>
                <w:bCs w:val="0"/>
                <w:noProof/>
                <w:webHidden/>
                <w:sz w:val="24"/>
                <w:szCs w:val="24"/>
              </w:rPr>
              <w:fldChar w:fldCharType="end"/>
            </w:r>
          </w:hyperlink>
        </w:p>
        <w:p w14:paraId="61D7F71D" w14:textId="45133B38"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25" w:history="1">
            <w:r w:rsidR="000B440D" w:rsidRPr="000B440D">
              <w:rPr>
                <w:rStyle w:val="Hyperlink"/>
                <w:rFonts w:asciiTheme="majorBidi" w:hAnsiTheme="majorBidi" w:cstheme="majorBidi"/>
                <w:b w:val="0"/>
                <w:bCs w:val="0"/>
                <w:caps w:val="0"/>
                <w:noProof/>
                <w:sz w:val="24"/>
                <w:szCs w:val="24"/>
              </w:rPr>
              <w:t xml:space="preserve">3.9 </w:t>
            </w:r>
            <w:r w:rsidR="00D65EB2">
              <w:rPr>
                <w:rStyle w:val="Hyperlink"/>
                <w:rFonts w:asciiTheme="majorBidi" w:hAnsiTheme="majorBidi" w:cstheme="majorBidi"/>
                <w:b w:val="0"/>
                <w:bCs w:val="0"/>
                <w:caps w:val="0"/>
                <w:noProof/>
                <w:sz w:val="24"/>
                <w:szCs w:val="24"/>
              </w:rPr>
              <w:tab/>
            </w:r>
            <w:r w:rsidR="00D65EB2" w:rsidRPr="000B440D">
              <w:rPr>
                <w:rStyle w:val="Hyperlink"/>
                <w:rFonts w:asciiTheme="majorBidi" w:hAnsiTheme="majorBidi" w:cstheme="majorBidi"/>
                <w:b w:val="0"/>
                <w:bCs w:val="0"/>
                <w:caps w:val="0"/>
                <w:noProof/>
                <w:sz w:val="24"/>
                <w:szCs w:val="24"/>
              </w:rPr>
              <w:t>Eth</w:t>
            </w:r>
            <w:r w:rsidR="000B440D" w:rsidRPr="000B440D">
              <w:rPr>
                <w:rStyle w:val="Hyperlink"/>
                <w:rFonts w:asciiTheme="majorBidi" w:hAnsiTheme="majorBidi" w:cstheme="majorBidi"/>
                <w:b w:val="0"/>
                <w:bCs w:val="0"/>
                <w:caps w:val="0"/>
                <w:noProof/>
                <w:sz w:val="24"/>
                <w:szCs w:val="24"/>
              </w:rPr>
              <w:t xml:space="preserve">ical </w:t>
            </w:r>
            <w:r w:rsidR="00D65EB2" w:rsidRPr="000B440D">
              <w:rPr>
                <w:rStyle w:val="Hyperlink"/>
                <w:rFonts w:asciiTheme="majorBidi" w:hAnsiTheme="majorBidi" w:cstheme="majorBidi"/>
                <w:b w:val="0"/>
                <w:bCs w:val="0"/>
                <w:caps w:val="0"/>
                <w:noProof/>
                <w:sz w:val="24"/>
                <w:szCs w:val="24"/>
              </w:rPr>
              <w:t>Con</w:t>
            </w:r>
            <w:r w:rsidR="000B440D" w:rsidRPr="000B440D">
              <w:rPr>
                <w:rStyle w:val="Hyperlink"/>
                <w:rFonts w:asciiTheme="majorBidi" w:hAnsiTheme="majorBidi" w:cstheme="majorBidi"/>
                <w:b w:val="0"/>
                <w:bCs w:val="0"/>
                <w:caps w:val="0"/>
                <w:noProof/>
                <w:sz w:val="24"/>
                <w:szCs w:val="24"/>
              </w:rPr>
              <w:t>siderations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_Toc200983525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30</w:t>
            </w:r>
            <w:r w:rsidR="000B440D" w:rsidRPr="000B440D">
              <w:rPr>
                <w:rFonts w:asciiTheme="majorBidi" w:hAnsiTheme="majorBidi" w:cstheme="majorBidi"/>
                <w:b w:val="0"/>
                <w:bCs w:val="0"/>
                <w:noProof/>
                <w:webHidden/>
                <w:sz w:val="24"/>
                <w:szCs w:val="24"/>
              </w:rPr>
              <w:fldChar w:fldCharType="end"/>
            </w:r>
          </w:hyperlink>
        </w:p>
        <w:p w14:paraId="352FFCA9" w14:textId="021C8963" w:rsidR="000B440D" w:rsidRPr="000B440D" w:rsidRDefault="00475422" w:rsidP="000B440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26" w:history="1">
            <w:r w:rsidR="000B440D" w:rsidRPr="000B440D">
              <w:rPr>
                <w:rStyle w:val="Hyperlink"/>
                <w:rFonts w:asciiTheme="majorBidi" w:hAnsiTheme="majorBidi" w:cstheme="majorBidi"/>
                <w:b w:val="0"/>
                <w:bCs w:val="0"/>
                <w:caps w:val="0"/>
                <w:noProof/>
                <w:sz w:val="24"/>
                <w:szCs w:val="24"/>
              </w:rPr>
              <w:t>3.10</w:t>
            </w:r>
            <w:r w:rsidR="000B440D" w:rsidRPr="000B440D">
              <w:rPr>
                <w:rFonts w:asciiTheme="majorBidi" w:eastAsiaTheme="minorEastAsia" w:hAnsiTheme="majorBidi" w:cstheme="majorBidi"/>
                <w:b w:val="0"/>
                <w:bCs w:val="0"/>
                <w:caps w:val="0"/>
                <w:noProof/>
                <w:sz w:val="24"/>
                <w:szCs w:val="24"/>
                <w:lang w:val="en-US"/>
              </w:rPr>
              <w:tab/>
            </w:r>
            <w:r w:rsidR="00D65EB2">
              <w:rPr>
                <w:rFonts w:asciiTheme="majorBidi" w:eastAsiaTheme="minorEastAsia" w:hAnsiTheme="majorBidi" w:cstheme="majorBidi"/>
                <w:b w:val="0"/>
                <w:bCs w:val="0"/>
                <w:caps w:val="0"/>
                <w:noProof/>
                <w:sz w:val="24"/>
                <w:szCs w:val="24"/>
                <w:lang w:val="en-US"/>
              </w:rPr>
              <w:tab/>
            </w:r>
            <w:r w:rsidR="00D65EB2" w:rsidRPr="000B440D">
              <w:rPr>
                <w:rStyle w:val="Hyperlink"/>
                <w:rFonts w:asciiTheme="majorBidi" w:hAnsiTheme="majorBidi" w:cstheme="majorBidi"/>
                <w:b w:val="0"/>
                <w:bCs w:val="0"/>
                <w:caps w:val="0"/>
                <w:noProof/>
                <w:sz w:val="24"/>
                <w:szCs w:val="24"/>
              </w:rPr>
              <w:t>Data Analysis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_Toc200983526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31</w:t>
            </w:r>
            <w:r w:rsidR="000B440D" w:rsidRPr="000B440D">
              <w:rPr>
                <w:rFonts w:asciiTheme="majorBidi" w:hAnsiTheme="majorBidi" w:cstheme="majorBidi"/>
                <w:b w:val="0"/>
                <w:bCs w:val="0"/>
                <w:noProof/>
                <w:webHidden/>
                <w:sz w:val="24"/>
                <w:szCs w:val="24"/>
              </w:rPr>
              <w:fldChar w:fldCharType="end"/>
            </w:r>
          </w:hyperlink>
        </w:p>
        <w:p w14:paraId="0CFCB32B" w14:textId="6733970F"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27" w:history="1">
            <w:r w:rsidR="000B440D" w:rsidRPr="000B440D">
              <w:rPr>
                <w:rStyle w:val="Hyperlink"/>
                <w:rFonts w:asciiTheme="majorBidi" w:hAnsiTheme="majorBidi" w:cstheme="majorBidi"/>
                <w:b w:val="0"/>
                <w:bCs w:val="0"/>
                <w:caps w:val="0"/>
                <w:noProof/>
                <w:sz w:val="24"/>
                <w:szCs w:val="24"/>
              </w:rPr>
              <w:t>3.10.1</w:t>
            </w:r>
            <w:r w:rsidR="000B440D" w:rsidRPr="000B440D">
              <w:rPr>
                <w:rFonts w:asciiTheme="majorBidi" w:eastAsiaTheme="minorEastAsia" w:hAnsiTheme="majorBidi" w:cstheme="majorBidi"/>
                <w:b w:val="0"/>
                <w:bCs w:val="0"/>
                <w:caps w:val="0"/>
                <w:noProof/>
                <w:sz w:val="24"/>
                <w:szCs w:val="24"/>
                <w:lang w:val="en-US"/>
              </w:rPr>
              <w:tab/>
            </w:r>
            <w:r w:rsidR="004D5D21" w:rsidRPr="000B440D">
              <w:rPr>
                <w:rStyle w:val="Hyperlink"/>
                <w:rFonts w:asciiTheme="majorBidi" w:hAnsiTheme="majorBidi" w:cstheme="majorBidi"/>
                <w:b w:val="0"/>
                <w:bCs w:val="0"/>
                <w:caps w:val="0"/>
                <w:noProof/>
                <w:sz w:val="24"/>
                <w:szCs w:val="24"/>
              </w:rPr>
              <w:t>Quantitative</w:t>
            </w:r>
            <w:r w:rsidR="000B440D" w:rsidRPr="000B440D">
              <w:rPr>
                <w:rStyle w:val="Hyperlink"/>
                <w:rFonts w:asciiTheme="majorBidi" w:hAnsiTheme="majorBidi" w:cstheme="majorBidi"/>
                <w:b w:val="0"/>
                <w:bCs w:val="0"/>
                <w:caps w:val="0"/>
                <w:noProof/>
                <w:sz w:val="24"/>
                <w:szCs w:val="24"/>
              </w:rPr>
              <w:t xml:space="preserve"> data analysis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_Toc200983527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31</w:t>
            </w:r>
            <w:r w:rsidR="000B440D" w:rsidRPr="000B440D">
              <w:rPr>
                <w:rFonts w:asciiTheme="majorBidi" w:hAnsiTheme="majorBidi" w:cstheme="majorBidi"/>
                <w:b w:val="0"/>
                <w:bCs w:val="0"/>
                <w:noProof/>
                <w:webHidden/>
                <w:sz w:val="24"/>
                <w:szCs w:val="24"/>
              </w:rPr>
              <w:fldChar w:fldCharType="end"/>
            </w:r>
          </w:hyperlink>
        </w:p>
        <w:p w14:paraId="187FC7D8" w14:textId="78B039BA" w:rsidR="000B440D" w:rsidRPr="000B440D" w:rsidRDefault="00475422" w:rsidP="008950B5">
          <w:pPr>
            <w:pStyle w:val="TOC1"/>
            <w:tabs>
              <w:tab w:val="left" w:pos="900"/>
              <w:tab w:val="right" w:leader="dot" w:pos="8213"/>
            </w:tabs>
            <w:spacing w:before="0" w:line="480" w:lineRule="auto"/>
            <w:rPr>
              <w:rFonts w:asciiTheme="majorBidi" w:eastAsiaTheme="minorEastAsia" w:hAnsiTheme="majorBidi" w:cstheme="majorBidi"/>
              <w:b w:val="0"/>
              <w:bCs w:val="0"/>
              <w:caps w:val="0"/>
              <w:noProof/>
              <w:sz w:val="24"/>
              <w:szCs w:val="24"/>
              <w:lang w:val="en-US"/>
            </w:rPr>
          </w:pPr>
          <w:hyperlink w:anchor="_Toc200983529" w:history="1">
            <w:r w:rsidR="000B440D" w:rsidRPr="000B440D">
              <w:rPr>
                <w:rStyle w:val="Hyperlink"/>
                <w:rFonts w:asciiTheme="majorBidi" w:hAnsiTheme="majorBidi" w:cstheme="majorBidi"/>
                <w:b w:val="0"/>
                <w:bCs w:val="0"/>
                <w:caps w:val="0"/>
                <w:noProof/>
                <w:sz w:val="24"/>
                <w:szCs w:val="24"/>
              </w:rPr>
              <w:t>3.10.2</w:t>
            </w:r>
            <w:r w:rsidR="000B440D" w:rsidRPr="000B440D">
              <w:rPr>
                <w:rFonts w:asciiTheme="majorBidi" w:eastAsiaTheme="minorEastAsia" w:hAnsiTheme="majorBidi" w:cstheme="majorBidi"/>
                <w:b w:val="0"/>
                <w:bCs w:val="0"/>
                <w:caps w:val="0"/>
                <w:noProof/>
                <w:sz w:val="24"/>
                <w:szCs w:val="24"/>
                <w:lang w:val="en-US"/>
              </w:rPr>
              <w:tab/>
            </w:r>
            <w:r w:rsidR="004D5D21" w:rsidRPr="000B440D">
              <w:rPr>
                <w:rStyle w:val="Hyperlink"/>
                <w:rFonts w:asciiTheme="majorBidi" w:hAnsiTheme="majorBidi" w:cstheme="majorBidi"/>
                <w:b w:val="0"/>
                <w:bCs w:val="0"/>
                <w:caps w:val="0"/>
                <w:noProof/>
                <w:sz w:val="24"/>
                <w:szCs w:val="24"/>
              </w:rPr>
              <w:t>Qualitative</w:t>
            </w:r>
            <w:r w:rsidR="000B440D" w:rsidRPr="000B440D">
              <w:rPr>
                <w:rStyle w:val="Hyperlink"/>
                <w:rFonts w:asciiTheme="majorBidi" w:hAnsiTheme="majorBidi" w:cstheme="majorBidi"/>
                <w:b w:val="0"/>
                <w:bCs w:val="0"/>
                <w:caps w:val="0"/>
                <w:noProof/>
                <w:sz w:val="24"/>
                <w:szCs w:val="24"/>
              </w:rPr>
              <w:t xml:space="preserve"> data analysis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_Toc200983529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32</w:t>
            </w:r>
            <w:r w:rsidR="000B440D" w:rsidRPr="000B440D">
              <w:rPr>
                <w:rFonts w:asciiTheme="majorBidi" w:hAnsiTheme="majorBidi" w:cstheme="majorBidi"/>
                <w:b w:val="0"/>
                <w:bCs w:val="0"/>
                <w:noProof/>
                <w:webHidden/>
                <w:sz w:val="24"/>
                <w:szCs w:val="24"/>
              </w:rPr>
              <w:fldChar w:fldCharType="end"/>
            </w:r>
          </w:hyperlink>
        </w:p>
        <w:p w14:paraId="79225958" w14:textId="2F755BEE" w:rsidR="000B440D" w:rsidRPr="000B440D" w:rsidRDefault="00475422" w:rsidP="008950B5">
          <w:pPr>
            <w:pStyle w:val="TOC1"/>
            <w:tabs>
              <w:tab w:val="left" w:pos="900"/>
              <w:tab w:val="right" w:leader="dot" w:pos="8213"/>
            </w:tabs>
            <w:spacing w:after="0" w:line="480" w:lineRule="auto"/>
            <w:rPr>
              <w:rFonts w:asciiTheme="majorBidi" w:eastAsiaTheme="minorEastAsia" w:hAnsiTheme="majorBidi" w:cstheme="majorBidi"/>
              <w:b w:val="0"/>
              <w:bCs w:val="0"/>
              <w:caps w:val="0"/>
              <w:noProof/>
              <w:sz w:val="24"/>
              <w:szCs w:val="24"/>
              <w:lang w:val="en-US"/>
            </w:rPr>
          </w:pPr>
          <w:hyperlink w:anchor="_Toc200983530" w:history="1">
            <w:r w:rsidR="008950B5" w:rsidRPr="008950B5">
              <w:rPr>
                <w:rStyle w:val="Hyperlink"/>
                <w:rFonts w:asciiTheme="majorBidi" w:hAnsiTheme="majorBidi" w:cstheme="majorBidi"/>
                <w:caps w:val="0"/>
                <w:noProof/>
                <w:sz w:val="24"/>
                <w:szCs w:val="24"/>
              </w:rPr>
              <w:t>CHAPTER FOUR</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_Toc200983530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33</w:t>
            </w:r>
            <w:r w:rsidR="000B440D" w:rsidRPr="000B440D">
              <w:rPr>
                <w:rFonts w:asciiTheme="majorBidi" w:hAnsiTheme="majorBidi" w:cstheme="majorBidi"/>
                <w:b w:val="0"/>
                <w:bCs w:val="0"/>
                <w:noProof/>
                <w:webHidden/>
                <w:sz w:val="24"/>
                <w:szCs w:val="24"/>
              </w:rPr>
              <w:fldChar w:fldCharType="end"/>
            </w:r>
          </w:hyperlink>
        </w:p>
        <w:p w14:paraId="35CA87CB" w14:textId="7B2B0813"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31" w:history="1">
            <w:r w:rsidR="008950B5" w:rsidRPr="008950B5">
              <w:rPr>
                <w:rStyle w:val="Hyperlink"/>
                <w:rFonts w:asciiTheme="majorBidi" w:hAnsiTheme="majorBidi" w:cstheme="majorBidi"/>
                <w:caps w:val="0"/>
                <w:noProof/>
                <w:sz w:val="24"/>
                <w:szCs w:val="24"/>
              </w:rPr>
              <w:t>DATA PRESENTATION, ANALYSIS AND DISCUSSION</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_Toc200983531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33</w:t>
            </w:r>
            <w:r w:rsidR="000B440D" w:rsidRPr="000B440D">
              <w:rPr>
                <w:rFonts w:asciiTheme="majorBidi" w:hAnsiTheme="majorBidi" w:cstheme="majorBidi"/>
                <w:b w:val="0"/>
                <w:bCs w:val="0"/>
                <w:noProof/>
                <w:webHidden/>
                <w:sz w:val="24"/>
                <w:szCs w:val="24"/>
              </w:rPr>
              <w:fldChar w:fldCharType="end"/>
            </w:r>
          </w:hyperlink>
        </w:p>
        <w:p w14:paraId="35C85621" w14:textId="372AE37D"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32" w:history="1">
            <w:r w:rsidR="000B440D" w:rsidRPr="000B440D">
              <w:rPr>
                <w:rStyle w:val="Hyperlink"/>
                <w:rFonts w:asciiTheme="majorBidi" w:hAnsiTheme="majorBidi" w:cstheme="majorBidi"/>
                <w:b w:val="0"/>
                <w:bCs w:val="0"/>
                <w:caps w:val="0"/>
                <w:noProof/>
                <w:sz w:val="24"/>
                <w:szCs w:val="24"/>
              </w:rPr>
              <w:t>4.1</w:t>
            </w:r>
            <w:r w:rsidR="008950B5" w:rsidRPr="000B440D">
              <w:rPr>
                <w:rStyle w:val="Hyperlink"/>
                <w:rFonts w:asciiTheme="majorBidi" w:hAnsiTheme="majorBidi" w:cstheme="majorBidi"/>
                <w:b w:val="0"/>
                <w:bCs w:val="0"/>
                <w:caps w:val="0"/>
                <w:noProof/>
                <w:sz w:val="24"/>
                <w:szCs w:val="24"/>
              </w:rPr>
              <w:t xml:space="preserve"> </w:t>
            </w:r>
            <w:r w:rsidR="00271E8D">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Intr</w:t>
            </w:r>
            <w:r w:rsidR="000B440D" w:rsidRPr="000B440D">
              <w:rPr>
                <w:rStyle w:val="Hyperlink"/>
                <w:rFonts w:asciiTheme="majorBidi" w:hAnsiTheme="majorBidi" w:cstheme="majorBidi"/>
                <w:b w:val="0"/>
                <w:bCs w:val="0"/>
                <w:caps w:val="0"/>
                <w:noProof/>
                <w:sz w:val="24"/>
                <w:szCs w:val="24"/>
              </w:rPr>
              <w:t>oduction</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_Toc200983532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33</w:t>
            </w:r>
            <w:r w:rsidR="000B440D" w:rsidRPr="000B440D">
              <w:rPr>
                <w:rFonts w:asciiTheme="majorBidi" w:hAnsiTheme="majorBidi" w:cstheme="majorBidi"/>
                <w:b w:val="0"/>
                <w:bCs w:val="0"/>
                <w:noProof/>
                <w:webHidden/>
                <w:sz w:val="24"/>
                <w:szCs w:val="24"/>
              </w:rPr>
              <w:fldChar w:fldCharType="end"/>
            </w:r>
          </w:hyperlink>
        </w:p>
        <w:p w14:paraId="619D1298" w14:textId="0365F4CD"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33" w:history="1">
            <w:r w:rsidR="000B440D" w:rsidRPr="000B440D">
              <w:rPr>
                <w:rStyle w:val="Hyperlink"/>
                <w:rFonts w:asciiTheme="majorBidi" w:hAnsiTheme="majorBidi" w:cstheme="majorBidi"/>
                <w:b w:val="0"/>
                <w:bCs w:val="0"/>
                <w:caps w:val="0"/>
                <w:noProof/>
                <w:sz w:val="24"/>
                <w:szCs w:val="24"/>
              </w:rPr>
              <w:t xml:space="preserve">4.2 </w:t>
            </w:r>
            <w:r w:rsidR="00271E8D">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Dem</w:t>
            </w:r>
            <w:r w:rsidR="000B440D" w:rsidRPr="000B440D">
              <w:rPr>
                <w:rStyle w:val="Hyperlink"/>
                <w:rFonts w:asciiTheme="majorBidi" w:hAnsiTheme="majorBidi" w:cstheme="majorBidi"/>
                <w:b w:val="0"/>
                <w:bCs w:val="0"/>
                <w:caps w:val="0"/>
                <w:noProof/>
                <w:sz w:val="24"/>
                <w:szCs w:val="24"/>
              </w:rPr>
              <w:t>ographic information of the respondents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_Toc200983533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33</w:t>
            </w:r>
            <w:r w:rsidR="000B440D" w:rsidRPr="000B440D">
              <w:rPr>
                <w:rFonts w:asciiTheme="majorBidi" w:hAnsiTheme="majorBidi" w:cstheme="majorBidi"/>
                <w:b w:val="0"/>
                <w:bCs w:val="0"/>
                <w:noProof/>
                <w:webHidden/>
                <w:sz w:val="24"/>
                <w:szCs w:val="24"/>
              </w:rPr>
              <w:fldChar w:fldCharType="end"/>
            </w:r>
          </w:hyperlink>
        </w:p>
        <w:p w14:paraId="61DF2C8E" w14:textId="796D0D66" w:rsidR="000B440D" w:rsidRPr="000B440D" w:rsidRDefault="00475422" w:rsidP="000B440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34" w:history="1">
            <w:r w:rsidR="000B440D" w:rsidRPr="000B440D">
              <w:rPr>
                <w:rStyle w:val="Hyperlink"/>
                <w:rFonts w:asciiTheme="majorBidi" w:hAnsiTheme="majorBidi" w:cstheme="majorBidi"/>
                <w:b w:val="0"/>
                <w:bCs w:val="0"/>
                <w:caps w:val="0"/>
                <w:noProof/>
                <w:sz w:val="24"/>
                <w:szCs w:val="24"/>
              </w:rPr>
              <w:t>4.2.1</w:t>
            </w:r>
            <w:r w:rsidR="000B440D" w:rsidRPr="000B440D">
              <w:rPr>
                <w:rFonts w:asciiTheme="majorBidi" w:eastAsiaTheme="minorEastAsia" w:hAnsiTheme="majorBidi" w:cstheme="majorBidi"/>
                <w:b w:val="0"/>
                <w:bCs w:val="0"/>
                <w:caps w:val="0"/>
                <w:noProof/>
                <w:sz w:val="24"/>
                <w:szCs w:val="24"/>
                <w:lang w:val="en-US"/>
              </w:rPr>
              <w:tab/>
            </w:r>
            <w:r w:rsidR="00271E8D">
              <w:rPr>
                <w:rFonts w:asciiTheme="majorBidi" w:eastAsiaTheme="minorEastAsia" w:hAnsiTheme="majorBidi" w:cstheme="majorBidi"/>
                <w:b w:val="0"/>
                <w:bCs w:val="0"/>
                <w:caps w:val="0"/>
                <w:noProof/>
                <w:sz w:val="24"/>
                <w:szCs w:val="24"/>
                <w:lang w:val="en-US"/>
              </w:rPr>
              <w:tab/>
            </w:r>
            <w:r w:rsidR="008950B5" w:rsidRPr="000B440D">
              <w:rPr>
                <w:rStyle w:val="Hyperlink"/>
                <w:rFonts w:asciiTheme="majorBidi" w:hAnsiTheme="majorBidi" w:cstheme="majorBidi"/>
                <w:b w:val="0"/>
                <w:bCs w:val="0"/>
                <w:caps w:val="0"/>
                <w:noProof/>
                <w:sz w:val="24"/>
                <w:szCs w:val="24"/>
              </w:rPr>
              <w:t>Dis</w:t>
            </w:r>
            <w:r w:rsidR="000B440D" w:rsidRPr="000B440D">
              <w:rPr>
                <w:rStyle w:val="Hyperlink"/>
                <w:rFonts w:asciiTheme="majorBidi" w:hAnsiTheme="majorBidi" w:cstheme="majorBidi"/>
                <w:b w:val="0"/>
                <w:bCs w:val="0"/>
                <w:caps w:val="0"/>
                <w:noProof/>
                <w:sz w:val="24"/>
                <w:szCs w:val="24"/>
              </w:rPr>
              <w:t>tribution of respondents’ by age</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_Toc200983534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34</w:t>
            </w:r>
            <w:r w:rsidR="000B440D" w:rsidRPr="000B440D">
              <w:rPr>
                <w:rFonts w:asciiTheme="majorBidi" w:hAnsiTheme="majorBidi" w:cstheme="majorBidi"/>
                <w:b w:val="0"/>
                <w:bCs w:val="0"/>
                <w:noProof/>
                <w:webHidden/>
                <w:sz w:val="24"/>
                <w:szCs w:val="24"/>
              </w:rPr>
              <w:fldChar w:fldCharType="end"/>
            </w:r>
          </w:hyperlink>
        </w:p>
        <w:p w14:paraId="7988B476" w14:textId="1C135D73" w:rsidR="000B440D" w:rsidRPr="000B440D" w:rsidRDefault="00475422" w:rsidP="00271E8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36" w:history="1">
            <w:r w:rsidR="000B440D" w:rsidRPr="000B440D">
              <w:rPr>
                <w:rStyle w:val="Hyperlink"/>
                <w:rFonts w:asciiTheme="majorBidi" w:hAnsiTheme="majorBidi" w:cstheme="majorBidi"/>
                <w:b w:val="0"/>
                <w:bCs w:val="0"/>
                <w:caps w:val="0"/>
                <w:noProof/>
                <w:sz w:val="24"/>
                <w:szCs w:val="24"/>
              </w:rPr>
              <w:t>4.2.2</w:t>
            </w:r>
            <w:r w:rsidR="000B440D" w:rsidRPr="000B440D">
              <w:rPr>
                <w:rFonts w:asciiTheme="majorBidi" w:eastAsiaTheme="minorEastAsia" w:hAnsiTheme="majorBidi" w:cstheme="majorBidi"/>
                <w:b w:val="0"/>
                <w:bCs w:val="0"/>
                <w:caps w:val="0"/>
                <w:noProof/>
                <w:sz w:val="24"/>
                <w:szCs w:val="24"/>
                <w:lang w:val="en-US"/>
              </w:rPr>
              <w:tab/>
            </w:r>
            <w:r w:rsidR="00BF2B8F">
              <w:rPr>
                <w:rFonts w:asciiTheme="majorBidi" w:eastAsiaTheme="minorEastAsia" w:hAnsiTheme="majorBidi" w:cstheme="majorBidi"/>
                <w:b w:val="0"/>
                <w:bCs w:val="0"/>
                <w:caps w:val="0"/>
                <w:noProof/>
                <w:sz w:val="24"/>
                <w:szCs w:val="24"/>
                <w:lang w:val="en-US"/>
              </w:rPr>
              <w:tab/>
            </w:r>
            <w:r w:rsidR="008950B5" w:rsidRPr="000B440D">
              <w:rPr>
                <w:rStyle w:val="Hyperlink"/>
                <w:rFonts w:asciiTheme="majorBidi" w:hAnsiTheme="majorBidi" w:cstheme="majorBidi"/>
                <w:b w:val="0"/>
                <w:bCs w:val="0"/>
                <w:caps w:val="0"/>
                <w:noProof/>
                <w:sz w:val="24"/>
                <w:szCs w:val="24"/>
              </w:rPr>
              <w:t>Res</w:t>
            </w:r>
            <w:r w:rsidR="000B440D" w:rsidRPr="000B440D">
              <w:rPr>
                <w:rStyle w:val="Hyperlink"/>
                <w:rFonts w:asciiTheme="majorBidi" w:hAnsiTheme="majorBidi" w:cstheme="majorBidi"/>
                <w:b w:val="0"/>
                <w:bCs w:val="0"/>
                <w:caps w:val="0"/>
                <w:noProof/>
                <w:sz w:val="24"/>
                <w:szCs w:val="24"/>
              </w:rPr>
              <w:t>pondents’ background information by gender</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_Toc200983536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35</w:t>
            </w:r>
            <w:r w:rsidR="000B440D" w:rsidRPr="000B440D">
              <w:rPr>
                <w:rFonts w:asciiTheme="majorBidi" w:hAnsiTheme="majorBidi" w:cstheme="majorBidi"/>
                <w:b w:val="0"/>
                <w:bCs w:val="0"/>
                <w:noProof/>
                <w:webHidden/>
                <w:sz w:val="24"/>
                <w:szCs w:val="24"/>
              </w:rPr>
              <w:fldChar w:fldCharType="end"/>
            </w:r>
          </w:hyperlink>
        </w:p>
        <w:p w14:paraId="27CA5253" w14:textId="3400C1B0" w:rsidR="000B440D" w:rsidRPr="000B440D" w:rsidRDefault="00475422" w:rsidP="00271E8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38" w:history="1">
            <w:r w:rsidR="000B440D" w:rsidRPr="000B440D">
              <w:rPr>
                <w:rStyle w:val="Hyperlink"/>
                <w:rFonts w:asciiTheme="majorBidi" w:hAnsiTheme="majorBidi" w:cstheme="majorBidi"/>
                <w:b w:val="0"/>
                <w:bCs w:val="0"/>
                <w:caps w:val="0"/>
                <w:noProof/>
                <w:sz w:val="24"/>
                <w:szCs w:val="24"/>
              </w:rPr>
              <w:t>4.2.3</w:t>
            </w:r>
            <w:r w:rsidR="008950B5" w:rsidRPr="000B440D">
              <w:rPr>
                <w:rStyle w:val="Hyperlink"/>
                <w:rFonts w:asciiTheme="majorBidi" w:hAnsiTheme="majorBidi" w:cstheme="majorBidi"/>
                <w:b w:val="0"/>
                <w:bCs w:val="0"/>
                <w:caps w:val="0"/>
                <w:noProof/>
                <w:sz w:val="24"/>
                <w:szCs w:val="24"/>
              </w:rPr>
              <w:t xml:space="preserve"> </w:t>
            </w:r>
            <w:r w:rsidR="00271E8D">
              <w:rPr>
                <w:rStyle w:val="Hyperlink"/>
                <w:rFonts w:asciiTheme="majorBidi" w:hAnsiTheme="majorBidi" w:cstheme="majorBidi"/>
                <w:b w:val="0"/>
                <w:bCs w:val="0"/>
                <w:caps w:val="0"/>
                <w:noProof/>
                <w:sz w:val="24"/>
                <w:szCs w:val="24"/>
              </w:rPr>
              <w:tab/>
            </w:r>
            <w:r w:rsidR="00BF2B8F">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Res</w:t>
            </w:r>
            <w:r w:rsidR="000B440D" w:rsidRPr="000B440D">
              <w:rPr>
                <w:rStyle w:val="Hyperlink"/>
                <w:rFonts w:asciiTheme="majorBidi" w:hAnsiTheme="majorBidi" w:cstheme="majorBidi"/>
                <w:b w:val="0"/>
                <w:bCs w:val="0"/>
                <w:caps w:val="0"/>
                <w:noProof/>
                <w:sz w:val="24"/>
                <w:szCs w:val="24"/>
              </w:rPr>
              <w:t>pondents’ education level</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_Toc200983538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36</w:t>
            </w:r>
            <w:r w:rsidR="000B440D" w:rsidRPr="000B440D">
              <w:rPr>
                <w:rFonts w:asciiTheme="majorBidi" w:hAnsiTheme="majorBidi" w:cstheme="majorBidi"/>
                <w:b w:val="0"/>
                <w:bCs w:val="0"/>
                <w:noProof/>
                <w:webHidden/>
                <w:sz w:val="24"/>
                <w:szCs w:val="24"/>
              </w:rPr>
              <w:fldChar w:fldCharType="end"/>
            </w:r>
          </w:hyperlink>
        </w:p>
        <w:p w14:paraId="7E046FCC" w14:textId="43BC9083" w:rsidR="000B440D" w:rsidRPr="000B440D" w:rsidRDefault="00475422" w:rsidP="00271E8D">
          <w:pPr>
            <w:pStyle w:val="TOC1"/>
            <w:tabs>
              <w:tab w:val="left" w:pos="720"/>
              <w:tab w:val="left" w:pos="900"/>
              <w:tab w:val="right" w:leader="dot" w:pos="8213"/>
            </w:tabs>
            <w:spacing w:before="0" w:after="0" w:line="480" w:lineRule="auto"/>
            <w:ind w:left="900" w:hanging="900"/>
            <w:rPr>
              <w:rFonts w:asciiTheme="majorBidi" w:eastAsiaTheme="minorEastAsia" w:hAnsiTheme="majorBidi" w:cstheme="majorBidi"/>
              <w:b w:val="0"/>
              <w:bCs w:val="0"/>
              <w:caps w:val="0"/>
              <w:noProof/>
              <w:sz w:val="24"/>
              <w:szCs w:val="24"/>
              <w:lang w:val="en-US"/>
            </w:rPr>
          </w:pPr>
          <w:hyperlink w:anchor="_Toc200983540" w:history="1">
            <w:r w:rsidR="000B440D" w:rsidRPr="000B440D">
              <w:rPr>
                <w:rStyle w:val="Hyperlink"/>
                <w:rFonts w:asciiTheme="majorBidi" w:hAnsiTheme="majorBidi" w:cstheme="majorBidi"/>
                <w:b w:val="0"/>
                <w:bCs w:val="0"/>
                <w:caps w:val="0"/>
                <w:noProof/>
                <w:sz w:val="24"/>
                <w:szCs w:val="24"/>
              </w:rPr>
              <w:t>4.2.4</w:t>
            </w:r>
            <w:r w:rsidR="000B440D" w:rsidRPr="000B440D">
              <w:rPr>
                <w:rFonts w:asciiTheme="majorBidi" w:eastAsiaTheme="minorEastAsia" w:hAnsiTheme="majorBidi" w:cstheme="majorBidi"/>
                <w:b w:val="0"/>
                <w:bCs w:val="0"/>
                <w:caps w:val="0"/>
                <w:noProof/>
                <w:sz w:val="24"/>
                <w:szCs w:val="24"/>
                <w:lang w:val="en-US"/>
              </w:rPr>
              <w:tab/>
            </w:r>
            <w:r w:rsidR="00BF2B8F">
              <w:rPr>
                <w:rFonts w:asciiTheme="majorBidi" w:eastAsiaTheme="minorEastAsia" w:hAnsiTheme="majorBidi" w:cstheme="majorBidi"/>
                <w:b w:val="0"/>
                <w:bCs w:val="0"/>
                <w:caps w:val="0"/>
                <w:noProof/>
                <w:sz w:val="24"/>
                <w:szCs w:val="24"/>
                <w:lang w:val="en-US"/>
              </w:rPr>
              <w:tab/>
            </w:r>
            <w:r w:rsidR="008950B5" w:rsidRPr="000B440D">
              <w:rPr>
                <w:rStyle w:val="Hyperlink"/>
                <w:rFonts w:asciiTheme="majorBidi" w:hAnsiTheme="majorBidi" w:cstheme="majorBidi"/>
                <w:b w:val="0"/>
                <w:bCs w:val="0"/>
                <w:caps w:val="0"/>
                <w:noProof/>
                <w:sz w:val="24"/>
                <w:szCs w:val="24"/>
              </w:rPr>
              <w:t>Res</w:t>
            </w:r>
            <w:r w:rsidR="000B440D" w:rsidRPr="000B440D">
              <w:rPr>
                <w:rStyle w:val="Hyperlink"/>
                <w:rFonts w:asciiTheme="majorBidi" w:hAnsiTheme="majorBidi" w:cstheme="majorBidi"/>
                <w:b w:val="0"/>
                <w:bCs w:val="0"/>
                <w:caps w:val="0"/>
                <w:noProof/>
                <w:sz w:val="24"/>
                <w:szCs w:val="24"/>
              </w:rPr>
              <w:t>pondents’ background information based on years of experience in community radio</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_Toc200983540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38</w:t>
            </w:r>
            <w:r w:rsidR="000B440D" w:rsidRPr="000B440D">
              <w:rPr>
                <w:rFonts w:asciiTheme="majorBidi" w:hAnsiTheme="majorBidi" w:cstheme="majorBidi"/>
                <w:b w:val="0"/>
                <w:bCs w:val="0"/>
                <w:noProof/>
                <w:webHidden/>
                <w:sz w:val="24"/>
                <w:szCs w:val="24"/>
              </w:rPr>
              <w:fldChar w:fldCharType="end"/>
            </w:r>
          </w:hyperlink>
        </w:p>
        <w:p w14:paraId="783274D0" w14:textId="4DF7B4FD" w:rsidR="000B440D" w:rsidRPr="000B440D" w:rsidRDefault="00475422" w:rsidP="00BF2B8F">
          <w:pPr>
            <w:pStyle w:val="TOC1"/>
            <w:tabs>
              <w:tab w:val="left" w:pos="720"/>
              <w:tab w:val="left" w:pos="900"/>
              <w:tab w:val="right" w:leader="dot" w:pos="8213"/>
            </w:tabs>
            <w:spacing w:before="0" w:after="0" w:line="480" w:lineRule="auto"/>
            <w:ind w:left="900" w:hanging="900"/>
            <w:rPr>
              <w:rFonts w:asciiTheme="majorBidi" w:eastAsiaTheme="minorEastAsia" w:hAnsiTheme="majorBidi" w:cstheme="majorBidi"/>
              <w:b w:val="0"/>
              <w:bCs w:val="0"/>
              <w:caps w:val="0"/>
              <w:noProof/>
              <w:sz w:val="24"/>
              <w:szCs w:val="24"/>
              <w:lang w:val="en-US"/>
            </w:rPr>
          </w:pPr>
          <w:hyperlink w:anchor="_Toc200983542" w:history="1">
            <w:r w:rsidR="000B440D" w:rsidRPr="000B440D">
              <w:rPr>
                <w:rStyle w:val="Hyperlink"/>
                <w:rFonts w:asciiTheme="majorBidi" w:hAnsiTheme="majorBidi" w:cstheme="majorBidi"/>
                <w:b w:val="0"/>
                <w:bCs w:val="0"/>
                <w:caps w:val="0"/>
                <w:noProof/>
                <w:sz w:val="24"/>
                <w:szCs w:val="24"/>
              </w:rPr>
              <w:t>4.2.4</w:t>
            </w:r>
            <w:r w:rsidR="000B440D" w:rsidRPr="000B440D">
              <w:rPr>
                <w:rFonts w:asciiTheme="majorBidi" w:eastAsiaTheme="minorEastAsia" w:hAnsiTheme="majorBidi" w:cstheme="majorBidi"/>
                <w:b w:val="0"/>
                <w:bCs w:val="0"/>
                <w:caps w:val="0"/>
                <w:noProof/>
                <w:sz w:val="24"/>
                <w:szCs w:val="24"/>
                <w:lang w:val="en-US"/>
              </w:rPr>
              <w:tab/>
            </w:r>
            <w:r w:rsidR="00BF2B8F">
              <w:rPr>
                <w:rFonts w:asciiTheme="majorBidi" w:eastAsiaTheme="minorEastAsia" w:hAnsiTheme="majorBidi" w:cstheme="majorBidi"/>
                <w:b w:val="0"/>
                <w:bCs w:val="0"/>
                <w:caps w:val="0"/>
                <w:noProof/>
                <w:sz w:val="24"/>
                <w:szCs w:val="24"/>
                <w:lang w:val="en-US"/>
              </w:rPr>
              <w:tab/>
            </w:r>
            <w:r w:rsidR="008950B5" w:rsidRPr="000B440D">
              <w:rPr>
                <w:rStyle w:val="Hyperlink"/>
                <w:rFonts w:asciiTheme="majorBidi" w:hAnsiTheme="majorBidi" w:cstheme="majorBidi"/>
                <w:b w:val="0"/>
                <w:bCs w:val="0"/>
                <w:caps w:val="0"/>
                <w:noProof/>
                <w:sz w:val="24"/>
                <w:szCs w:val="24"/>
              </w:rPr>
              <w:t>Resp</w:t>
            </w:r>
            <w:r w:rsidR="000B440D" w:rsidRPr="000B440D">
              <w:rPr>
                <w:rStyle w:val="Hyperlink"/>
                <w:rFonts w:asciiTheme="majorBidi" w:hAnsiTheme="majorBidi" w:cstheme="majorBidi"/>
                <w:b w:val="0"/>
                <w:bCs w:val="0"/>
                <w:caps w:val="0"/>
                <w:noProof/>
                <w:sz w:val="24"/>
                <w:szCs w:val="24"/>
              </w:rPr>
              <w:t>ondents’ background information according to their role in community radio</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_Toc200983542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39</w:t>
            </w:r>
            <w:r w:rsidR="000B440D" w:rsidRPr="000B440D">
              <w:rPr>
                <w:rFonts w:asciiTheme="majorBidi" w:hAnsiTheme="majorBidi" w:cstheme="majorBidi"/>
                <w:b w:val="0"/>
                <w:bCs w:val="0"/>
                <w:noProof/>
                <w:webHidden/>
                <w:sz w:val="24"/>
                <w:szCs w:val="24"/>
              </w:rPr>
              <w:fldChar w:fldCharType="end"/>
            </w:r>
          </w:hyperlink>
        </w:p>
        <w:p w14:paraId="30F6251D" w14:textId="01AB582A" w:rsidR="000B440D" w:rsidRPr="000B440D" w:rsidRDefault="00475422" w:rsidP="00271E8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44" w:history="1">
            <w:r w:rsidR="000B440D" w:rsidRPr="000B440D">
              <w:rPr>
                <w:rStyle w:val="Hyperlink"/>
                <w:rFonts w:asciiTheme="majorBidi" w:hAnsiTheme="majorBidi" w:cstheme="majorBidi"/>
                <w:b w:val="0"/>
                <w:bCs w:val="0"/>
                <w:caps w:val="0"/>
                <w:noProof/>
                <w:sz w:val="24"/>
                <w:szCs w:val="24"/>
              </w:rPr>
              <w:t>4.2.5</w:t>
            </w:r>
            <w:r w:rsidR="000B440D" w:rsidRPr="000B440D">
              <w:rPr>
                <w:rFonts w:asciiTheme="majorBidi" w:eastAsiaTheme="minorEastAsia" w:hAnsiTheme="majorBidi" w:cstheme="majorBidi"/>
                <w:b w:val="0"/>
                <w:bCs w:val="0"/>
                <w:caps w:val="0"/>
                <w:noProof/>
                <w:sz w:val="24"/>
                <w:szCs w:val="24"/>
                <w:lang w:val="en-US"/>
              </w:rPr>
              <w:tab/>
            </w:r>
            <w:r w:rsidR="00271E8D">
              <w:rPr>
                <w:rFonts w:asciiTheme="majorBidi" w:eastAsiaTheme="minorEastAsia" w:hAnsiTheme="majorBidi" w:cstheme="majorBidi"/>
                <w:b w:val="0"/>
                <w:bCs w:val="0"/>
                <w:caps w:val="0"/>
                <w:noProof/>
                <w:sz w:val="24"/>
                <w:szCs w:val="24"/>
                <w:lang w:val="en-US"/>
              </w:rPr>
              <w:tab/>
            </w:r>
            <w:r w:rsidR="008950B5" w:rsidRPr="000B440D">
              <w:rPr>
                <w:rStyle w:val="Hyperlink"/>
                <w:rFonts w:asciiTheme="majorBidi" w:hAnsiTheme="majorBidi" w:cstheme="majorBidi"/>
                <w:b w:val="0"/>
                <w:bCs w:val="0"/>
                <w:caps w:val="0"/>
                <w:noProof/>
                <w:sz w:val="24"/>
                <w:szCs w:val="24"/>
              </w:rPr>
              <w:t>Resp</w:t>
            </w:r>
            <w:r w:rsidR="000B440D" w:rsidRPr="000B440D">
              <w:rPr>
                <w:rStyle w:val="Hyperlink"/>
                <w:rFonts w:asciiTheme="majorBidi" w:hAnsiTheme="majorBidi" w:cstheme="majorBidi"/>
                <w:b w:val="0"/>
                <w:bCs w:val="0"/>
                <w:caps w:val="0"/>
                <w:noProof/>
                <w:sz w:val="24"/>
                <w:szCs w:val="24"/>
              </w:rPr>
              <w:t>ondents’ frequency of listening to community radio</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_Toc200983544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40</w:t>
            </w:r>
            <w:r w:rsidR="000B440D" w:rsidRPr="000B440D">
              <w:rPr>
                <w:rFonts w:asciiTheme="majorBidi" w:hAnsiTheme="majorBidi" w:cstheme="majorBidi"/>
                <w:b w:val="0"/>
                <w:bCs w:val="0"/>
                <w:noProof/>
                <w:webHidden/>
                <w:sz w:val="24"/>
                <w:szCs w:val="24"/>
              </w:rPr>
              <w:fldChar w:fldCharType="end"/>
            </w:r>
          </w:hyperlink>
        </w:p>
        <w:p w14:paraId="41076651" w14:textId="3C52C260" w:rsidR="000B440D" w:rsidRPr="000B440D" w:rsidRDefault="00475422" w:rsidP="00271E8D">
          <w:pPr>
            <w:pStyle w:val="TOC1"/>
            <w:tabs>
              <w:tab w:val="left" w:pos="720"/>
              <w:tab w:val="left" w:pos="900"/>
              <w:tab w:val="right" w:leader="dot" w:pos="8213"/>
            </w:tabs>
            <w:spacing w:before="0" w:after="0" w:line="480" w:lineRule="auto"/>
            <w:ind w:left="900" w:hanging="900"/>
            <w:rPr>
              <w:rFonts w:asciiTheme="majorBidi" w:eastAsiaTheme="minorEastAsia" w:hAnsiTheme="majorBidi" w:cstheme="majorBidi"/>
              <w:b w:val="0"/>
              <w:bCs w:val="0"/>
              <w:caps w:val="0"/>
              <w:noProof/>
              <w:sz w:val="24"/>
              <w:szCs w:val="24"/>
              <w:lang w:val="en-US"/>
            </w:rPr>
          </w:pPr>
          <w:hyperlink w:anchor="_Toc200983546" w:history="1">
            <w:r w:rsidR="000B440D" w:rsidRPr="000B440D">
              <w:rPr>
                <w:rStyle w:val="Hyperlink"/>
                <w:rFonts w:asciiTheme="majorBidi" w:hAnsiTheme="majorBidi" w:cstheme="majorBidi"/>
                <w:b w:val="0"/>
                <w:bCs w:val="0"/>
                <w:caps w:val="0"/>
                <w:noProof/>
                <w:sz w:val="24"/>
                <w:szCs w:val="24"/>
              </w:rPr>
              <w:t>4.2.6</w:t>
            </w:r>
            <w:r w:rsidR="008950B5" w:rsidRPr="000B440D">
              <w:rPr>
                <w:rStyle w:val="Hyperlink"/>
                <w:rFonts w:asciiTheme="majorBidi" w:hAnsiTheme="majorBidi" w:cstheme="majorBidi"/>
                <w:b w:val="0"/>
                <w:bCs w:val="0"/>
                <w:caps w:val="0"/>
                <w:noProof/>
                <w:sz w:val="24"/>
                <w:szCs w:val="24"/>
              </w:rPr>
              <w:t xml:space="preserve"> </w:t>
            </w:r>
            <w:r w:rsidR="00271E8D">
              <w:rPr>
                <w:rStyle w:val="Hyperlink"/>
                <w:rFonts w:asciiTheme="majorBidi" w:hAnsiTheme="majorBidi" w:cstheme="majorBidi"/>
                <w:b w:val="0"/>
                <w:bCs w:val="0"/>
                <w:caps w:val="0"/>
                <w:noProof/>
                <w:sz w:val="24"/>
                <w:szCs w:val="24"/>
              </w:rPr>
              <w:tab/>
            </w:r>
            <w:r w:rsidR="00BF2B8F">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 xml:space="preserve">The </w:t>
            </w:r>
            <w:r w:rsidR="000B440D" w:rsidRPr="000B440D">
              <w:rPr>
                <w:rStyle w:val="Hyperlink"/>
                <w:rFonts w:asciiTheme="majorBidi" w:hAnsiTheme="majorBidi" w:cstheme="majorBidi"/>
                <w:b w:val="0"/>
                <w:bCs w:val="0"/>
                <w:caps w:val="0"/>
                <w:noProof/>
                <w:sz w:val="24"/>
                <w:szCs w:val="24"/>
              </w:rPr>
              <w:t>role of community radio in creating awareness, preventing drug abuse, and promoting attitudes and behaviours toward drug abuse</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_Toc200983546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41</w:t>
            </w:r>
            <w:r w:rsidR="000B440D" w:rsidRPr="000B440D">
              <w:rPr>
                <w:rFonts w:asciiTheme="majorBidi" w:hAnsiTheme="majorBidi" w:cstheme="majorBidi"/>
                <w:b w:val="0"/>
                <w:bCs w:val="0"/>
                <w:noProof/>
                <w:webHidden/>
                <w:sz w:val="24"/>
                <w:szCs w:val="24"/>
              </w:rPr>
              <w:fldChar w:fldCharType="end"/>
            </w:r>
          </w:hyperlink>
        </w:p>
        <w:p w14:paraId="4923725F" w14:textId="11FDB67B" w:rsidR="000B440D" w:rsidRPr="000B440D" w:rsidRDefault="00475422" w:rsidP="00BF2B8F">
          <w:pPr>
            <w:pStyle w:val="TOC1"/>
            <w:tabs>
              <w:tab w:val="left" w:pos="720"/>
              <w:tab w:val="left" w:pos="900"/>
              <w:tab w:val="right" w:leader="dot" w:pos="8213"/>
            </w:tabs>
            <w:spacing w:before="0" w:after="0" w:line="480" w:lineRule="auto"/>
            <w:ind w:left="900" w:hanging="900"/>
            <w:rPr>
              <w:rFonts w:asciiTheme="majorBidi" w:eastAsiaTheme="minorEastAsia" w:hAnsiTheme="majorBidi" w:cstheme="majorBidi"/>
              <w:b w:val="0"/>
              <w:bCs w:val="0"/>
              <w:caps w:val="0"/>
              <w:noProof/>
              <w:sz w:val="24"/>
              <w:szCs w:val="24"/>
              <w:lang w:val="en-US"/>
            </w:rPr>
          </w:pPr>
          <w:hyperlink w:anchor="_Toc200983548" w:history="1">
            <w:r w:rsidR="000B440D" w:rsidRPr="000B440D">
              <w:rPr>
                <w:rStyle w:val="Hyperlink"/>
                <w:rFonts w:asciiTheme="majorBidi" w:hAnsiTheme="majorBidi" w:cstheme="majorBidi"/>
                <w:b w:val="0"/>
                <w:bCs w:val="0"/>
                <w:caps w:val="0"/>
                <w:noProof/>
                <w:sz w:val="24"/>
                <w:szCs w:val="24"/>
              </w:rPr>
              <w:t xml:space="preserve">4.3 </w:t>
            </w:r>
            <w:r w:rsidR="00271E8D">
              <w:rPr>
                <w:rStyle w:val="Hyperlink"/>
                <w:rFonts w:asciiTheme="majorBidi" w:hAnsiTheme="majorBidi" w:cstheme="majorBidi"/>
                <w:b w:val="0"/>
                <w:bCs w:val="0"/>
                <w:caps w:val="0"/>
                <w:noProof/>
                <w:sz w:val="24"/>
                <w:szCs w:val="24"/>
              </w:rPr>
              <w:tab/>
            </w:r>
            <w:r w:rsidR="00BF2B8F">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 xml:space="preserve">The </w:t>
            </w:r>
            <w:r w:rsidR="000B440D" w:rsidRPr="000B440D">
              <w:rPr>
                <w:rStyle w:val="Hyperlink"/>
                <w:rFonts w:asciiTheme="majorBidi" w:hAnsiTheme="majorBidi" w:cstheme="majorBidi"/>
                <w:b w:val="0"/>
                <w:bCs w:val="0"/>
                <w:caps w:val="0"/>
                <w:noProof/>
                <w:sz w:val="24"/>
                <w:szCs w:val="24"/>
              </w:rPr>
              <w:t>frequency of drug abuse-related programmes produced by community radio stations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_Toc200983548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48</w:t>
            </w:r>
            <w:r w:rsidR="000B440D" w:rsidRPr="000B440D">
              <w:rPr>
                <w:rFonts w:asciiTheme="majorBidi" w:hAnsiTheme="majorBidi" w:cstheme="majorBidi"/>
                <w:b w:val="0"/>
                <w:bCs w:val="0"/>
                <w:noProof/>
                <w:webHidden/>
                <w:sz w:val="24"/>
                <w:szCs w:val="24"/>
              </w:rPr>
              <w:fldChar w:fldCharType="end"/>
            </w:r>
          </w:hyperlink>
        </w:p>
        <w:p w14:paraId="223BEB74" w14:textId="2872B007" w:rsidR="000B440D" w:rsidRPr="000B440D" w:rsidRDefault="00475422" w:rsidP="00271E8D">
          <w:pPr>
            <w:pStyle w:val="TOC1"/>
            <w:tabs>
              <w:tab w:val="left" w:pos="720"/>
              <w:tab w:val="left" w:pos="900"/>
              <w:tab w:val="right" w:leader="dot" w:pos="8213"/>
            </w:tabs>
            <w:spacing w:before="0" w:after="0" w:line="480" w:lineRule="auto"/>
            <w:ind w:left="900" w:hanging="900"/>
            <w:rPr>
              <w:rFonts w:asciiTheme="majorBidi" w:eastAsiaTheme="minorEastAsia" w:hAnsiTheme="majorBidi" w:cstheme="majorBidi"/>
              <w:b w:val="0"/>
              <w:bCs w:val="0"/>
              <w:caps w:val="0"/>
              <w:noProof/>
              <w:sz w:val="24"/>
              <w:szCs w:val="24"/>
              <w:lang w:val="en-US"/>
            </w:rPr>
          </w:pPr>
          <w:hyperlink w:anchor="_Toc200983550" w:history="1">
            <w:r w:rsidR="000B440D" w:rsidRPr="000B440D">
              <w:rPr>
                <w:rStyle w:val="Hyperlink"/>
                <w:rFonts w:asciiTheme="majorBidi" w:hAnsiTheme="majorBidi" w:cstheme="majorBidi"/>
                <w:b w:val="0"/>
                <w:bCs w:val="0"/>
                <w:caps w:val="0"/>
                <w:noProof/>
                <w:sz w:val="24"/>
                <w:szCs w:val="24"/>
              </w:rPr>
              <w:t xml:space="preserve">4.4 </w:t>
            </w:r>
            <w:r w:rsidR="00271E8D">
              <w:rPr>
                <w:rStyle w:val="Hyperlink"/>
                <w:rFonts w:asciiTheme="majorBidi" w:hAnsiTheme="majorBidi" w:cstheme="majorBidi"/>
                <w:b w:val="0"/>
                <w:bCs w:val="0"/>
                <w:caps w:val="0"/>
                <w:noProof/>
                <w:sz w:val="24"/>
                <w:szCs w:val="24"/>
              </w:rPr>
              <w:tab/>
            </w:r>
            <w:r w:rsidR="00271E8D">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 xml:space="preserve">The </w:t>
            </w:r>
            <w:r w:rsidR="000B440D" w:rsidRPr="000B440D">
              <w:rPr>
                <w:rStyle w:val="Hyperlink"/>
                <w:rFonts w:asciiTheme="majorBidi" w:hAnsiTheme="majorBidi" w:cstheme="majorBidi"/>
                <w:b w:val="0"/>
                <w:bCs w:val="0"/>
                <w:caps w:val="0"/>
                <w:noProof/>
                <w:sz w:val="24"/>
                <w:szCs w:val="24"/>
              </w:rPr>
              <w:t>impact of programmes that provide education and awareness on drug abuse in the community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_Toc200983550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54</w:t>
            </w:r>
            <w:r w:rsidR="000B440D" w:rsidRPr="000B440D">
              <w:rPr>
                <w:rFonts w:asciiTheme="majorBidi" w:hAnsiTheme="majorBidi" w:cstheme="majorBidi"/>
                <w:b w:val="0"/>
                <w:bCs w:val="0"/>
                <w:noProof/>
                <w:webHidden/>
                <w:sz w:val="24"/>
                <w:szCs w:val="24"/>
              </w:rPr>
              <w:fldChar w:fldCharType="end"/>
            </w:r>
          </w:hyperlink>
        </w:p>
        <w:p w14:paraId="6FC47404" w14:textId="611B6721" w:rsidR="000B440D" w:rsidRPr="000B440D" w:rsidRDefault="00475422" w:rsidP="00271E8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51" w:history="1">
            <w:r w:rsidR="000B440D" w:rsidRPr="000B440D">
              <w:rPr>
                <w:rStyle w:val="Hyperlink"/>
                <w:rFonts w:asciiTheme="majorBidi" w:hAnsiTheme="majorBidi" w:cstheme="majorBidi"/>
                <w:b w:val="0"/>
                <w:bCs w:val="0"/>
                <w:caps w:val="0"/>
                <w:noProof/>
                <w:sz w:val="24"/>
                <w:szCs w:val="24"/>
              </w:rPr>
              <w:t xml:space="preserve">4.5   </w:t>
            </w:r>
            <w:r w:rsidR="00271E8D">
              <w:rPr>
                <w:rStyle w:val="Hyperlink"/>
                <w:rFonts w:asciiTheme="majorBidi" w:hAnsiTheme="majorBidi" w:cstheme="majorBidi"/>
                <w:b w:val="0"/>
                <w:bCs w:val="0"/>
                <w:caps w:val="0"/>
                <w:noProof/>
                <w:sz w:val="24"/>
                <w:szCs w:val="24"/>
              </w:rPr>
              <w:tab/>
            </w:r>
            <w:r w:rsidR="00271E8D">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Program</w:t>
            </w:r>
            <w:r w:rsidR="000B440D" w:rsidRPr="000B440D">
              <w:rPr>
                <w:rStyle w:val="Hyperlink"/>
                <w:rFonts w:asciiTheme="majorBidi" w:hAnsiTheme="majorBidi" w:cstheme="majorBidi"/>
                <w:b w:val="0"/>
                <w:bCs w:val="0"/>
                <w:caps w:val="0"/>
                <w:noProof/>
                <w:sz w:val="24"/>
                <w:szCs w:val="24"/>
              </w:rPr>
              <w:t xml:space="preserve"> effectiveness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_Toc200983551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55</w:t>
            </w:r>
            <w:r w:rsidR="000B440D" w:rsidRPr="000B440D">
              <w:rPr>
                <w:rFonts w:asciiTheme="majorBidi" w:hAnsiTheme="majorBidi" w:cstheme="majorBidi"/>
                <w:b w:val="0"/>
                <w:bCs w:val="0"/>
                <w:noProof/>
                <w:webHidden/>
                <w:sz w:val="24"/>
                <w:szCs w:val="24"/>
              </w:rPr>
              <w:fldChar w:fldCharType="end"/>
            </w:r>
          </w:hyperlink>
        </w:p>
        <w:p w14:paraId="5EA3A41A" w14:textId="7350498E" w:rsidR="000B440D" w:rsidRPr="000B440D" w:rsidRDefault="00475422" w:rsidP="00271E8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52" w:history="1">
            <w:r w:rsidR="000B440D" w:rsidRPr="000B440D">
              <w:rPr>
                <w:rStyle w:val="Hyperlink"/>
                <w:rFonts w:asciiTheme="majorBidi" w:hAnsiTheme="majorBidi" w:cstheme="majorBidi"/>
                <w:b w:val="0"/>
                <w:bCs w:val="0"/>
                <w:caps w:val="0"/>
                <w:noProof/>
                <w:sz w:val="24"/>
                <w:szCs w:val="24"/>
              </w:rPr>
              <w:t xml:space="preserve">4.5.1 </w:t>
            </w:r>
            <w:r w:rsidR="00271E8D">
              <w:rPr>
                <w:rStyle w:val="Hyperlink"/>
                <w:rFonts w:asciiTheme="majorBidi" w:hAnsiTheme="majorBidi" w:cstheme="majorBidi"/>
                <w:b w:val="0"/>
                <w:bCs w:val="0"/>
                <w:caps w:val="0"/>
                <w:noProof/>
                <w:sz w:val="24"/>
                <w:szCs w:val="24"/>
              </w:rPr>
              <w:tab/>
            </w:r>
            <w:r w:rsidR="00271E8D">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 xml:space="preserve">Community </w:t>
            </w:r>
            <w:r w:rsidR="000B440D" w:rsidRPr="000B440D">
              <w:rPr>
                <w:rStyle w:val="Hyperlink"/>
                <w:rFonts w:asciiTheme="majorBidi" w:hAnsiTheme="majorBidi" w:cstheme="majorBidi"/>
                <w:b w:val="0"/>
                <w:bCs w:val="0"/>
                <w:caps w:val="0"/>
                <w:noProof/>
                <w:sz w:val="24"/>
                <w:szCs w:val="24"/>
              </w:rPr>
              <w:t>feedback on program impact</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_Toc200983552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58</w:t>
            </w:r>
            <w:r w:rsidR="000B440D" w:rsidRPr="000B440D">
              <w:rPr>
                <w:rFonts w:asciiTheme="majorBidi" w:hAnsiTheme="majorBidi" w:cstheme="majorBidi"/>
                <w:b w:val="0"/>
                <w:bCs w:val="0"/>
                <w:noProof/>
                <w:webHidden/>
                <w:sz w:val="24"/>
                <w:szCs w:val="24"/>
              </w:rPr>
              <w:fldChar w:fldCharType="end"/>
            </w:r>
          </w:hyperlink>
        </w:p>
        <w:p w14:paraId="46DB73CE" w14:textId="6A22D45B" w:rsidR="000B440D" w:rsidRPr="000B440D" w:rsidRDefault="00475422" w:rsidP="00271E8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53" w:history="1">
            <w:r w:rsidR="000B440D" w:rsidRPr="000B440D">
              <w:rPr>
                <w:rStyle w:val="Hyperlink"/>
                <w:rFonts w:asciiTheme="majorBidi" w:hAnsiTheme="majorBidi" w:cstheme="majorBidi"/>
                <w:b w:val="0"/>
                <w:bCs w:val="0"/>
                <w:caps w:val="0"/>
                <w:noProof/>
                <w:sz w:val="24"/>
                <w:szCs w:val="24"/>
              </w:rPr>
              <w:t xml:space="preserve">4.5.2  </w:t>
            </w:r>
            <w:r w:rsidR="00271E8D">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 xml:space="preserve"> </w:t>
            </w:r>
            <w:r w:rsidR="00271E8D">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 xml:space="preserve">Reducing </w:t>
            </w:r>
            <w:r w:rsidR="000B440D" w:rsidRPr="000B440D">
              <w:rPr>
                <w:rStyle w:val="Hyperlink"/>
                <w:rFonts w:asciiTheme="majorBidi" w:hAnsiTheme="majorBidi" w:cstheme="majorBidi"/>
                <w:b w:val="0"/>
                <w:bCs w:val="0"/>
                <w:caps w:val="0"/>
                <w:noProof/>
                <w:sz w:val="24"/>
                <w:szCs w:val="24"/>
              </w:rPr>
              <w:t>stigma around drug addiction</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_Toc200983553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61</w:t>
            </w:r>
            <w:r w:rsidR="000B440D" w:rsidRPr="000B440D">
              <w:rPr>
                <w:rFonts w:asciiTheme="majorBidi" w:hAnsiTheme="majorBidi" w:cstheme="majorBidi"/>
                <w:b w:val="0"/>
                <w:bCs w:val="0"/>
                <w:noProof/>
                <w:webHidden/>
                <w:sz w:val="24"/>
                <w:szCs w:val="24"/>
              </w:rPr>
              <w:fldChar w:fldCharType="end"/>
            </w:r>
          </w:hyperlink>
        </w:p>
        <w:p w14:paraId="6BF67110" w14:textId="553985FE" w:rsidR="000B440D" w:rsidRPr="000B440D" w:rsidRDefault="00475422" w:rsidP="00271E8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54" w:history="1">
            <w:r w:rsidR="000B440D" w:rsidRPr="000B440D">
              <w:rPr>
                <w:rStyle w:val="Hyperlink"/>
                <w:rFonts w:asciiTheme="majorBidi" w:hAnsiTheme="majorBidi" w:cstheme="majorBidi"/>
                <w:b w:val="0"/>
                <w:bCs w:val="0"/>
                <w:caps w:val="0"/>
                <w:noProof/>
                <w:sz w:val="24"/>
                <w:szCs w:val="24"/>
              </w:rPr>
              <w:t xml:space="preserve">4.5.2.1  </w:t>
            </w:r>
            <w:r w:rsidR="008950B5" w:rsidRPr="000B440D">
              <w:rPr>
                <w:rStyle w:val="Hyperlink"/>
                <w:rFonts w:asciiTheme="majorBidi" w:hAnsiTheme="majorBidi" w:cstheme="majorBidi"/>
                <w:b w:val="0"/>
                <w:bCs w:val="0"/>
                <w:caps w:val="0"/>
                <w:noProof/>
                <w:sz w:val="24"/>
                <w:szCs w:val="24"/>
              </w:rPr>
              <w:t xml:space="preserve"> </w:t>
            </w:r>
            <w:r w:rsidR="00271E8D">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Interact</w:t>
            </w:r>
            <w:r w:rsidR="000B440D" w:rsidRPr="000B440D">
              <w:rPr>
                <w:rStyle w:val="Hyperlink"/>
                <w:rFonts w:asciiTheme="majorBidi" w:hAnsiTheme="majorBidi" w:cstheme="majorBidi"/>
                <w:b w:val="0"/>
                <w:bCs w:val="0"/>
                <w:caps w:val="0"/>
                <w:noProof/>
                <w:sz w:val="24"/>
                <w:szCs w:val="24"/>
              </w:rPr>
              <w:t>ive radio segment in reducing stigma</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_Toc200983554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61</w:t>
            </w:r>
            <w:r w:rsidR="000B440D" w:rsidRPr="000B440D">
              <w:rPr>
                <w:rFonts w:asciiTheme="majorBidi" w:hAnsiTheme="majorBidi" w:cstheme="majorBidi"/>
                <w:b w:val="0"/>
                <w:bCs w:val="0"/>
                <w:noProof/>
                <w:webHidden/>
                <w:sz w:val="24"/>
                <w:szCs w:val="24"/>
              </w:rPr>
              <w:fldChar w:fldCharType="end"/>
            </w:r>
          </w:hyperlink>
        </w:p>
        <w:p w14:paraId="685C5ABC" w14:textId="6B01DD49" w:rsidR="000B440D" w:rsidRPr="000B440D" w:rsidRDefault="00475422" w:rsidP="00271E8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55" w:history="1">
            <w:r w:rsidR="000B440D" w:rsidRPr="000B440D">
              <w:rPr>
                <w:rStyle w:val="Hyperlink"/>
                <w:rFonts w:asciiTheme="majorBidi" w:hAnsiTheme="majorBidi" w:cstheme="majorBidi"/>
                <w:b w:val="0"/>
                <w:bCs w:val="0"/>
                <w:caps w:val="0"/>
                <w:noProof/>
                <w:sz w:val="24"/>
                <w:szCs w:val="24"/>
              </w:rPr>
              <w:t xml:space="preserve">4.5.2.2 </w:t>
            </w:r>
            <w:r w:rsidR="00271E8D">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Partn</w:t>
            </w:r>
            <w:r w:rsidR="000B440D" w:rsidRPr="000B440D">
              <w:rPr>
                <w:rStyle w:val="Hyperlink"/>
                <w:rFonts w:asciiTheme="majorBidi" w:hAnsiTheme="majorBidi" w:cstheme="majorBidi"/>
                <w:b w:val="0"/>
                <w:bCs w:val="0"/>
                <w:caps w:val="0"/>
                <w:noProof/>
                <w:sz w:val="24"/>
                <w:szCs w:val="24"/>
              </w:rPr>
              <w:t>erships with health professionals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_Toc200983555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64</w:t>
            </w:r>
            <w:r w:rsidR="000B440D" w:rsidRPr="000B440D">
              <w:rPr>
                <w:rFonts w:asciiTheme="majorBidi" w:hAnsiTheme="majorBidi" w:cstheme="majorBidi"/>
                <w:b w:val="0"/>
                <w:bCs w:val="0"/>
                <w:noProof/>
                <w:webHidden/>
                <w:sz w:val="24"/>
                <w:szCs w:val="24"/>
              </w:rPr>
              <w:fldChar w:fldCharType="end"/>
            </w:r>
          </w:hyperlink>
        </w:p>
        <w:p w14:paraId="3A11DC1A" w14:textId="1AD6406F" w:rsidR="000B440D" w:rsidRPr="000B440D" w:rsidRDefault="00475422" w:rsidP="00271E8D">
          <w:pPr>
            <w:pStyle w:val="TOC1"/>
            <w:tabs>
              <w:tab w:val="left" w:pos="720"/>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56" w:history="1">
            <w:r w:rsidR="000B440D" w:rsidRPr="000B440D">
              <w:rPr>
                <w:rStyle w:val="Hyperlink"/>
                <w:rFonts w:asciiTheme="majorBidi" w:hAnsiTheme="majorBidi" w:cstheme="majorBidi"/>
                <w:b w:val="0"/>
                <w:bCs w:val="0"/>
                <w:caps w:val="0"/>
                <w:noProof/>
                <w:sz w:val="24"/>
                <w:szCs w:val="24"/>
              </w:rPr>
              <w:t xml:space="preserve">4.5.3. </w:t>
            </w:r>
            <w:r w:rsidR="00271E8D">
              <w:rPr>
                <w:rStyle w:val="Hyperlink"/>
                <w:rFonts w:asciiTheme="majorBidi" w:hAnsiTheme="majorBidi" w:cstheme="majorBidi"/>
                <w:b w:val="0"/>
                <w:bCs w:val="0"/>
                <w:caps w:val="0"/>
                <w:noProof/>
                <w:sz w:val="24"/>
                <w:szCs w:val="24"/>
              </w:rPr>
              <w:tab/>
            </w:r>
            <w:r w:rsidR="00271E8D">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Prefer</w:t>
            </w:r>
            <w:r w:rsidR="000B440D" w:rsidRPr="000B440D">
              <w:rPr>
                <w:rStyle w:val="Hyperlink"/>
                <w:rFonts w:asciiTheme="majorBidi" w:hAnsiTheme="majorBidi" w:cstheme="majorBidi"/>
                <w:b w:val="0"/>
                <w:bCs w:val="0"/>
                <w:caps w:val="0"/>
                <w:noProof/>
                <w:sz w:val="24"/>
                <w:szCs w:val="24"/>
              </w:rPr>
              <w:t>red communication approaches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_Toc200983556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67</w:t>
            </w:r>
            <w:r w:rsidR="000B440D" w:rsidRPr="000B440D">
              <w:rPr>
                <w:rFonts w:asciiTheme="majorBidi" w:hAnsiTheme="majorBidi" w:cstheme="majorBidi"/>
                <w:b w:val="0"/>
                <w:bCs w:val="0"/>
                <w:noProof/>
                <w:webHidden/>
                <w:sz w:val="24"/>
                <w:szCs w:val="24"/>
              </w:rPr>
              <w:fldChar w:fldCharType="end"/>
            </w:r>
          </w:hyperlink>
        </w:p>
        <w:p w14:paraId="1D876E4F" w14:textId="57EED6D7" w:rsidR="008B6EE9" w:rsidRPr="008B6EE9" w:rsidRDefault="008B6EE9" w:rsidP="000B440D">
          <w:pPr>
            <w:pStyle w:val="TOC1"/>
            <w:tabs>
              <w:tab w:val="left" w:pos="900"/>
              <w:tab w:val="right" w:leader="dot" w:pos="8213"/>
            </w:tabs>
            <w:spacing w:before="0" w:after="0" w:line="480" w:lineRule="auto"/>
            <w:rPr>
              <w:b w:val="0"/>
              <w:bCs w:val="0"/>
              <w:sz w:val="24"/>
              <w:szCs w:val="24"/>
            </w:rPr>
          </w:pPr>
          <w:r w:rsidRPr="008B6EE9">
            <w:rPr>
              <w:sz w:val="24"/>
              <w:szCs w:val="24"/>
            </w:rPr>
            <w:t>chapter fi</w:t>
          </w:r>
          <w:r>
            <w:rPr>
              <w:sz w:val="24"/>
              <w:szCs w:val="24"/>
            </w:rPr>
            <w:t>ve</w:t>
          </w:r>
          <w:r>
            <w:rPr>
              <w:b w:val="0"/>
              <w:bCs w:val="0"/>
              <w:sz w:val="24"/>
              <w:szCs w:val="24"/>
            </w:rPr>
            <w:t>…………………………………………………………………..70</w:t>
          </w:r>
        </w:p>
        <w:p w14:paraId="57D382DF" w14:textId="5C7E8D1D"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58" w:history="1">
            <w:r w:rsidR="008950B5" w:rsidRPr="008950B5">
              <w:rPr>
                <w:rStyle w:val="Hyperlink"/>
                <w:rFonts w:asciiTheme="majorBidi" w:hAnsiTheme="majorBidi" w:cstheme="majorBidi"/>
                <w:caps w:val="0"/>
                <w:noProof/>
                <w:sz w:val="24"/>
                <w:szCs w:val="24"/>
                <w:u w:val="none"/>
              </w:rPr>
              <w:t>SUMMARY, CONCLUSIONS AND RECOMMENDATIONS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_Toc200983558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70</w:t>
            </w:r>
            <w:r w:rsidR="000B440D" w:rsidRPr="000B440D">
              <w:rPr>
                <w:rFonts w:asciiTheme="majorBidi" w:hAnsiTheme="majorBidi" w:cstheme="majorBidi"/>
                <w:b w:val="0"/>
                <w:bCs w:val="0"/>
                <w:noProof/>
                <w:webHidden/>
                <w:sz w:val="24"/>
                <w:szCs w:val="24"/>
              </w:rPr>
              <w:fldChar w:fldCharType="end"/>
            </w:r>
          </w:hyperlink>
        </w:p>
        <w:p w14:paraId="68508D9C" w14:textId="2D01D82A"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59" w:history="1">
            <w:r w:rsidR="000B440D" w:rsidRPr="000B440D">
              <w:rPr>
                <w:rStyle w:val="Hyperlink"/>
                <w:rFonts w:asciiTheme="majorBidi" w:hAnsiTheme="majorBidi" w:cstheme="majorBidi"/>
                <w:b w:val="0"/>
                <w:bCs w:val="0"/>
                <w:caps w:val="0"/>
                <w:noProof/>
                <w:sz w:val="24"/>
                <w:szCs w:val="24"/>
              </w:rPr>
              <w:t>5.1</w:t>
            </w:r>
            <w:r w:rsidR="008950B5" w:rsidRPr="000B440D">
              <w:rPr>
                <w:rStyle w:val="Hyperlink"/>
                <w:rFonts w:asciiTheme="majorBidi" w:hAnsiTheme="majorBidi" w:cstheme="majorBidi"/>
                <w:b w:val="0"/>
                <w:bCs w:val="0"/>
                <w:caps w:val="0"/>
                <w:noProof/>
                <w:sz w:val="24"/>
                <w:szCs w:val="24"/>
              </w:rPr>
              <w:t xml:space="preserve"> </w:t>
            </w:r>
            <w:r w:rsidR="003702C3">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Introduction</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_Toc200983559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70</w:t>
            </w:r>
            <w:r w:rsidR="000B440D" w:rsidRPr="000B440D">
              <w:rPr>
                <w:rFonts w:asciiTheme="majorBidi" w:hAnsiTheme="majorBidi" w:cstheme="majorBidi"/>
                <w:b w:val="0"/>
                <w:bCs w:val="0"/>
                <w:noProof/>
                <w:webHidden/>
                <w:sz w:val="24"/>
                <w:szCs w:val="24"/>
              </w:rPr>
              <w:fldChar w:fldCharType="end"/>
            </w:r>
          </w:hyperlink>
        </w:p>
        <w:p w14:paraId="75558963" w14:textId="3ACE9A54"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60" w:history="1">
            <w:r w:rsidR="000B440D" w:rsidRPr="000B440D">
              <w:rPr>
                <w:rStyle w:val="Hyperlink"/>
                <w:rFonts w:asciiTheme="majorBidi" w:hAnsiTheme="majorBidi" w:cstheme="majorBidi"/>
                <w:b w:val="0"/>
                <w:bCs w:val="0"/>
                <w:caps w:val="0"/>
                <w:noProof/>
                <w:sz w:val="24"/>
                <w:szCs w:val="24"/>
              </w:rPr>
              <w:t xml:space="preserve">5.2 </w:t>
            </w:r>
            <w:r w:rsidR="003702C3">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Summary</w:t>
            </w:r>
            <w:r w:rsidR="000B440D" w:rsidRPr="000B440D">
              <w:rPr>
                <w:rStyle w:val="Hyperlink"/>
                <w:rFonts w:asciiTheme="majorBidi" w:hAnsiTheme="majorBidi" w:cstheme="majorBidi"/>
                <w:b w:val="0"/>
                <w:bCs w:val="0"/>
                <w:caps w:val="0"/>
                <w:noProof/>
                <w:sz w:val="24"/>
                <w:szCs w:val="24"/>
              </w:rPr>
              <w:t xml:space="preserve"> of the study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_Toc200983560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70</w:t>
            </w:r>
            <w:r w:rsidR="000B440D" w:rsidRPr="000B440D">
              <w:rPr>
                <w:rFonts w:asciiTheme="majorBidi" w:hAnsiTheme="majorBidi" w:cstheme="majorBidi"/>
                <w:b w:val="0"/>
                <w:bCs w:val="0"/>
                <w:noProof/>
                <w:webHidden/>
                <w:sz w:val="24"/>
                <w:szCs w:val="24"/>
              </w:rPr>
              <w:fldChar w:fldCharType="end"/>
            </w:r>
          </w:hyperlink>
        </w:p>
        <w:p w14:paraId="6D84947F" w14:textId="2303558B"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61" w:history="1">
            <w:r w:rsidR="000B440D" w:rsidRPr="000B440D">
              <w:rPr>
                <w:rStyle w:val="Hyperlink"/>
                <w:rFonts w:asciiTheme="majorBidi" w:hAnsiTheme="majorBidi" w:cstheme="majorBidi"/>
                <w:b w:val="0"/>
                <w:bCs w:val="0"/>
                <w:caps w:val="0"/>
                <w:noProof/>
                <w:sz w:val="24"/>
                <w:szCs w:val="24"/>
              </w:rPr>
              <w:t xml:space="preserve">5.3  </w:t>
            </w:r>
            <w:r w:rsidR="008950B5" w:rsidRPr="000B440D">
              <w:rPr>
                <w:rStyle w:val="Hyperlink"/>
                <w:rFonts w:asciiTheme="majorBidi" w:hAnsiTheme="majorBidi" w:cstheme="majorBidi"/>
                <w:b w:val="0"/>
                <w:bCs w:val="0"/>
                <w:caps w:val="0"/>
                <w:noProof/>
                <w:sz w:val="24"/>
                <w:szCs w:val="24"/>
              </w:rPr>
              <w:t xml:space="preserve"> </w:t>
            </w:r>
            <w:r w:rsidR="003702C3">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 xml:space="preserve">Summary </w:t>
            </w:r>
            <w:r w:rsidR="000B440D" w:rsidRPr="000B440D">
              <w:rPr>
                <w:rStyle w:val="Hyperlink"/>
                <w:rFonts w:asciiTheme="majorBidi" w:hAnsiTheme="majorBidi" w:cstheme="majorBidi"/>
                <w:b w:val="0"/>
                <w:bCs w:val="0"/>
                <w:caps w:val="0"/>
                <w:noProof/>
                <w:sz w:val="24"/>
                <w:szCs w:val="24"/>
              </w:rPr>
              <w:t>of the key findings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_Toc200983561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71</w:t>
            </w:r>
            <w:r w:rsidR="000B440D" w:rsidRPr="000B440D">
              <w:rPr>
                <w:rFonts w:asciiTheme="majorBidi" w:hAnsiTheme="majorBidi" w:cstheme="majorBidi"/>
                <w:b w:val="0"/>
                <w:bCs w:val="0"/>
                <w:noProof/>
                <w:webHidden/>
                <w:sz w:val="24"/>
                <w:szCs w:val="24"/>
              </w:rPr>
              <w:fldChar w:fldCharType="end"/>
            </w:r>
          </w:hyperlink>
        </w:p>
        <w:p w14:paraId="1241BDCE" w14:textId="04CD5F11" w:rsidR="000B440D" w:rsidRPr="000B440D" w:rsidRDefault="00475422" w:rsidP="003702C3">
          <w:pPr>
            <w:pStyle w:val="TOC1"/>
            <w:tabs>
              <w:tab w:val="left" w:pos="900"/>
              <w:tab w:val="right" w:leader="dot" w:pos="8213"/>
            </w:tabs>
            <w:spacing w:before="0" w:after="0" w:line="480" w:lineRule="auto"/>
            <w:ind w:left="720" w:hanging="720"/>
            <w:rPr>
              <w:rFonts w:asciiTheme="majorBidi" w:eastAsiaTheme="minorEastAsia" w:hAnsiTheme="majorBidi" w:cstheme="majorBidi"/>
              <w:b w:val="0"/>
              <w:bCs w:val="0"/>
              <w:caps w:val="0"/>
              <w:noProof/>
              <w:sz w:val="24"/>
              <w:szCs w:val="24"/>
              <w:lang w:val="en-US"/>
            </w:rPr>
          </w:pPr>
          <w:hyperlink w:anchor="_Toc200983562" w:history="1">
            <w:r w:rsidR="000B440D" w:rsidRPr="000B440D">
              <w:rPr>
                <w:rStyle w:val="Hyperlink"/>
                <w:rFonts w:asciiTheme="majorBidi" w:hAnsiTheme="majorBidi" w:cstheme="majorBidi"/>
                <w:b w:val="0"/>
                <w:bCs w:val="0"/>
                <w:caps w:val="0"/>
                <w:noProof/>
                <w:sz w:val="24"/>
                <w:szCs w:val="24"/>
              </w:rPr>
              <w:t xml:space="preserve">5.3.1 </w:t>
            </w:r>
            <w:r w:rsidR="003702C3">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 xml:space="preserve">The </w:t>
            </w:r>
            <w:r w:rsidR="000B440D" w:rsidRPr="000B440D">
              <w:rPr>
                <w:rStyle w:val="Hyperlink"/>
                <w:rFonts w:asciiTheme="majorBidi" w:hAnsiTheme="majorBidi" w:cstheme="majorBidi"/>
                <w:b w:val="0"/>
                <w:bCs w:val="0"/>
                <w:caps w:val="0"/>
                <w:noProof/>
                <w:sz w:val="24"/>
                <w:szCs w:val="24"/>
              </w:rPr>
              <w:t>role played by community radio in creating awareness, preventing drug abuse, and promoting attitudes and behaviours toward drug abuse</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_Toc200983562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71</w:t>
            </w:r>
            <w:r w:rsidR="000B440D" w:rsidRPr="000B440D">
              <w:rPr>
                <w:rFonts w:asciiTheme="majorBidi" w:hAnsiTheme="majorBidi" w:cstheme="majorBidi"/>
                <w:b w:val="0"/>
                <w:bCs w:val="0"/>
                <w:noProof/>
                <w:webHidden/>
                <w:sz w:val="24"/>
                <w:szCs w:val="24"/>
              </w:rPr>
              <w:fldChar w:fldCharType="end"/>
            </w:r>
          </w:hyperlink>
        </w:p>
        <w:p w14:paraId="7F1B5070" w14:textId="5AC66EC3" w:rsidR="000B440D" w:rsidRPr="000B440D" w:rsidRDefault="00475422" w:rsidP="003702C3">
          <w:pPr>
            <w:pStyle w:val="TOC1"/>
            <w:tabs>
              <w:tab w:val="left" w:pos="900"/>
              <w:tab w:val="right" w:leader="dot" w:pos="8213"/>
            </w:tabs>
            <w:spacing w:before="0" w:after="0" w:line="480" w:lineRule="auto"/>
            <w:ind w:left="720" w:hanging="720"/>
            <w:rPr>
              <w:rFonts w:asciiTheme="majorBidi" w:eastAsiaTheme="minorEastAsia" w:hAnsiTheme="majorBidi" w:cstheme="majorBidi"/>
              <w:b w:val="0"/>
              <w:bCs w:val="0"/>
              <w:caps w:val="0"/>
              <w:noProof/>
              <w:sz w:val="24"/>
              <w:szCs w:val="24"/>
              <w:lang w:val="en-US"/>
            </w:rPr>
          </w:pPr>
          <w:hyperlink w:anchor="_Toc200983563" w:history="1">
            <w:r w:rsidR="000B440D" w:rsidRPr="000B440D">
              <w:rPr>
                <w:rStyle w:val="Hyperlink"/>
                <w:rFonts w:asciiTheme="majorBidi" w:hAnsiTheme="majorBidi" w:cstheme="majorBidi"/>
                <w:b w:val="0"/>
                <w:bCs w:val="0"/>
                <w:caps w:val="0"/>
                <w:noProof/>
                <w:sz w:val="24"/>
                <w:szCs w:val="24"/>
              </w:rPr>
              <w:t>5.3.2</w:t>
            </w:r>
            <w:r w:rsidR="008950B5" w:rsidRPr="000B440D">
              <w:rPr>
                <w:rStyle w:val="Hyperlink"/>
                <w:rFonts w:asciiTheme="majorBidi" w:hAnsiTheme="majorBidi" w:cstheme="majorBidi"/>
                <w:b w:val="0"/>
                <w:bCs w:val="0"/>
                <w:caps w:val="0"/>
                <w:noProof/>
                <w:sz w:val="24"/>
                <w:szCs w:val="24"/>
              </w:rPr>
              <w:t xml:space="preserve"> </w:t>
            </w:r>
            <w:r w:rsidR="003702C3">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The</w:t>
            </w:r>
            <w:r w:rsidR="000B440D" w:rsidRPr="000B440D">
              <w:rPr>
                <w:rStyle w:val="Hyperlink"/>
                <w:rFonts w:asciiTheme="majorBidi" w:hAnsiTheme="majorBidi" w:cstheme="majorBidi"/>
                <w:b w:val="0"/>
                <w:bCs w:val="0"/>
                <w:caps w:val="0"/>
                <w:noProof/>
                <w:sz w:val="24"/>
                <w:szCs w:val="24"/>
              </w:rPr>
              <w:t xml:space="preserve"> frequency of drug abuse-related programmes produced by community radio stations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_Toc200983563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72</w:t>
            </w:r>
            <w:r w:rsidR="000B440D" w:rsidRPr="000B440D">
              <w:rPr>
                <w:rFonts w:asciiTheme="majorBidi" w:hAnsiTheme="majorBidi" w:cstheme="majorBidi"/>
                <w:b w:val="0"/>
                <w:bCs w:val="0"/>
                <w:noProof/>
                <w:webHidden/>
                <w:sz w:val="24"/>
                <w:szCs w:val="24"/>
              </w:rPr>
              <w:fldChar w:fldCharType="end"/>
            </w:r>
          </w:hyperlink>
        </w:p>
        <w:p w14:paraId="55E9D943" w14:textId="007C5C5F" w:rsidR="000B440D" w:rsidRPr="000B440D" w:rsidRDefault="00475422" w:rsidP="003702C3">
          <w:pPr>
            <w:pStyle w:val="TOC1"/>
            <w:tabs>
              <w:tab w:val="left" w:pos="900"/>
              <w:tab w:val="right" w:leader="dot" w:pos="8213"/>
            </w:tabs>
            <w:spacing w:before="0" w:after="0" w:line="480" w:lineRule="auto"/>
            <w:ind w:left="720" w:hanging="720"/>
            <w:rPr>
              <w:rFonts w:asciiTheme="majorBidi" w:eastAsiaTheme="minorEastAsia" w:hAnsiTheme="majorBidi" w:cstheme="majorBidi"/>
              <w:b w:val="0"/>
              <w:bCs w:val="0"/>
              <w:caps w:val="0"/>
              <w:noProof/>
              <w:sz w:val="24"/>
              <w:szCs w:val="24"/>
              <w:lang w:val="en-US"/>
            </w:rPr>
          </w:pPr>
          <w:hyperlink w:anchor="_Toc200983564" w:history="1">
            <w:r w:rsidR="000B440D" w:rsidRPr="000B440D">
              <w:rPr>
                <w:rStyle w:val="Hyperlink"/>
                <w:rFonts w:asciiTheme="majorBidi" w:hAnsiTheme="majorBidi" w:cstheme="majorBidi"/>
                <w:b w:val="0"/>
                <w:bCs w:val="0"/>
                <w:caps w:val="0"/>
                <w:noProof/>
                <w:sz w:val="24"/>
                <w:szCs w:val="24"/>
              </w:rPr>
              <w:t xml:space="preserve">5.3.3   </w:t>
            </w:r>
            <w:r w:rsidR="003702C3">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 xml:space="preserve">The </w:t>
            </w:r>
            <w:r w:rsidR="000B440D" w:rsidRPr="000B440D">
              <w:rPr>
                <w:rStyle w:val="Hyperlink"/>
                <w:rFonts w:asciiTheme="majorBidi" w:hAnsiTheme="majorBidi" w:cstheme="majorBidi"/>
                <w:b w:val="0"/>
                <w:bCs w:val="0"/>
                <w:caps w:val="0"/>
                <w:noProof/>
                <w:sz w:val="24"/>
                <w:szCs w:val="24"/>
              </w:rPr>
              <w:t>impact of programmes that provide education and awareness of drug abuse in the community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_Toc200983564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73</w:t>
            </w:r>
            <w:r w:rsidR="000B440D" w:rsidRPr="000B440D">
              <w:rPr>
                <w:rFonts w:asciiTheme="majorBidi" w:hAnsiTheme="majorBidi" w:cstheme="majorBidi"/>
                <w:b w:val="0"/>
                <w:bCs w:val="0"/>
                <w:noProof/>
                <w:webHidden/>
                <w:sz w:val="24"/>
                <w:szCs w:val="24"/>
              </w:rPr>
              <w:fldChar w:fldCharType="end"/>
            </w:r>
          </w:hyperlink>
        </w:p>
        <w:p w14:paraId="0740D3DB" w14:textId="7112FCE2"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65" w:history="1">
            <w:r w:rsidR="000B440D" w:rsidRPr="000B440D">
              <w:rPr>
                <w:rStyle w:val="Hyperlink"/>
                <w:rFonts w:asciiTheme="majorBidi" w:hAnsiTheme="majorBidi" w:cstheme="majorBidi"/>
                <w:b w:val="0"/>
                <w:bCs w:val="0"/>
                <w:caps w:val="0"/>
                <w:noProof/>
                <w:sz w:val="24"/>
                <w:szCs w:val="24"/>
              </w:rPr>
              <w:t xml:space="preserve">5.4 </w:t>
            </w:r>
            <w:r w:rsidR="003702C3">
              <w:rPr>
                <w:rStyle w:val="Hyperlink"/>
                <w:rFonts w:asciiTheme="majorBidi" w:hAnsiTheme="majorBidi" w:cstheme="majorBidi"/>
                <w:b w:val="0"/>
                <w:bCs w:val="0"/>
                <w:caps w:val="0"/>
                <w:noProof/>
                <w:sz w:val="24"/>
                <w:szCs w:val="24"/>
              </w:rPr>
              <w:tab/>
            </w:r>
            <w:r w:rsidR="003702C3" w:rsidRPr="000B440D">
              <w:rPr>
                <w:rStyle w:val="Hyperlink"/>
                <w:rFonts w:asciiTheme="majorBidi" w:hAnsiTheme="majorBidi" w:cstheme="majorBidi"/>
                <w:b w:val="0"/>
                <w:bCs w:val="0"/>
                <w:caps w:val="0"/>
                <w:noProof/>
                <w:sz w:val="24"/>
                <w:szCs w:val="24"/>
              </w:rPr>
              <w:t>Co</w:t>
            </w:r>
            <w:r w:rsidR="000B440D" w:rsidRPr="000B440D">
              <w:rPr>
                <w:rStyle w:val="Hyperlink"/>
                <w:rFonts w:asciiTheme="majorBidi" w:hAnsiTheme="majorBidi" w:cstheme="majorBidi"/>
                <w:b w:val="0"/>
                <w:bCs w:val="0"/>
                <w:caps w:val="0"/>
                <w:noProof/>
                <w:sz w:val="24"/>
                <w:szCs w:val="24"/>
              </w:rPr>
              <w:t>nclusion of the study</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_Toc200983565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74</w:t>
            </w:r>
            <w:r w:rsidR="000B440D" w:rsidRPr="000B440D">
              <w:rPr>
                <w:rFonts w:asciiTheme="majorBidi" w:hAnsiTheme="majorBidi" w:cstheme="majorBidi"/>
                <w:b w:val="0"/>
                <w:bCs w:val="0"/>
                <w:noProof/>
                <w:webHidden/>
                <w:sz w:val="24"/>
                <w:szCs w:val="24"/>
              </w:rPr>
              <w:fldChar w:fldCharType="end"/>
            </w:r>
          </w:hyperlink>
        </w:p>
        <w:p w14:paraId="5D0C3D57" w14:textId="5B754251"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66" w:history="1">
            <w:r w:rsidR="000B440D" w:rsidRPr="000B440D">
              <w:rPr>
                <w:rStyle w:val="Hyperlink"/>
                <w:rFonts w:asciiTheme="majorBidi" w:hAnsiTheme="majorBidi" w:cstheme="majorBidi"/>
                <w:b w:val="0"/>
                <w:bCs w:val="0"/>
                <w:caps w:val="0"/>
                <w:noProof/>
                <w:sz w:val="24"/>
                <w:szCs w:val="24"/>
              </w:rPr>
              <w:t xml:space="preserve">5.5  </w:t>
            </w:r>
            <w:r w:rsidR="008950B5" w:rsidRPr="000B440D">
              <w:rPr>
                <w:rStyle w:val="Hyperlink"/>
                <w:rFonts w:asciiTheme="majorBidi" w:hAnsiTheme="majorBidi" w:cstheme="majorBidi"/>
                <w:b w:val="0"/>
                <w:bCs w:val="0"/>
                <w:caps w:val="0"/>
                <w:noProof/>
                <w:sz w:val="24"/>
                <w:szCs w:val="24"/>
              </w:rPr>
              <w:t xml:space="preserve"> </w:t>
            </w:r>
            <w:r w:rsidR="003702C3">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Recommendations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_Toc200983566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75</w:t>
            </w:r>
            <w:r w:rsidR="000B440D" w:rsidRPr="000B440D">
              <w:rPr>
                <w:rFonts w:asciiTheme="majorBidi" w:hAnsiTheme="majorBidi" w:cstheme="majorBidi"/>
                <w:b w:val="0"/>
                <w:bCs w:val="0"/>
                <w:noProof/>
                <w:webHidden/>
                <w:sz w:val="24"/>
                <w:szCs w:val="24"/>
              </w:rPr>
              <w:fldChar w:fldCharType="end"/>
            </w:r>
          </w:hyperlink>
        </w:p>
        <w:p w14:paraId="399A2911" w14:textId="5D47145D"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67" w:history="1">
            <w:r w:rsidR="000B440D" w:rsidRPr="000B440D">
              <w:rPr>
                <w:rStyle w:val="Hyperlink"/>
                <w:rFonts w:asciiTheme="majorBidi" w:hAnsiTheme="majorBidi" w:cstheme="majorBidi"/>
                <w:b w:val="0"/>
                <w:bCs w:val="0"/>
                <w:caps w:val="0"/>
                <w:noProof/>
                <w:sz w:val="24"/>
                <w:szCs w:val="24"/>
              </w:rPr>
              <w:t>5.5.1</w:t>
            </w:r>
            <w:r w:rsidR="008950B5" w:rsidRPr="000B440D">
              <w:rPr>
                <w:rStyle w:val="Hyperlink"/>
                <w:rFonts w:asciiTheme="majorBidi" w:hAnsiTheme="majorBidi" w:cstheme="majorBidi"/>
                <w:b w:val="0"/>
                <w:bCs w:val="0"/>
                <w:caps w:val="0"/>
                <w:noProof/>
                <w:sz w:val="24"/>
                <w:szCs w:val="24"/>
              </w:rPr>
              <w:t xml:space="preserve"> </w:t>
            </w:r>
            <w:r w:rsidR="003702C3">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Recommendation</w:t>
            </w:r>
            <w:r w:rsidR="000B440D" w:rsidRPr="000B440D">
              <w:rPr>
                <w:rStyle w:val="Hyperlink"/>
                <w:rFonts w:asciiTheme="majorBidi" w:hAnsiTheme="majorBidi" w:cstheme="majorBidi"/>
                <w:b w:val="0"/>
                <w:bCs w:val="0"/>
                <w:caps w:val="0"/>
                <w:noProof/>
                <w:sz w:val="24"/>
                <w:szCs w:val="24"/>
              </w:rPr>
              <w:t xml:space="preserve"> for action</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_Toc200983567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75</w:t>
            </w:r>
            <w:r w:rsidR="000B440D" w:rsidRPr="000B440D">
              <w:rPr>
                <w:rFonts w:asciiTheme="majorBidi" w:hAnsiTheme="majorBidi" w:cstheme="majorBidi"/>
                <w:b w:val="0"/>
                <w:bCs w:val="0"/>
                <w:noProof/>
                <w:webHidden/>
                <w:sz w:val="24"/>
                <w:szCs w:val="24"/>
              </w:rPr>
              <w:fldChar w:fldCharType="end"/>
            </w:r>
          </w:hyperlink>
        </w:p>
        <w:p w14:paraId="6A2651AE" w14:textId="0AE508D5"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68" w:history="1">
            <w:r w:rsidR="000B440D" w:rsidRPr="000B440D">
              <w:rPr>
                <w:rStyle w:val="Hyperlink"/>
                <w:rFonts w:asciiTheme="majorBidi" w:hAnsiTheme="majorBidi" w:cstheme="majorBidi"/>
                <w:b w:val="0"/>
                <w:bCs w:val="0"/>
                <w:caps w:val="0"/>
                <w:noProof/>
                <w:sz w:val="24"/>
                <w:szCs w:val="24"/>
              </w:rPr>
              <w:t>5.5.2</w:t>
            </w:r>
            <w:r w:rsidR="008950B5" w:rsidRPr="000B440D">
              <w:rPr>
                <w:rStyle w:val="Hyperlink"/>
                <w:rFonts w:asciiTheme="majorBidi" w:hAnsiTheme="majorBidi" w:cstheme="majorBidi"/>
                <w:b w:val="0"/>
                <w:bCs w:val="0"/>
                <w:caps w:val="0"/>
                <w:noProof/>
                <w:sz w:val="24"/>
                <w:szCs w:val="24"/>
              </w:rPr>
              <w:t xml:space="preserve"> </w:t>
            </w:r>
            <w:r w:rsidR="003702C3">
              <w:rPr>
                <w:rStyle w:val="Hyperlink"/>
                <w:rFonts w:asciiTheme="majorBidi" w:hAnsiTheme="majorBidi" w:cstheme="majorBidi"/>
                <w:b w:val="0"/>
                <w:bCs w:val="0"/>
                <w:caps w:val="0"/>
                <w:noProof/>
                <w:sz w:val="24"/>
                <w:szCs w:val="24"/>
              </w:rPr>
              <w:tab/>
            </w:r>
            <w:r w:rsidR="008950B5" w:rsidRPr="000B440D">
              <w:rPr>
                <w:rStyle w:val="Hyperlink"/>
                <w:rFonts w:asciiTheme="majorBidi" w:hAnsiTheme="majorBidi" w:cstheme="majorBidi"/>
                <w:b w:val="0"/>
                <w:bCs w:val="0"/>
                <w:caps w:val="0"/>
                <w:noProof/>
                <w:sz w:val="24"/>
                <w:szCs w:val="24"/>
              </w:rPr>
              <w:t xml:space="preserve">Recommendation </w:t>
            </w:r>
            <w:r w:rsidR="000B440D" w:rsidRPr="000B440D">
              <w:rPr>
                <w:rStyle w:val="Hyperlink"/>
                <w:rFonts w:asciiTheme="majorBidi" w:hAnsiTheme="majorBidi" w:cstheme="majorBidi"/>
                <w:b w:val="0"/>
                <w:bCs w:val="0"/>
                <w:caps w:val="0"/>
                <w:noProof/>
                <w:sz w:val="24"/>
                <w:szCs w:val="24"/>
              </w:rPr>
              <w:t>for further research</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_Toc200983568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76</w:t>
            </w:r>
            <w:r w:rsidR="000B440D" w:rsidRPr="000B440D">
              <w:rPr>
                <w:rFonts w:asciiTheme="majorBidi" w:hAnsiTheme="majorBidi" w:cstheme="majorBidi"/>
                <w:b w:val="0"/>
                <w:bCs w:val="0"/>
                <w:noProof/>
                <w:webHidden/>
                <w:sz w:val="24"/>
                <w:szCs w:val="24"/>
              </w:rPr>
              <w:fldChar w:fldCharType="end"/>
            </w:r>
          </w:hyperlink>
        </w:p>
        <w:p w14:paraId="5B187E9D" w14:textId="2C152388" w:rsidR="000B440D" w:rsidRPr="000B440D" w:rsidRDefault="00475422" w:rsidP="007A02AE">
          <w:pPr>
            <w:pStyle w:val="TOC1"/>
            <w:tabs>
              <w:tab w:val="left" w:pos="900"/>
              <w:tab w:val="right" w:leader="dot" w:pos="8213"/>
            </w:tabs>
            <w:spacing w:after="0" w:line="480" w:lineRule="auto"/>
            <w:rPr>
              <w:rFonts w:asciiTheme="majorBidi" w:eastAsiaTheme="minorEastAsia" w:hAnsiTheme="majorBidi" w:cstheme="majorBidi"/>
              <w:b w:val="0"/>
              <w:bCs w:val="0"/>
              <w:caps w:val="0"/>
              <w:noProof/>
              <w:sz w:val="24"/>
              <w:szCs w:val="24"/>
              <w:lang w:val="en-US"/>
            </w:rPr>
          </w:pPr>
          <w:hyperlink w:anchor="_Toc200983569" w:history="1">
            <w:r w:rsidR="007A02AE" w:rsidRPr="004C13D9">
              <w:rPr>
                <w:rStyle w:val="Hyperlink"/>
                <w:rFonts w:asciiTheme="majorBidi" w:hAnsiTheme="majorBidi" w:cstheme="majorBidi"/>
                <w:caps w:val="0"/>
                <w:noProof/>
                <w:sz w:val="24"/>
                <w:szCs w:val="24"/>
              </w:rPr>
              <w:t>REFERENCES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_Toc200983569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78</w:t>
            </w:r>
            <w:r w:rsidR="000B440D" w:rsidRPr="000B440D">
              <w:rPr>
                <w:rFonts w:asciiTheme="majorBidi" w:hAnsiTheme="majorBidi" w:cstheme="majorBidi"/>
                <w:b w:val="0"/>
                <w:bCs w:val="0"/>
                <w:noProof/>
                <w:webHidden/>
                <w:sz w:val="24"/>
                <w:szCs w:val="24"/>
              </w:rPr>
              <w:fldChar w:fldCharType="end"/>
            </w:r>
          </w:hyperlink>
        </w:p>
        <w:p w14:paraId="55BE3748" w14:textId="00DEB49A" w:rsidR="000B440D" w:rsidRPr="000B440D" w:rsidRDefault="00475422" w:rsidP="000B440D">
          <w:pPr>
            <w:pStyle w:val="TOC1"/>
            <w:tabs>
              <w:tab w:val="left" w:pos="90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70" w:history="1">
            <w:r w:rsidR="007A02AE" w:rsidRPr="004C13D9">
              <w:rPr>
                <w:rStyle w:val="Hyperlink"/>
                <w:rFonts w:asciiTheme="majorBidi" w:hAnsiTheme="majorBidi" w:cstheme="majorBidi"/>
                <w:caps w:val="0"/>
                <w:noProof/>
                <w:sz w:val="24"/>
                <w:szCs w:val="24"/>
              </w:rPr>
              <w:t>APPENDICES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_Toc200983570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92</w:t>
            </w:r>
            <w:r w:rsidR="000B440D" w:rsidRPr="000B440D">
              <w:rPr>
                <w:rFonts w:asciiTheme="majorBidi" w:hAnsiTheme="majorBidi" w:cstheme="majorBidi"/>
                <w:b w:val="0"/>
                <w:bCs w:val="0"/>
                <w:noProof/>
                <w:webHidden/>
                <w:sz w:val="24"/>
                <w:szCs w:val="24"/>
              </w:rPr>
              <w:fldChar w:fldCharType="end"/>
            </w:r>
          </w:hyperlink>
        </w:p>
        <w:p w14:paraId="7D5BB4B9" w14:textId="5F1E4F4D" w:rsidR="000B440D" w:rsidRPr="000B440D" w:rsidRDefault="00475422" w:rsidP="007A02AE">
          <w:pPr>
            <w:pStyle w:val="TOC1"/>
            <w:tabs>
              <w:tab w:val="left" w:pos="900"/>
              <w:tab w:val="left" w:pos="153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71" w:history="1">
            <w:r w:rsidR="007A02AE" w:rsidRPr="000B440D">
              <w:rPr>
                <w:rStyle w:val="Hyperlink"/>
                <w:rFonts w:asciiTheme="majorBidi" w:hAnsiTheme="majorBidi" w:cstheme="majorBidi"/>
                <w:b w:val="0"/>
                <w:bCs w:val="0"/>
                <w:caps w:val="0"/>
                <w:noProof/>
                <w:sz w:val="24"/>
                <w:szCs w:val="24"/>
              </w:rPr>
              <w:t>Appendix</w:t>
            </w:r>
            <w:r w:rsidR="000B440D" w:rsidRPr="000B440D">
              <w:rPr>
                <w:rStyle w:val="Hyperlink"/>
                <w:rFonts w:asciiTheme="majorBidi" w:hAnsiTheme="majorBidi" w:cstheme="majorBidi"/>
                <w:b w:val="0"/>
                <w:bCs w:val="0"/>
                <w:caps w:val="0"/>
                <w:noProof/>
                <w:sz w:val="24"/>
                <w:szCs w:val="24"/>
              </w:rPr>
              <w:t xml:space="preserve"> </w:t>
            </w:r>
            <w:r w:rsidR="007A02AE" w:rsidRPr="000B440D">
              <w:rPr>
                <w:rStyle w:val="Hyperlink"/>
                <w:rFonts w:asciiTheme="majorBidi" w:hAnsiTheme="majorBidi" w:cstheme="majorBidi"/>
                <w:b w:val="0"/>
                <w:bCs w:val="0"/>
                <w:caps w:val="0"/>
                <w:noProof/>
                <w:sz w:val="24"/>
                <w:szCs w:val="24"/>
              </w:rPr>
              <w:t>I:</w:t>
            </w:r>
            <w:r w:rsidR="000B440D" w:rsidRPr="000B440D">
              <w:rPr>
                <w:rStyle w:val="Hyperlink"/>
                <w:rFonts w:asciiTheme="majorBidi" w:hAnsiTheme="majorBidi" w:cstheme="majorBidi"/>
                <w:b w:val="0"/>
                <w:bCs w:val="0"/>
                <w:caps w:val="0"/>
                <w:noProof/>
                <w:sz w:val="24"/>
                <w:szCs w:val="24"/>
              </w:rPr>
              <w:t xml:space="preserve"> </w:t>
            </w:r>
            <w:r w:rsidR="007A02AE">
              <w:rPr>
                <w:rStyle w:val="Hyperlink"/>
                <w:rFonts w:asciiTheme="majorBidi" w:hAnsiTheme="majorBidi" w:cstheme="majorBidi"/>
                <w:b w:val="0"/>
                <w:bCs w:val="0"/>
                <w:caps w:val="0"/>
                <w:noProof/>
                <w:sz w:val="24"/>
                <w:szCs w:val="24"/>
              </w:rPr>
              <w:tab/>
            </w:r>
            <w:r w:rsidR="004C13D9" w:rsidRPr="000B440D">
              <w:rPr>
                <w:rStyle w:val="Hyperlink"/>
                <w:rFonts w:asciiTheme="majorBidi" w:hAnsiTheme="majorBidi" w:cstheme="majorBidi"/>
                <w:b w:val="0"/>
                <w:bCs w:val="0"/>
                <w:caps w:val="0"/>
                <w:noProof/>
                <w:sz w:val="24"/>
                <w:szCs w:val="24"/>
              </w:rPr>
              <w:t>Questionnaire for Media Practitioners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_Toc200983571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92</w:t>
            </w:r>
            <w:r w:rsidR="000B440D" w:rsidRPr="000B440D">
              <w:rPr>
                <w:rFonts w:asciiTheme="majorBidi" w:hAnsiTheme="majorBidi" w:cstheme="majorBidi"/>
                <w:b w:val="0"/>
                <w:bCs w:val="0"/>
                <w:noProof/>
                <w:webHidden/>
                <w:sz w:val="24"/>
                <w:szCs w:val="24"/>
              </w:rPr>
              <w:fldChar w:fldCharType="end"/>
            </w:r>
          </w:hyperlink>
        </w:p>
        <w:p w14:paraId="423108CE" w14:textId="00B8CE08" w:rsidR="000B440D" w:rsidRPr="000B440D" w:rsidRDefault="00475422" w:rsidP="007A02AE">
          <w:pPr>
            <w:pStyle w:val="TOC1"/>
            <w:tabs>
              <w:tab w:val="left" w:pos="900"/>
              <w:tab w:val="left" w:pos="153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72" w:history="1">
            <w:r w:rsidR="007A02AE" w:rsidRPr="000B440D">
              <w:rPr>
                <w:rStyle w:val="Hyperlink"/>
                <w:rFonts w:asciiTheme="majorBidi" w:hAnsiTheme="majorBidi" w:cstheme="majorBidi"/>
                <w:b w:val="0"/>
                <w:bCs w:val="0"/>
                <w:caps w:val="0"/>
                <w:noProof/>
                <w:sz w:val="24"/>
                <w:szCs w:val="24"/>
              </w:rPr>
              <w:t>Appendix</w:t>
            </w:r>
            <w:r w:rsidR="000B440D" w:rsidRPr="000B440D">
              <w:rPr>
                <w:rStyle w:val="Hyperlink"/>
                <w:rFonts w:asciiTheme="majorBidi" w:hAnsiTheme="majorBidi" w:cstheme="majorBidi"/>
                <w:b w:val="0"/>
                <w:bCs w:val="0"/>
                <w:caps w:val="0"/>
                <w:noProof/>
                <w:sz w:val="24"/>
                <w:szCs w:val="24"/>
              </w:rPr>
              <w:t xml:space="preserve"> </w:t>
            </w:r>
            <w:r w:rsidR="007A02AE" w:rsidRPr="000B440D">
              <w:rPr>
                <w:rStyle w:val="Hyperlink"/>
                <w:rFonts w:asciiTheme="majorBidi" w:hAnsiTheme="majorBidi" w:cstheme="majorBidi"/>
                <w:b w:val="0"/>
                <w:bCs w:val="0"/>
                <w:caps w:val="0"/>
                <w:noProof/>
                <w:sz w:val="24"/>
                <w:szCs w:val="24"/>
              </w:rPr>
              <w:t>II:</w:t>
            </w:r>
            <w:r w:rsidR="000B440D" w:rsidRPr="000B440D">
              <w:rPr>
                <w:rStyle w:val="Hyperlink"/>
                <w:rFonts w:asciiTheme="majorBidi" w:hAnsiTheme="majorBidi" w:cstheme="majorBidi"/>
                <w:b w:val="0"/>
                <w:bCs w:val="0"/>
                <w:caps w:val="0"/>
                <w:noProof/>
                <w:sz w:val="24"/>
                <w:szCs w:val="24"/>
              </w:rPr>
              <w:t xml:space="preserve"> </w:t>
            </w:r>
            <w:r w:rsidR="007A02AE">
              <w:rPr>
                <w:rStyle w:val="Hyperlink"/>
                <w:rFonts w:asciiTheme="majorBidi" w:hAnsiTheme="majorBidi" w:cstheme="majorBidi"/>
                <w:b w:val="0"/>
                <w:bCs w:val="0"/>
                <w:caps w:val="0"/>
                <w:noProof/>
                <w:sz w:val="24"/>
                <w:szCs w:val="24"/>
              </w:rPr>
              <w:tab/>
            </w:r>
            <w:r w:rsidR="004C13D9" w:rsidRPr="000B440D">
              <w:rPr>
                <w:rStyle w:val="Hyperlink"/>
                <w:rFonts w:asciiTheme="majorBidi" w:hAnsiTheme="majorBidi" w:cstheme="majorBidi"/>
                <w:b w:val="0"/>
                <w:bCs w:val="0"/>
                <w:caps w:val="0"/>
                <w:noProof/>
                <w:sz w:val="24"/>
                <w:szCs w:val="24"/>
              </w:rPr>
              <w:t xml:space="preserve">Questionnaire </w:t>
            </w:r>
            <w:r w:rsidR="000B440D" w:rsidRPr="000B440D">
              <w:rPr>
                <w:rStyle w:val="Hyperlink"/>
                <w:rFonts w:asciiTheme="majorBidi" w:hAnsiTheme="majorBidi" w:cstheme="majorBidi"/>
                <w:b w:val="0"/>
                <w:bCs w:val="0"/>
                <w:caps w:val="0"/>
                <w:noProof/>
                <w:sz w:val="24"/>
                <w:szCs w:val="24"/>
              </w:rPr>
              <w:t>fo</w:t>
            </w:r>
            <w:r w:rsidR="004C13D9" w:rsidRPr="000B440D">
              <w:rPr>
                <w:rStyle w:val="Hyperlink"/>
                <w:rFonts w:asciiTheme="majorBidi" w:hAnsiTheme="majorBidi" w:cstheme="majorBidi"/>
                <w:b w:val="0"/>
                <w:bCs w:val="0"/>
                <w:caps w:val="0"/>
                <w:noProof/>
                <w:sz w:val="24"/>
                <w:szCs w:val="24"/>
              </w:rPr>
              <w:t>r Audiences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_Toc200983572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95</w:t>
            </w:r>
            <w:r w:rsidR="000B440D" w:rsidRPr="000B440D">
              <w:rPr>
                <w:rFonts w:asciiTheme="majorBidi" w:hAnsiTheme="majorBidi" w:cstheme="majorBidi"/>
                <w:b w:val="0"/>
                <w:bCs w:val="0"/>
                <w:noProof/>
                <w:webHidden/>
                <w:sz w:val="24"/>
                <w:szCs w:val="24"/>
              </w:rPr>
              <w:fldChar w:fldCharType="end"/>
            </w:r>
          </w:hyperlink>
        </w:p>
        <w:p w14:paraId="6E2B9A61" w14:textId="6DF0F708" w:rsidR="000B440D" w:rsidRPr="000B440D" w:rsidRDefault="00475422" w:rsidP="007A02AE">
          <w:pPr>
            <w:pStyle w:val="TOC1"/>
            <w:tabs>
              <w:tab w:val="left" w:pos="900"/>
              <w:tab w:val="left" w:pos="153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73" w:history="1">
            <w:r w:rsidR="007A02AE" w:rsidRPr="000B440D">
              <w:rPr>
                <w:rStyle w:val="Hyperlink"/>
                <w:rFonts w:asciiTheme="majorBidi" w:hAnsiTheme="majorBidi" w:cstheme="majorBidi"/>
                <w:b w:val="0"/>
                <w:bCs w:val="0"/>
                <w:caps w:val="0"/>
                <w:noProof/>
                <w:sz w:val="24"/>
                <w:szCs w:val="24"/>
              </w:rPr>
              <w:t>Appendix III:</w:t>
            </w:r>
            <w:r w:rsidR="000B440D" w:rsidRPr="000B440D">
              <w:rPr>
                <w:rStyle w:val="Hyperlink"/>
                <w:rFonts w:asciiTheme="majorBidi" w:hAnsiTheme="majorBidi" w:cstheme="majorBidi"/>
                <w:b w:val="0"/>
                <w:bCs w:val="0"/>
                <w:caps w:val="0"/>
                <w:noProof/>
                <w:sz w:val="24"/>
                <w:szCs w:val="24"/>
              </w:rPr>
              <w:t xml:space="preserve"> </w:t>
            </w:r>
            <w:r w:rsidR="004C13D9">
              <w:rPr>
                <w:rStyle w:val="Hyperlink"/>
                <w:rFonts w:asciiTheme="majorBidi" w:hAnsiTheme="majorBidi" w:cstheme="majorBidi"/>
                <w:b w:val="0"/>
                <w:bCs w:val="0"/>
                <w:caps w:val="0"/>
                <w:noProof/>
                <w:sz w:val="24"/>
                <w:szCs w:val="24"/>
              </w:rPr>
              <w:tab/>
            </w:r>
            <w:r w:rsidR="004C13D9" w:rsidRPr="000B440D">
              <w:rPr>
                <w:rStyle w:val="Hyperlink"/>
                <w:rFonts w:asciiTheme="majorBidi" w:hAnsiTheme="majorBidi" w:cstheme="majorBidi"/>
                <w:b w:val="0"/>
                <w:bCs w:val="0"/>
                <w:caps w:val="0"/>
                <w:noProof/>
                <w:sz w:val="24"/>
                <w:szCs w:val="24"/>
              </w:rPr>
              <w:t xml:space="preserve">An Interview </w:t>
            </w:r>
            <w:r w:rsidR="000B440D" w:rsidRPr="000B440D">
              <w:rPr>
                <w:rStyle w:val="Hyperlink"/>
                <w:rFonts w:asciiTheme="majorBidi" w:hAnsiTheme="majorBidi" w:cstheme="majorBidi"/>
                <w:b w:val="0"/>
                <w:bCs w:val="0"/>
                <w:caps w:val="0"/>
                <w:noProof/>
                <w:sz w:val="24"/>
                <w:szCs w:val="24"/>
              </w:rPr>
              <w:t xml:space="preserve">guide for </w:t>
            </w:r>
            <w:r w:rsidR="004C13D9" w:rsidRPr="000B440D">
              <w:rPr>
                <w:rStyle w:val="Hyperlink"/>
                <w:rFonts w:asciiTheme="majorBidi" w:hAnsiTheme="majorBidi" w:cstheme="majorBidi"/>
                <w:b w:val="0"/>
                <w:bCs w:val="0"/>
                <w:caps w:val="0"/>
                <w:noProof/>
                <w:sz w:val="24"/>
                <w:szCs w:val="24"/>
              </w:rPr>
              <w:t>Media Practitioners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_Toc200983573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98</w:t>
            </w:r>
            <w:r w:rsidR="000B440D" w:rsidRPr="000B440D">
              <w:rPr>
                <w:rFonts w:asciiTheme="majorBidi" w:hAnsiTheme="majorBidi" w:cstheme="majorBidi"/>
                <w:b w:val="0"/>
                <w:bCs w:val="0"/>
                <w:noProof/>
                <w:webHidden/>
                <w:sz w:val="24"/>
                <w:szCs w:val="24"/>
              </w:rPr>
              <w:fldChar w:fldCharType="end"/>
            </w:r>
          </w:hyperlink>
        </w:p>
        <w:p w14:paraId="19CE6963" w14:textId="49201872" w:rsidR="000B440D" w:rsidRPr="000B440D" w:rsidRDefault="00475422" w:rsidP="007A02AE">
          <w:pPr>
            <w:pStyle w:val="TOC1"/>
            <w:tabs>
              <w:tab w:val="left" w:pos="900"/>
              <w:tab w:val="left" w:pos="1530"/>
              <w:tab w:val="right" w:leader="dot" w:pos="8213"/>
            </w:tabs>
            <w:spacing w:before="0" w:after="0" w:line="480" w:lineRule="auto"/>
            <w:rPr>
              <w:rFonts w:asciiTheme="majorBidi" w:eastAsiaTheme="minorEastAsia" w:hAnsiTheme="majorBidi" w:cstheme="majorBidi"/>
              <w:b w:val="0"/>
              <w:bCs w:val="0"/>
              <w:caps w:val="0"/>
              <w:noProof/>
              <w:sz w:val="24"/>
              <w:szCs w:val="24"/>
              <w:lang w:val="en-US"/>
            </w:rPr>
          </w:pPr>
          <w:hyperlink w:anchor="_Toc200983574" w:history="1">
            <w:r w:rsidR="007A02AE" w:rsidRPr="000B440D">
              <w:rPr>
                <w:rStyle w:val="Hyperlink"/>
                <w:rFonts w:asciiTheme="majorBidi" w:hAnsiTheme="majorBidi" w:cstheme="majorBidi"/>
                <w:b w:val="0"/>
                <w:bCs w:val="0"/>
                <w:caps w:val="0"/>
                <w:noProof/>
                <w:sz w:val="24"/>
                <w:szCs w:val="24"/>
              </w:rPr>
              <w:t>Appendix IV</w:t>
            </w:r>
            <w:r w:rsidR="000B440D" w:rsidRPr="000B440D">
              <w:rPr>
                <w:rStyle w:val="Hyperlink"/>
                <w:rFonts w:asciiTheme="majorBidi" w:hAnsiTheme="majorBidi" w:cstheme="majorBidi"/>
                <w:b w:val="0"/>
                <w:bCs w:val="0"/>
                <w:caps w:val="0"/>
                <w:noProof/>
                <w:sz w:val="24"/>
                <w:szCs w:val="24"/>
              </w:rPr>
              <w:t xml:space="preserve">: </w:t>
            </w:r>
            <w:r w:rsidR="004C13D9">
              <w:rPr>
                <w:rStyle w:val="Hyperlink"/>
                <w:rFonts w:asciiTheme="majorBidi" w:hAnsiTheme="majorBidi" w:cstheme="majorBidi"/>
                <w:b w:val="0"/>
                <w:bCs w:val="0"/>
                <w:caps w:val="0"/>
                <w:noProof/>
                <w:sz w:val="24"/>
                <w:szCs w:val="24"/>
              </w:rPr>
              <w:tab/>
            </w:r>
            <w:r w:rsidR="004C13D9" w:rsidRPr="000B440D">
              <w:rPr>
                <w:rStyle w:val="Hyperlink"/>
                <w:rFonts w:asciiTheme="majorBidi" w:hAnsiTheme="majorBidi" w:cstheme="majorBidi"/>
                <w:b w:val="0"/>
                <w:bCs w:val="0"/>
                <w:caps w:val="0"/>
                <w:noProof/>
                <w:sz w:val="24"/>
                <w:szCs w:val="24"/>
              </w:rPr>
              <w:t>An Interview</w:t>
            </w:r>
            <w:r w:rsidR="000B440D" w:rsidRPr="000B440D">
              <w:rPr>
                <w:rStyle w:val="Hyperlink"/>
                <w:rFonts w:asciiTheme="majorBidi" w:hAnsiTheme="majorBidi" w:cstheme="majorBidi"/>
                <w:b w:val="0"/>
                <w:bCs w:val="0"/>
                <w:caps w:val="0"/>
                <w:noProof/>
                <w:sz w:val="24"/>
                <w:szCs w:val="24"/>
              </w:rPr>
              <w:t xml:space="preserve"> guide for </w:t>
            </w:r>
            <w:r w:rsidR="004C13D9" w:rsidRPr="000B440D">
              <w:rPr>
                <w:rStyle w:val="Hyperlink"/>
                <w:rFonts w:asciiTheme="majorBidi" w:hAnsiTheme="majorBidi" w:cstheme="majorBidi"/>
                <w:b w:val="0"/>
                <w:bCs w:val="0"/>
                <w:caps w:val="0"/>
                <w:noProof/>
                <w:sz w:val="24"/>
                <w:szCs w:val="24"/>
              </w:rPr>
              <w:t>Audiences</w:t>
            </w:r>
            <w:r w:rsidR="000B440D" w:rsidRPr="000B440D">
              <w:rPr>
                <w:rFonts w:asciiTheme="majorBidi" w:hAnsiTheme="majorBidi" w:cstheme="majorBidi"/>
                <w:b w:val="0"/>
                <w:bCs w:val="0"/>
                <w:caps w:val="0"/>
                <w:noProof/>
                <w:webHidden/>
                <w:sz w:val="24"/>
                <w:szCs w:val="24"/>
              </w:rPr>
              <w:tab/>
            </w:r>
            <w:r w:rsidR="000B440D" w:rsidRPr="000B440D">
              <w:rPr>
                <w:rFonts w:asciiTheme="majorBidi" w:hAnsiTheme="majorBidi" w:cstheme="majorBidi"/>
                <w:b w:val="0"/>
                <w:bCs w:val="0"/>
                <w:noProof/>
                <w:webHidden/>
                <w:sz w:val="24"/>
                <w:szCs w:val="24"/>
              </w:rPr>
              <w:fldChar w:fldCharType="begin"/>
            </w:r>
            <w:r w:rsidR="000B440D" w:rsidRPr="000B440D">
              <w:rPr>
                <w:rFonts w:asciiTheme="majorBidi" w:hAnsiTheme="majorBidi" w:cstheme="majorBidi"/>
                <w:b w:val="0"/>
                <w:bCs w:val="0"/>
                <w:noProof/>
                <w:webHidden/>
                <w:sz w:val="24"/>
                <w:szCs w:val="24"/>
              </w:rPr>
              <w:instrText xml:space="preserve"> PAGEREF _Toc200983574 \h </w:instrText>
            </w:r>
            <w:r w:rsidR="000B440D" w:rsidRPr="000B440D">
              <w:rPr>
                <w:rFonts w:asciiTheme="majorBidi" w:hAnsiTheme="majorBidi" w:cstheme="majorBidi"/>
                <w:b w:val="0"/>
                <w:bCs w:val="0"/>
                <w:noProof/>
                <w:webHidden/>
                <w:sz w:val="24"/>
                <w:szCs w:val="24"/>
              </w:rPr>
            </w:r>
            <w:r w:rsidR="000B440D" w:rsidRPr="000B440D">
              <w:rPr>
                <w:rFonts w:asciiTheme="majorBidi" w:hAnsiTheme="majorBidi" w:cstheme="majorBidi"/>
                <w:b w:val="0"/>
                <w:bCs w:val="0"/>
                <w:noProof/>
                <w:webHidden/>
                <w:sz w:val="24"/>
                <w:szCs w:val="24"/>
              </w:rPr>
              <w:fldChar w:fldCharType="separate"/>
            </w:r>
            <w:r w:rsidR="00EF6E36">
              <w:rPr>
                <w:rFonts w:asciiTheme="majorBidi" w:hAnsiTheme="majorBidi" w:cstheme="majorBidi"/>
                <w:b w:val="0"/>
                <w:bCs w:val="0"/>
                <w:noProof/>
                <w:webHidden/>
                <w:sz w:val="24"/>
                <w:szCs w:val="24"/>
              </w:rPr>
              <w:t>100</w:t>
            </w:r>
            <w:r w:rsidR="000B440D" w:rsidRPr="000B440D">
              <w:rPr>
                <w:rFonts w:asciiTheme="majorBidi" w:hAnsiTheme="majorBidi" w:cstheme="majorBidi"/>
                <w:b w:val="0"/>
                <w:bCs w:val="0"/>
                <w:noProof/>
                <w:webHidden/>
                <w:sz w:val="24"/>
                <w:szCs w:val="24"/>
              </w:rPr>
              <w:fldChar w:fldCharType="end"/>
            </w:r>
          </w:hyperlink>
        </w:p>
        <w:p w14:paraId="106D7F2D" w14:textId="1EADAEE4" w:rsidR="000B440D" w:rsidRDefault="000B440D" w:rsidP="000B440D">
          <w:pPr>
            <w:tabs>
              <w:tab w:val="left" w:pos="900"/>
            </w:tabs>
            <w:spacing w:after="0" w:line="480" w:lineRule="auto"/>
          </w:pPr>
          <w:r w:rsidRPr="000B440D">
            <w:rPr>
              <w:rFonts w:asciiTheme="majorBidi" w:hAnsiTheme="majorBidi" w:cstheme="majorBidi"/>
              <w:noProof/>
              <w:sz w:val="24"/>
              <w:szCs w:val="24"/>
            </w:rPr>
            <w:fldChar w:fldCharType="end"/>
          </w:r>
        </w:p>
      </w:sdtContent>
    </w:sdt>
    <w:p w14:paraId="53C3867B" w14:textId="77777777" w:rsidR="00F45604" w:rsidRDefault="00F45604">
      <w:pPr>
        <w:spacing w:after="0" w:line="240" w:lineRule="auto"/>
        <w:rPr>
          <w:rFonts w:ascii="Times New Roman" w:hAnsi="Times New Roman"/>
          <w:b/>
          <w:bCs/>
          <w:sz w:val="24"/>
          <w:szCs w:val="24"/>
        </w:rPr>
      </w:pPr>
      <w:r>
        <w:rPr>
          <w:rFonts w:ascii="Times New Roman" w:hAnsi="Times New Roman"/>
          <w:b/>
          <w:bCs/>
          <w:sz w:val="24"/>
          <w:szCs w:val="24"/>
        </w:rPr>
        <w:br w:type="page"/>
      </w:r>
    </w:p>
    <w:p w14:paraId="408EFA10" w14:textId="0C0916FC" w:rsidR="00AF407F" w:rsidRDefault="0045773F" w:rsidP="0032034A">
      <w:pPr>
        <w:pStyle w:val="Heading1"/>
        <w:numPr>
          <w:ilvl w:val="0"/>
          <w:numId w:val="0"/>
        </w:numPr>
        <w:spacing w:before="0" w:line="480" w:lineRule="auto"/>
        <w:ind w:left="90"/>
        <w:jc w:val="center"/>
        <w:rPr>
          <w:rFonts w:ascii="Times New Roman" w:hAnsi="Times New Roman"/>
          <w:b/>
          <w:bCs/>
          <w:color w:val="auto"/>
          <w:sz w:val="24"/>
          <w:szCs w:val="24"/>
        </w:rPr>
      </w:pPr>
      <w:bookmarkStart w:id="14" w:name="_Toc200983471"/>
      <w:r w:rsidRPr="00F45604">
        <w:rPr>
          <w:rFonts w:ascii="Times New Roman" w:hAnsi="Times New Roman"/>
          <w:b/>
          <w:bCs/>
          <w:color w:val="auto"/>
          <w:sz w:val="24"/>
          <w:szCs w:val="24"/>
        </w:rPr>
        <w:lastRenderedPageBreak/>
        <w:t>LIST OF TABLES</w:t>
      </w:r>
      <w:bookmarkEnd w:id="13"/>
      <w:bookmarkEnd w:id="14"/>
    </w:p>
    <w:p w14:paraId="2D1FA1E6" w14:textId="77777777" w:rsidR="0032034A" w:rsidRPr="0032034A" w:rsidRDefault="0032034A" w:rsidP="0032034A">
      <w:pPr>
        <w:pStyle w:val="TableofFigures"/>
        <w:tabs>
          <w:tab w:val="left" w:pos="1320"/>
          <w:tab w:val="right" w:leader="dot" w:pos="8213"/>
        </w:tabs>
        <w:spacing w:line="480" w:lineRule="auto"/>
        <w:ind w:left="1350" w:hanging="1350"/>
        <w:jc w:val="both"/>
        <w:rPr>
          <w:rFonts w:asciiTheme="majorBidi" w:hAnsiTheme="majorBidi" w:cstheme="majorBidi"/>
          <w:noProof/>
          <w:sz w:val="24"/>
          <w:szCs w:val="24"/>
        </w:rPr>
      </w:pPr>
      <w:r w:rsidRPr="0032034A">
        <w:rPr>
          <w:rFonts w:asciiTheme="majorBidi" w:hAnsiTheme="majorBidi" w:cstheme="majorBidi"/>
          <w:sz w:val="24"/>
          <w:szCs w:val="24"/>
        </w:rPr>
        <w:fldChar w:fldCharType="begin"/>
      </w:r>
      <w:r w:rsidRPr="0032034A">
        <w:rPr>
          <w:rFonts w:asciiTheme="majorBidi" w:hAnsiTheme="majorBidi" w:cstheme="majorBidi"/>
          <w:sz w:val="24"/>
          <w:szCs w:val="24"/>
        </w:rPr>
        <w:instrText xml:space="preserve"> TOC \h \z \c "Table 4." </w:instrText>
      </w:r>
      <w:r w:rsidRPr="0032034A">
        <w:rPr>
          <w:rFonts w:asciiTheme="majorBidi" w:hAnsiTheme="majorBidi" w:cstheme="majorBidi"/>
          <w:sz w:val="24"/>
          <w:szCs w:val="24"/>
        </w:rPr>
        <w:fldChar w:fldCharType="separate"/>
      </w:r>
      <w:hyperlink w:anchor="_Toc200987624" w:history="1">
        <w:r w:rsidRPr="0032034A">
          <w:rPr>
            <w:rStyle w:val="Hyperlink"/>
            <w:rFonts w:asciiTheme="majorBidi" w:hAnsiTheme="majorBidi" w:cstheme="majorBidi"/>
            <w:noProof/>
            <w:sz w:val="24"/>
            <w:szCs w:val="24"/>
          </w:rPr>
          <w:t xml:space="preserve">Table 4.1: </w:t>
        </w:r>
        <w:r w:rsidRPr="0032034A">
          <w:rPr>
            <w:rFonts w:asciiTheme="majorBidi" w:hAnsiTheme="majorBidi" w:cstheme="majorBidi"/>
            <w:noProof/>
            <w:sz w:val="24"/>
            <w:szCs w:val="24"/>
          </w:rPr>
          <w:tab/>
        </w:r>
        <w:r w:rsidRPr="0032034A">
          <w:rPr>
            <w:rStyle w:val="Hyperlink"/>
            <w:rFonts w:asciiTheme="majorBidi" w:hAnsiTheme="majorBidi" w:cstheme="majorBidi"/>
            <w:noProof/>
            <w:sz w:val="24"/>
            <w:szCs w:val="24"/>
          </w:rPr>
          <w:t>Age Group Distribution of Audiences and Media Practitioners (n=384)</w:t>
        </w:r>
        <w:r w:rsidRPr="0032034A">
          <w:rPr>
            <w:rFonts w:asciiTheme="majorBidi" w:hAnsiTheme="majorBidi" w:cstheme="majorBidi"/>
            <w:noProof/>
            <w:webHidden/>
            <w:sz w:val="24"/>
            <w:szCs w:val="24"/>
          </w:rPr>
          <w:tab/>
        </w:r>
        <w:r w:rsidRPr="0032034A">
          <w:rPr>
            <w:rFonts w:asciiTheme="majorBidi" w:hAnsiTheme="majorBidi" w:cstheme="majorBidi"/>
            <w:noProof/>
            <w:webHidden/>
            <w:sz w:val="24"/>
            <w:szCs w:val="24"/>
          </w:rPr>
          <w:fldChar w:fldCharType="begin"/>
        </w:r>
        <w:r w:rsidRPr="0032034A">
          <w:rPr>
            <w:rFonts w:asciiTheme="majorBidi" w:hAnsiTheme="majorBidi" w:cstheme="majorBidi"/>
            <w:noProof/>
            <w:webHidden/>
            <w:sz w:val="24"/>
            <w:szCs w:val="24"/>
          </w:rPr>
          <w:instrText xml:space="preserve"> PAGEREF _Toc200987624 \h </w:instrText>
        </w:r>
        <w:r w:rsidRPr="0032034A">
          <w:rPr>
            <w:rFonts w:asciiTheme="majorBidi" w:hAnsiTheme="majorBidi" w:cstheme="majorBidi"/>
            <w:noProof/>
            <w:webHidden/>
            <w:sz w:val="24"/>
            <w:szCs w:val="24"/>
          </w:rPr>
        </w:r>
        <w:r w:rsidRPr="0032034A">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34</w:t>
        </w:r>
        <w:r w:rsidRPr="0032034A">
          <w:rPr>
            <w:rFonts w:asciiTheme="majorBidi" w:hAnsiTheme="majorBidi" w:cstheme="majorBidi"/>
            <w:noProof/>
            <w:webHidden/>
            <w:sz w:val="24"/>
            <w:szCs w:val="24"/>
          </w:rPr>
          <w:fldChar w:fldCharType="end"/>
        </w:r>
      </w:hyperlink>
    </w:p>
    <w:p w14:paraId="3192C93A" w14:textId="77777777" w:rsidR="0032034A" w:rsidRPr="0032034A" w:rsidRDefault="00475422" w:rsidP="0032034A">
      <w:pPr>
        <w:pStyle w:val="TableofFigures"/>
        <w:tabs>
          <w:tab w:val="right" w:leader="dot" w:pos="8213"/>
        </w:tabs>
        <w:spacing w:line="480" w:lineRule="auto"/>
        <w:ind w:left="1350" w:hanging="1350"/>
        <w:jc w:val="both"/>
        <w:rPr>
          <w:rFonts w:asciiTheme="majorBidi" w:hAnsiTheme="majorBidi" w:cstheme="majorBidi"/>
          <w:noProof/>
          <w:sz w:val="24"/>
          <w:szCs w:val="24"/>
        </w:rPr>
      </w:pPr>
      <w:hyperlink w:anchor="_Toc200987625" w:history="1">
        <w:r w:rsidR="0032034A" w:rsidRPr="0032034A">
          <w:rPr>
            <w:rStyle w:val="Hyperlink"/>
            <w:rFonts w:asciiTheme="majorBidi" w:hAnsiTheme="majorBidi" w:cstheme="majorBidi"/>
            <w:noProof/>
            <w:sz w:val="24"/>
            <w:szCs w:val="24"/>
          </w:rPr>
          <w:t>Table 4.2: Respondents’ Background Information by Gender (n=384)</w:t>
        </w:r>
        <w:r w:rsidR="0032034A" w:rsidRPr="0032034A">
          <w:rPr>
            <w:rFonts w:asciiTheme="majorBidi" w:hAnsiTheme="majorBidi" w:cstheme="majorBidi"/>
            <w:noProof/>
            <w:webHidden/>
            <w:sz w:val="24"/>
            <w:szCs w:val="24"/>
          </w:rPr>
          <w:tab/>
        </w:r>
        <w:r w:rsidR="0032034A" w:rsidRPr="0032034A">
          <w:rPr>
            <w:rFonts w:asciiTheme="majorBidi" w:hAnsiTheme="majorBidi" w:cstheme="majorBidi"/>
            <w:noProof/>
            <w:webHidden/>
            <w:sz w:val="24"/>
            <w:szCs w:val="24"/>
          </w:rPr>
          <w:fldChar w:fldCharType="begin"/>
        </w:r>
        <w:r w:rsidR="0032034A" w:rsidRPr="0032034A">
          <w:rPr>
            <w:rFonts w:asciiTheme="majorBidi" w:hAnsiTheme="majorBidi" w:cstheme="majorBidi"/>
            <w:noProof/>
            <w:webHidden/>
            <w:sz w:val="24"/>
            <w:szCs w:val="24"/>
          </w:rPr>
          <w:instrText xml:space="preserve"> PAGEREF _Toc200987625 \h </w:instrText>
        </w:r>
        <w:r w:rsidR="0032034A" w:rsidRPr="0032034A">
          <w:rPr>
            <w:rFonts w:asciiTheme="majorBidi" w:hAnsiTheme="majorBidi" w:cstheme="majorBidi"/>
            <w:noProof/>
            <w:webHidden/>
            <w:sz w:val="24"/>
            <w:szCs w:val="24"/>
          </w:rPr>
        </w:r>
        <w:r w:rsidR="0032034A" w:rsidRPr="0032034A">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36</w:t>
        </w:r>
        <w:r w:rsidR="0032034A" w:rsidRPr="0032034A">
          <w:rPr>
            <w:rFonts w:asciiTheme="majorBidi" w:hAnsiTheme="majorBidi" w:cstheme="majorBidi"/>
            <w:noProof/>
            <w:webHidden/>
            <w:sz w:val="24"/>
            <w:szCs w:val="24"/>
          </w:rPr>
          <w:fldChar w:fldCharType="end"/>
        </w:r>
      </w:hyperlink>
    </w:p>
    <w:p w14:paraId="673E7349" w14:textId="77777777" w:rsidR="0032034A" w:rsidRPr="0032034A" w:rsidRDefault="00475422" w:rsidP="0032034A">
      <w:pPr>
        <w:pStyle w:val="TableofFigures"/>
        <w:tabs>
          <w:tab w:val="right" w:leader="dot" w:pos="8213"/>
        </w:tabs>
        <w:spacing w:line="480" w:lineRule="auto"/>
        <w:ind w:left="1350" w:hanging="1350"/>
        <w:jc w:val="both"/>
        <w:rPr>
          <w:rFonts w:asciiTheme="majorBidi" w:hAnsiTheme="majorBidi" w:cstheme="majorBidi"/>
          <w:noProof/>
          <w:sz w:val="24"/>
          <w:szCs w:val="24"/>
        </w:rPr>
      </w:pPr>
      <w:hyperlink w:anchor="_Toc200987626" w:history="1">
        <w:r w:rsidR="0032034A" w:rsidRPr="0032034A">
          <w:rPr>
            <w:rStyle w:val="Hyperlink"/>
            <w:rFonts w:asciiTheme="majorBidi" w:hAnsiTheme="majorBidi" w:cstheme="majorBidi"/>
            <w:noProof/>
            <w:sz w:val="24"/>
            <w:szCs w:val="24"/>
          </w:rPr>
          <w:t>Table 4.3: Respondent’s Education level (n=384)</w:t>
        </w:r>
        <w:r w:rsidR="0032034A" w:rsidRPr="0032034A">
          <w:rPr>
            <w:rFonts w:asciiTheme="majorBidi" w:hAnsiTheme="majorBidi" w:cstheme="majorBidi"/>
            <w:noProof/>
            <w:webHidden/>
            <w:sz w:val="24"/>
            <w:szCs w:val="24"/>
          </w:rPr>
          <w:tab/>
        </w:r>
        <w:r w:rsidR="0032034A" w:rsidRPr="0032034A">
          <w:rPr>
            <w:rFonts w:asciiTheme="majorBidi" w:hAnsiTheme="majorBidi" w:cstheme="majorBidi"/>
            <w:noProof/>
            <w:webHidden/>
            <w:sz w:val="24"/>
            <w:szCs w:val="24"/>
          </w:rPr>
          <w:fldChar w:fldCharType="begin"/>
        </w:r>
        <w:r w:rsidR="0032034A" w:rsidRPr="0032034A">
          <w:rPr>
            <w:rFonts w:asciiTheme="majorBidi" w:hAnsiTheme="majorBidi" w:cstheme="majorBidi"/>
            <w:noProof/>
            <w:webHidden/>
            <w:sz w:val="24"/>
            <w:szCs w:val="24"/>
          </w:rPr>
          <w:instrText xml:space="preserve"> PAGEREF _Toc200987626 \h </w:instrText>
        </w:r>
        <w:r w:rsidR="0032034A" w:rsidRPr="0032034A">
          <w:rPr>
            <w:rFonts w:asciiTheme="majorBidi" w:hAnsiTheme="majorBidi" w:cstheme="majorBidi"/>
            <w:noProof/>
            <w:webHidden/>
            <w:sz w:val="24"/>
            <w:szCs w:val="24"/>
          </w:rPr>
        </w:r>
        <w:r w:rsidR="0032034A" w:rsidRPr="0032034A">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37</w:t>
        </w:r>
        <w:r w:rsidR="0032034A" w:rsidRPr="0032034A">
          <w:rPr>
            <w:rFonts w:asciiTheme="majorBidi" w:hAnsiTheme="majorBidi" w:cstheme="majorBidi"/>
            <w:noProof/>
            <w:webHidden/>
            <w:sz w:val="24"/>
            <w:szCs w:val="24"/>
          </w:rPr>
          <w:fldChar w:fldCharType="end"/>
        </w:r>
      </w:hyperlink>
    </w:p>
    <w:p w14:paraId="61D9A0B8" w14:textId="77777777" w:rsidR="0032034A" w:rsidRPr="0032034A" w:rsidRDefault="00475422" w:rsidP="0032034A">
      <w:pPr>
        <w:pStyle w:val="TableofFigures"/>
        <w:tabs>
          <w:tab w:val="left" w:pos="1320"/>
          <w:tab w:val="right" w:leader="dot" w:pos="8213"/>
        </w:tabs>
        <w:spacing w:line="480" w:lineRule="auto"/>
        <w:ind w:left="1350" w:hanging="1350"/>
        <w:jc w:val="both"/>
        <w:rPr>
          <w:rFonts w:asciiTheme="majorBidi" w:hAnsiTheme="majorBidi" w:cstheme="majorBidi"/>
          <w:noProof/>
          <w:sz w:val="24"/>
          <w:szCs w:val="24"/>
        </w:rPr>
      </w:pPr>
      <w:hyperlink w:anchor="_Toc200987627" w:history="1">
        <w:r w:rsidR="0032034A" w:rsidRPr="0032034A">
          <w:rPr>
            <w:rStyle w:val="Hyperlink"/>
            <w:rFonts w:asciiTheme="majorBidi" w:hAnsiTheme="majorBidi" w:cstheme="majorBidi"/>
            <w:noProof/>
            <w:sz w:val="24"/>
            <w:szCs w:val="24"/>
          </w:rPr>
          <w:t xml:space="preserve">Table 4. 4: </w:t>
        </w:r>
        <w:r w:rsidR="0032034A" w:rsidRPr="0032034A">
          <w:rPr>
            <w:rFonts w:asciiTheme="majorBidi" w:hAnsiTheme="majorBidi" w:cstheme="majorBidi"/>
            <w:noProof/>
            <w:sz w:val="24"/>
            <w:szCs w:val="24"/>
          </w:rPr>
          <w:tab/>
        </w:r>
        <w:r w:rsidR="0032034A" w:rsidRPr="0032034A">
          <w:rPr>
            <w:rStyle w:val="Hyperlink"/>
            <w:rFonts w:asciiTheme="majorBidi" w:hAnsiTheme="majorBidi" w:cstheme="majorBidi"/>
            <w:noProof/>
            <w:sz w:val="24"/>
            <w:szCs w:val="24"/>
          </w:rPr>
          <w:t>The Role of Community Radio in Raising Awareness, Preventing Drug Abuse, and Promoting Positive Attitudes and Behaviours toward Drug Use (n=324)</w:t>
        </w:r>
        <w:r w:rsidR="0032034A" w:rsidRPr="0032034A">
          <w:rPr>
            <w:rFonts w:asciiTheme="majorBidi" w:hAnsiTheme="majorBidi" w:cstheme="majorBidi"/>
            <w:noProof/>
            <w:webHidden/>
            <w:sz w:val="24"/>
            <w:szCs w:val="24"/>
          </w:rPr>
          <w:tab/>
        </w:r>
        <w:r w:rsidR="0032034A" w:rsidRPr="0032034A">
          <w:rPr>
            <w:rFonts w:asciiTheme="majorBidi" w:hAnsiTheme="majorBidi" w:cstheme="majorBidi"/>
            <w:noProof/>
            <w:webHidden/>
            <w:sz w:val="24"/>
            <w:szCs w:val="24"/>
          </w:rPr>
          <w:fldChar w:fldCharType="begin"/>
        </w:r>
        <w:r w:rsidR="0032034A" w:rsidRPr="0032034A">
          <w:rPr>
            <w:rFonts w:asciiTheme="majorBidi" w:hAnsiTheme="majorBidi" w:cstheme="majorBidi"/>
            <w:noProof/>
            <w:webHidden/>
            <w:sz w:val="24"/>
            <w:szCs w:val="24"/>
          </w:rPr>
          <w:instrText xml:space="preserve"> PAGEREF _Toc200987627 \h </w:instrText>
        </w:r>
        <w:r w:rsidR="0032034A" w:rsidRPr="0032034A">
          <w:rPr>
            <w:rFonts w:asciiTheme="majorBidi" w:hAnsiTheme="majorBidi" w:cstheme="majorBidi"/>
            <w:noProof/>
            <w:webHidden/>
            <w:sz w:val="24"/>
            <w:szCs w:val="24"/>
          </w:rPr>
        </w:r>
        <w:r w:rsidR="0032034A" w:rsidRPr="0032034A">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43</w:t>
        </w:r>
        <w:r w:rsidR="0032034A" w:rsidRPr="0032034A">
          <w:rPr>
            <w:rFonts w:asciiTheme="majorBidi" w:hAnsiTheme="majorBidi" w:cstheme="majorBidi"/>
            <w:noProof/>
            <w:webHidden/>
            <w:sz w:val="24"/>
            <w:szCs w:val="24"/>
          </w:rPr>
          <w:fldChar w:fldCharType="end"/>
        </w:r>
      </w:hyperlink>
    </w:p>
    <w:p w14:paraId="74F78D94" w14:textId="77777777" w:rsidR="0032034A" w:rsidRPr="0032034A" w:rsidRDefault="00475422" w:rsidP="0032034A">
      <w:pPr>
        <w:pStyle w:val="TableofFigures"/>
        <w:tabs>
          <w:tab w:val="left" w:pos="1320"/>
          <w:tab w:val="right" w:leader="dot" w:pos="8213"/>
        </w:tabs>
        <w:spacing w:line="480" w:lineRule="auto"/>
        <w:ind w:left="1350" w:hanging="1350"/>
        <w:jc w:val="both"/>
        <w:rPr>
          <w:rFonts w:asciiTheme="majorBidi" w:hAnsiTheme="majorBidi" w:cstheme="majorBidi"/>
          <w:noProof/>
          <w:sz w:val="24"/>
          <w:szCs w:val="24"/>
        </w:rPr>
      </w:pPr>
      <w:hyperlink w:anchor="_Toc200987628" w:history="1">
        <w:r w:rsidR="0032034A" w:rsidRPr="0032034A">
          <w:rPr>
            <w:rStyle w:val="Hyperlink"/>
            <w:rFonts w:asciiTheme="majorBidi" w:hAnsiTheme="majorBidi" w:cstheme="majorBidi"/>
            <w:noProof/>
            <w:sz w:val="24"/>
            <w:szCs w:val="24"/>
          </w:rPr>
          <w:t xml:space="preserve">Table 4.5: </w:t>
        </w:r>
        <w:r w:rsidR="0032034A" w:rsidRPr="0032034A">
          <w:rPr>
            <w:rFonts w:asciiTheme="majorBidi" w:hAnsiTheme="majorBidi" w:cstheme="majorBidi"/>
            <w:noProof/>
            <w:sz w:val="24"/>
            <w:szCs w:val="24"/>
          </w:rPr>
          <w:tab/>
        </w:r>
        <w:r w:rsidR="0032034A" w:rsidRPr="0032034A">
          <w:rPr>
            <w:rStyle w:val="Hyperlink"/>
            <w:rFonts w:asciiTheme="majorBidi" w:hAnsiTheme="majorBidi" w:cstheme="majorBidi"/>
            <w:noProof/>
            <w:sz w:val="24"/>
            <w:szCs w:val="24"/>
          </w:rPr>
          <w:t>Frequency of Drug Abuse-Related Programmes Produced by Community Radio Stations (n=60)</w:t>
        </w:r>
        <w:r w:rsidR="0032034A" w:rsidRPr="0032034A">
          <w:rPr>
            <w:rFonts w:asciiTheme="majorBidi" w:hAnsiTheme="majorBidi" w:cstheme="majorBidi"/>
            <w:noProof/>
            <w:webHidden/>
            <w:sz w:val="24"/>
            <w:szCs w:val="24"/>
          </w:rPr>
          <w:tab/>
        </w:r>
        <w:r w:rsidR="0032034A" w:rsidRPr="0032034A">
          <w:rPr>
            <w:rFonts w:asciiTheme="majorBidi" w:hAnsiTheme="majorBidi" w:cstheme="majorBidi"/>
            <w:noProof/>
            <w:webHidden/>
            <w:sz w:val="24"/>
            <w:szCs w:val="24"/>
          </w:rPr>
          <w:fldChar w:fldCharType="begin"/>
        </w:r>
        <w:r w:rsidR="0032034A" w:rsidRPr="0032034A">
          <w:rPr>
            <w:rFonts w:asciiTheme="majorBidi" w:hAnsiTheme="majorBidi" w:cstheme="majorBidi"/>
            <w:noProof/>
            <w:webHidden/>
            <w:sz w:val="24"/>
            <w:szCs w:val="24"/>
          </w:rPr>
          <w:instrText xml:space="preserve"> PAGEREF _Toc200987628 \h </w:instrText>
        </w:r>
        <w:r w:rsidR="0032034A" w:rsidRPr="0032034A">
          <w:rPr>
            <w:rFonts w:asciiTheme="majorBidi" w:hAnsiTheme="majorBidi" w:cstheme="majorBidi"/>
            <w:noProof/>
            <w:webHidden/>
            <w:sz w:val="24"/>
            <w:szCs w:val="24"/>
          </w:rPr>
        </w:r>
        <w:r w:rsidR="0032034A" w:rsidRPr="0032034A">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49</w:t>
        </w:r>
        <w:r w:rsidR="0032034A" w:rsidRPr="0032034A">
          <w:rPr>
            <w:rFonts w:asciiTheme="majorBidi" w:hAnsiTheme="majorBidi" w:cstheme="majorBidi"/>
            <w:noProof/>
            <w:webHidden/>
            <w:sz w:val="24"/>
            <w:szCs w:val="24"/>
          </w:rPr>
          <w:fldChar w:fldCharType="end"/>
        </w:r>
      </w:hyperlink>
    </w:p>
    <w:p w14:paraId="67833DC2" w14:textId="77777777" w:rsidR="0032034A" w:rsidRPr="0032034A" w:rsidRDefault="0032034A" w:rsidP="0032034A">
      <w:pPr>
        <w:spacing w:after="0" w:line="480" w:lineRule="auto"/>
        <w:ind w:left="1350" w:hanging="1350"/>
        <w:jc w:val="both"/>
        <w:rPr>
          <w:rFonts w:asciiTheme="majorBidi" w:hAnsiTheme="majorBidi" w:cstheme="majorBidi"/>
          <w:sz w:val="24"/>
          <w:szCs w:val="24"/>
        </w:rPr>
      </w:pPr>
      <w:r w:rsidRPr="0032034A">
        <w:rPr>
          <w:rFonts w:asciiTheme="majorBidi" w:hAnsiTheme="majorBidi" w:cstheme="majorBidi"/>
          <w:sz w:val="24"/>
          <w:szCs w:val="24"/>
        </w:rPr>
        <w:fldChar w:fldCharType="end"/>
      </w:r>
    </w:p>
    <w:p w14:paraId="043825FD" w14:textId="77777777" w:rsidR="00683087" w:rsidRPr="00554378" w:rsidRDefault="00683087" w:rsidP="00F45604">
      <w:pPr>
        <w:widowControl w:val="0"/>
        <w:spacing w:after="0" w:line="480" w:lineRule="auto"/>
        <w:jc w:val="center"/>
        <w:rPr>
          <w:rFonts w:ascii="Times New Roman" w:hAnsi="Times New Roman"/>
          <w:bCs/>
          <w:sz w:val="24"/>
          <w:szCs w:val="24"/>
        </w:rPr>
      </w:pPr>
    </w:p>
    <w:p w14:paraId="79161F2B" w14:textId="77777777" w:rsidR="00683087" w:rsidRDefault="00683087" w:rsidP="009E5984">
      <w:pPr>
        <w:pStyle w:val="Heading1"/>
        <w:numPr>
          <w:ilvl w:val="0"/>
          <w:numId w:val="0"/>
        </w:numPr>
        <w:spacing w:before="0" w:line="480" w:lineRule="auto"/>
        <w:ind w:left="90"/>
        <w:jc w:val="center"/>
        <w:rPr>
          <w:rFonts w:ascii="Times New Roman" w:hAnsi="Times New Roman"/>
          <w:b/>
          <w:bCs/>
          <w:color w:val="auto"/>
          <w:sz w:val="24"/>
          <w:szCs w:val="24"/>
        </w:rPr>
      </w:pPr>
      <w:r w:rsidRPr="00554378">
        <w:rPr>
          <w:rFonts w:ascii="Times New Roman" w:hAnsi="Times New Roman"/>
          <w:bCs/>
          <w:sz w:val="24"/>
          <w:szCs w:val="24"/>
        </w:rPr>
        <w:br w:type="page"/>
      </w:r>
      <w:bookmarkStart w:id="15" w:name="_Toc200976057"/>
      <w:bookmarkStart w:id="16" w:name="_Toc200983472"/>
      <w:r w:rsidR="0045773F" w:rsidRPr="00F45604">
        <w:rPr>
          <w:rFonts w:ascii="Times New Roman" w:hAnsi="Times New Roman"/>
          <w:b/>
          <w:bCs/>
          <w:color w:val="auto"/>
          <w:sz w:val="24"/>
          <w:szCs w:val="24"/>
        </w:rPr>
        <w:lastRenderedPageBreak/>
        <w:t>LIST OF FIGURES</w:t>
      </w:r>
      <w:bookmarkEnd w:id="15"/>
      <w:bookmarkEnd w:id="16"/>
    </w:p>
    <w:p w14:paraId="4A299AB6" w14:textId="77777777" w:rsidR="009E5984" w:rsidRPr="009E5984" w:rsidRDefault="009E5984" w:rsidP="009E5984">
      <w:pPr>
        <w:pStyle w:val="TableofFigures"/>
        <w:tabs>
          <w:tab w:val="left" w:pos="1320"/>
          <w:tab w:val="right" w:leader="dot" w:pos="8213"/>
        </w:tabs>
        <w:spacing w:line="480" w:lineRule="auto"/>
        <w:ind w:left="1350" w:hanging="1260"/>
        <w:jc w:val="both"/>
        <w:rPr>
          <w:rFonts w:asciiTheme="majorBidi" w:eastAsiaTheme="minorEastAsia" w:hAnsiTheme="majorBidi" w:cstheme="majorBidi"/>
          <w:noProof/>
          <w:sz w:val="24"/>
          <w:szCs w:val="24"/>
          <w:lang w:val="en-US"/>
        </w:rPr>
      </w:pPr>
      <w:r w:rsidRPr="009E5984">
        <w:rPr>
          <w:rFonts w:asciiTheme="majorBidi" w:hAnsiTheme="majorBidi" w:cstheme="majorBidi"/>
          <w:sz w:val="24"/>
          <w:szCs w:val="24"/>
        </w:rPr>
        <w:fldChar w:fldCharType="begin"/>
      </w:r>
      <w:r w:rsidRPr="009E5984">
        <w:rPr>
          <w:rFonts w:asciiTheme="majorBidi" w:hAnsiTheme="majorBidi" w:cstheme="majorBidi"/>
          <w:sz w:val="24"/>
          <w:szCs w:val="24"/>
        </w:rPr>
        <w:instrText xml:space="preserve"> TOC \h \z \c "Figure 2." </w:instrText>
      </w:r>
      <w:r w:rsidRPr="009E5984">
        <w:rPr>
          <w:rFonts w:asciiTheme="majorBidi" w:hAnsiTheme="majorBidi" w:cstheme="majorBidi"/>
          <w:sz w:val="24"/>
          <w:szCs w:val="24"/>
        </w:rPr>
        <w:fldChar w:fldCharType="separate"/>
      </w:r>
      <w:hyperlink w:anchor="_Toc200987746" w:history="1">
        <w:r w:rsidRPr="009E5984">
          <w:rPr>
            <w:rStyle w:val="Hyperlink"/>
            <w:rFonts w:asciiTheme="majorBidi" w:hAnsiTheme="majorBidi" w:cstheme="majorBidi"/>
            <w:noProof/>
            <w:sz w:val="24"/>
            <w:szCs w:val="24"/>
          </w:rPr>
          <w:t>Figure 2.1</w:t>
        </w:r>
        <w:r w:rsidRPr="009E5984">
          <w:rPr>
            <w:rStyle w:val="Hyperlink"/>
            <w:rFonts w:asciiTheme="majorBidi" w:hAnsiTheme="majorBidi" w:cstheme="majorBidi"/>
            <w:bCs/>
            <w:noProof/>
            <w:sz w:val="24"/>
            <w:szCs w:val="24"/>
          </w:rPr>
          <w:t>:</w:t>
        </w:r>
        <w:r w:rsidRPr="009E5984">
          <w:rPr>
            <w:rFonts w:asciiTheme="majorBidi" w:eastAsiaTheme="minorEastAsia" w:hAnsiTheme="majorBidi" w:cstheme="majorBidi"/>
            <w:noProof/>
            <w:sz w:val="24"/>
            <w:szCs w:val="24"/>
            <w:lang w:val="en-US"/>
          </w:rPr>
          <w:tab/>
        </w:r>
        <w:r w:rsidRPr="009E5984">
          <w:rPr>
            <w:rStyle w:val="Hyperlink"/>
            <w:rFonts w:asciiTheme="majorBidi" w:hAnsiTheme="majorBidi" w:cstheme="majorBidi"/>
            <w:bCs/>
            <w:noProof/>
            <w:sz w:val="24"/>
            <w:szCs w:val="24"/>
          </w:rPr>
          <w:t>The Conceptual Framework</w:t>
        </w:r>
        <w:r w:rsidRPr="009E5984">
          <w:rPr>
            <w:rFonts w:asciiTheme="majorBidi" w:hAnsiTheme="majorBidi" w:cstheme="majorBidi"/>
            <w:noProof/>
            <w:webHidden/>
            <w:sz w:val="24"/>
            <w:szCs w:val="24"/>
          </w:rPr>
          <w:tab/>
        </w:r>
        <w:r w:rsidRPr="009E5984">
          <w:rPr>
            <w:rFonts w:asciiTheme="majorBidi" w:hAnsiTheme="majorBidi" w:cstheme="majorBidi"/>
            <w:noProof/>
            <w:webHidden/>
            <w:sz w:val="24"/>
            <w:szCs w:val="24"/>
          </w:rPr>
          <w:fldChar w:fldCharType="begin"/>
        </w:r>
        <w:r w:rsidRPr="009E5984">
          <w:rPr>
            <w:rFonts w:asciiTheme="majorBidi" w:hAnsiTheme="majorBidi" w:cstheme="majorBidi"/>
            <w:noProof/>
            <w:webHidden/>
            <w:sz w:val="24"/>
            <w:szCs w:val="24"/>
          </w:rPr>
          <w:instrText xml:space="preserve"> PAGEREF _Toc200987746 \h </w:instrText>
        </w:r>
        <w:r w:rsidRPr="009E5984">
          <w:rPr>
            <w:rFonts w:asciiTheme="majorBidi" w:hAnsiTheme="majorBidi" w:cstheme="majorBidi"/>
            <w:noProof/>
            <w:webHidden/>
            <w:sz w:val="24"/>
            <w:szCs w:val="24"/>
          </w:rPr>
        </w:r>
        <w:r w:rsidRPr="009E5984">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21</w:t>
        </w:r>
        <w:r w:rsidRPr="009E5984">
          <w:rPr>
            <w:rFonts w:asciiTheme="majorBidi" w:hAnsiTheme="majorBidi" w:cstheme="majorBidi"/>
            <w:noProof/>
            <w:webHidden/>
            <w:sz w:val="24"/>
            <w:szCs w:val="24"/>
          </w:rPr>
          <w:fldChar w:fldCharType="end"/>
        </w:r>
      </w:hyperlink>
    </w:p>
    <w:p w14:paraId="639781A0" w14:textId="51C0DB48" w:rsidR="009E5984" w:rsidRPr="009E5984" w:rsidRDefault="009E5984" w:rsidP="00203DED">
      <w:pPr>
        <w:spacing w:line="480" w:lineRule="auto"/>
        <w:ind w:left="1440" w:hanging="1260"/>
        <w:jc w:val="both"/>
        <w:rPr>
          <w:rFonts w:asciiTheme="majorBidi" w:eastAsiaTheme="minorEastAsia" w:hAnsiTheme="majorBidi" w:cstheme="majorBidi"/>
          <w:noProof/>
          <w:sz w:val="24"/>
          <w:szCs w:val="24"/>
          <w:lang w:val="en-US"/>
        </w:rPr>
      </w:pPr>
      <w:r w:rsidRPr="009E5984">
        <w:rPr>
          <w:rFonts w:asciiTheme="majorBidi" w:hAnsiTheme="majorBidi" w:cstheme="majorBidi"/>
          <w:sz w:val="24"/>
          <w:szCs w:val="24"/>
        </w:rPr>
        <w:fldChar w:fldCharType="end"/>
      </w:r>
      <w:r w:rsidRPr="009E5984">
        <w:rPr>
          <w:rFonts w:asciiTheme="majorBidi" w:hAnsiTheme="majorBidi" w:cstheme="majorBidi"/>
          <w:sz w:val="24"/>
          <w:szCs w:val="24"/>
        </w:rPr>
        <w:fldChar w:fldCharType="begin"/>
      </w:r>
      <w:r w:rsidRPr="009E5984">
        <w:rPr>
          <w:rFonts w:asciiTheme="majorBidi" w:hAnsiTheme="majorBidi" w:cstheme="majorBidi"/>
          <w:sz w:val="24"/>
          <w:szCs w:val="24"/>
        </w:rPr>
        <w:instrText xml:space="preserve"> TOC \h \z \c "Figure 4." </w:instrText>
      </w:r>
      <w:r w:rsidRPr="009E5984">
        <w:rPr>
          <w:rFonts w:asciiTheme="majorBidi" w:hAnsiTheme="majorBidi" w:cstheme="majorBidi"/>
          <w:sz w:val="24"/>
          <w:szCs w:val="24"/>
        </w:rPr>
        <w:fldChar w:fldCharType="separate"/>
      </w:r>
      <w:hyperlink w:anchor="_Toc200987694" w:history="1">
        <w:r w:rsidRPr="009E5984">
          <w:rPr>
            <w:rStyle w:val="Hyperlink"/>
            <w:rFonts w:asciiTheme="majorBidi" w:hAnsiTheme="majorBidi" w:cstheme="majorBidi"/>
            <w:noProof/>
            <w:sz w:val="24"/>
            <w:szCs w:val="24"/>
          </w:rPr>
          <w:t xml:space="preserve">Figure 4.1: </w:t>
        </w:r>
        <w:r w:rsidRPr="009E5984">
          <w:rPr>
            <w:rFonts w:asciiTheme="majorBidi" w:eastAsiaTheme="minorEastAsia" w:hAnsiTheme="majorBidi" w:cstheme="majorBidi"/>
            <w:noProof/>
            <w:sz w:val="24"/>
            <w:szCs w:val="24"/>
            <w:lang w:val="en-US"/>
          </w:rPr>
          <w:tab/>
        </w:r>
        <w:r w:rsidRPr="009E5984">
          <w:rPr>
            <w:rStyle w:val="Hyperlink"/>
            <w:rFonts w:asciiTheme="majorBidi" w:hAnsiTheme="majorBidi" w:cstheme="majorBidi"/>
            <w:noProof/>
            <w:sz w:val="24"/>
            <w:szCs w:val="24"/>
          </w:rPr>
          <w:t>Respondents’ Background Information Based on Years of Experience in Community Radio (N=60)</w:t>
        </w:r>
        <w:r w:rsidR="00203DED">
          <w:rPr>
            <w:rStyle w:val="Hyperlink"/>
            <w:rFonts w:asciiTheme="majorBidi" w:hAnsiTheme="majorBidi" w:cstheme="majorBidi"/>
            <w:noProof/>
            <w:sz w:val="24"/>
            <w:szCs w:val="24"/>
          </w:rPr>
          <w:t xml:space="preserve"> ………………………………………</w:t>
        </w:r>
        <w:r w:rsidRPr="009E5984">
          <w:rPr>
            <w:rFonts w:asciiTheme="majorBidi" w:hAnsiTheme="majorBidi" w:cstheme="majorBidi"/>
            <w:noProof/>
            <w:webHidden/>
            <w:sz w:val="24"/>
            <w:szCs w:val="24"/>
          </w:rPr>
          <w:tab/>
        </w:r>
        <w:r w:rsidRPr="009E5984">
          <w:rPr>
            <w:rFonts w:asciiTheme="majorBidi" w:hAnsiTheme="majorBidi" w:cstheme="majorBidi"/>
            <w:noProof/>
            <w:webHidden/>
            <w:sz w:val="24"/>
            <w:szCs w:val="24"/>
          </w:rPr>
          <w:fldChar w:fldCharType="begin"/>
        </w:r>
        <w:r w:rsidRPr="009E5984">
          <w:rPr>
            <w:rFonts w:asciiTheme="majorBidi" w:hAnsiTheme="majorBidi" w:cstheme="majorBidi"/>
            <w:noProof/>
            <w:webHidden/>
            <w:sz w:val="24"/>
            <w:szCs w:val="24"/>
          </w:rPr>
          <w:instrText xml:space="preserve"> PAGEREF _Toc200987694 \h </w:instrText>
        </w:r>
        <w:r w:rsidRPr="009E5984">
          <w:rPr>
            <w:rFonts w:asciiTheme="majorBidi" w:hAnsiTheme="majorBidi" w:cstheme="majorBidi"/>
            <w:noProof/>
            <w:webHidden/>
            <w:sz w:val="24"/>
            <w:szCs w:val="24"/>
          </w:rPr>
        </w:r>
        <w:r w:rsidRPr="009E5984">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38</w:t>
        </w:r>
        <w:r w:rsidRPr="009E5984">
          <w:rPr>
            <w:rFonts w:asciiTheme="majorBidi" w:hAnsiTheme="majorBidi" w:cstheme="majorBidi"/>
            <w:noProof/>
            <w:webHidden/>
            <w:sz w:val="24"/>
            <w:szCs w:val="24"/>
          </w:rPr>
          <w:fldChar w:fldCharType="end"/>
        </w:r>
      </w:hyperlink>
    </w:p>
    <w:p w14:paraId="4654BF33" w14:textId="77777777" w:rsidR="009E5984" w:rsidRPr="009E5984" w:rsidRDefault="00475422" w:rsidP="009E5984">
      <w:pPr>
        <w:pStyle w:val="TableofFigures"/>
        <w:tabs>
          <w:tab w:val="left" w:pos="1320"/>
          <w:tab w:val="right" w:leader="dot" w:pos="8213"/>
        </w:tabs>
        <w:spacing w:line="480" w:lineRule="auto"/>
        <w:ind w:left="1350" w:hanging="1260"/>
        <w:jc w:val="both"/>
        <w:rPr>
          <w:rFonts w:asciiTheme="majorBidi" w:eastAsiaTheme="minorEastAsia" w:hAnsiTheme="majorBidi" w:cstheme="majorBidi"/>
          <w:noProof/>
          <w:sz w:val="24"/>
          <w:szCs w:val="24"/>
          <w:lang w:val="en-US"/>
        </w:rPr>
      </w:pPr>
      <w:hyperlink w:anchor="_Toc200987695" w:history="1">
        <w:r w:rsidR="009E5984" w:rsidRPr="009E5984">
          <w:rPr>
            <w:rStyle w:val="Hyperlink"/>
            <w:rFonts w:asciiTheme="majorBidi" w:hAnsiTheme="majorBidi" w:cstheme="majorBidi"/>
            <w:noProof/>
            <w:sz w:val="24"/>
            <w:szCs w:val="24"/>
          </w:rPr>
          <w:t xml:space="preserve">Figure 4.2: </w:t>
        </w:r>
        <w:r w:rsidR="009E5984" w:rsidRPr="009E5984">
          <w:rPr>
            <w:rFonts w:asciiTheme="majorBidi" w:eastAsiaTheme="minorEastAsia" w:hAnsiTheme="majorBidi" w:cstheme="majorBidi"/>
            <w:noProof/>
            <w:sz w:val="24"/>
            <w:szCs w:val="24"/>
            <w:lang w:val="en-US"/>
          </w:rPr>
          <w:tab/>
        </w:r>
        <w:r w:rsidR="009E5984" w:rsidRPr="009E5984">
          <w:rPr>
            <w:rStyle w:val="Hyperlink"/>
            <w:rFonts w:asciiTheme="majorBidi" w:hAnsiTheme="majorBidi" w:cstheme="majorBidi"/>
            <w:noProof/>
            <w:sz w:val="24"/>
            <w:szCs w:val="24"/>
          </w:rPr>
          <w:t>Respondents’ Background Information According</w:t>
        </w:r>
        <w:r w:rsidR="009E5984" w:rsidRPr="009E5984">
          <w:rPr>
            <w:rFonts w:asciiTheme="majorBidi" w:hAnsiTheme="majorBidi" w:cstheme="majorBidi"/>
            <w:noProof/>
            <w:webHidden/>
            <w:sz w:val="24"/>
            <w:szCs w:val="24"/>
          </w:rPr>
          <w:tab/>
        </w:r>
        <w:r w:rsidR="009E5984" w:rsidRPr="009E5984">
          <w:rPr>
            <w:rFonts w:asciiTheme="majorBidi" w:hAnsiTheme="majorBidi" w:cstheme="majorBidi"/>
            <w:noProof/>
            <w:webHidden/>
            <w:sz w:val="24"/>
            <w:szCs w:val="24"/>
          </w:rPr>
          <w:fldChar w:fldCharType="begin"/>
        </w:r>
        <w:r w:rsidR="009E5984" w:rsidRPr="009E5984">
          <w:rPr>
            <w:rFonts w:asciiTheme="majorBidi" w:hAnsiTheme="majorBidi" w:cstheme="majorBidi"/>
            <w:noProof/>
            <w:webHidden/>
            <w:sz w:val="24"/>
            <w:szCs w:val="24"/>
          </w:rPr>
          <w:instrText xml:space="preserve"> PAGEREF _Toc200987695 \h </w:instrText>
        </w:r>
        <w:r w:rsidR="009E5984" w:rsidRPr="009E5984">
          <w:rPr>
            <w:rFonts w:asciiTheme="majorBidi" w:hAnsiTheme="majorBidi" w:cstheme="majorBidi"/>
            <w:noProof/>
            <w:webHidden/>
            <w:sz w:val="24"/>
            <w:szCs w:val="24"/>
          </w:rPr>
        </w:r>
        <w:r w:rsidR="009E5984" w:rsidRPr="009E5984">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39</w:t>
        </w:r>
        <w:r w:rsidR="009E5984" w:rsidRPr="009E5984">
          <w:rPr>
            <w:rFonts w:asciiTheme="majorBidi" w:hAnsiTheme="majorBidi" w:cstheme="majorBidi"/>
            <w:noProof/>
            <w:webHidden/>
            <w:sz w:val="24"/>
            <w:szCs w:val="24"/>
          </w:rPr>
          <w:fldChar w:fldCharType="end"/>
        </w:r>
      </w:hyperlink>
    </w:p>
    <w:p w14:paraId="3C37ECD5" w14:textId="7004845D" w:rsidR="009E5984" w:rsidRPr="009E5984" w:rsidRDefault="00475422" w:rsidP="009E5984">
      <w:pPr>
        <w:pStyle w:val="TableofFigures"/>
        <w:tabs>
          <w:tab w:val="left" w:pos="1320"/>
          <w:tab w:val="right" w:leader="dot" w:pos="8213"/>
        </w:tabs>
        <w:spacing w:line="480" w:lineRule="auto"/>
        <w:ind w:left="1350" w:hanging="1260"/>
        <w:jc w:val="both"/>
        <w:rPr>
          <w:rFonts w:asciiTheme="majorBidi" w:eastAsiaTheme="minorEastAsia" w:hAnsiTheme="majorBidi" w:cstheme="majorBidi"/>
          <w:noProof/>
          <w:sz w:val="24"/>
          <w:szCs w:val="24"/>
          <w:lang w:val="en-US"/>
        </w:rPr>
      </w:pPr>
      <w:hyperlink w:anchor="_Toc200987696" w:history="1">
        <w:r w:rsidR="009E5984" w:rsidRPr="009E5984">
          <w:rPr>
            <w:rStyle w:val="Hyperlink"/>
            <w:rFonts w:asciiTheme="majorBidi" w:hAnsiTheme="majorBidi" w:cstheme="majorBidi"/>
            <w:noProof/>
            <w:sz w:val="24"/>
            <w:szCs w:val="24"/>
          </w:rPr>
          <w:t xml:space="preserve">Figure 4.3: </w:t>
        </w:r>
        <w:r w:rsidR="009E5984" w:rsidRPr="009E5984">
          <w:rPr>
            <w:rFonts w:asciiTheme="majorBidi" w:eastAsiaTheme="minorEastAsia" w:hAnsiTheme="majorBidi" w:cstheme="majorBidi"/>
            <w:noProof/>
            <w:sz w:val="24"/>
            <w:szCs w:val="24"/>
            <w:lang w:val="en-US"/>
          </w:rPr>
          <w:tab/>
        </w:r>
        <w:r w:rsidR="009E5984" w:rsidRPr="009E5984">
          <w:rPr>
            <w:rStyle w:val="Hyperlink"/>
            <w:rFonts w:asciiTheme="majorBidi" w:hAnsiTheme="majorBidi" w:cstheme="majorBidi"/>
            <w:noProof/>
            <w:sz w:val="24"/>
            <w:szCs w:val="24"/>
          </w:rPr>
          <w:t>Respondents’ Frequency of Listening to Community Radio (n=324)</w:t>
        </w:r>
        <w:r w:rsidR="00203DED">
          <w:rPr>
            <w:rStyle w:val="Hyperlink"/>
            <w:rFonts w:asciiTheme="majorBidi" w:hAnsiTheme="majorBidi" w:cstheme="majorBidi"/>
            <w:noProof/>
            <w:sz w:val="24"/>
            <w:szCs w:val="24"/>
          </w:rPr>
          <w:tab/>
        </w:r>
        <w:r w:rsidR="009E5984" w:rsidRPr="009E5984">
          <w:rPr>
            <w:rFonts w:asciiTheme="majorBidi" w:hAnsiTheme="majorBidi" w:cstheme="majorBidi"/>
            <w:noProof/>
            <w:webHidden/>
            <w:sz w:val="24"/>
            <w:szCs w:val="24"/>
          </w:rPr>
          <w:tab/>
        </w:r>
        <w:r w:rsidR="009E5984" w:rsidRPr="009E5984">
          <w:rPr>
            <w:rFonts w:asciiTheme="majorBidi" w:hAnsiTheme="majorBidi" w:cstheme="majorBidi"/>
            <w:noProof/>
            <w:webHidden/>
            <w:sz w:val="24"/>
            <w:szCs w:val="24"/>
          </w:rPr>
          <w:fldChar w:fldCharType="begin"/>
        </w:r>
        <w:r w:rsidR="009E5984" w:rsidRPr="009E5984">
          <w:rPr>
            <w:rFonts w:asciiTheme="majorBidi" w:hAnsiTheme="majorBidi" w:cstheme="majorBidi"/>
            <w:noProof/>
            <w:webHidden/>
            <w:sz w:val="24"/>
            <w:szCs w:val="24"/>
          </w:rPr>
          <w:instrText xml:space="preserve"> PAGEREF _Toc200987696 \h </w:instrText>
        </w:r>
        <w:r w:rsidR="009E5984" w:rsidRPr="009E5984">
          <w:rPr>
            <w:rFonts w:asciiTheme="majorBidi" w:hAnsiTheme="majorBidi" w:cstheme="majorBidi"/>
            <w:noProof/>
            <w:webHidden/>
            <w:sz w:val="24"/>
            <w:szCs w:val="24"/>
          </w:rPr>
        </w:r>
        <w:r w:rsidR="009E5984" w:rsidRPr="009E5984">
          <w:rPr>
            <w:rFonts w:asciiTheme="majorBidi" w:hAnsiTheme="majorBidi" w:cstheme="majorBidi"/>
            <w:noProof/>
            <w:webHidden/>
            <w:sz w:val="24"/>
            <w:szCs w:val="24"/>
          </w:rPr>
          <w:fldChar w:fldCharType="separate"/>
        </w:r>
        <w:r w:rsidR="00EF6E36">
          <w:rPr>
            <w:rFonts w:asciiTheme="majorBidi" w:hAnsiTheme="majorBidi" w:cstheme="majorBidi"/>
            <w:noProof/>
            <w:webHidden/>
            <w:sz w:val="24"/>
            <w:szCs w:val="24"/>
          </w:rPr>
          <w:t>41</w:t>
        </w:r>
        <w:r w:rsidR="009E5984" w:rsidRPr="009E5984">
          <w:rPr>
            <w:rFonts w:asciiTheme="majorBidi" w:hAnsiTheme="majorBidi" w:cstheme="majorBidi"/>
            <w:noProof/>
            <w:webHidden/>
            <w:sz w:val="24"/>
            <w:szCs w:val="24"/>
          </w:rPr>
          <w:fldChar w:fldCharType="end"/>
        </w:r>
      </w:hyperlink>
    </w:p>
    <w:p w14:paraId="728ADB5A" w14:textId="77777777" w:rsidR="009E5984" w:rsidRPr="009E5984" w:rsidRDefault="009E5984" w:rsidP="009E5984">
      <w:pPr>
        <w:spacing w:after="0" w:line="480" w:lineRule="auto"/>
        <w:ind w:left="1350" w:hanging="1260"/>
        <w:jc w:val="both"/>
        <w:rPr>
          <w:rFonts w:asciiTheme="majorBidi" w:hAnsiTheme="majorBidi" w:cstheme="majorBidi"/>
          <w:sz w:val="24"/>
          <w:szCs w:val="24"/>
        </w:rPr>
      </w:pPr>
      <w:r w:rsidRPr="009E5984">
        <w:rPr>
          <w:rFonts w:asciiTheme="majorBidi" w:hAnsiTheme="majorBidi" w:cstheme="majorBidi"/>
          <w:sz w:val="24"/>
          <w:szCs w:val="24"/>
        </w:rPr>
        <w:fldChar w:fldCharType="end"/>
      </w:r>
    </w:p>
    <w:p w14:paraId="6D1C85B3" w14:textId="77777777" w:rsidR="00683087" w:rsidRPr="00554378" w:rsidRDefault="00683087" w:rsidP="00F45604">
      <w:pPr>
        <w:widowControl w:val="0"/>
        <w:spacing w:after="0" w:line="480" w:lineRule="auto"/>
        <w:jc w:val="center"/>
        <w:rPr>
          <w:rFonts w:ascii="Times New Roman" w:hAnsi="Times New Roman"/>
          <w:bCs/>
          <w:sz w:val="24"/>
          <w:szCs w:val="24"/>
        </w:rPr>
      </w:pPr>
    </w:p>
    <w:p w14:paraId="7A420282" w14:textId="77777777" w:rsidR="00683087" w:rsidRPr="007C0644" w:rsidRDefault="0045773F" w:rsidP="00203DED">
      <w:pPr>
        <w:pStyle w:val="Heading1"/>
        <w:numPr>
          <w:ilvl w:val="0"/>
          <w:numId w:val="0"/>
        </w:numPr>
        <w:tabs>
          <w:tab w:val="left" w:pos="0"/>
        </w:tabs>
        <w:spacing w:before="0" w:line="480" w:lineRule="auto"/>
        <w:jc w:val="center"/>
        <w:rPr>
          <w:rFonts w:ascii="Times New Roman" w:hAnsi="Times New Roman"/>
          <w:b/>
          <w:bCs/>
          <w:color w:val="auto"/>
          <w:sz w:val="24"/>
          <w:szCs w:val="24"/>
        </w:rPr>
      </w:pPr>
      <w:r w:rsidRPr="00554378">
        <w:rPr>
          <w:rFonts w:ascii="Times New Roman" w:hAnsi="Times New Roman"/>
          <w:b/>
          <w:bCs/>
          <w:sz w:val="24"/>
          <w:szCs w:val="24"/>
        </w:rPr>
        <w:br w:type="page"/>
      </w:r>
      <w:bookmarkStart w:id="17" w:name="_Toc200976058"/>
      <w:bookmarkStart w:id="18" w:name="_Toc200983473"/>
      <w:r w:rsidRPr="007C0644">
        <w:rPr>
          <w:rFonts w:ascii="Times New Roman" w:hAnsi="Times New Roman"/>
          <w:b/>
          <w:bCs/>
          <w:color w:val="auto"/>
          <w:sz w:val="24"/>
          <w:szCs w:val="24"/>
        </w:rPr>
        <w:lastRenderedPageBreak/>
        <w:t>LIST OF ABBREVIATION</w:t>
      </w:r>
      <w:bookmarkEnd w:id="17"/>
      <w:bookmarkEnd w:id="18"/>
    </w:p>
    <w:p w14:paraId="51673760" w14:textId="477B3E32" w:rsidR="0045773F" w:rsidRPr="00554378" w:rsidRDefault="0045773F" w:rsidP="00F45604">
      <w:pPr>
        <w:spacing w:after="0" w:line="480" w:lineRule="auto"/>
        <w:rPr>
          <w:rFonts w:ascii="Times New Roman" w:hAnsi="Times New Roman"/>
          <w:bCs/>
          <w:sz w:val="24"/>
          <w:szCs w:val="24"/>
        </w:rPr>
      </w:pPr>
      <w:r w:rsidRPr="00554378">
        <w:rPr>
          <w:rFonts w:ascii="Times New Roman" w:hAnsi="Times New Roman"/>
          <w:bCs/>
          <w:sz w:val="24"/>
          <w:szCs w:val="24"/>
        </w:rPr>
        <w:t xml:space="preserve">APA               </w:t>
      </w:r>
      <w:r w:rsidRPr="00554378">
        <w:rPr>
          <w:rFonts w:ascii="Times New Roman" w:hAnsi="Times New Roman"/>
          <w:bCs/>
          <w:sz w:val="24"/>
          <w:szCs w:val="24"/>
        </w:rPr>
        <w:tab/>
      </w:r>
      <w:r w:rsidR="000C6F8A">
        <w:rPr>
          <w:rFonts w:ascii="Times New Roman" w:hAnsi="Times New Roman"/>
          <w:bCs/>
          <w:sz w:val="24"/>
          <w:szCs w:val="24"/>
        </w:rPr>
        <w:tab/>
      </w:r>
      <w:r w:rsidRPr="00554378">
        <w:rPr>
          <w:rFonts w:ascii="Times New Roman" w:hAnsi="Times New Roman"/>
          <w:bCs/>
          <w:sz w:val="24"/>
          <w:szCs w:val="24"/>
        </w:rPr>
        <w:t>American Psychological Associations</w:t>
      </w:r>
    </w:p>
    <w:p w14:paraId="7FC44B57" w14:textId="5E0DCFB1" w:rsidR="0045773F" w:rsidRPr="00554378" w:rsidRDefault="0045773F" w:rsidP="00F45604">
      <w:pPr>
        <w:spacing w:after="0" w:line="480" w:lineRule="auto"/>
        <w:rPr>
          <w:rFonts w:ascii="Times New Roman" w:hAnsi="Times New Roman"/>
          <w:bCs/>
          <w:sz w:val="24"/>
          <w:szCs w:val="24"/>
        </w:rPr>
      </w:pPr>
      <w:r w:rsidRPr="00554378">
        <w:rPr>
          <w:rFonts w:ascii="Times New Roman" w:hAnsi="Times New Roman"/>
          <w:bCs/>
          <w:sz w:val="24"/>
          <w:szCs w:val="24"/>
        </w:rPr>
        <w:t xml:space="preserve">DCC               </w:t>
      </w:r>
      <w:r w:rsidRPr="00554378">
        <w:rPr>
          <w:rFonts w:ascii="Times New Roman" w:hAnsi="Times New Roman"/>
          <w:bCs/>
          <w:sz w:val="24"/>
          <w:szCs w:val="24"/>
        </w:rPr>
        <w:tab/>
      </w:r>
      <w:r w:rsidR="000C6F8A">
        <w:rPr>
          <w:rFonts w:ascii="Times New Roman" w:hAnsi="Times New Roman"/>
          <w:bCs/>
          <w:sz w:val="24"/>
          <w:szCs w:val="24"/>
        </w:rPr>
        <w:tab/>
      </w:r>
      <w:r w:rsidRPr="00554378">
        <w:rPr>
          <w:rFonts w:ascii="Times New Roman" w:hAnsi="Times New Roman"/>
          <w:bCs/>
          <w:sz w:val="24"/>
          <w:szCs w:val="24"/>
        </w:rPr>
        <w:t>Drug Control Commission</w:t>
      </w:r>
    </w:p>
    <w:p w14:paraId="288B5745" w14:textId="52E596BC" w:rsidR="0045773F" w:rsidRPr="00554378" w:rsidRDefault="0045773F" w:rsidP="00F45604">
      <w:pPr>
        <w:spacing w:after="0" w:line="480" w:lineRule="auto"/>
        <w:rPr>
          <w:rFonts w:ascii="Times New Roman" w:hAnsi="Times New Roman"/>
          <w:bCs/>
          <w:sz w:val="24"/>
          <w:szCs w:val="24"/>
        </w:rPr>
      </w:pPr>
      <w:r w:rsidRPr="00554378">
        <w:rPr>
          <w:rFonts w:ascii="Times New Roman" w:hAnsi="Times New Roman"/>
          <w:bCs/>
          <w:sz w:val="24"/>
          <w:szCs w:val="24"/>
        </w:rPr>
        <w:t>EMCDDA</w:t>
      </w:r>
      <w:r w:rsidRPr="00554378">
        <w:rPr>
          <w:rFonts w:ascii="Times New Roman" w:hAnsi="Times New Roman"/>
          <w:bCs/>
          <w:sz w:val="24"/>
          <w:szCs w:val="24"/>
        </w:rPr>
        <w:tab/>
      </w:r>
      <w:r w:rsidR="000C6F8A">
        <w:rPr>
          <w:rFonts w:ascii="Times New Roman" w:hAnsi="Times New Roman"/>
          <w:bCs/>
          <w:sz w:val="24"/>
          <w:szCs w:val="24"/>
        </w:rPr>
        <w:tab/>
      </w:r>
      <w:r w:rsidRPr="00554378">
        <w:rPr>
          <w:rFonts w:ascii="Times New Roman" w:hAnsi="Times New Roman"/>
          <w:sz w:val="24"/>
          <w:szCs w:val="24"/>
        </w:rPr>
        <w:t>European Centre for Drugs and Drug Addiction</w:t>
      </w:r>
    </w:p>
    <w:p w14:paraId="049FC5EA" w14:textId="12C682E5" w:rsidR="0045773F" w:rsidRPr="00554378" w:rsidRDefault="0045773F" w:rsidP="00F45604">
      <w:pPr>
        <w:spacing w:after="0" w:line="480" w:lineRule="auto"/>
        <w:rPr>
          <w:rFonts w:ascii="Times New Roman" w:hAnsi="Times New Roman"/>
          <w:bCs/>
          <w:sz w:val="24"/>
          <w:szCs w:val="24"/>
        </w:rPr>
      </w:pPr>
      <w:r w:rsidRPr="00554378">
        <w:rPr>
          <w:rFonts w:ascii="Times New Roman" w:hAnsi="Times New Roman"/>
          <w:bCs/>
          <w:sz w:val="24"/>
          <w:szCs w:val="24"/>
        </w:rPr>
        <w:t>HIV</w:t>
      </w:r>
      <w:r w:rsidRPr="00554378">
        <w:rPr>
          <w:rFonts w:ascii="Times New Roman" w:hAnsi="Times New Roman"/>
          <w:bCs/>
          <w:sz w:val="24"/>
          <w:szCs w:val="24"/>
        </w:rPr>
        <w:tab/>
      </w:r>
      <w:r w:rsidR="000C6F8A">
        <w:rPr>
          <w:rFonts w:ascii="Times New Roman" w:hAnsi="Times New Roman"/>
          <w:bCs/>
          <w:sz w:val="24"/>
          <w:szCs w:val="24"/>
        </w:rPr>
        <w:tab/>
      </w:r>
      <w:r w:rsidR="000C6F8A">
        <w:rPr>
          <w:rFonts w:ascii="Times New Roman" w:hAnsi="Times New Roman"/>
          <w:bCs/>
          <w:sz w:val="24"/>
          <w:szCs w:val="24"/>
        </w:rPr>
        <w:tab/>
      </w:r>
      <w:r w:rsidRPr="00554378">
        <w:rPr>
          <w:rFonts w:ascii="Times New Roman" w:hAnsi="Times New Roman"/>
          <w:bCs/>
          <w:sz w:val="24"/>
          <w:szCs w:val="24"/>
        </w:rPr>
        <w:t>Human immunodeficiency virus</w:t>
      </w:r>
    </w:p>
    <w:p w14:paraId="00785F4E" w14:textId="409D4CCD" w:rsidR="0045773F" w:rsidRPr="00554378" w:rsidRDefault="0045773F" w:rsidP="00F45604">
      <w:pPr>
        <w:spacing w:after="0" w:line="480" w:lineRule="auto"/>
        <w:rPr>
          <w:rFonts w:ascii="Times New Roman" w:hAnsi="Times New Roman"/>
          <w:bCs/>
          <w:sz w:val="24"/>
          <w:szCs w:val="24"/>
        </w:rPr>
      </w:pPr>
      <w:r w:rsidRPr="00554378">
        <w:rPr>
          <w:rFonts w:ascii="Times New Roman" w:hAnsi="Times New Roman"/>
          <w:bCs/>
          <w:sz w:val="24"/>
          <w:szCs w:val="24"/>
        </w:rPr>
        <w:t>NIDA</w:t>
      </w:r>
      <w:r w:rsidRPr="00554378">
        <w:rPr>
          <w:rFonts w:ascii="Times New Roman" w:hAnsi="Times New Roman"/>
          <w:bCs/>
          <w:sz w:val="24"/>
          <w:szCs w:val="24"/>
        </w:rPr>
        <w:tab/>
      </w:r>
      <w:r w:rsidR="000C6F8A">
        <w:rPr>
          <w:rFonts w:ascii="Times New Roman" w:hAnsi="Times New Roman"/>
          <w:bCs/>
          <w:sz w:val="24"/>
          <w:szCs w:val="24"/>
        </w:rPr>
        <w:tab/>
      </w:r>
      <w:r w:rsidR="000C6F8A">
        <w:rPr>
          <w:rFonts w:ascii="Times New Roman" w:hAnsi="Times New Roman"/>
          <w:bCs/>
          <w:sz w:val="24"/>
          <w:szCs w:val="24"/>
        </w:rPr>
        <w:tab/>
      </w:r>
      <w:r w:rsidRPr="00554378">
        <w:rPr>
          <w:rFonts w:ascii="Times New Roman" w:hAnsi="Times New Roman"/>
          <w:bCs/>
          <w:sz w:val="24"/>
          <w:szCs w:val="24"/>
        </w:rPr>
        <w:t>National Identification Authority</w:t>
      </w:r>
    </w:p>
    <w:p w14:paraId="24ECD6C7" w14:textId="6D9828D7" w:rsidR="0045773F" w:rsidRPr="00554378" w:rsidRDefault="0045773F" w:rsidP="00F45604">
      <w:pPr>
        <w:spacing w:after="0" w:line="480" w:lineRule="auto"/>
        <w:rPr>
          <w:rFonts w:ascii="Times New Roman" w:hAnsi="Times New Roman"/>
          <w:bCs/>
          <w:sz w:val="24"/>
          <w:szCs w:val="24"/>
        </w:rPr>
      </w:pPr>
      <w:r w:rsidRPr="00554378">
        <w:rPr>
          <w:rFonts w:ascii="Times New Roman" w:hAnsi="Times New Roman"/>
          <w:bCs/>
          <w:sz w:val="24"/>
          <w:szCs w:val="24"/>
        </w:rPr>
        <w:t xml:space="preserve">OUT               </w:t>
      </w:r>
      <w:r w:rsidRPr="00554378">
        <w:rPr>
          <w:rFonts w:ascii="Times New Roman" w:hAnsi="Times New Roman"/>
          <w:bCs/>
          <w:sz w:val="24"/>
          <w:szCs w:val="24"/>
        </w:rPr>
        <w:tab/>
      </w:r>
      <w:r w:rsidR="000C6F8A">
        <w:rPr>
          <w:rFonts w:ascii="Times New Roman" w:hAnsi="Times New Roman"/>
          <w:bCs/>
          <w:sz w:val="24"/>
          <w:szCs w:val="24"/>
        </w:rPr>
        <w:tab/>
      </w:r>
      <w:r w:rsidRPr="00554378">
        <w:rPr>
          <w:rFonts w:ascii="Times New Roman" w:hAnsi="Times New Roman"/>
          <w:bCs/>
          <w:sz w:val="24"/>
          <w:szCs w:val="24"/>
        </w:rPr>
        <w:t xml:space="preserve">The Open University of Tanzania </w:t>
      </w:r>
    </w:p>
    <w:p w14:paraId="2CF866EA" w14:textId="681DC7BE" w:rsidR="0045773F" w:rsidRPr="00554378" w:rsidRDefault="0045773F" w:rsidP="00F45604">
      <w:pPr>
        <w:spacing w:after="0" w:line="480" w:lineRule="auto"/>
        <w:rPr>
          <w:rFonts w:ascii="Times New Roman" w:hAnsi="Times New Roman"/>
          <w:bCs/>
          <w:sz w:val="24"/>
          <w:szCs w:val="24"/>
        </w:rPr>
      </w:pPr>
      <w:r w:rsidRPr="00554378">
        <w:rPr>
          <w:rFonts w:ascii="Times New Roman" w:hAnsi="Times New Roman"/>
          <w:sz w:val="24"/>
          <w:szCs w:val="24"/>
        </w:rPr>
        <w:t>SLT</w:t>
      </w:r>
      <w:r w:rsidRPr="00554378">
        <w:rPr>
          <w:rFonts w:ascii="Times New Roman" w:hAnsi="Times New Roman"/>
          <w:sz w:val="24"/>
          <w:szCs w:val="24"/>
        </w:rPr>
        <w:tab/>
      </w:r>
      <w:r w:rsidR="000C6F8A">
        <w:rPr>
          <w:rFonts w:ascii="Times New Roman" w:hAnsi="Times New Roman"/>
          <w:sz w:val="24"/>
          <w:szCs w:val="24"/>
        </w:rPr>
        <w:tab/>
      </w:r>
      <w:r w:rsidR="000C6F8A">
        <w:rPr>
          <w:rFonts w:ascii="Times New Roman" w:hAnsi="Times New Roman"/>
          <w:sz w:val="24"/>
          <w:szCs w:val="24"/>
        </w:rPr>
        <w:tab/>
      </w:r>
      <w:r w:rsidRPr="00554378">
        <w:rPr>
          <w:rFonts w:ascii="Times New Roman" w:hAnsi="Times New Roman"/>
          <w:sz w:val="24"/>
          <w:szCs w:val="24"/>
        </w:rPr>
        <w:t xml:space="preserve">Social Learning Theory </w:t>
      </w:r>
    </w:p>
    <w:p w14:paraId="5090DD16" w14:textId="5984A43B" w:rsidR="0045773F" w:rsidRPr="00554378" w:rsidRDefault="0045773F" w:rsidP="00F45604">
      <w:pPr>
        <w:spacing w:after="0" w:line="480" w:lineRule="auto"/>
        <w:rPr>
          <w:rFonts w:ascii="Times New Roman" w:hAnsi="Times New Roman"/>
          <w:bCs/>
          <w:sz w:val="24"/>
          <w:szCs w:val="24"/>
        </w:rPr>
      </w:pPr>
      <w:r w:rsidRPr="00554378">
        <w:rPr>
          <w:rFonts w:ascii="Times New Roman" w:hAnsi="Times New Roman"/>
          <w:bCs/>
          <w:sz w:val="24"/>
          <w:szCs w:val="24"/>
        </w:rPr>
        <w:t xml:space="preserve">TCRA            </w:t>
      </w:r>
      <w:r w:rsidRPr="00554378">
        <w:rPr>
          <w:rFonts w:ascii="Times New Roman" w:hAnsi="Times New Roman"/>
          <w:bCs/>
          <w:sz w:val="24"/>
          <w:szCs w:val="24"/>
        </w:rPr>
        <w:tab/>
      </w:r>
      <w:r w:rsidR="000C6F8A">
        <w:rPr>
          <w:rFonts w:ascii="Times New Roman" w:hAnsi="Times New Roman"/>
          <w:bCs/>
          <w:sz w:val="24"/>
          <w:szCs w:val="24"/>
        </w:rPr>
        <w:tab/>
      </w:r>
      <w:r w:rsidRPr="00554378">
        <w:rPr>
          <w:rFonts w:ascii="Times New Roman" w:hAnsi="Times New Roman"/>
          <w:bCs/>
          <w:sz w:val="24"/>
          <w:szCs w:val="24"/>
        </w:rPr>
        <w:t xml:space="preserve">Tanzania Communication Regulatory Authority </w:t>
      </w:r>
    </w:p>
    <w:p w14:paraId="607E6E6B" w14:textId="509D596D" w:rsidR="0045773F" w:rsidRPr="00554378" w:rsidRDefault="0045773F" w:rsidP="00F45604">
      <w:pPr>
        <w:spacing w:after="0" w:line="480" w:lineRule="auto"/>
        <w:rPr>
          <w:rFonts w:ascii="Times New Roman" w:hAnsi="Times New Roman"/>
          <w:bCs/>
          <w:sz w:val="24"/>
          <w:szCs w:val="24"/>
        </w:rPr>
      </w:pPr>
      <w:r w:rsidRPr="00554378">
        <w:rPr>
          <w:rFonts w:ascii="Times New Roman" w:hAnsi="Times New Roman"/>
          <w:bCs/>
          <w:sz w:val="24"/>
          <w:szCs w:val="24"/>
        </w:rPr>
        <w:t xml:space="preserve">TDCC            </w:t>
      </w:r>
      <w:r w:rsidRPr="00554378">
        <w:rPr>
          <w:rFonts w:ascii="Times New Roman" w:hAnsi="Times New Roman"/>
          <w:bCs/>
          <w:sz w:val="24"/>
          <w:szCs w:val="24"/>
        </w:rPr>
        <w:tab/>
      </w:r>
      <w:r w:rsidR="000C6F8A">
        <w:rPr>
          <w:rFonts w:ascii="Times New Roman" w:hAnsi="Times New Roman"/>
          <w:bCs/>
          <w:sz w:val="24"/>
          <w:szCs w:val="24"/>
        </w:rPr>
        <w:tab/>
      </w:r>
      <w:r w:rsidRPr="00554378">
        <w:rPr>
          <w:rFonts w:ascii="Times New Roman" w:hAnsi="Times New Roman"/>
          <w:bCs/>
          <w:sz w:val="24"/>
          <w:szCs w:val="24"/>
        </w:rPr>
        <w:t xml:space="preserve">Tanzania Drug Control Commission </w:t>
      </w:r>
    </w:p>
    <w:p w14:paraId="6D5EE3CC" w14:textId="3F7C9D50" w:rsidR="0045773F" w:rsidRPr="00554378" w:rsidRDefault="0045773F" w:rsidP="00F45604">
      <w:pPr>
        <w:spacing w:after="0" w:line="480" w:lineRule="auto"/>
        <w:rPr>
          <w:rFonts w:ascii="Times New Roman" w:hAnsi="Times New Roman"/>
          <w:bCs/>
          <w:sz w:val="24"/>
          <w:szCs w:val="24"/>
        </w:rPr>
      </w:pPr>
      <w:r w:rsidRPr="00554378">
        <w:rPr>
          <w:rFonts w:ascii="Times New Roman" w:hAnsi="Times New Roman"/>
          <w:bCs/>
          <w:sz w:val="24"/>
          <w:szCs w:val="24"/>
        </w:rPr>
        <w:t>UNODC</w:t>
      </w:r>
      <w:r w:rsidRPr="00554378">
        <w:rPr>
          <w:rFonts w:ascii="Times New Roman" w:hAnsi="Times New Roman"/>
          <w:bCs/>
          <w:sz w:val="24"/>
          <w:szCs w:val="24"/>
        </w:rPr>
        <w:tab/>
      </w:r>
      <w:r w:rsidR="000C6F8A">
        <w:rPr>
          <w:rFonts w:ascii="Times New Roman" w:hAnsi="Times New Roman"/>
          <w:bCs/>
          <w:sz w:val="24"/>
          <w:szCs w:val="24"/>
        </w:rPr>
        <w:tab/>
      </w:r>
      <w:r w:rsidRPr="00554378">
        <w:rPr>
          <w:rFonts w:ascii="Times New Roman" w:hAnsi="Times New Roman"/>
          <w:bCs/>
          <w:sz w:val="24"/>
          <w:szCs w:val="24"/>
        </w:rPr>
        <w:t>United Nations Office on Drugs and Crime</w:t>
      </w:r>
    </w:p>
    <w:p w14:paraId="6C55FCA5" w14:textId="2AABE36D" w:rsidR="0045773F" w:rsidRPr="00554378" w:rsidRDefault="0045773F" w:rsidP="00F45604">
      <w:pPr>
        <w:spacing w:after="0" w:line="480" w:lineRule="auto"/>
        <w:rPr>
          <w:rFonts w:ascii="Times New Roman" w:hAnsi="Times New Roman"/>
          <w:bCs/>
          <w:sz w:val="24"/>
          <w:szCs w:val="24"/>
        </w:rPr>
      </w:pPr>
      <w:r w:rsidRPr="00554378">
        <w:rPr>
          <w:rFonts w:ascii="Times New Roman" w:hAnsi="Times New Roman"/>
          <w:bCs/>
          <w:sz w:val="24"/>
          <w:szCs w:val="24"/>
        </w:rPr>
        <w:t xml:space="preserve">WDR              </w:t>
      </w:r>
      <w:r w:rsidRPr="00554378">
        <w:rPr>
          <w:rFonts w:ascii="Times New Roman" w:hAnsi="Times New Roman"/>
          <w:bCs/>
          <w:sz w:val="24"/>
          <w:szCs w:val="24"/>
        </w:rPr>
        <w:tab/>
      </w:r>
      <w:r w:rsidR="000C6F8A">
        <w:rPr>
          <w:rFonts w:ascii="Times New Roman" w:hAnsi="Times New Roman"/>
          <w:bCs/>
          <w:sz w:val="24"/>
          <w:szCs w:val="24"/>
        </w:rPr>
        <w:tab/>
      </w:r>
      <w:r w:rsidRPr="00554378">
        <w:rPr>
          <w:rFonts w:ascii="Times New Roman" w:hAnsi="Times New Roman"/>
          <w:bCs/>
          <w:sz w:val="24"/>
          <w:szCs w:val="24"/>
        </w:rPr>
        <w:t xml:space="preserve">World Drug Report </w:t>
      </w:r>
    </w:p>
    <w:p w14:paraId="39CA4997" w14:textId="0A5B551C" w:rsidR="0045773F" w:rsidRPr="00554378" w:rsidRDefault="0045773F" w:rsidP="00F45604">
      <w:pPr>
        <w:spacing w:after="0" w:line="480" w:lineRule="auto"/>
        <w:rPr>
          <w:rFonts w:ascii="Times New Roman" w:hAnsi="Times New Roman"/>
          <w:bCs/>
          <w:sz w:val="24"/>
          <w:szCs w:val="24"/>
        </w:rPr>
      </w:pPr>
      <w:r w:rsidRPr="00554378">
        <w:rPr>
          <w:rFonts w:ascii="Times New Roman" w:hAnsi="Times New Roman"/>
          <w:bCs/>
          <w:sz w:val="24"/>
          <w:szCs w:val="24"/>
        </w:rPr>
        <w:t>WHO</w:t>
      </w:r>
      <w:r w:rsidRPr="00554378">
        <w:rPr>
          <w:rFonts w:ascii="Times New Roman" w:hAnsi="Times New Roman"/>
          <w:bCs/>
          <w:sz w:val="24"/>
          <w:szCs w:val="24"/>
        </w:rPr>
        <w:tab/>
      </w:r>
      <w:r w:rsidR="000C6F8A">
        <w:rPr>
          <w:rFonts w:ascii="Times New Roman" w:hAnsi="Times New Roman"/>
          <w:bCs/>
          <w:sz w:val="24"/>
          <w:szCs w:val="24"/>
        </w:rPr>
        <w:tab/>
      </w:r>
      <w:r w:rsidR="000C6F8A">
        <w:rPr>
          <w:rFonts w:ascii="Times New Roman" w:hAnsi="Times New Roman"/>
          <w:bCs/>
          <w:sz w:val="24"/>
          <w:szCs w:val="24"/>
        </w:rPr>
        <w:tab/>
      </w:r>
      <w:r w:rsidRPr="00554378">
        <w:rPr>
          <w:rFonts w:ascii="Times New Roman" w:hAnsi="Times New Roman"/>
          <w:sz w:val="24"/>
          <w:szCs w:val="24"/>
        </w:rPr>
        <w:t>World Health Organization</w:t>
      </w:r>
    </w:p>
    <w:p w14:paraId="2076053E" w14:textId="77777777" w:rsidR="001A60FB" w:rsidRPr="00554378" w:rsidRDefault="001A60FB" w:rsidP="00F45604">
      <w:pPr>
        <w:spacing w:after="0" w:line="480" w:lineRule="auto"/>
        <w:jc w:val="center"/>
        <w:rPr>
          <w:rFonts w:ascii="Times New Roman" w:hAnsi="Times New Roman"/>
          <w:b/>
          <w:bCs/>
          <w:sz w:val="24"/>
          <w:szCs w:val="24"/>
        </w:rPr>
      </w:pPr>
    </w:p>
    <w:p w14:paraId="6AB3D7C3" w14:textId="77777777" w:rsidR="0045773F" w:rsidRPr="00554378" w:rsidRDefault="0045773F" w:rsidP="00F45604">
      <w:pPr>
        <w:spacing w:after="0" w:line="480" w:lineRule="auto"/>
        <w:jc w:val="center"/>
        <w:outlineLvl w:val="0"/>
        <w:rPr>
          <w:rFonts w:ascii="Times New Roman" w:hAnsi="Times New Roman"/>
          <w:b/>
          <w:sz w:val="24"/>
          <w:szCs w:val="24"/>
        </w:rPr>
        <w:sectPr w:rsidR="0045773F" w:rsidRPr="00554378" w:rsidSect="00E93B69">
          <w:pgSz w:w="11909" w:h="16834" w:code="9"/>
          <w:pgMar w:top="2275" w:right="1411" w:bottom="1411" w:left="2275" w:header="1080" w:footer="255" w:gutter="0"/>
          <w:pgNumType w:fmt="lowerRoman" w:start="1"/>
          <w:cols w:space="720"/>
          <w:docGrid w:linePitch="360"/>
        </w:sectPr>
      </w:pPr>
    </w:p>
    <w:p w14:paraId="510DF34C" w14:textId="77777777" w:rsidR="007F4F0A" w:rsidRDefault="007F4F0A" w:rsidP="00F45604">
      <w:pPr>
        <w:spacing w:after="0" w:line="480" w:lineRule="auto"/>
        <w:jc w:val="center"/>
        <w:outlineLvl w:val="0"/>
        <w:rPr>
          <w:rFonts w:ascii="Times New Roman" w:hAnsi="Times New Roman"/>
          <w:b/>
          <w:sz w:val="24"/>
          <w:szCs w:val="24"/>
        </w:rPr>
        <w:sectPr w:rsidR="007F4F0A" w:rsidSect="006636A9">
          <w:type w:val="continuous"/>
          <w:pgSz w:w="11909" w:h="16834" w:code="9"/>
          <w:pgMar w:top="2275" w:right="1411" w:bottom="1411" w:left="2275" w:header="720" w:footer="720" w:gutter="0"/>
          <w:pgNumType w:start="1"/>
          <w:cols w:space="720"/>
          <w:docGrid w:linePitch="360"/>
        </w:sectPr>
      </w:pPr>
    </w:p>
    <w:p w14:paraId="1069558B" w14:textId="4AB65CAB" w:rsidR="006D739A" w:rsidRPr="007C0644" w:rsidRDefault="006D739A" w:rsidP="000C6F8A">
      <w:pPr>
        <w:pStyle w:val="Heading1"/>
        <w:numPr>
          <w:ilvl w:val="0"/>
          <w:numId w:val="0"/>
        </w:numPr>
        <w:tabs>
          <w:tab w:val="left" w:pos="0"/>
        </w:tabs>
        <w:spacing w:before="0" w:line="480" w:lineRule="auto"/>
        <w:jc w:val="center"/>
        <w:rPr>
          <w:rFonts w:ascii="Times New Roman" w:hAnsi="Times New Roman"/>
          <w:b/>
          <w:bCs/>
          <w:color w:val="auto"/>
          <w:sz w:val="24"/>
          <w:szCs w:val="24"/>
        </w:rPr>
      </w:pPr>
      <w:bookmarkStart w:id="19" w:name="_Toc200976059"/>
      <w:bookmarkStart w:id="20" w:name="_Toc200983474"/>
      <w:r w:rsidRPr="007C0644">
        <w:rPr>
          <w:rFonts w:ascii="Times New Roman" w:hAnsi="Times New Roman"/>
          <w:b/>
          <w:bCs/>
          <w:color w:val="auto"/>
          <w:sz w:val="24"/>
          <w:szCs w:val="24"/>
        </w:rPr>
        <w:lastRenderedPageBreak/>
        <w:t>CHAPTER ONE</w:t>
      </w:r>
      <w:bookmarkEnd w:id="19"/>
      <w:bookmarkEnd w:id="20"/>
    </w:p>
    <w:p w14:paraId="34037915" w14:textId="77777777" w:rsidR="006D739A" w:rsidRPr="007C0644" w:rsidRDefault="006D739A" w:rsidP="000C6F8A">
      <w:pPr>
        <w:pStyle w:val="Heading1"/>
        <w:numPr>
          <w:ilvl w:val="0"/>
          <w:numId w:val="0"/>
        </w:numPr>
        <w:tabs>
          <w:tab w:val="left" w:pos="0"/>
        </w:tabs>
        <w:spacing w:before="0" w:line="480" w:lineRule="auto"/>
        <w:jc w:val="center"/>
        <w:rPr>
          <w:rFonts w:ascii="Times New Roman" w:hAnsi="Times New Roman"/>
          <w:b/>
          <w:bCs/>
          <w:color w:val="auto"/>
          <w:sz w:val="24"/>
          <w:szCs w:val="24"/>
        </w:rPr>
      </w:pPr>
      <w:bookmarkStart w:id="21" w:name="_Toc183693075"/>
      <w:bookmarkStart w:id="22" w:name="_Toc200976060"/>
      <w:bookmarkStart w:id="23" w:name="_Toc200983475"/>
      <w:r w:rsidRPr="007C0644">
        <w:rPr>
          <w:rFonts w:ascii="Times New Roman" w:hAnsi="Times New Roman"/>
          <w:b/>
          <w:bCs/>
          <w:color w:val="auto"/>
          <w:sz w:val="24"/>
          <w:szCs w:val="24"/>
        </w:rPr>
        <w:t>BACKGROUND TO THE STUDY</w:t>
      </w:r>
      <w:bookmarkEnd w:id="21"/>
      <w:bookmarkEnd w:id="22"/>
      <w:bookmarkEnd w:id="23"/>
    </w:p>
    <w:p w14:paraId="0448EE54" w14:textId="2D05CE5C" w:rsidR="00D22AA3" w:rsidRPr="007C0644" w:rsidRDefault="006E4F93" w:rsidP="000C6F8A">
      <w:pPr>
        <w:pStyle w:val="Heading1"/>
        <w:numPr>
          <w:ilvl w:val="0"/>
          <w:numId w:val="0"/>
        </w:numPr>
        <w:tabs>
          <w:tab w:val="left" w:pos="0"/>
        </w:tabs>
        <w:spacing w:before="0" w:line="480" w:lineRule="auto"/>
        <w:rPr>
          <w:rFonts w:ascii="Times New Roman" w:hAnsi="Times New Roman"/>
          <w:b/>
          <w:bCs/>
          <w:color w:val="auto"/>
          <w:sz w:val="24"/>
          <w:szCs w:val="24"/>
        </w:rPr>
      </w:pPr>
      <w:bookmarkStart w:id="24" w:name="_Toc183693076"/>
      <w:bookmarkStart w:id="25" w:name="_Toc200976061"/>
      <w:bookmarkStart w:id="26" w:name="_Toc200983476"/>
      <w:r w:rsidRPr="007C0644">
        <w:rPr>
          <w:rFonts w:ascii="Times New Roman" w:hAnsi="Times New Roman"/>
          <w:b/>
          <w:bCs/>
          <w:color w:val="auto"/>
          <w:sz w:val="24"/>
          <w:szCs w:val="24"/>
        </w:rPr>
        <w:t xml:space="preserve">1.1 </w:t>
      </w:r>
      <w:r w:rsidR="006D739A" w:rsidRPr="007C0644">
        <w:rPr>
          <w:rFonts w:ascii="Times New Roman" w:hAnsi="Times New Roman"/>
          <w:b/>
          <w:bCs/>
          <w:color w:val="auto"/>
          <w:sz w:val="24"/>
          <w:szCs w:val="24"/>
        </w:rPr>
        <w:t>Introduction</w:t>
      </w:r>
      <w:bookmarkEnd w:id="24"/>
      <w:bookmarkEnd w:id="25"/>
      <w:bookmarkEnd w:id="26"/>
    </w:p>
    <w:p w14:paraId="7CEBBBDE" w14:textId="77777777" w:rsidR="00FC08B9" w:rsidRPr="00554378" w:rsidRDefault="00FC08B9" w:rsidP="000C6F8A">
      <w:pPr>
        <w:spacing w:after="0" w:line="480" w:lineRule="auto"/>
        <w:jc w:val="both"/>
        <w:rPr>
          <w:rFonts w:ascii="Times New Roman" w:hAnsi="Times New Roman"/>
          <w:sz w:val="24"/>
          <w:szCs w:val="24"/>
        </w:rPr>
      </w:pPr>
      <w:r w:rsidRPr="00554378">
        <w:rPr>
          <w:rFonts w:ascii="Times New Roman" w:hAnsi="Times New Roman"/>
          <w:sz w:val="24"/>
          <w:szCs w:val="24"/>
        </w:rPr>
        <w:t>This chapter is concerned with the history and background of the problem. It states and justifies the problem statement, presents the study objective, and defines the main and specific objectives. It also includes the definition of key terms, delimitation of the study, significance of the study</w:t>
      </w:r>
      <w:r w:rsidR="00970D37" w:rsidRPr="00554378">
        <w:rPr>
          <w:rFonts w:ascii="Times New Roman" w:hAnsi="Times New Roman"/>
          <w:sz w:val="24"/>
          <w:szCs w:val="24"/>
        </w:rPr>
        <w:t xml:space="preserve"> and organization of the chapter</w:t>
      </w:r>
      <w:r w:rsidRPr="00554378">
        <w:rPr>
          <w:rFonts w:ascii="Times New Roman" w:hAnsi="Times New Roman"/>
          <w:sz w:val="24"/>
          <w:szCs w:val="24"/>
        </w:rPr>
        <w:t>.</w:t>
      </w:r>
    </w:p>
    <w:p w14:paraId="7A932C0E" w14:textId="77777777" w:rsidR="009F183A" w:rsidRPr="00554378" w:rsidRDefault="009F183A" w:rsidP="000C6F8A">
      <w:pPr>
        <w:spacing w:after="0" w:line="480" w:lineRule="auto"/>
        <w:jc w:val="both"/>
        <w:rPr>
          <w:rFonts w:ascii="Times New Roman" w:hAnsi="Times New Roman"/>
          <w:sz w:val="16"/>
          <w:szCs w:val="16"/>
        </w:rPr>
      </w:pPr>
    </w:p>
    <w:p w14:paraId="7B0E1164" w14:textId="56B3E22A" w:rsidR="00D22AA3" w:rsidRPr="007C0644" w:rsidRDefault="006E4F93" w:rsidP="000C6F8A">
      <w:pPr>
        <w:pStyle w:val="Heading1"/>
        <w:numPr>
          <w:ilvl w:val="0"/>
          <w:numId w:val="0"/>
        </w:numPr>
        <w:tabs>
          <w:tab w:val="left" w:pos="0"/>
        </w:tabs>
        <w:spacing w:before="0" w:line="480" w:lineRule="auto"/>
        <w:rPr>
          <w:rFonts w:ascii="Times New Roman" w:hAnsi="Times New Roman"/>
          <w:b/>
          <w:bCs/>
          <w:color w:val="auto"/>
          <w:sz w:val="24"/>
          <w:szCs w:val="24"/>
        </w:rPr>
      </w:pPr>
      <w:bookmarkStart w:id="27" w:name="_Toc183693077"/>
      <w:bookmarkStart w:id="28" w:name="_Toc200976062"/>
      <w:bookmarkStart w:id="29" w:name="_Toc200983477"/>
      <w:r w:rsidRPr="007C0644">
        <w:rPr>
          <w:rFonts w:ascii="Times New Roman" w:hAnsi="Times New Roman"/>
          <w:b/>
          <w:bCs/>
          <w:color w:val="auto"/>
          <w:sz w:val="24"/>
          <w:szCs w:val="24"/>
        </w:rPr>
        <w:t xml:space="preserve">1.2 </w:t>
      </w:r>
      <w:r w:rsidR="00D22AA3" w:rsidRPr="007C0644">
        <w:rPr>
          <w:rFonts w:ascii="Times New Roman" w:hAnsi="Times New Roman"/>
          <w:b/>
          <w:bCs/>
          <w:color w:val="auto"/>
          <w:sz w:val="24"/>
          <w:szCs w:val="24"/>
        </w:rPr>
        <w:t>Background to the Problem</w:t>
      </w:r>
      <w:bookmarkEnd w:id="27"/>
      <w:bookmarkEnd w:id="28"/>
      <w:bookmarkEnd w:id="29"/>
    </w:p>
    <w:p w14:paraId="65BE105A" w14:textId="77777777" w:rsidR="006022D3" w:rsidRPr="00554378" w:rsidRDefault="006022D3"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According to the World Drug Report (2022), drug use remains high worldwide. In 2020, an estimated 284 million people aged 15–64, had used a drug within the last 12 months. Drug use brings with it the likelihood of several negative health consequences. Of the estimated 284 million people who used drugs in the past year, approximately 13.6 </w:t>
      </w:r>
      <w:r w:rsidR="00A42727" w:rsidRPr="00554378">
        <w:rPr>
          <w:rFonts w:ascii="Times New Roman" w:hAnsi="Times New Roman"/>
          <w:sz w:val="24"/>
          <w:szCs w:val="24"/>
        </w:rPr>
        <w:t>per cent</w:t>
      </w:r>
      <w:r w:rsidRPr="00554378">
        <w:rPr>
          <w:rFonts w:ascii="Times New Roman" w:hAnsi="Times New Roman"/>
          <w:sz w:val="24"/>
          <w:szCs w:val="24"/>
        </w:rPr>
        <w:t xml:space="preserve"> are estimated to suffer from drug use disorders. This means their drug use is harmful to the point where they may experience drug dependence and/or require treatment (UNODC, 2022). </w:t>
      </w:r>
    </w:p>
    <w:p w14:paraId="4786439B" w14:textId="77777777" w:rsidR="00E854C6" w:rsidRPr="00554378" w:rsidRDefault="00E854C6" w:rsidP="00D56870">
      <w:pPr>
        <w:widowControl w:val="0"/>
        <w:spacing w:before="240" w:after="0" w:line="480" w:lineRule="auto"/>
        <w:jc w:val="both"/>
        <w:rPr>
          <w:rFonts w:ascii="Times New Roman" w:hAnsi="Times New Roman"/>
          <w:sz w:val="24"/>
          <w:szCs w:val="24"/>
        </w:rPr>
      </w:pPr>
      <w:r w:rsidRPr="00554378">
        <w:rPr>
          <w:rFonts w:ascii="Times New Roman" w:hAnsi="Times New Roman"/>
          <w:sz w:val="24"/>
          <w:szCs w:val="24"/>
        </w:rPr>
        <w:t xml:space="preserve">Studies conducted in Nepal and India found that community radio can be an effective tool for promoting drug abuse awareness (Giri et al., 2016) and can be an effective way of reaching marginalized communities with information on drug abuse prevention and treatment (Joshi et al., 2013). However, a study conducted in Ghana found that community radio was an effective tool for raising awareness (Mensah &amp;Marfo, 2018). Therefore, community radio can be an effective tool in promoting drug abuse prevention and treatment by providing a platform for dialogue and community participation (Dela Cruz, 2013). </w:t>
      </w:r>
    </w:p>
    <w:p w14:paraId="04DC7544" w14:textId="77777777" w:rsidR="00E854C6" w:rsidRPr="00554378" w:rsidRDefault="00E854C6" w:rsidP="000C6F8A">
      <w:pPr>
        <w:widowControl w:val="0"/>
        <w:spacing w:after="0" w:line="480" w:lineRule="auto"/>
        <w:jc w:val="both"/>
        <w:rPr>
          <w:rFonts w:ascii="Times New Roman" w:hAnsi="Times New Roman"/>
          <w:sz w:val="24"/>
          <w:szCs w:val="24"/>
        </w:rPr>
      </w:pPr>
      <w:r w:rsidRPr="00554378">
        <w:rPr>
          <w:rFonts w:ascii="Times New Roman" w:hAnsi="Times New Roman"/>
          <w:sz w:val="24"/>
          <w:szCs w:val="24"/>
        </w:rPr>
        <w:lastRenderedPageBreak/>
        <w:t xml:space="preserve">In Tanzania, drug abuse is a significant problem, particularly among young people. According to a study conducted by the National Bureau of Statistics in Tanzania, drug abuse is prevalent among young people, with 21% of youth aged 15-35 years using drugs. The prevalence is even higher in remote areas (National Bureau of Statistics, 2015). The limited reach of mainstream media in remote areas is a significant barrier to promoting awareness of drug abuse in Tanzania. According to the World Drug Report (2021), the use of illicit drugs in Tanzania has been on the rise in recent years. For instance, a study conducted by Mtango, Neighbors, and Ostermann (2017) in Dar es Salaam found that 62% of young people aged 18-24 had used drugs at some point in their lives. </w:t>
      </w:r>
    </w:p>
    <w:p w14:paraId="188B7105" w14:textId="77777777" w:rsidR="00AF407F" w:rsidRPr="00554378" w:rsidRDefault="00386E84" w:rsidP="00D56870">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Tanzania has </w:t>
      </w:r>
      <w:r w:rsidR="00FC08B9" w:rsidRPr="00554378">
        <w:rPr>
          <w:rFonts w:ascii="Times New Roman" w:eastAsia="Times New Roman" w:hAnsi="Times New Roman"/>
          <w:sz w:val="24"/>
          <w:szCs w:val="24"/>
        </w:rPr>
        <w:t xml:space="preserve">approximately </w:t>
      </w:r>
      <w:r w:rsidRPr="00554378">
        <w:rPr>
          <w:rFonts w:ascii="Times New Roman" w:eastAsia="Times New Roman" w:hAnsi="Times New Roman"/>
          <w:sz w:val="24"/>
          <w:szCs w:val="24"/>
        </w:rPr>
        <w:t xml:space="preserve">42 community radio </w:t>
      </w:r>
      <w:r w:rsidR="00A300DD" w:rsidRPr="00554378">
        <w:rPr>
          <w:rFonts w:ascii="Times New Roman" w:eastAsia="Times New Roman" w:hAnsi="Times New Roman"/>
          <w:sz w:val="24"/>
          <w:szCs w:val="24"/>
        </w:rPr>
        <w:t>stations;</w:t>
      </w:r>
      <w:r w:rsidRPr="00554378">
        <w:rPr>
          <w:rFonts w:ascii="Times New Roman" w:eastAsia="Times New Roman" w:hAnsi="Times New Roman"/>
          <w:sz w:val="24"/>
          <w:szCs w:val="24"/>
        </w:rPr>
        <w:t xml:space="preserve"> The </w:t>
      </w:r>
      <w:r w:rsidRPr="00554378">
        <w:rPr>
          <w:rFonts w:ascii="Times New Roman" w:hAnsi="Times New Roman"/>
          <w:sz w:val="24"/>
          <w:szCs w:val="24"/>
        </w:rPr>
        <w:t>Tanzania Communication Regulatory Authority (TCRA, 2018) has categorized community radios into commercial and non-commercial</w:t>
      </w:r>
      <w:r w:rsidR="006022D3" w:rsidRPr="00554378">
        <w:rPr>
          <w:rFonts w:ascii="Times New Roman" w:hAnsi="Times New Roman"/>
          <w:sz w:val="24"/>
          <w:szCs w:val="24"/>
        </w:rPr>
        <w:t xml:space="preserve">. </w:t>
      </w:r>
      <w:r w:rsidRPr="00554378">
        <w:rPr>
          <w:rFonts w:ascii="Times New Roman" w:eastAsia="Times New Roman" w:hAnsi="Times New Roman"/>
          <w:sz w:val="24"/>
          <w:szCs w:val="24"/>
        </w:rPr>
        <w:t xml:space="preserve">Community radio stations play a central role in disseminating information, especially in remote and rural localities where mainstream radio reaches with difficulties. </w:t>
      </w:r>
    </w:p>
    <w:p w14:paraId="387B92F3" w14:textId="77777777" w:rsidR="006022D3" w:rsidRPr="00554378" w:rsidRDefault="006022D3" w:rsidP="00D56870">
      <w:pPr>
        <w:spacing w:before="240" w:after="0" w:line="480" w:lineRule="auto"/>
        <w:jc w:val="both"/>
        <w:rPr>
          <w:rFonts w:ascii="Times New Roman" w:eastAsia="Times New Roman" w:hAnsi="Times New Roman"/>
          <w:sz w:val="24"/>
          <w:szCs w:val="24"/>
        </w:rPr>
      </w:pPr>
      <w:r w:rsidRPr="00554378">
        <w:rPr>
          <w:rFonts w:ascii="Times New Roman" w:hAnsi="Times New Roman"/>
          <w:sz w:val="24"/>
          <w:szCs w:val="24"/>
        </w:rPr>
        <w:t xml:space="preserve">Radio is a powerful medium that can reach a wide audience, and it can be used to raise awareness about the dangers of drug abuse, as well as to provide information and support to those who are struggling with addiction (Zulfiqar &amp; Shaheen, 2020). Additionally, radio </w:t>
      </w:r>
      <w:r w:rsidR="00F57908" w:rsidRPr="00554378">
        <w:rPr>
          <w:rFonts w:ascii="Times New Roman" w:hAnsi="Times New Roman"/>
          <w:sz w:val="24"/>
          <w:szCs w:val="24"/>
        </w:rPr>
        <w:t>programmes</w:t>
      </w:r>
      <w:r w:rsidRPr="00554378">
        <w:rPr>
          <w:rFonts w:ascii="Times New Roman" w:hAnsi="Times New Roman"/>
          <w:sz w:val="24"/>
          <w:szCs w:val="24"/>
        </w:rPr>
        <w:t xml:space="preserve"> can feature interviews with recovering addicts who can share their personal stories of overcoming addiction, providing inspiration and hope to others who may be struggling (Huyer &amp; Medvedev, 2019). However, there is limited research on the effectiveness of community radio in promoting drug abuse awareness in the Tanzanian Southern Zone.</w:t>
      </w:r>
    </w:p>
    <w:p w14:paraId="77C14EB6" w14:textId="77777777" w:rsidR="00386E84" w:rsidRPr="00554378" w:rsidRDefault="00386E84" w:rsidP="000C6F8A">
      <w:pPr>
        <w:spacing w:after="0" w:line="480" w:lineRule="auto"/>
        <w:jc w:val="both"/>
        <w:rPr>
          <w:rFonts w:ascii="Times New Roman" w:hAnsi="Times New Roman"/>
          <w:sz w:val="24"/>
          <w:szCs w:val="24"/>
        </w:rPr>
      </w:pPr>
      <w:r w:rsidRPr="00554378">
        <w:rPr>
          <w:rFonts w:ascii="Times New Roman" w:eastAsia="Times New Roman" w:hAnsi="Times New Roman"/>
          <w:sz w:val="24"/>
          <w:szCs w:val="24"/>
        </w:rPr>
        <w:lastRenderedPageBreak/>
        <w:t>However, a s</w:t>
      </w:r>
      <w:r w:rsidRPr="00554378">
        <w:rPr>
          <w:rFonts w:ascii="Times New Roman" w:hAnsi="Times New Roman"/>
          <w:sz w:val="24"/>
          <w:szCs w:val="24"/>
        </w:rPr>
        <w:t xml:space="preserve">tudy on community radio stations in Tanzania </w:t>
      </w:r>
      <w:r w:rsidRPr="00554378">
        <w:rPr>
          <w:rFonts w:ascii="Times New Roman" w:eastAsia="Times New Roman" w:hAnsi="Times New Roman"/>
          <w:sz w:val="24"/>
          <w:szCs w:val="24"/>
        </w:rPr>
        <w:t xml:space="preserve">found that the most dominant themes in the studied stations were music and general entertainment </w:t>
      </w:r>
      <w:r w:rsidR="005E5FBD" w:rsidRPr="00554378">
        <w:rPr>
          <w:rFonts w:ascii="Times New Roman" w:eastAsia="Times New Roman" w:hAnsi="Times New Roman"/>
          <w:noProof/>
          <w:sz w:val="24"/>
          <w:szCs w:val="24"/>
        </w:rPr>
        <w:t>(Mpehongwa, 2024)</w:t>
      </w:r>
      <w:r w:rsidRPr="00554378">
        <w:rPr>
          <w:rFonts w:ascii="Times New Roman" w:eastAsia="Times New Roman" w:hAnsi="Times New Roman"/>
          <w:sz w:val="24"/>
          <w:szCs w:val="24"/>
        </w:rPr>
        <w:t>. This shows that if tailored to address the drug abuse problem</w:t>
      </w:r>
      <w:r w:rsidR="002B2055" w:rsidRPr="00554378">
        <w:rPr>
          <w:rFonts w:ascii="Times New Roman" w:eastAsia="Times New Roman" w:hAnsi="Times New Roman"/>
          <w:sz w:val="24"/>
          <w:szCs w:val="24"/>
        </w:rPr>
        <w:t>,</w:t>
      </w:r>
      <w:r w:rsidRPr="00554378">
        <w:rPr>
          <w:rFonts w:ascii="Times New Roman" w:eastAsia="Times New Roman" w:hAnsi="Times New Roman"/>
          <w:sz w:val="24"/>
          <w:szCs w:val="24"/>
        </w:rPr>
        <w:t xml:space="preserve"> radio can have </w:t>
      </w:r>
      <w:r w:rsidR="002B2055" w:rsidRPr="00554378">
        <w:rPr>
          <w:rFonts w:ascii="Times New Roman" w:eastAsia="Times New Roman" w:hAnsi="Times New Roman"/>
          <w:sz w:val="24"/>
          <w:szCs w:val="24"/>
        </w:rPr>
        <w:t xml:space="preserve">a </w:t>
      </w:r>
      <w:r w:rsidRPr="00554378">
        <w:rPr>
          <w:rFonts w:ascii="Times New Roman" w:eastAsia="Times New Roman" w:hAnsi="Times New Roman"/>
          <w:sz w:val="24"/>
          <w:szCs w:val="24"/>
        </w:rPr>
        <w:t xml:space="preserve">huge effectiveness in promoting drug abuse awareness. This calls for further investigation </w:t>
      </w:r>
      <w:r w:rsidR="00E854C6" w:rsidRPr="00554378">
        <w:rPr>
          <w:rFonts w:ascii="Times New Roman" w:eastAsia="Times New Roman" w:hAnsi="Times New Roman"/>
          <w:sz w:val="24"/>
          <w:szCs w:val="24"/>
        </w:rPr>
        <w:t>into the</w:t>
      </w:r>
      <w:r w:rsidRPr="00554378">
        <w:rPr>
          <w:rFonts w:ascii="Times New Roman" w:eastAsia="Times New Roman" w:hAnsi="Times New Roman"/>
          <w:sz w:val="24"/>
          <w:szCs w:val="24"/>
        </w:rPr>
        <w:t xml:space="preserve"> effectiveness o</w:t>
      </w:r>
      <w:r w:rsidR="002B2055" w:rsidRPr="00554378">
        <w:rPr>
          <w:rFonts w:ascii="Times New Roman" w:eastAsia="Times New Roman" w:hAnsi="Times New Roman"/>
          <w:sz w:val="24"/>
          <w:szCs w:val="24"/>
        </w:rPr>
        <w:t>f community radio in promoting d</w:t>
      </w:r>
      <w:r w:rsidRPr="00554378">
        <w:rPr>
          <w:rFonts w:ascii="Times New Roman" w:eastAsia="Times New Roman" w:hAnsi="Times New Roman"/>
          <w:sz w:val="24"/>
          <w:szCs w:val="24"/>
        </w:rPr>
        <w:t>rug abuse</w:t>
      </w:r>
      <w:r w:rsidR="002B2055" w:rsidRPr="00554378">
        <w:rPr>
          <w:rFonts w:ascii="Times New Roman" w:eastAsia="Times New Roman" w:hAnsi="Times New Roman"/>
          <w:sz w:val="24"/>
          <w:szCs w:val="24"/>
        </w:rPr>
        <w:t xml:space="preserve"> awareness</w:t>
      </w:r>
      <w:r w:rsidRPr="00554378">
        <w:rPr>
          <w:rFonts w:ascii="Times New Roman" w:eastAsia="Times New Roman" w:hAnsi="Times New Roman"/>
          <w:sz w:val="24"/>
          <w:szCs w:val="24"/>
        </w:rPr>
        <w:t xml:space="preserve">. </w:t>
      </w:r>
      <w:r w:rsidRPr="00554378">
        <w:rPr>
          <w:rFonts w:ascii="Times New Roman" w:hAnsi="Times New Roman"/>
          <w:sz w:val="24"/>
          <w:szCs w:val="24"/>
        </w:rPr>
        <w:t>However, there is limited research on the effectiveness of community radio in promoting drug abuse awareness in the Tanzanian Southern Zone.</w:t>
      </w:r>
    </w:p>
    <w:p w14:paraId="63DC578D" w14:textId="77777777" w:rsidR="00386E84" w:rsidRPr="00554378" w:rsidRDefault="00386E84" w:rsidP="00D56870">
      <w:pPr>
        <w:shd w:val="clear" w:color="auto" w:fill="FFFFFF"/>
        <w:spacing w:before="240" w:after="0" w:line="480" w:lineRule="auto"/>
        <w:jc w:val="both"/>
        <w:rPr>
          <w:rFonts w:ascii="Times New Roman" w:hAnsi="Times New Roman"/>
          <w:sz w:val="24"/>
          <w:szCs w:val="24"/>
        </w:rPr>
      </w:pPr>
      <w:r w:rsidRPr="00554378">
        <w:rPr>
          <w:rFonts w:ascii="Times New Roman" w:hAnsi="Times New Roman"/>
          <w:sz w:val="24"/>
          <w:szCs w:val="24"/>
        </w:rPr>
        <w:t>Community radio has been a major agent of socialization and a tool for social change (Tufte</w:t>
      </w:r>
      <w:r w:rsidR="00AF407F" w:rsidRPr="00554378">
        <w:rPr>
          <w:rFonts w:ascii="Times New Roman" w:hAnsi="Times New Roman"/>
          <w:sz w:val="24"/>
          <w:szCs w:val="24"/>
        </w:rPr>
        <w:t xml:space="preserve"> </w:t>
      </w:r>
      <w:r w:rsidRPr="00554378">
        <w:rPr>
          <w:rFonts w:ascii="Times New Roman" w:hAnsi="Times New Roman"/>
          <w:sz w:val="24"/>
          <w:szCs w:val="24"/>
        </w:rPr>
        <w:t>&amp;</w:t>
      </w:r>
      <w:r w:rsidR="00AF407F" w:rsidRPr="00554378">
        <w:rPr>
          <w:rFonts w:ascii="Times New Roman" w:hAnsi="Times New Roman"/>
          <w:sz w:val="24"/>
          <w:szCs w:val="24"/>
        </w:rPr>
        <w:t xml:space="preserve"> </w:t>
      </w:r>
      <w:r w:rsidRPr="00554378">
        <w:rPr>
          <w:rFonts w:ascii="Times New Roman" w:hAnsi="Times New Roman"/>
          <w:sz w:val="24"/>
          <w:szCs w:val="24"/>
        </w:rPr>
        <w:t xml:space="preserve">Mawhood, 2019). The easy accessibility, availability and illegal cultivation of drugs such as Cannabis in most regions </w:t>
      </w:r>
      <w:r w:rsidR="002B2055" w:rsidRPr="00554378">
        <w:rPr>
          <w:rFonts w:ascii="Times New Roman" w:hAnsi="Times New Roman"/>
          <w:sz w:val="24"/>
          <w:szCs w:val="24"/>
        </w:rPr>
        <w:t>of</w:t>
      </w:r>
      <w:r w:rsidR="00E854C6" w:rsidRPr="00554378">
        <w:rPr>
          <w:rFonts w:ascii="Times New Roman" w:hAnsi="Times New Roman"/>
          <w:sz w:val="24"/>
          <w:szCs w:val="24"/>
        </w:rPr>
        <w:t xml:space="preserve"> </w:t>
      </w:r>
      <w:r w:rsidRPr="00554378">
        <w:rPr>
          <w:rFonts w:ascii="Times New Roman" w:hAnsi="Times New Roman"/>
          <w:sz w:val="24"/>
          <w:szCs w:val="24"/>
        </w:rPr>
        <w:t xml:space="preserve">Tanzania necessitate the need </w:t>
      </w:r>
      <w:r w:rsidR="008D7E9B" w:rsidRPr="00554378">
        <w:rPr>
          <w:rFonts w:ascii="Times New Roman" w:hAnsi="Times New Roman"/>
          <w:sz w:val="24"/>
          <w:szCs w:val="24"/>
        </w:rPr>
        <w:t xml:space="preserve">for </w:t>
      </w:r>
      <w:r w:rsidRPr="00554378">
        <w:rPr>
          <w:rFonts w:ascii="Times New Roman" w:hAnsi="Times New Roman"/>
          <w:sz w:val="24"/>
          <w:szCs w:val="24"/>
        </w:rPr>
        <w:t xml:space="preserve">community radio </w:t>
      </w:r>
      <w:r w:rsidR="008D7E9B" w:rsidRPr="00554378">
        <w:rPr>
          <w:rFonts w:ascii="Times New Roman" w:hAnsi="Times New Roman"/>
          <w:sz w:val="24"/>
          <w:szCs w:val="24"/>
        </w:rPr>
        <w:t>to promote</w:t>
      </w:r>
      <w:r w:rsidRPr="00554378">
        <w:rPr>
          <w:rFonts w:ascii="Times New Roman" w:hAnsi="Times New Roman"/>
          <w:sz w:val="24"/>
          <w:szCs w:val="24"/>
        </w:rPr>
        <w:t xml:space="preserve"> drug abuse awareness </w:t>
      </w:r>
      <w:r w:rsidR="005E5FBD" w:rsidRPr="00554378">
        <w:rPr>
          <w:rFonts w:ascii="Times New Roman" w:hAnsi="Times New Roman"/>
          <w:noProof/>
          <w:sz w:val="24"/>
          <w:szCs w:val="24"/>
        </w:rPr>
        <w:t>(Matowo, 2013)</w:t>
      </w:r>
      <w:r w:rsidRPr="00554378">
        <w:rPr>
          <w:rFonts w:ascii="Times New Roman" w:hAnsi="Times New Roman"/>
          <w:sz w:val="24"/>
          <w:szCs w:val="24"/>
        </w:rPr>
        <w:t>. Community radio has been an effective tool for promoting social change and advancing social causes, part</w:t>
      </w:r>
      <w:r w:rsidR="002B2055" w:rsidRPr="00554378">
        <w:rPr>
          <w:rFonts w:ascii="Times New Roman" w:hAnsi="Times New Roman"/>
          <w:sz w:val="24"/>
          <w:szCs w:val="24"/>
        </w:rPr>
        <w:t>icularly in</w:t>
      </w:r>
      <w:r w:rsidRPr="00554378">
        <w:rPr>
          <w:rFonts w:ascii="Times New Roman" w:hAnsi="Times New Roman"/>
          <w:sz w:val="24"/>
          <w:szCs w:val="24"/>
        </w:rPr>
        <w:t xml:space="preserve"> areas where mainstream media may not have a presence (Tufte</w:t>
      </w:r>
      <w:r w:rsidR="00AF407F" w:rsidRPr="00554378">
        <w:rPr>
          <w:rFonts w:ascii="Times New Roman" w:hAnsi="Times New Roman"/>
          <w:sz w:val="24"/>
          <w:szCs w:val="24"/>
        </w:rPr>
        <w:t xml:space="preserve"> </w:t>
      </w:r>
      <w:r w:rsidRPr="00554378">
        <w:rPr>
          <w:rFonts w:ascii="Times New Roman" w:hAnsi="Times New Roman"/>
          <w:sz w:val="24"/>
          <w:szCs w:val="24"/>
        </w:rPr>
        <w:t>&amp;</w:t>
      </w:r>
      <w:r w:rsidR="00AF407F" w:rsidRPr="00554378">
        <w:rPr>
          <w:rFonts w:ascii="Times New Roman" w:hAnsi="Times New Roman"/>
          <w:sz w:val="24"/>
          <w:szCs w:val="24"/>
        </w:rPr>
        <w:t xml:space="preserve"> </w:t>
      </w:r>
      <w:r w:rsidRPr="00554378">
        <w:rPr>
          <w:rFonts w:ascii="Times New Roman" w:hAnsi="Times New Roman"/>
          <w:sz w:val="24"/>
          <w:szCs w:val="24"/>
        </w:rPr>
        <w:t>Mawhood, 2019</w:t>
      </w:r>
      <w:r w:rsidR="002B2055" w:rsidRPr="00554378">
        <w:rPr>
          <w:rFonts w:ascii="Times New Roman" w:hAnsi="Times New Roman"/>
          <w:sz w:val="24"/>
          <w:szCs w:val="24"/>
        </w:rPr>
        <w:t>;</w:t>
      </w:r>
      <w:r w:rsidR="00AF407F" w:rsidRPr="00554378">
        <w:rPr>
          <w:rFonts w:ascii="Times New Roman" w:hAnsi="Times New Roman"/>
          <w:sz w:val="24"/>
          <w:szCs w:val="24"/>
        </w:rPr>
        <w:t xml:space="preserve"> </w:t>
      </w:r>
      <w:r w:rsidRPr="00554378">
        <w:rPr>
          <w:rFonts w:ascii="Times New Roman" w:hAnsi="Times New Roman"/>
          <w:sz w:val="24"/>
          <w:szCs w:val="24"/>
        </w:rPr>
        <w:t>Zaffarullah</w:t>
      </w:r>
      <w:r w:rsidR="00AF407F" w:rsidRPr="00554378">
        <w:rPr>
          <w:rFonts w:ascii="Times New Roman" w:hAnsi="Times New Roman"/>
          <w:sz w:val="24"/>
          <w:szCs w:val="24"/>
        </w:rPr>
        <w:t xml:space="preserve"> </w:t>
      </w:r>
      <w:r w:rsidRPr="00554378">
        <w:rPr>
          <w:rFonts w:ascii="Times New Roman" w:hAnsi="Times New Roman"/>
          <w:sz w:val="24"/>
          <w:szCs w:val="24"/>
        </w:rPr>
        <w:t xml:space="preserve">&amp; Huang, 2017). In addition, community radio </w:t>
      </w:r>
      <w:r w:rsidR="00282817" w:rsidRPr="00554378">
        <w:rPr>
          <w:rFonts w:ascii="Times New Roman" w:hAnsi="Times New Roman"/>
          <w:sz w:val="24"/>
          <w:szCs w:val="24"/>
        </w:rPr>
        <w:t>is</w:t>
      </w:r>
      <w:r w:rsidRPr="00554378">
        <w:rPr>
          <w:rFonts w:ascii="Times New Roman" w:hAnsi="Times New Roman"/>
          <w:sz w:val="24"/>
          <w:szCs w:val="24"/>
        </w:rPr>
        <w:t xml:space="preserve"> a powerful tool for promoting civic engagement, fostering social </w:t>
      </w:r>
      <w:r w:rsidRPr="00554378">
        <w:rPr>
          <w:rFonts w:ascii="Times New Roman" w:hAnsi="Times New Roman"/>
          <w:sz w:val="23"/>
          <w:szCs w:val="23"/>
        </w:rPr>
        <w:t>cohesion, and building community resilience (Brown, 2017; Huyer</w:t>
      </w:r>
      <w:r w:rsidR="00AF407F" w:rsidRPr="00554378">
        <w:rPr>
          <w:rFonts w:ascii="Times New Roman" w:hAnsi="Times New Roman"/>
          <w:sz w:val="23"/>
          <w:szCs w:val="23"/>
        </w:rPr>
        <w:t xml:space="preserve"> </w:t>
      </w:r>
      <w:r w:rsidRPr="00554378">
        <w:rPr>
          <w:rFonts w:ascii="Times New Roman" w:hAnsi="Times New Roman"/>
          <w:sz w:val="23"/>
          <w:szCs w:val="23"/>
        </w:rPr>
        <w:t>&amp; Medvedev,</w:t>
      </w:r>
      <w:r w:rsidRPr="00554378">
        <w:rPr>
          <w:rFonts w:ascii="Times New Roman" w:hAnsi="Times New Roman"/>
          <w:sz w:val="24"/>
          <w:szCs w:val="24"/>
        </w:rPr>
        <w:t xml:space="preserve"> 2019).</w:t>
      </w:r>
    </w:p>
    <w:p w14:paraId="0359E225" w14:textId="77777777" w:rsidR="00386E84" w:rsidRPr="00554378" w:rsidRDefault="00386E84" w:rsidP="00D56870">
      <w:pPr>
        <w:widowControl w:val="0"/>
        <w:spacing w:before="240" w:after="0" w:line="480" w:lineRule="auto"/>
        <w:jc w:val="both"/>
        <w:rPr>
          <w:rFonts w:ascii="Times New Roman" w:hAnsi="Times New Roman"/>
          <w:sz w:val="24"/>
          <w:szCs w:val="24"/>
        </w:rPr>
      </w:pPr>
      <w:r w:rsidRPr="00554378">
        <w:rPr>
          <w:rFonts w:ascii="Times New Roman" w:hAnsi="Times New Roman"/>
          <w:sz w:val="24"/>
          <w:szCs w:val="24"/>
          <w:shd w:val="clear" w:color="auto" w:fill="FFFFFF"/>
        </w:rPr>
        <w:t>A study</w:t>
      </w:r>
      <w:r w:rsidR="00863EBA" w:rsidRPr="00554378">
        <w:rPr>
          <w:rFonts w:ascii="Times New Roman" w:hAnsi="Times New Roman"/>
          <w:sz w:val="24"/>
          <w:szCs w:val="24"/>
          <w:shd w:val="clear" w:color="auto" w:fill="FFFFFF"/>
        </w:rPr>
        <w:t xml:space="preserve"> on f</w:t>
      </w:r>
      <w:r w:rsidRPr="00554378">
        <w:rPr>
          <w:rFonts w:ascii="Times New Roman" w:hAnsi="Times New Roman"/>
          <w:sz w:val="24"/>
          <w:szCs w:val="24"/>
          <w:shd w:val="clear" w:color="auto" w:fill="FFFFFF"/>
        </w:rPr>
        <w:t>actors associated with drug abuse among children est</w:t>
      </w:r>
      <w:r w:rsidR="00863EBA" w:rsidRPr="00554378">
        <w:rPr>
          <w:rFonts w:ascii="Times New Roman" w:hAnsi="Times New Roman"/>
          <w:sz w:val="24"/>
          <w:szCs w:val="24"/>
          <w:shd w:val="clear" w:color="auto" w:fill="FFFFFF"/>
        </w:rPr>
        <w:t>ablished that drug abuse can erod</w:t>
      </w:r>
      <w:r w:rsidRPr="00554378">
        <w:rPr>
          <w:rFonts w:ascii="Times New Roman" w:hAnsi="Times New Roman"/>
          <w:sz w:val="24"/>
          <w:szCs w:val="24"/>
          <w:shd w:val="clear" w:color="auto" w:fill="FFFFFF"/>
        </w:rPr>
        <w:t xml:space="preserve">e </w:t>
      </w:r>
      <w:r w:rsidR="00863EBA" w:rsidRPr="00554378">
        <w:rPr>
          <w:rFonts w:ascii="Times New Roman" w:hAnsi="Times New Roman"/>
          <w:sz w:val="24"/>
          <w:szCs w:val="24"/>
          <w:shd w:val="clear" w:color="auto" w:fill="FFFFFF"/>
        </w:rPr>
        <w:t xml:space="preserve">collaboration between families </w:t>
      </w:r>
      <w:r w:rsidRPr="00554378">
        <w:rPr>
          <w:rFonts w:ascii="Times New Roman" w:hAnsi="Times New Roman"/>
          <w:sz w:val="24"/>
          <w:szCs w:val="24"/>
          <w:shd w:val="clear" w:color="auto" w:fill="FFFFFF"/>
        </w:rPr>
        <w:t xml:space="preserve">and </w:t>
      </w:r>
      <w:r w:rsidR="00AF407F" w:rsidRPr="00554378">
        <w:rPr>
          <w:rFonts w:ascii="Times New Roman" w:hAnsi="Times New Roman"/>
          <w:sz w:val="24"/>
          <w:szCs w:val="24"/>
          <w:shd w:val="clear" w:color="auto" w:fill="FFFFFF"/>
        </w:rPr>
        <w:t>communities</w:t>
      </w:r>
      <w:r w:rsidR="00AF407F" w:rsidRPr="00554378">
        <w:rPr>
          <w:rFonts w:ascii="Times New Roman" w:hAnsi="Times New Roman"/>
          <w:noProof/>
          <w:sz w:val="24"/>
          <w:szCs w:val="24"/>
          <w:shd w:val="clear" w:color="auto" w:fill="FFFFFF"/>
        </w:rPr>
        <w:t xml:space="preserve"> (</w:t>
      </w:r>
      <w:r w:rsidR="005E5FBD" w:rsidRPr="00554378">
        <w:rPr>
          <w:rFonts w:ascii="Times New Roman" w:hAnsi="Times New Roman"/>
          <w:noProof/>
          <w:sz w:val="24"/>
          <w:szCs w:val="24"/>
          <w:shd w:val="clear" w:color="auto" w:fill="FFFFFF"/>
        </w:rPr>
        <w:t>Matowo, 2013)</w:t>
      </w:r>
      <w:r w:rsidR="00863EBA" w:rsidRPr="00554378">
        <w:rPr>
          <w:rFonts w:ascii="Times New Roman" w:hAnsi="Times New Roman"/>
          <w:sz w:val="24"/>
          <w:szCs w:val="24"/>
          <w:shd w:val="clear" w:color="auto" w:fill="FFFFFF"/>
        </w:rPr>
        <w:t>. C</w:t>
      </w:r>
      <w:r w:rsidRPr="00554378">
        <w:rPr>
          <w:rFonts w:ascii="Times New Roman" w:hAnsi="Times New Roman"/>
          <w:sz w:val="24"/>
          <w:szCs w:val="24"/>
          <w:shd w:val="clear" w:color="auto" w:fill="FFFFFF"/>
        </w:rPr>
        <w:t>ommunity radio can be used to influence the members</w:t>
      </w:r>
      <w:r w:rsidR="00863EBA" w:rsidRPr="00554378">
        <w:rPr>
          <w:rFonts w:ascii="Times New Roman" w:hAnsi="Times New Roman"/>
          <w:sz w:val="24"/>
          <w:szCs w:val="24"/>
          <w:shd w:val="clear" w:color="auto" w:fill="FFFFFF"/>
        </w:rPr>
        <w:t xml:space="preserve"> of</w:t>
      </w:r>
      <w:r w:rsidRPr="00554378">
        <w:rPr>
          <w:rFonts w:ascii="Times New Roman" w:hAnsi="Times New Roman"/>
          <w:sz w:val="24"/>
          <w:szCs w:val="24"/>
          <w:shd w:val="clear" w:color="auto" w:fill="FFFFFF"/>
        </w:rPr>
        <w:t xml:space="preserve"> communit</w:t>
      </w:r>
      <w:r w:rsidR="00863EBA" w:rsidRPr="00554378">
        <w:rPr>
          <w:rFonts w:ascii="Times New Roman" w:hAnsi="Times New Roman"/>
          <w:sz w:val="24"/>
          <w:szCs w:val="24"/>
          <w:shd w:val="clear" w:color="auto" w:fill="FFFFFF"/>
        </w:rPr>
        <w:t>y</w:t>
      </w:r>
      <w:r w:rsidRPr="00554378">
        <w:rPr>
          <w:rFonts w:ascii="Times New Roman" w:hAnsi="Times New Roman"/>
          <w:sz w:val="24"/>
          <w:szCs w:val="24"/>
          <w:shd w:val="clear" w:color="auto" w:fill="FFFFFF"/>
        </w:rPr>
        <w:t xml:space="preserve"> to participate in the fight against the drug abuse problem. </w:t>
      </w:r>
      <w:r w:rsidRPr="00554378">
        <w:rPr>
          <w:rFonts w:ascii="Times New Roman" w:hAnsi="Times New Roman"/>
          <w:sz w:val="24"/>
          <w:szCs w:val="24"/>
        </w:rPr>
        <w:t xml:space="preserve">Studies have shown that community radio </w:t>
      </w:r>
      <w:r w:rsidR="00F57908" w:rsidRPr="00554378">
        <w:rPr>
          <w:rFonts w:ascii="Times New Roman" w:hAnsi="Times New Roman"/>
          <w:sz w:val="24"/>
          <w:szCs w:val="24"/>
        </w:rPr>
        <w:t>programmes</w:t>
      </w:r>
      <w:r w:rsidRPr="00554378">
        <w:rPr>
          <w:rFonts w:ascii="Times New Roman" w:hAnsi="Times New Roman"/>
          <w:sz w:val="24"/>
          <w:szCs w:val="24"/>
        </w:rPr>
        <w:t xml:space="preserve"> can increase knowledge, attitudes, and practices related to health and well-being among listeners (Bass</w:t>
      </w:r>
      <w:r w:rsidR="00AF407F" w:rsidRPr="00554378">
        <w:rPr>
          <w:rFonts w:ascii="Times New Roman" w:hAnsi="Times New Roman"/>
          <w:sz w:val="24"/>
          <w:szCs w:val="24"/>
        </w:rPr>
        <w:t>,</w:t>
      </w:r>
      <w:r w:rsidRPr="00554378">
        <w:rPr>
          <w:rFonts w:ascii="Times New Roman" w:hAnsi="Times New Roman"/>
          <w:sz w:val="24"/>
          <w:szCs w:val="24"/>
        </w:rPr>
        <w:t xml:space="preserve"> et al., 2013; Kim</w:t>
      </w:r>
      <w:r w:rsidR="00AF407F" w:rsidRPr="00554378">
        <w:rPr>
          <w:rFonts w:ascii="Times New Roman" w:hAnsi="Times New Roman"/>
          <w:sz w:val="24"/>
          <w:szCs w:val="24"/>
        </w:rPr>
        <w:t>,</w:t>
      </w:r>
      <w:r w:rsidRPr="00554378">
        <w:rPr>
          <w:rFonts w:ascii="Times New Roman" w:hAnsi="Times New Roman"/>
          <w:sz w:val="24"/>
          <w:szCs w:val="24"/>
        </w:rPr>
        <w:t xml:space="preserve"> et al., 2018; Maibvisira</w:t>
      </w:r>
      <w:r w:rsidR="00AF407F" w:rsidRPr="00554378">
        <w:rPr>
          <w:rFonts w:ascii="Times New Roman" w:hAnsi="Times New Roman"/>
          <w:sz w:val="24"/>
          <w:szCs w:val="24"/>
        </w:rPr>
        <w:t>,</w:t>
      </w:r>
      <w:r w:rsidRPr="00554378">
        <w:rPr>
          <w:rFonts w:ascii="Times New Roman" w:hAnsi="Times New Roman"/>
          <w:sz w:val="24"/>
          <w:szCs w:val="24"/>
        </w:rPr>
        <w:t xml:space="preserve"> et </w:t>
      </w:r>
      <w:r w:rsidRPr="00554378">
        <w:rPr>
          <w:rFonts w:ascii="Times New Roman" w:hAnsi="Times New Roman"/>
          <w:sz w:val="24"/>
          <w:szCs w:val="24"/>
        </w:rPr>
        <w:lastRenderedPageBreak/>
        <w:t xml:space="preserve">al., 2017). </w:t>
      </w:r>
      <w:r w:rsidR="00863EBA" w:rsidRPr="00554378">
        <w:rPr>
          <w:rFonts w:ascii="Times New Roman" w:hAnsi="Times New Roman"/>
          <w:sz w:val="24"/>
          <w:szCs w:val="24"/>
        </w:rPr>
        <w:t>T</w:t>
      </w:r>
      <w:r w:rsidRPr="00554378">
        <w:rPr>
          <w:rFonts w:ascii="Times New Roman" w:hAnsi="Times New Roman"/>
          <w:sz w:val="24"/>
          <w:szCs w:val="24"/>
        </w:rPr>
        <w:t>hey can effectively reach remote and marginalized communities and promote awareness of health issues such as drug abuse (Coyne et al., 2014; Zulfiqar &amp;</w:t>
      </w:r>
      <w:r w:rsidR="00AF407F" w:rsidRPr="00554378">
        <w:rPr>
          <w:rFonts w:ascii="Times New Roman" w:hAnsi="Times New Roman"/>
          <w:sz w:val="24"/>
          <w:szCs w:val="24"/>
        </w:rPr>
        <w:t xml:space="preserve"> </w:t>
      </w:r>
      <w:r w:rsidRPr="00554378">
        <w:rPr>
          <w:rFonts w:ascii="Times New Roman" w:hAnsi="Times New Roman"/>
          <w:sz w:val="24"/>
          <w:szCs w:val="24"/>
        </w:rPr>
        <w:t xml:space="preserve">Shaheen, 2020). </w:t>
      </w:r>
    </w:p>
    <w:p w14:paraId="43680A69" w14:textId="77777777" w:rsidR="00386E84" w:rsidRPr="00554378" w:rsidRDefault="00386E84" w:rsidP="00D56870">
      <w:pPr>
        <w:widowControl w:val="0"/>
        <w:spacing w:before="240" w:after="0" w:line="480" w:lineRule="auto"/>
        <w:jc w:val="both"/>
        <w:rPr>
          <w:rFonts w:ascii="Times New Roman" w:hAnsi="Times New Roman"/>
          <w:sz w:val="24"/>
          <w:szCs w:val="24"/>
        </w:rPr>
      </w:pPr>
      <w:r w:rsidRPr="00554378">
        <w:rPr>
          <w:rFonts w:ascii="Times New Roman" w:hAnsi="Times New Roman"/>
          <w:sz w:val="24"/>
          <w:szCs w:val="24"/>
        </w:rPr>
        <w:t xml:space="preserve">A study conducted </w:t>
      </w:r>
      <w:r w:rsidR="00DC16A6" w:rsidRPr="00554378">
        <w:rPr>
          <w:rFonts w:ascii="Times New Roman" w:hAnsi="Times New Roman"/>
          <w:sz w:val="24"/>
          <w:szCs w:val="24"/>
        </w:rPr>
        <w:t>by Mbatia</w:t>
      </w:r>
      <w:r w:rsidR="00AF407F" w:rsidRPr="00554378">
        <w:rPr>
          <w:rFonts w:ascii="Times New Roman" w:hAnsi="Times New Roman"/>
          <w:sz w:val="24"/>
          <w:szCs w:val="24"/>
        </w:rPr>
        <w:t>,</w:t>
      </w:r>
      <w:r w:rsidR="00DC16A6" w:rsidRPr="00554378">
        <w:rPr>
          <w:rFonts w:ascii="Times New Roman" w:hAnsi="Times New Roman"/>
          <w:sz w:val="24"/>
          <w:szCs w:val="24"/>
        </w:rPr>
        <w:t xml:space="preserve"> et al.</w:t>
      </w:r>
      <w:r w:rsidR="00AF407F" w:rsidRPr="00554378">
        <w:rPr>
          <w:rFonts w:ascii="Times New Roman" w:hAnsi="Times New Roman"/>
          <w:sz w:val="24"/>
          <w:szCs w:val="24"/>
        </w:rPr>
        <w:t>,</w:t>
      </w:r>
      <w:r w:rsidRPr="00554378">
        <w:rPr>
          <w:rFonts w:ascii="Times New Roman" w:hAnsi="Times New Roman"/>
          <w:sz w:val="24"/>
          <w:szCs w:val="24"/>
        </w:rPr>
        <w:t xml:space="preserve"> (2016) in the Kiliman</w:t>
      </w:r>
      <w:r w:rsidR="00DC16A6" w:rsidRPr="00554378">
        <w:rPr>
          <w:rFonts w:ascii="Times New Roman" w:hAnsi="Times New Roman"/>
          <w:sz w:val="24"/>
          <w:szCs w:val="24"/>
        </w:rPr>
        <w:t xml:space="preserve">jaro region and Francis et al. </w:t>
      </w:r>
      <w:r w:rsidRPr="00554378">
        <w:rPr>
          <w:rFonts w:ascii="Times New Roman" w:hAnsi="Times New Roman"/>
          <w:sz w:val="24"/>
          <w:szCs w:val="24"/>
        </w:rPr>
        <w:t xml:space="preserve">(2017) in Zanzibar found that drug abuse was linked to poor academic performance, unemployment, and criminal </w:t>
      </w:r>
      <w:r w:rsidR="00206D2E" w:rsidRPr="00554378">
        <w:rPr>
          <w:rFonts w:ascii="Times New Roman" w:hAnsi="Times New Roman"/>
          <w:sz w:val="24"/>
          <w:szCs w:val="24"/>
        </w:rPr>
        <w:t>behaviour</w:t>
      </w:r>
      <w:r w:rsidR="00DC16A6" w:rsidRPr="00554378">
        <w:rPr>
          <w:rFonts w:ascii="Times New Roman" w:hAnsi="Times New Roman"/>
          <w:sz w:val="24"/>
          <w:szCs w:val="24"/>
        </w:rPr>
        <w:t>. D</w:t>
      </w:r>
      <w:r w:rsidRPr="00554378">
        <w:rPr>
          <w:rFonts w:ascii="Times New Roman" w:hAnsi="Times New Roman"/>
          <w:sz w:val="24"/>
          <w:szCs w:val="24"/>
        </w:rPr>
        <w:t xml:space="preserve">rug abuse was </w:t>
      </w:r>
      <w:r w:rsidR="00DC16A6" w:rsidRPr="00554378">
        <w:rPr>
          <w:rFonts w:ascii="Times New Roman" w:hAnsi="Times New Roman"/>
          <w:sz w:val="24"/>
          <w:szCs w:val="24"/>
        </w:rPr>
        <w:t xml:space="preserve">identified </w:t>
      </w:r>
      <w:r w:rsidRPr="00554378">
        <w:rPr>
          <w:rFonts w:ascii="Times New Roman" w:hAnsi="Times New Roman"/>
          <w:sz w:val="24"/>
          <w:szCs w:val="24"/>
        </w:rPr>
        <w:t>a</w:t>
      </w:r>
      <w:r w:rsidR="00DC16A6" w:rsidRPr="00554378">
        <w:rPr>
          <w:rFonts w:ascii="Times New Roman" w:hAnsi="Times New Roman"/>
          <w:sz w:val="24"/>
          <w:szCs w:val="24"/>
        </w:rPr>
        <w:t>s</w:t>
      </w:r>
      <w:r w:rsidRPr="00554378">
        <w:rPr>
          <w:rFonts w:ascii="Times New Roman" w:hAnsi="Times New Roman"/>
          <w:sz w:val="24"/>
          <w:szCs w:val="24"/>
        </w:rPr>
        <w:t xml:space="preserve"> significant contributor to the burden of disease, especially among young people. Therefore, the study recommended a comprehensive approach to address drug abuse, including education and awareness, community involvement, and treatment for drug addicts.</w:t>
      </w:r>
    </w:p>
    <w:p w14:paraId="65DB63AC" w14:textId="77777777" w:rsidR="00386E84" w:rsidRPr="00554378" w:rsidRDefault="00386E84" w:rsidP="00D56870">
      <w:pPr>
        <w:widowControl w:val="0"/>
        <w:spacing w:before="240" w:after="0" w:line="480" w:lineRule="auto"/>
        <w:jc w:val="both"/>
        <w:rPr>
          <w:rFonts w:ascii="Times New Roman" w:hAnsi="Times New Roman"/>
          <w:sz w:val="24"/>
          <w:szCs w:val="24"/>
        </w:rPr>
      </w:pPr>
      <w:r w:rsidRPr="00554378">
        <w:rPr>
          <w:rFonts w:ascii="Times New Roman" w:hAnsi="Times New Roman"/>
          <w:sz w:val="24"/>
          <w:szCs w:val="24"/>
        </w:rPr>
        <w:t>The consequences of drug abuse in Tanzania are far-reaching and include negative health effects, increased crime rates and reduced productivity (UNODC, 2018). The Government of Tanzania has implemented various measures to address the drug abuse problem, including increasing drug awareness campaigns and strengthening law enforcement (UNODC, 2018). These studies indicated that drug abuse is a pervasive problem in Tanzania, with far-reaching consequences. The findings highlight the need for concerted efforts to address the problem through targeted interventio</w:t>
      </w:r>
      <w:r w:rsidR="005975A5" w:rsidRPr="00554378">
        <w:rPr>
          <w:rFonts w:ascii="Times New Roman" w:hAnsi="Times New Roman"/>
          <w:sz w:val="24"/>
          <w:szCs w:val="24"/>
        </w:rPr>
        <w:t>ns and a comprehensive approach. C</w:t>
      </w:r>
      <w:r w:rsidRPr="00554378">
        <w:rPr>
          <w:rFonts w:ascii="Times New Roman" w:hAnsi="Times New Roman"/>
          <w:sz w:val="24"/>
          <w:szCs w:val="24"/>
        </w:rPr>
        <w:t>ommunity radio due to its ability to reach areas where mainstream media may not have a presence (Tufte</w:t>
      </w:r>
      <w:r w:rsidR="00AF407F" w:rsidRPr="00554378">
        <w:rPr>
          <w:rFonts w:ascii="Times New Roman" w:hAnsi="Times New Roman"/>
          <w:sz w:val="24"/>
          <w:szCs w:val="24"/>
        </w:rPr>
        <w:t xml:space="preserve"> </w:t>
      </w:r>
      <w:r w:rsidRPr="00554378">
        <w:rPr>
          <w:rFonts w:ascii="Times New Roman" w:hAnsi="Times New Roman"/>
          <w:sz w:val="24"/>
          <w:szCs w:val="24"/>
        </w:rPr>
        <w:t>&amp;</w:t>
      </w:r>
      <w:r w:rsidR="00AF407F" w:rsidRPr="00554378">
        <w:rPr>
          <w:rFonts w:ascii="Times New Roman" w:hAnsi="Times New Roman"/>
          <w:sz w:val="24"/>
          <w:szCs w:val="24"/>
        </w:rPr>
        <w:t xml:space="preserve"> </w:t>
      </w:r>
      <w:r w:rsidRPr="00554378">
        <w:rPr>
          <w:rFonts w:ascii="Times New Roman" w:hAnsi="Times New Roman"/>
          <w:sz w:val="24"/>
          <w:szCs w:val="24"/>
        </w:rPr>
        <w:t>Mawhood, 2019; Zaffarullah</w:t>
      </w:r>
      <w:r w:rsidR="00AF407F" w:rsidRPr="00554378">
        <w:rPr>
          <w:rFonts w:ascii="Times New Roman" w:hAnsi="Times New Roman"/>
          <w:sz w:val="24"/>
          <w:szCs w:val="24"/>
        </w:rPr>
        <w:t xml:space="preserve"> </w:t>
      </w:r>
      <w:r w:rsidRPr="00554378">
        <w:rPr>
          <w:rFonts w:ascii="Times New Roman" w:hAnsi="Times New Roman"/>
          <w:sz w:val="24"/>
          <w:szCs w:val="24"/>
        </w:rPr>
        <w:t xml:space="preserve">&amp; Huang, 2017) </w:t>
      </w:r>
      <w:r w:rsidR="005975A5" w:rsidRPr="00554378">
        <w:rPr>
          <w:rFonts w:ascii="Times New Roman" w:hAnsi="Times New Roman"/>
          <w:sz w:val="24"/>
          <w:szCs w:val="24"/>
        </w:rPr>
        <w:t>play a key role in addressing the issue.</w:t>
      </w:r>
    </w:p>
    <w:p w14:paraId="057D9732" w14:textId="77777777" w:rsidR="00386E84" w:rsidRPr="00554378" w:rsidRDefault="00386E84" w:rsidP="00D56870">
      <w:pPr>
        <w:widowControl w:val="0"/>
        <w:spacing w:before="240" w:after="0" w:line="480" w:lineRule="auto"/>
        <w:jc w:val="both"/>
        <w:rPr>
          <w:rFonts w:ascii="Times New Roman" w:hAnsi="Times New Roman"/>
          <w:sz w:val="24"/>
          <w:szCs w:val="24"/>
        </w:rPr>
      </w:pPr>
      <w:r w:rsidRPr="00554378">
        <w:rPr>
          <w:rFonts w:ascii="Times New Roman" w:hAnsi="Times New Roman"/>
          <w:sz w:val="24"/>
          <w:szCs w:val="24"/>
        </w:rPr>
        <w:t>One of the common components of community radio stations is that they are people-centered</w:t>
      </w:r>
      <w:r w:rsidR="005975A5" w:rsidRPr="00554378">
        <w:rPr>
          <w:rFonts w:ascii="Times New Roman" w:hAnsi="Times New Roman"/>
          <w:sz w:val="24"/>
          <w:szCs w:val="24"/>
        </w:rPr>
        <w:t>. C</w:t>
      </w:r>
      <w:r w:rsidRPr="00554378">
        <w:rPr>
          <w:rFonts w:ascii="Times New Roman" w:hAnsi="Times New Roman"/>
          <w:sz w:val="24"/>
          <w:szCs w:val="24"/>
        </w:rPr>
        <w:t>ommunity radios have a bottom-up approach, whereby they are established to ser</w:t>
      </w:r>
      <w:r w:rsidR="005975A5" w:rsidRPr="00554378">
        <w:rPr>
          <w:rFonts w:ascii="Times New Roman" w:hAnsi="Times New Roman"/>
          <w:sz w:val="24"/>
          <w:szCs w:val="24"/>
        </w:rPr>
        <w:t xml:space="preserve">ve a specific community or </w:t>
      </w:r>
      <w:r w:rsidR="00AF407F" w:rsidRPr="00554378">
        <w:rPr>
          <w:rFonts w:ascii="Times New Roman" w:hAnsi="Times New Roman"/>
          <w:sz w:val="24"/>
          <w:szCs w:val="24"/>
        </w:rPr>
        <w:t>area</w:t>
      </w:r>
      <w:r w:rsidR="00AF407F" w:rsidRPr="00554378">
        <w:rPr>
          <w:rFonts w:ascii="Times New Roman" w:hAnsi="Times New Roman"/>
          <w:noProof/>
          <w:sz w:val="24"/>
          <w:szCs w:val="24"/>
        </w:rPr>
        <w:t xml:space="preserve"> (</w:t>
      </w:r>
      <w:r w:rsidR="005E5FBD" w:rsidRPr="00554378">
        <w:rPr>
          <w:rFonts w:ascii="Times New Roman" w:hAnsi="Times New Roman"/>
          <w:noProof/>
          <w:sz w:val="24"/>
          <w:szCs w:val="24"/>
        </w:rPr>
        <w:t>Mwidima, 2018)</w:t>
      </w:r>
      <w:r w:rsidRPr="00554378">
        <w:rPr>
          <w:rFonts w:ascii="Times New Roman" w:hAnsi="Times New Roman"/>
          <w:sz w:val="24"/>
          <w:szCs w:val="24"/>
        </w:rPr>
        <w:t xml:space="preserve">. Despite the </w:t>
      </w:r>
      <w:r w:rsidRPr="00554378">
        <w:rPr>
          <w:rFonts w:ascii="Times New Roman" w:hAnsi="Times New Roman"/>
          <w:sz w:val="24"/>
          <w:szCs w:val="24"/>
        </w:rPr>
        <w:lastRenderedPageBreak/>
        <w:t xml:space="preserve">availability of community </w:t>
      </w:r>
      <w:r w:rsidR="00E854C6" w:rsidRPr="00554378">
        <w:rPr>
          <w:rFonts w:ascii="Times New Roman" w:hAnsi="Times New Roman"/>
          <w:sz w:val="24"/>
          <w:szCs w:val="24"/>
        </w:rPr>
        <w:t>radio,</w:t>
      </w:r>
      <w:r w:rsidRPr="00554378">
        <w:rPr>
          <w:rFonts w:ascii="Times New Roman" w:hAnsi="Times New Roman"/>
          <w:sz w:val="24"/>
          <w:szCs w:val="24"/>
        </w:rPr>
        <w:t xml:space="preserve"> the drug abuse problem persists</w:t>
      </w:r>
      <w:r w:rsidR="00C21500" w:rsidRPr="00554378">
        <w:rPr>
          <w:rFonts w:ascii="Times New Roman" w:hAnsi="Times New Roman"/>
          <w:sz w:val="24"/>
          <w:szCs w:val="24"/>
        </w:rPr>
        <w:t xml:space="preserve"> because </w:t>
      </w:r>
      <w:r w:rsidRPr="00554378">
        <w:rPr>
          <w:rFonts w:ascii="Times New Roman" w:hAnsi="Times New Roman"/>
          <w:sz w:val="24"/>
          <w:szCs w:val="24"/>
        </w:rPr>
        <w:t>community radio has not been used effectively</w:t>
      </w:r>
      <w:r w:rsidR="005975A5" w:rsidRPr="00554378">
        <w:rPr>
          <w:rFonts w:ascii="Times New Roman" w:hAnsi="Times New Roman"/>
          <w:sz w:val="24"/>
          <w:szCs w:val="24"/>
        </w:rPr>
        <w:t xml:space="preserve">. </w:t>
      </w:r>
      <w:r w:rsidRPr="00554378">
        <w:rPr>
          <w:rFonts w:ascii="Times New Roman" w:hAnsi="Times New Roman"/>
          <w:sz w:val="24"/>
          <w:szCs w:val="24"/>
        </w:rPr>
        <w:t>Therefore, ther</w:t>
      </w:r>
      <w:r w:rsidR="00D21D41" w:rsidRPr="00554378">
        <w:rPr>
          <w:rFonts w:ascii="Times New Roman" w:hAnsi="Times New Roman"/>
          <w:sz w:val="24"/>
          <w:szCs w:val="24"/>
        </w:rPr>
        <w:t>e i</w:t>
      </w:r>
      <w:r w:rsidR="0086642B" w:rsidRPr="00554378">
        <w:rPr>
          <w:rFonts w:ascii="Times New Roman" w:hAnsi="Times New Roman"/>
          <w:sz w:val="24"/>
          <w:szCs w:val="24"/>
        </w:rPr>
        <w:t>s</w:t>
      </w:r>
      <w:r w:rsidRPr="00554378">
        <w:rPr>
          <w:rFonts w:ascii="Times New Roman" w:hAnsi="Times New Roman"/>
          <w:sz w:val="24"/>
          <w:szCs w:val="24"/>
        </w:rPr>
        <w:t xml:space="preserve"> a need to </w:t>
      </w:r>
      <w:r w:rsidR="00AA790E" w:rsidRPr="00554378">
        <w:rPr>
          <w:rFonts w:ascii="Times New Roman" w:hAnsi="Times New Roman"/>
          <w:sz w:val="24"/>
          <w:szCs w:val="24"/>
        </w:rPr>
        <w:t>assess</w:t>
      </w:r>
      <w:r w:rsidRPr="00554378">
        <w:rPr>
          <w:rFonts w:ascii="Times New Roman" w:hAnsi="Times New Roman"/>
          <w:sz w:val="24"/>
          <w:szCs w:val="24"/>
        </w:rPr>
        <w:t xml:space="preserve"> the effectiveness of community radio in promoting drug abuse awareness. However, little is known about the effectiveness of community radio in promoting drug abuse awareness in the study area where access to information is limited. </w:t>
      </w:r>
      <w:r w:rsidR="00D21D41" w:rsidRPr="00554378">
        <w:rPr>
          <w:rFonts w:ascii="Times New Roman" w:hAnsi="Times New Roman"/>
          <w:sz w:val="24"/>
          <w:szCs w:val="24"/>
        </w:rPr>
        <w:t>T</w:t>
      </w:r>
      <w:r w:rsidRPr="00554378">
        <w:rPr>
          <w:rFonts w:ascii="Times New Roman" w:hAnsi="Times New Roman"/>
          <w:sz w:val="24"/>
          <w:szCs w:val="24"/>
        </w:rPr>
        <w:t xml:space="preserve">his study </w:t>
      </w:r>
      <w:r w:rsidR="00D21D41" w:rsidRPr="00554378">
        <w:rPr>
          <w:rFonts w:ascii="Times New Roman" w:hAnsi="Times New Roman"/>
          <w:sz w:val="24"/>
          <w:szCs w:val="24"/>
        </w:rPr>
        <w:t>aim to</w:t>
      </w:r>
      <w:r w:rsidRPr="00554378">
        <w:rPr>
          <w:rFonts w:ascii="Times New Roman" w:hAnsi="Times New Roman"/>
          <w:sz w:val="24"/>
          <w:szCs w:val="24"/>
        </w:rPr>
        <w:t xml:space="preserve"> contribute to the development of effective strategies</w:t>
      </w:r>
      <w:r w:rsidR="00A42727">
        <w:rPr>
          <w:rFonts w:ascii="Times New Roman" w:hAnsi="Times New Roman"/>
          <w:sz w:val="24"/>
          <w:szCs w:val="24"/>
        </w:rPr>
        <w:t>,</w:t>
      </w:r>
      <w:r w:rsidRPr="00554378">
        <w:rPr>
          <w:rFonts w:ascii="Times New Roman" w:hAnsi="Times New Roman"/>
          <w:sz w:val="24"/>
          <w:szCs w:val="24"/>
        </w:rPr>
        <w:t xml:space="preserve"> for promoting drug abuse awareness at the grassroots level</w:t>
      </w:r>
      <w:r w:rsidR="00D21D41" w:rsidRPr="00554378">
        <w:rPr>
          <w:rFonts w:ascii="Times New Roman" w:hAnsi="Times New Roman"/>
          <w:sz w:val="24"/>
          <w:szCs w:val="24"/>
        </w:rPr>
        <w:t xml:space="preserve"> by assessing</w:t>
      </w:r>
      <w:r w:rsidRPr="00554378">
        <w:rPr>
          <w:rFonts w:ascii="Times New Roman" w:hAnsi="Times New Roman"/>
          <w:sz w:val="24"/>
          <w:szCs w:val="24"/>
        </w:rPr>
        <w:t xml:space="preserve"> the effectiveness of community radio in promoting drug abuse awareness in Tanzanian society.</w:t>
      </w:r>
    </w:p>
    <w:p w14:paraId="2048333B" w14:textId="77777777" w:rsidR="00452328" w:rsidRPr="007C0644" w:rsidRDefault="00452328" w:rsidP="00D56870">
      <w:pPr>
        <w:pStyle w:val="Heading1"/>
        <w:numPr>
          <w:ilvl w:val="0"/>
          <w:numId w:val="0"/>
        </w:numPr>
        <w:tabs>
          <w:tab w:val="left" w:pos="0"/>
        </w:tabs>
        <w:spacing w:line="480" w:lineRule="auto"/>
        <w:rPr>
          <w:rFonts w:ascii="Times New Roman" w:hAnsi="Times New Roman"/>
          <w:b/>
          <w:bCs/>
          <w:color w:val="auto"/>
          <w:sz w:val="24"/>
          <w:szCs w:val="24"/>
        </w:rPr>
      </w:pPr>
      <w:bookmarkStart w:id="30" w:name="_Toc183693078"/>
      <w:bookmarkStart w:id="31" w:name="_Toc200976063"/>
      <w:bookmarkStart w:id="32" w:name="_Toc200983478"/>
      <w:r w:rsidRPr="007C0644">
        <w:rPr>
          <w:rFonts w:ascii="Times New Roman" w:hAnsi="Times New Roman"/>
          <w:b/>
          <w:bCs/>
          <w:color w:val="auto"/>
          <w:sz w:val="24"/>
          <w:szCs w:val="24"/>
        </w:rPr>
        <w:t>1.3 Statement of the Problem</w:t>
      </w:r>
      <w:bookmarkEnd w:id="30"/>
      <w:bookmarkEnd w:id="31"/>
      <w:bookmarkEnd w:id="32"/>
    </w:p>
    <w:p w14:paraId="0CE20ED7" w14:textId="77777777" w:rsidR="00452328" w:rsidRPr="00554378" w:rsidRDefault="00452328" w:rsidP="000C6F8A">
      <w:pPr>
        <w:spacing w:after="0" w:line="480" w:lineRule="auto"/>
        <w:jc w:val="both"/>
        <w:rPr>
          <w:rFonts w:ascii="Times New Roman" w:hAnsi="Times New Roman"/>
          <w:sz w:val="24"/>
          <w:szCs w:val="24"/>
        </w:rPr>
      </w:pPr>
      <w:r w:rsidRPr="00554378">
        <w:rPr>
          <w:rFonts w:ascii="Times New Roman" w:hAnsi="Times New Roman"/>
          <w:sz w:val="24"/>
          <w:szCs w:val="24"/>
        </w:rPr>
        <w:t>Drug abuse is a growing public health problem worldwide, affecting individuals, families, and communities. This has also resulted in various social problems such as crime, violence, and other health-related issues. In Tanzania, drug abuse is a significant concern, particularly in areas where there is availability and accessibility of illicit drugs</w:t>
      </w:r>
      <w:r w:rsidRPr="00554378">
        <w:rPr>
          <w:rFonts w:ascii="Times New Roman" w:hAnsi="Times New Roman"/>
          <w:kern w:val="2"/>
          <w:sz w:val="24"/>
          <w:szCs w:val="24"/>
        </w:rPr>
        <w:t xml:space="preserve">. According to the World Drug Report 2021, </w:t>
      </w:r>
      <w:r w:rsidRPr="00554378">
        <w:rPr>
          <w:rFonts w:ascii="Times New Roman" w:hAnsi="Times New Roman"/>
          <w:sz w:val="24"/>
          <w:szCs w:val="24"/>
          <w:shd w:val="clear" w:color="auto" w:fill="FFFFFF"/>
        </w:rPr>
        <w:t>Tanzania</w:t>
      </w:r>
      <w:r w:rsidRPr="00554378">
        <w:rPr>
          <w:rFonts w:ascii="Times New Roman" w:hAnsi="Times New Roman"/>
          <w:kern w:val="2"/>
          <w:sz w:val="24"/>
          <w:szCs w:val="24"/>
        </w:rPr>
        <w:t xml:space="preserve"> is a transit country for drugs from East and West Africa to Europe and</w:t>
      </w:r>
      <w:r w:rsidRPr="00554378">
        <w:rPr>
          <w:rFonts w:ascii="Times New Roman" w:hAnsi="Times New Roman"/>
          <w:sz w:val="24"/>
          <w:szCs w:val="24"/>
        </w:rPr>
        <w:t xml:space="preserve"> Asia. The report also notes that Tanzania is a producer and consumer of cannabis, which is the most commonly used illicit drug in the country (UNODC, 2021).</w:t>
      </w:r>
    </w:p>
    <w:p w14:paraId="1B1DAC4D" w14:textId="77777777" w:rsidR="00452328" w:rsidRPr="00554378" w:rsidRDefault="00452328" w:rsidP="00D56870">
      <w:pPr>
        <w:pStyle w:val="PlainText"/>
        <w:spacing w:before="240" w:line="480" w:lineRule="auto"/>
        <w:jc w:val="both"/>
        <w:rPr>
          <w:rFonts w:ascii="Times New Roman" w:hAnsi="Times New Roman"/>
          <w:sz w:val="24"/>
          <w:szCs w:val="24"/>
        </w:rPr>
      </w:pPr>
      <w:r w:rsidRPr="00554378">
        <w:rPr>
          <w:rFonts w:ascii="Times New Roman" w:hAnsi="Times New Roman"/>
          <w:sz w:val="24"/>
          <w:szCs w:val="24"/>
        </w:rPr>
        <w:t>Several studies have highlighted the lack of awareness about drug abuse and limited access to drug abuse prevention and treatment services in Tanzania. Studies such as the prevalence of substance use and associated factors among secondary school adolescents in the Kilimanjaro region</w:t>
      </w:r>
      <w:r w:rsidRPr="00554378">
        <w:rPr>
          <w:rFonts w:ascii="Times New Roman" w:hAnsi="Times New Roman"/>
          <w:sz w:val="24"/>
          <w:szCs w:val="24"/>
          <w:shd w:val="clear" w:color="auto" w:fill="FFFFFF"/>
        </w:rPr>
        <w:t xml:space="preserve">, northern Tanzania </w:t>
      </w:r>
      <w:r w:rsidRPr="00554378">
        <w:rPr>
          <w:rFonts w:ascii="Times New Roman" w:hAnsi="Times New Roman"/>
          <w:noProof/>
          <w:sz w:val="24"/>
          <w:szCs w:val="24"/>
        </w:rPr>
        <w:t xml:space="preserve">(Mavura et al., 2022) </w:t>
      </w:r>
      <w:r w:rsidRPr="00554378">
        <w:rPr>
          <w:rFonts w:ascii="Times New Roman" w:hAnsi="Times New Roman"/>
          <w:sz w:val="24"/>
          <w:szCs w:val="24"/>
        </w:rPr>
        <w:t xml:space="preserve">and a study conducted by UNODC (2017) found that the majority of drug users in Tanzania had no access to drug abuse prevention and treatment services. Another </w:t>
      </w:r>
      <w:r w:rsidRPr="00554378">
        <w:rPr>
          <w:rFonts w:ascii="Times New Roman" w:hAnsi="Times New Roman"/>
          <w:sz w:val="24"/>
          <w:szCs w:val="24"/>
        </w:rPr>
        <w:lastRenderedPageBreak/>
        <w:t>study by the Ministry of Health, Community Development, Gender, Elderly, and Children (2018) reported that the level of awareness about the dangers of drug abuse was low among young people in Tanzania.</w:t>
      </w:r>
    </w:p>
    <w:p w14:paraId="5C67C4D6" w14:textId="77777777" w:rsidR="00452328" w:rsidRPr="00BA3E99" w:rsidRDefault="00452328" w:rsidP="00D56870">
      <w:pPr>
        <w:spacing w:before="240" w:after="0" w:line="480" w:lineRule="auto"/>
        <w:jc w:val="both"/>
        <w:rPr>
          <w:rFonts w:ascii="Times New Roman" w:hAnsi="Times New Roman"/>
          <w:sz w:val="24"/>
          <w:szCs w:val="24"/>
        </w:rPr>
      </w:pPr>
      <w:r w:rsidRPr="00BA3E99">
        <w:rPr>
          <w:rFonts w:ascii="Times New Roman" w:hAnsi="Times New Roman"/>
          <w:sz w:val="24"/>
          <w:szCs w:val="24"/>
        </w:rPr>
        <w:t xml:space="preserve">Community radio has been identified as a potential medium to create awareness in communitieson the problem of drug abuse, since, they have a mandate to serve the needs and interests of their local communities. Several studies have highlighted the potential of community radio in promoting awareness of drug abuse in developing countries (Kageha&amp; Oketch, 2017; Zaman &amp; Islam, 2015).Previous studies have mainly focused on the individual and societal factors that contribute to drug abuse and the associated consequences, with little attention given to the effectiveness of community radio in promoting drug abuse awareness at the grassroots level. </w:t>
      </w:r>
    </w:p>
    <w:p w14:paraId="0CCAEE8D" w14:textId="77777777" w:rsidR="00452328" w:rsidRPr="00BA3E99" w:rsidRDefault="00452328" w:rsidP="00D56870">
      <w:pPr>
        <w:spacing w:before="240" w:after="0" w:line="480" w:lineRule="auto"/>
        <w:jc w:val="both"/>
        <w:rPr>
          <w:rFonts w:ascii="Times New Roman" w:hAnsi="Times New Roman"/>
          <w:sz w:val="24"/>
          <w:szCs w:val="24"/>
        </w:rPr>
      </w:pPr>
      <w:r w:rsidRPr="00BA3E99">
        <w:rPr>
          <w:rFonts w:ascii="Times New Roman" w:hAnsi="Times New Roman"/>
          <w:sz w:val="24"/>
          <w:szCs w:val="24"/>
        </w:rPr>
        <w:t>Despite the existing literature on drug abuse awareness and attitudes towards drug abuse in various regions across the world, including the United States (Keyes, et al., 2016) and Tanzania (Kilonzo, et al., 2016), there is a gap in effectively utilizing community radio to promote drug abuse awareness in Tanzania. Therefore, there is a need to explore the potential of community radio in promoting drug abuse awareness in the Tanzanian Southern Zone. However, little is known about the effectiveness of community radio in promoting drug abuse awareness in the study area.</w:t>
      </w:r>
    </w:p>
    <w:p w14:paraId="602E51AA" w14:textId="0DCF0059" w:rsidR="00386E84" w:rsidRPr="007C0644" w:rsidRDefault="00C9391F" w:rsidP="00D56870">
      <w:pPr>
        <w:pStyle w:val="Heading1"/>
        <w:numPr>
          <w:ilvl w:val="0"/>
          <w:numId w:val="0"/>
        </w:numPr>
        <w:tabs>
          <w:tab w:val="left" w:pos="0"/>
        </w:tabs>
        <w:spacing w:line="480" w:lineRule="auto"/>
        <w:rPr>
          <w:rFonts w:ascii="Times New Roman" w:hAnsi="Times New Roman"/>
          <w:b/>
          <w:bCs/>
          <w:color w:val="auto"/>
          <w:sz w:val="24"/>
          <w:szCs w:val="24"/>
        </w:rPr>
      </w:pPr>
      <w:bookmarkStart w:id="33" w:name="_Toc200976064"/>
      <w:bookmarkStart w:id="34" w:name="_Toc200983479"/>
      <w:r w:rsidRPr="007C0644">
        <w:rPr>
          <w:rFonts w:ascii="Times New Roman" w:hAnsi="Times New Roman"/>
          <w:b/>
          <w:bCs/>
          <w:color w:val="auto"/>
          <w:sz w:val="24"/>
          <w:szCs w:val="24"/>
        </w:rPr>
        <w:t xml:space="preserve">1.4 </w:t>
      </w:r>
      <w:r w:rsidR="009E4B40" w:rsidRPr="007C0644">
        <w:rPr>
          <w:rFonts w:ascii="Times New Roman" w:hAnsi="Times New Roman"/>
          <w:b/>
          <w:bCs/>
          <w:color w:val="auto"/>
          <w:sz w:val="24"/>
          <w:szCs w:val="24"/>
        </w:rPr>
        <w:t>Purpose of the Study</w:t>
      </w:r>
      <w:bookmarkEnd w:id="33"/>
      <w:bookmarkEnd w:id="34"/>
    </w:p>
    <w:p w14:paraId="6BFFDAAB" w14:textId="77777777" w:rsidR="00A0571A" w:rsidRPr="00554378" w:rsidRDefault="001D4E57" w:rsidP="000C6F8A">
      <w:pPr>
        <w:spacing w:after="0" w:line="480" w:lineRule="auto"/>
        <w:jc w:val="both"/>
        <w:rPr>
          <w:rFonts w:ascii="Times New Roman" w:hAnsi="Times New Roman"/>
          <w:sz w:val="24"/>
          <w:szCs w:val="24"/>
        </w:rPr>
      </w:pPr>
      <w:r w:rsidRPr="00554378">
        <w:rPr>
          <w:rFonts w:ascii="Times New Roman" w:hAnsi="Times New Roman"/>
          <w:sz w:val="24"/>
          <w:szCs w:val="24"/>
        </w:rPr>
        <w:t>T</w:t>
      </w:r>
      <w:r w:rsidR="00EC010C" w:rsidRPr="00554378">
        <w:rPr>
          <w:rFonts w:ascii="Times New Roman" w:hAnsi="Times New Roman"/>
          <w:sz w:val="24"/>
          <w:szCs w:val="24"/>
        </w:rPr>
        <w:t xml:space="preserve">his study aimed to </w:t>
      </w:r>
      <w:r w:rsidR="00B411CA" w:rsidRPr="00554378">
        <w:rPr>
          <w:rFonts w:ascii="Times New Roman" w:hAnsi="Times New Roman"/>
          <w:sz w:val="24"/>
          <w:szCs w:val="24"/>
        </w:rPr>
        <w:t>assess</w:t>
      </w:r>
      <w:r w:rsidR="00EC010C" w:rsidRPr="00554378">
        <w:rPr>
          <w:rFonts w:ascii="Times New Roman" w:hAnsi="Times New Roman"/>
          <w:sz w:val="24"/>
          <w:szCs w:val="24"/>
        </w:rPr>
        <w:t xml:space="preserve"> the effectiveness of community radio in</w:t>
      </w:r>
      <w:r w:rsidRPr="00554378">
        <w:rPr>
          <w:rFonts w:ascii="Times New Roman" w:hAnsi="Times New Roman"/>
          <w:sz w:val="24"/>
          <w:szCs w:val="24"/>
        </w:rPr>
        <w:t xml:space="preserve"> promoting drug abuse awareness in the Tanzania Southern Z</w:t>
      </w:r>
      <w:r w:rsidR="00EC010C" w:rsidRPr="00554378">
        <w:rPr>
          <w:rFonts w:ascii="Times New Roman" w:hAnsi="Times New Roman"/>
          <w:sz w:val="24"/>
          <w:szCs w:val="24"/>
        </w:rPr>
        <w:t>one.</w:t>
      </w:r>
    </w:p>
    <w:p w14:paraId="5174D23F" w14:textId="586DF7F9" w:rsidR="003E21AD" w:rsidRPr="007C0644" w:rsidRDefault="00C9391F" w:rsidP="000C6F8A">
      <w:pPr>
        <w:pStyle w:val="Heading1"/>
        <w:numPr>
          <w:ilvl w:val="0"/>
          <w:numId w:val="0"/>
        </w:numPr>
        <w:tabs>
          <w:tab w:val="left" w:pos="0"/>
        </w:tabs>
        <w:spacing w:before="0" w:line="480" w:lineRule="auto"/>
        <w:rPr>
          <w:rFonts w:ascii="Times New Roman" w:hAnsi="Times New Roman"/>
          <w:b/>
          <w:bCs/>
          <w:color w:val="auto"/>
          <w:sz w:val="24"/>
          <w:szCs w:val="24"/>
        </w:rPr>
      </w:pPr>
      <w:bookmarkStart w:id="35" w:name="_Toc200976065"/>
      <w:bookmarkStart w:id="36" w:name="_Toc200983480"/>
      <w:bookmarkStart w:id="37" w:name="_Toc183693080"/>
      <w:r w:rsidRPr="007C0644">
        <w:rPr>
          <w:rFonts w:ascii="Times New Roman" w:hAnsi="Times New Roman"/>
          <w:b/>
          <w:bCs/>
          <w:color w:val="auto"/>
          <w:sz w:val="24"/>
          <w:szCs w:val="24"/>
        </w:rPr>
        <w:lastRenderedPageBreak/>
        <w:t xml:space="preserve">1.4.1 </w:t>
      </w:r>
      <w:r w:rsidR="003E21AD" w:rsidRPr="007C0644">
        <w:rPr>
          <w:rFonts w:ascii="Times New Roman" w:hAnsi="Times New Roman"/>
          <w:b/>
          <w:bCs/>
          <w:color w:val="auto"/>
          <w:sz w:val="24"/>
          <w:szCs w:val="24"/>
        </w:rPr>
        <w:t>Specific Objectives</w:t>
      </w:r>
      <w:bookmarkEnd w:id="35"/>
      <w:bookmarkEnd w:id="36"/>
    </w:p>
    <w:p w14:paraId="09B2ABF5" w14:textId="77777777" w:rsidR="00061603" w:rsidRPr="00554378" w:rsidRDefault="00061603" w:rsidP="000C6F8A">
      <w:pPr>
        <w:pStyle w:val="Heading3"/>
        <w:numPr>
          <w:ilvl w:val="0"/>
          <w:numId w:val="0"/>
        </w:numPr>
        <w:spacing w:before="0" w:line="480" w:lineRule="auto"/>
        <w:rPr>
          <w:rFonts w:ascii="Times New Roman" w:hAnsi="Times New Roman"/>
          <w:color w:val="auto"/>
        </w:rPr>
      </w:pPr>
      <w:bookmarkStart w:id="38" w:name="_Toc189627163"/>
      <w:bookmarkStart w:id="39" w:name="_Toc200976066"/>
      <w:bookmarkStart w:id="40" w:name="_Toc200983481"/>
      <w:r w:rsidRPr="00554378">
        <w:rPr>
          <w:rFonts w:ascii="Times New Roman" w:hAnsi="Times New Roman"/>
          <w:color w:val="auto"/>
        </w:rPr>
        <w:t>The specific objectives were:</w:t>
      </w:r>
      <w:bookmarkEnd w:id="37"/>
      <w:bookmarkEnd w:id="38"/>
      <w:bookmarkEnd w:id="39"/>
      <w:bookmarkEnd w:id="40"/>
    </w:p>
    <w:p w14:paraId="267B8D27" w14:textId="77777777" w:rsidR="00061603" w:rsidRPr="00554378" w:rsidRDefault="00061603" w:rsidP="00D56870">
      <w:pPr>
        <w:pStyle w:val="ListParagraph"/>
        <w:numPr>
          <w:ilvl w:val="0"/>
          <w:numId w:val="4"/>
        </w:numPr>
        <w:spacing w:after="0" w:line="480" w:lineRule="auto"/>
        <w:ind w:left="810" w:hanging="450"/>
        <w:jc w:val="both"/>
        <w:rPr>
          <w:rFonts w:ascii="Times New Roman" w:hAnsi="Times New Roman"/>
          <w:sz w:val="24"/>
          <w:szCs w:val="24"/>
        </w:rPr>
      </w:pPr>
      <w:bookmarkStart w:id="41" w:name="_Hlk144301366"/>
      <w:r w:rsidRPr="00554378">
        <w:rPr>
          <w:rFonts w:ascii="Times New Roman" w:hAnsi="Times New Roman"/>
          <w:sz w:val="24"/>
          <w:szCs w:val="24"/>
        </w:rPr>
        <w:t xml:space="preserve">To investigate </w:t>
      </w:r>
      <w:r w:rsidR="00273673" w:rsidRPr="00554378">
        <w:rPr>
          <w:rFonts w:ascii="Times New Roman" w:hAnsi="Times New Roman"/>
          <w:sz w:val="24"/>
          <w:szCs w:val="24"/>
        </w:rPr>
        <w:t xml:space="preserve">the </w:t>
      </w:r>
      <w:r w:rsidRPr="00554378">
        <w:rPr>
          <w:rFonts w:ascii="Times New Roman" w:hAnsi="Times New Roman"/>
          <w:sz w:val="24"/>
          <w:szCs w:val="24"/>
        </w:rPr>
        <w:t xml:space="preserve">role played by community </w:t>
      </w:r>
      <w:r w:rsidR="00B4220D" w:rsidRPr="00554378">
        <w:rPr>
          <w:rFonts w:ascii="Times New Roman" w:hAnsi="Times New Roman"/>
          <w:sz w:val="24"/>
          <w:szCs w:val="24"/>
        </w:rPr>
        <w:t>radio in</w:t>
      </w:r>
      <w:r w:rsidRPr="00554378">
        <w:rPr>
          <w:rFonts w:ascii="Times New Roman" w:hAnsi="Times New Roman"/>
          <w:sz w:val="24"/>
          <w:szCs w:val="24"/>
        </w:rPr>
        <w:t xml:space="preserve"> creating awareness, preventing drug abuse, and promoting attitudes and </w:t>
      </w:r>
      <w:r w:rsidR="00BC0A16" w:rsidRPr="00554378">
        <w:rPr>
          <w:rFonts w:ascii="Times New Roman" w:hAnsi="Times New Roman"/>
          <w:sz w:val="24"/>
          <w:szCs w:val="24"/>
        </w:rPr>
        <w:t>behaviours</w:t>
      </w:r>
      <w:r w:rsidRPr="00554378">
        <w:rPr>
          <w:rFonts w:ascii="Times New Roman" w:hAnsi="Times New Roman"/>
          <w:sz w:val="24"/>
          <w:szCs w:val="24"/>
        </w:rPr>
        <w:t xml:space="preserve"> toward drug abuse;</w:t>
      </w:r>
    </w:p>
    <w:p w14:paraId="6CE2DF04" w14:textId="77777777" w:rsidR="00061603" w:rsidRPr="00554378" w:rsidRDefault="00061603" w:rsidP="00D56870">
      <w:pPr>
        <w:pStyle w:val="ListParagraph"/>
        <w:numPr>
          <w:ilvl w:val="0"/>
          <w:numId w:val="4"/>
        </w:numPr>
        <w:spacing w:after="0" w:line="480" w:lineRule="auto"/>
        <w:ind w:left="810" w:hanging="450"/>
        <w:jc w:val="both"/>
        <w:rPr>
          <w:rFonts w:ascii="Times New Roman" w:hAnsi="Times New Roman"/>
          <w:sz w:val="24"/>
          <w:szCs w:val="24"/>
        </w:rPr>
      </w:pPr>
      <w:r w:rsidRPr="00554378">
        <w:rPr>
          <w:rFonts w:ascii="Times New Roman" w:hAnsi="Times New Roman"/>
          <w:sz w:val="24"/>
          <w:szCs w:val="24"/>
        </w:rPr>
        <w:t xml:space="preserve">To find out the frequency of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produced by community radio stations; and</w:t>
      </w:r>
    </w:p>
    <w:p w14:paraId="56929217" w14:textId="77777777" w:rsidR="00061603" w:rsidRPr="00554378" w:rsidRDefault="00E62527" w:rsidP="00D56870">
      <w:pPr>
        <w:pStyle w:val="ListParagraph"/>
        <w:numPr>
          <w:ilvl w:val="0"/>
          <w:numId w:val="4"/>
        </w:numPr>
        <w:spacing w:after="0" w:line="480" w:lineRule="auto"/>
        <w:ind w:left="810" w:hanging="450"/>
        <w:jc w:val="both"/>
        <w:rPr>
          <w:rFonts w:ascii="Times New Roman" w:hAnsi="Times New Roman"/>
          <w:sz w:val="24"/>
          <w:szCs w:val="24"/>
        </w:rPr>
      </w:pPr>
      <w:r w:rsidRPr="00554378">
        <w:rPr>
          <w:rFonts w:ascii="Times New Roman" w:hAnsi="Times New Roman"/>
          <w:sz w:val="24"/>
          <w:szCs w:val="24"/>
        </w:rPr>
        <w:t xml:space="preserve">To </w:t>
      </w:r>
      <w:r w:rsidR="00B4220D" w:rsidRPr="00554378">
        <w:rPr>
          <w:rFonts w:ascii="Times New Roman" w:hAnsi="Times New Roman"/>
          <w:sz w:val="24"/>
          <w:szCs w:val="24"/>
        </w:rPr>
        <w:t>evaluate the</w:t>
      </w:r>
      <w:r w:rsidR="00273673" w:rsidRPr="00554378">
        <w:rPr>
          <w:rFonts w:ascii="Times New Roman" w:hAnsi="Times New Roman"/>
          <w:sz w:val="24"/>
          <w:szCs w:val="24"/>
        </w:rPr>
        <w:t xml:space="preserve"> </w:t>
      </w:r>
      <w:r w:rsidR="00061603" w:rsidRPr="00554378">
        <w:rPr>
          <w:rFonts w:ascii="Times New Roman" w:hAnsi="Times New Roman"/>
          <w:sz w:val="24"/>
          <w:szCs w:val="24"/>
        </w:rPr>
        <w:t>impact of program</w:t>
      </w:r>
      <w:r w:rsidR="00382114" w:rsidRPr="00554378">
        <w:rPr>
          <w:rFonts w:ascii="Times New Roman" w:hAnsi="Times New Roman"/>
          <w:sz w:val="24"/>
          <w:szCs w:val="24"/>
        </w:rPr>
        <w:t>me</w:t>
      </w:r>
      <w:r w:rsidR="00061603" w:rsidRPr="00554378">
        <w:rPr>
          <w:rFonts w:ascii="Times New Roman" w:hAnsi="Times New Roman"/>
          <w:sz w:val="24"/>
          <w:szCs w:val="24"/>
        </w:rPr>
        <w:t xml:space="preserve"> </w:t>
      </w:r>
      <w:r w:rsidR="00D94B89" w:rsidRPr="00554378">
        <w:rPr>
          <w:rFonts w:ascii="Times New Roman" w:hAnsi="Times New Roman"/>
          <w:sz w:val="24"/>
          <w:szCs w:val="24"/>
        </w:rPr>
        <w:t>that provides</w:t>
      </w:r>
      <w:r w:rsidR="00273673" w:rsidRPr="00554378">
        <w:rPr>
          <w:rFonts w:ascii="Times New Roman" w:hAnsi="Times New Roman"/>
          <w:sz w:val="24"/>
          <w:szCs w:val="24"/>
        </w:rPr>
        <w:t xml:space="preserve"> education and awareness </w:t>
      </w:r>
      <w:r w:rsidR="002D5DBB" w:rsidRPr="00554378">
        <w:rPr>
          <w:rFonts w:ascii="Times New Roman" w:hAnsi="Times New Roman"/>
          <w:sz w:val="24"/>
          <w:szCs w:val="24"/>
        </w:rPr>
        <w:t>of</w:t>
      </w:r>
      <w:r w:rsidR="00273673" w:rsidRPr="00554378">
        <w:rPr>
          <w:rFonts w:ascii="Times New Roman" w:hAnsi="Times New Roman"/>
          <w:sz w:val="24"/>
          <w:szCs w:val="24"/>
        </w:rPr>
        <w:t xml:space="preserve"> drug abuse in</w:t>
      </w:r>
      <w:r w:rsidR="00061603" w:rsidRPr="00554378">
        <w:rPr>
          <w:rFonts w:ascii="Times New Roman" w:hAnsi="Times New Roman"/>
          <w:sz w:val="24"/>
          <w:szCs w:val="24"/>
        </w:rPr>
        <w:t xml:space="preserve"> the community.</w:t>
      </w:r>
      <w:bookmarkEnd w:id="41"/>
    </w:p>
    <w:p w14:paraId="4FFB5CF0" w14:textId="25D7874A" w:rsidR="002735F7" w:rsidRPr="007C0644" w:rsidRDefault="00C9391F" w:rsidP="00D56870">
      <w:pPr>
        <w:pStyle w:val="Heading1"/>
        <w:numPr>
          <w:ilvl w:val="0"/>
          <w:numId w:val="0"/>
        </w:numPr>
        <w:tabs>
          <w:tab w:val="left" w:pos="0"/>
        </w:tabs>
        <w:spacing w:line="480" w:lineRule="auto"/>
        <w:rPr>
          <w:rFonts w:ascii="Times New Roman" w:hAnsi="Times New Roman"/>
          <w:b/>
          <w:bCs/>
          <w:color w:val="auto"/>
          <w:sz w:val="24"/>
          <w:szCs w:val="24"/>
        </w:rPr>
      </w:pPr>
      <w:bookmarkStart w:id="42" w:name="_Toc200976067"/>
      <w:bookmarkStart w:id="43" w:name="_Toc200983482"/>
      <w:r w:rsidRPr="007C0644">
        <w:rPr>
          <w:rFonts w:ascii="Times New Roman" w:hAnsi="Times New Roman"/>
          <w:b/>
          <w:bCs/>
          <w:color w:val="auto"/>
          <w:sz w:val="24"/>
          <w:szCs w:val="24"/>
        </w:rPr>
        <w:t xml:space="preserve">1.4.2 </w:t>
      </w:r>
      <w:r w:rsidR="002735F7" w:rsidRPr="007C0644">
        <w:rPr>
          <w:rFonts w:ascii="Times New Roman" w:hAnsi="Times New Roman"/>
          <w:b/>
          <w:bCs/>
          <w:color w:val="auto"/>
          <w:sz w:val="24"/>
          <w:szCs w:val="24"/>
        </w:rPr>
        <w:t>Research Question</w:t>
      </w:r>
      <w:bookmarkEnd w:id="42"/>
      <w:bookmarkEnd w:id="43"/>
    </w:p>
    <w:p w14:paraId="79294232" w14:textId="77777777" w:rsidR="002735F7" w:rsidRPr="00554378" w:rsidRDefault="002735F7" w:rsidP="000C6F8A">
      <w:pPr>
        <w:spacing w:after="0" w:line="480" w:lineRule="auto"/>
        <w:jc w:val="both"/>
        <w:rPr>
          <w:rFonts w:ascii="Times New Roman" w:hAnsi="Times New Roman"/>
          <w:sz w:val="24"/>
          <w:szCs w:val="24"/>
        </w:rPr>
      </w:pPr>
      <w:r w:rsidRPr="00554378">
        <w:rPr>
          <w:rFonts w:ascii="Times New Roman" w:hAnsi="Times New Roman"/>
          <w:sz w:val="24"/>
          <w:szCs w:val="24"/>
        </w:rPr>
        <w:t>Based on the research objectives, the study formulated the following research questions:</w:t>
      </w:r>
    </w:p>
    <w:p w14:paraId="3EDD5E4B" w14:textId="77777777" w:rsidR="002735F7" w:rsidRPr="00554378" w:rsidRDefault="002735F7" w:rsidP="00D56870">
      <w:pPr>
        <w:pStyle w:val="ListParagraph"/>
        <w:numPr>
          <w:ilvl w:val="0"/>
          <w:numId w:val="5"/>
        </w:numPr>
        <w:spacing w:after="0" w:line="480" w:lineRule="auto"/>
        <w:ind w:left="810" w:hanging="450"/>
        <w:jc w:val="both"/>
        <w:rPr>
          <w:rFonts w:ascii="Times New Roman" w:hAnsi="Times New Roman"/>
          <w:sz w:val="24"/>
          <w:szCs w:val="24"/>
        </w:rPr>
      </w:pPr>
      <w:r w:rsidRPr="00554378">
        <w:rPr>
          <w:rFonts w:ascii="Times New Roman" w:hAnsi="Times New Roman"/>
          <w:sz w:val="24"/>
          <w:szCs w:val="24"/>
        </w:rPr>
        <w:t xml:space="preserve">What does community radio do in creating awareness, preventing drug abuse, and promoting positive attitudes and </w:t>
      </w:r>
      <w:r w:rsidR="002C571B" w:rsidRPr="00554378">
        <w:rPr>
          <w:rFonts w:ascii="Times New Roman" w:hAnsi="Times New Roman"/>
          <w:sz w:val="24"/>
          <w:szCs w:val="24"/>
        </w:rPr>
        <w:t>behaviours</w:t>
      </w:r>
      <w:r w:rsidRPr="00554378">
        <w:rPr>
          <w:rFonts w:ascii="Times New Roman" w:hAnsi="Times New Roman"/>
          <w:sz w:val="24"/>
          <w:szCs w:val="24"/>
        </w:rPr>
        <w:t xml:space="preserve"> toward drug abuse?</w:t>
      </w:r>
    </w:p>
    <w:p w14:paraId="4D772CE6" w14:textId="77777777" w:rsidR="002735F7" w:rsidRPr="00554378" w:rsidRDefault="002735F7" w:rsidP="00D56870">
      <w:pPr>
        <w:pStyle w:val="ListParagraph"/>
        <w:numPr>
          <w:ilvl w:val="0"/>
          <w:numId w:val="5"/>
        </w:numPr>
        <w:spacing w:after="0" w:line="480" w:lineRule="auto"/>
        <w:ind w:left="810" w:hanging="450"/>
        <w:jc w:val="both"/>
        <w:rPr>
          <w:rFonts w:ascii="Times New Roman" w:hAnsi="Times New Roman"/>
          <w:sz w:val="24"/>
          <w:szCs w:val="24"/>
        </w:rPr>
      </w:pPr>
      <w:r w:rsidRPr="00554378">
        <w:rPr>
          <w:rFonts w:ascii="Times New Roman" w:hAnsi="Times New Roman"/>
          <w:sz w:val="24"/>
          <w:szCs w:val="24"/>
        </w:rPr>
        <w:t xml:space="preserve">What is the frequency of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produced by community radio stations; and</w:t>
      </w:r>
    </w:p>
    <w:p w14:paraId="70026299" w14:textId="77777777" w:rsidR="002735F7" w:rsidRPr="00554378" w:rsidRDefault="002735F7" w:rsidP="00D56870">
      <w:pPr>
        <w:pStyle w:val="ListParagraph"/>
        <w:numPr>
          <w:ilvl w:val="0"/>
          <w:numId w:val="5"/>
        </w:numPr>
        <w:spacing w:after="0" w:line="480" w:lineRule="auto"/>
        <w:ind w:left="810" w:hanging="450"/>
        <w:jc w:val="both"/>
        <w:rPr>
          <w:rFonts w:ascii="Times New Roman" w:hAnsi="Times New Roman"/>
          <w:sz w:val="24"/>
          <w:szCs w:val="24"/>
        </w:rPr>
      </w:pPr>
      <w:r w:rsidRPr="00554378">
        <w:rPr>
          <w:rFonts w:ascii="Times New Roman" w:hAnsi="Times New Roman"/>
          <w:sz w:val="24"/>
          <w:szCs w:val="24"/>
        </w:rPr>
        <w:t xml:space="preserve">What is the impact of </w:t>
      </w:r>
      <w:r w:rsidR="00F57908" w:rsidRPr="00554378">
        <w:rPr>
          <w:rFonts w:ascii="Times New Roman" w:hAnsi="Times New Roman"/>
          <w:sz w:val="24"/>
          <w:szCs w:val="24"/>
        </w:rPr>
        <w:t>programmes</w:t>
      </w:r>
      <w:r w:rsidRPr="00554378">
        <w:rPr>
          <w:rFonts w:ascii="Times New Roman" w:hAnsi="Times New Roman"/>
          <w:sz w:val="24"/>
          <w:szCs w:val="24"/>
        </w:rPr>
        <w:t xml:space="preserve"> that provide education and awareness on drug abuse in the community?</w:t>
      </w:r>
    </w:p>
    <w:p w14:paraId="268D68C4" w14:textId="0F5E4273" w:rsidR="005A23A4" w:rsidRPr="007C0644" w:rsidRDefault="00C9391F" w:rsidP="00D56870">
      <w:pPr>
        <w:pStyle w:val="Heading1"/>
        <w:numPr>
          <w:ilvl w:val="0"/>
          <w:numId w:val="0"/>
        </w:numPr>
        <w:tabs>
          <w:tab w:val="left" w:pos="0"/>
        </w:tabs>
        <w:spacing w:line="480" w:lineRule="auto"/>
        <w:rPr>
          <w:rFonts w:ascii="Times New Roman" w:hAnsi="Times New Roman"/>
          <w:b/>
          <w:bCs/>
          <w:color w:val="auto"/>
          <w:sz w:val="24"/>
          <w:szCs w:val="24"/>
        </w:rPr>
      </w:pPr>
      <w:bookmarkStart w:id="44" w:name="_Toc200976068"/>
      <w:bookmarkStart w:id="45" w:name="_Toc200983483"/>
      <w:r w:rsidRPr="007C0644">
        <w:rPr>
          <w:rFonts w:ascii="Times New Roman" w:hAnsi="Times New Roman"/>
          <w:b/>
          <w:bCs/>
          <w:color w:val="auto"/>
          <w:sz w:val="24"/>
          <w:szCs w:val="24"/>
        </w:rPr>
        <w:t xml:space="preserve">1.5 </w:t>
      </w:r>
      <w:r w:rsidR="005A23A4" w:rsidRPr="007C0644">
        <w:rPr>
          <w:rFonts w:ascii="Times New Roman" w:hAnsi="Times New Roman"/>
          <w:b/>
          <w:bCs/>
          <w:color w:val="auto"/>
          <w:sz w:val="24"/>
          <w:szCs w:val="24"/>
        </w:rPr>
        <w:t>Significance of the Study</w:t>
      </w:r>
      <w:bookmarkEnd w:id="44"/>
      <w:bookmarkEnd w:id="45"/>
    </w:p>
    <w:p w14:paraId="19F8F14F" w14:textId="77777777" w:rsidR="005A23A4" w:rsidRPr="00554378" w:rsidRDefault="005A23A4"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The findings of this research will have several implications for policy and practice. The research provides evidence-based recommendations for improving drug abuse prevention and treatment services in the Tanzanian Southern Zone. </w:t>
      </w:r>
      <w:r w:rsidR="000E52FF" w:rsidRPr="00554378">
        <w:rPr>
          <w:rFonts w:ascii="Times New Roman" w:hAnsi="Times New Roman"/>
          <w:sz w:val="24"/>
          <w:szCs w:val="24"/>
        </w:rPr>
        <w:t xml:space="preserve">The research also identified the challenges and opportunities for community radio in promoting drug </w:t>
      </w:r>
      <w:r w:rsidR="000E52FF" w:rsidRPr="00554378">
        <w:rPr>
          <w:rFonts w:ascii="Times New Roman" w:hAnsi="Times New Roman"/>
          <w:sz w:val="24"/>
          <w:szCs w:val="24"/>
        </w:rPr>
        <w:lastRenderedPageBreak/>
        <w:t xml:space="preserve">abuse awareness in the Tanzanian Southern Zone. The research also provides insights into the role of community radio in promoting awareness of drug abuse and other health issues in remote areas. Furthermore, the research contributes to the body of knowledge on the use of community radio in promoting drug abuse awareness in developing countries. </w:t>
      </w:r>
      <w:r w:rsidRPr="00554378">
        <w:rPr>
          <w:rFonts w:ascii="Times New Roman" w:hAnsi="Times New Roman"/>
          <w:sz w:val="24"/>
          <w:szCs w:val="24"/>
        </w:rPr>
        <w:t xml:space="preserve">The results of this research provided insights into the current level of awareness about drug abuse in the Tanzanian Southern Zone and the roles of community radio </w:t>
      </w:r>
      <w:r w:rsidR="00F57908" w:rsidRPr="00554378">
        <w:rPr>
          <w:rFonts w:ascii="Times New Roman" w:hAnsi="Times New Roman"/>
          <w:sz w:val="24"/>
          <w:szCs w:val="24"/>
        </w:rPr>
        <w:t>programmes</w:t>
      </w:r>
      <w:r w:rsidRPr="00554378">
        <w:rPr>
          <w:rFonts w:ascii="Times New Roman" w:hAnsi="Times New Roman"/>
          <w:sz w:val="24"/>
          <w:szCs w:val="24"/>
        </w:rPr>
        <w:t xml:space="preserve"> in promoting drug abuse awareness. </w:t>
      </w:r>
    </w:p>
    <w:p w14:paraId="7E4E2FD3" w14:textId="10686102" w:rsidR="000F00E2" w:rsidRPr="00A33853" w:rsidRDefault="00C9391F" w:rsidP="00D56870">
      <w:pPr>
        <w:pStyle w:val="Heading1"/>
        <w:numPr>
          <w:ilvl w:val="0"/>
          <w:numId w:val="0"/>
        </w:numPr>
        <w:spacing w:line="480" w:lineRule="auto"/>
        <w:rPr>
          <w:rFonts w:asciiTheme="majorBidi" w:hAnsiTheme="majorBidi" w:cstheme="majorBidi"/>
          <w:b/>
          <w:color w:val="auto"/>
          <w:sz w:val="24"/>
          <w:szCs w:val="24"/>
        </w:rPr>
      </w:pPr>
      <w:bookmarkStart w:id="46" w:name="_Toc200976069"/>
      <w:bookmarkStart w:id="47" w:name="_Toc200983484"/>
      <w:r w:rsidRPr="00A33853">
        <w:rPr>
          <w:rFonts w:asciiTheme="majorBidi" w:hAnsiTheme="majorBidi" w:cstheme="majorBidi"/>
          <w:b/>
          <w:color w:val="auto"/>
          <w:sz w:val="24"/>
          <w:szCs w:val="24"/>
        </w:rPr>
        <w:t xml:space="preserve">1.6 </w:t>
      </w:r>
      <w:r w:rsidR="002735F7" w:rsidRPr="00A33853">
        <w:rPr>
          <w:rFonts w:asciiTheme="majorBidi" w:hAnsiTheme="majorBidi" w:cstheme="majorBidi"/>
          <w:b/>
          <w:color w:val="auto"/>
          <w:sz w:val="24"/>
          <w:szCs w:val="24"/>
        </w:rPr>
        <w:t>Definitions of Key Terms</w:t>
      </w:r>
      <w:bookmarkStart w:id="48" w:name="_Toc189627171"/>
      <w:bookmarkEnd w:id="46"/>
      <w:bookmarkEnd w:id="47"/>
    </w:p>
    <w:p w14:paraId="188DA079" w14:textId="110CFF60" w:rsidR="002735F7" w:rsidRPr="00A33853" w:rsidRDefault="00C9391F" w:rsidP="000C6F8A">
      <w:pPr>
        <w:pStyle w:val="Heading1"/>
        <w:numPr>
          <w:ilvl w:val="0"/>
          <w:numId w:val="0"/>
        </w:numPr>
        <w:spacing w:before="0" w:line="480" w:lineRule="auto"/>
        <w:rPr>
          <w:rFonts w:asciiTheme="majorBidi" w:hAnsiTheme="majorBidi" w:cstheme="majorBidi"/>
          <w:b/>
          <w:color w:val="auto"/>
          <w:sz w:val="24"/>
          <w:szCs w:val="24"/>
        </w:rPr>
      </w:pPr>
      <w:bookmarkStart w:id="49" w:name="_Toc200976070"/>
      <w:bookmarkStart w:id="50" w:name="_Toc200983485"/>
      <w:r w:rsidRPr="00A33853">
        <w:rPr>
          <w:rFonts w:asciiTheme="majorBidi" w:hAnsiTheme="majorBidi" w:cstheme="majorBidi"/>
          <w:b/>
          <w:color w:val="auto"/>
          <w:sz w:val="24"/>
          <w:szCs w:val="24"/>
        </w:rPr>
        <w:t xml:space="preserve">1.6.1 </w:t>
      </w:r>
      <w:r w:rsidR="002735F7" w:rsidRPr="00A33853">
        <w:rPr>
          <w:rFonts w:asciiTheme="majorBidi" w:hAnsiTheme="majorBidi" w:cstheme="majorBidi"/>
          <w:b/>
          <w:color w:val="auto"/>
          <w:sz w:val="24"/>
          <w:szCs w:val="24"/>
        </w:rPr>
        <w:t>Community</w:t>
      </w:r>
      <w:r w:rsidR="000F00E2" w:rsidRPr="00A33853">
        <w:rPr>
          <w:rFonts w:asciiTheme="majorBidi" w:hAnsiTheme="majorBidi" w:cstheme="majorBidi"/>
          <w:b/>
          <w:color w:val="auto"/>
          <w:sz w:val="24"/>
          <w:szCs w:val="24"/>
        </w:rPr>
        <w:t xml:space="preserve"> </w:t>
      </w:r>
      <w:r w:rsidR="002735F7" w:rsidRPr="00A33853">
        <w:rPr>
          <w:rFonts w:asciiTheme="majorBidi" w:hAnsiTheme="majorBidi" w:cstheme="majorBidi"/>
          <w:b/>
          <w:color w:val="auto"/>
          <w:sz w:val="24"/>
          <w:szCs w:val="24"/>
        </w:rPr>
        <w:t>Radio</w:t>
      </w:r>
      <w:bookmarkEnd w:id="48"/>
      <w:bookmarkEnd w:id="49"/>
      <w:bookmarkEnd w:id="50"/>
    </w:p>
    <w:p w14:paraId="0C520E50" w14:textId="77777777" w:rsidR="002735F7" w:rsidRPr="00554378" w:rsidRDefault="00BC0A16" w:rsidP="000C6F8A">
      <w:pPr>
        <w:spacing w:after="0" w:line="480" w:lineRule="auto"/>
        <w:jc w:val="both"/>
        <w:rPr>
          <w:rFonts w:ascii="Times New Roman" w:hAnsi="Times New Roman"/>
          <w:sz w:val="24"/>
          <w:szCs w:val="24"/>
        </w:rPr>
      </w:pPr>
      <w:r w:rsidRPr="00554378">
        <w:rPr>
          <w:rFonts w:ascii="Times New Roman" w:hAnsi="Times New Roman"/>
          <w:sz w:val="24"/>
          <w:szCs w:val="24"/>
        </w:rPr>
        <w:t>Community radio r</w:t>
      </w:r>
      <w:r w:rsidR="002735F7" w:rsidRPr="00554378">
        <w:rPr>
          <w:rFonts w:ascii="Times New Roman" w:hAnsi="Times New Roman"/>
          <w:sz w:val="24"/>
          <w:szCs w:val="24"/>
        </w:rPr>
        <w:t>efers to a form of radio broad</w:t>
      </w:r>
      <w:r w:rsidR="000F00E2" w:rsidRPr="00554378">
        <w:rPr>
          <w:rFonts w:ascii="Times New Roman" w:hAnsi="Times New Roman"/>
          <w:sz w:val="24"/>
          <w:szCs w:val="24"/>
        </w:rPr>
        <w:t>casting that is owned, operated</w:t>
      </w:r>
      <w:r w:rsidR="002735F7" w:rsidRPr="00554378">
        <w:rPr>
          <w:rFonts w:ascii="Times New Roman" w:hAnsi="Times New Roman"/>
          <w:sz w:val="24"/>
          <w:szCs w:val="24"/>
        </w:rPr>
        <w:t xml:space="preserve"> and managed by members of a local community. It aims to serve the interests of the community by providing relevant information, education, and entertainment that reflect the local culture and values (Pavarala&amp; Malik, 2007). In this study, community radio is defined as radio stations that are owned, operated, and managed by members of the local community of Tanzania’s Southern Zone.</w:t>
      </w:r>
    </w:p>
    <w:p w14:paraId="42FBCA0F" w14:textId="77777777" w:rsidR="002735F7" w:rsidRPr="00A33853" w:rsidRDefault="009138CA" w:rsidP="006E029A">
      <w:pPr>
        <w:pStyle w:val="Heading1"/>
        <w:numPr>
          <w:ilvl w:val="0"/>
          <w:numId w:val="0"/>
        </w:numPr>
        <w:spacing w:line="480" w:lineRule="auto"/>
        <w:rPr>
          <w:rFonts w:asciiTheme="majorBidi" w:hAnsiTheme="majorBidi" w:cstheme="majorBidi"/>
          <w:b/>
          <w:color w:val="auto"/>
          <w:sz w:val="24"/>
          <w:szCs w:val="24"/>
        </w:rPr>
      </w:pPr>
      <w:bookmarkStart w:id="51" w:name="_Toc189627172"/>
      <w:bookmarkStart w:id="52" w:name="_Toc200976071"/>
      <w:bookmarkStart w:id="53" w:name="_Toc200983486"/>
      <w:r w:rsidRPr="00A33853">
        <w:rPr>
          <w:rFonts w:asciiTheme="majorBidi" w:hAnsiTheme="majorBidi" w:cstheme="majorBidi"/>
          <w:b/>
          <w:color w:val="auto"/>
          <w:sz w:val="24"/>
          <w:szCs w:val="24"/>
        </w:rPr>
        <w:t>1.6.2</w:t>
      </w:r>
      <w:r w:rsidR="002735F7" w:rsidRPr="00A33853">
        <w:rPr>
          <w:rFonts w:asciiTheme="majorBidi" w:hAnsiTheme="majorBidi" w:cstheme="majorBidi"/>
          <w:b/>
          <w:color w:val="auto"/>
          <w:sz w:val="24"/>
          <w:szCs w:val="24"/>
        </w:rPr>
        <w:t xml:space="preserve">   Drug</w:t>
      </w:r>
      <w:bookmarkEnd w:id="51"/>
      <w:bookmarkEnd w:id="52"/>
      <w:bookmarkEnd w:id="53"/>
    </w:p>
    <w:p w14:paraId="508387BA" w14:textId="77777777" w:rsidR="002735F7" w:rsidRPr="00554378" w:rsidRDefault="00BC0A16" w:rsidP="000C6F8A">
      <w:pPr>
        <w:spacing w:after="0" w:line="480" w:lineRule="auto"/>
        <w:jc w:val="both"/>
        <w:rPr>
          <w:rFonts w:ascii="Times New Roman" w:hAnsi="Times New Roman"/>
          <w:sz w:val="24"/>
          <w:szCs w:val="24"/>
        </w:rPr>
      </w:pPr>
      <w:r w:rsidRPr="00554378">
        <w:rPr>
          <w:rFonts w:ascii="Times New Roman" w:hAnsi="Times New Roman"/>
          <w:sz w:val="24"/>
          <w:szCs w:val="24"/>
        </w:rPr>
        <w:t>Drug r</w:t>
      </w:r>
      <w:r w:rsidR="002735F7" w:rsidRPr="00554378">
        <w:rPr>
          <w:rFonts w:ascii="Times New Roman" w:hAnsi="Times New Roman"/>
          <w:sz w:val="24"/>
          <w:szCs w:val="24"/>
        </w:rPr>
        <w:t xml:space="preserve">efers to the substance that can be used for medicinal, therapeutic, or recreational purposes, and can be either legal or illegal. In this study, drug refers to any substance that is used for non-medical purposes and has the potential for abuse (American Psychological Association, 2020). </w:t>
      </w:r>
    </w:p>
    <w:p w14:paraId="60FAC216" w14:textId="77777777" w:rsidR="002735F7" w:rsidRPr="00A33853" w:rsidRDefault="009138CA" w:rsidP="006E029A">
      <w:pPr>
        <w:pStyle w:val="Heading1"/>
        <w:numPr>
          <w:ilvl w:val="0"/>
          <w:numId w:val="0"/>
        </w:numPr>
        <w:spacing w:line="480" w:lineRule="auto"/>
        <w:rPr>
          <w:rFonts w:asciiTheme="majorBidi" w:hAnsiTheme="majorBidi" w:cstheme="majorBidi"/>
          <w:b/>
          <w:color w:val="auto"/>
          <w:sz w:val="24"/>
          <w:szCs w:val="24"/>
        </w:rPr>
      </w:pPr>
      <w:bookmarkStart w:id="54" w:name="_Toc189627173"/>
      <w:bookmarkStart w:id="55" w:name="_Toc200976072"/>
      <w:bookmarkStart w:id="56" w:name="_Toc200983487"/>
      <w:r w:rsidRPr="00A33853">
        <w:rPr>
          <w:rFonts w:asciiTheme="majorBidi" w:hAnsiTheme="majorBidi" w:cstheme="majorBidi"/>
          <w:b/>
          <w:color w:val="auto"/>
          <w:sz w:val="24"/>
          <w:szCs w:val="24"/>
        </w:rPr>
        <w:t>1</w:t>
      </w:r>
      <w:r w:rsidR="002735F7" w:rsidRPr="00A33853">
        <w:rPr>
          <w:rFonts w:asciiTheme="majorBidi" w:hAnsiTheme="majorBidi" w:cstheme="majorBidi"/>
          <w:b/>
          <w:color w:val="auto"/>
          <w:sz w:val="24"/>
          <w:szCs w:val="24"/>
        </w:rPr>
        <w:t>.</w:t>
      </w:r>
      <w:r w:rsidRPr="00A33853">
        <w:rPr>
          <w:rFonts w:asciiTheme="majorBidi" w:hAnsiTheme="majorBidi" w:cstheme="majorBidi"/>
          <w:b/>
          <w:color w:val="auto"/>
          <w:sz w:val="24"/>
          <w:szCs w:val="24"/>
        </w:rPr>
        <w:t>6</w:t>
      </w:r>
      <w:r w:rsidR="002735F7" w:rsidRPr="00A33853">
        <w:rPr>
          <w:rFonts w:asciiTheme="majorBidi" w:hAnsiTheme="majorBidi" w:cstheme="majorBidi"/>
          <w:b/>
          <w:color w:val="auto"/>
          <w:sz w:val="24"/>
          <w:szCs w:val="24"/>
        </w:rPr>
        <w:t>.3   Drug abuse</w:t>
      </w:r>
      <w:bookmarkEnd w:id="54"/>
      <w:bookmarkEnd w:id="55"/>
      <w:bookmarkEnd w:id="56"/>
    </w:p>
    <w:p w14:paraId="0EF4A5D4" w14:textId="77777777" w:rsidR="005A23A4" w:rsidRPr="00554378" w:rsidRDefault="00BC0A16" w:rsidP="000C6F8A">
      <w:pPr>
        <w:spacing w:after="0" w:line="480" w:lineRule="auto"/>
        <w:jc w:val="both"/>
        <w:rPr>
          <w:rFonts w:ascii="Times New Roman" w:hAnsi="Times New Roman"/>
          <w:sz w:val="24"/>
          <w:szCs w:val="24"/>
        </w:rPr>
      </w:pPr>
      <w:r w:rsidRPr="00554378">
        <w:rPr>
          <w:rFonts w:ascii="Times New Roman" w:hAnsi="Times New Roman"/>
          <w:bCs/>
          <w:sz w:val="24"/>
          <w:szCs w:val="24"/>
        </w:rPr>
        <w:t>Drug abuse r</w:t>
      </w:r>
      <w:r w:rsidR="002735F7" w:rsidRPr="00554378">
        <w:rPr>
          <w:rFonts w:ascii="Times New Roman" w:hAnsi="Times New Roman"/>
          <w:bCs/>
          <w:sz w:val="24"/>
          <w:szCs w:val="24"/>
        </w:rPr>
        <w:t xml:space="preserve">efers to the recurrent use of illegal drugs, the misuse of prescription or over-the-counter drugs, or the inappropriate use of a substance for non-medical </w:t>
      </w:r>
      <w:r w:rsidR="002735F7" w:rsidRPr="00554378">
        <w:rPr>
          <w:rFonts w:ascii="Times New Roman" w:hAnsi="Times New Roman"/>
          <w:bCs/>
          <w:sz w:val="24"/>
          <w:szCs w:val="24"/>
        </w:rPr>
        <w:lastRenderedPageBreak/>
        <w:t>purposes. (American Psychological Association, 2020, p. 146). In this study, drug abuse is defined as the use of any illicit drug, misuse of prescription or over-the-counter drugs, or any inappropriate use of a substance for non-medical purposes.</w:t>
      </w:r>
    </w:p>
    <w:p w14:paraId="5A8A75B4" w14:textId="145ECFAB" w:rsidR="008F2CC6" w:rsidRPr="007C0644" w:rsidRDefault="007C0644" w:rsidP="006E029A">
      <w:pPr>
        <w:pStyle w:val="Heading1"/>
        <w:numPr>
          <w:ilvl w:val="0"/>
          <w:numId w:val="0"/>
        </w:numPr>
        <w:tabs>
          <w:tab w:val="left" w:pos="0"/>
        </w:tabs>
        <w:spacing w:line="480" w:lineRule="auto"/>
        <w:rPr>
          <w:rFonts w:ascii="Times New Roman" w:hAnsi="Times New Roman"/>
          <w:b/>
          <w:bCs/>
          <w:color w:val="auto"/>
          <w:sz w:val="24"/>
          <w:szCs w:val="24"/>
        </w:rPr>
      </w:pPr>
      <w:bookmarkStart w:id="57" w:name="_Toc200976073"/>
      <w:bookmarkStart w:id="58" w:name="_Toc200983488"/>
      <w:bookmarkStart w:id="59" w:name="_Toc183693082"/>
      <w:r w:rsidRPr="007C0644">
        <w:rPr>
          <w:rFonts w:ascii="Times New Roman" w:hAnsi="Times New Roman"/>
          <w:b/>
          <w:bCs/>
          <w:color w:val="auto"/>
          <w:sz w:val="24"/>
          <w:szCs w:val="24"/>
        </w:rPr>
        <w:t xml:space="preserve">1.6.4 </w:t>
      </w:r>
      <w:r w:rsidR="008F2CC6" w:rsidRPr="007C0644">
        <w:rPr>
          <w:rFonts w:ascii="Times New Roman" w:hAnsi="Times New Roman"/>
          <w:b/>
          <w:bCs/>
          <w:color w:val="auto"/>
          <w:sz w:val="24"/>
          <w:szCs w:val="24"/>
        </w:rPr>
        <w:t>Scope and Limitation of the Study</w:t>
      </w:r>
      <w:bookmarkEnd w:id="57"/>
      <w:bookmarkEnd w:id="58"/>
    </w:p>
    <w:p w14:paraId="0CD2635E" w14:textId="77777777" w:rsidR="008F2CC6" w:rsidRPr="00554378" w:rsidRDefault="008F2CC6" w:rsidP="000C6F8A">
      <w:pPr>
        <w:spacing w:after="0" w:line="480" w:lineRule="auto"/>
        <w:jc w:val="both"/>
        <w:rPr>
          <w:rFonts w:ascii="Times New Roman" w:hAnsi="Times New Roman"/>
          <w:sz w:val="24"/>
          <w:szCs w:val="24"/>
        </w:rPr>
      </w:pPr>
      <w:r w:rsidRPr="00554378">
        <w:rPr>
          <w:rFonts w:ascii="Times New Roman" w:hAnsi="Times New Roman"/>
          <w:sz w:val="24"/>
          <w:szCs w:val="24"/>
        </w:rPr>
        <w:t>The study exclusively focused on the Southern Zone of Tanzania, which comprises the Lindi and Mtwara regions. This is because the Southern Zone has a high prevalence of drug abuse</w:t>
      </w:r>
      <w:sdt>
        <w:sdtPr>
          <w:rPr>
            <w:rFonts w:ascii="Times New Roman" w:hAnsi="Times New Roman"/>
            <w:sz w:val="24"/>
            <w:szCs w:val="24"/>
          </w:rPr>
          <w:id w:val="-818038642"/>
          <w:citation/>
        </w:sdtPr>
        <w:sdtEndPr/>
        <w:sdtContent>
          <w:r w:rsidRPr="00554378">
            <w:rPr>
              <w:rFonts w:ascii="Times New Roman" w:hAnsi="Times New Roman"/>
              <w:sz w:val="24"/>
              <w:szCs w:val="24"/>
            </w:rPr>
            <w:fldChar w:fldCharType="begin"/>
          </w:r>
          <w:r w:rsidRPr="00554378">
            <w:rPr>
              <w:rFonts w:ascii="Times New Roman" w:hAnsi="Times New Roman"/>
              <w:sz w:val="24"/>
              <w:szCs w:val="24"/>
            </w:rPr>
            <w:instrText xml:space="preserve"> CITATION Nda18 \l 1033 </w:instrText>
          </w:r>
          <w:r w:rsidRPr="00554378">
            <w:rPr>
              <w:rFonts w:ascii="Times New Roman" w:hAnsi="Times New Roman"/>
              <w:sz w:val="24"/>
              <w:szCs w:val="24"/>
            </w:rPr>
            <w:fldChar w:fldCharType="separate"/>
          </w:r>
          <w:r w:rsidR="00DE53B7">
            <w:rPr>
              <w:rFonts w:ascii="Times New Roman" w:hAnsi="Times New Roman"/>
              <w:noProof/>
              <w:sz w:val="24"/>
              <w:szCs w:val="24"/>
            </w:rPr>
            <w:t xml:space="preserve"> </w:t>
          </w:r>
          <w:r w:rsidR="00DE53B7" w:rsidRPr="00DE53B7">
            <w:rPr>
              <w:rFonts w:ascii="Times New Roman" w:hAnsi="Times New Roman"/>
              <w:noProof/>
              <w:sz w:val="24"/>
              <w:szCs w:val="24"/>
            </w:rPr>
            <w:t>(Ndayongeje, et al., 2018)</w:t>
          </w:r>
          <w:r w:rsidRPr="00554378">
            <w:rPr>
              <w:rFonts w:ascii="Times New Roman" w:hAnsi="Times New Roman"/>
              <w:sz w:val="24"/>
              <w:szCs w:val="24"/>
            </w:rPr>
            <w:fldChar w:fldCharType="end"/>
          </w:r>
        </w:sdtContent>
      </w:sdt>
      <w:r w:rsidRPr="00554378">
        <w:rPr>
          <w:rFonts w:ascii="Times New Roman" w:hAnsi="Times New Roman"/>
          <w:sz w:val="24"/>
          <w:szCs w:val="24"/>
        </w:rPr>
        <w:t xml:space="preserve"> , and the study aimed to examine the effectiveness of community radio in promoting drug abuse awareness in this area.</w:t>
      </w:r>
      <w:bookmarkEnd w:id="59"/>
      <w:r w:rsidRPr="00554378">
        <w:rPr>
          <w:rFonts w:ascii="Times New Roman" w:hAnsi="Times New Roman"/>
          <w:sz w:val="24"/>
          <w:szCs w:val="24"/>
        </w:rPr>
        <w:t xml:space="preserve"> Study aim limitation: The study solely investigated the impact of community radio in promoting drug abuse awareness and prevention. It did not explore the broader social and cultural factors that contribute to drug abuse in the Southern Zone. </w:t>
      </w:r>
    </w:p>
    <w:p w14:paraId="7E3AD2FA" w14:textId="77777777" w:rsidR="00C75256" w:rsidRPr="00A33853" w:rsidRDefault="00CD33BF" w:rsidP="006E029A">
      <w:pPr>
        <w:pStyle w:val="Heading1"/>
        <w:numPr>
          <w:ilvl w:val="0"/>
          <w:numId w:val="0"/>
        </w:numPr>
        <w:spacing w:line="480" w:lineRule="auto"/>
        <w:rPr>
          <w:rFonts w:asciiTheme="majorBidi" w:hAnsiTheme="majorBidi" w:cstheme="majorBidi"/>
          <w:b/>
          <w:color w:val="auto"/>
          <w:sz w:val="24"/>
          <w:szCs w:val="24"/>
        </w:rPr>
      </w:pPr>
      <w:bookmarkStart w:id="60" w:name="_Toc200983489"/>
      <w:r w:rsidRPr="00A33853">
        <w:rPr>
          <w:rFonts w:asciiTheme="majorBidi" w:hAnsiTheme="majorBidi" w:cstheme="majorBidi"/>
          <w:b/>
          <w:color w:val="auto"/>
          <w:sz w:val="24"/>
          <w:szCs w:val="24"/>
        </w:rPr>
        <w:t>1.7    Organization of Thesis</w:t>
      </w:r>
      <w:bookmarkEnd w:id="60"/>
    </w:p>
    <w:p w14:paraId="31BCCC1D" w14:textId="77777777" w:rsidR="00AF407F" w:rsidRPr="00554378" w:rsidRDefault="00F65E7C" w:rsidP="000C6F8A">
      <w:pPr>
        <w:widowControl w:val="0"/>
        <w:spacing w:after="0" w:line="480" w:lineRule="auto"/>
        <w:jc w:val="both"/>
        <w:rPr>
          <w:rFonts w:ascii="Times New Roman" w:hAnsi="Times New Roman"/>
          <w:sz w:val="24"/>
          <w:szCs w:val="24"/>
        </w:rPr>
      </w:pPr>
      <w:r w:rsidRPr="00554378">
        <w:rPr>
          <w:rFonts w:ascii="Times New Roman" w:hAnsi="Times New Roman"/>
          <w:sz w:val="24"/>
          <w:szCs w:val="24"/>
        </w:rPr>
        <w:t xml:space="preserve">This study is </w:t>
      </w:r>
      <w:r w:rsidR="00D53434" w:rsidRPr="00554378">
        <w:rPr>
          <w:rFonts w:ascii="Times New Roman" w:hAnsi="Times New Roman"/>
          <w:sz w:val="24"/>
          <w:szCs w:val="24"/>
        </w:rPr>
        <w:t>structured</w:t>
      </w:r>
      <w:r w:rsidRPr="00554378">
        <w:rPr>
          <w:rFonts w:ascii="Times New Roman" w:hAnsi="Times New Roman"/>
          <w:sz w:val="24"/>
          <w:szCs w:val="24"/>
        </w:rPr>
        <w:t xml:space="preserve"> into five chapters. </w:t>
      </w:r>
      <w:r w:rsidR="00327565" w:rsidRPr="00554378">
        <w:rPr>
          <w:rFonts w:ascii="Times New Roman" w:hAnsi="Times New Roman"/>
          <w:sz w:val="24"/>
          <w:szCs w:val="24"/>
        </w:rPr>
        <w:t xml:space="preserve">Chapter </w:t>
      </w:r>
      <w:r w:rsidR="00A300DD" w:rsidRPr="00554378">
        <w:rPr>
          <w:rFonts w:ascii="Times New Roman" w:hAnsi="Times New Roman"/>
          <w:sz w:val="24"/>
          <w:szCs w:val="24"/>
        </w:rPr>
        <w:t>one</w:t>
      </w:r>
      <w:r w:rsidR="00327565" w:rsidRPr="00554378">
        <w:rPr>
          <w:rFonts w:ascii="Times New Roman" w:hAnsi="Times New Roman"/>
          <w:sz w:val="24"/>
          <w:szCs w:val="24"/>
        </w:rPr>
        <w:t xml:space="preserve"> presents an </w:t>
      </w:r>
      <w:r w:rsidR="002735F7" w:rsidRPr="00554378">
        <w:rPr>
          <w:rFonts w:ascii="Times New Roman" w:hAnsi="Times New Roman"/>
          <w:sz w:val="24"/>
          <w:szCs w:val="24"/>
        </w:rPr>
        <w:t>introduction to</w:t>
      </w:r>
      <w:r w:rsidRPr="00554378">
        <w:rPr>
          <w:rFonts w:ascii="Times New Roman" w:hAnsi="Times New Roman"/>
          <w:sz w:val="24"/>
          <w:szCs w:val="24"/>
        </w:rPr>
        <w:t xml:space="preserve"> the study, background to the problem, statement o</w:t>
      </w:r>
      <w:r w:rsidR="00510CA3" w:rsidRPr="00554378">
        <w:rPr>
          <w:rFonts w:ascii="Times New Roman" w:hAnsi="Times New Roman"/>
          <w:sz w:val="24"/>
          <w:szCs w:val="24"/>
        </w:rPr>
        <w:t>f the problem, purpose of the study</w:t>
      </w:r>
      <w:r w:rsidRPr="00554378">
        <w:rPr>
          <w:rFonts w:ascii="Times New Roman" w:hAnsi="Times New Roman"/>
          <w:sz w:val="24"/>
          <w:szCs w:val="24"/>
        </w:rPr>
        <w:t xml:space="preserve">, specific objectives, and research questions. Additionally, it presents the </w:t>
      </w:r>
      <w:r w:rsidR="00510CA3" w:rsidRPr="00554378">
        <w:rPr>
          <w:rFonts w:ascii="Times New Roman" w:hAnsi="Times New Roman"/>
          <w:sz w:val="24"/>
          <w:szCs w:val="24"/>
        </w:rPr>
        <w:t xml:space="preserve">delimitations and significance of the study </w:t>
      </w:r>
      <w:r w:rsidRPr="00554378">
        <w:rPr>
          <w:rFonts w:ascii="Times New Roman" w:hAnsi="Times New Roman"/>
          <w:sz w:val="24"/>
          <w:szCs w:val="24"/>
        </w:rPr>
        <w:t xml:space="preserve">as well as the </w:t>
      </w:r>
      <w:r w:rsidR="002735F7" w:rsidRPr="00554378">
        <w:rPr>
          <w:rFonts w:ascii="Times New Roman" w:hAnsi="Times New Roman"/>
          <w:sz w:val="24"/>
          <w:szCs w:val="24"/>
        </w:rPr>
        <w:t>organization</w:t>
      </w:r>
      <w:r w:rsidRPr="00554378">
        <w:rPr>
          <w:rFonts w:ascii="Times New Roman" w:hAnsi="Times New Roman"/>
          <w:sz w:val="24"/>
          <w:szCs w:val="24"/>
        </w:rPr>
        <w:t xml:space="preserve"> of the study.</w:t>
      </w:r>
      <w:r w:rsidR="008B2259" w:rsidRPr="00554378">
        <w:rPr>
          <w:rFonts w:ascii="Times New Roman" w:hAnsi="Times New Roman"/>
          <w:sz w:val="24"/>
          <w:szCs w:val="24"/>
        </w:rPr>
        <w:t xml:space="preserve"> Chapter Two covers an introduction </w:t>
      </w:r>
      <w:r w:rsidR="00523CB2" w:rsidRPr="00554378">
        <w:rPr>
          <w:rFonts w:ascii="Times New Roman" w:hAnsi="Times New Roman"/>
          <w:sz w:val="24"/>
          <w:szCs w:val="24"/>
        </w:rPr>
        <w:t>to</w:t>
      </w:r>
      <w:r w:rsidRPr="00554378">
        <w:rPr>
          <w:rFonts w:ascii="Times New Roman" w:hAnsi="Times New Roman"/>
          <w:sz w:val="24"/>
          <w:szCs w:val="24"/>
        </w:rPr>
        <w:t xml:space="preserve"> the chapter, </w:t>
      </w:r>
      <w:r w:rsidR="00523CB2" w:rsidRPr="00554378">
        <w:rPr>
          <w:rFonts w:ascii="Times New Roman" w:hAnsi="Times New Roman"/>
          <w:sz w:val="24"/>
          <w:szCs w:val="24"/>
        </w:rPr>
        <w:t xml:space="preserve">a definition of the key terms, and the reviewed literature. Also, it includes a theoretical and </w:t>
      </w:r>
      <w:r w:rsidRPr="00554378">
        <w:rPr>
          <w:rFonts w:ascii="Times New Roman" w:hAnsi="Times New Roman"/>
          <w:sz w:val="24"/>
          <w:szCs w:val="24"/>
        </w:rPr>
        <w:t xml:space="preserve">conceptual framework of the study as well as the identification of the research </w:t>
      </w:r>
      <w:r w:rsidR="00523CB2" w:rsidRPr="00554378">
        <w:rPr>
          <w:rFonts w:ascii="Times New Roman" w:hAnsi="Times New Roman"/>
          <w:sz w:val="24"/>
          <w:szCs w:val="24"/>
        </w:rPr>
        <w:t>gap. Chapter Three provides an introduction</w:t>
      </w:r>
      <w:r w:rsidR="00122A52" w:rsidRPr="00554378">
        <w:rPr>
          <w:rFonts w:ascii="Times New Roman" w:hAnsi="Times New Roman"/>
          <w:sz w:val="24"/>
          <w:szCs w:val="24"/>
        </w:rPr>
        <w:t xml:space="preserve"> </w:t>
      </w:r>
      <w:r w:rsidR="00523CB2" w:rsidRPr="00554378">
        <w:rPr>
          <w:rFonts w:ascii="Times New Roman" w:hAnsi="Times New Roman"/>
          <w:sz w:val="24"/>
          <w:szCs w:val="24"/>
        </w:rPr>
        <w:t>to</w:t>
      </w:r>
      <w:r w:rsidRPr="00554378">
        <w:rPr>
          <w:rFonts w:ascii="Times New Roman" w:hAnsi="Times New Roman"/>
          <w:sz w:val="24"/>
          <w:szCs w:val="24"/>
        </w:rPr>
        <w:t xml:space="preserve"> the chapter, research approaches,</w:t>
      </w:r>
      <w:r w:rsidR="00304B89" w:rsidRPr="00554378">
        <w:rPr>
          <w:rFonts w:ascii="Times New Roman" w:hAnsi="Times New Roman"/>
          <w:sz w:val="24"/>
          <w:szCs w:val="24"/>
        </w:rPr>
        <w:t xml:space="preserve"> research design, </w:t>
      </w:r>
      <w:r w:rsidR="00122A52" w:rsidRPr="00554378">
        <w:rPr>
          <w:rFonts w:ascii="Times New Roman" w:hAnsi="Times New Roman"/>
          <w:sz w:val="24"/>
          <w:szCs w:val="24"/>
        </w:rPr>
        <w:t>and description</w:t>
      </w:r>
      <w:r w:rsidR="00304B89" w:rsidRPr="00554378">
        <w:rPr>
          <w:rFonts w:ascii="Times New Roman" w:hAnsi="Times New Roman"/>
          <w:sz w:val="24"/>
          <w:szCs w:val="24"/>
        </w:rPr>
        <w:t xml:space="preserve"> of the study area</w:t>
      </w:r>
      <w:r w:rsidRPr="00554378">
        <w:rPr>
          <w:rFonts w:ascii="Times New Roman" w:hAnsi="Times New Roman"/>
          <w:sz w:val="24"/>
          <w:szCs w:val="24"/>
        </w:rPr>
        <w:t xml:space="preserve">, the population of the study, sample size and sampling techniques. It also pinpoints data collection methods, data analysis procedures validity, reliability and trustworthiness of research tools, and finally ethical considerations. </w:t>
      </w:r>
    </w:p>
    <w:p w14:paraId="32EF41CA" w14:textId="77777777" w:rsidR="00F65E7C" w:rsidRPr="00554378" w:rsidRDefault="00F65E7C" w:rsidP="008C331C">
      <w:pPr>
        <w:spacing w:before="240" w:after="0" w:line="480" w:lineRule="auto"/>
        <w:jc w:val="both"/>
        <w:rPr>
          <w:rFonts w:ascii="Times New Roman" w:hAnsi="Times New Roman"/>
          <w:sz w:val="24"/>
          <w:szCs w:val="24"/>
        </w:rPr>
      </w:pPr>
      <w:r w:rsidRPr="00554378">
        <w:rPr>
          <w:rFonts w:ascii="Times New Roman" w:hAnsi="Times New Roman"/>
          <w:sz w:val="24"/>
          <w:szCs w:val="24"/>
        </w:rPr>
        <w:lastRenderedPageBreak/>
        <w:t xml:space="preserve">Chapter Four pinpoints background information of the respondents, findings on the </w:t>
      </w:r>
      <w:r w:rsidR="00F2708E" w:rsidRPr="00554378">
        <w:rPr>
          <w:rFonts w:ascii="Times New Roman" w:hAnsi="Times New Roman"/>
          <w:sz w:val="24"/>
          <w:szCs w:val="24"/>
        </w:rPr>
        <w:t>role played by community radio</w:t>
      </w:r>
      <w:r w:rsidR="00122A52" w:rsidRPr="00554378">
        <w:rPr>
          <w:rFonts w:ascii="Times New Roman" w:hAnsi="Times New Roman"/>
          <w:sz w:val="24"/>
          <w:szCs w:val="24"/>
        </w:rPr>
        <w:t xml:space="preserve"> </w:t>
      </w:r>
      <w:r w:rsidR="00F2708E" w:rsidRPr="00554378">
        <w:rPr>
          <w:rFonts w:ascii="Times New Roman" w:hAnsi="Times New Roman"/>
          <w:sz w:val="24"/>
          <w:szCs w:val="24"/>
        </w:rPr>
        <w:t xml:space="preserve">in creating awareness, preventing drug abuse, and promoting attitudes and </w:t>
      </w:r>
      <w:r w:rsidR="00206D2E" w:rsidRPr="00554378">
        <w:rPr>
          <w:rFonts w:ascii="Times New Roman" w:hAnsi="Times New Roman"/>
          <w:sz w:val="24"/>
          <w:szCs w:val="24"/>
        </w:rPr>
        <w:t>behaviour</w:t>
      </w:r>
      <w:r w:rsidR="00F2708E" w:rsidRPr="00554378">
        <w:rPr>
          <w:rFonts w:ascii="Times New Roman" w:hAnsi="Times New Roman"/>
          <w:sz w:val="24"/>
          <w:szCs w:val="24"/>
        </w:rPr>
        <w:t xml:space="preserve"> toward drug abuse, the results on the frequency of drug abuse-related </w:t>
      </w:r>
      <w:r w:rsidR="00F57908" w:rsidRPr="00554378">
        <w:rPr>
          <w:rFonts w:ascii="Times New Roman" w:hAnsi="Times New Roman"/>
          <w:sz w:val="24"/>
          <w:szCs w:val="24"/>
        </w:rPr>
        <w:t>programmes</w:t>
      </w:r>
      <w:r w:rsidR="00F2708E" w:rsidRPr="00554378">
        <w:rPr>
          <w:rFonts w:ascii="Times New Roman" w:hAnsi="Times New Roman"/>
          <w:sz w:val="24"/>
          <w:szCs w:val="24"/>
        </w:rPr>
        <w:t xml:space="preserve"> produced by community radio stations</w:t>
      </w:r>
      <w:r w:rsidRPr="00554378">
        <w:rPr>
          <w:rFonts w:ascii="Times New Roman" w:hAnsi="Times New Roman"/>
          <w:sz w:val="24"/>
          <w:szCs w:val="24"/>
        </w:rPr>
        <w:t xml:space="preserve">, and lastly, the </w:t>
      </w:r>
      <w:r w:rsidR="00F2708E" w:rsidRPr="00554378">
        <w:rPr>
          <w:rFonts w:ascii="Times New Roman" w:hAnsi="Times New Roman"/>
          <w:sz w:val="24"/>
          <w:szCs w:val="24"/>
        </w:rPr>
        <w:t xml:space="preserve">impact of </w:t>
      </w:r>
      <w:r w:rsidR="00F57908" w:rsidRPr="00554378">
        <w:rPr>
          <w:rFonts w:ascii="Times New Roman" w:hAnsi="Times New Roman"/>
          <w:sz w:val="24"/>
          <w:szCs w:val="24"/>
        </w:rPr>
        <w:t>programmes</w:t>
      </w:r>
      <w:r w:rsidR="00F2708E" w:rsidRPr="00554378">
        <w:rPr>
          <w:rFonts w:ascii="Times New Roman" w:hAnsi="Times New Roman"/>
          <w:sz w:val="24"/>
          <w:szCs w:val="24"/>
        </w:rPr>
        <w:t xml:space="preserve"> that provide education and awareness on drug abuse in the community</w:t>
      </w:r>
      <w:r w:rsidRPr="00554378">
        <w:rPr>
          <w:rFonts w:ascii="Times New Roman" w:hAnsi="Times New Roman"/>
          <w:sz w:val="24"/>
          <w:szCs w:val="24"/>
        </w:rPr>
        <w:t>. Chapter Five presents a summary, conclusions and recommendations of the study.</w:t>
      </w:r>
    </w:p>
    <w:p w14:paraId="1FBBA047" w14:textId="77777777" w:rsidR="00D14EDD" w:rsidRPr="00554378" w:rsidRDefault="00D14EDD" w:rsidP="000C6F8A">
      <w:pPr>
        <w:spacing w:after="0" w:line="480" w:lineRule="auto"/>
        <w:jc w:val="both"/>
        <w:rPr>
          <w:rFonts w:ascii="Times New Roman" w:hAnsi="Times New Roman"/>
          <w:sz w:val="24"/>
          <w:szCs w:val="24"/>
        </w:rPr>
      </w:pPr>
    </w:p>
    <w:p w14:paraId="7C00789D" w14:textId="77777777" w:rsidR="00D14EDD" w:rsidRPr="00554378" w:rsidRDefault="00D14EDD" w:rsidP="000C6F8A">
      <w:pPr>
        <w:spacing w:after="0" w:line="480" w:lineRule="auto"/>
        <w:jc w:val="both"/>
        <w:rPr>
          <w:rFonts w:ascii="Times New Roman" w:hAnsi="Times New Roman"/>
          <w:b/>
          <w:sz w:val="24"/>
          <w:szCs w:val="24"/>
        </w:rPr>
      </w:pPr>
    </w:p>
    <w:p w14:paraId="39202169" w14:textId="77777777" w:rsidR="00D14EDD" w:rsidRPr="00554378" w:rsidRDefault="00D14EDD" w:rsidP="000C6F8A">
      <w:pPr>
        <w:spacing w:after="0" w:line="480" w:lineRule="auto"/>
        <w:jc w:val="both"/>
        <w:rPr>
          <w:rFonts w:ascii="Times New Roman" w:hAnsi="Times New Roman"/>
          <w:b/>
          <w:sz w:val="24"/>
          <w:szCs w:val="24"/>
        </w:rPr>
      </w:pPr>
    </w:p>
    <w:p w14:paraId="20AE9515" w14:textId="77777777" w:rsidR="00D14EDD" w:rsidRPr="00554378" w:rsidRDefault="00D14EDD" w:rsidP="000C6F8A">
      <w:pPr>
        <w:spacing w:after="0" w:line="480" w:lineRule="auto"/>
        <w:jc w:val="both"/>
        <w:rPr>
          <w:rFonts w:ascii="Times New Roman" w:hAnsi="Times New Roman"/>
          <w:b/>
          <w:sz w:val="24"/>
          <w:szCs w:val="24"/>
        </w:rPr>
      </w:pPr>
    </w:p>
    <w:p w14:paraId="649A1B98" w14:textId="77777777" w:rsidR="00D14EDD" w:rsidRPr="00554378" w:rsidRDefault="00D14EDD" w:rsidP="000C6F8A">
      <w:pPr>
        <w:spacing w:after="0" w:line="480" w:lineRule="auto"/>
        <w:jc w:val="both"/>
        <w:rPr>
          <w:rFonts w:ascii="Times New Roman" w:hAnsi="Times New Roman"/>
          <w:b/>
          <w:sz w:val="24"/>
          <w:szCs w:val="24"/>
        </w:rPr>
      </w:pPr>
    </w:p>
    <w:p w14:paraId="072195AD" w14:textId="77777777" w:rsidR="00D14EDD" w:rsidRPr="00554378" w:rsidRDefault="00D14EDD" w:rsidP="000C6F8A">
      <w:pPr>
        <w:spacing w:after="0" w:line="480" w:lineRule="auto"/>
        <w:jc w:val="both"/>
        <w:rPr>
          <w:rFonts w:ascii="Times New Roman" w:hAnsi="Times New Roman"/>
          <w:b/>
          <w:sz w:val="24"/>
          <w:szCs w:val="24"/>
        </w:rPr>
      </w:pPr>
    </w:p>
    <w:p w14:paraId="2E77C033" w14:textId="77777777" w:rsidR="00D14EDD" w:rsidRPr="00554378" w:rsidRDefault="00D14EDD" w:rsidP="000C6F8A">
      <w:pPr>
        <w:spacing w:after="0" w:line="480" w:lineRule="auto"/>
        <w:jc w:val="both"/>
        <w:rPr>
          <w:rFonts w:ascii="Times New Roman" w:hAnsi="Times New Roman"/>
          <w:b/>
          <w:sz w:val="24"/>
          <w:szCs w:val="24"/>
        </w:rPr>
      </w:pPr>
    </w:p>
    <w:p w14:paraId="431540C4" w14:textId="77777777" w:rsidR="00FB157D" w:rsidRPr="00554378" w:rsidRDefault="00FB157D" w:rsidP="000C6F8A">
      <w:pPr>
        <w:spacing w:after="0" w:line="480" w:lineRule="auto"/>
        <w:jc w:val="both"/>
        <w:rPr>
          <w:rFonts w:ascii="Times New Roman" w:hAnsi="Times New Roman"/>
          <w:b/>
          <w:sz w:val="24"/>
          <w:szCs w:val="24"/>
        </w:rPr>
      </w:pPr>
    </w:p>
    <w:p w14:paraId="216269AF" w14:textId="77777777" w:rsidR="00D14EDD" w:rsidRPr="00A33853" w:rsidRDefault="009F183A" w:rsidP="006E029A">
      <w:pPr>
        <w:pStyle w:val="Title"/>
        <w:spacing w:line="480" w:lineRule="auto"/>
        <w:jc w:val="center"/>
        <w:outlineLvl w:val="0"/>
        <w:rPr>
          <w:rFonts w:asciiTheme="majorBidi" w:hAnsiTheme="majorBidi" w:cstheme="majorBidi"/>
          <w:b/>
          <w:sz w:val="24"/>
          <w:szCs w:val="24"/>
        </w:rPr>
      </w:pPr>
      <w:r w:rsidRPr="00554378">
        <w:rPr>
          <w:rFonts w:ascii="Times New Roman" w:hAnsi="Times New Roman"/>
          <w:b/>
          <w:sz w:val="24"/>
          <w:szCs w:val="24"/>
        </w:rPr>
        <w:br w:type="page"/>
      </w:r>
      <w:bookmarkStart w:id="61" w:name="_Toc200976074"/>
      <w:bookmarkStart w:id="62" w:name="_Toc200983490"/>
      <w:r w:rsidR="00D14EDD" w:rsidRPr="00A33853">
        <w:rPr>
          <w:rFonts w:asciiTheme="majorBidi" w:hAnsiTheme="majorBidi" w:cstheme="majorBidi"/>
          <w:b/>
          <w:sz w:val="24"/>
          <w:szCs w:val="24"/>
        </w:rPr>
        <w:lastRenderedPageBreak/>
        <w:t>CHAPTER TWO</w:t>
      </w:r>
      <w:bookmarkEnd w:id="61"/>
      <w:bookmarkEnd w:id="62"/>
    </w:p>
    <w:p w14:paraId="577D272E" w14:textId="77777777" w:rsidR="00D14EDD" w:rsidRPr="00A33853" w:rsidRDefault="00D14EDD" w:rsidP="006E029A">
      <w:pPr>
        <w:pStyle w:val="Heading1"/>
        <w:numPr>
          <w:ilvl w:val="0"/>
          <w:numId w:val="0"/>
        </w:numPr>
        <w:spacing w:before="0" w:line="480" w:lineRule="auto"/>
        <w:jc w:val="center"/>
        <w:rPr>
          <w:rFonts w:asciiTheme="majorBidi" w:hAnsiTheme="majorBidi" w:cstheme="majorBidi"/>
          <w:b/>
          <w:color w:val="auto"/>
          <w:sz w:val="24"/>
          <w:szCs w:val="24"/>
        </w:rPr>
      </w:pPr>
      <w:bookmarkStart w:id="63" w:name="_Toc183693083"/>
      <w:bookmarkStart w:id="64" w:name="_Toc200976075"/>
      <w:bookmarkStart w:id="65" w:name="_Toc200983491"/>
      <w:r w:rsidRPr="00A33853">
        <w:rPr>
          <w:rStyle w:val="Heading1Char"/>
          <w:rFonts w:asciiTheme="majorBidi" w:hAnsiTheme="majorBidi" w:cstheme="majorBidi"/>
          <w:b/>
          <w:color w:val="auto"/>
          <w:sz w:val="24"/>
          <w:szCs w:val="24"/>
        </w:rPr>
        <w:t>LITERATURE REVIEW</w:t>
      </w:r>
      <w:bookmarkEnd w:id="63"/>
      <w:bookmarkEnd w:id="64"/>
      <w:bookmarkEnd w:id="65"/>
    </w:p>
    <w:p w14:paraId="7754E9EC" w14:textId="77777777" w:rsidR="00D14EDD" w:rsidRPr="00A33853" w:rsidRDefault="00D14EDD" w:rsidP="006E029A">
      <w:pPr>
        <w:pStyle w:val="Heading2"/>
        <w:numPr>
          <w:ilvl w:val="0"/>
          <w:numId w:val="0"/>
        </w:numPr>
        <w:spacing w:line="480" w:lineRule="auto"/>
        <w:rPr>
          <w:rFonts w:asciiTheme="majorBidi" w:hAnsiTheme="majorBidi" w:cstheme="majorBidi"/>
          <w:b/>
          <w:color w:val="auto"/>
          <w:sz w:val="24"/>
          <w:szCs w:val="24"/>
        </w:rPr>
      </w:pPr>
      <w:bookmarkStart w:id="66" w:name="_Toc183693084"/>
      <w:bookmarkStart w:id="67" w:name="_Toc200976076"/>
      <w:bookmarkStart w:id="68" w:name="_Toc200983492"/>
      <w:r w:rsidRPr="00A33853">
        <w:rPr>
          <w:rFonts w:asciiTheme="majorBidi" w:hAnsiTheme="majorBidi" w:cstheme="majorBidi"/>
          <w:b/>
          <w:color w:val="auto"/>
          <w:sz w:val="24"/>
          <w:szCs w:val="24"/>
        </w:rPr>
        <w:t>2.1</w:t>
      </w:r>
      <w:r w:rsidRPr="00A33853">
        <w:rPr>
          <w:rFonts w:asciiTheme="majorBidi" w:hAnsiTheme="majorBidi" w:cstheme="majorBidi"/>
          <w:b/>
          <w:color w:val="auto"/>
          <w:sz w:val="24"/>
          <w:szCs w:val="24"/>
        </w:rPr>
        <w:tab/>
        <w:t>Chapter Overview</w:t>
      </w:r>
      <w:bookmarkEnd w:id="66"/>
      <w:bookmarkEnd w:id="67"/>
      <w:bookmarkEnd w:id="68"/>
    </w:p>
    <w:p w14:paraId="0F9EF740" w14:textId="77777777" w:rsidR="00D14EDD" w:rsidRPr="00554378" w:rsidRDefault="00D14EDD" w:rsidP="000C6F8A">
      <w:pPr>
        <w:spacing w:after="0" w:line="480" w:lineRule="auto"/>
        <w:jc w:val="both"/>
        <w:rPr>
          <w:rFonts w:ascii="Times New Roman" w:hAnsi="Times New Roman"/>
          <w:bCs/>
          <w:sz w:val="24"/>
          <w:szCs w:val="24"/>
        </w:rPr>
      </w:pPr>
      <w:r w:rsidRPr="00554378">
        <w:rPr>
          <w:rFonts w:ascii="Times New Roman" w:hAnsi="Times New Roman"/>
          <w:bCs/>
          <w:sz w:val="24"/>
          <w:szCs w:val="24"/>
        </w:rPr>
        <w:t xml:space="preserve">This chapter is </w:t>
      </w:r>
      <w:r w:rsidR="00661194" w:rsidRPr="00554378">
        <w:rPr>
          <w:rFonts w:ascii="Times New Roman" w:hAnsi="Times New Roman"/>
          <w:bCs/>
          <w:sz w:val="24"/>
          <w:szCs w:val="24"/>
        </w:rPr>
        <w:t>concerned</w:t>
      </w:r>
      <w:r w:rsidRPr="00554378">
        <w:rPr>
          <w:rFonts w:ascii="Times New Roman" w:hAnsi="Times New Roman"/>
          <w:bCs/>
          <w:sz w:val="24"/>
          <w:szCs w:val="24"/>
        </w:rPr>
        <w:t xml:space="preserve"> with </w:t>
      </w:r>
      <w:r w:rsidR="00661194" w:rsidRPr="00554378">
        <w:rPr>
          <w:rFonts w:ascii="Times New Roman" w:hAnsi="Times New Roman"/>
          <w:bCs/>
          <w:sz w:val="24"/>
          <w:szCs w:val="24"/>
        </w:rPr>
        <w:t xml:space="preserve">a </w:t>
      </w:r>
      <w:r w:rsidRPr="00554378">
        <w:rPr>
          <w:rFonts w:ascii="Times New Roman" w:hAnsi="Times New Roman"/>
          <w:bCs/>
          <w:sz w:val="24"/>
          <w:szCs w:val="24"/>
        </w:rPr>
        <w:t xml:space="preserve">literature review. It provides insight </w:t>
      </w:r>
      <w:r w:rsidR="00661194" w:rsidRPr="00554378">
        <w:rPr>
          <w:rFonts w:ascii="Times New Roman" w:hAnsi="Times New Roman"/>
          <w:bCs/>
          <w:sz w:val="24"/>
          <w:szCs w:val="24"/>
        </w:rPr>
        <w:t>into</w:t>
      </w:r>
      <w:r w:rsidR="002735F7" w:rsidRPr="00554378">
        <w:rPr>
          <w:rFonts w:ascii="Times New Roman" w:hAnsi="Times New Roman"/>
          <w:bCs/>
          <w:sz w:val="24"/>
          <w:szCs w:val="24"/>
        </w:rPr>
        <w:t xml:space="preserve"> </w:t>
      </w:r>
      <w:r w:rsidR="00661194" w:rsidRPr="00554378">
        <w:rPr>
          <w:rFonts w:ascii="Times New Roman" w:hAnsi="Times New Roman"/>
          <w:bCs/>
          <w:sz w:val="24"/>
          <w:szCs w:val="24"/>
        </w:rPr>
        <w:t xml:space="preserve">the </w:t>
      </w:r>
      <w:r w:rsidRPr="00554378">
        <w:rPr>
          <w:rFonts w:ascii="Times New Roman" w:hAnsi="Times New Roman"/>
          <w:bCs/>
          <w:sz w:val="24"/>
          <w:szCs w:val="24"/>
        </w:rPr>
        <w:t xml:space="preserve">definition of the key terms, </w:t>
      </w:r>
      <w:r w:rsidR="00661194" w:rsidRPr="00554378">
        <w:rPr>
          <w:rFonts w:ascii="Times New Roman" w:hAnsi="Times New Roman"/>
          <w:bCs/>
          <w:sz w:val="24"/>
          <w:szCs w:val="24"/>
        </w:rPr>
        <w:t xml:space="preserve">the </w:t>
      </w:r>
      <w:r w:rsidRPr="00554378">
        <w:rPr>
          <w:rFonts w:ascii="Times New Roman" w:hAnsi="Times New Roman"/>
          <w:bCs/>
          <w:sz w:val="24"/>
          <w:szCs w:val="24"/>
        </w:rPr>
        <w:t xml:space="preserve">theoretical framework of the study, </w:t>
      </w:r>
      <w:r w:rsidR="00661194" w:rsidRPr="00554378">
        <w:rPr>
          <w:rFonts w:ascii="Times New Roman" w:hAnsi="Times New Roman"/>
          <w:bCs/>
          <w:sz w:val="24"/>
          <w:szCs w:val="24"/>
        </w:rPr>
        <w:t xml:space="preserve">the </w:t>
      </w:r>
      <w:r w:rsidRPr="00554378">
        <w:rPr>
          <w:rFonts w:ascii="Times New Roman" w:hAnsi="Times New Roman"/>
          <w:bCs/>
          <w:sz w:val="24"/>
          <w:szCs w:val="24"/>
        </w:rPr>
        <w:t xml:space="preserve">conceptual </w:t>
      </w:r>
      <w:r w:rsidR="00661194" w:rsidRPr="00554378">
        <w:rPr>
          <w:rFonts w:ascii="Times New Roman" w:hAnsi="Times New Roman"/>
          <w:bCs/>
          <w:sz w:val="24"/>
          <w:szCs w:val="24"/>
        </w:rPr>
        <w:t>framework</w:t>
      </w:r>
      <w:r w:rsidRPr="00554378">
        <w:rPr>
          <w:rFonts w:ascii="Times New Roman" w:hAnsi="Times New Roman"/>
          <w:bCs/>
          <w:sz w:val="24"/>
          <w:szCs w:val="24"/>
        </w:rPr>
        <w:t xml:space="preserve">, </w:t>
      </w:r>
      <w:r w:rsidR="00661194" w:rsidRPr="00554378">
        <w:rPr>
          <w:rFonts w:ascii="Times New Roman" w:hAnsi="Times New Roman"/>
          <w:bCs/>
          <w:sz w:val="24"/>
          <w:szCs w:val="24"/>
        </w:rPr>
        <w:t xml:space="preserve">and </w:t>
      </w:r>
      <w:r w:rsidRPr="00554378">
        <w:rPr>
          <w:rFonts w:ascii="Times New Roman" w:hAnsi="Times New Roman"/>
          <w:bCs/>
          <w:sz w:val="24"/>
          <w:szCs w:val="24"/>
        </w:rPr>
        <w:t xml:space="preserve">reviews of the related </w:t>
      </w:r>
      <w:r w:rsidR="00661194" w:rsidRPr="00554378">
        <w:rPr>
          <w:rFonts w:ascii="Times New Roman" w:hAnsi="Times New Roman"/>
          <w:bCs/>
          <w:sz w:val="24"/>
          <w:szCs w:val="24"/>
        </w:rPr>
        <w:t>literature</w:t>
      </w:r>
      <w:r w:rsidRPr="00554378">
        <w:rPr>
          <w:rFonts w:ascii="Times New Roman" w:hAnsi="Times New Roman"/>
          <w:bCs/>
          <w:sz w:val="24"/>
          <w:szCs w:val="24"/>
        </w:rPr>
        <w:t xml:space="preserve"> as well as </w:t>
      </w:r>
      <w:r w:rsidR="00661194" w:rsidRPr="00554378">
        <w:rPr>
          <w:rFonts w:ascii="Times New Roman" w:hAnsi="Times New Roman"/>
          <w:bCs/>
          <w:sz w:val="24"/>
          <w:szCs w:val="24"/>
        </w:rPr>
        <w:t xml:space="preserve">a </w:t>
      </w:r>
      <w:r w:rsidRPr="00554378">
        <w:rPr>
          <w:rFonts w:ascii="Times New Roman" w:hAnsi="Times New Roman"/>
          <w:bCs/>
          <w:sz w:val="24"/>
          <w:szCs w:val="24"/>
        </w:rPr>
        <w:t>research gap.</w:t>
      </w:r>
    </w:p>
    <w:p w14:paraId="6080171C" w14:textId="77777777" w:rsidR="00D14EDD" w:rsidRPr="00A33853" w:rsidRDefault="00681EDC" w:rsidP="006E029A">
      <w:pPr>
        <w:pStyle w:val="Heading1"/>
        <w:numPr>
          <w:ilvl w:val="0"/>
          <w:numId w:val="0"/>
        </w:numPr>
        <w:spacing w:line="480" w:lineRule="auto"/>
        <w:rPr>
          <w:rFonts w:asciiTheme="majorBidi" w:hAnsiTheme="majorBidi" w:cstheme="majorBidi"/>
          <w:b/>
          <w:color w:val="auto"/>
          <w:sz w:val="24"/>
          <w:szCs w:val="24"/>
        </w:rPr>
      </w:pPr>
      <w:bookmarkStart w:id="69" w:name="_Toc200976077"/>
      <w:bookmarkStart w:id="70" w:name="_Toc200983493"/>
      <w:r w:rsidRPr="00A33853">
        <w:rPr>
          <w:rFonts w:asciiTheme="majorBidi" w:hAnsiTheme="majorBidi" w:cstheme="majorBidi"/>
          <w:b/>
          <w:bCs/>
          <w:color w:val="auto"/>
          <w:sz w:val="24"/>
          <w:szCs w:val="24"/>
        </w:rPr>
        <w:t>2.</w:t>
      </w:r>
      <w:r w:rsidR="001166C9" w:rsidRPr="00A33853">
        <w:rPr>
          <w:rFonts w:asciiTheme="majorBidi" w:hAnsiTheme="majorBidi" w:cstheme="majorBidi"/>
          <w:b/>
          <w:bCs/>
          <w:color w:val="auto"/>
          <w:sz w:val="24"/>
          <w:szCs w:val="24"/>
        </w:rPr>
        <w:t>2</w:t>
      </w:r>
      <w:r w:rsidRPr="00A33853">
        <w:rPr>
          <w:rFonts w:asciiTheme="majorBidi" w:hAnsiTheme="majorBidi" w:cstheme="majorBidi"/>
          <w:b/>
          <w:bCs/>
          <w:color w:val="auto"/>
          <w:sz w:val="24"/>
          <w:szCs w:val="24"/>
        </w:rPr>
        <w:t xml:space="preserve">   Review of </w:t>
      </w:r>
      <w:r w:rsidR="00A42BFC" w:rsidRPr="00A33853">
        <w:rPr>
          <w:rFonts w:asciiTheme="majorBidi" w:hAnsiTheme="majorBidi" w:cstheme="majorBidi"/>
          <w:b/>
          <w:bCs/>
          <w:color w:val="auto"/>
          <w:sz w:val="24"/>
          <w:szCs w:val="24"/>
        </w:rPr>
        <w:t xml:space="preserve">Related </w:t>
      </w:r>
      <w:r w:rsidRPr="00A33853">
        <w:rPr>
          <w:rFonts w:asciiTheme="majorBidi" w:hAnsiTheme="majorBidi" w:cstheme="majorBidi"/>
          <w:b/>
          <w:bCs/>
          <w:color w:val="auto"/>
          <w:sz w:val="24"/>
          <w:szCs w:val="24"/>
        </w:rPr>
        <w:t>Literature</w:t>
      </w:r>
      <w:bookmarkEnd w:id="69"/>
      <w:bookmarkEnd w:id="70"/>
      <w:r w:rsidRPr="00A33853">
        <w:rPr>
          <w:rFonts w:asciiTheme="majorBidi" w:hAnsiTheme="majorBidi" w:cstheme="majorBidi"/>
          <w:b/>
          <w:bCs/>
          <w:color w:val="auto"/>
          <w:sz w:val="24"/>
          <w:szCs w:val="24"/>
        </w:rPr>
        <w:t xml:space="preserve"> </w:t>
      </w:r>
    </w:p>
    <w:p w14:paraId="2D03643D" w14:textId="77777777" w:rsidR="002F717A" w:rsidRPr="00A33853" w:rsidRDefault="002F717A" w:rsidP="000C6F8A">
      <w:pPr>
        <w:pStyle w:val="Heading1"/>
        <w:numPr>
          <w:ilvl w:val="0"/>
          <w:numId w:val="0"/>
        </w:numPr>
        <w:spacing w:before="0" w:line="480" w:lineRule="auto"/>
        <w:rPr>
          <w:rFonts w:asciiTheme="majorBidi" w:hAnsiTheme="majorBidi" w:cstheme="majorBidi"/>
          <w:b/>
          <w:bCs/>
          <w:color w:val="auto"/>
          <w:kern w:val="36"/>
          <w:sz w:val="24"/>
          <w:szCs w:val="24"/>
          <w:lang w:eastAsia="en-GB"/>
        </w:rPr>
      </w:pPr>
      <w:bookmarkStart w:id="71" w:name="_Toc200976078"/>
      <w:bookmarkStart w:id="72" w:name="_Toc200983494"/>
      <w:r w:rsidRPr="00A33853">
        <w:rPr>
          <w:rFonts w:asciiTheme="majorBidi" w:hAnsiTheme="majorBidi" w:cstheme="majorBidi"/>
          <w:b/>
          <w:bCs/>
          <w:color w:val="auto"/>
          <w:sz w:val="24"/>
          <w:szCs w:val="24"/>
        </w:rPr>
        <w:t xml:space="preserve">2.2.1 </w:t>
      </w:r>
      <w:r w:rsidRPr="00A33853">
        <w:rPr>
          <w:rFonts w:asciiTheme="majorBidi" w:hAnsiTheme="majorBidi" w:cstheme="majorBidi"/>
          <w:b/>
          <w:bCs/>
          <w:color w:val="auto"/>
          <w:kern w:val="36"/>
          <w:sz w:val="24"/>
          <w:szCs w:val="24"/>
          <w:lang w:eastAsia="en-GB"/>
        </w:rPr>
        <w:t xml:space="preserve">The Role Played by Community Radio in Creating Awareness, Preventing Drug Abuse, and Promoting Attitudes and </w:t>
      </w:r>
      <w:r w:rsidR="00BC0A16" w:rsidRPr="00A33853">
        <w:rPr>
          <w:rFonts w:asciiTheme="majorBidi" w:hAnsiTheme="majorBidi" w:cstheme="majorBidi"/>
          <w:b/>
          <w:bCs/>
          <w:color w:val="auto"/>
          <w:kern w:val="36"/>
          <w:sz w:val="24"/>
          <w:szCs w:val="24"/>
          <w:lang w:eastAsia="en-GB"/>
        </w:rPr>
        <w:t>Behaviours</w:t>
      </w:r>
      <w:r w:rsidRPr="00A33853">
        <w:rPr>
          <w:rFonts w:asciiTheme="majorBidi" w:hAnsiTheme="majorBidi" w:cstheme="majorBidi"/>
          <w:b/>
          <w:bCs/>
          <w:color w:val="auto"/>
          <w:kern w:val="36"/>
          <w:sz w:val="24"/>
          <w:szCs w:val="24"/>
          <w:lang w:eastAsia="en-GB"/>
        </w:rPr>
        <w:t xml:space="preserve"> </w:t>
      </w:r>
      <w:r w:rsidR="00BC0A16" w:rsidRPr="00A33853">
        <w:rPr>
          <w:rFonts w:asciiTheme="majorBidi" w:hAnsiTheme="majorBidi" w:cstheme="majorBidi"/>
          <w:b/>
          <w:bCs/>
          <w:color w:val="auto"/>
          <w:kern w:val="36"/>
          <w:sz w:val="24"/>
          <w:szCs w:val="24"/>
          <w:lang w:eastAsia="en-GB"/>
        </w:rPr>
        <w:t>toward</w:t>
      </w:r>
      <w:r w:rsidRPr="00A33853">
        <w:rPr>
          <w:rFonts w:asciiTheme="majorBidi" w:hAnsiTheme="majorBidi" w:cstheme="majorBidi"/>
          <w:b/>
          <w:bCs/>
          <w:color w:val="auto"/>
          <w:kern w:val="36"/>
          <w:sz w:val="24"/>
          <w:szCs w:val="24"/>
          <w:lang w:eastAsia="en-GB"/>
        </w:rPr>
        <w:t xml:space="preserve"> Drug Abuse</w:t>
      </w:r>
      <w:bookmarkEnd w:id="71"/>
      <w:bookmarkEnd w:id="72"/>
    </w:p>
    <w:p w14:paraId="7629548B" w14:textId="77777777" w:rsidR="002F717A" w:rsidRPr="00554378" w:rsidRDefault="002F717A" w:rsidP="000C6F8A">
      <w:pPr>
        <w:spacing w:after="0" w:line="480" w:lineRule="auto"/>
        <w:jc w:val="both"/>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Drug abuse is a significant public health concern in Africa. According to the European Centre for Drugs and Drug Addiction (EMCDDA, 2021), cannabis, heroin, cocaine, and the non-medical use of tramadol are particularly prevalent across the continent. Injection drug use remains a major concern, with 920,000 people estimated to inject drugs, 11% of whom live with HIV. Most of those seeking treatment for drug use disorders in Africa are under the age of 35, demonstrating the scale of the problem among youth.</w:t>
      </w:r>
    </w:p>
    <w:p w14:paraId="2A9D5747" w14:textId="77777777" w:rsidR="002F717A" w:rsidRPr="00554378" w:rsidRDefault="002F717A" w:rsidP="006E029A">
      <w:pPr>
        <w:spacing w:before="240" w:after="0" w:line="480" w:lineRule="auto"/>
        <w:jc w:val="both"/>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In Tanzania, studies by Nkuba et al. (2019), and Amerson et al. (2015) have highlighted high rates of drug use, particularly among young people aged 10–24. The use of drugs such as heroin and cocaine has also been linked to HIV and hepatitis C (UNODC, 2021), making prevention and awareness crucial for public health.</w:t>
      </w:r>
    </w:p>
    <w:p w14:paraId="7129FF27" w14:textId="77777777" w:rsidR="002F717A" w:rsidRPr="00554378" w:rsidRDefault="002F717A" w:rsidP="006E029A">
      <w:pPr>
        <w:spacing w:before="240" w:after="0" w:line="480" w:lineRule="auto"/>
        <w:jc w:val="both"/>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 xml:space="preserve">Community radio has emerged as an effective communication tool for raising awareness and promoting </w:t>
      </w:r>
      <w:r w:rsidR="00206D2E" w:rsidRPr="00554378">
        <w:rPr>
          <w:rFonts w:ascii="Times New Roman" w:eastAsia="Times New Roman" w:hAnsi="Times New Roman"/>
          <w:sz w:val="24"/>
          <w:szCs w:val="24"/>
          <w:lang w:eastAsia="en-GB"/>
        </w:rPr>
        <w:t>behaviour</w:t>
      </w:r>
      <w:r w:rsidRPr="00554378">
        <w:rPr>
          <w:rFonts w:ascii="Times New Roman" w:eastAsia="Times New Roman" w:hAnsi="Times New Roman"/>
          <w:sz w:val="24"/>
          <w:szCs w:val="24"/>
          <w:lang w:eastAsia="en-GB"/>
        </w:rPr>
        <w:t xml:space="preserve"> change in many parts of the world. For instance, </w:t>
      </w:r>
      <w:r w:rsidRPr="00554378">
        <w:rPr>
          <w:rFonts w:ascii="Times New Roman" w:eastAsia="Times New Roman" w:hAnsi="Times New Roman"/>
          <w:sz w:val="24"/>
          <w:szCs w:val="24"/>
          <w:lang w:eastAsia="en-GB"/>
        </w:rPr>
        <w:lastRenderedPageBreak/>
        <w:t>Basu and Kumar (2018) in India demonstrated that community radio was instrumental in spreading awareness about drug abuse. Similarly, Sivapragasam et al. (2019) in Malaysia showed that radio helped foster positive attitudes and deterred drug abuse. In China and Indonesia, studies by Zhang et al. (2019) and Mursyid et al. (2020) echoed similar findings, showing that community radio can shape listener attitudes positively.</w:t>
      </w:r>
    </w:p>
    <w:p w14:paraId="732E7C7E" w14:textId="77777777" w:rsidR="002F717A" w:rsidRPr="00554378" w:rsidRDefault="002F717A" w:rsidP="006E029A">
      <w:pPr>
        <w:spacing w:before="240" w:after="0" w:line="480" w:lineRule="auto"/>
        <w:jc w:val="both"/>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 xml:space="preserve">In Africa, Afolabi et al. (2014) in Nigeria, Tagoe and Atobrah (2014) in Ghana, and Seager and Horn (2011) in South Africa revealed that community radio effectively disseminated information, encouraged </w:t>
      </w:r>
      <w:r w:rsidR="00BC0A16" w:rsidRPr="00554378">
        <w:rPr>
          <w:rFonts w:ascii="Times New Roman" w:eastAsia="Times New Roman" w:hAnsi="Times New Roman"/>
          <w:sz w:val="24"/>
          <w:szCs w:val="24"/>
          <w:lang w:eastAsia="en-GB"/>
        </w:rPr>
        <w:t>behaviour</w:t>
      </w:r>
      <w:r w:rsidRPr="00554378">
        <w:rPr>
          <w:rFonts w:ascii="Times New Roman" w:eastAsia="Times New Roman" w:hAnsi="Times New Roman"/>
          <w:sz w:val="24"/>
          <w:szCs w:val="24"/>
          <w:lang w:eastAsia="en-GB"/>
        </w:rPr>
        <w:t xml:space="preserve"> change, and enhanced drug abuse prevention. Iwuagwu and Oyero (2016) supported this by showing that community radio helped promote preventive attitudes and spread useful information to listeners in Nigeria.</w:t>
      </w:r>
      <w:r w:rsidR="00BC0A16" w:rsidRPr="00554378">
        <w:rPr>
          <w:rFonts w:ascii="Times New Roman" w:eastAsia="Times New Roman" w:hAnsi="Times New Roman"/>
          <w:sz w:val="24"/>
          <w:szCs w:val="24"/>
          <w:lang w:eastAsia="en-GB"/>
        </w:rPr>
        <w:t xml:space="preserve"> </w:t>
      </w:r>
      <w:r w:rsidRPr="00554378">
        <w:rPr>
          <w:rFonts w:ascii="Times New Roman" w:eastAsia="Times New Roman" w:hAnsi="Times New Roman"/>
          <w:sz w:val="24"/>
          <w:szCs w:val="24"/>
          <w:lang w:eastAsia="en-GB"/>
        </w:rPr>
        <w:t xml:space="preserve">Rimal and Lapinski (2015) in the United States emphasized </w:t>
      </w:r>
      <w:r w:rsidR="00BC0A16" w:rsidRPr="00554378">
        <w:rPr>
          <w:rFonts w:ascii="Times New Roman" w:eastAsia="Times New Roman" w:hAnsi="Times New Roman"/>
          <w:sz w:val="24"/>
          <w:szCs w:val="24"/>
          <w:lang w:eastAsia="en-GB"/>
        </w:rPr>
        <w:t>that community-based campaign</w:t>
      </w:r>
      <w:r w:rsidRPr="00554378">
        <w:rPr>
          <w:rFonts w:ascii="Times New Roman" w:eastAsia="Times New Roman" w:hAnsi="Times New Roman"/>
          <w:sz w:val="24"/>
          <w:szCs w:val="24"/>
          <w:lang w:eastAsia="en-GB"/>
        </w:rPr>
        <w:t xml:space="preserve">, including radio, significantly improved knowledge and preventive </w:t>
      </w:r>
      <w:r w:rsidR="00BC0A16" w:rsidRPr="00554378">
        <w:rPr>
          <w:rFonts w:ascii="Times New Roman" w:eastAsia="Times New Roman" w:hAnsi="Times New Roman"/>
          <w:sz w:val="24"/>
          <w:szCs w:val="24"/>
          <w:lang w:eastAsia="en-GB"/>
        </w:rPr>
        <w:t>behaviour</w:t>
      </w:r>
      <w:r w:rsidRPr="00554378">
        <w:rPr>
          <w:rFonts w:ascii="Times New Roman" w:eastAsia="Times New Roman" w:hAnsi="Times New Roman"/>
          <w:sz w:val="24"/>
          <w:szCs w:val="24"/>
          <w:lang w:eastAsia="en-GB"/>
        </w:rPr>
        <w:t xml:space="preserve"> regarding drug abuse. Okudo et al. (2018) in Kenya also found that community-based </w:t>
      </w:r>
      <w:r w:rsidR="00F57908" w:rsidRPr="00554378">
        <w:rPr>
          <w:rFonts w:ascii="Times New Roman" w:eastAsia="Times New Roman" w:hAnsi="Times New Roman"/>
          <w:sz w:val="24"/>
          <w:szCs w:val="24"/>
          <w:lang w:eastAsia="en-GB"/>
        </w:rPr>
        <w:t>programmes</w:t>
      </w:r>
      <w:r w:rsidRPr="00554378">
        <w:rPr>
          <w:rFonts w:ascii="Times New Roman" w:eastAsia="Times New Roman" w:hAnsi="Times New Roman"/>
          <w:sz w:val="24"/>
          <w:szCs w:val="24"/>
          <w:lang w:eastAsia="en-GB"/>
        </w:rPr>
        <w:t xml:space="preserve"> (though not exclusively radio) were effective in raising awareness.</w:t>
      </w:r>
    </w:p>
    <w:p w14:paraId="596ADB3E" w14:textId="77777777" w:rsidR="002F717A" w:rsidRPr="00554378" w:rsidRDefault="002F717A" w:rsidP="006E029A">
      <w:pPr>
        <w:spacing w:before="240" w:after="0" w:line="480" w:lineRule="auto"/>
        <w:jc w:val="both"/>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In the Tanzanian context, Mwageni et al. (2017) and Senbanjo and Olufunmilayo (2016) explored drug abuse prevalence among students, revealing peer pressure, curiosity, and stress as driving factors. These studies, while not focusing on community radio, underline the need for media-driven interventions such as radio to target such underlying causes through public education.</w:t>
      </w:r>
      <w:r w:rsidR="00BC0A16" w:rsidRPr="00554378">
        <w:rPr>
          <w:rFonts w:ascii="Times New Roman" w:eastAsia="Times New Roman" w:hAnsi="Times New Roman"/>
          <w:sz w:val="24"/>
          <w:szCs w:val="24"/>
          <w:lang w:eastAsia="en-GB"/>
        </w:rPr>
        <w:t xml:space="preserve"> </w:t>
      </w:r>
      <w:r w:rsidRPr="00554378">
        <w:rPr>
          <w:rFonts w:ascii="Times New Roman" w:eastAsia="Times New Roman" w:hAnsi="Times New Roman"/>
          <w:sz w:val="24"/>
          <w:szCs w:val="24"/>
          <w:lang w:eastAsia="en-GB"/>
        </w:rPr>
        <w:t xml:space="preserve">Wickersham et al. (2019) found that community-based interventions, including peer education, had a notable </w:t>
      </w:r>
      <w:r w:rsidRPr="00554378">
        <w:rPr>
          <w:rFonts w:ascii="Times New Roman" w:eastAsia="Times New Roman" w:hAnsi="Times New Roman"/>
          <w:sz w:val="24"/>
          <w:szCs w:val="24"/>
          <w:lang w:eastAsia="en-GB"/>
        </w:rPr>
        <w:lastRenderedPageBreak/>
        <w:t>impact in Tanzania, suggesting that mass media like radio could serve a complementary role in harm reduction.</w:t>
      </w:r>
    </w:p>
    <w:p w14:paraId="7369C1E5" w14:textId="77777777" w:rsidR="002F717A" w:rsidRPr="00A33853" w:rsidRDefault="002F717A" w:rsidP="006E029A">
      <w:pPr>
        <w:pStyle w:val="Heading1"/>
        <w:numPr>
          <w:ilvl w:val="0"/>
          <w:numId w:val="0"/>
        </w:numPr>
        <w:spacing w:line="480" w:lineRule="auto"/>
        <w:rPr>
          <w:rFonts w:asciiTheme="majorBidi" w:hAnsiTheme="majorBidi" w:cstheme="majorBidi"/>
          <w:b/>
          <w:bCs/>
          <w:color w:val="auto"/>
          <w:kern w:val="36"/>
          <w:sz w:val="24"/>
          <w:szCs w:val="24"/>
          <w:lang w:eastAsia="en-GB"/>
        </w:rPr>
      </w:pPr>
      <w:bookmarkStart w:id="73" w:name="_Toc200976079"/>
      <w:bookmarkStart w:id="74" w:name="_Toc200983495"/>
      <w:r w:rsidRPr="00A33853">
        <w:rPr>
          <w:rFonts w:asciiTheme="majorBidi" w:hAnsiTheme="majorBidi" w:cstheme="majorBidi"/>
          <w:b/>
          <w:bCs/>
          <w:color w:val="auto"/>
          <w:kern w:val="36"/>
          <w:sz w:val="24"/>
          <w:szCs w:val="24"/>
          <w:lang w:eastAsia="en-GB"/>
        </w:rPr>
        <w:t xml:space="preserve">2.2.2 The Frequency of Drug Abuse-Related </w:t>
      </w:r>
      <w:r w:rsidR="00F57908" w:rsidRPr="00A33853">
        <w:rPr>
          <w:rFonts w:asciiTheme="majorBidi" w:hAnsiTheme="majorBidi" w:cstheme="majorBidi"/>
          <w:b/>
          <w:bCs/>
          <w:color w:val="auto"/>
          <w:kern w:val="36"/>
          <w:sz w:val="24"/>
          <w:szCs w:val="24"/>
          <w:lang w:eastAsia="en-GB"/>
        </w:rPr>
        <w:t>Programmes</w:t>
      </w:r>
      <w:bookmarkEnd w:id="73"/>
      <w:bookmarkEnd w:id="74"/>
      <w:r w:rsidRPr="00A33853">
        <w:rPr>
          <w:rFonts w:asciiTheme="majorBidi" w:hAnsiTheme="majorBidi" w:cstheme="majorBidi"/>
          <w:b/>
          <w:bCs/>
          <w:color w:val="auto"/>
          <w:kern w:val="36"/>
          <w:sz w:val="24"/>
          <w:szCs w:val="24"/>
          <w:lang w:eastAsia="en-GB"/>
        </w:rPr>
        <w:t xml:space="preserve"> </w:t>
      </w:r>
    </w:p>
    <w:p w14:paraId="3B406F5E" w14:textId="77777777" w:rsidR="002F717A" w:rsidRPr="00554378" w:rsidRDefault="002F717A" w:rsidP="000C6F8A">
      <w:pPr>
        <w:spacing w:after="0" w:line="480" w:lineRule="auto"/>
        <w:jc w:val="both"/>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 xml:space="preserve">Despite the promising role of community radio in public health education, there are barriers that limit its full potential in drug abuse prevention. A key issue identified in the literature is the </w:t>
      </w:r>
      <w:r w:rsidRPr="00554378">
        <w:rPr>
          <w:rFonts w:ascii="Times New Roman" w:eastAsia="Times New Roman" w:hAnsi="Times New Roman"/>
          <w:b/>
          <w:bCs/>
          <w:sz w:val="24"/>
          <w:szCs w:val="24"/>
          <w:lang w:eastAsia="en-GB"/>
        </w:rPr>
        <w:t>infrequent or inconsistent airing</w:t>
      </w:r>
      <w:r w:rsidRPr="00554378">
        <w:rPr>
          <w:rFonts w:ascii="Times New Roman" w:eastAsia="Times New Roman" w:hAnsi="Times New Roman"/>
          <w:sz w:val="24"/>
          <w:szCs w:val="24"/>
          <w:lang w:eastAsia="en-GB"/>
        </w:rPr>
        <w:t xml:space="preserve"> of drug abuse-related </w:t>
      </w:r>
      <w:r w:rsidR="00F57908" w:rsidRPr="00554378">
        <w:rPr>
          <w:rFonts w:ascii="Times New Roman" w:eastAsia="Times New Roman" w:hAnsi="Times New Roman"/>
          <w:sz w:val="24"/>
          <w:szCs w:val="24"/>
          <w:lang w:eastAsia="en-GB"/>
        </w:rPr>
        <w:t>programmes</w:t>
      </w:r>
      <w:r w:rsidRPr="00554378">
        <w:rPr>
          <w:rFonts w:ascii="Times New Roman" w:eastAsia="Times New Roman" w:hAnsi="Times New Roman"/>
          <w:sz w:val="24"/>
          <w:szCs w:val="24"/>
          <w:lang w:eastAsia="en-GB"/>
        </w:rPr>
        <w:t>.</w:t>
      </w:r>
      <w:r w:rsidR="00BC0A16" w:rsidRPr="00554378">
        <w:rPr>
          <w:rFonts w:ascii="Times New Roman" w:eastAsia="Times New Roman" w:hAnsi="Times New Roman"/>
          <w:sz w:val="24"/>
          <w:szCs w:val="24"/>
          <w:lang w:eastAsia="en-GB"/>
        </w:rPr>
        <w:t xml:space="preserve"> </w:t>
      </w:r>
      <w:r w:rsidRPr="00554378">
        <w:rPr>
          <w:rFonts w:ascii="Times New Roman" w:eastAsia="Times New Roman" w:hAnsi="Times New Roman"/>
          <w:sz w:val="24"/>
          <w:szCs w:val="24"/>
          <w:lang w:eastAsia="en-GB"/>
        </w:rPr>
        <w:t xml:space="preserve">Joshi et al. (2013) argued that even in regions where community radio is available, drug abuse remains persistent, which could be attributed to the </w:t>
      </w:r>
      <w:r w:rsidRPr="00554378">
        <w:rPr>
          <w:rFonts w:ascii="Times New Roman" w:eastAsia="Times New Roman" w:hAnsi="Times New Roman"/>
          <w:b/>
          <w:bCs/>
          <w:sz w:val="24"/>
          <w:szCs w:val="24"/>
          <w:lang w:eastAsia="en-GB"/>
        </w:rPr>
        <w:t>lack of targeted programming</w:t>
      </w:r>
      <w:r w:rsidRPr="00554378">
        <w:rPr>
          <w:rFonts w:ascii="Times New Roman" w:eastAsia="Times New Roman" w:hAnsi="Times New Roman"/>
          <w:sz w:val="24"/>
          <w:szCs w:val="24"/>
          <w:lang w:eastAsia="en-GB"/>
        </w:rPr>
        <w:t xml:space="preserve">. Adu (2016) expanded on this by highlighting the absence of </w:t>
      </w:r>
      <w:r w:rsidR="00F57908" w:rsidRPr="00554378">
        <w:rPr>
          <w:rFonts w:ascii="Times New Roman" w:eastAsia="Times New Roman" w:hAnsi="Times New Roman"/>
          <w:sz w:val="24"/>
          <w:szCs w:val="24"/>
          <w:lang w:eastAsia="en-GB"/>
        </w:rPr>
        <w:t>programmes</w:t>
      </w:r>
      <w:r w:rsidRPr="00554378">
        <w:rPr>
          <w:rFonts w:ascii="Times New Roman" w:eastAsia="Times New Roman" w:hAnsi="Times New Roman"/>
          <w:sz w:val="24"/>
          <w:szCs w:val="24"/>
          <w:lang w:eastAsia="en-GB"/>
        </w:rPr>
        <w:t xml:space="preserve"> tailored specifically to drug abuse prevention and treatment.</w:t>
      </w:r>
    </w:p>
    <w:p w14:paraId="31FD48AF" w14:textId="77777777" w:rsidR="002F717A" w:rsidRPr="00554378" w:rsidRDefault="002F717A" w:rsidP="006E029A">
      <w:pPr>
        <w:spacing w:before="240" w:after="0" w:line="480" w:lineRule="auto"/>
        <w:jc w:val="both"/>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 xml:space="preserve">Further, Mwakimako and Mtaita (2018) emphasized that many community radios in Africa lack </w:t>
      </w:r>
      <w:r w:rsidRPr="00554378">
        <w:rPr>
          <w:rFonts w:ascii="Times New Roman" w:eastAsia="Times New Roman" w:hAnsi="Times New Roman"/>
          <w:b/>
          <w:bCs/>
          <w:sz w:val="24"/>
          <w:szCs w:val="24"/>
          <w:lang w:eastAsia="en-GB"/>
        </w:rPr>
        <w:t>technical expertise</w:t>
      </w:r>
      <w:r w:rsidRPr="00554378">
        <w:rPr>
          <w:rFonts w:ascii="Times New Roman" w:eastAsia="Times New Roman" w:hAnsi="Times New Roman"/>
          <w:sz w:val="24"/>
          <w:szCs w:val="24"/>
          <w:lang w:eastAsia="en-GB"/>
        </w:rPr>
        <w:t xml:space="preserve"> and </w:t>
      </w:r>
      <w:r w:rsidRPr="00554378">
        <w:rPr>
          <w:rFonts w:ascii="Times New Roman" w:eastAsia="Times New Roman" w:hAnsi="Times New Roman"/>
          <w:b/>
          <w:bCs/>
          <w:sz w:val="24"/>
          <w:szCs w:val="24"/>
          <w:lang w:eastAsia="en-GB"/>
        </w:rPr>
        <w:t>trained personnel</w:t>
      </w:r>
      <w:r w:rsidRPr="00554378">
        <w:rPr>
          <w:rFonts w:ascii="Times New Roman" w:eastAsia="Times New Roman" w:hAnsi="Times New Roman"/>
          <w:sz w:val="24"/>
          <w:szCs w:val="24"/>
          <w:lang w:eastAsia="en-GB"/>
        </w:rPr>
        <w:t xml:space="preserve"> capable of designing and producing effective drug abuse education </w:t>
      </w:r>
      <w:r w:rsidR="00F57908" w:rsidRPr="00554378">
        <w:rPr>
          <w:rFonts w:ascii="Times New Roman" w:eastAsia="Times New Roman" w:hAnsi="Times New Roman"/>
          <w:sz w:val="24"/>
          <w:szCs w:val="24"/>
          <w:lang w:eastAsia="en-GB"/>
        </w:rPr>
        <w:t>programmes</w:t>
      </w:r>
      <w:r w:rsidRPr="00554378">
        <w:rPr>
          <w:rFonts w:ascii="Times New Roman" w:eastAsia="Times New Roman" w:hAnsi="Times New Roman"/>
          <w:sz w:val="24"/>
          <w:szCs w:val="24"/>
          <w:lang w:eastAsia="en-GB"/>
        </w:rPr>
        <w:t>. This was also echoed by Khan (2019), who pointed out the shortage of skilled broadcasters with a public health background in many community radio stations.</w:t>
      </w:r>
      <w:r w:rsidR="00BC0A16" w:rsidRPr="00554378">
        <w:rPr>
          <w:rFonts w:ascii="Times New Roman" w:eastAsia="Times New Roman" w:hAnsi="Times New Roman"/>
          <w:sz w:val="24"/>
          <w:szCs w:val="24"/>
          <w:lang w:eastAsia="en-GB"/>
        </w:rPr>
        <w:t xml:space="preserve"> </w:t>
      </w:r>
      <w:r w:rsidRPr="00554378">
        <w:rPr>
          <w:rFonts w:ascii="Times New Roman" w:eastAsia="Times New Roman" w:hAnsi="Times New Roman"/>
          <w:sz w:val="24"/>
          <w:szCs w:val="24"/>
          <w:lang w:eastAsia="en-GB"/>
        </w:rPr>
        <w:t>These challenges point to a structural issue in how frequently and effectively drug abuse-related content is produced and delivered to communities. Without frequent, high-quality programming, the potential impact of community radio is severely limited.</w:t>
      </w:r>
    </w:p>
    <w:p w14:paraId="5CDA2BC0" w14:textId="40429CDC" w:rsidR="002F717A" w:rsidRPr="00A33853" w:rsidRDefault="002F717A" w:rsidP="006E029A">
      <w:pPr>
        <w:pStyle w:val="Heading1"/>
        <w:numPr>
          <w:ilvl w:val="0"/>
          <w:numId w:val="0"/>
        </w:numPr>
        <w:spacing w:line="480" w:lineRule="auto"/>
        <w:ind w:left="720" w:hanging="720"/>
        <w:rPr>
          <w:rFonts w:asciiTheme="majorBidi" w:hAnsiTheme="majorBidi" w:cstheme="majorBidi"/>
          <w:b/>
          <w:bCs/>
          <w:color w:val="auto"/>
          <w:kern w:val="36"/>
          <w:sz w:val="24"/>
          <w:szCs w:val="24"/>
          <w:lang w:eastAsia="en-GB"/>
        </w:rPr>
      </w:pPr>
      <w:bookmarkStart w:id="75" w:name="_Toc200976080"/>
      <w:bookmarkStart w:id="76" w:name="_Toc200983496"/>
      <w:r w:rsidRPr="00A33853">
        <w:rPr>
          <w:rFonts w:asciiTheme="majorBidi" w:hAnsiTheme="majorBidi" w:cstheme="majorBidi"/>
          <w:b/>
          <w:bCs/>
          <w:color w:val="auto"/>
          <w:kern w:val="36"/>
          <w:sz w:val="24"/>
          <w:szCs w:val="24"/>
          <w:lang w:eastAsia="en-GB"/>
        </w:rPr>
        <w:t xml:space="preserve">2.2.3 </w:t>
      </w:r>
      <w:r w:rsidR="006E029A">
        <w:rPr>
          <w:rFonts w:asciiTheme="majorBidi" w:hAnsiTheme="majorBidi" w:cstheme="majorBidi"/>
          <w:b/>
          <w:bCs/>
          <w:color w:val="auto"/>
          <w:kern w:val="36"/>
          <w:sz w:val="24"/>
          <w:szCs w:val="24"/>
          <w:lang w:eastAsia="en-GB"/>
        </w:rPr>
        <w:tab/>
      </w:r>
      <w:r w:rsidRPr="00A33853">
        <w:rPr>
          <w:rFonts w:asciiTheme="majorBidi" w:hAnsiTheme="majorBidi" w:cstheme="majorBidi"/>
          <w:b/>
          <w:bCs/>
          <w:color w:val="auto"/>
          <w:kern w:val="36"/>
          <w:sz w:val="24"/>
          <w:szCs w:val="24"/>
          <w:lang w:eastAsia="en-GB"/>
        </w:rPr>
        <w:t>The Impact of Programmes that Provide Education and Awareness of Drug Abuse in the Community</w:t>
      </w:r>
      <w:bookmarkEnd w:id="75"/>
      <w:bookmarkEnd w:id="76"/>
    </w:p>
    <w:p w14:paraId="38CD5E36" w14:textId="77777777" w:rsidR="002F717A" w:rsidRPr="00554378" w:rsidRDefault="002F717A" w:rsidP="000C6F8A">
      <w:pPr>
        <w:spacing w:after="0" w:line="480" w:lineRule="auto"/>
        <w:jc w:val="both"/>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 xml:space="preserve">Assessing the impact of community radio-based educational programme on drug abuse requires an understanding of baseline knowledge, attitudes, and behaviour in the community. Karami et al. (2020), Al Ghabeesh et al. (2020), and Arora et al. </w:t>
      </w:r>
      <w:r w:rsidRPr="00554378">
        <w:rPr>
          <w:rFonts w:ascii="Times New Roman" w:eastAsia="Times New Roman" w:hAnsi="Times New Roman"/>
          <w:sz w:val="24"/>
          <w:szCs w:val="24"/>
          <w:lang w:eastAsia="en-GB"/>
        </w:rPr>
        <w:lastRenderedPageBreak/>
        <w:t>(2019) conducted studies in Jordan and India showing that educational efforts significantly improved knowledge and reduced stigma around drug use. These findings are relevant in establishing how media can effectively shift public understanding.</w:t>
      </w:r>
    </w:p>
    <w:p w14:paraId="39A401F4" w14:textId="77777777" w:rsidR="002F717A" w:rsidRPr="00554378" w:rsidRDefault="002F717A" w:rsidP="006E029A">
      <w:pPr>
        <w:spacing w:before="240" w:after="0" w:line="480" w:lineRule="auto"/>
        <w:jc w:val="both"/>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However, a series of studies, Lawal et al. (2016), Babor et al. (2019), and Ndetei et al. (2018) in Kenya revealed that many communities still suffer from low awareness of the social and economic effects of drug abuse. Ndetei et al. specifically found that people in rural areas lacked knowledge about drug abuse and available treatment options, further highlighting the need for interventions like community radio.</w:t>
      </w:r>
    </w:p>
    <w:p w14:paraId="63EBBA4A" w14:textId="77777777" w:rsidR="002F717A" w:rsidRPr="00554378" w:rsidRDefault="002F717A" w:rsidP="006E029A">
      <w:pPr>
        <w:spacing w:before="240" w:after="0" w:line="480" w:lineRule="auto"/>
        <w:jc w:val="both"/>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In Ethiopia, Mekonen et al. (2019) found that only 6.2% of students had good knowledge about drugs, and those with poor knowledge had more favorable attitudes toward drug use. This aligns with Tanzanian findings by Amerson et al. (2015), who reported that youth aged 10–24 had a 9.4% prevalence of substance use.</w:t>
      </w:r>
      <w:r w:rsidR="00206D2E" w:rsidRPr="00554378">
        <w:rPr>
          <w:rFonts w:ascii="Times New Roman" w:eastAsia="Times New Roman" w:hAnsi="Times New Roman"/>
          <w:sz w:val="24"/>
          <w:szCs w:val="24"/>
          <w:lang w:eastAsia="en-GB"/>
        </w:rPr>
        <w:t xml:space="preserve"> </w:t>
      </w:r>
      <w:r w:rsidRPr="00554378">
        <w:rPr>
          <w:rFonts w:ascii="Times New Roman" w:eastAsia="Times New Roman" w:hAnsi="Times New Roman"/>
          <w:sz w:val="24"/>
          <w:szCs w:val="24"/>
          <w:lang w:eastAsia="en-GB"/>
        </w:rPr>
        <w:t>UNODC (2021) and the World Drug Report (2021) underscore the escalating drug problem in East Africa, including Tanzania, reinforcing the need for effective and measurable educational efforts to combat it.</w:t>
      </w:r>
    </w:p>
    <w:p w14:paraId="6556A21D" w14:textId="77777777" w:rsidR="002F717A" w:rsidRPr="00554378" w:rsidRDefault="002F717A" w:rsidP="006E029A">
      <w:pPr>
        <w:spacing w:before="240" w:after="0" w:line="480" w:lineRule="auto"/>
        <w:jc w:val="both"/>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While Wickersham et al. (2019) found that peer-based interventions reduced drug use and HIV risk in Tanzania, their study did not examine radio’s effectiveness. Similarly, studies by Mwageni et al. (2017) and Senbanjo and Olufunmilayo (2016) shed light on drug use prevalence among students but did not assess media-based interventions.</w:t>
      </w:r>
    </w:p>
    <w:p w14:paraId="47962EB1" w14:textId="77777777" w:rsidR="002F717A" w:rsidRPr="00554378" w:rsidRDefault="002F717A" w:rsidP="006E029A">
      <w:pPr>
        <w:spacing w:before="240" w:after="0" w:line="480" w:lineRule="auto"/>
        <w:jc w:val="both"/>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lastRenderedPageBreak/>
        <w:t xml:space="preserve">This body of literature reveals a consistent </w:t>
      </w:r>
      <w:r w:rsidRPr="00554378">
        <w:rPr>
          <w:rFonts w:ascii="Times New Roman" w:eastAsia="Times New Roman" w:hAnsi="Times New Roman"/>
          <w:b/>
          <w:bCs/>
          <w:sz w:val="24"/>
          <w:szCs w:val="24"/>
          <w:lang w:eastAsia="en-GB"/>
        </w:rPr>
        <w:t>gap in assessing the actual impact</w:t>
      </w:r>
      <w:r w:rsidRPr="00554378">
        <w:rPr>
          <w:rFonts w:ascii="Times New Roman" w:eastAsia="Times New Roman" w:hAnsi="Times New Roman"/>
          <w:sz w:val="24"/>
          <w:szCs w:val="24"/>
          <w:lang w:eastAsia="en-GB"/>
        </w:rPr>
        <w:t xml:space="preserve"> of community radio on behaviour and knowledge outcomes related to drug abuse particularly in the Southern Zone of Tanzania, where such evaluations remain sparse. The proposed study will fill this gap by focusing specifically on how educational radio </w:t>
      </w:r>
      <w:r w:rsidR="00F57908" w:rsidRPr="00554378">
        <w:rPr>
          <w:rFonts w:ascii="Times New Roman" w:eastAsia="Times New Roman" w:hAnsi="Times New Roman"/>
          <w:sz w:val="24"/>
          <w:szCs w:val="24"/>
          <w:lang w:eastAsia="en-GB"/>
        </w:rPr>
        <w:t>programmes</w:t>
      </w:r>
      <w:r w:rsidRPr="00554378">
        <w:rPr>
          <w:rFonts w:ascii="Times New Roman" w:eastAsia="Times New Roman" w:hAnsi="Times New Roman"/>
          <w:sz w:val="24"/>
          <w:szCs w:val="24"/>
          <w:lang w:eastAsia="en-GB"/>
        </w:rPr>
        <w:t xml:space="preserve"> influence community-level awareness and attitudes.</w:t>
      </w:r>
    </w:p>
    <w:p w14:paraId="678A1550" w14:textId="77777777" w:rsidR="00DB59ED" w:rsidRPr="00A33853" w:rsidRDefault="00DB59ED" w:rsidP="006E029A">
      <w:pPr>
        <w:pStyle w:val="Heading1"/>
        <w:numPr>
          <w:ilvl w:val="0"/>
          <w:numId w:val="0"/>
        </w:numPr>
        <w:spacing w:line="480" w:lineRule="auto"/>
        <w:rPr>
          <w:rFonts w:asciiTheme="majorBidi" w:hAnsiTheme="majorBidi" w:cstheme="majorBidi"/>
          <w:b/>
          <w:color w:val="auto"/>
          <w:sz w:val="24"/>
          <w:szCs w:val="24"/>
        </w:rPr>
      </w:pPr>
      <w:bookmarkStart w:id="77" w:name="_Toc200976081"/>
      <w:bookmarkStart w:id="78" w:name="_Toc200983497"/>
      <w:r w:rsidRPr="00A33853">
        <w:rPr>
          <w:rFonts w:asciiTheme="majorBidi" w:hAnsiTheme="majorBidi" w:cstheme="majorBidi"/>
          <w:b/>
          <w:color w:val="auto"/>
          <w:sz w:val="24"/>
          <w:szCs w:val="24"/>
        </w:rPr>
        <w:t>2.4   Theoretical Framework</w:t>
      </w:r>
      <w:bookmarkEnd w:id="77"/>
      <w:bookmarkEnd w:id="78"/>
    </w:p>
    <w:p w14:paraId="3760962C" w14:textId="77777777" w:rsidR="00661194" w:rsidRPr="00554378" w:rsidRDefault="00661194"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This section introduces the theoretical framework, focusing on Social Learning Theory (SLT) as the foundation of the study. The theory emphasizes how people learn by observing others and through media influence, making it a useful lens for understanding how community radio </w:t>
      </w:r>
      <w:r w:rsidR="00880C96" w:rsidRPr="00554378">
        <w:rPr>
          <w:rFonts w:ascii="Times New Roman" w:hAnsi="Times New Roman"/>
          <w:sz w:val="24"/>
          <w:szCs w:val="24"/>
        </w:rPr>
        <w:t xml:space="preserve">contribute to raising </w:t>
      </w:r>
      <w:r w:rsidRPr="00554378">
        <w:rPr>
          <w:rFonts w:ascii="Times New Roman" w:hAnsi="Times New Roman"/>
          <w:sz w:val="24"/>
          <w:szCs w:val="24"/>
        </w:rPr>
        <w:t>awareness about drug abuse in Tanzania’s Southern Zone.</w:t>
      </w:r>
    </w:p>
    <w:p w14:paraId="0F6DF658" w14:textId="77777777" w:rsidR="008C2334" w:rsidRPr="00A33853" w:rsidRDefault="00516340" w:rsidP="006E029A">
      <w:pPr>
        <w:pStyle w:val="Heading1"/>
        <w:numPr>
          <w:ilvl w:val="0"/>
          <w:numId w:val="0"/>
        </w:numPr>
        <w:spacing w:line="480" w:lineRule="auto"/>
        <w:rPr>
          <w:rFonts w:asciiTheme="majorBidi" w:hAnsiTheme="majorBidi" w:cstheme="majorBidi"/>
          <w:color w:val="auto"/>
          <w:sz w:val="24"/>
          <w:szCs w:val="24"/>
        </w:rPr>
      </w:pPr>
      <w:bookmarkStart w:id="79" w:name="_Toc200976082"/>
      <w:bookmarkStart w:id="80" w:name="_Toc200983498"/>
      <w:r w:rsidRPr="00A33853">
        <w:rPr>
          <w:rFonts w:asciiTheme="majorBidi" w:hAnsiTheme="majorBidi" w:cstheme="majorBidi"/>
          <w:b/>
          <w:color w:val="auto"/>
          <w:sz w:val="24"/>
          <w:szCs w:val="24"/>
        </w:rPr>
        <w:t>2.4.1 Social Learning Theory</w:t>
      </w:r>
      <w:bookmarkEnd w:id="79"/>
      <w:bookmarkEnd w:id="80"/>
      <w:r w:rsidRPr="00A33853">
        <w:rPr>
          <w:rFonts w:asciiTheme="majorBidi" w:hAnsiTheme="majorBidi" w:cstheme="majorBidi"/>
          <w:b/>
          <w:color w:val="auto"/>
          <w:sz w:val="24"/>
          <w:szCs w:val="24"/>
        </w:rPr>
        <w:t xml:space="preserve"> </w:t>
      </w:r>
    </w:p>
    <w:p w14:paraId="08905814" w14:textId="77777777" w:rsidR="00E37E08" w:rsidRPr="00554378" w:rsidRDefault="00B307F9"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This study is grounded in </w:t>
      </w:r>
      <w:r w:rsidR="001464CE" w:rsidRPr="00554378">
        <w:rPr>
          <w:rFonts w:ascii="Times New Roman" w:hAnsi="Times New Roman"/>
          <w:sz w:val="24"/>
          <w:szCs w:val="24"/>
        </w:rPr>
        <w:t xml:space="preserve">Social Learning Theory (SLT), introduced by Albert Bandura (1977), which explains how people acquire </w:t>
      </w:r>
      <w:r w:rsidR="00206D2E" w:rsidRPr="00554378">
        <w:rPr>
          <w:rFonts w:ascii="Times New Roman" w:hAnsi="Times New Roman"/>
          <w:sz w:val="24"/>
          <w:szCs w:val="24"/>
        </w:rPr>
        <w:t>behaviours</w:t>
      </w:r>
      <w:r w:rsidR="001464CE" w:rsidRPr="00554378">
        <w:rPr>
          <w:rFonts w:ascii="Times New Roman" w:hAnsi="Times New Roman"/>
          <w:sz w:val="24"/>
          <w:szCs w:val="24"/>
        </w:rPr>
        <w:t xml:space="preserve">, attitudes, and knowledge through observation, imitation, and social interaction. Media, particularly radio, plays a crucial role in shaping public awareness by influencing perceptions and </w:t>
      </w:r>
      <w:r w:rsidR="00206D2E" w:rsidRPr="00554378">
        <w:rPr>
          <w:rFonts w:ascii="Times New Roman" w:hAnsi="Times New Roman"/>
          <w:sz w:val="24"/>
          <w:szCs w:val="24"/>
        </w:rPr>
        <w:t>behaviours</w:t>
      </w:r>
      <w:sdt>
        <w:sdtPr>
          <w:rPr>
            <w:rFonts w:ascii="Times New Roman" w:hAnsi="Times New Roman"/>
            <w:sz w:val="24"/>
            <w:szCs w:val="24"/>
          </w:rPr>
          <w:id w:val="281844476"/>
          <w:citation/>
        </w:sdtPr>
        <w:sdtEndPr/>
        <w:sdtContent>
          <w:r w:rsidR="00C674CC" w:rsidRPr="00554378">
            <w:rPr>
              <w:rFonts w:ascii="Times New Roman" w:hAnsi="Times New Roman"/>
              <w:sz w:val="24"/>
              <w:szCs w:val="24"/>
            </w:rPr>
            <w:fldChar w:fldCharType="begin"/>
          </w:r>
          <w:r w:rsidR="00C674CC" w:rsidRPr="00554378">
            <w:rPr>
              <w:rFonts w:ascii="Times New Roman" w:hAnsi="Times New Roman"/>
              <w:sz w:val="24"/>
              <w:szCs w:val="24"/>
            </w:rPr>
            <w:instrText xml:space="preserve"> CITATION Suj23 \l 1033 </w:instrText>
          </w:r>
          <w:r w:rsidR="00C674CC" w:rsidRPr="00554378">
            <w:rPr>
              <w:rFonts w:ascii="Times New Roman" w:hAnsi="Times New Roman"/>
              <w:sz w:val="24"/>
              <w:szCs w:val="24"/>
            </w:rPr>
            <w:fldChar w:fldCharType="separate"/>
          </w:r>
          <w:r w:rsidR="00DE53B7">
            <w:rPr>
              <w:rFonts w:ascii="Times New Roman" w:hAnsi="Times New Roman"/>
              <w:noProof/>
              <w:sz w:val="24"/>
              <w:szCs w:val="24"/>
            </w:rPr>
            <w:t xml:space="preserve"> </w:t>
          </w:r>
          <w:r w:rsidR="00DE53B7" w:rsidRPr="00DE53B7">
            <w:rPr>
              <w:rFonts w:ascii="Times New Roman" w:hAnsi="Times New Roman"/>
              <w:noProof/>
              <w:sz w:val="24"/>
              <w:szCs w:val="24"/>
            </w:rPr>
            <w:t>(Sujoko, Rahmiat, &amp; Rahman, 2023)</w:t>
          </w:r>
          <w:r w:rsidR="00C674CC" w:rsidRPr="00554378">
            <w:rPr>
              <w:rFonts w:ascii="Times New Roman" w:hAnsi="Times New Roman"/>
              <w:sz w:val="24"/>
              <w:szCs w:val="24"/>
            </w:rPr>
            <w:fldChar w:fldCharType="end"/>
          </w:r>
        </w:sdtContent>
      </w:sdt>
      <w:r w:rsidR="001464CE" w:rsidRPr="00554378">
        <w:rPr>
          <w:rFonts w:ascii="Times New Roman" w:hAnsi="Times New Roman"/>
          <w:sz w:val="24"/>
          <w:szCs w:val="24"/>
        </w:rPr>
        <w:t xml:space="preserve">. In this study, community radio is seen as a vital tool for raising awareness about drug abuse by sharing educational </w:t>
      </w:r>
      <w:r w:rsidR="00F57908" w:rsidRPr="00554378">
        <w:rPr>
          <w:rFonts w:ascii="Times New Roman" w:hAnsi="Times New Roman"/>
          <w:sz w:val="24"/>
          <w:szCs w:val="24"/>
        </w:rPr>
        <w:t>programmes</w:t>
      </w:r>
      <w:r w:rsidR="001464CE" w:rsidRPr="00554378">
        <w:rPr>
          <w:rFonts w:ascii="Times New Roman" w:hAnsi="Times New Roman"/>
          <w:sz w:val="24"/>
          <w:szCs w:val="24"/>
        </w:rPr>
        <w:t>, real-life experiences, and expert insights. SLT provides a framework</w:t>
      </w:r>
      <w:r w:rsidRPr="00554378">
        <w:rPr>
          <w:rFonts w:ascii="Times New Roman" w:hAnsi="Times New Roman"/>
          <w:sz w:val="24"/>
          <w:szCs w:val="24"/>
        </w:rPr>
        <w:t xml:space="preserve"> for understanding how audiences</w:t>
      </w:r>
      <w:r w:rsidR="001464CE" w:rsidRPr="00554378">
        <w:rPr>
          <w:rFonts w:ascii="Times New Roman" w:hAnsi="Times New Roman"/>
          <w:sz w:val="24"/>
          <w:szCs w:val="24"/>
        </w:rPr>
        <w:t xml:space="preserve"> in Tanzania’s Southern Zone engage with these messages, absorb the information, and potentially adopt heal</w:t>
      </w:r>
      <w:r w:rsidRPr="00554378">
        <w:rPr>
          <w:rFonts w:ascii="Times New Roman" w:hAnsi="Times New Roman"/>
          <w:sz w:val="24"/>
          <w:szCs w:val="24"/>
        </w:rPr>
        <w:t xml:space="preserve">thier </w:t>
      </w:r>
      <w:r w:rsidR="00206D2E" w:rsidRPr="00554378">
        <w:rPr>
          <w:rFonts w:ascii="Times New Roman" w:hAnsi="Times New Roman"/>
          <w:sz w:val="24"/>
          <w:szCs w:val="24"/>
        </w:rPr>
        <w:t>behaviour</w:t>
      </w:r>
      <w:r w:rsidR="001464CE" w:rsidRPr="00554378">
        <w:rPr>
          <w:rFonts w:ascii="Times New Roman" w:hAnsi="Times New Roman"/>
          <w:sz w:val="24"/>
          <w:szCs w:val="24"/>
        </w:rPr>
        <w:t xml:space="preserve"> to prevent drug abuse.</w:t>
      </w:r>
    </w:p>
    <w:p w14:paraId="248F9D08" w14:textId="77777777" w:rsidR="00B307F9" w:rsidRPr="00A33853" w:rsidRDefault="00F776D5" w:rsidP="000C6F8A">
      <w:pPr>
        <w:pStyle w:val="Heading1"/>
        <w:numPr>
          <w:ilvl w:val="0"/>
          <w:numId w:val="0"/>
        </w:numPr>
        <w:spacing w:before="0" w:line="480" w:lineRule="auto"/>
        <w:rPr>
          <w:rFonts w:asciiTheme="majorBidi" w:hAnsiTheme="majorBidi" w:cstheme="majorBidi"/>
          <w:b/>
          <w:color w:val="auto"/>
          <w:sz w:val="24"/>
          <w:szCs w:val="24"/>
        </w:rPr>
      </w:pPr>
      <w:bookmarkStart w:id="81" w:name="_Toc200976083"/>
      <w:bookmarkStart w:id="82" w:name="_Toc200983499"/>
      <w:r w:rsidRPr="00A33853">
        <w:rPr>
          <w:rFonts w:asciiTheme="majorBidi" w:hAnsiTheme="majorBidi" w:cstheme="majorBidi"/>
          <w:b/>
          <w:color w:val="auto"/>
          <w:sz w:val="24"/>
          <w:szCs w:val="24"/>
        </w:rPr>
        <w:lastRenderedPageBreak/>
        <w:t>2.4.2   Assumption</w:t>
      </w:r>
      <w:r w:rsidR="00F37026" w:rsidRPr="00A33853">
        <w:rPr>
          <w:rFonts w:asciiTheme="majorBidi" w:hAnsiTheme="majorBidi" w:cstheme="majorBidi"/>
          <w:b/>
          <w:color w:val="auto"/>
          <w:sz w:val="24"/>
          <w:szCs w:val="24"/>
        </w:rPr>
        <w:t>s</w:t>
      </w:r>
      <w:r w:rsidRPr="00A33853">
        <w:rPr>
          <w:rFonts w:asciiTheme="majorBidi" w:hAnsiTheme="majorBidi" w:cstheme="majorBidi"/>
          <w:b/>
          <w:color w:val="auto"/>
          <w:sz w:val="24"/>
          <w:szCs w:val="24"/>
        </w:rPr>
        <w:t xml:space="preserve"> of the Theory</w:t>
      </w:r>
      <w:bookmarkEnd w:id="81"/>
      <w:bookmarkEnd w:id="82"/>
      <w:r w:rsidRPr="00A33853">
        <w:rPr>
          <w:rFonts w:asciiTheme="majorBidi" w:hAnsiTheme="majorBidi" w:cstheme="majorBidi"/>
          <w:b/>
          <w:color w:val="auto"/>
          <w:sz w:val="24"/>
          <w:szCs w:val="24"/>
        </w:rPr>
        <w:t xml:space="preserve"> </w:t>
      </w:r>
    </w:p>
    <w:p w14:paraId="3488045D" w14:textId="77777777" w:rsidR="00FE0C1C" w:rsidRPr="00554378" w:rsidRDefault="00960624" w:rsidP="000C6F8A">
      <w:pPr>
        <w:spacing w:after="0" w:line="480" w:lineRule="auto"/>
        <w:jc w:val="both"/>
        <w:rPr>
          <w:rFonts w:ascii="Times New Roman" w:hAnsi="Times New Roman"/>
          <w:color w:val="000000"/>
          <w:sz w:val="24"/>
          <w:szCs w:val="24"/>
          <w:shd w:val="clear" w:color="auto" w:fill="FFFFFF"/>
        </w:rPr>
      </w:pPr>
      <w:r w:rsidRPr="00554378">
        <w:rPr>
          <w:rFonts w:ascii="Times New Roman" w:hAnsi="Times New Roman"/>
          <w:sz w:val="24"/>
          <w:szCs w:val="24"/>
        </w:rPr>
        <w:t>Social Learning Theory developed by Albert Bandura   in 1986 suggests that people learn by observing others. In 1986, he renamed it Social Cognitive theory to better reflect the emphasis on cognitive process, such as self-efficacy, self-regulation and outcome expectations</w:t>
      </w:r>
      <w:sdt>
        <w:sdtPr>
          <w:rPr>
            <w:rFonts w:ascii="Times New Roman" w:hAnsi="Times New Roman"/>
            <w:sz w:val="24"/>
            <w:szCs w:val="24"/>
          </w:rPr>
          <w:id w:val="-1683358290"/>
          <w:citation/>
        </w:sdtPr>
        <w:sdtEndPr/>
        <w:sdtContent>
          <w:r w:rsidR="00534150" w:rsidRPr="00554378">
            <w:rPr>
              <w:rFonts w:ascii="Times New Roman" w:hAnsi="Times New Roman"/>
              <w:sz w:val="24"/>
              <w:szCs w:val="24"/>
            </w:rPr>
            <w:fldChar w:fldCharType="begin"/>
          </w:r>
          <w:r w:rsidR="00534150" w:rsidRPr="00554378">
            <w:rPr>
              <w:rFonts w:ascii="Times New Roman" w:hAnsi="Times New Roman"/>
              <w:sz w:val="24"/>
              <w:szCs w:val="24"/>
            </w:rPr>
            <w:instrText xml:space="preserve"> CITATION May22 \l 1033 </w:instrText>
          </w:r>
          <w:r w:rsidR="00534150" w:rsidRPr="00554378">
            <w:rPr>
              <w:rFonts w:ascii="Times New Roman" w:hAnsi="Times New Roman"/>
              <w:sz w:val="24"/>
              <w:szCs w:val="24"/>
            </w:rPr>
            <w:fldChar w:fldCharType="separate"/>
          </w:r>
          <w:r w:rsidR="00DE53B7">
            <w:rPr>
              <w:rFonts w:ascii="Times New Roman" w:hAnsi="Times New Roman"/>
              <w:noProof/>
              <w:sz w:val="24"/>
              <w:szCs w:val="24"/>
            </w:rPr>
            <w:t xml:space="preserve"> </w:t>
          </w:r>
          <w:r w:rsidR="00DE53B7" w:rsidRPr="00DE53B7">
            <w:rPr>
              <w:rFonts w:ascii="Times New Roman" w:hAnsi="Times New Roman"/>
              <w:noProof/>
              <w:sz w:val="24"/>
              <w:szCs w:val="24"/>
            </w:rPr>
            <w:t>(May-Varas, Margolis, &amp; Mead, 2022)</w:t>
          </w:r>
          <w:r w:rsidR="00534150" w:rsidRPr="00554378">
            <w:rPr>
              <w:rFonts w:ascii="Times New Roman" w:hAnsi="Times New Roman"/>
              <w:sz w:val="24"/>
              <w:szCs w:val="24"/>
            </w:rPr>
            <w:fldChar w:fldCharType="end"/>
          </w:r>
        </w:sdtContent>
      </w:sdt>
      <w:r w:rsidR="00027128" w:rsidRPr="00554378">
        <w:rPr>
          <w:rFonts w:ascii="Times New Roman" w:hAnsi="Times New Roman"/>
          <w:sz w:val="24"/>
          <w:szCs w:val="24"/>
        </w:rPr>
        <w:t>.</w:t>
      </w:r>
      <w:r w:rsidR="00027128" w:rsidRPr="00554378">
        <w:rPr>
          <w:rFonts w:ascii="Times New Roman" w:hAnsi="Times New Roman"/>
          <w:color w:val="000000"/>
          <w:sz w:val="24"/>
          <w:szCs w:val="24"/>
          <w:shd w:val="clear" w:color="auto" w:fill="FFFFFF"/>
        </w:rPr>
        <w:t xml:space="preserve"> </w:t>
      </w:r>
    </w:p>
    <w:p w14:paraId="611C300F" w14:textId="77777777" w:rsidR="00960624" w:rsidRPr="00554378" w:rsidRDefault="00027128" w:rsidP="006E029A">
      <w:pPr>
        <w:spacing w:before="240" w:after="0" w:line="480" w:lineRule="auto"/>
        <w:jc w:val="both"/>
        <w:rPr>
          <w:rFonts w:ascii="Times New Roman" w:hAnsi="Times New Roman"/>
          <w:sz w:val="24"/>
          <w:szCs w:val="24"/>
        </w:rPr>
      </w:pPr>
      <w:r w:rsidRPr="00554378">
        <w:rPr>
          <w:rFonts w:ascii="Times New Roman" w:hAnsi="Times New Roman"/>
          <w:color w:val="000000"/>
          <w:sz w:val="24"/>
          <w:szCs w:val="24"/>
          <w:shd w:val="clear" w:color="auto" w:fill="FFFFFF"/>
        </w:rPr>
        <w:t xml:space="preserve">The theory has been applied extensively in educational settings, where teachers leverage </w:t>
      </w:r>
      <w:r w:rsidR="00206D2E" w:rsidRPr="00554378">
        <w:rPr>
          <w:rFonts w:ascii="Times New Roman" w:hAnsi="Times New Roman"/>
          <w:color w:val="000000"/>
          <w:sz w:val="24"/>
          <w:szCs w:val="24"/>
          <w:shd w:val="clear" w:color="auto" w:fill="FFFFFF"/>
        </w:rPr>
        <w:t>modelling</w:t>
      </w:r>
      <w:r w:rsidRPr="00554378">
        <w:rPr>
          <w:rFonts w:ascii="Times New Roman" w:hAnsi="Times New Roman"/>
          <w:color w:val="000000"/>
          <w:sz w:val="24"/>
          <w:szCs w:val="24"/>
          <w:shd w:val="clear" w:color="auto" w:fill="FFFFFF"/>
        </w:rPr>
        <w:t xml:space="preserve"> to demonstrate skills and </w:t>
      </w:r>
      <w:r w:rsidR="00206D2E" w:rsidRPr="00554378">
        <w:rPr>
          <w:rFonts w:ascii="Times New Roman" w:hAnsi="Times New Roman"/>
          <w:color w:val="000000"/>
          <w:sz w:val="24"/>
          <w:szCs w:val="24"/>
          <w:shd w:val="clear" w:color="auto" w:fill="FFFFFF"/>
        </w:rPr>
        <w:t>behaviours</w:t>
      </w:r>
      <w:r w:rsidRPr="00554378">
        <w:rPr>
          <w:rFonts w:ascii="Times New Roman" w:hAnsi="Times New Roman"/>
          <w:color w:val="000000"/>
          <w:sz w:val="24"/>
          <w:szCs w:val="24"/>
          <w:shd w:val="clear" w:color="auto" w:fill="FFFFFF"/>
        </w:rPr>
        <w:t xml:space="preserve"> they want students to adopt.</w:t>
      </w:r>
      <w:sdt>
        <w:sdtPr>
          <w:rPr>
            <w:rFonts w:ascii="Times New Roman" w:hAnsi="Times New Roman"/>
            <w:color w:val="000000"/>
            <w:sz w:val="24"/>
            <w:szCs w:val="24"/>
            <w:shd w:val="clear" w:color="auto" w:fill="FFFFFF"/>
          </w:rPr>
          <w:id w:val="113340171"/>
          <w:citation/>
        </w:sdtPr>
        <w:sdtEndPr/>
        <w:sdtContent>
          <w:r w:rsidRPr="00554378">
            <w:rPr>
              <w:rFonts w:ascii="Times New Roman" w:hAnsi="Times New Roman"/>
              <w:color w:val="000000"/>
              <w:sz w:val="24"/>
              <w:szCs w:val="24"/>
              <w:shd w:val="clear" w:color="auto" w:fill="FFFFFF"/>
            </w:rPr>
            <w:fldChar w:fldCharType="begin"/>
          </w:r>
          <w:r w:rsidRPr="00554378">
            <w:rPr>
              <w:rFonts w:ascii="Times New Roman" w:hAnsi="Times New Roman"/>
              <w:color w:val="000000"/>
              <w:sz w:val="24"/>
              <w:szCs w:val="24"/>
              <w:shd w:val="clear" w:color="auto" w:fill="FFFFFF"/>
            </w:rPr>
            <w:instrText xml:space="preserve"> CITATION McL25 \l 1033 </w:instrText>
          </w:r>
          <w:r w:rsidRPr="00554378">
            <w:rPr>
              <w:rFonts w:ascii="Times New Roman" w:hAnsi="Times New Roman"/>
              <w:color w:val="000000"/>
              <w:sz w:val="24"/>
              <w:szCs w:val="24"/>
              <w:shd w:val="clear" w:color="auto" w:fill="FFFFFF"/>
            </w:rPr>
            <w:fldChar w:fldCharType="separate"/>
          </w:r>
          <w:r w:rsidR="00DE53B7">
            <w:rPr>
              <w:rFonts w:ascii="Times New Roman" w:hAnsi="Times New Roman"/>
              <w:noProof/>
              <w:color w:val="000000"/>
              <w:sz w:val="24"/>
              <w:szCs w:val="24"/>
              <w:shd w:val="clear" w:color="auto" w:fill="FFFFFF"/>
            </w:rPr>
            <w:t xml:space="preserve"> </w:t>
          </w:r>
          <w:r w:rsidR="00DE53B7" w:rsidRPr="00DE53B7">
            <w:rPr>
              <w:rFonts w:ascii="Times New Roman" w:hAnsi="Times New Roman"/>
              <w:noProof/>
              <w:color w:val="000000"/>
              <w:sz w:val="24"/>
              <w:szCs w:val="24"/>
              <w:shd w:val="clear" w:color="auto" w:fill="FFFFFF"/>
            </w:rPr>
            <w:t>(McLeod, 2025)</w:t>
          </w:r>
          <w:r w:rsidRPr="00554378">
            <w:rPr>
              <w:rFonts w:ascii="Times New Roman" w:hAnsi="Times New Roman"/>
              <w:color w:val="000000"/>
              <w:sz w:val="24"/>
              <w:szCs w:val="24"/>
              <w:shd w:val="clear" w:color="auto" w:fill="FFFFFF"/>
            </w:rPr>
            <w:fldChar w:fldCharType="end"/>
          </w:r>
        </w:sdtContent>
      </w:sdt>
      <w:r w:rsidR="009953C2" w:rsidRPr="00554378">
        <w:rPr>
          <w:rFonts w:ascii="Times New Roman" w:hAnsi="Times New Roman"/>
          <w:color w:val="000000"/>
          <w:sz w:val="24"/>
          <w:szCs w:val="24"/>
          <w:shd w:val="clear" w:color="auto" w:fill="FFFFFF"/>
        </w:rPr>
        <w:t>. In this study Social Learning Theory has been adopted since c</w:t>
      </w:r>
      <w:r w:rsidR="00AE5B4A" w:rsidRPr="00554378">
        <w:rPr>
          <w:rFonts w:ascii="Times New Roman" w:hAnsi="Times New Roman"/>
          <w:color w:val="000000"/>
          <w:sz w:val="24"/>
          <w:szCs w:val="24"/>
          <w:shd w:val="clear" w:color="auto" w:fill="FFFFFF"/>
        </w:rPr>
        <w:t>ommuni</w:t>
      </w:r>
      <w:r w:rsidR="004F3BD7" w:rsidRPr="00554378">
        <w:rPr>
          <w:rFonts w:ascii="Times New Roman" w:hAnsi="Times New Roman"/>
          <w:color w:val="000000"/>
          <w:sz w:val="24"/>
          <w:szCs w:val="24"/>
          <w:shd w:val="clear" w:color="auto" w:fill="FFFFFF"/>
        </w:rPr>
        <w:t xml:space="preserve">ty radio </w:t>
      </w:r>
      <w:r w:rsidR="009953C2" w:rsidRPr="00554378">
        <w:rPr>
          <w:rFonts w:ascii="Times New Roman" w:hAnsi="Times New Roman"/>
          <w:color w:val="000000"/>
          <w:sz w:val="24"/>
          <w:szCs w:val="24"/>
          <w:shd w:val="clear" w:color="auto" w:fill="FFFFFF"/>
        </w:rPr>
        <w:t>remains an influential way</w:t>
      </w:r>
      <w:r w:rsidR="004F3BD7" w:rsidRPr="00554378">
        <w:rPr>
          <w:rFonts w:ascii="Times New Roman" w:hAnsi="Times New Roman"/>
          <w:color w:val="000000"/>
          <w:sz w:val="24"/>
          <w:szCs w:val="24"/>
          <w:shd w:val="clear" w:color="auto" w:fill="FFFFFF"/>
        </w:rPr>
        <w:t xml:space="preserve"> to spread important massages community audience can </w:t>
      </w:r>
      <w:r w:rsidR="009953C2" w:rsidRPr="00554378">
        <w:rPr>
          <w:rFonts w:ascii="Times New Roman" w:hAnsi="Times New Roman"/>
          <w:color w:val="000000"/>
          <w:sz w:val="24"/>
          <w:szCs w:val="24"/>
          <w:shd w:val="clear" w:color="auto" w:fill="FFFFFF"/>
        </w:rPr>
        <w:t>acquire</w:t>
      </w:r>
      <w:r w:rsidR="004F3BD7" w:rsidRPr="00554378">
        <w:rPr>
          <w:rFonts w:ascii="Times New Roman" w:hAnsi="Times New Roman"/>
          <w:color w:val="000000"/>
          <w:sz w:val="24"/>
          <w:szCs w:val="24"/>
          <w:shd w:val="clear" w:color="auto" w:fill="FFFFFF"/>
        </w:rPr>
        <w:t xml:space="preserve"> new </w:t>
      </w:r>
      <w:r w:rsidR="00206D2E" w:rsidRPr="00554378">
        <w:rPr>
          <w:rFonts w:ascii="Times New Roman" w:hAnsi="Times New Roman"/>
          <w:color w:val="000000"/>
          <w:sz w:val="24"/>
          <w:szCs w:val="24"/>
          <w:shd w:val="clear" w:color="auto" w:fill="FFFFFF"/>
        </w:rPr>
        <w:t>behaviour</w:t>
      </w:r>
      <w:r w:rsidR="009953C2" w:rsidRPr="00554378">
        <w:rPr>
          <w:rFonts w:ascii="Times New Roman" w:hAnsi="Times New Roman"/>
          <w:color w:val="000000"/>
          <w:sz w:val="24"/>
          <w:szCs w:val="24"/>
          <w:shd w:val="clear" w:color="auto" w:fill="FFFFFF"/>
        </w:rPr>
        <w:t xml:space="preserve"> through broadcasted program.</w:t>
      </w:r>
    </w:p>
    <w:p w14:paraId="116CAC35" w14:textId="77777777" w:rsidR="001F36A1" w:rsidRPr="00554378" w:rsidRDefault="001F36A1" w:rsidP="006E029A">
      <w:pPr>
        <w:widowControl w:val="0"/>
        <w:spacing w:before="240" w:after="0" w:line="480" w:lineRule="auto"/>
        <w:jc w:val="both"/>
        <w:rPr>
          <w:rFonts w:ascii="Times New Roman" w:hAnsi="Times New Roman"/>
          <w:sz w:val="24"/>
          <w:szCs w:val="24"/>
        </w:rPr>
      </w:pPr>
      <w:r w:rsidRPr="00554378">
        <w:rPr>
          <w:rFonts w:ascii="Times New Roman" w:hAnsi="Times New Roman"/>
          <w:sz w:val="24"/>
          <w:szCs w:val="24"/>
        </w:rPr>
        <w:t>The theory is built upon five fundamental assumptions:</w:t>
      </w:r>
      <w:r w:rsidR="00201440" w:rsidRPr="00554378">
        <w:rPr>
          <w:rFonts w:ascii="Times New Roman" w:hAnsi="Times New Roman"/>
          <w:sz w:val="24"/>
          <w:szCs w:val="24"/>
        </w:rPr>
        <w:t xml:space="preserve"> </w:t>
      </w:r>
      <w:r w:rsidR="005507EE" w:rsidRPr="00554378">
        <w:rPr>
          <w:rFonts w:ascii="Times New Roman" w:hAnsi="Times New Roman"/>
          <w:sz w:val="24"/>
          <w:szCs w:val="24"/>
        </w:rPr>
        <w:t xml:space="preserve">First, Social Learning Theory posits that people learn </w:t>
      </w:r>
      <w:r w:rsidR="00206D2E" w:rsidRPr="00554378">
        <w:rPr>
          <w:rFonts w:ascii="Times New Roman" w:hAnsi="Times New Roman"/>
          <w:sz w:val="24"/>
          <w:szCs w:val="24"/>
        </w:rPr>
        <w:t>behaviour</w:t>
      </w:r>
      <w:r w:rsidR="005507EE" w:rsidRPr="00554378">
        <w:rPr>
          <w:rFonts w:ascii="Times New Roman" w:hAnsi="Times New Roman"/>
          <w:sz w:val="24"/>
          <w:szCs w:val="24"/>
        </w:rPr>
        <w:t xml:space="preserve"> by observing others, particularly those they view as role models. This idea emphasizes the significance of observational learning, where individuals tend to replicate actions they see others perform, especially when those </w:t>
      </w:r>
      <w:r w:rsidR="00206D2E" w:rsidRPr="00554378">
        <w:rPr>
          <w:rFonts w:ascii="Times New Roman" w:hAnsi="Times New Roman"/>
          <w:sz w:val="24"/>
          <w:szCs w:val="24"/>
        </w:rPr>
        <w:t>behaviour</w:t>
      </w:r>
      <w:r w:rsidR="005507EE" w:rsidRPr="00554378">
        <w:rPr>
          <w:rFonts w:ascii="Times New Roman" w:hAnsi="Times New Roman"/>
          <w:sz w:val="24"/>
          <w:szCs w:val="24"/>
        </w:rPr>
        <w:t xml:space="preserve"> appear to result in positive outcomes or </w:t>
      </w:r>
      <w:r w:rsidRPr="00554378">
        <w:rPr>
          <w:rFonts w:ascii="Times New Roman" w:hAnsi="Times New Roman"/>
          <w:sz w:val="24"/>
          <w:szCs w:val="24"/>
        </w:rPr>
        <w:t>are associated with admiration.</w:t>
      </w:r>
    </w:p>
    <w:p w14:paraId="1117314B" w14:textId="77777777" w:rsidR="00201440" w:rsidRPr="00554378" w:rsidRDefault="00201440" w:rsidP="000C6F8A">
      <w:pPr>
        <w:widowControl w:val="0"/>
        <w:spacing w:after="0" w:line="480" w:lineRule="auto"/>
        <w:jc w:val="both"/>
        <w:rPr>
          <w:rFonts w:ascii="Times New Roman" w:hAnsi="Times New Roman"/>
          <w:sz w:val="10"/>
          <w:szCs w:val="10"/>
        </w:rPr>
      </w:pPr>
    </w:p>
    <w:p w14:paraId="41CABB06" w14:textId="77777777" w:rsidR="001F36A1" w:rsidRPr="00554378" w:rsidRDefault="005507EE" w:rsidP="006E029A">
      <w:pPr>
        <w:widowControl w:val="0"/>
        <w:spacing w:before="240" w:after="0" w:line="480" w:lineRule="auto"/>
        <w:jc w:val="both"/>
        <w:rPr>
          <w:rFonts w:ascii="Times New Roman" w:hAnsi="Times New Roman"/>
          <w:sz w:val="24"/>
          <w:szCs w:val="24"/>
        </w:rPr>
      </w:pPr>
      <w:r w:rsidRPr="00554378">
        <w:rPr>
          <w:rFonts w:ascii="Times New Roman" w:hAnsi="Times New Roman"/>
          <w:sz w:val="24"/>
          <w:szCs w:val="24"/>
        </w:rPr>
        <w:t xml:space="preserve">Second, the theory </w:t>
      </w:r>
      <w:r w:rsidR="008933E1" w:rsidRPr="00554378">
        <w:rPr>
          <w:rFonts w:ascii="Times New Roman" w:hAnsi="Times New Roman"/>
          <w:sz w:val="24"/>
          <w:szCs w:val="24"/>
        </w:rPr>
        <w:t>highlights</w:t>
      </w:r>
      <w:r w:rsidRPr="00554378">
        <w:rPr>
          <w:rFonts w:ascii="Times New Roman" w:hAnsi="Times New Roman"/>
          <w:sz w:val="24"/>
          <w:szCs w:val="24"/>
        </w:rPr>
        <w:t xml:space="preserve"> that learning is influenced by the </w:t>
      </w:r>
      <w:r w:rsidR="008933E1" w:rsidRPr="00554378">
        <w:rPr>
          <w:rFonts w:ascii="Times New Roman" w:hAnsi="Times New Roman"/>
          <w:sz w:val="24"/>
          <w:szCs w:val="24"/>
        </w:rPr>
        <w:t>observed consequences of others’</w:t>
      </w:r>
      <w:r w:rsidRPr="00554378">
        <w:rPr>
          <w:rFonts w:ascii="Times New Roman" w:hAnsi="Times New Roman"/>
          <w:sz w:val="24"/>
          <w:szCs w:val="24"/>
        </w:rPr>
        <w:t xml:space="preserve"> actions. If individuals witness others being rewarded for specific </w:t>
      </w:r>
      <w:r w:rsidR="00206D2E" w:rsidRPr="00554378">
        <w:rPr>
          <w:rFonts w:ascii="Times New Roman" w:hAnsi="Times New Roman"/>
          <w:sz w:val="24"/>
          <w:szCs w:val="24"/>
        </w:rPr>
        <w:t>behaviour</w:t>
      </w:r>
      <w:r w:rsidRPr="00554378">
        <w:rPr>
          <w:rFonts w:ascii="Times New Roman" w:hAnsi="Times New Roman"/>
          <w:sz w:val="24"/>
          <w:szCs w:val="24"/>
        </w:rPr>
        <w:t xml:space="preserve">, they are more likely to mimic </w:t>
      </w:r>
      <w:r w:rsidR="00206D2E" w:rsidRPr="00554378">
        <w:rPr>
          <w:rFonts w:ascii="Times New Roman" w:hAnsi="Times New Roman"/>
          <w:sz w:val="24"/>
          <w:szCs w:val="24"/>
        </w:rPr>
        <w:t>that</w:t>
      </w:r>
      <w:r w:rsidRPr="00554378">
        <w:rPr>
          <w:rFonts w:ascii="Times New Roman" w:hAnsi="Times New Roman"/>
          <w:sz w:val="24"/>
          <w:szCs w:val="24"/>
        </w:rPr>
        <w:t xml:space="preserve"> </w:t>
      </w:r>
      <w:r w:rsidR="00206D2E" w:rsidRPr="00554378">
        <w:rPr>
          <w:rFonts w:ascii="Times New Roman" w:hAnsi="Times New Roman"/>
          <w:sz w:val="24"/>
          <w:szCs w:val="24"/>
        </w:rPr>
        <w:t>behaviour</w:t>
      </w:r>
      <w:r w:rsidRPr="00554378">
        <w:rPr>
          <w:rFonts w:ascii="Times New Roman" w:hAnsi="Times New Roman"/>
          <w:sz w:val="24"/>
          <w:szCs w:val="24"/>
        </w:rPr>
        <w:t xml:space="preserve">. On the other hand, if they see negative consequences for certain actions, they are likely to avoid them. This process of observing the rewards or punishments that follow certain </w:t>
      </w:r>
      <w:r w:rsidR="00206D2E" w:rsidRPr="00554378">
        <w:rPr>
          <w:rFonts w:ascii="Times New Roman" w:hAnsi="Times New Roman"/>
          <w:sz w:val="24"/>
          <w:szCs w:val="24"/>
        </w:rPr>
        <w:t>behaviour,</w:t>
      </w:r>
      <w:r w:rsidRPr="00554378">
        <w:rPr>
          <w:rFonts w:ascii="Times New Roman" w:hAnsi="Times New Roman"/>
          <w:sz w:val="24"/>
          <w:szCs w:val="24"/>
        </w:rPr>
        <w:t xml:space="preserve"> helps shape whether </w:t>
      </w:r>
      <w:r w:rsidR="00206D2E" w:rsidRPr="00554378">
        <w:rPr>
          <w:rFonts w:ascii="Times New Roman" w:hAnsi="Times New Roman"/>
          <w:sz w:val="24"/>
          <w:szCs w:val="24"/>
        </w:rPr>
        <w:t>behaviour</w:t>
      </w:r>
      <w:r w:rsidR="001F36A1" w:rsidRPr="00554378">
        <w:rPr>
          <w:rFonts w:ascii="Times New Roman" w:hAnsi="Times New Roman"/>
          <w:sz w:val="24"/>
          <w:szCs w:val="24"/>
        </w:rPr>
        <w:t xml:space="preserve"> is accepted or rejected.</w:t>
      </w:r>
    </w:p>
    <w:p w14:paraId="54353410" w14:textId="77777777" w:rsidR="001F36A1" w:rsidRPr="00554378" w:rsidRDefault="005507EE" w:rsidP="000C6F8A">
      <w:pPr>
        <w:widowControl w:val="0"/>
        <w:spacing w:after="0" w:line="480" w:lineRule="auto"/>
        <w:jc w:val="both"/>
        <w:rPr>
          <w:rFonts w:ascii="Times New Roman" w:hAnsi="Times New Roman"/>
          <w:sz w:val="24"/>
          <w:szCs w:val="24"/>
        </w:rPr>
      </w:pPr>
      <w:r w:rsidRPr="00554378">
        <w:rPr>
          <w:rFonts w:ascii="Times New Roman" w:hAnsi="Times New Roman"/>
          <w:sz w:val="24"/>
          <w:szCs w:val="24"/>
        </w:rPr>
        <w:lastRenderedPageBreak/>
        <w:t xml:space="preserve">Third, SLT suggests that learning is not a passive act but involves active cognitive processing. People do not merely imitate what they see; they assess and reflect on the </w:t>
      </w:r>
      <w:r w:rsidR="00206D2E" w:rsidRPr="00554378">
        <w:rPr>
          <w:rFonts w:ascii="Times New Roman" w:hAnsi="Times New Roman"/>
          <w:sz w:val="24"/>
          <w:szCs w:val="24"/>
        </w:rPr>
        <w:t>behaviour</w:t>
      </w:r>
      <w:r w:rsidRPr="00554378">
        <w:rPr>
          <w:rFonts w:ascii="Times New Roman" w:hAnsi="Times New Roman"/>
          <w:sz w:val="24"/>
          <w:szCs w:val="24"/>
        </w:rPr>
        <w:t xml:space="preserve"> they observe, weighing its relevance and potential outcomes. This thoughtful evaluation helps individuals decide whether to adopt the </w:t>
      </w:r>
      <w:r w:rsidR="00206D2E" w:rsidRPr="00554378">
        <w:rPr>
          <w:rFonts w:ascii="Times New Roman" w:hAnsi="Times New Roman"/>
          <w:sz w:val="24"/>
          <w:szCs w:val="24"/>
        </w:rPr>
        <w:t>behaviour</w:t>
      </w:r>
      <w:r w:rsidRPr="00554378">
        <w:rPr>
          <w:rFonts w:ascii="Times New Roman" w:hAnsi="Times New Roman"/>
          <w:sz w:val="24"/>
          <w:szCs w:val="24"/>
        </w:rPr>
        <w:t xml:space="preserve"> or not.</w:t>
      </w:r>
    </w:p>
    <w:p w14:paraId="181B30EB" w14:textId="77777777" w:rsidR="001F36A1" w:rsidRPr="00554378" w:rsidRDefault="005507EE" w:rsidP="000C6F8A">
      <w:pPr>
        <w:widowControl w:val="0"/>
        <w:spacing w:after="0" w:line="480" w:lineRule="auto"/>
        <w:jc w:val="both"/>
        <w:rPr>
          <w:rFonts w:ascii="Times New Roman" w:hAnsi="Times New Roman"/>
          <w:sz w:val="24"/>
          <w:szCs w:val="24"/>
        </w:rPr>
      </w:pPr>
      <w:r w:rsidRPr="00554378">
        <w:rPr>
          <w:rFonts w:ascii="Times New Roman" w:hAnsi="Times New Roman"/>
          <w:sz w:val="24"/>
          <w:szCs w:val="24"/>
        </w:rPr>
        <w:t xml:space="preserve">Fourth, the theory highlights that repeated exposure is essential for reinforcing learned </w:t>
      </w:r>
      <w:r w:rsidR="00206D2E" w:rsidRPr="00554378">
        <w:rPr>
          <w:rFonts w:ascii="Times New Roman" w:hAnsi="Times New Roman"/>
          <w:sz w:val="24"/>
          <w:szCs w:val="24"/>
        </w:rPr>
        <w:t>behaviour</w:t>
      </w:r>
      <w:r w:rsidRPr="00554378">
        <w:rPr>
          <w:rFonts w:ascii="Times New Roman" w:hAnsi="Times New Roman"/>
          <w:sz w:val="24"/>
          <w:szCs w:val="24"/>
        </w:rPr>
        <w:t xml:space="preserve">. The more frequently individuals encounter certain </w:t>
      </w:r>
      <w:r w:rsidR="00206D2E" w:rsidRPr="00554378">
        <w:rPr>
          <w:rFonts w:ascii="Times New Roman" w:hAnsi="Times New Roman"/>
          <w:sz w:val="24"/>
          <w:szCs w:val="24"/>
        </w:rPr>
        <w:t>behaviour</w:t>
      </w:r>
      <w:r w:rsidRPr="00554378">
        <w:rPr>
          <w:rFonts w:ascii="Times New Roman" w:hAnsi="Times New Roman"/>
          <w:sz w:val="24"/>
          <w:szCs w:val="24"/>
        </w:rPr>
        <w:t xml:space="preserve"> or messages, the greater the likelihood that these </w:t>
      </w:r>
      <w:r w:rsidR="00206D2E" w:rsidRPr="00554378">
        <w:rPr>
          <w:rFonts w:ascii="Times New Roman" w:hAnsi="Times New Roman"/>
          <w:sz w:val="24"/>
          <w:szCs w:val="24"/>
        </w:rPr>
        <w:t>behaviour</w:t>
      </w:r>
      <w:r w:rsidRPr="00554378">
        <w:rPr>
          <w:rFonts w:ascii="Times New Roman" w:hAnsi="Times New Roman"/>
          <w:sz w:val="24"/>
          <w:szCs w:val="24"/>
        </w:rPr>
        <w:t xml:space="preserve"> will be internalized and eventually</w:t>
      </w:r>
      <w:r w:rsidR="001F36A1" w:rsidRPr="00554378">
        <w:rPr>
          <w:rFonts w:ascii="Times New Roman" w:hAnsi="Times New Roman"/>
          <w:sz w:val="24"/>
          <w:szCs w:val="24"/>
        </w:rPr>
        <w:t xml:space="preserve"> acted upon in their own lives.</w:t>
      </w:r>
    </w:p>
    <w:p w14:paraId="66305872" w14:textId="77777777" w:rsidR="00201440" w:rsidRPr="00554378" w:rsidRDefault="00201440" w:rsidP="000C6F8A">
      <w:pPr>
        <w:widowControl w:val="0"/>
        <w:spacing w:after="0" w:line="480" w:lineRule="auto"/>
        <w:jc w:val="both"/>
        <w:rPr>
          <w:rFonts w:ascii="Times New Roman" w:hAnsi="Times New Roman"/>
          <w:sz w:val="10"/>
          <w:szCs w:val="10"/>
        </w:rPr>
      </w:pPr>
    </w:p>
    <w:p w14:paraId="67BE0CA4" w14:textId="77777777" w:rsidR="00F776D5" w:rsidRPr="00554378" w:rsidRDefault="005507EE" w:rsidP="006E029A">
      <w:pPr>
        <w:widowControl w:val="0"/>
        <w:spacing w:before="240" w:after="0" w:line="480" w:lineRule="auto"/>
        <w:jc w:val="both"/>
        <w:rPr>
          <w:rFonts w:ascii="Times New Roman" w:hAnsi="Times New Roman"/>
          <w:sz w:val="24"/>
          <w:szCs w:val="24"/>
        </w:rPr>
      </w:pPr>
      <w:r w:rsidRPr="00554378">
        <w:rPr>
          <w:rFonts w:ascii="Times New Roman" w:hAnsi="Times New Roman"/>
          <w:sz w:val="24"/>
          <w:szCs w:val="24"/>
        </w:rPr>
        <w:t xml:space="preserve">Lastly, SLT emphasizes the impact of social and environmental factors on the learning process. These factors, such as the influence of peers, family, and cultural norms, greatly affect the likelihood of an individual adopting a particular </w:t>
      </w:r>
      <w:r w:rsidR="001F36A1" w:rsidRPr="00554378">
        <w:rPr>
          <w:rFonts w:ascii="Times New Roman" w:hAnsi="Times New Roman"/>
          <w:sz w:val="24"/>
          <w:szCs w:val="24"/>
        </w:rPr>
        <w:t>behaviour</w:t>
      </w:r>
      <w:r w:rsidRPr="00554378">
        <w:rPr>
          <w:rFonts w:ascii="Times New Roman" w:hAnsi="Times New Roman"/>
          <w:sz w:val="24"/>
          <w:szCs w:val="24"/>
        </w:rPr>
        <w:t>. The cont</w:t>
      </w:r>
      <w:r w:rsidR="00206D2E" w:rsidRPr="00554378">
        <w:rPr>
          <w:rFonts w:ascii="Times New Roman" w:hAnsi="Times New Roman"/>
          <w:sz w:val="24"/>
          <w:szCs w:val="24"/>
        </w:rPr>
        <w:t>ext in which a person learns the</w:t>
      </w:r>
      <w:r w:rsidRPr="00554378">
        <w:rPr>
          <w:rFonts w:ascii="Times New Roman" w:hAnsi="Times New Roman"/>
          <w:sz w:val="24"/>
          <w:szCs w:val="24"/>
        </w:rPr>
        <w:t xml:space="preserve"> social norms around them determine how </w:t>
      </w:r>
      <w:r w:rsidR="001F36A1" w:rsidRPr="00554378">
        <w:rPr>
          <w:rFonts w:ascii="Times New Roman" w:hAnsi="Times New Roman"/>
          <w:sz w:val="24"/>
          <w:szCs w:val="24"/>
        </w:rPr>
        <w:t>behaviours</w:t>
      </w:r>
      <w:r w:rsidRPr="00554378">
        <w:rPr>
          <w:rFonts w:ascii="Times New Roman" w:hAnsi="Times New Roman"/>
          <w:sz w:val="24"/>
          <w:szCs w:val="24"/>
        </w:rPr>
        <w:t xml:space="preserve"> are interpreted and whether they are seen as acceptable or beneficial.</w:t>
      </w:r>
    </w:p>
    <w:p w14:paraId="00F7D9C1" w14:textId="77777777" w:rsidR="008933E1" w:rsidRPr="00A33853" w:rsidRDefault="008933E1" w:rsidP="006E029A">
      <w:pPr>
        <w:pStyle w:val="Heading1"/>
        <w:numPr>
          <w:ilvl w:val="0"/>
          <w:numId w:val="0"/>
        </w:numPr>
        <w:spacing w:line="480" w:lineRule="auto"/>
        <w:rPr>
          <w:rFonts w:asciiTheme="majorBidi" w:hAnsiTheme="majorBidi" w:cstheme="majorBidi"/>
          <w:b/>
          <w:color w:val="auto"/>
          <w:sz w:val="24"/>
          <w:szCs w:val="24"/>
        </w:rPr>
      </w:pPr>
      <w:bookmarkStart w:id="83" w:name="_Toc200976084"/>
      <w:bookmarkStart w:id="84" w:name="_Toc200983500"/>
      <w:r w:rsidRPr="00A33853">
        <w:rPr>
          <w:rFonts w:asciiTheme="majorBidi" w:hAnsiTheme="majorBidi" w:cstheme="majorBidi"/>
          <w:b/>
          <w:color w:val="auto"/>
          <w:sz w:val="24"/>
          <w:szCs w:val="24"/>
        </w:rPr>
        <w:t xml:space="preserve">2.4.3   </w:t>
      </w:r>
      <w:r w:rsidR="00F37026" w:rsidRPr="00A33853">
        <w:rPr>
          <w:rFonts w:asciiTheme="majorBidi" w:hAnsiTheme="majorBidi" w:cstheme="majorBidi"/>
          <w:b/>
          <w:color w:val="auto"/>
          <w:sz w:val="24"/>
          <w:szCs w:val="24"/>
        </w:rPr>
        <w:t>Relevancy of the Theory to</w:t>
      </w:r>
      <w:r w:rsidR="001F5381" w:rsidRPr="00A33853">
        <w:rPr>
          <w:rFonts w:asciiTheme="majorBidi" w:hAnsiTheme="majorBidi" w:cstheme="majorBidi"/>
          <w:b/>
          <w:color w:val="auto"/>
          <w:sz w:val="24"/>
          <w:szCs w:val="24"/>
        </w:rPr>
        <w:t xml:space="preserve"> the Current Study</w:t>
      </w:r>
      <w:bookmarkEnd w:id="83"/>
      <w:bookmarkEnd w:id="84"/>
      <w:r w:rsidR="001F5381" w:rsidRPr="00A33853">
        <w:rPr>
          <w:rFonts w:asciiTheme="majorBidi" w:hAnsiTheme="majorBidi" w:cstheme="majorBidi"/>
          <w:b/>
          <w:color w:val="auto"/>
          <w:sz w:val="24"/>
          <w:szCs w:val="24"/>
        </w:rPr>
        <w:t xml:space="preserve"> </w:t>
      </w:r>
    </w:p>
    <w:p w14:paraId="3F69835A" w14:textId="77777777" w:rsidR="00212782" w:rsidRPr="00554378" w:rsidRDefault="00212782"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Social Learning Theory (SLT) provides a valuable framework for understanding how drug abuse awareness </w:t>
      </w:r>
      <w:r w:rsidR="00206D2E" w:rsidRPr="00554378">
        <w:rPr>
          <w:rFonts w:ascii="Times New Roman" w:hAnsi="Times New Roman"/>
          <w:sz w:val="24"/>
          <w:szCs w:val="24"/>
        </w:rPr>
        <w:t>behaviour</w:t>
      </w:r>
      <w:r w:rsidRPr="00554378">
        <w:rPr>
          <w:rFonts w:ascii="Times New Roman" w:hAnsi="Times New Roman"/>
          <w:sz w:val="24"/>
          <w:szCs w:val="24"/>
        </w:rPr>
        <w:t xml:space="preserve"> </w:t>
      </w:r>
      <w:r w:rsidR="0070311A" w:rsidRPr="00554378">
        <w:rPr>
          <w:rFonts w:ascii="Times New Roman" w:hAnsi="Times New Roman"/>
          <w:sz w:val="24"/>
          <w:szCs w:val="24"/>
        </w:rPr>
        <w:t>is</w:t>
      </w:r>
      <w:r w:rsidRPr="00554378">
        <w:rPr>
          <w:rFonts w:ascii="Times New Roman" w:hAnsi="Times New Roman"/>
          <w:sz w:val="24"/>
          <w:szCs w:val="24"/>
        </w:rPr>
        <w:t xml:space="preserve"> learned through observation. It emphasizes the importance of observational learning, making it ide</w:t>
      </w:r>
      <w:r w:rsidR="00B03064" w:rsidRPr="00554378">
        <w:rPr>
          <w:rFonts w:ascii="Times New Roman" w:hAnsi="Times New Roman"/>
          <w:sz w:val="24"/>
          <w:szCs w:val="24"/>
        </w:rPr>
        <w:t>al for examining how audiences</w:t>
      </w:r>
      <w:r w:rsidRPr="00554378">
        <w:rPr>
          <w:rFonts w:ascii="Times New Roman" w:hAnsi="Times New Roman"/>
          <w:sz w:val="24"/>
          <w:szCs w:val="24"/>
        </w:rPr>
        <w:t xml:space="preserve"> in Tanzania’s Southern Zone may embrace drug prevention messages transmitted by community radi</w:t>
      </w:r>
      <w:r w:rsidR="0008242B" w:rsidRPr="00554378">
        <w:rPr>
          <w:rFonts w:ascii="Times New Roman" w:hAnsi="Times New Roman"/>
          <w:sz w:val="24"/>
          <w:szCs w:val="24"/>
        </w:rPr>
        <w:t>o. By observing others, audiences</w:t>
      </w:r>
      <w:r w:rsidRPr="00554378">
        <w:rPr>
          <w:rFonts w:ascii="Times New Roman" w:hAnsi="Times New Roman"/>
          <w:sz w:val="24"/>
          <w:szCs w:val="24"/>
        </w:rPr>
        <w:t xml:space="preserve"> can internalize and replicate the positive </w:t>
      </w:r>
      <w:r w:rsidR="00206D2E" w:rsidRPr="00554378">
        <w:rPr>
          <w:rFonts w:ascii="Times New Roman" w:hAnsi="Times New Roman"/>
          <w:sz w:val="24"/>
          <w:szCs w:val="24"/>
        </w:rPr>
        <w:t>behaviour</w:t>
      </w:r>
      <w:r w:rsidRPr="00554378">
        <w:rPr>
          <w:rFonts w:ascii="Times New Roman" w:hAnsi="Times New Roman"/>
          <w:sz w:val="24"/>
          <w:szCs w:val="24"/>
        </w:rPr>
        <w:t xml:space="preserve"> encouraged in the radio broadcasts.</w:t>
      </w:r>
    </w:p>
    <w:p w14:paraId="468D1A5B" w14:textId="77777777" w:rsidR="00212782" w:rsidRPr="00554378" w:rsidRDefault="00212782" w:rsidP="006E029A">
      <w:pPr>
        <w:widowControl w:val="0"/>
        <w:spacing w:before="240" w:after="0" w:line="480" w:lineRule="auto"/>
        <w:jc w:val="both"/>
        <w:rPr>
          <w:rFonts w:ascii="Times New Roman" w:hAnsi="Times New Roman"/>
          <w:sz w:val="24"/>
          <w:szCs w:val="24"/>
        </w:rPr>
      </w:pPr>
      <w:r w:rsidRPr="00554378">
        <w:rPr>
          <w:rFonts w:ascii="Times New Roman" w:hAnsi="Times New Roman"/>
          <w:sz w:val="24"/>
          <w:szCs w:val="24"/>
        </w:rPr>
        <w:t xml:space="preserve">A key concept of SLT, vicarious reinforcement, is relevant here. It suggests that individuals are more likely to imitate </w:t>
      </w:r>
      <w:r w:rsidR="00206D2E" w:rsidRPr="00554378">
        <w:rPr>
          <w:rFonts w:ascii="Times New Roman" w:hAnsi="Times New Roman"/>
          <w:sz w:val="24"/>
          <w:szCs w:val="24"/>
        </w:rPr>
        <w:t>behaviour</w:t>
      </w:r>
      <w:r w:rsidRPr="00554378">
        <w:rPr>
          <w:rFonts w:ascii="Times New Roman" w:hAnsi="Times New Roman"/>
          <w:sz w:val="24"/>
          <w:szCs w:val="24"/>
        </w:rPr>
        <w:t xml:space="preserve"> they see being rewarded while </w:t>
      </w:r>
      <w:r w:rsidRPr="00554378">
        <w:rPr>
          <w:rFonts w:ascii="Times New Roman" w:hAnsi="Times New Roman"/>
          <w:sz w:val="24"/>
          <w:szCs w:val="24"/>
        </w:rPr>
        <w:lastRenderedPageBreak/>
        <w:t>avoiding those that lead to negative outcomes. Community radio can effectively demonstrate the benefits of living a drug-free life and the dangers associated with drug abuse.</w:t>
      </w:r>
      <w:r w:rsidR="00201440" w:rsidRPr="00554378">
        <w:rPr>
          <w:rFonts w:ascii="Times New Roman" w:hAnsi="Times New Roman"/>
          <w:sz w:val="24"/>
          <w:szCs w:val="24"/>
        </w:rPr>
        <w:t xml:space="preserve"> </w:t>
      </w:r>
      <w:r w:rsidRPr="00554378">
        <w:rPr>
          <w:rFonts w:ascii="Times New Roman" w:hAnsi="Times New Roman"/>
          <w:sz w:val="24"/>
          <w:szCs w:val="24"/>
        </w:rPr>
        <w:t>SLT also highlights the active cognitive engagement of ind</w:t>
      </w:r>
      <w:r w:rsidR="00154657" w:rsidRPr="00554378">
        <w:rPr>
          <w:rFonts w:ascii="Times New Roman" w:hAnsi="Times New Roman"/>
          <w:sz w:val="24"/>
          <w:szCs w:val="24"/>
        </w:rPr>
        <w:t>ividuals, meaning that audiences</w:t>
      </w:r>
      <w:r w:rsidRPr="00554378">
        <w:rPr>
          <w:rFonts w:ascii="Times New Roman" w:hAnsi="Times New Roman"/>
          <w:sz w:val="24"/>
          <w:szCs w:val="24"/>
        </w:rPr>
        <w:t xml:space="preserve"> do not passively absorb information. They process the messages based on their own experiences and beliefs, which is critical in understanding how audiences in the Southern Zone interpret and respond to drug abuse prevention content.</w:t>
      </w:r>
    </w:p>
    <w:p w14:paraId="5B9043F0" w14:textId="77777777" w:rsidR="00212782" w:rsidRPr="00554378" w:rsidRDefault="00212782" w:rsidP="006E029A">
      <w:pPr>
        <w:widowControl w:val="0"/>
        <w:spacing w:before="240" w:after="0" w:line="480" w:lineRule="auto"/>
        <w:jc w:val="both"/>
        <w:rPr>
          <w:rFonts w:ascii="Times New Roman" w:hAnsi="Times New Roman"/>
          <w:sz w:val="24"/>
          <w:szCs w:val="24"/>
        </w:rPr>
      </w:pPr>
      <w:r w:rsidRPr="00554378">
        <w:rPr>
          <w:rFonts w:ascii="Times New Roman" w:hAnsi="Times New Roman"/>
          <w:sz w:val="24"/>
          <w:szCs w:val="24"/>
        </w:rPr>
        <w:t>The theory’s focus on repeated exposure is significant, as regular broadcasts from community radio can strengthen the retention of anti-drug messages, leading to lasting changes in behaviour over time.</w:t>
      </w:r>
    </w:p>
    <w:p w14:paraId="488B3464" w14:textId="77777777" w:rsidR="00E37E08" w:rsidRPr="00554378" w:rsidRDefault="00212782" w:rsidP="000C6F8A">
      <w:pPr>
        <w:widowControl w:val="0"/>
        <w:spacing w:after="0" w:line="480" w:lineRule="auto"/>
        <w:jc w:val="both"/>
        <w:rPr>
          <w:rFonts w:ascii="Times New Roman" w:hAnsi="Times New Roman"/>
          <w:sz w:val="24"/>
          <w:szCs w:val="24"/>
        </w:rPr>
      </w:pPr>
      <w:r w:rsidRPr="00554378">
        <w:rPr>
          <w:rFonts w:ascii="Times New Roman" w:hAnsi="Times New Roman"/>
          <w:sz w:val="24"/>
          <w:szCs w:val="24"/>
        </w:rPr>
        <w:t xml:space="preserve">Finally, SLT </w:t>
      </w:r>
      <w:r w:rsidR="001455CA" w:rsidRPr="00554378">
        <w:rPr>
          <w:rFonts w:ascii="Times New Roman" w:hAnsi="Times New Roman"/>
          <w:sz w:val="24"/>
          <w:szCs w:val="24"/>
        </w:rPr>
        <w:t>stresses</w:t>
      </w:r>
      <w:r w:rsidRPr="00554378">
        <w:rPr>
          <w:rFonts w:ascii="Times New Roman" w:hAnsi="Times New Roman"/>
          <w:sz w:val="24"/>
          <w:szCs w:val="24"/>
        </w:rPr>
        <w:t xml:space="preserve"> the influence of social and environmental factors, which are key to understanding how local contexts, such as cultural values and peer pressure, shape the effectiveness of community radio messages in promoting drug abuse awareness and fostering healthier </w:t>
      </w:r>
      <w:r w:rsidR="00206D2E" w:rsidRPr="00554378">
        <w:rPr>
          <w:rFonts w:ascii="Times New Roman" w:hAnsi="Times New Roman"/>
          <w:sz w:val="24"/>
          <w:szCs w:val="24"/>
        </w:rPr>
        <w:t>behaviour</w:t>
      </w:r>
      <w:r w:rsidRPr="00554378">
        <w:rPr>
          <w:rFonts w:ascii="Times New Roman" w:hAnsi="Times New Roman"/>
          <w:sz w:val="24"/>
          <w:szCs w:val="24"/>
        </w:rPr>
        <w:t>.</w:t>
      </w:r>
    </w:p>
    <w:p w14:paraId="1F65B0E1" w14:textId="77777777" w:rsidR="005B4AE5" w:rsidRPr="00A33853" w:rsidRDefault="00853C7D" w:rsidP="006E029A">
      <w:pPr>
        <w:pStyle w:val="Heading1"/>
        <w:numPr>
          <w:ilvl w:val="0"/>
          <w:numId w:val="0"/>
        </w:numPr>
        <w:spacing w:line="480" w:lineRule="auto"/>
        <w:rPr>
          <w:rFonts w:asciiTheme="majorBidi" w:hAnsiTheme="majorBidi" w:cstheme="majorBidi"/>
          <w:b/>
          <w:color w:val="auto"/>
          <w:sz w:val="24"/>
          <w:szCs w:val="24"/>
        </w:rPr>
      </w:pPr>
      <w:bookmarkStart w:id="85" w:name="_Toc200976085"/>
      <w:bookmarkStart w:id="86" w:name="_Toc200983501"/>
      <w:r w:rsidRPr="00A33853">
        <w:rPr>
          <w:rFonts w:asciiTheme="majorBidi" w:hAnsiTheme="majorBidi" w:cstheme="majorBidi"/>
          <w:b/>
          <w:color w:val="auto"/>
          <w:sz w:val="24"/>
          <w:szCs w:val="24"/>
        </w:rPr>
        <w:t>2.3.4   Limitations of the Theory</w:t>
      </w:r>
      <w:bookmarkEnd w:id="85"/>
      <w:bookmarkEnd w:id="86"/>
      <w:r w:rsidRPr="00A33853">
        <w:rPr>
          <w:rFonts w:asciiTheme="majorBidi" w:hAnsiTheme="majorBidi" w:cstheme="majorBidi"/>
          <w:b/>
          <w:color w:val="auto"/>
          <w:sz w:val="24"/>
          <w:szCs w:val="24"/>
        </w:rPr>
        <w:t xml:space="preserve"> </w:t>
      </w:r>
    </w:p>
    <w:p w14:paraId="1B3F6555" w14:textId="77777777" w:rsidR="00155895" w:rsidRPr="00554378" w:rsidRDefault="00155895"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Although Social Learning Theory (SLT) offers a strong framework for explaining how individuals learn </w:t>
      </w:r>
      <w:r w:rsidR="00206D2E" w:rsidRPr="00554378">
        <w:rPr>
          <w:rFonts w:ascii="Times New Roman" w:hAnsi="Times New Roman"/>
          <w:sz w:val="24"/>
          <w:szCs w:val="24"/>
        </w:rPr>
        <w:t>behaviour</w:t>
      </w:r>
      <w:r w:rsidRPr="00554378">
        <w:rPr>
          <w:rFonts w:ascii="Times New Roman" w:hAnsi="Times New Roman"/>
          <w:sz w:val="24"/>
          <w:szCs w:val="24"/>
        </w:rPr>
        <w:t xml:space="preserve"> through observation, it has certain limitations when applied to studying community radio's impact on drug abuse awareness. These limitations include an overemphasis on observational learning, the neglect of individual differences, contextual challenges, and the complexiti</w:t>
      </w:r>
      <w:r w:rsidR="00A73F8E" w:rsidRPr="00554378">
        <w:rPr>
          <w:rFonts w:ascii="Times New Roman" w:hAnsi="Times New Roman"/>
          <w:sz w:val="24"/>
          <w:szCs w:val="24"/>
        </w:rPr>
        <w:t>es surrounding community radio</w:t>
      </w:r>
      <w:r w:rsidRPr="00554378">
        <w:rPr>
          <w:rFonts w:ascii="Times New Roman" w:hAnsi="Times New Roman"/>
          <w:sz w:val="24"/>
          <w:szCs w:val="24"/>
        </w:rPr>
        <w:t xml:space="preserve"> influence</w:t>
      </w:r>
      <w:r w:rsidR="00A73F8E" w:rsidRPr="00554378">
        <w:rPr>
          <w:rFonts w:ascii="Times New Roman" w:hAnsi="Times New Roman"/>
          <w:sz w:val="24"/>
          <w:szCs w:val="24"/>
        </w:rPr>
        <w:t>s</w:t>
      </w:r>
      <w:r w:rsidRPr="00554378">
        <w:rPr>
          <w:rFonts w:ascii="Times New Roman" w:hAnsi="Times New Roman"/>
          <w:sz w:val="24"/>
          <w:szCs w:val="24"/>
        </w:rPr>
        <w:t>.</w:t>
      </w:r>
    </w:p>
    <w:p w14:paraId="6A1F2D31" w14:textId="77777777" w:rsidR="00201440" w:rsidRPr="00554378" w:rsidRDefault="00201440" w:rsidP="000C6F8A">
      <w:pPr>
        <w:spacing w:after="0" w:line="480" w:lineRule="auto"/>
        <w:jc w:val="both"/>
        <w:rPr>
          <w:rFonts w:ascii="Times New Roman" w:hAnsi="Times New Roman"/>
          <w:sz w:val="24"/>
          <w:szCs w:val="24"/>
        </w:rPr>
      </w:pPr>
    </w:p>
    <w:p w14:paraId="49159D4C" w14:textId="77777777" w:rsidR="00155895" w:rsidRPr="00554378" w:rsidRDefault="00155895" w:rsidP="000C6F8A">
      <w:pPr>
        <w:spacing w:after="0" w:line="480" w:lineRule="auto"/>
        <w:jc w:val="both"/>
        <w:rPr>
          <w:rFonts w:ascii="Times New Roman" w:hAnsi="Times New Roman"/>
          <w:sz w:val="24"/>
          <w:szCs w:val="24"/>
        </w:rPr>
      </w:pPr>
      <w:r w:rsidRPr="00554378">
        <w:rPr>
          <w:rFonts w:ascii="Times New Roman" w:hAnsi="Times New Roman"/>
          <w:sz w:val="24"/>
          <w:szCs w:val="24"/>
        </w:rPr>
        <w:lastRenderedPageBreak/>
        <w:t>First, SLT highlights the importance of observation in the learning process, but it does not fully address how individual differences affect how peop</w:t>
      </w:r>
      <w:r w:rsidR="0096178F" w:rsidRPr="00554378">
        <w:rPr>
          <w:rFonts w:ascii="Times New Roman" w:hAnsi="Times New Roman"/>
          <w:sz w:val="24"/>
          <w:szCs w:val="24"/>
        </w:rPr>
        <w:t xml:space="preserve">le process and respond to community radio </w:t>
      </w:r>
      <w:r w:rsidRPr="00554378">
        <w:rPr>
          <w:rFonts w:ascii="Times New Roman" w:hAnsi="Times New Roman"/>
          <w:sz w:val="24"/>
          <w:szCs w:val="24"/>
        </w:rPr>
        <w:t>messages. Not everyone responds the same way to the same message due to factors such as personal experiences, biases, and pre-existing attitudes, which influence how they interpret and act on information.</w:t>
      </w:r>
    </w:p>
    <w:p w14:paraId="05F27A6B" w14:textId="77777777" w:rsidR="00155895" w:rsidRPr="00554378" w:rsidRDefault="00155895" w:rsidP="006E029A">
      <w:pPr>
        <w:spacing w:before="240" w:after="0" w:line="480" w:lineRule="auto"/>
        <w:jc w:val="both"/>
        <w:rPr>
          <w:rFonts w:ascii="Times New Roman" w:hAnsi="Times New Roman"/>
          <w:sz w:val="24"/>
          <w:szCs w:val="24"/>
        </w:rPr>
      </w:pPr>
      <w:r w:rsidRPr="00554378">
        <w:rPr>
          <w:rFonts w:ascii="Times New Roman" w:hAnsi="Times New Roman"/>
          <w:sz w:val="24"/>
          <w:szCs w:val="24"/>
        </w:rPr>
        <w:t xml:space="preserve">Second, while SLT emphasizes </w:t>
      </w:r>
      <w:r w:rsidR="0070311A" w:rsidRPr="00554378">
        <w:rPr>
          <w:rFonts w:ascii="Times New Roman" w:hAnsi="Times New Roman"/>
          <w:sz w:val="24"/>
          <w:szCs w:val="24"/>
        </w:rPr>
        <w:t>modelling</w:t>
      </w:r>
      <w:r w:rsidR="00F75E07" w:rsidRPr="00554378">
        <w:rPr>
          <w:rFonts w:ascii="Times New Roman" w:hAnsi="Times New Roman"/>
          <w:sz w:val="24"/>
          <w:szCs w:val="24"/>
        </w:rPr>
        <w:t xml:space="preserve"> </w:t>
      </w:r>
      <w:r w:rsidR="00206D2E" w:rsidRPr="00554378">
        <w:rPr>
          <w:rFonts w:ascii="Times New Roman" w:hAnsi="Times New Roman"/>
          <w:sz w:val="24"/>
          <w:szCs w:val="24"/>
        </w:rPr>
        <w:t>behaviour</w:t>
      </w:r>
      <w:r w:rsidRPr="00554378">
        <w:rPr>
          <w:rFonts w:ascii="Times New Roman" w:hAnsi="Times New Roman"/>
          <w:sz w:val="24"/>
          <w:szCs w:val="24"/>
        </w:rPr>
        <w:t xml:space="preserve">, it does not fully account </w:t>
      </w:r>
      <w:r w:rsidR="0046443B" w:rsidRPr="00554378">
        <w:rPr>
          <w:rFonts w:ascii="Times New Roman" w:hAnsi="Times New Roman"/>
          <w:sz w:val="24"/>
          <w:szCs w:val="24"/>
        </w:rPr>
        <w:t>for how different types of community radio</w:t>
      </w:r>
      <w:r w:rsidRPr="00554378">
        <w:rPr>
          <w:rFonts w:ascii="Times New Roman" w:hAnsi="Times New Roman"/>
          <w:sz w:val="24"/>
          <w:szCs w:val="24"/>
        </w:rPr>
        <w:t xml:space="preserve"> content may vary in their effectiveness. Although community radio is widely accessible, its ability to engage all</w:t>
      </w:r>
      <w:r w:rsidR="0046443B" w:rsidRPr="00554378">
        <w:rPr>
          <w:rFonts w:ascii="Times New Roman" w:hAnsi="Times New Roman"/>
          <w:sz w:val="24"/>
          <w:szCs w:val="24"/>
        </w:rPr>
        <w:t xml:space="preserve"> audiences</w:t>
      </w:r>
      <w:r w:rsidRPr="00554378">
        <w:rPr>
          <w:rFonts w:ascii="Times New Roman" w:hAnsi="Times New Roman"/>
          <w:sz w:val="24"/>
          <w:szCs w:val="24"/>
        </w:rPr>
        <w:t xml:space="preserve"> can be limited by factors such as varying literacy levels, differ</w:t>
      </w:r>
      <w:r w:rsidR="0070311A" w:rsidRPr="00554378">
        <w:rPr>
          <w:rFonts w:ascii="Times New Roman" w:hAnsi="Times New Roman"/>
          <w:sz w:val="24"/>
          <w:szCs w:val="24"/>
        </w:rPr>
        <w:t xml:space="preserve">ent </w:t>
      </w:r>
      <w:r w:rsidRPr="00554378">
        <w:rPr>
          <w:rFonts w:ascii="Times New Roman" w:hAnsi="Times New Roman"/>
          <w:sz w:val="24"/>
          <w:szCs w:val="24"/>
        </w:rPr>
        <w:t>levels of media consumption, and unequal access to radio broadcasts.</w:t>
      </w:r>
    </w:p>
    <w:p w14:paraId="424F134B" w14:textId="77777777" w:rsidR="00155895" w:rsidRPr="00554378" w:rsidRDefault="00155895" w:rsidP="006E029A">
      <w:pPr>
        <w:spacing w:before="240" w:after="0" w:line="480" w:lineRule="auto"/>
        <w:jc w:val="both"/>
        <w:rPr>
          <w:rFonts w:ascii="Times New Roman" w:hAnsi="Times New Roman"/>
          <w:sz w:val="24"/>
          <w:szCs w:val="24"/>
        </w:rPr>
      </w:pPr>
      <w:r w:rsidRPr="00554378">
        <w:rPr>
          <w:rFonts w:ascii="Times New Roman" w:hAnsi="Times New Roman"/>
          <w:sz w:val="24"/>
          <w:szCs w:val="24"/>
        </w:rPr>
        <w:t>Third, the theory does not sufficiently take into account the broader social and economic factors that shape an individual’s behaviour. For instance, in the Southern Zone of Tanzania, socio-economic factors, peer pressure, and the availability of drugs may undermine the effectiveness of the educational messages disseminated through community radio.</w:t>
      </w:r>
    </w:p>
    <w:p w14:paraId="230CD28A" w14:textId="77777777" w:rsidR="00155895" w:rsidRPr="00554378" w:rsidRDefault="00155895" w:rsidP="006E029A">
      <w:pPr>
        <w:spacing w:before="240" w:after="0" w:line="480" w:lineRule="auto"/>
        <w:jc w:val="both"/>
        <w:rPr>
          <w:rFonts w:ascii="Times New Roman" w:hAnsi="Times New Roman"/>
          <w:sz w:val="24"/>
          <w:szCs w:val="24"/>
        </w:rPr>
      </w:pPr>
      <w:r w:rsidRPr="00554378">
        <w:rPr>
          <w:rFonts w:ascii="Times New Roman" w:hAnsi="Times New Roman"/>
          <w:sz w:val="24"/>
          <w:szCs w:val="24"/>
        </w:rPr>
        <w:t>Lastly, while SLT assumes that repeated exposure to a behaviour leads to learning and ch</w:t>
      </w:r>
      <w:r w:rsidR="007B7E18" w:rsidRPr="00554378">
        <w:rPr>
          <w:rFonts w:ascii="Times New Roman" w:hAnsi="Times New Roman"/>
          <w:sz w:val="24"/>
          <w:szCs w:val="24"/>
        </w:rPr>
        <w:t>ange, the actual impact of community radio</w:t>
      </w:r>
      <w:r w:rsidRPr="00554378">
        <w:rPr>
          <w:rFonts w:ascii="Times New Roman" w:hAnsi="Times New Roman"/>
          <w:sz w:val="24"/>
          <w:szCs w:val="24"/>
        </w:rPr>
        <w:t xml:space="preserve"> exposure depends on the frequency, duration, and quality of the messages. Additionally, without continuous reinforcement, the long-term effects of media-based learning may diminish.</w:t>
      </w:r>
    </w:p>
    <w:p w14:paraId="16BF3A96" w14:textId="77777777" w:rsidR="00E06637" w:rsidRPr="00554378" w:rsidRDefault="00155895" w:rsidP="006E029A">
      <w:pPr>
        <w:spacing w:before="240" w:after="0" w:line="480" w:lineRule="auto"/>
        <w:jc w:val="both"/>
        <w:rPr>
          <w:rFonts w:ascii="Times New Roman" w:hAnsi="Times New Roman"/>
          <w:sz w:val="24"/>
          <w:szCs w:val="24"/>
        </w:rPr>
      </w:pPr>
      <w:r w:rsidRPr="00554378">
        <w:rPr>
          <w:rFonts w:ascii="Times New Roman" w:hAnsi="Times New Roman"/>
          <w:sz w:val="24"/>
          <w:szCs w:val="24"/>
        </w:rPr>
        <w:t xml:space="preserve">To address these limitations, future research should take into account the cultural and socio-economic context in which media engagement occurs. A more holistic approach could involve integrating SLT with other </w:t>
      </w:r>
      <w:r w:rsidR="00206D2E" w:rsidRPr="00554378">
        <w:rPr>
          <w:rFonts w:ascii="Times New Roman" w:hAnsi="Times New Roman"/>
          <w:sz w:val="24"/>
          <w:szCs w:val="24"/>
        </w:rPr>
        <w:t>behaviour</w:t>
      </w:r>
      <w:r w:rsidR="00F523EE" w:rsidRPr="00554378">
        <w:rPr>
          <w:rFonts w:ascii="Times New Roman" w:hAnsi="Times New Roman"/>
          <w:sz w:val="24"/>
          <w:szCs w:val="24"/>
        </w:rPr>
        <w:t>al</w:t>
      </w:r>
      <w:r w:rsidRPr="00554378">
        <w:rPr>
          <w:rFonts w:ascii="Times New Roman" w:hAnsi="Times New Roman"/>
          <w:sz w:val="24"/>
          <w:szCs w:val="24"/>
        </w:rPr>
        <w:t xml:space="preserve"> change models, </w:t>
      </w:r>
      <w:r w:rsidRPr="00554378">
        <w:rPr>
          <w:rFonts w:ascii="Times New Roman" w:hAnsi="Times New Roman"/>
          <w:sz w:val="24"/>
          <w:szCs w:val="24"/>
        </w:rPr>
        <w:lastRenderedPageBreak/>
        <w:t xml:space="preserve">offering a more comprehensive view of how community radio can </w:t>
      </w:r>
      <w:r w:rsidR="00F523EE" w:rsidRPr="00554378">
        <w:rPr>
          <w:rFonts w:ascii="Times New Roman" w:hAnsi="Times New Roman"/>
          <w:sz w:val="24"/>
          <w:szCs w:val="24"/>
        </w:rPr>
        <w:t>effectively</w:t>
      </w:r>
      <w:r w:rsidR="00146F52" w:rsidRPr="00554378">
        <w:rPr>
          <w:rFonts w:ascii="Times New Roman" w:hAnsi="Times New Roman"/>
          <w:sz w:val="24"/>
          <w:szCs w:val="24"/>
        </w:rPr>
        <w:t xml:space="preserve"> </w:t>
      </w:r>
      <w:r w:rsidRPr="00554378">
        <w:rPr>
          <w:rFonts w:ascii="Times New Roman" w:hAnsi="Times New Roman"/>
          <w:sz w:val="24"/>
          <w:szCs w:val="24"/>
        </w:rPr>
        <w:t>influence drug abuse awareness.</w:t>
      </w:r>
    </w:p>
    <w:p w14:paraId="4137431D" w14:textId="77777777" w:rsidR="00E37E08" w:rsidRPr="00A33853" w:rsidRDefault="00E37E08" w:rsidP="006E029A">
      <w:pPr>
        <w:pStyle w:val="Heading1"/>
        <w:numPr>
          <w:ilvl w:val="0"/>
          <w:numId w:val="0"/>
        </w:numPr>
        <w:spacing w:line="480" w:lineRule="auto"/>
        <w:rPr>
          <w:rFonts w:asciiTheme="majorBidi" w:hAnsiTheme="majorBidi" w:cstheme="majorBidi"/>
          <w:color w:val="auto"/>
          <w:sz w:val="24"/>
          <w:szCs w:val="24"/>
        </w:rPr>
      </w:pPr>
      <w:bookmarkStart w:id="87" w:name="_Toc200976086"/>
      <w:bookmarkStart w:id="88" w:name="_Toc200983502"/>
      <w:r w:rsidRPr="00A33853">
        <w:rPr>
          <w:rFonts w:asciiTheme="majorBidi" w:hAnsiTheme="majorBidi" w:cstheme="majorBidi"/>
          <w:b/>
          <w:color w:val="auto"/>
          <w:sz w:val="24"/>
          <w:szCs w:val="24"/>
        </w:rPr>
        <w:t>2.5   Conceptual Framework</w:t>
      </w:r>
      <w:bookmarkEnd w:id="87"/>
      <w:bookmarkEnd w:id="88"/>
    </w:p>
    <w:p w14:paraId="00169957" w14:textId="77777777" w:rsidR="003E65C1" w:rsidRPr="00554378" w:rsidRDefault="003E65C1"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The conceptual framework explains the intricate interplay between various constructs in the study's context. By considering the role of community radio programming, intervening variables, and moderating factors, the study aims to uncover the multifaceted mechanisms through which community radio influences drug abuse awareness, attitudes, and </w:t>
      </w:r>
      <w:r w:rsidR="00206D2E" w:rsidRPr="00554378">
        <w:rPr>
          <w:rFonts w:ascii="Times New Roman" w:hAnsi="Times New Roman"/>
          <w:sz w:val="24"/>
          <w:szCs w:val="24"/>
        </w:rPr>
        <w:t>behaviour</w:t>
      </w:r>
      <w:r w:rsidRPr="00554378">
        <w:rPr>
          <w:rFonts w:ascii="Times New Roman" w:hAnsi="Times New Roman"/>
          <w:sz w:val="24"/>
          <w:szCs w:val="24"/>
        </w:rPr>
        <w:t xml:space="preserve"> within the Tanzania Southern Zone.</w:t>
      </w:r>
      <w:r w:rsidR="00B331DA" w:rsidRPr="00554378">
        <w:rPr>
          <w:rFonts w:ascii="Times New Roman" w:hAnsi="Times New Roman"/>
          <w:sz w:val="24"/>
          <w:szCs w:val="24"/>
        </w:rPr>
        <w:t xml:space="preserve"> </w:t>
      </w:r>
      <w:r w:rsidRPr="00554378">
        <w:rPr>
          <w:rFonts w:ascii="Times New Roman" w:hAnsi="Times New Roman"/>
          <w:sz w:val="24"/>
          <w:szCs w:val="24"/>
        </w:rPr>
        <w:t xml:space="preserve">Community radio serves as the driving force in this study, representing the source of information and messages intended to promote drug abuse awareness among the target audience including the content, format, and delivery mechanisms of </w:t>
      </w:r>
      <w:r w:rsidR="00F57908" w:rsidRPr="00554378">
        <w:rPr>
          <w:rFonts w:ascii="Times New Roman" w:hAnsi="Times New Roman"/>
          <w:sz w:val="24"/>
          <w:szCs w:val="24"/>
        </w:rPr>
        <w:t>programmes</w:t>
      </w:r>
      <w:r w:rsidRPr="00554378">
        <w:rPr>
          <w:rFonts w:ascii="Times New Roman" w:hAnsi="Times New Roman"/>
          <w:sz w:val="24"/>
          <w:szCs w:val="24"/>
        </w:rPr>
        <w:t xml:space="preserve"> broadcasted.</w:t>
      </w:r>
    </w:p>
    <w:p w14:paraId="2A2863F7" w14:textId="77777777" w:rsidR="00B25552" w:rsidRPr="00554378" w:rsidRDefault="003E65C1" w:rsidP="006E029A">
      <w:pPr>
        <w:spacing w:before="240" w:after="0" w:line="480" w:lineRule="auto"/>
        <w:jc w:val="both"/>
        <w:rPr>
          <w:rFonts w:ascii="Times New Roman" w:hAnsi="Times New Roman"/>
          <w:sz w:val="24"/>
          <w:szCs w:val="24"/>
        </w:rPr>
      </w:pPr>
      <w:r w:rsidRPr="00554378">
        <w:rPr>
          <w:rFonts w:ascii="Times New Roman" w:hAnsi="Times New Roman"/>
          <w:sz w:val="24"/>
          <w:szCs w:val="24"/>
        </w:rPr>
        <w:t xml:space="preserve">The dependent variables represent the outcomes that the study seeks to measure. </w:t>
      </w:r>
      <w:r w:rsidR="007C36D1" w:rsidRPr="00554378">
        <w:rPr>
          <w:rFonts w:ascii="Times New Roman" w:hAnsi="Times New Roman"/>
          <w:bCs/>
          <w:sz w:val="24"/>
          <w:szCs w:val="24"/>
        </w:rPr>
        <w:t>“Drug Abuse Awareness”</w:t>
      </w:r>
      <w:r w:rsidRPr="00554378">
        <w:rPr>
          <w:rFonts w:ascii="Times New Roman" w:hAnsi="Times New Roman"/>
          <w:sz w:val="24"/>
          <w:szCs w:val="24"/>
        </w:rPr>
        <w:t xml:space="preserve"> encapsulates the level of understanding and knowledge among the audience regarding drug abuse, its consequences, and prevention measures. </w:t>
      </w:r>
      <w:r w:rsidRPr="00554378">
        <w:rPr>
          <w:rFonts w:ascii="Times New Roman" w:hAnsi="Times New Roman"/>
          <w:bCs/>
          <w:sz w:val="24"/>
          <w:szCs w:val="24"/>
        </w:rPr>
        <w:t>"Attitudes"</w:t>
      </w:r>
      <w:r w:rsidRPr="00554378">
        <w:rPr>
          <w:rFonts w:ascii="Times New Roman" w:hAnsi="Times New Roman"/>
          <w:sz w:val="24"/>
          <w:szCs w:val="24"/>
        </w:rPr>
        <w:t xml:space="preserve"> refer to the audience's overall dispositions and evaluative judgments towards drug abuse-related issues. </w:t>
      </w:r>
      <w:r w:rsidRPr="00554378">
        <w:rPr>
          <w:rFonts w:ascii="Times New Roman" w:hAnsi="Times New Roman"/>
          <w:bCs/>
          <w:sz w:val="24"/>
          <w:szCs w:val="24"/>
        </w:rPr>
        <w:t>"Behaviours"</w:t>
      </w:r>
      <w:r w:rsidRPr="00554378">
        <w:rPr>
          <w:rFonts w:ascii="Times New Roman" w:hAnsi="Times New Roman"/>
          <w:sz w:val="24"/>
          <w:szCs w:val="24"/>
        </w:rPr>
        <w:t xml:space="preserve"> encompass the intended actions or responses of the audience </w:t>
      </w:r>
      <w:r w:rsidR="00E170A6" w:rsidRPr="00554378">
        <w:rPr>
          <w:rFonts w:ascii="Times New Roman" w:hAnsi="Times New Roman"/>
          <w:sz w:val="24"/>
          <w:szCs w:val="24"/>
        </w:rPr>
        <w:t>about</w:t>
      </w:r>
      <w:r w:rsidRPr="00554378">
        <w:rPr>
          <w:rFonts w:ascii="Times New Roman" w:hAnsi="Times New Roman"/>
          <w:sz w:val="24"/>
          <w:szCs w:val="24"/>
        </w:rPr>
        <w:t xml:space="preserve"> drug abuse prevention.</w:t>
      </w:r>
      <w:r w:rsidR="00B25552" w:rsidRPr="00554378">
        <w:rPr>
          <w:rFonts w:ascii="Times New Roman" w:hAnsi="Times New Roman"/>
          <w:sz w:val="24"/>
          <w:szCs w:val="24"/>
        </w:rPr>
        <w:t xml:space="preserve"> </w:t>
      </w:r>
    </w:p>
    <w:p w14:paraId="6A8FB34D" w14:textId="77777777" w:rsidR="00146F52" w:rsidRPr="00554378" w:rsidRDefault="003E65C1" w:rsidP="006E029A">
      <w:pPr>
        <w:spacing w:before="240" w:after="0" w:line="480" w:lineRule="auto"/>
        <w:jc w:val="both"/>
        <w:rPr>
          <w:rFonts w:ascii="Times New Roman" w:hAnsi="Times New Roman"/>
          <w:sz w:val="24"/>
          <w:szCs w:val="24"/>
        </w:rPr>
      </w:pPr>
      <w:r w:rsidRPr="00554378">
        <w:rPr>
          <w:rFonts w:ascii="Times New Roman" w:hAnsi="Times New Roman"/>
          <w:sz w:val="24"/>
          <w:szCs w:val="24"/>
        </w:rPr>
        <w:t>Intervening Variables act as mediators that elucidate the pathways through which the effectiveness of communi</w:t>
      </w:r>
      <w:r w:rsidR="007C36D1" w:rsidRPr="00554378">
        <w:rPr>
          <w:rFonts w:ascii="Times New Roman" w:hAnsi="Times New Roman"/>
          <w:sz w:val="24"/>
          <w:szCs w:val="24"/>
        </w:rPr>
        <w:t xml:space="preserve">ty radio </w:t>
      </w:r>
      <w:r w:rsidR="00F57908" w:rsidRPr="00554378">
        <w:rPr>
          <w:rFonts w:ascii="Times New Roman" w:hAnsi="Times New Roman"/>
          <w:sz w:val="24"/>
          <w:szCs w:val="24"/>
        </w:rPr>
        <w:t>programmes</w:t>
      </w:r>
      <w:r w:rsidR="007C36D1" w:rsidRPr="00554378">
        <w:rPr>
          <w:rFonts w:ascii="Times New Roman" w:hAnsi="Times New Roman"/>
          <w:sz w:val="24"/>
          <w:szCs w:val="24"/>
        </w:rPr>
        <w:t xml:space="preserve"> is realized. “</w:t>
      </w:r>
      <w:r w:rsidRPr="00554378">
        <w:rPr>
          <w:rFonts w:ascii="Times New Roman" w:hAnsi="Times New Roman"/>
          <w:sz w:val="24"/>
          <w:szCs w:val="24"/>
        </w:rPr>
        <w:t xml:space="preserve">Perceived Credibility of </w:t>
      </w:r>
      <w:r w:rsidRPr="00554378">
        <w:rPr>
          <w:rFonts w:ascii="Times New Roman" w:hAnsi="Times New Roman"/>
          <w:bCs/>
          <w:sz w:val="24"/>
          <w:szCs w:val="24"/>
        </w:rPr>
        <w:t>Cultural Relevance</w:t>
      </w:r>
      <w:r w:rsidR="007C36D1" w:rsidRPr="00554378">
        <w:rPr>
          <w:rFonts w:ascii="Times New Roman" w:hAnsi="Times New Roman"/>
          <w:sz w:val="24"/>
          <w:szCs w:val="24"/>
        </w:rPr>
        <w:t>”</w:t>
      </w:r>
      <w:r w:rsidRPr="00554378">
        <w:rPr>
          <w:rFonts w:ascii="Times New Roman" w:hAnsi="Times New Roman"/>
          <w:sz w:val="24"/>
          <w:szCs w:val="24"/>
        </w:rPr>
        <w:t xml:space="preserve"> involves the extent to which the audience views the information provided by community radi</w:t>
      </w:r>
      <w:r w:rsidR="00E170A6" w:rsidRPr="00554378">
        <w:rPr>
          <w:rFonts w:ascii="Times New Roman" w:hAnsi="Times New Roman"/>
          <w:sz w:val="24"/>
          <w:szCs w:val="24"/>
        </w:rPr>
        <w:t>o as trustworthy and reliable. “Cultural Relevance of Content”</w:t>
      </w:r>
      <w:r w:rsidRPr="00554378">
        <w:rPr>
          <w:rFonts w:ascii="Times New Roman" w:hAnsi="Times New Roman"/>
          <w:sz w:val="24"/>
          <w:szCs w:val="24"/>
        </w:rPr>
        <w:t xml:space="preserve"> pertains to the alignment of the radio </w:t>
      </w:r>
      <w:r w:rsidR="00F57908" w:rsidRPr="00554378">
        <w:rPr>
          <w:rFonts w:ascii="Times New Roman" w:hAnsi="Times New Roman"/>
          <w:sz w:val="24"/>
          <w:szCs w:val="24"/>
        </w:rPr>
        <w:t>programmes</w:t>
      </w:r>
      <w:r w:rsidRPr="00554378">
        <w:rPr>
          <w:rFonts w:ascii="Times New Roman" w:hAnsi="Times New Roman"/>
          <w:sz w:val="24"/>
          <w:szCs w:val="24"/>
        </w:rPr>
        <w:t xml:space="preserve"> with the cultural values, norms, and preferences of the Tanzan</w:t>
      </w:r>
      <w:r w:rsidR="00E170A6" w:rsidRPr="00554378">
        <w:rPr>
          <w:rFonts w:ascii="Times New Roman" w:hAnsi="Times New Roman"/>
          <w:sz w:val="24"/>
          <w:szCs w:val="24"/>
        </w:rPr>
        <w:t xml:space="preserve">ia Southern Zone's population. “Social </w:t>
      </w:r>
      <w:r w:rsidR="00E170A6" w:rsidRPr="00554378">
        <w:rPr>
          <w:rFonts w:ascii="Times New Roman" w:hAnsi="Times New Roman"/>
          <w:sz w:val="24"/>
          <w:szCs w:val="24"/>
        </w:rPr>
        <w:lastRenderedPageBreak/>
        <w:t>Interactions”</w:t>
      </w:r>
      <w:r w:rsidRPr="00554378">
        <w:rPr>
          <w:rFonts w:ascii="Times New Roman" w:hAnsi="Times New Roman"/>
          <w:sz w:val="24"/>
          <w:szCs w:val="24"/>
        </w:rPr>
        <w:t xml:space="preserve"> signify the discussions and exchanges generated by the radi</w:t>
      </w:r>
      <w:r w:rsidR="00E170A6" w:rsidRPr="00554378">
        <w:rPr>
          <w:rFonts w:ascii="Times New Roman" w:hAnsi="Times New Roman"/>
          <w:sz w:val="24"/>
          <w:szCs w:val="24"/>
        </w:rPr>
        <w:t xml:space="preserve">o </w:t>
      </w:r>
      <w:r w:rsidR="00F57908" w:rsidRPr="00554378">
        <w:rPr>
          <w:rFonts w:ascii="Times New Roman" w:hAnsi="Times New Roman"/>
          <w:sz w:val="24"/>
          <w:szCs w:val="24"/>
        </w:rPr>
        <w:t>programmes</w:t>
      </w:r>
      <w:r w:rsidR="00E170A6" w:rsidRPr="00554378">
        <w:rPr>
          <w:rFonts w:ascii="Times New Roman" w:hAnsi="Times New Roman"/>
          <w:sz w:val="24"/>
          <w:szCs w:val="24"/>
        </w:rPr>
        <w:t xml:space="preserve"> among the audience. “Behavioural Intentions”</w:t>
      </w:r>
      <w:r w:rsidRPr="00554378">
        <w:rPr>
          <w:rFonts w:ascii="Times New Roman" w:hAnsi="Times New Roman"/>
          <w:sz w:val="24"/>
          <w:szCs w:val="24"/>
        </w:rPr>
        <w:t xml:space="preserve"> indicate the audience's inclinations and plans to translate their awareness into concrete actions against drug abuse. </w:t>
      </w:r>
    </w:p>
    <w:p w14:paraId="6180960D" w14:textId="77777777" w:rsidR="00146F52" w:rsidRPr="00554378" w:rsidRDefault="003E65C1" w:rsidP="006E029A">
      <w:pPr>
        <w:pStyle w:val="Caption"/>
        <w:spacing w:before="240" w:line="480" w:lineRule="auto"/>
        <w:rPr>
          <w:b w:val="0"/>
          <w:bCs/>
          <w:i/>
          <w:color w:val="auto"/>
        </w:rPr>
      </w:pPr>
      <w:r w:rsidRPr="00554378">
        <w:rPr>
          <w:b w:val="0"/>
          <w:szCs w:val="24"/>
        </w:rPr>
        <w:t>Moderating variables influence the strength and direction of the relationships between the indepe</w:t>
      </w:r>
      <w:r w:rsidR="00E170A6" w:rsidRPr="00554378">
        <w:rPr>
          <w:b w:val="0"/>
          <w:szCs w:val="24"/>
        </w:rPr>
        <w:t>ndent and dependent variables. “Media Literacy”</w:t>
      </w:r>
      <w:r w:rsidRPr="00554378">
        <w:rPr>
          <w:b w:val="0"/>
          <w:szCs w:val="24"/>
        </w:rPr>
        <w:t xml:space="preserve"> denotes the extent to which the audience can effectively comprehend, interpret, and critically analyse the information presente</w:t>
      </w:r>
      <w:r w:rsidR="007B4FF3" w:rsidRPr="00554378">
        <w:rPr>
          <w:b w:val="0"/>
          <w:szCs w:val="24"/>
        </w:rPr>
        <w:t xml:space="preserve">d by community radio </w:t>
      </w:r>
      <w:r w:rsidR="00F57908" w:rsidRPr="00554378">
        <w:rPr>
          <w:b w:val="0"/>
          <w:szCs w:val="24"/>
        </w:rPr>
        <w:t>programmes</w:t>
      </w:r>
      <w:r w:rsidR="007B4FF3" w:rsidRPr="00554378">
        <w:rPr>
          <w:b w:val="0"/>
          <w:szCs w:val="24"/>
        </w:rPr>
        <w:t>. “Age,” “Sex,” and “Economic Background”</w:t>
      </w:r>
      <w:r w:rsidRPr="00554378">
        <w:rPr>
          <w:b w:val="0"/>
          <w:szCs w:val="24"/>
        </w:rPr>
        <w:t xml:space="preserve"> are demographic factors that potentially shape how different segments of the audience engage with and respond to the radio </w:t>
      </w:r>
      <w:r w:rsidR="00F57908" w:rsidRPr="00554378">
        <w:rPr>
          <w:b w:val="0"/>
          <w:szCs w:val="24"/>
        </w:rPr>
        <w:t>programmes</w:t>
      </w:r>
      <w:r w:rsidRPr="00554378">
        <w:rPr>
          <w:b w:val="0"/>
          <w:szCs w:val="24"/>
        </w:rPr>
        <w:t>. A summary of the key aspects of this framework is presented in Figure 2.1.</w:t>
      </w:r>
      <w:r w:rsidR="00146F52" w:rsidRPr="00554378">
        <w:rPr>
          <w:b w:val="0"/>
          <w:szCs w:val="24"/>
        </w:rPr>
        <w:t xml:space="preserve"> The figure shows </w:t>
      </w:r>
      <w:r w:rsidR="00146F52" w:rsidRPr="00554378">
        <w:rPr>
          <w:b w:val="0"/>
          <w:bCs/>
          <w:color w:val="auto"/>
        </w:rPr>
        <w:t>studying the</w:t>
      </w:r>
      <w:r w:rsidR="00146F52" w:rsidRPr="00554378">
        <w:rPr>
          <w:b w:val="0"/>
        </w:rPr>
        <w:t xml:space="preserve"> effectiveness of community radio in promoting drug abuse awareness: the case of Tanzania Southern zone.</w:t>
      </w:r>
    </w:p>
    <w:p w14:paraId="1D09586D" w14:textId="77777777" w:rsidR="003E65C1" w:rsidRPr="00554378" w:rsidRDefault="00122A52" w:rsidP="00E85408">
      <w:pPr>
        <w:spacing w:after="0" w:line="240" w:lineRule="auto"/>
        <w:jc w:val="both"/>
        <w:rPr>
          <w:rFonts w:ascii="Times New Roman" w:hAnsi="Times New Roman"/>
          <w:b/>
          <w:bCs/>
          <w:sz w:val="24"/>
          <w:szCs w:val="24"/>
        </w:rPr>
      </w:pPr>
      <w:r w:rsidRPr="00554378">
        <w:rPr>
          <w:rFonts w:ascii="Times New Roman" w:hAnsi="Times New Roman"/>
          <w:noProof/>
          <w:sz w:val="24"/>
          <w:szCs w:val="24"/>
          <w:lang w:val="en-US"/>
        </w:rPr>
        <mc:AlternateContent>
          <mc:Choice Requires="wps">
            <w:drawing>
              <wp:anchor distT="0" distB="0" distL="114300" distR="114300" simplePos="0" relativeHeight="251661312" behindDoc="0" locked="0" layoutInCell="1" allowOverlap="1" wp14:anchorId="469AB0B5" wp14:editId="3779F702">
                <wp:simplePos x="0" y="0"/>
                <wp:positionH relativeFrom="margin">
                  <wp:posOffset>1828800</wp:posOffset>
                </wp:positionH>
                <wp:positionV relativeFrom="paragraph">
                  <wp:posOffset>327660</wp:posOffset>
                </wp:positionV>
                <wp:extent cx="1600200" cy="904875"/>
                <wp:effectExtent l="0" t="0" r="0" b="9525"/>
                <wp:wrapNone/>
                <wp:docPr id="1919171419"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04875"/>
                        </a:xfrm>
                        <a:prstGeom prst="roundRect">
                          <a:avLst>
                            <a:gd name="adj" fmla="val 16667"/>
                          </a:avLst>
                        </a:prstGeom>
                        <a:solidFill>
                          <a:srgbClr val="FFFFFF"/>
                        </a:solidFill>
                        <a:ln w="12700">
                          <a:solidFill>
                            <a:srgbClr val="FFC000"/>
                          </a:solidFill>
                          <a:miter lim="800000"/>
                          <a:headEnd/>
                          <a:tailEnd/>
                        </a:ln>
                      </wps:spPr>
                      <wps:txbx>
                        <w:txbxContent>
                          <w:p w14:paraId="28098DE1" w14:textId="77777777" w:rsidR="00F7350D" w:rsidRPr="00FD47D0" w:rsidRDefault="00F7350D" w:rsidP="003E65C1">
                            <w:pPr>
                              <w:spacing w:after="0" w:line="240" w:lineRule="auto"/>
                              <w:jc w:val="center"/>
                              <w:rPr>
                                <w:b/>
                                <w:bCs/>
                              </w:rPr>
                            </w:pPr>
                            <w:r w:rsidRPr="00FD47D0">
                              <w:rPr>
                                <w:b/>
                                <w:bCs/>
                              </w:rPr>
                              <w:t>Moderate Variable</w:t>
                            </w:r>
                          </w:p>
                          <w:p w14:paraId="1194C8B5" w14:textId="77777777" w:rsidR="00F7350D" w:rsidRPr="00FD47D0" w:rsidRDefault="00F7350D" w:rsidP="003E65C1">
                            <w:pPr>
                              <w:spacing w:after="0" w:line="240" w:lineRule="auto"/>
                              <w:jc w:val="center"/>
                              <w:rPr>
                                <w:rFonts w:ascii="Times New Roman" w:hAnsi="Times New Roman"/>
                              </w:rPr>
                            </w:pPr>
                            <w:r w:rsidRPr="00FD47D0">
                              <w:rPr>
                                <w:rFonts w:ascii="Times New Roman" w:hAnsi="Times New Roman"/>
                              </w:rPr>
                              <w:t>Media Literacy,</w:t>
                            </w:r>
                          </w:p>
                          <w:p w14:paraId="13E484AC" w14:textId="77777777" w:rsidR="00F7350D" w:rsidRPr="00FD47D0" w:rsidRDefault="00F7350D" w:rsidP="003E65C1">
                            <w:pPr>
                              <w:spacing w:after="0" w:line="240" w:lineRule="auto"/>
                              <w:jc w:val="center"/>
                            </w:pPr>
                            <w:r w:rsidRPr="00FD47D0">
                              <w:rPr>
                                <w:rFonts w:ascii="Times New Roman" w:hAnsi="Times New Roman"/>
                              </w:rPr>
                              <w:t>Age, sex, Economic background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26" style="position:absolute;left:0;text-align:left;margin-left:2in;margin-top:25.8pt;width:126pt;height:7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" strokecolor="#ffc000" strokeweight="1pt">
                <v:stroke joinstyle="miter"/>
                <v:textbox>
                  <w:txbxContent>
                    <w:p w14:paraId="28098DE1" w14:textId="77777777" w:rsidR="00F7350D" w:rsidRPr="00FD47D0" w:rsidRDefault="00F7350D" w:rsidP="003E65C1">
                      <w:pPr>
                        <w:spacing w:after="0" w:line="240" w:lineRule="auto"/>
                        <w:jc w:val="center"/>
                        <w:rPr>
                          <w:b/>
                          <w:bCs/>
                        </w:rPr>
                      </w:pPr>
                      <w:r w:rsidRPr="00FD47D0">
                        <w:rPr>
                          <w:b/>
                          <w:bCs/>
                        </w:rPr>
                        <w:t>Moderate Variable</w:t>
                      </w:r>
                    </w:p>
                    <w:p w14:paraId="1194C8B5" w14:textId="77777777" w:rsidR="00F7350D" w:rsidRPr="00FD47D0" w:rsidRDefault="00F7350D" w:rsidP="003E65C1">
                      <w:pPr>
                        <w:spacing w:after="0" w:line="240" w:lineRule="auto"/>
                        <w:jc w:val="center"/>
                        <w:rPr>
                          <w:rFonts w:ascii="Times New Roman" w:hAnsi="Times New Roman"/>
                        </w:rPr>
                      </w:pPr>
                      <w:r w:rsidRPr="00FD47D0">
                        <w:rPr>
                          <w:rFonts w:ascii="Times New Roman" w:hAnsi="Times New Roman"/>
                        </w:rPr>
                        <w:t>Media Literacy,</w:t>
                      </w:r>
                    </w:p>
                    <w:p w14:paraId="13E484AC" w14:textId="77777777" w:rsidR="00F7350D" w:rsidRPr="00FD47D0" w:rsidRDefault="00F7350D" w:rsidP="003E65C1">
                      <w:pPr>
                        <w:spacing w:after="0" w:line="240" w:lineRule="auto"/>
                        <w:jc w:val="center"/>
                      </w:pPr>
                      <w:r w:rsidRPr="00FD47D0">
                        <w:rPr>
                          <w:rFonts w:ascii="Times New Roman" w:hAnsi="Times New Roman"/>
                        </w:rPr>
                        <w:t>Age, sex, Economic background</w:t>
                      </w:r>
                    </w:p>
                  </w:txbxContent>
                </v:textbox>
                <w10:wrap anchorx="margin"/>
              </v:roundrect>
            </w:pict>
          </mc:Fallback>
        </mc:AlternateContent>
      </w:r>
    </w:p>
    <w:p w14:paraId="0A921010" w14:textId="77777777" w:rsidR="003E65C1" w:rsidRPr="00554378" w:rsidRDefault="00122A52" w:rsidP="00E85408">
      <w:pPr>
        <w:spacing w:after="0" w:line="240" w:lineRule="auto"/>
        <w:jc w:val="both"/>
        <w:rPr>
          <w:rFonts w:ascii="Times New Roman" w:hAnsi="Times New Roman"/>
          <w:b/>
          <w:bCs/>
          <w:sz w:val="24"/>
          <w:szCs w:val="24"/>
        </w:rPr>
      </w:pPr>
      <w:r w:rsidRPr="00554378">
        <w:rPr>
          <w:rFonts w:ascii="Times New Roman" w:hAnsi="Times New Roman"/>
          <w:noProof/>
          <w:sz w:val="24"/>
          <w:szCs w:val="24"/>
          <w:lang w:val="en-US"/>
        </w:rPr>
        <mc:AlternateContent>
          <mc:Choice Requires="wps">
            <w:drawing>
              <wp:anchor distT="0" distB="0" distL="114300" distR="114300" simplePos="0" relativeHeight="251655168" behindDoc="0" locked="0" layoutInCell="1" allowOverlap="1" wp14:anchorId="5D05C6BD" wp14:editId="41A637A6">
                <wp:simplePos x="0" y="0"/>
                <wp:positionH relativeFrom="page">
                  <wp:posOffset>4873625</wp:posOffset>
                </wp:positionH>
                <wp:positionV relativeFrom="paragraph">
                  <wp:posOffset>304800</wp:posOffset>
                </wp:positionV>
                <wp:extent cx="1731010" cy="1104900"/>
                <wp:effectExtent l="0" t="0" r="2540" b="0"/>
                <wp:wrapNone/>
                <wp:docPr id="1950108546"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1104900"/>
                        </a:xfrm>
                        <a:prstGeom prst="roundRect">
                          <a:avLst>
                            <a:gd name="adj" fmla="val 16667"/>
                          </a:avLst>
                        </a:prstGeom>
                        <a:solidFill>
                          <a:srgbClr val="FFFFFF"/>
                        </a:solidFill>
                        <a:ln w="12700">
                          <a:solidFill>
                            <a:srgbClr val="ED7D31"/>
                          </a:solidFill>
                          <a:miter lim="800000"/>
                          <a:headEnd/>
                          <a:tailEnd/>
                        </a:ln>
                      </wps:spPr>
                      <wps:txbx>
                        <w:txbxContent>
                          <w:p w14:paraId="01E0FB6D" w14:textId="77777777" w:rsidR="00F7350D" w:rsidRPr="00FD47D0" w:rsidRDefault="00F7350D" w:rsidP="00146F52">
                            <w:pPr>
                              <w:widowControl w:val="0"/>
                              <w:spacing w:after="0" w:line="240" w:lineRule="auto"/>
                              <w:jc w:val="center"/>
                              <w:rPr>
                                <w:rFonts w:ascii="Times New Roman" w:hAnsi="Times New Roman"/>
                                <w:b/>
                                <w:bCs/>
                              </w:rPr>
                            </w:pPr>
                            <w:r w:rsidRPr="00FD47D0">
                              <w:rPr>
                                <w:rFonts w:ascii="Times New Roman" w:hAnsi="Times New Roman"/>
                                <w:b/>
                                <w:bCs/>
                              </w:rPr>
                              <w:t>Dependent Variable</w:t>
                            </w:r>
                          </w:p>
                          <w:p w14:paraId="2F1A354D" w14:textId="77777777" w:rsidR="00F7350D" w:rsidRPr="00FD47D0" w:rsidRDefault="00F7350D" w:rsidP="00146F52">
                            <w:pPr>
                              <w:pStyle w:val="ListParagraph"/>
                              <w:widowControl w:val="0"/>
                              <w:spacing w:after="0" w:line="240" w:lineRule="auto"/>
                              <w:ind w:left="0"/>
                              <w:rPr>
                                <w:rFonts w:ascii="Times New Roman" w:hAnsi="Times New Roman"/>
                              </w:rPr>
                            </w:pPr>
                            <w:r w:rsidRPr="00FD47D0">
                              <w:rPr>
                                <w:rFonts w:ascii="Times New Roman" w:hAnsi="Times New Roman"/>
                              </w:rPr>
                              <w:t>Drug Abuse awareness</w:t>
                            </w:r>
                          </w:p>
                          <w:p w14:paraId="1B7BA75D" w14:textId="77777777" w:rsidR="00F7350D" w:rsidRPr="00FD47D0" w:rsidRDefault="00F7350D" w:rsidP="00146F52">
                            <w:pPr>
                              <w:pStyle w:val="ListParagraph"/>
                              <w:widowControl w:val="0"/>
                              <w:numPr>
                                <w:ilvl w:val="0"/>
                                <w:numId w:val="8"/>
                              </w:numPr>
                              <w:spacing w:after="0" w:line="240" w:lineRule="auto"/>
                              <w:ind w:left="180" w:hanging="180"/>
                              <w:rPr>
                                <w:rFonts w:ascii="Times New Roman" w:hAnsi="Times New Roman"/>
                              </w:rPr>
                            </w:pPr>
                            <w:r w:rsidRPr="00FD47D0">
                              <w:rPr>
                                <w:rFonts w:ascii="Times New Roman" w:hAnsi="Times New Roman"/>
                              </w:rPr>
                              <w:t>Attitudes</w:t>
                            </w:r>
                          </w:p>
                          <w:p w14:paraId="71D063D6" w14:textId="77777777" w:rsidR="00F7350D" w:rsidRPr="00FD47D0" w:rsidRDefault="00F7350D" w:rsidP="00146F52">
                            <w:pPr>
                              <w:pStyle w:val="ListParagraph"/>
                              <w:widowControl w:val="0"/>
                              <w:numPr>
                                <w:ilvl w:val="0"/>
                                <w:numId w:val="8"/>
                              </w:numPr>
                              <w:spacing w:after="0" w:line="240" w:lineRule="auto"/>
                              <w:ind w:left="180" w:hanging="180"/>
                              <w:rPr>
                                <w:rFonts w:ascii="Times New Roman" w:hAnsi="Times New Roman"/>
                              </w:rPr>
                            </w:pPr>
                            <w:r>
                              <w:rPr>
                                <w:rFonts w:ascii="Times New Roman" w:hAnsi="Times New Roman"/>
                              </w:rPr>
                              <w:t>Behaviour</w:t>
                            </w:r>
                          </w:p>
                          <w:p w14:paraId="62930CC4" w14:textId="77777777" w:rsidR="00F7350D" w:rsidRPr="00FD47D0" w:rsidRDefault="00F7350D" w:rsidP="00146F52">
                            <w:pPr>
                              <w:pStyle w:val="ListParagraph"/>
                              <w:widowControl w:val="0"/>
                              <w:numPr>
                                <w:ilvl w:val="0"/>
                                <w:numId w:val="8"/>
                              </w:numPr>
                              <w:spacing w:after="0" w:line="240" w:lineRule="auto"/>
                              <w:ind w:left="180" w:hanging="180"/>
                              <w:rPr>
                                <w:rFonts w:ascii="Times New Roman" w:hAnsi="Times New Roman"/>
                              </w:rPr>
                            </w:pPr>
                            <w:r w:rsidRPr="00FD47D0">
                              <w:rPr>
                                <w:rFonts w:ascii="Times New Roman" w:hAnsi="Times New Roman"/>
                              </w:rPr>
                              <w:t>Knowledge</w:t>
                            </w:r>
                          </w:p>
                          <w:p w14:paraId="3E5D96FE" w14:textId="77777777" w:rsidR="00F7350D" w:rsidRPr="006D07A2" w:rsidRDefault="00F7350D" w:rsidP="003E65C1">
                            <w:pPr>
                              <w:jc w:val="center"/>
                              <w:rPr>
                                <w:rFonts w:ascii="Times New Roman" w:hAnsi="Times New Roman"/>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7" style="position:absolute;left:0;text-align:left;margin-left:383.75pt;margin-top:24pt;width:136.3pt;height:8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" strokecolor="#ed7d31" strokeweight="1pt">
                <v:stroke joinstyle="miter"/>
                <v:textbox>
                  <w:txbxContent>
                    <w:p w14:paraId="01E0FB6D" w14:textId="77777777" w:rsidR="00F7350D" w:rsidRPr="00FD47D0" w:rsidRDefault="00F7350D" w:rsidP="00146F52">
                      <w:pPr>
                        <w:widowControl w:val="0"/>
                        <w:spacing w:after="0" w:line="240" w:lineRule="auto"/>
                        <w:jc w:val="center"/>
                        <w:rPr>
                          <w:rFonts w:ascii="Times New Roman" w:hAnsi="Times New Roman"/>
                          <w:b/>
                          <w:bCs/>
                        </w:rPr>
                      </w:pPr>
                      <w:r w:rsidRPr="00FD47D0">
                        <w:rPr>
                          <w:rFonts w:ascii="Times New Roman" w:hAnsi="Times New Roman"/>
                          <w:b/>
                          <w:bCs/>
                        </w:rPr>
                        <w:t>Dependent Variable</w:t>
                      </w:r>
                    </w:p>
                    <w:p w14:paraId="2F1A354D" w14:textId="77777777" w:rsidR="00F7350D" w:rsidRPr="00FD47D0" w:rsidRDefault="00F7350D" w:rsidP="00146F52">
                      <w:pPr>
                        <w:pStyle w:val="ListParagraph"/>
                        <w:widowControl w:val="0"/>
                        <w:spacing w:after="0" w:line="240" w:lineRule="auto"/>
                        <w:ind w:left="0"/>
                        <w:rPr>
                          <w:rFonts w:ascii="Times New Roman" w:hAnsi="Times New Roman"/>
                        </w:rPr>
                      </w:pPr>
                      <w:r w:rsidRPr="00FD47D0">
                        <w:rPr>
                          <w:rFonts w:ascii="Times New Roman" w:hAnsi="Times New Roman"/>
                        </w:rPr>
                        <w:t>Drug Abuse awareness</w:t>
                      </w:r>
                    </w:p>
                    <w:p w14:paraId="1B7BA75D" w14:textId="77777777" w:rsidR="00F7350D" w:rsidRPr="00FD47D0" w:rsidRDefault="00F7350D" w:rsidP="00146F52">
                      <w:pPr>
                        <w:pStyle w:val="ListParagraph"/>
                        <w:widowControl w:val="0"/>
                        <w:numPr>
                          <w:ilvl w:val="0"/>
                          <w:numId w:val="8"/>
                        </w:numPr>
                        <w:spacing w:after="0" w:line="240" w:lineRule="auto"/>
                        <w:ind w:left="180" w:hanging="180"/>
                        <w:rPr>
                          <w:rFonts w:ascii="Times New Roman" w:hAnsi="Times New Roman"/>
                        </w:rPr>
                      </w:pPr>
                      <w:r w:rsidRPr="00FD47D0">
                        <w:rPr>
                          <w:rFonts w:ascii="Times New Roman" w:hAnsi="Times New Roman"/>
                        </w:rPr>
                        <w:t>Attitudes</w:t>
                      </w:r>
                    </w:p>
                    <w:p w14:paraId="71D063D6" w14:textId="77777777" w:rsidR="00F7350D" w:rsidRPr="00FD47D0" w:rsidRDefault="00F7350D" w:rsidP="00146F52">
                      <w:pPr>
                        <w:pStyle w:val="ListParagraph"/>
                        <w:widowControl w:val="0"/>
                        <w:numPr>
                          <w:ilvl w:val="0"/>
                          <w:numId w:val="8"/>
                        </w:numPr>
                        <w:spacing w:after="0" w:line="240" w:lineRule="auto"/>
                        <w:ind w:left="180" w:hanging="180"/>
                        <w:rPr>
                          <w:rFonts w:ascii="Times New Roman" w:hAnsi="Times New Roman"/>
                        </w:rPr>
                      </w:pPr>
                      <w:r>
                        <w:rPr>
                          <w:rFonts w:ascii="Times New Roman" w:hAnsi="Times New Roman"/>
                        </w:rPr>
                        <w:t>Behaviour</w:t>
                      </w:r>
                    </w:p>
                    <w:p w14:paraId="62930CC4" w14:textId="77777777" w:rsidR="00F7350D" w:rsidRPr="00FD47D0" w:rsidRDefault="00F7350D" w:rsidP="00146F52">
                      <w:pPr>
                        <w:pStyle w:val="ListParagraph"/>
                        <w:widowControl w:val="0"/>
                        <w:numPr>
                          <w:ilvl w:val="0"/>
                          <w:numId w:val="8"/>
                        </w:numPr>
                        <w:spacing w:after="0" w:line="240" w:lineRule="auto"/>
                        <w:ind w:left="180" w:hanging="180"/>
                        <w:rPr>
                          <w:rFonts w:ascii="Times New Roman" w:hAnsi="Times New Roman"/>
                        </w:rPr>
                      </w:pPr>
                      <w:r w:rsidRPr="00FD47D0">
                        <w:rPr>
                          <w:rFonts w:ascii="Times New Roman" w:hAnsi="Times New Roman"/>
                        </w:rPr>
                        <w:t>Knowledge</w:t>
                      </w:r>
                    </w:p>
                    <w:p w14:paraId="3E5D96FE" w14:textId="77777777" w:rsidR="00F7350D" w:rsidRPr="006D07A2" w:rsidRDefault="00F7350D" w:rsidP="003E65C1">
                      <w:pPr>
                        <w:jc w:val="center"/>
                        <w:rPr>
                          <w:rFonts w:ascii="Times New Roman" w:hAnsi="Times New Roman"/>
                          <w:sz w:val="24"/>
                          <w:szCs w:val="24"/>
                        </w:rPr>
                      </w:pPr>
                    </w:p>
                  </w:txbxContent>
                </v:textbox>
                <w10:wrap anchorx="page"/>
              </v:roundrect>
            </w:pict>
          </mc:Fallback>
        </mc:AlternateContent>
      </w:r>
      <w:r w:rsidRPr="00554378">
        <w:rPr>
          <w:rFonts w:ascii="Times New Roman" w:hAnsi="Times New Roman"/>
          <w:noProof/>
          <w:sz w:val="24"/>
          <w:szCs w:val="24"/>
          <w:lang w:val="en-US"/>
        </w:rPr>
        <mc:AlternateContent>
          <mc:Choice Requires="wps">
            <w:drawing>
              <wp:anchor distT="0" distB="0" distL="114300" distR="114300" simplePos="0" relativeHeight="251657216" behindDoc="0" locked="0" layoutInCell="1" allowOverlap="1" wp14:anchorId="20B19FDE" wp14:editId="594EC2D7">
                <wp:simplePos x="0" y="0"/>
                <wp:positionH relativeFrom="column">
                  <wp:posOffset>2514600</wp:posOffset>
                </wp:positionH>
                <wp:positionV relativeFrom="paragraph">
                  <wp:posOffset>190500</wp:posOffset>
                </wp:positionV>
                <wp:extent cx="114300" cy="571500"/>
                <wp:effectExtent l="28575" t="9525" r="28575" b="19050"/>
                <wp:wrapNone/>
                <wp:docPr id="4" name="Arrow: Dow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571500"/>
                        </a:xfrm>
                        <a:prstGeom prst="downArrow">
                          <a:avLst>
                            <a:gd name="adj1" fmla="val 50000"/>
                            <a:gd name="adj2" fmla="val 53241"/>
                          </a:avLst>
                        </a:prstGeom>
                        <a:solidFill>
                          <a:srgbClr val="4472C4"/>
                        </a:solidFill>
                        <a:ln w="12700">
                          <a:solidFill>
                            <a:srgbClr val="09101D"/>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198pt;margin-top:15pt;width:9pt;height:4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" adj="19300" fillcolor="#4472c4" strokecolor="#09101d" strokeweight="1pt"/>
            </w:pict>
          </mc:Fallback>
        </mc:AlternateContent>
      </w:r>
    </w:p>
    <w:p w14:paraId="207EEDB6" w14:textId="77777777" w:rsidR="003E65C1" w:rsidRPr="00554378" w:rsidRDefault="00122A52" w:rsidP="000C6F8A">
      <w:pPr>
        <w:spacing w:after="0" w:line="480" w:lineRule="auto"/>
        <w:jc w:val="both"/>
        <w:rPr>
          <w:rFonts w:ascii="Times New Roman" w:hAnsi="Times New Roman"/>
          <w:sz w:val="24"/>
          <w:szCs w:val="24"/>
        </w:rPr>
      </w:pPr>
      <w:r w:rsidRPr="00554378">
        <w:rPr>
          <w:rFonts w:ascii="Times New Roman" w:hAnsi="Times New Roman"/>
          <w:noProof/>
          <w:sz w:val="24"/>
          <w:szCs w:val="24"/>
          <w:lang w:val="en-US"/>
        </w:rPr>
        <mc:AlternateContent>
          <mc:Choice Requires="wps">
            <w:drawing>
              <wp:anchor distT="0" distB="0" distL="114300" distR="114300" simplePos="0" relativeHeight="251654144" behindDoc="0" locked="0" layoutInCell="1" allowOverlap="1" wp14:anchorId="3D959EFA" wp14:editId="3000B3BD">
                <wp:simplePos x="0" y="0"/>
                <wp:positionH relativeFrom="margin">
                  <wp:align>left</wp:align>
                </wp:positionH>
                <wp:positionV relativeFrom="paragraph">
                  <wp:posOffset>8890</wp:posOffset>
                </wp:positionV>
                <wp:extent cx="1709420" cy="731520"/>
                <wp:effectExtent l="0" t="0" r="5080" b="0"/>
                <wp:wrapNone/>
                <wp:docPr id="936327934"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731520"/>
                        </a:xfrm>
                        <a:prstGeom prst="roundRect">
                          <a:avLst>
                            <a:gd name="adj" fmla="val 16667"/>
                          </a:avLst>
                        </a:prstGeom>
                        <a:solidFill>
                          <a:srgbClr val="FFFFFF"/>
                        </a:solidFill>
                        <a:ln w="12700">
                          <a:solidFill>
                            <a:srgbClr val="FFC000"/>
                          </a:solidFill>
                          <a:miter lim="800000"/>
                          <a:headEnd/>
                          <a:tailEnd/>
                        </a:ln>
                      </wps:spPr>
                      <wps:txbx>
                        <w:txbxContent>
                          <w:p w14:paraId="01B372AC" w14:textId="77777777" w:rsidR="00F7350D" w:rsidRPr="00FD47D0" w:rsidRDefault="00F7350D" w:rsidP="003E65C1">
                            <w:pPr>
                              <w:spacing w:after="0" w:line="240" w:lineRule="auto"/>
                              <w:jc w:val="center"/>
                              <w:rPr>
                                <w:rFonts w:ascii="Times New Roman" w:hAnsi="Times New Roman"/>
                                <w:b/>
                                <w:bCs/>
                              </w:rPr>
                            </w:pPr>
                            <w:r w:rsidRPr="00FD47D0">
                              <w:rPr>
                                <w:rFonts w:ascii="Times New Roman" w:hAnsi="Times New Roman"/>
                                <w:b/>
                                <w:bCs/>
                              </w:rPr>
                              <w:t>Independent Variable</w:t>
                            </w:r>
                          </w:p>
                          <w:p w14:paraId="5C42E216" w14:textId="77777777" w:rsidR="00F7350D" w:rsidRPr="001F6043" w:rsidRDefault="00F7350D" w:rsidP="003E65C1">
                            <w:pPr>
                              <w:pStyle w:val="ListParagraph"/>
                              <w:numPr>
                                <w:ilvl w:val="0"/>
                                <w:numId w:val="7"/>
                              </w:numPr>
                              <w:spacing w:after="200" w:line="240" w:lineRule="auto"/>
                              <w:rPr>
                                <w:rFonts w:ascii="Times New Roman" w:hAnsi="Times New Roman"/>
                                <w:sz w:val="24"/>
                                <w:szCs w:val="24"/>
                              </w:rPr>
                            </w:pPr>
                            <w:r w:rsidRPr="00FD47D0">
                              <w:rPr>
                                <w:rFonts w:ascii="Times New Roman" w:hAnsi="Times New Roman"/>
                              </w:rPr>
                              <w:t>Community</w:t>
                            </w:r>
                            <w:r w:rsidRPr="001F6043">
                              <w:rPr>
                                <w:rFonts w:ascii="Times New Roman" w:hAnsi="Times New Roman"/>
                                <w:sz w:val="24"/>
                                <w:szCs w:val="24"/>
                              </w:rPr>
                              <w:t xml:space="preserve"> Radio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8" style="position:absolute;left:0;text-align:left;margin-left:0;margin-top:.7pt;width:134.6pt;height:57.6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" strokecolor="#ffc000" strokeweight="1pt">
                <v:stroke joinstyle="miter"/>
                <v:textbox>
                  <w:txbxContent>
                    <w:p w14:paraId="01B372AC" w14:textId="77777777" w:rsidR="00F7350D" w:rsidRPr="00FD47D0" w:rsidRDefault="00F7350D" w:rsidP="003E65C1">
                      <w:pPr>
                        <w:spacing w:after="0" w:line="240" w:lineRule="auto"/>
                        <w:jc w:val="center"/>
                        <w:rPr>
                          <w:rFonts w:ascii="Times New Roman" w:hAnsi="Times New Roman"/>
                          <w:b/>
                          <w:bCs/>
                        </w:rPr>
                      </w:pPr>
                      <w:r w:rsidRPr="00FD47D0">
                        <w:rPr>
                          <w:rFonts w:ascii="Times New Roman" w:hAnsi="Times New Roman"/>
                          <w:b/>
                          <w:bCs/>
                        </w:rPr>
                        <w:t>Independent Variable</w:t>
                      </w:r>
                    </w:p>
                    <w:p w14:paraId="5C42E216" w14:textId="77777777" w:rsidR="00F7350D" w:rsidRPr="001F6043" w:rsidRDefault="00F7350D" w:rsidP="003E65C1">
                      <w:pPr>
                        <w:pStyle w:val="ListParagraph"/>
                        <w:numPr>
                          <w:ilvl w:val="0"/>
                          <w:numId w:val="7"/>
                        </w:numPr>
                        <w:spacing w:after="200" w:line="240" w:lineRule="auto"/>
                        <w:rPr>
                          <w:rFonts w:ascii="Times New Roman" w:hAnsi="Times New Roman"/>
                          <w:sz w:val="24"/>
                          <w:szCs w:val="24"/>
                        </w:rPr>
                      </w:pPr>
                      <w:r w:rsidRPr="00FD47D0">
                        <w:rPr>
                          <w:rFonts w:ascii="Times New Roman" w:hAnsi="Times New Roman"/>
                        </w:rPr>
                        <w:t>Community</w:t>
                      </w:r>
                      <w:r w:rsidRPr="001F6043">
                        <w:rPr>
                          <w:rFonts w:ascii="Times New Roman" w:hAnsi="Times New Roman"/>
                          <w:sz w:val="24"/>
                          <w:szCs w:val="24"/>
                        </w:rPr>
                        <w:t xml:space="preserve"> Radio</w:t>
                      </w:r>
                    </w:p>
                  </w:txbxContent>
                </v:textbox>
                <w10:wrap anchorx="margin"/>
              </v:roundrect>
            </w:pict>
          </mc:Fallback>
        </mc:AlternateContent>
      </w:r>
    </w:p>
    <w:p w14:paraId="407225ED" w14:textId="77777777" w:rsidR="003E65C1" w:rsidRPr="00554378" w:rsidRDefault="00122A52" w:rsidP="000C6F8A">
      <w:pPr>
        <w:spacing w:after="0" w:line="480" w:lineRule="auto"/>
        <w:jc w:val="both"/>
        <w:rPr>
          <w:rFonts w:ascii="Times New Roman" w:hAnsi="Times New Roman"/>
          <w:sz w:val="24"/>
          <w:szCs w:val="24"/>
        </w:rPr>
      </w:pPr>
      <w:r w:rsidRPr="00554378">
        <w:rPr>
          <w:rFonts w:ascii="Times New Roman" w:hAnsi="Times New Roman"/>
          <w:noProof/>
          <w:sz w:val="24"/>
          <w:szCs w:val="24"/>
          <w:lang w:val="en-US"/>
        </w:rPr>
        <mc:AlternateContent>
          <mc:Choice Requires="wps">
            <w:drawing>
              <wp:anchor distT="0" distB="0" distL="114300" distR="114300" simplePos="0" relativeHeight="251658240" behindDoc="0" locked="0" layoutInCell="1" allowOverlap="1" wp14:anchorId="25FC281D" wp14:editId="559B9AD4">
                <wp:simplePos x="0" y="0"/>
                <wp:positionH relativeFrom="column">
                  <wp:posOffset>1714500</wp:posOffset>
                </wp:positionH>
                <wp:positionV relativeFrom="paragraph">
                  <wp:posOffset>60960</wp:posOffset>
                </wp:positionV>
                <wp:extent cx="1733550" cy="45720"/>
                <wp:effectExtent l="0" t="19050" r="19050" b="11430"/>
                <wp:wrapNone/>
                <wp:docPr id="357296062"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45720"/>
                        </a:xfrm>
                        <a:prstGeom prst="rightArrow">
                          <a:avLst>
                            <a:gd name="adj1" fmla="val 50000"/>
                            <a:gd name="adj2" fmla="val 50029"/>
                          </a:avLst>
                        </a:prstGeom>
                        <a:solidFill>
                          <a:srgbClr val="4472C4"/>
                        </a:solidFill>
                        <a:ln w="12700">
                          <a:solidFill>
                            <a:srgbClr val="09101D"/>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35pt;margin-top:4.8pt;width:136.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" adj="21315" fillcolor="#4472c4" strokecolor="#09101d" strokeweight="1pt"/>
            </w:pict>
          </mc:Fallback>
        </mc:AlternateContent>
      </w:r>
    </w:p>
    <w:p w14:paraId="7625C186" w14:textId="77777777" w:rsidR="003E65C1" w:rsidRPr="00554378" w:rsidRDefault="00122A52" w:rsidP="000C6F8A">
      <w:pPr>
        <w:spacing w:after="0" w:line="480" w:lineRule="auto"/>
        <w:jc w:val="both"/>
        <w:rPr>
          <w:rFonts w:ascii="Times New Roman" w:hAnsi="Times New Roman"/>
          <w:sz w:val="24"/>
          <w:szCs w:val="24"/>
        </w:rPr>
      </w:pPr>
      <w:r w:rsidRPr="00554378">
        <w:rPr>
          <w:rFonts w:ascii="Times New Roman" w:hAnsi="Times New Roman"/>
          <w:b/>
          <w:noProof/>
          <w:sz w:val="24"/>
          <w:szCs w:val="24"/>
          <w:lang w:val="en-US"/>
        </w:rPr>
        <mc:AlternateContent>
          <mc:Choice Requires="wps">
            <w:drawing>
              <wp:anchor distT="0" distB="0" distL="114300" distR="114300" simplePos="0" relativeHeight="251659264" behindDoc="0" locked="0" layoutInCell="1" allowOverlap="1" wp14:anchorId="4D8F9CFE" wp14:editId="19869E48">
                <wp:simplePos x="0" y="0"/>
                <wp:positionH relativeFrom="column">
                  <wp:posOffset>1257300</wp:posOffset>
                </wp:positionH>
                <wp:positionV relativeFrom="paragraph">
                  <wp:posOffset>53340</wp:posOffset>
                </wp:positionV>
                <wp:extent cx="114300" cy="457200"/>
                <wp:effectExtent l="19050" t="0" r="19050" b="19050"/>
                <wp:wrapNone/>
                <wp:docPr id="524817566"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downArrow">
                          <a:avLst>
                            <a:gd name="adj1" fmla="val 50000"/>
                            <a:gd name="adj2" fmla="val 50050"/>
                          </a:avLst>
                        </a:prstGeom>
                        <a:solidFill>
                          <a:srgbClr val="4472C4"/>
                        </a:solidFill>
                        <a:ln w="12700">
                          <a:solidFill>
                            <a:srgbClr val="09101D"/>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id="Arrow: Down 14" o:spid="_x0000_s1026" type="#_x0000_t67" style="position:absolute;margin-left:99pt;margin-top:4.2pt;width: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" adj="18897" fillcolor="#4472c4" strokecolor="#09101d" strokeweight="1pt"/>
            </w:pict>
          </mc:Fallback>
        </mc:AlternateContent>
      </w:r>
    </w:p>
    <w:p w14:paraId="217E1603" w14:textId="77777777" w:rsidR="003E65C1" w:rsidRPr="00554378" w:rsidRDefault="00122A52" w:rsidP="000C6F8A">
      <w:pPr>
        <w:spacing w:after="0" w:line="480" w:lineRule="auto"/>
        <w:jc w:val="both"/>
        <w:rPr>
          <w:rFonts w:ascii="Times New Roman" w:hAnsi="Times New Roman"/>
          <w:b/>
          <w:sz w:val="24"/>
          <w:szCs w:val="24"/>
        </w:rPr>
      </w:pPr>
      <w:r w:rsidRPr="00554378">
        <w:rPr>
          <w:rFonts w:ascii="Times New Roman" w:hAnsi="Times New Roman"/>
          <w:noProof/>
          <w:sz w:val="24"/>
          <w:szCs w:val="24"/>
          <w:lang w:val="en-US"/>
        </w:rPr>
        <mc:AlternateContent>
          <mc:Choice Requires="wps">
            <w:drawing>
              <wp:anchor distT="0" distB="0" distL="114300" distR="114300" simplePos="0" relativeHeight="251656192" behindDoc="0" locked="0" layoutInCell="1" allowOverlap="1" wp14:anchorId="5C72FA1C" wp14:editId="41F1E8BA">
                <wp:simplePos x="0" y="0"/>
                <wp:positionH relativeFrom="margin">
                  <wp:posOffset>800100</wp:posOffset>
                </wp:positionH>
                <wp:positionV relativeFrom="paragraph">
                  <wp:posOffset>160020</wp:posOffset>
                </wp:positionV>
                <wp:extent cx="3200400" cy="1028700"/>
                <wp:effectExtent l="0" t="0" r="0" b="0"/>
                <wp:wrapNone/>
                <wp:docPr id="142447163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028700"/>
                        </a:xfrm>
                        <a:prstGeom prst="roundRect">
                          <a:avLst>
                            <a:gd name="adj" fmla="val 16667"/>
                          </a:avLst>
                        </a:prstGeom>
                        <a:solidFill>
                          <a:srgbClr val="FFFFFF"/>
                        </a:solidFill>
                        <a:ln w="12700">
                          <a:solidFill>
                            <a:srgbClr val="FFC000"/>
                          </a:solidFill>
                          <a:miter lim="800000"/>
                          <a:headEnd/>
                          <a:tailEnd/>
                        </a:ln>
                      </wps:spPr>
                      <wps:txbx>
                        <w:txbxContent>
                          <w:p w14:paraId="464FE6C2" w14:textId="77777777" w:rsidR="00F7350D" w:rsidRPr="00FD47D0" w:rsidRDefault="00F7350D" w:rsidP="003E65C1">
                            <w:pPr>
                              <w:spacing w:after="0" w:line="240" w:lineRule="auto"/>
                              <w:jc w:val="center"/>
                              <w:rPr>
                                <w:rFonts w:ascii="Times New Roman" w:hAnsi="Times New Roman"/>
                                <w:b/>
                                <w:bCs/>
                              </w:rPr>
                            </w:pPr>
                            <w:r w:rsidRPr="00FD47D0">
                              <w:rPr>
                                <w:rFonts w:ascii="Times New Roman" w:hAnsi="Times New Roman"/>
                                <w:b/>
                                <w:bCs/>
                              </w:rPr>
                              <w:t>Intervening Variables</w:t>
                            </w:r>
                          </w:p>
                          <w:p w14:paraId="025482A3" w14:textId="77777777" w:rsidR="00F7350D" w:rsidRPr="00FD47D0" w:rsidRDefault="00F7350D" w:rsidP="00146F52">
                            <w:pPr>
                              <w:pStyle w:val="ListParagraph"/>
                              <w:numPr>
                                <w:ilvl w:val="0"/>
                                <w:numId w:val="9"/>
                              </w:numPr>
                              <w:spacing w:after="0" w:line="240" w:lineRule="auto"/>
                              <w:ind w:left="360"/>
                              <w:jc w:val="both"/>
                              <w:rPr>
                                <w:rFonts w:ascii="Times New Roman" w:hAnsi="Times New Roman"/>
                              </w:rPr>
                            </w:pPr>
                            <w:r w:rsidRPr="00FD47D0">
                              <w:rPr>
                                <w:rFonts w:ascii="Times New Roman" w:hAnsi="Times New Roman"/>
                              </w:rPr>
                              <w:t>Perceived credibility of CR</w:t>
                            </w:r>
                          </w:p>
                          <w:p w14:paraId="7F2458BD" w14:textId="77777777" w:rsidR="00F7350D" w:rsidRPr="00FD47D0" w:rsidRDefault="00F7350D" w:rsidP="00146F52">
                            <w:pPr>
                              <w:pStyle w:val="ListParagraph"/>
                              <w:numPr>
                                <w:ilvl w:val="0"/>
                                <w:numId w:val="9"/>
                              </w:numPr>
                              <w:spacing w:after="0" w:line="240" w:lineRule="auto"/>
                              <w:ind w:left="360"/>
                              <w:jc w:val="both"/>
                              <w:rPr>
                                <w:rFonts w:ascii="Times New Roman" w:hAnsi="Times New Roman"/>
                              </w:rPr>
                            </w:pPr>
                            <w:r w:rsidRPr="00FD47D0">
                              <w:rPr>
                                <w:rFonts w:ascii="Times New Roman" w:hAnsi="Times New Roman"/>
                              </w:rPr>
                              <w:t>Cultural relevance of the content</w:t>
                            </w:r>
                          </w:p>
                          <w:p w14:paraId="306D4D57" w14:textId="77777777" w:rsidR="00F7350D" w:rsidRPr="00FD47D0" w:rsidRDefault="00F7350D" w:rsidP="00146F52">
                            <w:pPr>
                              <w:pStyle w:val="ListParagraph"/>
                              <w:numPr>
                                <w:ilvl w:val="0"/>
                                <w:numId w:val="9"/>
                              </w:numPr>
                              <w:spacing w:after="0" w:line="240" w:lineRule="auto"/>
                              <w:ind w:left="360"/>
                              <w:jc w:val="both"/>
                              <w:rPr>
                                <w:rFonts w:ascii="Times New Roman" w:hAnsi="Times New Roman"/>
                              </w:rPr>
                            </w:pPr>
                            <w:r w:rsidRPr="00FD47D0">
                              <w:rPr>
                                <w:rFonts w:ascii="Times New Roman" w:hAnsi="Times New Roman"/>
                              </w:rPr>
                              <w:t>Social interactions</w:t>
                            </w:r>
                          </w:p>
                          <w:p w14:paraId="6C3CC49D" w14:textId="77777777" w:rsidR="00F7350D" w:rsidRPr="00FD47D0" w:rsidRDefault="00F7350D" w:rsidP="00146F52">
                            <w:pPr>
                              <w:pStyle w:val="ListParagraph"/>
                              <w:numPr>
                                <w:ilvl w:val="0"/>
                                <w:numId w:val="9"/>
                              </w:numPr>
                              <w:spacing w:after="0" w:line="240" w:lineRule="auto"/>
                              <w:ind w:left="360"/>
                              <w:jc w:val="both"/>
                              <w:rPr>
                                <w:sz w:val="24"/>
                                <w:szCs w:val="24"/>
                              </w:rPr>
                            </w:pPr>
                            <w:r w:rsidRPr="00FD47D0">
                              <w:rPr>
                                <w:rFonts w:ascii="Times New Roman" w:hAnsi="Times New Roman"/>
                              </w:rPr>
                              <w:t>Behavioral intentions</w:t>
                            </w:r>
                          </w:p>
                          <w:p w14:paraId="724FBC35" w14:textId="77777777" w:rsidR="00F7350D" w:rsidRPr="00FD47D0" w:rsidRDefault="00F7350D" w:rsidP="003E65C1">
                            <w:pPr>
                              <w:rPr>
                                <w:sz w:val="24"/>
                                <w:szCs w:val="24"/>
                              </w:rPr>
                            </w:pPr>
                          </w:p>
                          <w:p w14:paraId="77F44326" w14:textId="77777777" w:rsidR="00F7350D" w:rsidRDefault="00F7350D" w:rsidP="003E65C1"/>
                          <w:p w14:paraId="70C0F96B" w14:textId="77777777" w:rsidR="00F7350D" w:rsidRDefault="00F7350D" w:rsidP="003E65C1"/>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position:absolute;left:0;text-align:left;margin-left:63pt;margin-top:12.6pt;width:252pt;height:8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" strokecolor="#ffc000" strokeweight="1pt">
                <v:stroke joinstyle="miter"/>
                <v:textbox>
                  <w:txbxContent>
                    <w:p w14:paraId="464FE6C2" w14:textId="77777777" w:rsidR="00F7350D" w:rsidRPr="00FD47D0" w:rsidRDefault="00F7350D" w:rsidP="003E65C1">
                      <w:pPr>
                        <w:spacing w:after="0" w:line="240" w:lineRule="auto"/>
                        <w:jc w:val="center"/>
                        <w:rPr>
                          <w:rFonts w:ascii="Times New Roman" w:hAnsi="Times New Roman"/>
                          <w:b/>
                          <w:bCs/>
                        </w:rPr>
                      </w:pPr>
                      <w:r w:rsidRPr="00FD47D0">
                        <w:rPr>
                          <w:rFonts w:ascii="Times New Roman" w:hAnsi="Times New Roman"/>
                          <w:b/>
                          <w:bCs/>
                        </w:rPr>
                        <w:t>Intervening Variables</w:t>
                      </w:r>
                    </w:p>
                    <w:p w14:paraId="025482A3" w14:textId="77777777" w:rsidR="00F7350D" w:rsidRPr="00FD47D0" w:rsidRDefault="00F7350D" w:rsidP="00146F52">
                      <w:pPr>
                        <w:pStyle w:val="ListParagraph"/>
                        <w:numPr>
                          <w:ilvl w:val="0"/>
                          <w:numId w:val="9"/>
                        </w:numPr>
                        <w:spacing w:after="0" w:line="240" w:lineRule="auto"/>
                        <w:ind w:left="360"/>
                        <w:jc w:val="both"/>
                        <w:rPr>
                          <w:rFonts w:ascii="Times New Roman" w:hAnsi="Times New Roman"/>
                        </w:rPr>
                      </w:pPr>
                      <w:r w:rsidRPr="00FD47D0">
                        <w:rPr>
                          <w:rFonts w:ascii="Times New Roman" w:hAnsi="Times New Roman"/>
                        </w:rPr>
                        <w:t>Perceived credibility of CR</w:t>
                      </w:r>
                    </w:p>
                    <w:p w14:paraId="7F2458BD" w14:textId="77777777" w:rsidR="00F7350D" w:rsidRPr="00FD47D0" w:rsidRDefault="00F7350D" w:rsidP="00146F52">
                      <w:pPr>
                        <w:pStyle w:val="ListParagraph"/>
                        <w:numPr>
                          <w:ilvl w:val="0"/>
                          <w:numId w:val="9"/>
                        </w:numPr>
                        <w:spacing w:after="0" w:line="240" w:lineRule="auto"/>
                        <w:ind w:left="360"/>
                        <w:jc w:val="both"/>
                        <w:rPr>
                          <w:rFonts w:ascii="Times New Roman" w:hAnsi="Times New Roman"/>
                        </w:rPr>
                      </w:pPr>
                      <w:r w:rsidRPr="00FD47D0">
                        <w:rPr>
                          <w:rFonts w:ascii="Times New Roman" w:hAnsi="Times New Roman"/>
                        </w:rPr>
                        <w:t>Cultural relevance of the content</w:t>
                      </w:r>
                    </w:p>
                    <w:p w14:paraId="306D4D57" w14:textId="77777777" w:rsidR="00F7350D" w:rsidRPr="00FD47D0" w:rsidRDefault="00F7350D" w:rsidP="00146F52">
                      <w:pPr>
                        <w:pStyle w:val="ListParagraph"/>
                        <w:numPr>
                          <w:ilvl w:val="0"/>
                          <w:numId w:val="9"/>
                        </w:numPr>
                        <w:spacing w:after="0" w:line="240" w:lineRule="auto"/>
                        <w:ind w:left="360"/>
                        <w:jc w:val="both"/>
                        <w:rPr>
                          <w:rFonts w:ascii="Times New Roman" w:hAnsi="Times New Roman"/>
                        </w:rPr>
                      </w:pPr>
                      <w:r w:rsidRPr="00FD47D0">
                        <w:rPr>
                          <w:rFonts w:ascii="Times New Roman" w:hAnsi="Times New Roman"/>
                        </w:rPr>
                        <w:t>Social interactions</w:t>
                      </w:r>
                    </w:p>
                    <w:p w14:paraId="6C3CC49D" w14:textId="77777777" w:rsidR="00F7350D" w:rsidRPr="00FD47D0" w:rsidRDefault="00F7350D" w:rsidP="00146F52">
                      <w:pPr>
                        <w:pStyle w:val="ListParagraph"/>
                        <w:numPr>
                          <w:ilvl w:val="0"/>
                          <w:numId w:val="9"/>
                        </w:numPr>
                        <w:spacing w:after="0" w:line="240" w:lineRule="auto"/>
                        <w:ind w:left="360"/>
                        <w:jc w:val="both"/>
                        <w:rPr>
                          <w:sz w:val="24"/>
                          <w:szCs w:val="24"/>
                        </w:rPr>
                      </w:pPr>
                      <w:r w:rsidRPr="00FD47D0">
                        <w:rPr>
                          <w:rFonts w:ascii="Times New Roman" w:hAnsi="Times New Roman"/>
                        </w:rPr>
                        <w:t>Behavioral intentions</w:t>
                      </w:r>
                    </w:p>
                    <w:p w14:paraId="724FBC35" w14:textId="77777777" w:rsidR="00F7350D" w:rsidRPr="00FD47D0" w:rsidRDefault="00F7350D" w:rsidP="003E65C1">
                      <w:pPr>
                        <w:rPr>
                          <w:sz w:val="24"/>
                          <w:szCs w:val="24"/>
                        </w:rPr>
                      </w:pPr>
                    </w:p>
                    <w:p w14:paraId="77F44326" w14:textId="77777777" w:rsidR="00F7350D" w:rsidRDefault="00F7350D" w:rsidP="003E65C1"/>
                    <w:p w14:paraId="70C0F96B" w14:textId="77777777" w:rsidR="00F7350D" w:rsidRDefault="00F7350D" w:rsidP="003E65C1"/>
                  </w:txbxContent>
                </v:textbox>
                <w10:wrap anchorx="margin"/>
              </v:roundrect>
            </w:pict>
          </mc:Fallback>
        </mc:AlternateContent>
      </w:r>
      <w:r w:rsidRPr="00554378">
        <w:rPr>
          <w:rFonts w:ascii="Times New Roman" w:hAnsi="Times New Roman"/>
          <w:noProof/>
          <w:sz w:val="24"/>
          <w:szCs w:val="24"/>
          <w:lang w:val="en-US"/>
        </w:rPr>
        <mc:AlternateContent>
          <mc:Choice Requires="wps">
            <w:drawing>
              <wp:anchor distT="0" distB="0" distL="114300" distR="114300" simplePos="0" relativeHeight="251660288" behindDoc="0" locked="0" layoutInCell="1" allowOverlap="1" wp14:anchorId="7879F844" wp14:editId="7A363A97">
                <wp:simplePos x="0" y="0"/>
                <wp:positionH relativeFrom="column">
                  <wp:posOffset>4000500</wp:posOffset>
                </wp:positionH>
                <wp:positionV relativeFrom="paragraph">
                  <wp:posOffset>45720</wp:posOffset>
                </wp:positionV>
                <wp:extent cx="457200" cy="652780"/>
                <wp:effectExtent l="0" t="38100" r="19050" b="0"/>
                <wp:wrapNone/>
                <wp:docPr id="351000474" name="Arrow: Bent-Up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652780"/>
                        </a:xfrm>
                        <a:custGeom>
                          <a:avLst/>
                          <a:gdLst>
                            <a:gd name="T0" fmla="*/ 0 w 948055"/>
                            <a:gd name="T1" fmla="*/ 532590 h 566531"/>
                            <a:gd name="T2" fmla="*/ 882782 w 948055"/>
                            <a:gd name="T3" fmla="*/ 532590 h 566531"/>
                            <a:gd name="T4" fmla="*/ 882782 w 948055"/>
                            <a:gd name="T5" fmla="*/ 141633 h 566531"/>
                            <a:gd name="T6" fmla="*/ 851450 w 948055"/>
                            <a:gd name="T7" fmla="*/ 141633 h 566531"/>
                            <a:gd name="T8" fmla="*/ 899753 w 948055"/>
                            <a:gd name="T9" fmla="*/ 0 h 566531"/>
                            <a:gd name="T10" fmla="*/ 948055 w 948055"/>
                            <a:gd name="T11" fmla="*/ 141633 h 566531"/>
                            <a:gd name="T12" fmla="*/ 916723 w 948055"/>
                            <a:gd name="T13" fmla="*/ 141633 h 566531"/>
                            <a:gd name="T14" fmla="*/ 916723 w 948055"/>
                            <a:gd name="T15" fmla="*/ 566531 h 566531"/>
                            <a:gd name="T16" fmla="*/ 0 w 948055"/>
                            <a:gd name="T17" fmla="*/ 566531 h 566531"/>
                            <a:gd name="T18" fmla="*/ 0 w 948055"/>
                            <a:gd name="T19" fmla="*/ 532590 h 56653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48055" h="566531">
                              <a:moveTo>
                                <a:pt x="0" y="532590"/>
                              </a:moveTo>
                              <a:lnTo>
                                <a:pt x="882782" y="532590"/>
                              </a:lnTo>
                              <a:lnTo>
                                <a:pt x="882782" y="141633"/>
                              </a:lnTo>
                              <a:lnTo>
                                <a:pt x="851450" y="141633"/>
                              </a:lnTo>
                              <a:lnTo>
                                <a:pt x="899753" y="0"/>
                              </a:lnTo>
                              <a:lnTo>
                                <a:pt x="948055" y="141633"/>
                              </a:lnTo>
                              <a:lnTo>
                                <a:pt x="916723" y="141633"/>
                              </a:lnTo>
                              <a:lnTo>
                                <a:pt x="916723" y="566531"/>
                              </a:lnTo>
                              <a:lnTo>
                                <a:pt x="0" y="566531"/>
                              </a:lnTo>
                              <a:lnTo>
                                <a:pt x="0" y="532590"/>
                              </a:lnTo>
                              <a:close/>
                            </a:path>
                          </a:pathLst>
                        </a:custGeom>
                        <a:solidFill>
                          <a:srgbClr val="4472C4"/>
                        </a:solidFill>
                        <a:ln w="12700">
                          <a:solidFill>
                            <a:srgbClr val="09101D"/>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id="Arrow: Bent-Up 16" o:spid="_x0000_s1026" style="position:absolute;margin-left:315pt;margin-top:3.6pt;width:36pt;height:5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948055,5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" path="m,532590r882782,l882782,141633r-31332,l899753,r48302,141633l916723,141633r,424898l,566531,,532590xe" fillcolor="#4472c4" strokecolor="#09101d" strokeweight="1pt">
                <v:stroke joinstyle="miter"/>
                <v:path arrowok="t" o:connecttype="custom" o:connectlocs="0,613672;425722,613672;425722,163195;410612,163195;433906,0;457200,163195;442090,163195;442090,652780;0,652780;0,613672" o:connectangles="0,0,0,0,0,0,0,0,0,0"/>
              </v:shape>
            </w:pict>
          </mc:Fallback>
        </mc:AlternateContent>
      </w:r>
    </w:p>
    <w:p w14:paraId="7D1F2CF4" w14:textId="77777777" w:rsidR="003E65C1" w:rsidRPr="00554378" w:rsidRDefault="003E65C1" w:rsidP="000C6F8A">
      <w:pPr>
        <w:spacing w:after="0" w:line="480" w:lineRule="auto"/>
        <w:jc w:val="both"/>
        <w:rPr>
          <w:rFonts w:ascii="Times New Roman" w:hAnsi="Times New Roman"/>
          <w:b/>
          <w:sz w:val="24"/>
          <w:szCs w:val="24"/>
        </w:rPr>
      </w:pPr>
    </w:p>
    <w:p w14:paraId="300C91DD" w14:textId="77777777" w:rsidR="003E65C1" w:rsidRPr="00554378" w:rsidRDefault="003E65C1" w:rsidP="000C6F8A">
      <w:pPr>
        <w:spacing w:after="0" w:line="480" w:lineRule="auto"/>
        <w:jc w:val="both"/>
        <w:rPr>
          <w:rFonts w:ascii="Times New Roman" w:hAnsi="Times New Roman"/>
          <w:b/>
          <w:sz w:val="24"/>
          <w:szCs w:val="24"/>
        </w:rPr>
      </w:pPr>
    </w:p>
    <w:p w14:paraId="6D44A379" w14:textId="77777777" w:rsidR="003E65C1" w:rsidRPr="00554378" w:rsidRDefault="003E65C1" w:rsidP="000C6F8A">
      <w:pPr>
        <w:spacing w:after="0" w:line="480" w:lineRule="auto"/>
        <w:jc w:val="both"/>
        <w:rPr>
          <w:rFonts w:ascii="Times New Roman" w:hAnsi="Times New Roman"/>
          <w:b/>
          <w:sz w:val="16"/>
          <w:szCs w:val="16"/>
        </w:rPr>
      </w:pPr>
    </w:p>
    <w:p w14:paraId="7D405123" w14:textId="0AC71070" w:rsidR="003E65C1" w:rsidRPr="00554378" w:rsidRDefault="006E029A" w:rsidP="006E029A">
      <w:pPr>
        <w:pStyle w:val="Caption"/>
        <w:rPr>
          <w:b w:val="0"/>
          <w:bCs/>
          <w:i/>
          <w:color w:val="auto"/>
        </w:rPr>
      </w:pPr>
      <w:bookmarkStart w:id="89" w:name="_Toc189625535"/>
      <w:bookmarkStart w:id="90" w:name="_Toc189627183"/>
      <w:bookmarkStart w:id="91" w:name="_Toc200976087"/>
      <w:bookmarkStart w:id="92" w:name="_Toc200983503"/>
      <w:bookmarkStart w:id="93" w:name="_Toc200987746"/>
      <w:bookmarkStart w:id="94" w:name="_Toc178869295"/>
      <w:r>
        <w:t>Figure 2.</w:t>
      </w:r>
      <w:r>
        <w:fldChar w:fldCharType="begin"/>
      </w:r>
      <w:r>
        <w:instrText xml:space="preserve"> SEQ Figure_2. \* ARABIC </w:instrText>
      </w:r>
      <w:r>
        <w:fldChar w:fldCharType="separate"/>
      </w:r>
      <w:r w:rsidR="00EF6E36">
        <w:rPr>
          <w:noProof/>
        </w:rPr>
        <w:t>1</w:t>
      </w:r>
      <w:r>
        <w:fldChar w:fldCharType="end"/>
      </w:r>
      <w:r w:rsidR="003E65C1" w:rsidRPr="00554378">
        <w:rPr>
          <w:bCs/>
          <w:color w:val="auto"/>
        </w:rPr>
        <w:t>:</w:t>
      </w:r>
      <w:r w:rsidR="003E65C1" w:rsidRPr="00554378">
        <w:rPr>
          <w:color w:val="auto"/>
        </w:rPr>
        <w:tab/>
      </w:r>
      <w:r w:rsidR="003E65C1" w:rsidRPr="00554378">
        <w:rPr>
          <w:bCs/>
          <w:color w:val="auto"/>
        </w:rPr>
        <w:t xml:space="preserve">The </w:t>
      </w:r>
      <w:r w:rsidR="00146F52" w:rsidRPr="00554378">
        <w:rPr>
          <w:bCs/>
          <w:color w:val="auto"/>
        </w:rPr>
        <w:t>Conceptual Framework</w:t>
      </w:r>
      <w:bookmarkEnd w:id="89"/>
      <w:bookmarkEnd w:id="90"/>
      <w:bookmarkEnd w:id="91"/>
      <w:bookmarkEnd w:id="92"/>
      <w:bookmarkEnd w:id="93"/>
      <w:r w:rsidR="00146F52" w:rsidRPr="00554378">
        <w:rPr>
          <w:b w:val="0"/>
          <w:bCs/>
          <w:i/>
          <w:color w:val="auto"/>
        </w:rPr>
        <w:t xml:space="preserve"> </w:t>
      </w:r>
      <w:bookmarkEnd w:id="94"/>
    </w:p>
    <w:p w14:paraId="2775B968" w14:textId="77777777" w:rsidR="00146F52" w:rsidRPr="00554378" w:rsidRDefault="003E65C1" w:rsidP="000C6F8A">
      <w:pPr>
        <w:tabs>
          <w:tab w:val="left" w:pos="720"/>
          <w:tab w:val="left" w:pos="1440"/>
          <w:tab w:val="left" w:pos="2160"/>
          <w:tab w:val="left" w:pos="2880"/>
          <w:tab w:val="left" w:pos="3600"/>
          <w:tab w:val="left" w:pos="4320"/>
          <w:tab w:val="left" w:pos="5040"/>
          <w:tab w:val="left" w:pos="5760"/>
          <w:tab w:val="left" w:pos="6687"/>
        </w:tabs>
        <w:spacing w:after="0" w:line="480" w:lineRule="auto"/>
        <w:jc w:val="both"/>
        <w:rPr>
          <w:rFonts w:ascii="Times New Roman" w:hAnsi="Times New Roman"/>
          <w:noProof/>
          <w:sz w:val="24"/>
          <w:szCs w:val="24"/>
        </w:rPr>
      </w:pPr>
      <w:r w:rsidRPr="00554378">
        <w:rPr>
          <w:rFonts w:ascii="Times New Roman" w:hAnsi="Times New Roman"/>
          <w:b/>
          <w:sz w:val="24"/>
          <w:szCs w:val="24"/>
        </w:rPr>
        <w:t xml:space="preserve">Source: </w:t>
      </w:r>
      <w:r w:rsidRPr="00554378">
        <w:rPr>
          <w:rFonts w:ascii="Times New Roman" w:hAnsi="Times New Roman"/>
          <w:noProof/>
          <w:sz w:val="24"/>
          <w:szCs w:val="24"/>
        </w:rPr>
        <w:t>(Swaen, 2022)</w:t>
      </w:r>
      <w:r w:rsidR="00146F52" w:rsidRPr="00554378">
        <w:rPr>
          <w:rFonts w:ascii="Times New Roman" w:hAnsi="Times New Roman"/>
          <w:noProof/>
          <w:sz w:val="24"/>
          <w:szCs w:val="24"/>
        </w:rPr>
        <w:t>.</w:t>
      </w:r>
    </w:p>
    <w:p w14:paraId="15FF5B94" w14:textId="77777777" w:rsidR="003E65C1" w:rsidRPr="00A33853" w:rsidRDefault="003E65C1" w:rsidP="000C6F8A">
      <w:pPr>
        <w:pStyle w:val="Heading1"/>
        <w:numPr>
          <w:ilvl w:val="0"/>
          <w:numId w:val="0"/>
        </w:numPr>
        <w:spacing w:before="0" w:line="480" w:lineRule="auto"/>
        <w:rPr>
          <w:rFonts w:asciiTheme="majorBidi" w:hAnsiTheme="majorBidi" w:cstheme="majorBidi"/>
          <w:b/>
          <w:color w:val="auto"/>
          <w:sz w:val="24"/>
          <w:szCs w:val="24"/>
        </w:rPr>
      </w:pPr>
      <w:bookmarkStart w:id="95" w:name="_Toc200976088"/>
      <w:bookmarkStart w:id="96" w:name="_Toc200983504"/>
      <w:r w:rsidRPr="00A33853">
        <w:rPr>
          <w:rFonts w:asciiTheme="majorBidi" w:hAnsiTheme="majorBidi" w:cstheme="majorBidi"/>
          <w:b/>
          <w:color w:val="auto"/>
          <w:sz w:val="24"/>
          <w:szCs w:val="24"/>
        </w:rPr>
        <w:lastRenderedPageBreak/>
        <w:t>2.6   Research Gap</w:t>
      </w:r>
      <w:bookmarkEnd w:id="95"/>
      <w:bookmarkEnd w:id="96"/>
    </w:p>
    <w:p w14:paraId="0068FD95" w14:textId="77777777" w:rsidR="003E65C1" w:rsidRPr="00554378" w:rsidRDefault="003E65C1" w:rsidP="000C6F8A">
      <w:pPr>
        <w:spacing w:after="0" w:line="480" w:lineRule="auto"/>
        <w:jc w:val="both"/>
        <w:rPr>
          <w:rFonts w:ascii="Times New Roman" w:hAnsi="Times New Roman"/>
          <w:sz w:val="24"/>
          <w:szCs w:val="24"/>
        </w:rPr>
      </w:pPr>
      <w:r w:rsidRPr="00554378">
        <w:rPr>
          <w:rFonts w:ascii="Times New Roman" w:hAnsi="Times New Roman"/>
          <w:sz w:val="24"/>
          <w:szCs w:val="24"/>
        </w:rPr>
        <w:t>Despite the existing literature on drug abuse awareness and attitudes towards drug abuse in various regions across the world, including the United States (Keyes et al., 2016) and Tanzania (Kilonzo et al., 2016), there is a gap in understanding the role of community radio in promoting drug abuse awareness in Tanzania. Previous studies have mainly focused on the individual and societal factors that contribute to drug abuse and the associated consequences, with little attention given to the effectiveness of community radio on promoting drug abuse awareness at the grassroots level. This study is significant in that it seeks to fill this gap by exploring the potential of community radio in promoting drug abuse awareness and attitudes towards drug abuse in the Southern Zone of Tanzania, where access to information is limited. By doing so, this study can contribute to the development of effective strategies for promoting drug abuse awareness in grass root level, which can ultimately help reduce the prevalence of drug abuse and its associated consequences in Tanzania.</w:t>
      </w:r>
    </w:p>
    <w:p w14:paraId="56D4F52D" w14:textId="77777777" w:rsidR="003E65C1" w:rsidRPr="00554378" w:rsidRDefault="003E65C1" w:rsidP="000C6F8A">
      <w:pPr>
        <w:tabs>
          <w:tab w:val="left" w:pos="720"/>
          <w:tab w:val="left" w:pos="1440"/>
          <w:tab w:val="left" w:pos="2160"/>
          <w:tab w:val="left" w:pos="2880"/>
          <w:tab w:val="left" w:pos="3600"/>
          <w:tab w:val="left" w:pos="4320"/>
          <w:tab w:val="left" w:pos="5040"/>
          <w:tab w:val="left" w:pos="5760"/>
          <w:tab w:val="left" w:pos="6687"/>
        </w:tabs>
        <w:spacing w:after="0" w:line="480" w:lineRule="auto"/>
        <w:jc w:val="both"/>
        <w:rPr>
          <w:rFonts w:ascii="Times New Roman" w:hAnsi="Times New Roman"/>
          <w:b/>
          <w:sz w:val="24"/>
          <w:szCs w:val="24"/>
        </w:rPr>
      </w:pPr>
    </w:p>
    <w:p w14:paraId="42CE9418" w14:textId="77777777" w:rsidR="00272928" w:rsidRPr="00554378" w:rsidRDefault="00272928" w:rsidP="000C6F8A">
      <w:pPr>
        <w:pStyle w:val="Title"/>
        <w:spacing w:line="480" w:lineRule="auto"/>
        <w:rPr>
          <w:rFonts w:ascii="Times New Roman" w:eastAsia="Calibri" w:hAnsi="Times New Roman"/>
          <w:b/>
          <w:spacing w:val="0"/>
          <w:kern w:val="0"/>
          <w:sz w:val="24"/>
          <w:szCs w:val="24"/>
        </w:rPr>
      </w:pPr>
    </w:p>
    <w:p w14:paraId="0A142F4B" w14:textId="77777777" w:rsidR="00272928" w:rsidRPr="00554378" w:rsidRDefault="00272928" w:rsidP="000C6F8A">
      <w:pPr>
        <w:pStyle w:val="Title"/>
        <w:spacing w:line="480" w:lineRule="auto"/>
        <w:rPr>
          <w:rFonts w:ascii="Times New Roman" w:eastAsia="Calibri" w:hAnsi="Times New Roman"/>
          <w:b/>
          <w:spacing w:val="0"/>
          <w:kern w:val="0"/>
          <w:sz w:val="24"/>
          <w:szCs w:val="24"/>
        </w:rPr>
      </w:pPr>
    </w:p>
    <w:p w14:paraId="43670A2A" w14:textId="77777777" w:rsidR="00B73E9D" w:rsidRPr="00A33853" w:rsidRDefault="00146F52" w:rsidP="006E029A">
      <w:pPr>
        <w:pStyle w:val="Title"/>
        <w:spacing w:line="480" w:lineRule="auto"/>
        <w:jc w:val="center"/>
        <w:outlineLvl w:val="0"/>
        <w:rPr>
          <w:rFonts w:asciiTheme="majorBidi" w:hAnsiTheme="majorBidi" w:cstheme="majorBidi"/>
          <w:b/>
          <w:sz w:val="24"/>
          <w:szCs w:val="24"/>
        </w:rPr>
      </w:pPr>
      <w:r w:rsidRPr="00554378">
        <w:rPr>
          <w:rFonts w:ascii="Times New Roman" w:hAnsi="Times New Roman"/>
          <w:b/>
          <w:sz w:val="24"/>
          <w:szCs w:val="24"/>
        </w:rPr>
        <w:br w:type="page"/>
      </w:r>
      <w:bookmarkStart w:id="97" w:name="_Toc200976089"/>
      <w:bookmarkStart w:id="98" w:name="_Toc200983505"/>
      <w:r w:rsidR="00B73E9D" w:rsidRPr="00A33853">
        <w:rPr>
          <w:rFonts w:asciiTheme="majorBidi" w:hAnsiTheme="majorBidi" w:cstheme="majorBidi"/>
          <w:b/>
          <w:sz w:val="24"/>
          <w:szCs w:val="24"/>
        </w:rPr>
        <w:lastRenderedPageBreak/>
        <w:t>CHAPTER THREE</w:t>
      </w:r>
      <w:bookmarkEnd w:id="97"/>
      <w:bookmarkEnd w:id="98"/>
    </w:p>
    <w:p w14:paraId="62FDD6C1" w14:textId="77777777" w:rsidR="00B73E9D" w:rsidRPr="00A33853" w:rsidRDefault="00B73E9D" w:rsidP="006E029A">
      <w:pPr>
        <w:pStyle w:val="Heading1"/>
        <w:numPr>
          <w:ilvl w:val="0"/>
          <w:numId w:val="0"/>
        </w:numPr>
        <w:spacing w:before="0" w:line="480" w:lineRule="auto"/>
        <w:jc w:val="center"/>
        <w:rPr>
          <w:rFonts w:asciiTheme="majorBidi" w:hAnsiTheme="majorBidi" w:cstheme="majorBidi"/>
          <w:b/>
          <w:color w:val="auto"/>
          <w:sz w:val="24"/>
          <w:szCs w:val="24"/>
        </w:rPr>
      </w:pPr>
      <w:bookmarkStart w:id="99" w:name="_Toc183693091"/>
      <w:bookmarkStart w:id="100" w:name="_Toc200976090"/>
      <w:bookmarkStart w:id="101" w:name="_Toc200983506"/>
      <w:r w:rsidRPr="00A33853">
        <w:rPr>
          <w:rFonts w:asciiTheme="majorBidi" w:hAnsiTheme="majorBidi" w:cstheme="majorBidi"/>
          <w:b/>
          <w:color w:val="auto"/>
          <w:sz w:val="24"/>
          <w:szCs w:val="24"/>
        </w:rPr>
        <w:t>RESEARCH METHODOLOGY</w:t>
      </w:r>
      <w:bookmarkEnd w:id="99"/>
      <w:bookmarkEnd w:id="100"/>
      <w:bookmarkEnd w:id="101"/>
    </w:p>
    <w:p w14:paraId="3F24A0BA" w14:textId="77777777" w:rsidR="00B73E9D" w:rsidRPr="00A33853" w:rsidRDefault="00146F52" w:rsidP="006E029A">
      <w:pPr>
        <w:pStyle w:val="Heading2"/>
        <w:numPr>
          <w:ilvl w:val="0"/>
          <w:numId w:val="0"/>
        </w:numPr>
        <w:spacing w:line="480" w:lineRule="auto"/>
        <w:rPr>
          <w:rFonts w:asciiTheme="majorBidi" w:hAnsiTheme="majorBidi" w:cstheme="majorBidi"/>
          <w:b/>
          <w:color w:val="auto"/>
          <w:sz w:val="24"/>
          <w:szCs w:val="24"/>
        </w:rPr>
      </w:pPr>
      <w:bookmarkStart w:id="102" w:name="_Toc183693092"/>
      <w:bookmarkStart w:id="103" w:name="_Toc200976091"/>
      <w:bookmarkStart w:id="104" w:name="_Toc200983507"/>
      <w:r w:rsidRPr="00A33853">
        <w:rPr>
          <w:rFonts w:asciiTheme="majorBidi" w:hAnsiTheme="majorBidi" w:cstheme="majorBidi"/>
          <w:b/>
          <w:color w:val="auto"/>
          <w:sz w:val="24"/>
          <w:szCs w:val="24"/>
        </w:rPr>
        <w:t xml:space="preserve">3.1 </w:t>
      </w:r>
      <w:r w:rsidR="00B73E9D" w:rsidRPr="00A33853">
        <w:rPr>
          <w:rFonts w:asciiTheme="majorBidi" w:hAnsiTheme="majorBidi" w:cstheme="majorBidi"/>
          <w:b/>
          <w:color w:val="auto"/>
          <w:sz w:val="24"/>
          <w:szCs w:val="24"/>
        </w:rPr>
        <w:t>Introduction</w:t>
      </w:r>
      <w:bookmarkEnd w:id="102"/>
      <w:bookmarkEnd w:id="103"/>
      <w:bookmarkEnd w:id="104"/>
    </w:p>
    <w:p w14:paraId="7B36C7A6" w14:textId="77777777" w:rsidR="00B73E9D" w:rsidRPr="00554378" w:rsidRDefault="00B73E9D"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This chapter is concerned with research methodology. It presents and justifies the research methodology that will be employed in gathering and </w:t>
      </w:r>
      <w:r w:rsidR="00544F3A" w:rsidRPr="00554378">
        <w:rPr>
          <w:rFonts w:ascii="Times New Roman" w:hAnsi="Times New Roman"/>
          <w:sz w:val="24"/>
          <w:szCs w:val="24"/>
        </w:rPr>
        <w:t>analysing</w:t>
      </w:r>
      <w:r w:rsidRPr="00554378">
        <w:rPr>
          <w:rFonts w:ascii="Times New Roman" w:hAnsi="Times New Roman"/>
          <w:sz w:val="24"/>
          <w:szCs w:val="24"/>
        </w:rPr>
        <w:t xml:space="preserve"> information from the study participants to fill the knowledge gap identified in the literature review. It also covers the research approach, research design, study area, target population, sample, and sampling techniques. As well data collection instruments, data analysis strategies, validity and trustworthiness of the study, and ethical considerations that adhered to during the study.</w:t>
      </w:r>
    </w:p>
    <w:p w14:paraId="7F962177" w14:textId="77777777" w:rsidR="008C684D" w:rsidRPr="00A33853" w:rsidRDefault="00B73E9D" w:rsidP="006E029A">
      <w:pPr>
        <w:pStyle w:val="Heading1"/>
        <w:numPr>
          <w:ilvl w:val="0"/>
          <w:numId w:val="0"/>
        </w:numPr>
        <w:spacing w:line="480" w:lineRule="auto"/>
        <w:rPr>
          <w:rFonts w:asciiTheme="majorBidi" w:hAnsiTheme="majorBidi" w:cstheme="majorBidi"/>
          <w:b/>
          <w:color w:val="auto"/>
          <w:sz w:val="24"/>
          <w:szCs w:val="24"/>
        </w:rPr>
      </w:pPr>
      <w:bookmarkStart w:id="105" w:name="_Toc200976092"/>
      <w:bookmarkStart w:id="106" w:name="_Toc200983508"/>
      <w:r w:rsidRPr="00A33853">
        <w:rPr>
          <w:rFonts w:asciiTheme="majorBidi" w:hAnsiTheme="majorBidi" w:cstheme="majorBidi"/>
          <w:b/>
          <w:color w:val="auto"/>
          <w:sz w:val="24"/>
          <w:szCs w:val="24"/>
        </w:rPr>
        <w:t>3.</w:t>
      </w:r>
      <w:r w:rsidR="008C684D" w:rsidRPr="00A33853">
        <w:rPr>
          <w:rFonts w:asciiTheme="majorBidi" w:hAnsiTheme="majorBidi" w:cstheme="majorBidi"/>
          <w:b/>
          <w:color w:val="auto"/>
          <w:sz w:val="24"/>
          <w:szCs w:val="24"/>
        </w:rPr>
        <w:t xml:space="preserve">2   </w:t>
      </w:r>
      <w:bookmarkStart w:id="107" w:name="_Toc183693093"/>
      <w:r w:rsidR="008C684D" w:rsidRPr="00A33853">
        <w:rPr>
          <w:rFonts w:asciiTheme="majorBidi" w:hAnsiTheme="majorBidi" w:cstheme="majorBidi"/>
          <w:b/>
          <w:color w:val="auto"/>
          <w:sz w:val="24"/>
          <w:szCs w:val="24"/>
        </w:rPr>
        <w:t>Research Approach</w:t>
      </w:r>
      <w:bookmarkEnd w:id="107"/>
      <w:r w:rsidR="002D06BF" w:rsidRPr="00A33853">
        <w:rPr>
          <w:rFonts w:asciiTheme="majorBidi" w:hAnsiTheme="majorBidi" w:cstheme="majorBidi"/>
          <w:b/>
          <w:color w:val="auto"/>
          <w:sz w:val="24"/>
          <w:szCs w:val="24"/>
        </w:rPr>
        <w:t xml:space="preserve"> and Design</w:t>
      </w:r>
      <w:bookmarkEnd w:id="105"/>
      <w:bookmarkEnd w:id="106"/>
    </w:p>
    <w:p w14:paraId="3D8EBD4E" w14:textId="77777777" w:rsidR="00544F3A" w:rsidRPr="00A33853" w:rsidRDefault="00544F3A" w:rsidP="000C6F8A">
      <w:pPr>
        <w:pStyle w:val="Heading1"/>
        <w:numPr>
          <w:ilvl w:val="0"/>
          <w:numId w:val="0"/>
        </w:numPr>
        <w:spacing w:before="0" w:line="480" w:lineRule="auto"/>
        <w:rPr>
          <w:rFonts w:asciiTheme="majorBidi" w:hAnsiTheme="majorBidi" w:cstheme="majorBidi"/>
          <w:b/>
          <w:color w:val="auto"/>
          <w:sz w:val="24"/>
          <w:szCs w:val="24"/>
        </w:rPr>
      </w:pPr>
      <w:bookmarkStart w:id="108" w:name="_Toc200976093"/>
      <w:bookmarkStart w:id="109" w:name="_Toc200983509"/>
      <w:r w:rsidRPr="00A33853">
        <w:rPr>
          <w:rFonts w:asciiTheme="majorBidi" w:hAnsiTheme="majorBidi" w:cstheme="majorBidi"/>
          <w:b/>
          <w:color w:val="auto"/>
          <w:sz w:val="24"/>
          <w:szCs w:val="24"/>
        </w:rPr>
        <w:t>3.2.1</w:t>
      </w:r>
      <w:r w:rsidRPr="00A33853">
        <w:rPr>
          <w:rFonts w:asciiTheme="majorBidi" w:hAnsiTheme="majorBidi" w:cstheme="majorBidi"/>
          <w:b/>
          <w:color w:val="auto"/>
          <w:sz w:val="24"/>
          <w:szCs w:val="24"/>
        </w:rPr>
        <w:tab/>
        <w:t>Research Approach</w:t>
      </w:r>
      <w:bookmarkEnd w:id="108"/>
      <w:bookmarkEnd w:id="109"/>
    </w:p>
    <w:p w14:paraId="2801228B" w14:textId="77777777" w:rsidR="008C684D" w:rsidRPr="00554378" w:rsidRDefault="008C684D" w:rsidP="000C6F8A">
      <w:pPr>
        <w:spacing w:after="0" w:line="480" w:lineRule="auto"/>
        <w:jc w:val="both"/>
        <w:rPr>
          <w:rFonts w:ascii="Times New Roman" w:hAnsi="Times New Roman"/>
          <w:sz w:val="24"/>
          <w:szCs w:val="24"/>
        </w:rPr>
      </w:pPr>
      <w:r w:rsidRPr="00554378">
        <w:rPr>
          <w:rFonts w:ascii="Times New Roman" w:hAnsi="Times New Roman"/>
          <w:sz w:val="24"/>
          <w:szCs w:val="24"/>
        </w:rPr>
        <w:t>A research approach, according to Chetty (2016), is a plan and procedure that includes broad assumptions as well as detailed methods of data collection, analysis, and interpretation. It therefore depends on the nature of the research problem being addressed. This study used a mixed-methods approach that involves both qualitative and quantitative data collection and analysis methods. The mixed-methods approach is deemed suitable for this study because it allows the researchers to collect both quantitative and qualitative data,</w:t>
      </w:r>
      <w:r w:rsidR="00193A89" w:rsidRPr="00554378">
        <w:rPr>
          <w:rFonts w:ascii="Times New Roman" w:hAnsi="Times New Roman"/>
          <w:sz w:val="24"/>
          <w:szCs w:val="24"/>
        </w:rPr>
        <w:t xml:space="preserve"> </w:t>
      </w:r>
      <w:r w:rsidR="0054612D" w:rsidRPr="00554378">
        <w:rPr>
          <w:rFonts w:ascii="Times New Roman" w:eastAsia="Times New Roman" w:hAnsi="Times New Roman"/>
          <w:sz w:val="24"/>
          <w:szCs w:val="24"/>
        </w:rPr>
        <w:t xml:space="preserve">using qualitative data to illustrate quantitative findings facilitated more details, that help in analysis and allows putting findings in context and more credible results, </w:t>
      </w:r>
      <w:r w:rsidRPr="00554378">
        <w:rPr>
          <w:rFonts w:ascii="Times New Roman" w:hAnsi="Times New Roman"/>
          <w:sz w:val="24"/>
          <w:szCs w:val="24"/>
        </w:rPr>
        <w:t>which provides a more comprehensive understanding of the impact of community radio in promoting drug abuse awareness.</w:t>
      </w:r>
    </w:p>
    <w:p w14:paraId="4E96F3BB" w14:textId="77777777" w:rsidR="00B73E9D" w:rsidRPr="00A33853" w:rsidRDefault="008C684D" w:rsidP="000C6F8A">
      <w:pPr>
        <w:pStyle w:val="Heading1"/>
        <w:numPr>
          <w:ilvl w:val="0"/>
          <w:numId w:val="0"/>
        </w:numPr>
        <w:spacing w:before="0" w:line="480" w:lineRule="auto"/>
        <w:rPr>
          <w:rFonts w:asciiTheme="majorBidi" w:hAnsiTheme="majorBidi" w:cstheme="majorBidi"/>
          <w:b/>
          <w:color w:val="auto"/>
          <w:sz w:val="24"/>
          <w:szCs w:val="24"/>
        </w:rPr>
      </w:pPr>
      <w:bookmarkStart w:id="110" w:name="_Toc200976094"/>
      <w:bookmarkStart w:id="111" w:name="_Toc200983510"/>
      <w:r w:rsidRPr="00A33853">
        <w:rPr>
          <w:rFonts w:asciiTheme="majorBidi" w:hAnsiTheme="majorBidi" w:cstheme="majorBidi"/>
          <w:b/>
          <w:color w:val="auto"/>
          <w:sz w:val="24"/>
          <w:szCs w:val="24"/>
        </w:rPr>
        <w:lastRenderedPageBreak/>
        <w:t>3</w:t>
      </w:r>
      <w:r w:rsidR="002D06BF" w:rsidRPr="00A33853">
        <w:rPr>
          <w:rFonts w:asciiTheme="majorBidi" w:hAnsiTheme="majorBidi" w:cstheme="majorBidi"/>
          <w:b/>
          <w:color w:val="auto"/>
          <w:sz w:val="24"/>
          <w:szCs w:val="24"/>
        </w:rPr>
        <w:t>.2</w:t>
      </w:r>
      <w:r w:rsidRPr="00A33853">
        <w:rPr>
          <w:rFonts w:asciiTheme="majorBidi" w:hAnsiTheme="majorBidi" w:cstheme="majorBidi"/>
          <w:b/>
          <w:color w:val="auto"/>
          <w:sz w:val="24"/>
          <w:szCs w:val="24"/>
        </w:rPr>
        <w:t>.3    Research Design</w:t>
      </w:r>
      <w:bookmarkEnd w:id="110"/>
      <w:bookmarkEnd w:id="111"/>
    </w:p>
    <w:p w14:paraId="1011207B" w14:textId="77777777" w:rsidR="008C684D" w:rsidRPr="00554378" w:rsidRDefault="008C684D" w:rsidP="000C6F8A">
      <w:pPr>
        <w:spacing w:after="0" w:line="480" w:lineRule="auto"/>
        <w:jc w:val="both"/>
        <w:rPr>
          <w:rFonts w:ascii="Times New Roman" w:hAnsi="Times New Roman"/>
          <w:sz w:val="24"/>
          <w:szCs w:val="24"/>
        </w:rPr>
      </w:pPr>
      <w:r w:rsidRPr="00554378">
        <w:rPr>
          <w:rFonts w:ascii="Times New Roman" w:hAnsi="Times New Roman"/>
          <w:sz w:val="24"/>
          <w:szCs w:val="24"/>
        </w:rPr>
        <w:t>Research design is a plan or strategy that outlines the methodology to be employed in a research study, including the data collection and analysis methods (Creswell &amp; Creswell, 2017). The research design selected should be appropriate for the research questions and objectives of the study.</w:t>
      </w:r>
      <w:r w:rsidR="00FE4C8F" w:rsidRPr="00554378">
        <w:rPr>
          <w:rFonts w:ascii="Times New Roman" w:hAnsi="Times New Roman"/>
          <w:sz w:val="24"/>
          <w:szCs w:val="24"/>
        </w:rPr>
        <w:t xml:space="preserve"> </w:t>
      </w:r>
      <w:r w:rsidRPr="00554378">
        <w:rPr>
          <w:rFonts w:ascii="Times New Roman" w:hAnsi="Times New Roman"/>
          <w:sz w:val="24"/>
          <w:szCs w:val="24"/>
        </w:rPr>
        <w:t>Based on the objectives listed, a sequential explanatory mixed-methods research design was</w:t>
      </w:r>
      <w:r w:rsidR="00963B4F" w:rsidRPr="00554378">
        <w:rPr>
          <w:rFonts w:ascii="Times New Roman" w:hAnsi="Times New Roman"/>
          <w:sz w:val="24"/>
          <w:szCs w:val="24"/>
        </w:rPr>
        <w:t xml:space="preserve"> a</w:t>
      </w:r>
      <w:r w:rsidRPr="00554378">
        <w:rPr>
          <w:rFonts w:ascii="Times New Roman" w:hAnsi="Times New Roman"/>
          <w:sz w:val="24"/>
          <w:szCs w:val="24"/>
        </w:rPr>
        <w:t xml:space="preserve"> suitable design for this study. This design involves collecting and </w:t>
      </w:r>
      <w:r w:rsidR="00943C04" w:rsidRPr="00554378">
        <w:rPr>
          <w:rFonts w:ascii="Times New Roman" w:hAnsi="Times New Roman"/>
          <w:sz w:val="24"/>
          <w:szCs w:val="24"/>
        </w:rPr>
        <w:t>analysing</w:t>
      </w:r>
      <w:r w:rsidRPr="00554378">
        <w:rPr>
          <w:rFonts w:ascii="Times New Roman" w:hAnsi="Times New Roman"/>
          <w:sz w:val="24"/>
          <w:szCs w:val="24"/>
        </w:rPr>
        <w:t xml:space="preserve"> quantitative data first and then collecting and </w:t>
      </w:r>
      <w:r w:rsidR="00943C04" w:rsidRPr="00554378">
        <w:rPr>
          <w:rFonts w:ascii="Times New Roman" w:hAnsi="Times New Roman"/>
          <w:sz w:val="24"/>
          <w:szCs w:val="24"/>
        </w:rPr>
        <w:t>analysing</w:t>
      </w:r>
      <w:r w:rsidRPr="00554378">
        <w:rPr>
          <w:rFonts w:ascii="Times New Roman" w:hAnsi="Times New Roman"/>
          <w:sz w:val="24"/>
          <w:szCs w:val="24"/>
        </w:rPr>
        <w:t xml:space="preserve"> qualitative data to explain the quantitative results. The design consists of two </w:t>
      </w:r>
      <w:bookmarkStart w:id="112" w:name="_Hlk144278963"/>
      <w:r w:rsidRPr="00554378">
        <w:rPr>
          <w:rFonts w:ascii="Times New Roman" w:hAnsi="Times New Roman"/>
          <w:sz w:val="24"/>
          <w:szCs w:val="24"/>
        </w:rPr>
        <w:t xml:space="preserve">phases: </w:t>
      </w:r>
      <w:r w:rsidRPr="00554378">
        <w:rPr>
          <w:rFonts w:ascii="Times New Roman" w:hAnsi="Times New Roman"/>
          <w:b/>
          <w:sz w:val="24"/>
          <w:szCs w:val="24"/>
        </w:rPr>
        <w:t>Phase 1:</w:t>
      </w:r>
      <w:r w:rsidRPr="00554378">
        <w:rPr>
          <w:rFonts w:ascii="Times New Roman" w:hAnsi="Times New Roman"/>
          <w:sz w:val="24"/>
          <w:szCs w:val="24"/>
        </w:rPr>
        <w:t xml:space="preserve"> Quantitative Data Collection and Analysis</w:t>
      </w:r>
      <w:bookmarkEnd w:id="112"/>
      <w:r w:rsidR="00F57BCF" w:rsidRPr="00554378">
        <w:rPr>
          <w:rFonts w:ascii="Times New Roman" w:hAnsi="Times New Roman"/>
          <w:sz w:val="24"/>
          <w:szCs w:val="24"/>
        </w:rPr>
        <w:t xml:space="preserve"> and </w:t>
      </w:r>
      <w:r w:rsidRPr="00554378">
        <w:rPr>
          <w:rFonts w:ascii="Times New Roman" w:hAnsi="Times New Roman"/>
          <w:b/>
          <w:sz w:val="24"/>
          <w:szCs w:val="24"/>
        </w:rPr>
        <w:t xml:space="preserve">Phase </w:t>
      </w:r>
      <w:bookmarkStart w:id="113" w:name="_Hlk144279487"/>
      <w:r w:rsidRPr="00554378">
        <w:rPr>
          <w:rFonts w:ascii="Times New Roman" w:hAnsi="Times New Roman"/>
          <w:b/>
          <w:sz w:val="24"/>
          <w:szCs w:val="24"/>
        </w:rPr>
        <w:t>2:</w:t>
      </w:r>
      <w:r w:rsidRPr="00554378">
        <w:rPr>
          <w:rFonts w:ascii="Times New Roman" w:hAnsi="Times New Roman"/>
          <w:sz w:val="24"/>
          <w:szCs w:val="24"/>
        </w:rPr>
        <w:t xml:space="preserve"> Qualitative Data Collection and Analysis</w:t>
      </w:r>
      <w:r w:rsidR="00963B4F" w:rsidRPr="00554378">
        <w:rPr>
          <w:rFonts w:ascii="Times New Roman" w:hAnsi="Times New Roman"/>
          <w:sz w:val="24"/>
          <w:szCs w:val="24"/>
        </w:rPr>
        <w:t xml:space="preserve">. </w:t>
      </w:r>
      <w:bookmarkEnd w:id="113"/>
      <w:r w:rsidRPr="00554378">
        <w:rPr>
          <w:rFonts w:ascii="Times New Roman" w:hAnsi="Times New Roman"/>
          <w:sz w:val="24"/>
          <w:szCs w:val="24"/>
        </w:rPr>
        <w:t xml:space="preserve">The two phases </w:t>
      </w:r>
      <w:r w:rsidR="00F836E9" w:rsidRPr="00554378">
        <w:rPr>
          <w:rFonts w:ascii="Times New Roman" w:hAnsi="Times New Roman"/>
          <w:sz w:val="24"/>
          <w:szCs w:val="24"/>
        </w:rPr>
        <w:t xml:space="preserve">were </w:t>
      </w:r>
      <w:r w:rsidRPr="00554378">
        <w:rPr>
          <w:rFonts w:ascii="Times New Roman" w:hAnsi="Times New Roman"/>
          <w:sz w:val="24"/>
          <w:szCs w:val="24"/>
        </w:rPr>
        <w:t xml:space="preserve">integrated in the final interpretation of the results, where the quantitative findings </w:t>
      </w:r>
      <w:r w:rsidR="00F836E9" w:rsidRPr="00554378">
        <w:rPr>
          <w:rFonts w:ascii="Times New Roman" w:hAnsi="Times New Roman"/>
          <w:sz w:val="24"/>
          <w:szCs w:val="24"/>
        </w:rPr>
        <w:t xml:space="preserve">were </w:t>
      </w:r>
      <w:r w:rsidRPr="00554378">
        <w:rPr>
          <w:rFonts w:ascii="Times New Roman" w:hAnsi="Times New Roman"/>
          <w:sz w:val="24"/>
          <w:szCs w:val="24"/>
        </w:rPr>
        <w:t>used to support the qualitative findings and provide a more comprehensive understanding of the effectiveness of community radio in promoting awareness against drug abuse in Tanzanian society.</w:t>
      </w:r>
    </w:p>
    <w:p w14:paraId="398B6D85" w14:textId="77777777" w:rsidR="003E65C1" w:rsidRPr="00A33853" w:rsidRDefault="008C684D" w:rsidP="006E029A">
      <w:pPr>
        <w:pStyle w:val="Heading1"/>
        <w:numPr>
          <w:ilvl w:val="0"/>
          <w:numId w:val="0"/>
        </w:numPr>
        <w:spacing w:line="480" w:lineRule="auto"/>
        <w:rPr>
          <w:rFonts w:asciiTheme="majorBidi" w:hAnsiTheme="majorBidi" w:cstheme="majorBidi"/>
          <w:b/>
          <w:color w:val="auto"/>
          <w:sz w:val="24"/>
          <w:szCs w:val="24"/>
        </w:rPr>
      </w:pPr>
      <w:bookmarkStart w:id="114" w:name="_Toc200976095"/>
      <w:bookmarkStart w:id="115" w:name="_Toc200983511"/>
      <w:r w:rsidRPr="00A33853">
        <w:rPr>
          <w:rFonts w:asciiTheme="majorBidi" w:hAnsiTheme="majorBidi" w:cstheme="majorBidi"/>
          <w:b/>
          <w:color w:val="auto"/>
          <w:sz w:val="24"/>
          <w:szCs w:val="24"/>
        </w:rPr>
        <w:t>3.4   Description of the Study Area</w:t>
      </w:r>
      <w:bookmarkEnd w:id="114"/>
      <w:bookmarkEnd w:id="115"/>
    </w:p>
    <w:p w14:paraId="34F55C83" w14:textId="77777777" w:rsidR="0032521D" w:rsidRPr="00554378" w:rsidRDefault="0032521D" w:rsidP="000C6F8A">
      <w:pPr>
        <w:widowControl w:val="0"/>
        <w:spacing w:after="0" w:line="480" w:lineRule="auto"/>
        <w:jc w:val="both"/>
        <w:rPr>
          <w:rFonts w:ascii="Times New Roman" w:hAnsi="Times New Roman"/>
          <w:sz w:val="24"/>
          <w:szCs w:val="24"/>
        </w:rPr>
      </w:pPr>
      <w:r w:rsidRPr="00554378">
        <w:rPr>
          <w:rFonts w:ascii="Times New Roman" w:hAnsi="Times New Roman"/>
          <w:sz w:val="24"/>
          <w:szCs w:val="24"/>
        </w:rPr>
        <w:t>The study area for this research is the Southern Zone of Tanzania, which includes Lindi and Mtwara</w:t>
      </w:r>
      <w:r w:rsidR="00FE4C8F" w:rsidRPr="00554378">
        <w:rPr>
          <w:rFonts w:ascii="Times New Roman" w:hAnsi="Times New Roman"/>
          <w:sz w:val="24"/>
          <w:szCs w:val="24"/>
        </w:rPr>
        <w:t xml:space="preserve"> </w:t>
      </w:r>
      <w:r w:rsidRPr="00554378">
        <w:rPr>
          <w:rFonts w:ascii="Times New Roman" w:hAnsi="Times New Roman"/>
          <w:sz w:val="24"/>
          <w:szCs w:val="24"/>
        </w:rPr>
        <w:t>regions. According to the Drug Control Commission (DCC), the Southern Zone is among the regions with the highest prevalence of drug abuse, with up to 16% of the population estimated to be using drugs (DCC, 2015). The Indian Ocean is located along the coast of the Southern Zone, making it an ideal location for drug trafficking. The region is considered to be a key transit point for drug smuggling from Asia and other parts of Africa into Tanzania and beyond (UNODC, 2021).</w:t>
      </w:r>
      <w:r w:rsidR="00146F52" w:rsidRPr="00554378">
        <w:rPr>
          <w:rFonts w:ascii="Times New Roman" w:hAnsi="Times New Roman"/>
          <w:sz w:val="24"/>
          <w:szCs w:val="24"/>
        </w:rPr>
        <w:t xml:space="preserve"> </w:t>
      </w:r>
      <w:r w:rsidRPr="00554378">
        <w:rPr>
          <w:rFonts w:ascii="Times New Roman" w:hAnsi="Times New Roman"/>
          <w:sz w:val="24"/>
          <w:szCs w:val="24"/>
        </w:rPr>
        <w:t xml:space="preserve">Furthermore, studies conducted in the region have shown that there is poor </w:t>
      </w:r>
      <w:r w:rsidRPr="00554378">
        <w:rPr>
          <w:rFonts w:ascii="Times New Roman" w:hAnsi="Times New Roman"/>
          <w:sz w:val="24"/>
          <w:szCs w:val="24"/>
        </w:rPr>
        <w:lastRenderedPageBreak/>
        <w:t xml:space="preserve">awareness about the dangers of drug abuse among the population. For instance, a study conducted by Mwakyusa et al. (2019) found that there was a low level of awareness about the harmful effects of drug abuse among secondary school students in the region. In light of these factors, it is essential to conduct a study on the effectiveness of community radio in promoting drug abuse awareness and prevention in </w:t>
      </w:r>
      <w:r w:rsidR="00EA0E72" w:rsidRPr="00554378">
        <w:rPr>
          <w:rFonts w:ascii="Times New Roman" w:hAnsi="Times New Roman"/>
          <w:sz w:val="24"/>
          <w:szCs w:val="24"/>
        </w:rPr>
        <w:t xml:space="preserve">the </w:t>
      </w:r>
      <w:r w:rsidRPr="00554378">
        <w:rPr>
          <w:rFonts w:ascii="Times New Roman" w:hAnsi="Times New Roman"/>
          <w:sz w:val="24"/>
          <w:szCs w:val="24"/>
        </w:rPr>
        <w:t>study area.</w:t>
      </w:r>
    </w:p>
    <w:p w14:paraId="2302B810" w14:textId="77777777" w:rsidR="0032521D" w:rsidRPr="00A33853" w:rsidRDefault="00146F52" w:rsidP="006E029A">
      <w:pPr>
        <w:pStyle w:val="Heading1"/>
        <w:numPr>
          <w:ilvl w:val="0"/>
          <w:numId w:val="0"/>
        </w:numPr>
        <w:spacing w:line="480" w:lineRule="auto"/>
        <w:rPr>
          <w:rFonts w:asciiTheme="majorBidi" w:hAnsiTheme="majorBidi" w:cstheme="majorBidi"/>
          <w:b/>
          <w:color w:val="auto"/>
          <w:sz w:val="24"/>
          <w:szCs w:val="24"/>
        </w:rPr>
      </w:pPr>
      <w:bookmarkStart w:id="116" w:name="_Toc183693096"/>
      <w:bookmarkStart w:id="117" w:name="_Toc200976096"/>
      <w:bookmarkStart w:id="118" w:name="_Toc200983512"/>
      <w:r w:rsidRPr="00A33853">
        <w:rPr>
          <w:rFonts w:asciiTheme="majorBidi" w:hAnsiTheme="majorBidi" w:cstheme="majorBidi"/>
          <w:b/>
          <w:color w:val="auto"/>
          <w:sz w:val="24"/>
          <w:szCs w:val="24"/>
        </w:rPr>
        <w:t xml:space="preserve">3.5 </w:t>
      </w:r>
      <w:r w:rsidR="0032521D" w:rsidRPr="00A33853">
        <w:rPr>
          <w:rFonts w:asciiTheme="majorBidi" w:hAnsiTheme="majorBidi" w:cstheme="majorBidi"/>
          <w:b/>
          <w:color w:val="auto"/>
          <w:sz w:val="24"/>
          <w:szCs w:val="24"/>
        </w:rPr>
        <w:t>Population, Sample, and Sampling Techniques</w:t>
      </w:r>
      <w:bookmarkEnd w:id="116"/>
      <w:bookmarkEnd w:id="117"/>
      <w:bookmarkEnd w:id="118"/>
    </w:p>
    <w:p w14:paraId="3A5BF4CF" w14:textId="77777777" w:rsidR="0032521D" w:rsidRPr="00A33853" w:rsidRDefault="0032521D" w:rsidP="000C6F8A">
      <w:pPr>
        <w:pStyle w:val="Heading1"/>
        <w:numPr>
          <w:ilvl w:val="0"/>
          <w:numId w:val="0"/>
        </w:numPr>
        <w:spacing w:before="0" w:line="480" w:lineRule="auto"/>
        <w:rPr>
          <w:rFonts w:asciiTheme="majorBidi" w:hAnsiTheme="majorBidi" w:cstheme="majorBidi"/>
          <w:b/>
          <w:color w:val="auto"/>
          <w:sz w:val="24"/>
          <w:szCs w:val="24"/>
        </w:rPr>
      </w:pPr>
      <w:bookmarkStart w:id="119" w:name="_Toc200976097"/>
      <w:bookmarkStart w:id="120" w:name="_Toc200983513"/>
      <w:r w:rsidRPr="00A33853">
        <w:rPr>
          <w:rFonts w:asciiTheme="majorBidi" w:hAnsiTheme="majorBidi" w:cstheme="majorBidi"/>
          <w:b/>
          <w:color w:val="auto"/>
          <w:sz w:val="24"/>
          <w:szCs w:val="24"/>
        </w:rPr>
        <w:t xml:space="preserve">3.5.1   </w:t>
      </w:r>
      <w:bookmarkStart w:id="121" w:name="_Toc183693097"/>
      <w:r w:rsidRPr="00A33853">
        <w:rPr>
          <w:rFonts w:asciiTheme="majorBidi" w:hAnsiTheme="majorBidi" w:cstheme="majorBidi"/>
          <w:b/>
          <w:color w:val="auto"/>
          <w:sz w:val="24"/>
          <w:szCs w:val="24"/>
        </w:rPr>
        <w:t xml:space="preserve">Research </w:t>
      </w:r>
      <w:r w:rsidR="00146F52" w:rsidRPr="00A33853">
        <w:rPr>
          <w:rFonts w:asciiTheme="majorBidi" w:hAnsiTheme="majorBidi" w:cstheme="majorBidi"/>
          <w:b/>
          <w:color w:val="auto"/>
          <w:sz w:val="24"/>
          <w:szCs w:val="24"/>
        </w:rPr>
        <w:t>P</w:t>
      </w:r>
      <w:r w:rsidRPr="00A33853">
        <w:rPr>
          <w:rFonts w:asciiTheme="majorBidi" w:hAnsiTheme="majorBidi" w:cstheme="majorBidi"/>
          <w:b/>
          <w:color w:val="auto"/>
          <w:sz w:val="24"/>
          <w:szCs w:val="24"/>
        </w:rPr>
        <w:t>opulation</w:t>
      </w:r>
      <w:bookmarkEnd w:id="119"/>
      <w:bookmarkEnd w:id="120"/>
      <w:bookmarkEnd w:id="121"/>
    </w:p>
    <w:p w14:paraId="74CB8F79" w14:textId="77777777" w:rsidR="0032521D" w:rsidRPr="00554378" w:rsidRDefault="0032521D"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The study </w:t>
      </w:r>
      <w:r w:rsidR="00EA0E72" w:rsidRPr="00554378">
        <w:rPr>
          <w:rFonts w:ascii="Times New Roman" w:hAnsi="Times New Roman"/>
          <w:sz w:val="24"/>
          <w:szCs w:val="24"/>
        </w:rPr>
        <w:t>targets</w:t>
      </w:r>
      <w:r w:rsidRPr="00554378">
        <w:rPr>
          <w:rFonts w:ascii="Times New Roman" w:hAnsi="Times New Roman"/>
          <w:sz w:val="24"/>
          <w:szCs w:val="24"/>
        </w:rPr>
        <w:t xml:space="preserve"> community radio listeners in the Southern Zone regions </w:t>
      </w:r>
      <w:r w:rsidR="00EA0E72" w:rsidRPr="00554378">
        <w:rPr>
          <w:rFonts w:ascii="Times New Roman" w:hAnsi="Times New Roman"/>
          <w:sz w:val="24"/>
          <w:szCs w:val="24"/>
        </w:rPr>
        <w:t>including</w:t>
      </w:r>
      <w:r w:rsidR="00387DA0" w:rsidRPr="00554378">
        <w:rPr>
          <w:rFonts w:ascii="Times New Roman" w:hAnsi="Times New Roman"/>
          <w:sz w:val="24"/>
          <w:szCs w:val="24"/>
        </w:rPr>
        <w:t xml:space="preserve"> </w:t>
      </w:r>
      <w:r w:rsidRPr="00554378">
        <w:rPr>
          <w:rFonts w:ascii="Times New Roman" w:hAnsi="Times New Roman"/>
          <w:sz w:val="24"/>
          <w:szCs w:val="24"/>
        </w:rPr>
        <w:t>Lindi and Mtwara regions. The choice of this population is based on the fact that the Southern Zone is considered to be a region with a high prevalence of drug abuse, with up to 16% of the population estimated to be using drugs (Tanzania Drug Control Commission, 2015).</w:t>
      </w:r>
    </w:p>
    <w:p w14:paraId="404C12D6" w14:textId="77777777" w:rsidR="0032521D" w:rsidRPr="00A33853" w:rsidRDefault="0032521D" w:rsidP="006E029A">
      <w:pPr>
        <w:pStyle w:val="Heading1"/>
        <w:numPr>
          <w:ilvl w:val="0"/>
          <w:numId w:val="0"/>
        </w:numPr>
        <w:spacing w:line="480" w:lineRule="auto"/>
        <w:rPr>
          <w:rFonts w:asciiTheme="majorBidi" w:hAnsiTheme="majorBidi" w:cstheme="majorBidi"/>
          <w:b/>
          <w:color w:val="auto"/>
          <w:sz w:val="24"/>
          <w:szCs w:val="24"/>
        </w:rPr>
      </w:pPr>
      <w:bookmarkStart w:id="122" w:name="_Toc200976098"/>
      <w:bookmarkStart w:id="123" w:name="_Toc200983514"/>
      <w:r w:rsidRPr="00A33853">
        <w:rPr>
          <w:rFonts w:asciiTheme="majorBidi" w:hAnsiTheme="majorBidi" w:cstheme="majorBidi"/>
          <w:b/>
          <w:color w:val="auto"/>
          <w:sz w:val="24"/>
          <w:szCs w:val="24"/>
        </w:rPr>
        <w:t>3.5.2    Sample Size</w:t>
      </w:r>
      <w:bookmarkEnd w:id="122"/>
      <w:bookmarkEnd w:id="123"/>
    </w:p>
    <w:p w14:paraId="417B7B93" w14:textId="77777777" w:rsidR="0073433F" w:rsidRPr="00554378" w:rsidRDefault="001F3B84"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Sample size refers to the number of participants or units of analysis included in a study. The sample size is determined based on the research question, research design, sampling method, and statistical </w:t>
      </w:r>
      <w:r w:rsidRPr="00554378">
        <w:rPr>
          <w:rFonts w:ascii="Times New Roman" w:hAnsi="Times New Roman"/>
          <w:bCs/>
          <w:sz w:val="24"/>
          <w:szCs w:val="24"/>
        </w:rPr>
        <w:t>power, among other factors (Acharya, Shrestha, &amp; Pandey, 2019).</w:t>
      </w:r>
      <w:r w:rsidRPr="00554378">
        <w:rPr>
          <w:rFonts w:ascii="Times New Roman" w:hAnsi="Times New Roman"/>
          <w:sz w:val="24"/>
          <w:szCs w:val="24"/>
        </w:rPr>
        <w:t xml:space="preserve">The sample size for the quantitative survey </w:t>
      </w:r>
      <w:r w:rsidR="00FE4C8F" w:rsidRPr="00554378">
        <w:rPr>
          <w:rFonts w:ascii="Times New Roman" w:hAnsi="Times New Roman"/>
          <w:sz w:val="24"/>
          <w:szCs w:val="24"/>
        </w:rPr>
        <w:t>was</w:t>
      </w:r>
      <w:r w:rsidRPr="00554378">
        <w:rPr>
          <w:rFonts w:ascii="Times New Roman" w:hAnsi="Times New Roman"/>
          <w:sz w:val="24"/>
          <w:szCs w:val="24"/>
        </w:rPr>
        <w:t xml:space="preserve"> 384 respondents, while the sample size for the qualitative interviews </w:t>
      </w:r>
      <w:r w:rsidR="00FE4C8F" w:rsidRPr="00554378">
        <w:rPr>
          <w:rFonts w:ascii="Times New Roman" w:hAnsi="Times New Roman"/>
          <w:sz w:val="24"/>
          <w:szCs w:val="24"/>
        </w:rPr>
        <w:t xml:space="preserve">and focus group discussions was </w:t>
      </w:r>
      <w:r w:rsidRPr="00554378">
        <w:rPr>
          <w:rFonts w:ascii="Times New Roman" w:hAnsi="Times New Roman"/>
          <w:sz w:val="24"/>
          <w:szCs w:val="24"/>
        </w:rPr>
        <w:t xml:space="preserve">60 participants, making a total sample size of 444. The sample size of 384 for the quantitative survey is based on the formula for estimating sample size for a population of unknown size, with a confidence level of 95% and a margin of error of 5%. The formula for estimating sample size for a population of unknown size with a </w:t>
      </w:r>
      <w:r w:rsidRPr="00554378">
        <w:rPr>
          <w:rFonts w:ascii="Times New Roman" w:hAnsi="Times New Roman"/>
          <w:sz w:val="24"/>
          <w:szCs w:val="24"/>
        </w:rPr>
        <w:lastRenderedPageBreak/>
        <w:t>confidence level of 95% and a margin of error of 5% (0.05) is based on the work of Krejcie and Morgan. Here is the formula:</w:t>
      </w:r>
      <w:r w:rsidRPr="00554378">
        <w:rPr>
          <w:rFonts w:ascii="Times New Roman" w:hAnsi="Times New Roman"/>
          <w:sz w:val="24"/>
          <w:szCs w:val="24"/>
        </w:rPr>
        <w:tab/>
      </w:r>
    </w:p>
    <w:p w14:paraId="39409C75" w14:textId="77777777" w:rsidR="001F3B84" w:rsidRPr="00554378" w:rsidRDefault="001F3B84" w:rsidP="000C6F8A">
      <w:pPr>
        <w:spacing w:after="0" w:line="480" w:lineRule="auto"/>
        <w:jc w:val="both"/>
        <w:rPr>
          <w:rFonts w:ascii="Times New Roman" w:hAnsi="Times New Roman"/>
          <w:sz w:val="24"/>
          <w:szCs w:val="24"/>
        </w:rPr>
      </w:pPr>
      <w:r w:rsidRPr="00554378">
        <w:rPr>
          <w:rFonts w:ascii="Times New Roman" w:hAnsi="Times New Roman"/>
          <w:b/>
          <w:bCs/>
          <w:sz w:val="24"/>
          <w:szCs w:val="24"/>
        </w:rPr>
        <w:t>n = Z^2 * p * (1-p) / E^2 Where</w:t>
      </w:r>
      <w:r w:rsidRPr="00554378">
        <w:rPr>
          <w:rFonts w:ascii="Times New Roman" w:hAnsi="Times New Roman"/>
          <w:sz w:val="24"/>
          <w:szCs w:val="24"/>
        </w:rPr>
        <w:t>:</w:t>
      </w:r>
    </w:p>
    <w:p w14:paraId="7EBEF71D" w14:textId="77777777" w:rsidR="001F3B84" w:rsidRPr="00554378" w:rsidRDefault="001F3B84" w:rsidP="000C6F8A">
      <w:pPr>
        <w:pStyle w:val="ListParagraph"/>
        <w:tabs>
          <w:tab w:val="left" w:pos="6195"/>
        </w:tabs>
        <w:spacing w:after="0" w:line="480" w:lineRule="auto"/>
        <w:ind w:left="0"/>
        <w:jc w:val="both"/>
        <w:rPr>
          <w:rFonts w:ascii="Times New Roman" w:hAnsi="Times New Roman"/>
          <w:sz w:val="24"/>
          <w:szCs w:val="24"/>
        </w:rPr>
      </w:pPr>
      <w:r w:rsidRPr="00554378">
        <w:rPr>
          <w:rFonts w:ascii="Times New Roman" w:hAnsi="Times New Roman"/>
          <w:b/>
          <w:bCs/>
          <w:sz w:val="24"/>
          <w:szCs w:val="24"/>
        </w:rPr>
        <w:t>n</w:t>
      </w:r>
      <w:r w:rsidRPr="00554378">
        <w:rPr>
          <w:rFonts w:ascii="Times New Roman" w:hAnsi="Times New Roman"/>
          <w:sz w:val="24"/>
          <w:szCs w:val="24"/>
        </w:rPr>
        <w:t xml:space="preserve"> is the required sample size.</w:t>
      </w:r>
    </w:p>
    <w:p w14:paraId="7F1AFFBA" w14:textId="77777777" w:rsidR="001F3B84" w:rsidRPr="00554378" w:rsidRDefault="001F3B84" w:rsidP="006E029A">
      <w:pPr>
        <w:spacing w:before="240" w:after="0" w:line="480" w:lineRule="auto"/>
        <w:jc w:val="both"/>
        <w:rPr>
          <w:rFonts w:ascii="Times New Roman" w:hAnsi="Times New Roman"/>
          <w:sz w:val="24"/>
          <w:szCs w:val="24"/>
        </w:rPr>
      </w:pPr>
      <w:r w:rsidRPr="00554378">
        <w:rPr>
          <w:rFonts w:ascii="Times New Roman" w:hAnsi="Times New Roman"/>
          <w:b/>
          <w:bCs/>
          <w:sz w:val="24"/>
          <w:szCs w:val="24"/>
        </w:rPr>
        <w:t>Z</w:t>
      </w:r>
      <w:r w:rsidRPr="00554378">
        <w:rPr>
          <w:rFonts w:ascii="Times New Roman" w:hAnsi="Times New Roman"/>
          <w:sz w:val="24"/>
          <w:szCs w:val="24"/>
        </w:rPr>
        <w:t xml:space="preserve"> is the Z-score corresponding to the desired confidence level. For a 95% confidence level, Z is approximately 1.96.</w:t>
      </w:r>
    </w:p>
    <w:p w14:paraId="49D18DDD" w14:textId="77777777" w:rsidR="001F3B84" w:rsidRPr="00554378" w:rsidRDefault="001F3B84" w:rsidP="000C6F8A">
      <w:pPr>
        <w:spacing w:after="0" w:line="480" w:lineRule="auto"/>
        <w:jc w:val="both"/>
        <w:rPr>
          <w:rFonts w:ascii="Times New Roman" w:hAnsi="Times New Roman"/>
          <w:sz w:val="24"/>
          <w:szCs w:val="24"/>
        </w:rPr>
      </w:pPr>
      <w:r w:rsidRPr="00554378">
        <w:rPr>
          <w:rFonts w:ascii="Times New Roman" w:hAnsi="Times New Roman"/>
          <w:b/>
          <w:bCs/>
          <w:sz w:val="24"/>
          <w:szCs w:val="24"/>
        </w:rPr>
        <w:t>p</w:t>
      </w:r>
      <w:r w:rsidRPr="00554378">
        <w:rPr>
          <w:rFonts w:ascii="Times New Roman" w:hAnsi="Times New Roman"/>
          <w:sz w:val="24"/>
          <w:szCs w:val="24"/>
        </w:rPr>
        <w:t xml:space="preserve"> is the estimated proportion of the population with the characteristic of interest. If you have no prior estimate, you can use 0.5 for a conservative estimate, assuming the proportion is evenly distributed.</w:t>
      </w:r>
    </w:p>
    <w:p w14:paraId="073C248A" w14:textId="77777777" w:rsidR="001F3B84" w:rsidRPr="00554378" w:rsidRDefault="001F3B84" w:rsidP="006E029A">
      <w:pPr>
        <w:spacing w:before="240" w:after="0" w:line="480" w:lineRule="auto"/>
        <w:jc w:val="both"/>
        <w:rPr>
          <w:rFonts w:ascii="Times New Roman" w:hAnsi="Times New Roman"/>
          <w:sz w:val="24"/>
          <w:szCs w:val="24"/>
        </w:rPr>
      </w:pPr>
      <w:r w:rsidRPr="00554378">
        <w:rPr>
          <w:rFonts w:ascii="Times New Roman" w:hAnsi="Times New Roman"/>
          <w:b/>
          <w:bCs/>
          <w:sz w:val="24"/>
          <w:szCs w:val="24"/>
        </w:rPr>
        <w:t>E</w:t>
      </w:r>
      <w:r w:rsidRPr="00554378">
        <w:rPr>
          <w:rFonts w:ascii="Times New Roman" w:hAnsi="Times New Roman"/>
          <w:sz w:val="24"/>
          <w:szCs w:val="24"/>
        </w:rPr>
        <w:t xml:space="preserve"> is the margin of error, expressed as a decimal (0.05 for a 5% margin of error).</w:t>
      </w:r>
    </w:p>
    <w:p w14:paraId="29528006" w14:textId="77777777" w:rsidR="00146F52" w:rsidRPr="00554378" w:rsidRDefault="00146F52" w:rsidP="000C6F8A">
      <w:pPr>
        <w:spacing w:after="0" w:line="480" w:lineRule="auto"/>
        <w:jc w:val="both"/>
        <w:rPr>
          <w:rFonts w:ascii="Times New Roman" w:hAnsi="Times New Roman"/>
          <w:sz w:val="6"/>
          <w:szCs w:val="6"/>
        </w:rPr>
      </w:pPr>
    </w:p>
    <w:p w14:paraId="5D06415E" w14:textId="77777777" w:rsidR="001F3B84" w:rsidRPr="00554378" w:rsidRDefault="001F3B84" w:rsidP="000C6F8A">
      <w:pPr>
        <w:spacing w:after="0" w:line="480" w:lineRule="auto"/>
        <w:jc w:val="both"/>
        <w:rPr>
          <w:rFonts w:ascii="Times New Roman" w:hAnsi="Times New Roman"/>
          <w:sz w:val="24"/>
          <w:szCs w:val="24"/>
        </w:rPr>
      </w:pPr>
      <w:r w:rsidRPr="00554378">
        <w:rPr>
          <w:rFonts w:ascii="Times New Roman" w:hAnsi="Times New Roman"/>
          <w:sz w:val="24"/>
          <w:szCs w:val="24"/>
        </w:rPr>
        <w:t>Now, to determine the value of p, the estimated proportion of the population with the characteristic of interest. With no prior estimate, a common conservative approach is to assume an even distribution, which means p = 0.5.</w:t>
      </w:r>
    </w:p>
    <w:p w14:paraId="54068F29" w14:textId="77777777" w:rsidR="001F3B84" w:rsidRPr="00554378" w:rsidRDefault="001F3B84" w:rsidP="000C6F8A">
      <w:pPr>
        <w:spacing w:after="0" w:line="480" w:lineRule="auto"/>
        <w:jc w:val="both"/>
        <w:rPr>
          <w:rFonts w:ascii="Times New Roman" w:hAnsi="Times New Roman"/>
          <w:sz w:val="24"/>
          <w:szCs w:val="24"/>
        </w:rPr>
      </w:pPr>
      <w:r w:rsidRPr="00554378">
        <w:rPr>
          <w:rFonts w:ascii="Times New Roman" w:hAnsi="Times New Roman"/>
          <w:sz w:val="24"/>
          <w:szCs w:val="24"/>
        </w:rPr>
        <w:t>Therefore:</w:t>
      </w:r>
      <w:r w:rsidRPr="00554378">
        <w:rPr>
          <w:rFonts w:ascii="Times New Roman" w:hAnsi="Times New Roman"/>
          <w:sz w:val="24"/>
          <w:szCs w:val="24"/>
        </w:rPr>
        <w:tab/>
        <w:t>n = (1.96) ^2 * 0.5 * (1 - 0.5) / (0.05) ^2</w:t>
      </w:r>
    </w:p>
    <w:p w14:paraId="1AAEF3D6" w14:textId="77777777" w:rsidR="001F3B84" w:rsidRPr="00554378" w:rsidRDefault="001F3B84" w:rsidP="000C6F8A">
      <w:pPr>
        <w:spacing w:after="0" w:line="480" w:lineRule="auto"/>
        <w:jc w:val="both"/>
        <w:rPr>
          <w:rFonts w:ascii="Times New Roman" w:hAnsi="Times New Roman"/>
          <w:sz w:val="24"/>
          <w:szCs w:val="24"/>
        </w:rPr>
      </w:pPr>
      <w:r w:rsidRPr="00554378">
        <w:rPr>
          <w:rFonts w:ascii="Times New Roman" w:hAnsi="Times New Roman"/>
          <w:sz w:val="24"/>
          <w:szCs w:val="24"/>
        </w:rPr>
        <w:t>n = 3.8416 * 0.25 / 0.0025</w:t>
      </w:r>
    </w:p>
    <w:p w14:paraId="44CD0759" w14:textId="77777777" w:rsidR="001F3B84" w:rsidRPr="00554378" w:rsidRDefault="001F3B84" w:rsidP="000C6F8A">
      <w:pPr>
        <w:spacing w:after="0" w:line="480" w:lineRule="auto"/>
        <w:jc w:val="both"/>
        <w:rPr>
          <w:rFonts w:ascii="Times New Roman" w:hAnsi="Times New Roman"/>
          <w:sz w:val="24"/>
          <w:szCs w:val="24"/>
        </w:rPr>
      </w:pPr>
      <w:r w:rsidRPr="00554378">
        <w:rPr>
          <w:rFonts w:ascii="Times New Roman" w:hAnsi="Times New Roman"/>
          <w:sz w:val="24"/>
          <w:szCs w:val="24"/>
        </w:rPr>
        <w:t>n = 0.9604 / 0.0025</w:t>
      </w:r>
    </w:p>
    <w:p w14:paraId="089FBA6D" w14:textId="77777777" w:rsidR="001F3B84" w:rsidRPr="00554378" w:rsidRDefault="001F3B84" w:rsidP="000C6F8A">
      <w:pPr>
        <w:spacing w:after="0" w:line="480" w:lineRule="auto"/>
        <w:jc w:val="both"/>
        <w:rPr>
          <w:rFonts w:ascii="Times New Roman" w:hAnsi="Times New Roman"/>
          <w:sz w:val="24"/>
          <w:szCs w:val="24"/>
        </w:rPr>
      </w:pPr>
      <w:r w:rsidRPr="00554378">
        <w:rPr>
          <w:rFonts w:ascii="Times New Roman" w:hAnsi="Times New Roman"/>
          <w:sz w:val="24"/>
          <w:szCs w:val="24"/>
        </w:rPr>
        <w:t>n = 384.16</w:t>
      </w:r>
    </w:p>
    <w:p w14:paraId="72BF99F2" w14:textId="77777777" w:rsidR="0032521D" w:rsidRPr="00554378" w:rsidRDefault="001F3B84" w:rsidP="000C6F8A">
      <w:pPr>
        <w:spacing w:after="0" w:line="480" w:lineRule="auto"/>
        <w:jc w:val="both"/>
        <w:rPr>
          <w:rFonts w:ascii="Times New Roman" w:hAnsi="Times New Roman"/>
          <w:sz w:val="24"/>
          <w:szCs w:val="24"/>
        </w:rPr>
      </w:pPr>
      <w:r w:rsidRPr="00554378">
        <w:rPr>
          <w:rFonts w:ascii="Times New Roman" w:hAnsi="Times New Roman"/>
          <w:sz w:val="24"/>
          <w:szCs w:val="24"/>
        </w:rPr>
        <w:t>Rounded to the nearest whole number, the required sample size is indeed 384, which matches the value. This demonstrates that, using the formula, a sample size of 384 respondents is required to achieve a 95% confidence level with a 5% margin of error for an assumed proportion of 50% in the population.</w:t>
      </w:r>
    </w:p>
    <w:p w14:paraId="3B81DB84" w14:textId="77777777" w:rsidR="00D319A6" w:rsidRPr="00A33853" w:rsidRDefault="0073433F" w:rsidP="000C6F8A">
      <w:pPr>
        <w:pStyle w:val="Heading1"/>
        <w:numPr>
          <w:ilvl w:val="0"/>
          <w:numId w:val="0"/>
        </w:numPr>
        <w:spacing w:before="0" w:line="480" w:lineRule="auto"/>
        <w:rPr>
          <w:rFonts w:asciiTheme="majorBidi" w:hAnsiTheme="majorBidi" w:cstheme="majorBidi"/>
          <w:b/>
          <w:color w:val="auto"/>
          <w:sz w:val="24"/>
          <w:szCs w:val="24"/>
        </w:rPr>
      </w:pPr>
      <w:bookmarkStart w:id="124" w:name="_Toc200976099"/>
      <w:bookmarkStart w:id="125" w:name="_Toc200983515"/>
      <w:bookmarkStart w:id="126" w:name="_Toc183693099"/>
      <w:r w:rsidRPr="00A33853">
        <w:rPr>
          <w:rFonts w:asciiTheme="majorBidi" w:hAnsiTheme="majorBidi" w:cstheme="majorBidi"/>
          <w:b/>
          <w:color w:val="auto"/>
          <w:sz w:val="24"/>
          <w:szCs w:val="24"/>
        </w:rPr>
        <w:lastRenderedPageBreak/>
        <w:t xml:space="preserve">3.5.3 </w:t>
      </w:r>
      <w:r w:rsidR="00D319A6" w:rsidRPr="00A33853">
        <w:rPr>
          <w:rFonts w:asciiTheme="majorBidi" w:hAnsiTheme="majorBidi" w:cstheme="majorBidi"/>
          <w:b/>
          <w:color w:val="auto"/>
          <w:sz w:val="24"/>
          <w:szCs w:val="24"/>
        </w:rPr>
        <w:t>Sampling Techniques</w:t>
      </w:r>
      <w:bookmarkEnd w:id="124"/>
      <w:bookmarkEnd w:id="125"/>
      <w:r w:rsidR="00D319A6" w:rsidRPr="00A33853">
        <w:rPr>
          <w:rFonts w:asciiTheme="majorBidi" w:hAnsiTheme="majorBidi" w:cstheme="majorBidi"/>
          <w:b/>
          <w:color w:val="auto"/>
          <w:sz w:val="24"/>
          <w:szCs w:val="24"/>
        </w:rPr>
        <w:t xml:space="preserve"> </w:t>
      </w:r>
      <w:bookmarkEnd w:id="126"/>
    </w:p>
    <w:p w14:paraId="7FCF2181" w14:textId="77777777" w:rsidR="00FC7C12" w:rsidRPr="00A33853" w:rsidRDefault="00B44F48" w:rsidP="000C6F8A">
      <w:pPr>
        <w:pStyle w:val="Heading1"/>
        <w:numPr>
          <w:ilvl w:val="0"/>
          <w:numId w:val="0"/>
        </w:numPr>
        <w:spacing w:before="0" w:line="480" w:lineRule="auto"/>
        <w:rPr>
          <w:rFonts w:asciiTheme="majorBidi" w:hAnsiTheme="majorBidi" w:cstheme="majorBidi"/>
          <w:b/>
          <w:iCs/>
          <w:color w:val="auto"/>
          <w:sz w:val="24"/>
          <w:szCs w:val="24"/>
        </w:rPr>
      </w:pPr>
      <w:bookmarkStart w:id="127" w:name="_Toc200983516"/>
      <w:r w:rsidRPr="00A33853">
        <w:rPr>
          <w:rFonts w:asciiTheme="majorBidi" w:hAnsiTheme="majorBidi" w:cstheme="majorBidi"/>
          <w:b/>
          <w:iCs/>
          <w:color w:val="auto"/>
          <w:sz w:val="24"/>
          <w:szCs w:val="24"/>
        </w:rPr>
        <w:t>3.5.3.1</w:t>
      </w:r>
      <w:r w:rsidRPr="00A33853">
        <w:rPr>
          <w:rFonts w:asciiTheme="majorBidi" w:hAnsiTheme="majorBidi" w:cstheme="majorBidi"/>
          <w:b/>
          <w:iCs/>
          <w:color w:val="auto"/>
          <w:sz w:val="24"/>
          <w:szCs w:val="24"/>
        </w:rPr>
        <w:tab/>
      </w:r>
      <w:r w:rsidR="00FC7C12" w:rsidRPr="00A33853">
        <w:rPr>
          <w:rFonts w:asciiTheme="majorBidi" w:hAnsiTheme="majorBidi" w:cstheme="majorBidi"/>
          <w:b/>
          <w:iCs/>
          <w:color w:val="auto"/>
          <w:sz w:val="24"/>
          <w:szCs w:val="24"/>
        </w:rPr>
        <w:t>Quantitative Sampling</w:t>
      </w:r>
      <w:bookmarkEnd w:id="127"/>
      <w:r w:rsidR="00FC7C12" w:rsidRPr="00A33853">
        <w:rPr>
          <w:rFonts w:asciiTheme="majorBidi" w:hAnsiTheme="majorBidi" w:cstheme="majorBidi"/>
          <w:b/>
          <w:iCs/>
          <w:color w:val="auto"/>
          <w:sz w:val="24"/>
          <w:szCs w:val="24"/>
        </w:rPr>
        <w:t xml:space="preserve"> </w:t>
      </w:r>
    </w:p>
    <w:p w14:paraId="484547CD" w14:textId="77777777" w:rsidR="00FC7C12" w:rsidRPr="00554378" w:rsidRDefault="00FC7C12"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The study used </w:t>
      </w:r>
      <w:bookmarkStart w:id="128" w:name="_Hlk147912465"/>
      <w:r w:rsidRPr="00554378">
        <w:rPr>
          <w:rFonts w:ascii="Times New Roman" w:hAnsi="Times New Roman"/>
          <w:sz w:val="24"/>
          <w:szCs w:val="24"/>
        </w:rPr>
        <w:t xml:space="preserve">a multistage sampling technique </w:t>
      </w:r>
      <w:bookmarkEnd w:id="128"/>
      <w:r w:rsidRPr="00554378">
        <w:rPr>
          <w:rFonts w:ascii="Times New Roman" w:hAnsi="Times New Roman"/>
          <w:sz w:val="24"/>
          <w:szCs w:val="24"/>
        </w:rPr>
        <w:t xml:space="preserve">to select the study sample. Multistage sampling is a statistical sampling technique that involves dividing the population into several stages, with each stage representing a smaller subgroup of the population </w:t>
      </w:r>
      <w:r w:rsidRPr="00554378">
        <w:rPr>
          <w:rFonts w:ascii="Times New Roman" w:hAnsi="Times New Roman"/>
          <w:noProof/>
          <w:sz w:val="24"/>
          <w:szCs w:val="24"/>
        </w:rPr>
        <w:t>( Bhandari, 2023)</w:t>
      </w:r>
      <w:r w:rsidRPr="00554378">
        <w:rPr>
          <w:rFonts w:ascii="Times New Roman" w:hAnsi="Times New Roman"/>
          <w:sz w:val="24"/>
          <w:szCs w:val="24"/>
        </w:rPr>
        <w:t>. In this study, the multistage sampling technique was used to select a study sample that represented the population of interest. The three stages of the multistage sampling technique are described below.</w:t>
      </w:r>
    </w:p>
    <w:p w14:paraId="24E05991" w14:textId="77777777" w:rsidR="00FC7C12" w:rsidRPr="00554378" w:rsidRDefault="00FC7C12" w:rsidP="006E029A">
      <w:pPr>
        <w:spacing w:before="240" w:after="0" w:line="480" w:lineRule="auto"/>
        <w:jc w:val="both"/>
        <w:rPr>
          <w:rFonts w:ascii="Times New Roman" w:hAnsi="Times New Roman"/>
          <w:sz w:val="24"/>
          <w:szCs w:val="24"/>
        </w:rPr>
      </w:pPr>
      <w:r w:rsidRPr="00554378">
        <w:rPr>
          <w:rFonts w:ascii="Times New Roman" w:hAnsi="Times New Roman"/>
          <w:sz w:val="24"/>
          <w:szCs w:val="24"/>
        </w:rPr>
        <w:t>In the first stage, the study identified the districts in Tanzania Southern Zone where community radio stations operate. The study used a list of districts that have community radio stations, so the community radio in the respective districts was the unit of analysis, which serve</w:t>
      </w:r>
      <w:r w:rsidR="00FF26C3" w:rsidRPr="00554378">
        <w:rPr>
          <w:rFonts w:ascii="Times New Roman" w:hAnsi="Times New Roman"/>
          <w:sz w:val="24"/>
          <w:szCs w:val="24"/>
        </w:rPr>
        <w:t>d</w:t>
      </w:r>
      <w:r w:rsidRPr="00554378">
        <w:rPr>
          <w:rFonts w:ascii="Times New Roman" w:hAnsi="Times New Roman"/>
          <w:sz w:val="24"/>
          <w:szCs w:val="24"/>
        </w:rPr>
        <w:t xml:space="preserve"> as the sampling frame for the next stage.</w:t>
      </w:r>
    </w:p>
    <w:p w14:paraId="4DD8DE33" w14:textId="77777777" w:rsidR="00EE2AD8" w:rsidRPr="00554378" w:rsidRDefault="00FC7C12" w:rsidP="006E029A">
      <w:pPr>
        <w:spacing w:before="240" w:after="0" w:line="480" w:lineRule="auto"/>
        <w:jc w:val="both"/>
        <w:rPr>
          <w:rFonts w:ascii="Times New Roman" w:hAnsi="Times New Roman"/>
          <w:sz w:val="24"/>
          <w:szCs w:val="24"/>
        </w:rPr>
      </w:pPr>
      <w:r w:rsidRPr="00554378">
        <w:rPr>
          <w:rFonts w:ascii="Times New Roman" w:hAnsi="Times New Roman"/>
          <w:sz w:val="24"/>
          <w:szCs w:val="24"/>
        </w:rPr>
        <w:t xml:space="preserve">In the second stage, the </w:t>
      </w:r>
      <w:r w:rsidR="00FF26C3" w:rsidRPr="00554378">
        <w:rPr>
          <w:rFonts w:ascii="Times New Roman" w:hAnsi="Times New Roman"/>
          <w:sz w:val="24"/>
          <w:szCs w:val="24"/>
        </w:rPr>
        <w:t>study</w:t>
      </w:r>
      <w:r w:rsidR="00B51F45" w:rsidRPr="00554378">
        <w:rPr>
          <w:rFonts w:ascii="Times New Roman" w:hAnsi="Times New Roman"/>
          <w:sz w:val="24"/>
          <w:szCs w:val="24"/>
        </w:rPr>
        <w:t xml:space="preserve"> used probability sampl</w:t>
      </w:r>
      <w:r w:rsidR="007A4EC1" w:rsidRPr="00554378">
        <w:rPr>
          <w:rFonts w:ascii="Times New Roman" w:hAnsi="Times New Roman"/>
          <w:sz w:val="24"/>
          <w:szCs w:val="24"/>
        </w:rPr>
        <w:t>ing where by villagers randomly</w:t>
      </w:r>
      <w:r w:rsidR="00FF26C3" w:rsidRPr="00554378">
        <w:rPr>
          <w:rFonts w:ascii="Times New Roman" w:hAnsi="Times New Roman"/>
          <w:sz w:val="24"/>
          <w:szCs w:val="24"/>
          <w:highlight w:val="red"/>
        </w:rPr>
        <w:t xml:space="preserve"> </w:t>
      </w:r>
      <w:r w:rsidR="00FF26C3" w:rsidRPr="00554378">
        <w:rPr>
          <w:rFonts w:ascii="Times New Roman" w:hAnsi="Times New Roman"/>
          <w:sz w:val="24"/>
          <w:szCs w:val="24"/>
        </w:rPr>
        <w:t>select</w:t>
      </w:r>
      <w:r w:rsidR="007A4EC1" w:rsidRPr="00554378">
        <w:rPr>
          <w:rFonts w:ascii="Times New Roman" w:hAnsi="Times New Roman"/>
          <w:sz w:val="24"/>
          <w:szCs w:val="24"/>
        </w:rPr>
        <w:t>ed</w:t>
      </w:r>
      <w:r w:rsidRPr="00554378">
        <w:rPr>
          <w:rFonts w:ascii="Times New Roman" w:hAnsi="Times New Roman"/>
          <w:sz w:val="24"/>
          <w:szCs w:val="24"/>
        </w:rPr>
        <w:t xml:space="preserve"> within each district where community radio has a strong presence.</w:t>
      </w:r>
      <w:r w:rsidR="00EE2AD8" w:rsidRPr="00554378">
        <w:rPr>
          <w:rFonts w:ascii="Times New Roman" w:hAnsi="Times New Roman"/>
          <w:color w:val="444444"/>
          <w:sz w:val="24"/>
          <w:szCs w:val="24"/>
          <w:shd w:val="clear" w:color="auto" w:fill="FFFFFF"/>
        </w:rPr>
        <w:t xml:space="preserve"> </w:t>
      </w:r>
      <w:r w:rsidR="00EE2AD8" w:rsidRPr="00554378">
        <w:rPr>
          <w:rFonts w:ascii="Times New Roman" w:hAnsi="Times New Roman"/>
          <w:sz w:val="24"/>
          <w:szCs w:val="24"/>
          <w:shd w:val="clear" w:color="auto" w:fill="FFFFFF"/>
        </w:rPr>
        <w:t>In probability sampling, every individual in the population has a known, non-zero chance of being selected. This type of sampling is often used when researchers aim for unbiased, generalizable results.</w:t>
      </w:r>
      <w:sdt>
        <w:sdtPr>
          <w:rPr>
            <w:rFonts w:ascii="Times New Roman" w:hAnsi="Times New Roman"/>
            <w:sz w:val="24"/>
            <w:szCs w:val="24"/>
            <w:shd w:val="clear" w:color="auto" w:fill="FFFFFF"/>
          </w:rPr>
          <w:id w:val="259641383"/>
          <w:citation/>
        </w:sdtPr>
        <w:sdtEndPr/>
        <w:sdtContent>
          <w:r w:rsidR="00EE2AD8" w:rsidRPr="00554378">
            <w:rPr>
              <w:rFonts w:ascii="Times New Roman" w:hAnsi="Times New Roman"/>
              <w:sz w:val="24"/>
              <w:szCs w:val="24"/>
              <w:shd w:val="clear" w:color="auto" w:fill="FFFFFF"/>
            </w:rPr>
            <w:fldChar w:fldCharType="begin"/>
          </w:r>
          <w:r w:rsidR="00EE2AD8" w:rsidRPr="00554378">
            <w:rPr>
              <w:rFonts w:ascii="Times New Roman" w:hAnsi="Times New Roman"/>
              <w:sz w:val="24"/>
              <w:szCs w:val="24"/>
              <w:shd w:val="clear" w:color="auto" w:fill="FFFFFF"/>
              <w:lang w:val="en-US"/>
            </w:rPr>
            <w:instrText xml:space="preserve"> CITATION Has24 \l 1033 </w:instrText>
          </w:r>
          <w:r w:rsidR="00EE2AD8" w:rsidRPr="00554378">
            <w:rPr>
              <w:rFonts w:ascii="Times New Roman" w:hAnsi="Times New Roman"/>
              <w:sz w:val="24"/>
              <w:szCs w:val="24"/>
              <w:shd w:val="clear" w:color="auto" w:fill="FFFFFF"/>
            </w:rPr>
            <w:fldChar w:fldCharType="separate"/>
          </w:r>
          <w:r w:rsidR="00DE53B7">
            <w:rPr>
              <w:rFonts w:ascii="Times New Roman" w:hAnsi="Times New Roman"/>
              <w:noProof/>
              <w:sz w:val="24"/>
              <w:szCs w:val="24"/>
              <w:shd w:val="clear" w:color="auto" w:fill="FFFFFF"/>
              <w:lang w:val="en-US"/>
            </w:rPr>
            <w:t xml:space="preserve"> </w:t>
          </w:r>
          <w:r w:rsidR="00DE53B7" w:rsidRPr="00DE53B7">
            <w:rPr>
              <w:rFonts w:ascii="Times New Roman" w:hAnsi="Times New Roman"/>
              <w:noProof/>
              <w:sz w:val="24"/>
              <w:szCs w:val="24"/>
              <w:shd w:val="clear" w:color="auto" w:fill="FFFFFF"/>
              <w:lang w:val="en-US"/>
            </w:rPr>
            <w:t>(Hassan, 2024)</w:t>
          </w:r>
          <w:r w:rsidR="00EE2AD8" w:rsidRPr="00554378">
            <w:rPr>
              <w:rFonts w:ascii="Times New Roman" w:hAnsi="Times New Roman"/>
              <w:sz w:val="24"/>
              <w:szCs w:val="24"/>
              <w:shd w:val="clear" w:color="auto" w:fill="FFFFFF"/>
            </w:rPr>
            <w:fldChar w:fldCharType="end"/>
          </w:r>
        </w:sdtContent>
      </w:sdt>
      <w:r w:rsidR="00EE2AD8" w:rsidRPr="00554378">
        <w:rPr>
          <w:rFonts w:ascii="Times New Roman" w:hAnsi="Times New Roman"/>
          <w:sz w:val="24"/>
          <w:szCs w:val="24"/>
          <w:shd w:val="clear" w:color="auto" w:fill="FFFFFF"/>
        </w:rPr>
        <w:t>.</w:t>
      </w:r>
      <w:r w:rsidRPr="00554378">
        <w:rPr>
          <w:rFonts w:ascii="Times New Roman" w:hAnsi="Times New Roman"/>
          <w:sz w:val="24"/>
          <w:szCs w:val="24"/>
        </w:rPr>
        <w:t xml:space="preserve"> This stage involve</w:t>
      </w:r>
      <w:r w:rsidR="00FF26C3" w:rsidRPr="00554378">
        <w:rPr>
          <w:rFonts w:ascii="Times New Roman" w:hAnsi="Times New Roman"/>
          <w:sz w:val="24"/>
          <w:szCs w:val="24"/>
        </w:rPr>
        <w:t>d</w:t>
      </w:r>
      <w:r w:rsidRPr="00554378">
        <w:rPr>
          <w:rFonts w:ascii="Times New Roman" w:hAnsi="Times New Roman"/>
          <w:sz w:val="24"/>
          <w:szCs w:val="24"/>
        </w:rPr>
        <w:t xml:space="preserve"> selecting a random subset of villages from the sampling frame identified in the first stage. The selected villages serve</w:t>
      </w:r>
      <w:r w:rsidR="00FF26C3" w:rsidRPr="00554378">
        <w:rPr>
          <w:rFonts w:ascii="Times New Roman" w:hAnsi="Times New Roman"/>
          <w:sz w:val="24"/>
          <w:szCs w:val="24"/>
        </w:rPr>
        <w:t>d</w:t>
      </w:r>
      <w:r w:rsidRPr="00554378">
        <w:rPr>
          <w:rFonts w:ascii="Times New Roman" w:hAnsi="Times New Roman"/>
          <w:sz w:val="24"/>
          <w:szCs w:val="24"/>
        </w:rPr>
        <w:t xml:space="preserve"> as the sampling frame for the next </w:t>
      </w:r>
      <w:r w:rsidR="007A4EC1" w:rsidRPr="00554378">
        <w:rPr>
          <w:rFonts w:ascii="Times New Roman" w:hAnsi="Times New Roman"/>
          <w:sz w:val="24"/>
          <w:szCs w:val="24"/>
        </w:rPr>
        <w:t xml:space="preserve">stage. </w:t>
      </w:r>
      <w:r w:rsidRPr="00554378">
        <w:rPr>
          <w:rFonts w:ascii="Times New Roman" w:hAnsi="Times New Roman"/>
          <w:sz w:val="24"/>
          <w:szCs w:val="24"/>
        </w:rPr>
        <w:t xml:space="preserve">In the third stage, the study </w:t>
      </w:r>
      <w:r w:rsidR="00FF26C3" w:rsidRPr="00554378">
        <w:rPr>
          <w:rFonts w:ascii="Times New Roman" w:hAnsi="Times New Roman"/>
          <w:sz w:val="24"/>
          <w:szCs w:val="24"/>
        </w:rPr>
        <w:t xml:space="preserve">used </w:t>
      </w:r>
      <w:r w:rsidRPr="00554378">
        <w:rPr>
          <w:rFonts w:ascii="Times New Roman" w:hAnsi="Times New Roman"/>
          <w:sz w:val="24"/>
          <w:szCs w:val="24"/>
        </w:rPr>
        <w:t xml:space="preserve">randomly select households within each village using a systematic random sampling technique. </w:t>
      </w:r>
    </w:p>
    <w:p w14:paraId="13D13228" w14:textId="77777777" w:rsidR="00FC7C12" w:rsidRPr="00554378" w:rsidRDefault="00FC7C12" w:rsidP="006E029A">
      <w:pPr>
        <w:spacing w:before="240" w:after="0" w:line="480" w:lineRule="auto"/>
        <w:jc w:val="both"/>
        <w:rPr>
          <w:rFonts w:ascii="Times New Roman" w:hAnsi="Times New Roman"/>
          <w:sz w:val="24"/>
          <w:szCs w:val="24"/>
        </w:rPr>
      </w:pPr>
      <w:r w:rsidRPr="00554378">
        <w:rPr>
          <w:rFonts w:ascii="Times New Roman" w:hAnsi="Times New Roman"/>
          <w:sz w:val="24"/>
          <w:szCs w:val="24"/>
        </w:rPr>
        <w:t xml:space="preserve">The multistage sampling technique described above ensures that the study sample is representative of the population of interest by selecting a random sample of villages </w:t>
      </w:r>
      <w:r w:rsidRPr="00554378">
        <w:rPr>
          <w:rFonts w:ascii="Times New Roman" w:hAnsi="Times New Roman"/>
          <w:sz w:val="24"/>
          <w:szCs w:val="24"/>
        </w:rPr>
        <w:lastRenderedPageBreak/>
        <w:t>and households within each village that have a strong presence of community radio. The technique also helps to minimize bias and increase the accuracy of the results.</w:t>
      </w:r>
    </w:p>
    <w:p w14:paraId="5B7DE406" w14:textId="77777777" w:rsidR="00FC7C12" w:rsidRPr="00A33853" w:rsidRDefault="00B44F48" w:rsidP="006E029A">
      <w:pPr>
        <w:pStyle w:val="Heading1"/>
        <w:numPr>
          <w:ilvl w:val="0"/>
          <w:numId w:val="0"/>
        </w:numPr>
        <w:spacing w:line="480" w:lineRule="auto"/>
        <w:rPr>
          <w:rFonts w:asciiTheme="majorBidi" w:hAnsiTheme="majorBidi" w:cstheme="majorBidi"/>
          <w:b/>
          <w:color w:val="auto"/>
          <w:sz w:val="24"/>
          <w:szCs w:val="24"/>
        </w:rPr>
      </w:pPr>
      <w:bookmarkStart w:id="129" w:name="_Toc200983517"/>
      <w:r w:rsidRPr="00A33853">
        <w:rPr>
          <w:rFonts w:asciiTheme="majorBidi" w:hAnsiTheme="majorBidi" w:cstheme="majorBidi"/>
          <w:b/>
          <w:iCs/>
          <w:color w:val="auto"/>
          <w:sz w:val="24"/>
          <w:szCs w:val="24"/>
        </w:rPr>
        <w:t>3.5.3.2</w:t>
      </w:r>
      <w:r w:rsidRPr="00A33853">
        <w:rPr>
          <w:rFonts w:asciiTheme="majorBidi" w:hAnsiTheme="majorBidi" w:cstheme="majorBidi"/>
          <w:b/>
          <w:iCs/>
          <w:color w:val="auto"/>
          <w:sz w:val="24"/>
          <w:szCs w:val="24"/>
        </w:rPr>
        <w:tab/>
      </w:r>
      <w:r w:rsidR="00FC7C12" w:rsidRPr="00A33853">
        <w:rPr>
          <w:rFonts w:asciiTheme="majorBidi" w:hAnsiTheme="majorBidi" w:cstheme="majorBidi"/>
          <w:b/>
          <w:color w:val="auto"/>
          <w:sz w:val="24"/>
          <w:szCs w:val="24"/>
        </w:rPr>
        <w:t>Qualitative S</w:t>
      </w:r>
      <w:r w:rsidR="00FF26C3" w:rsidRPr="00A33853">
        <w:rPr>
          <w:rFonts w:asciiTheme="majorBidi" w:hAnsiTheme="majorBidi" w:cstheme="majorBidi"/>
          <w:b/>
          <w:color w:val="auto"/>
          <w:sz w:val="24"/>
          <w:szCs w:val="24"/>
        </w:rPr>
        <w:t>ampling</w:t>
      </w:r>
      <w:bookmarkEnd w:id="129"/>
    </w:p>
    <w:p w14:paraId="07A19C90" w14:textId="77777777" w:rsidR="00FC7C12" w:rsidRPr="00554378" w:rsidRDefault="00FC7C12" w:rsidP="000C6F8A">
      <w:pPr>
        <w:spacing w:after="0" w:line="480" w:lineRule="auto"/>
        <w:jc w:val="both"/>
        <w:rPr>
          <w:rFonts w:ascii="Times New Roman" w:hAnsi="Times New Roman"/>
          <w:sz w:val="24"/>
          <w:szCs w:val="24"/>
        </w:rPr>
      </w:pPr>
      <w:r w:rsidRPr="00554378">
        <w:rPr>
          <w:rFonts w:ascii="Times New Roman" w:hAnsi="Times New Roman"/>
          <w:sz w:val="24"/>
          <w:szCs w:val="24"/>
        </w:rPr>
        <w:t>The study also use</w:t>
      </w:r>
      <w:r w:rsidR="00FF26C3" w:rsidRPr="00554378">
        <w:rPr>
          <w:rFonts w:ascii="Times New Roman" w:hAnsi="Times New Roman"/>
          <w:sz w:val="24"/>
          <w:szCs w:val="24"/>
        </w:rPr>
        <w:t>d</w:t>
      </w:r>
      <w:r w:rsidR="00184FED" w:rsidRPr="00554378">
        <w:rPr>
          <w:rFonts w:ascii="Times New Roman" w:hAnsi="Times New Roman"/>
          <w:sz w:val="24"/>
          <w:szCs w:val="24"/>
          <w:shd w:val="clear" w:color="auto" w:fill="FFFFFF"/>
        </w:rPr>
        <w:t xml:space="preserve"> non-probability sampling, where by individuals are selected based on specific characteristics or convenience rather than random selection. </w:t>
      </w:r>
      <w:sdt>
        <w:sdtPr>
          <w:rPr>
            <w:rFonts w:ascii="Times New Roman" w:hAnsi="Times New Roman"/>
            <w:sz w:val="24"/>
            <w:szCs w:val="24"/>
            <w:shd w:val="clear" w:color="auto" w:fill="FFFFFF"/>
          </w:rPr>
          <w:id w:val="1916583154"/>
          <w:citation/>
        </w:sdtPr>
        <w:sdtEndPr/>
        <w:sdtContent>
          <w:r w:rsidR="00184FED" w:rsidRPr="00554378">
            <w:rPr>
              <w:rFonts w:ascii="Times New Roman" w:hAnsi="Times New Roman"/>
              <w:sz w:val="24"/>
              <w:szCs w:val="24"/>
              <w:shd w:val="clear" w:color="auto" w:fill="FFFFFF"/>
            </w:rPr>
            <w:fldChar w:fldCharType="begin"/>
          </w:r>
          <w:r w:rsidR="00184FED" w:rsidRPr="00554378">
            <w:rPr>
              <w:rFonts w:ascii="Times New Roman" w:hAnsi="Times New Roman"/>
              <w:sz w:val="24"/>
              <w:szCs w:val="24"/>
              <w:shd w:val="clear" w:color="auto" w:fill="FFFFFF"/>
              <w:lang w:val="en-US"/>
            </w:rPr>
            <w:instrText xml:space="preserve"> CITATION Has24 \l 1033 </w:instrText>
          </w:r>
          <w:r w:rsidR="00184FED" w:rsidRPr="00554378">
            <w:rPr>
              <w:rFonts w:ascii="Times New Roman" w:hAnsi="Times New Roman"/>
              <w:sz w:val="24"/>
              <w:szCs w:val="24"/>
              <w:shd w:val="clear" w:color="auto" w:fill="FFFFFF"/>
            </w:rPr>
            <w:fldChar w:fldCharType="separate"/>
          </w:r>
          <w:r w:rsidR="00DE53B7" w:rsidRPr="00DE53B7">
            <w:rPr>
              <w:rFonts w:ascii="Times New Roman" w:hAnsi="Times New Roman"/>
              <w:noProof/>
              <w:sz w:val="24"/>
              <w:szCs w:val="24"/>
              <w:shd w:val="clear" w:color="auto" w:fill="FFFFFF"/>
              <w:lang w:val="en-US"/>
            </w:rPr>
            <w:t>(Hassan, 2024)</w:t>
          </w:r>
          <w:r w:rsidR="00184FED" w:rsidRPr="00554378">
            <w:rPr>
              <w:rFonts w:ascii="Times New Roman" w:hAnsi="Times New Roman"/>
              <w:sz w:val="24"/>
              <w:szCs w:val="24"/>
              <w:shd w:val="clear" w:color="auto" w:fill="FFFFFF"/>
            </w:rPr>
            <w:fldChar w:fldCharType="end"/>
          </w:r>
        </w:sdtContent>
      </w:sdt>
      <w:r w:rsidR="00BF4665" w:rsidRPr="00554378">
        <w:rPr>
          <w:rFonts w:ascii="Times New Roman" w:hAnsi="Times New Roman"/>
          <w:sz w:val="24"/>
          <w:szCs w:val="24"/>
          <w:shd w:val="clear" w:color="auto" w:fill="FFFFFF"/>
        </w:rPr>
        <w:t>. A</w:t>
      </w:r>
      <w:r w:rsidRPr="00554378">
        <w:rPr>
          <w:rFonts w:ascii="Times New Roman" w:hAnsi="Times New Roman"/>
          <w:sz w:val="24"/>
          <w:szCs w:val="24"/>
        </w:rPr>
        <w:t xml:space="preserve"> </w:t>
      </w:r>
      <w:r w:rsidR="00BF4665" w:rsidRPr="00554378">
        <w:rPr>
          <w:rFonts w:ascii="Times New Roman" w:hAnsi="Times New Roman"/>
          <w:sz w:val="24"/>
          <w:szCs w:val="24"/>
        </w:rPr>
        <w:t>p</w:t>
      </w:r>
      <w:r w:rsidR="00FF26C3" w:rsidRPr="00554378">
        <w:rPr>
          <w:rFonts w:ascii="Times New Roman" w:hAnsi="Times New Roman"/>
          <w:sz w:val="24"/>
          <w:szCs w:val="24"/>
        </w:rPr>
        <w:t>urposive sampling wa</w:t>
      </w:r>
      <w:r w:rsidRPr="00554378">
        <w:rPr>
          <w:rFonts w:ascii="Times New Roman" w:hAnsi="Times New Roman"/>
          <w:sz w:val="24"/>
          <w:szCs w:val="24"/>
        </w:rPr>
        <w:t xml:space="preserve">s </w:t>
      </w:r>
      <w:r w:rsidR="00FF26C3" w:rsidRPr="00554378">
        <w:rPr>
          <w:rFonts w:ascii="Times New Roman" w:hAnsi="Times New Roman"/>
          <w:sz w:val="24"/>
          <w:szCs w:val="24"/>
        </w:rPr>
        <w:t xml:space="preserve">used to select </w:t>
      </w:r>
      <w:r w:rsidRPr="00554378">
        <w:rPr>
          <w:rFonts w:ascii="Times New Roman" w:hAnsi="Times New Roman"/>
          <w:sz w:val="24"/>
          <w:szCs w:val="24"/>
        </w:rPr>
        <w:t>participants or key informants who possess specific characteristics that are of interest to the stu</w:t>
      </w:r>
      <w:r w:rsidR="0082333D" w:rsidRPr="00554378">
        <w:rPr>
          <w:rFonts w:ascii="Times New Roman" w:hAnsi="Times New Roman"/>
          <w:sz w:val="24"/>
          <w:szCs w:val="24"/>
        </w:rPr>
        <w:t>dy. In this case, the study aimed</w:t>
      </w:r>
      <w:r w:rsidRPr="00554378">
        <w:rPr>
          <w:rFonts w:ascii="Times New Roman" w:hAnsi="Times New Roman"/>
          <w:sz w:val="24"/>
          <w:szCs w:val="24"/>
        </w:rPr>
        <w:t xml:space="preserve"> to capture the perspectives of relevant stakeholders regarding drug abuse prevention including community leaders, health workers, and drug abuse prevention advocates. </w:t>
      </w:r>
    </w:p>
    <w:p w14:paraId="5E0006BE" w14:textId="77777777" w:rsidR="00FB1511" w:rsidRPr="00A33853" w:rsidRDefault="008A355D" w:rsidP="006E029A">
      <w:pPr>
        <w:pStyle w:val="Heading1"/>
        <w:numPr>
          <w:ilvl w:val="0"/>
          <w:numId w:val="0"/>
        </w:numPr>
        <w:spacing w:line="480" w:lineRule="auto"/>
        <w:rPr>
          <w:rFonts w:asciiTheme="majorBidi" w:hAnsiTheme="majorBidi" w:cstheme="majorBidi"/>
          <w:b/>
          <w:color w:val="auto"/>
          <w:sz w:val="24"/>
          <w:szCs w:val="24"/>
        </w:rPr>
      </w:pPr>
      <w:bookmarkStart w:id="130" w:name="_Toc200976100"/>
      <w:bookmarkStart w:id="131" w:name="_Toc200983518"/>
      <w:r w:rsidRPr="00A33853">
        <w:rPr>
          <w:rFonts w:asciiTheme="majorBidi" w:hAnsiTheme="majorBidi" w:cstheme="majorBidi"/>
          <w:b/>
          <w:color w:val="auto"/>
          <w:sz w:val="24"/>
          <w:szCs w:val="24"/>
        </w:rPr>
        <w:t xml:space="preserve">3.6 Data Collection Methods </w:t>
      </w:r>
      <w:r w:rsidR="00E35442" w:rsidRPr="00A33853">
        <w:rPr>
          <w:rFonts w:asciiTheme="majorBidi" w:hAnsiTheme="majorBidi" w:cstheme="majorBidi"/>
          <w:b/>
          <w:color w:val="auto"/>
          <w:sz w:val="24"/>
          <w:szCs w:val="24"/>
        </w:rPr>
        <w:t>and instruments</w:t>
      </w:r>
      <w:bookmarkEnd w:id="130"/>
      <w:bookmarkEnd w:id="131"/>
    </w:p>
    <w:p w14:paraId="420F9D56" w14:textId="77777777" w:rsidR="00C41F50" w:rsidRPr="00554378" w:rsidRDefault="00C41F50" w:rsidP="000C6F8A">
      <w:pPr>
        <w:spacing w:after="0" w:line="480" w:lineRule="auto"/>
        <w:jc w:val="both"/>
        <w:rPr>
          <w:rFonts w:ascii="Times New Roman" w:hAnsi="Times New Roman"/>
          <w:sz w:val="24"/>
          <w:szCs w:val="24"/>
        </w:rPr>
      </w:pPr>
      <w:r w:rsidRPr="00554378">
        <w:rPr>
          <w:rFonts w:ascii="Times New Roman" w:hAnsi="Times New Roman"/>
          <w:sz w:val="24"/>
          <w:szCs w:val="24"/>
          <w:shd w:val="clear" w:color="auto" w:fill="FFFFFF"/>
        </w:rPr>
        <w:t xml:space="preserve">Data collection is a critical phase in the research process, involving gathering information to analyse, interpret, and make informed conclusions. Data collection methods vary depending on the research goals, study design, and resources available, and may include quantitative or qualitative techniques. Effective data collection ensures </w:t>
      </w:r>
      <w:r w:rsidR="00FE0AC1" w:rsidRPr="00554378">
        <w:rPr>
          <w:rFonts w:ascii="Times New Roman" w:hAnsi="Times New Roman"/>
          <w:sz w:val="24"/>
          <w:szCs w:val="24"/>
          <w:shd w:val="clear" w:color="auto" w:fill="FFFFFF"/>
        </w:rPr>
        <w:t>perfect</w:t>
      </w:r>
      <w:r w:rsidRPr="00554378">
        <w:rPr>
          <w:rFonts w:ascii="Times New Roman" w:hAnsi="Times New Roman"/>
          <w:sz w:val="24"/>
          <w:szCs w:val="24"/>
          <w:shd w:val="clear" w:color="auto" w:fill="FFFFFF"/>
        </w:rPr>
        <w:t>, reliable, and valid data that supports meaningful insights.</w:t>
      </w:r>
      <w:sdt>
        <w:sdtPr>
          <w:rPr>
            <w:rFonts w:ascii="Times New Roman" w:hAnsi="Times New Roman"/>
            <w:sz w:val="24"/>
            <w:szCs w:val="24"/>
            <w:shd w:val="clear" w:color="auto" w:fill="FFFFFF"/>
          </w:rPr>
          <w:id w:val="-1344159940"/>
          <w:citation/>
        </w:sdtPr>
        <w:sdtEndPr/>
        <w:sdtContent>
          <w:r w:rsidRPr="00554378">
            <w:rPr>
              <w:rFonts w:ascii="Times New Roman" w:hAnsi="Times New Roman"/>
              <w:sz w:val="24"/>
              <w:szCs w:val="24"/>
              <w:shd w:val="clear" w:color="auto" w:fill="FFFFFF"/>
            </w:rPr>
            <w:fldChar w:fldCharType="begin"/>
          </w:r>
          <w:r w:rsidRPr="00554378">
            <w:rPr>
              <w:rFonts w:ascii="Times New Roman" w:hAnsi="Times New Roman"/>
              <w:sz w:val="24"/>
              <w:szCs w:val="24"/>
              <w:shd w:val="clear" w:color="auto" w:fill="FFFFFF"/>
              <w:lang w:val="en-US"/>
            </w:rPr>
            <w:instrText xml:space="preserve"> CITATION Has24 \l 1033 </w:instrText>
          </w:r>
          <w:r w:rsidRPr="00554378">
            <w:rPr>
              <w:rFonts w:ascii="Times New Roman" w:hAnsi="Times New Roman"/>
              <w:sz w:val="24"/>
              <w:szCs w:val="24"/>
              <w:shd w:val="clear" w:color="auto" w:fill="FFFFFF"/>
            </w:rPr>
            <w:fldChar w:fldCharType="separate"/>
          </w:r>
          <w:r w:rsidR="00DE53B7">
            <w:rPr>
              <w:rFonts w:ascii="Times New Roman" w:hAnsi="Times New Roman"/>
              <w:noProof/>
              <w:sz w:val="24"/>
              <w:szCs w:val="24"/>
              <w:shd w:val="clear" w:color="auto" w:fill="FFFFFF"/>
              <w:lang w:val="en-US"/>
            </w:rPr>
            <w:t xml:space="preserve"> </w:t>
          </w:r>
          <w:r w:rsidR="00DE53B7" w:rsidRPr="00DE53B7">
            <w:rPr>
              <w:rFonts w:ascii="Times New Roman" w:hAnsi="Times New Roman"/>
              <w:noProof/>
              <w:sz w:val="24"/>
              <w:szCs w:val="24"/>
              <w:shd w:val="clear" w:color="auto" w:fill="FFFFFF"/>
              <w:lang w:val="en-US"/>
            </w:rPr>
            <w:t>(Hassan, 2024)</w:t>
          </w:r>
          <w:r w:rsidRPr="00554378">
            <w:rPr>
              <w:rFonts w:ascii="Times New Roman" w:hAnsi="Times New Roman"/>
              <w:sz w:val="24"/>
              <w:szCs w:val="24"/>
              <w:shd w:val="clear" w:color="auto" w:fill="FFFFFF"/>
            </w:rPr>
            <w:fldChar w:fldCharType="end"/>
          </w:r>
        </w:sdtContent>
      </w:sdt>
      <w:r w:rsidRPr="00554378">
        <w:rPr>
          <w:rFonts w:ascii="Times New Roman" w:hAnsi="Times New Roman"/>
          <w:sz w:val="24"/>
          <w:szCs w:val="24"/>
          <w:shd w:val="clear" w:color="auto" w:fill="FFFFFF"/>
        </w:rPr>
        <w:t>.</w:t>
      </w:r>
    </w:p>
    <w:p w14:paraId="6C13BED0" w14:textId="77777777" w:rsidR="00DE421E" w:rsidRPr="00A33853" w:rsidRDefault="00DE421E" w:rsidP="006E029A">
      <w:pPr>
        <w:pStyle w:val="Heading1"/>
        <w:numPr>
          <w:ilvl w:val="0"/>
          <w:numId w:val="0"/>
        </w:numPr>
        <w:spacing w:line="480" w:lineRule="auto"/>
        <w:rPr>
          <w:rFonts w:asciiTheme="majorBidi" w:hAnsiTheme="majorBidi" w:cstheme="majorBidi"/>
          <w:b/>
          <w:color w:val="auto"/>
          <w:sz w:val="24"/>
          <w:szCs w:val="24"/>
        </w:rPr>
      </w:pPr>
      <w:bookmarkStart w:id="132" w:name="_Toc200976101"/>
      <w:bookmarkStart w:id="133" w:name="_Toc200983519"/>
      <w:r w:rsidRPr="00A33853">
        <w:rPr>
          <w:rFonts w:asciiTheme="majorBidi" w:hAnsiTheme="majorBidi" w:cstheme="majorBidi"/>
          <w:b/>
          <w:color w:val="auto"/>
          <w:sz w:val="24"/>
          <w:szCs w:val="24"/>
        </w:rPr>
        <w:t>3.6.1   Data Collection Method</w:t>
      </w:r>
      <w:bookmarkEnd w:id="132"/>
      <w:bookmarkEnd w:id="133"/>
    </w:p>
    <w:p w14:paraId="4C8C11D8" w14:textId="77777777" w:rsidR="00DE421E" w:rsidRPr="00554378" w:rsidRDefault="009C38BB" w:rsidP="000C6F8A">
      <w:pPr>
        <w:spacing w:after="0" w:line="480" w:lineRule="auto"/>
        <w:jc w:val="both"/>
        <w:rPr>
          <w:rFonts w:ascii="Times New Roman" w:hAnsi="Times New Roman"/>
          <w:sz w:val="24"/>
          <w:szCs w:val="24"/>
        </w:rPr>
      </w:pPr>
      <w:r w:rsidRPr="00554378">
        <w:rPr>
          <w:rFonts w:ascii="Times New Roman" w:hAnsi="Times New Roman"/>
          <w:sz w:val="24"/>
          <w:szCs w:val="24"/>
        </w:rPr>
        <w:t>The study employed</w:t>
      </w:r>
      <w:r w:rsidR="00DE421E" w:rsidRPr="00554378">
        <w:rPr>
          <w:rFonts w:ascii="Times New Roman" w:hAnsi="Times New Roman"/>
          <w:sz w:val="24"/>
          <w:szCs w:val="24"/>
        </w:rPr>
        <w:t xml:space="preserve"> a survey questionnaire as the primary tool for data collection </w:t>
      </w:r>
      <w:r w:rsidR="000A44B6" w:rsidRPr="00554378">
        <w:rPr>
          <w:rFonts w:ascii="Times New Roman" w:hAnsi="Times New Roman"/>
          <w:sz w:val="24"/>
          <w:szCs w:val="24"/>
        </w:rPr>
        <w:t xml:space="preserve">administered to </w:t>
      </w:r>
      <w:r w:rsidR="00DE421E" w:rsidRPr="00554378">
        <w:rPr>
          <w:rFonts w:ascii="Times New Roman" w:hAnsi="Times New Roman"/>
          <w:sz w:val="24"/>
          <w:szCs w:val="24"/>
        </w:rPr>
        <w:t xml:space="preserve">community radio practitioners and listeners. The structured survey questionnaire consists of closed-ended questions designed to collect quantitative data on various aspects related to drug abuse. These aspects include the awareness of drug abuse, sources of drug abuse information, attitudes towards drug abuse, and </w:t>
      </w:r>
      <w:r w:rsidR="00E35442" w:rsidRPr="00554378">
        <w:rPr>
          <w:rFonts w:ascii="Times New Roman" w:hAnsi="Times New Roman"/>
          <w:sz w:val="24"/>
          <w:szCs w:val="24"/>
        </w:rPr>
        <w:lastRenderedPageBreak/>
        <w:t>behaviour</w:t>
      </w:r>
      <w:r w:rsidR="00DE421E" w:rsidRPr="00554378">
        <w:rPr>
          <w:rFonts w:ascii="Times New Roman" w:hAnsi="Times New Roman"/>
          <w:sz w:val="24"/>
          <w:szCs w:val="24"/>
        </w:rPr>
        <w:t xml:space="preserve"> towards drug abuse. The questionnaire provided a standardized and efficient approach to gather data from a large sample of participants in a relatively short time. The closed-ended questions allowed for easy analysis and interpretation of the collected data, enabling the researchers to draw meaningful conclusions regarding drug abuse among community radio practitioners and listeners.</w:t>
      </w:r>
    </w:p>
    <w:p w14:paraId="64B7FE36" w14:textId="77777777" w:rsidR="008C684D" w:rsidRPr="00A33853" w:rsidRDefault="00DE421E" w:rsidP="006E029A">
      <w:pPr>
        <w:pStyle w:val="Heading1"/>
        <w:numPr>
          <w:ilvl w:val="0"/>
          <w:numId w:val="0"/>
        </w:numPr>
        <w:spacing w:line="480" w:lineRule="auto"/>
        <w:rPr>
          <w:rFonts w:asciiTheme="majorBidi" w:hAnsiTheme="majorBidi" w:cstheme="majorBidi"/>
          <w:b/>
          <w:color w:val="auto"/>
          <w:sz w:val="24"/>
          <w:szCs w:val="24"/>
        </w:rPr>
      </w:pPr>
      <w:bookmarkStart w:id="134" w:name="_Toc200976102"/>
      <w:bookmarkStart w:id="135" w:name="_Toc200983520"/>
      <w:r w:rsidRPr="00A33853">
        <w:rPr>
          <w:rFonts w:asciiTheme="majorBidi" w:hAnsiTheme="majorBidi" w:cstheme="majorBidi"/>
          <w:b/>
          <w:color w:val="auto"/>
          <w:sz w:val="24"/>
          <w:szCs w:val="24"/>
        </w:rPr>
        <w:t xml:space="preserve">3.6.2 </w:t>
      </w:r>
      <w:r w:rsidR="007E50B3" w:rsidRPr="00A33853">
        <w:rPr>
          <w:rFonts w:asciiTheme="majorBidi" w:hAnsiTheme="majorBidi" w:cstheme="majorBidi"/>
          <w:b/>
          <w:color w:val="auto"/>
          <w:sz w:val="24"/>
          <w:szCs w:val="24"/>
        </w:rPr>
        <w:t>Data Collection Method</w:t>
      </w:r>
      <w:r w:rsidR="00E35442" w:rsidRPr="00A33853">
        <w:rPr>
          <w:rFonts w:asciiTheme="majorBidi" w:hAnsiTheme="majorBidi" w:cstheme="majorBidi"/>
          <w:b/>
          <w:color w:val="auto"/>
          <w:sz w:val="24"/>
          <w:szCs w:val="24"/>
        </w:rPr>
        <w:t xml:space="preserve"> instruments</w:t>
      </w:r>
      <w:bookmarkEnd w:id="134"/>
      <w:bookmarkEnd w:id="135"/>
      <w:r w:rsidR="00E35442" w:rsidRPr="00A33853">
        <w:rPr>
          <w:rFonts w:asciiTheme="majorBidi" w:hAnsiTheme="majorBidi" w:cstheme="majorBidi"/>
          <w:b/>
          <w:color w:val="auto"/>
          <w:sz w:val="24"/>
          <w:szCs w:val="24"/>
        </w:rPr>
        <w:t xml:space="preserve"> </w:t>
      </w:r>
    </w:p>
    <w:p w14:paraId="01A047F2" w14:textId="77777777" w:rsidR="006C6601" w:rsidRPr="00554378" w:rsidRDefault="00E34F91"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The </w:t>
      </w:r>
      <w:r w:rsidR="006C6601" w:rsidRPr="00554378">
        <w:rPr>
          <w:rFonts w:ascii="Times New Roman" w:hAnsi="Times New Roman"/>
          <w:sz w:val="24"/>
          <w:szCs w:val="24"/>
        </w:rPr>
        <w:t>study employed interviews as a qual</w:t>
      </w:r>
      <w:r w:rsidR="000A44B6" w:rsidRPr="00554378">
        <w:rPr>
          <w:rFonts w:ascii="Times New Roman" w:hAnsi="Times New Roman"/>
          <w:sz w:val="24"/>
          <w:szCs w:val="24"/>
        </w:rPr>
        <w:t xml:space="preserve">itative data collection methods, this instrument help </w:t>
      </w:r>
      <w:r w:rsidR="00DD39DF" w:rsidRPr="00554378">
        <w:rPr>
          <w:rFonts w:ascii="Times New Roman" w:hAnsi="Times New Roman"/>
          <w:sz w:val="24"/>
          <w:szCs w:val="24"/>
        </w:rPr>
        <w:t xml:space="preserve">to gather rich and </w:t>
      </w:r>
      <w:r w:rsidR="000A44B6" w:rsidRPr="00554378">
        <w:rPr>
          <w:rFonts w:ascii="Times New Roman" w:hAnsi="Times New Roman"/>
          <w:color w:val="001D35"/>
          <w:sz w:val="24"/>
          <w:szCs w:val="24"/>
          <w:shd w:val="clear" w:color="auto" w:fill="FFFFFF"/>
        </w:rPr>
        <w:t xml:space="preserve">descriptive information about experiences, perspectives, and </w:t>
      </w:r>
      <w:r w:rsidR="00DD39DF" w:rsidRPr="00554378">
        <w:rPr>
          <w:rFonts w:ascii="Times New Roman" w:hAnsi="Times New Roman"/>
          <w:color w:val="001D35"/>
          <w:sz w:val="24"/>
          <w:szCs w:val="24"/>
          <w:shd w:val="clear" w:color="auto" w:fill="FFFFFF"/>
        </w:rPr>
        <w:t>behaviours</w:t>
      </w:r>
      <w:r w:rsidR="000A44B6" w:rsidRPr="00554378">
        <w:rPr>
          <w:rFonts w:ascii="Times New Roman" w:hAnsi="Times New Roman"/>
          <w:color w:val="001D35"/>
          <w:sz w:val="24"/>
          <w:szCs w:val="24"/>
          <w:shd w:val="clear" w:color="auto" w:fill="FFFFFF"/>
        </w:rPr>
        <w:t>.</w:t>
      </w:r>
      <w:r w:rsidR="006C6601" w:rsidRPr="00554378">
        <w:rPr>
          <w:rFonts w:ascii="Times New Roman" w:hAnsi="Times New Roman"/>
          <w:sz w:val="24"/>
          <w:szCs w:val="24"/>
        </w:rPr>
        <w:t xml:space="preserve"> Interviews conducted with community radio practitioners, and drug abuse prevention advocates, to collect qualitative data on the impact of community radio in promoting drug abuse awareness, the challenges faced in promoting drug abuse awareness, their attitudes and </w:t>
      </w:r>
      <w:r w:rsidR="00824AEA" w:rsidRPr="00554378">
        <w:rPr>
          <w:rFonts w:ascii="Times New Roman" w:hAnsi="Times New Roman"/>
          <w:sz w:val="24"/>
          <w:szCs w:val="24"/>
        </w:rPr>
        <w:t>behaviours</w:t>
      </w:r>
      <w:r w:rsidR="006C6601" w:rsidRPr="00554378">
        <w:rPr>
          <w:rFonts w:ascii="Times New Roman" w:hAnsi="Times New Roman"/>
          <w:sz w:val="24"/>
          <w:szCs w:val="24"/>
        </w:rPr>
        <w:t xml:space="preserve"> towards drug abuse, the role of community radio in promoting drug abuse awareness and recommendations for improving the use of community radio in drug abuse prevention. Through these methods, the study aims to gain a better understanding of the role of community radio in promoting drug abuse awareness and the challenges faced in doing so, with the ultimate goal of improving drug abuse prevention efforts in the community.</w:t>
      </w:r>
    </w:p>
    <w:p w14:paraId="535F78AF" w14:textId="77777777" w:rsidR="00391C45" w:rsidRPr="00A33853" w:rsidRDefault="00B44F48" w:rsidP="006E029A">
      <w:pPr>
        <w:pStyle w:val="Heading1"/>
        <w:numPr>
          <w:ilvl w:val="0"/>
          <w:numId w:val="0"/>
        </w:numPr>
        <w:spacing w:line="480" w:lineRule="auto"/>
        <w:rPr>
          <w:rFonts w:asciiTheme="majorBidi" w:hAnsiTheme="majorBidi" w:cstheme="majorBidi"/>
          <w:b/>
          <w:color w:val="auto"/>
          <w:sz w:val="24"/>
          <w:szCs w:val="24"/>
        </w:rPr>
      </w:pPr>
      <w:bookmarkStart w:id="136" w:name="_Toc200976103"/>
      <w:bookmarkStart w:id="137" w:name="_Toc200983521"/>
      <w:r w:rsidRPr="00A33853">
        <w:rPr>
          <w:rFonts w:asciiTheme="majorBidi" w:hAnsiTheme="majorBidi" w:cstheme="majorBidi"/>
          <w:b/>
          <w:color w:val="auto"/>
          <w:sz w:val="24"/>
          <w:szCs w:val="24"/>
        </w:rPr>
        <w:t>3.7</w:t>
      </w:r>
      <w:r w:rsidRPr="00A33853">
        <w:rPr>
          <w:rFonts w:asciiTheme="majorBidi" w:hAnsiTheme="majorBidi" w:cstheme="majorBidi"/>
          <w:b/>
          <w:color w:val="auto"/>
          <w:sz w:val="24"/>
          <w:szCs w:val="24"/>
        </w:rPr>
        <w:tab/>
      </w:r>
      <w:r w:rsidR="00391C45" w:rsidRPr="00A33853">
        <w:rPr>
          <w:rFonts w:asciiTheme="majorBidi" w:hAnsiTheme="majorBidi" w:cstheme="majorBidi"/>
          <w:b/>
          <w:color w:val="auto"/>
          <w:sz w:val="24"/>
          <w:szCs w:val="24"/>
        </w:rPr>
        <w:t xml:space="preserve"> Reliability and Validity of the Study</w:t>
      </w:r>
      <w:bookmarkEnd w:id="136"/>
      <w:bookmarkEnd w:id="137"/>
    </w:p>
    <w:p w14:paraId="10A5B0F6" w14:textId="77777777" w:rsidR="00EE207B" w:rsidRPr="00A33853" w:rsidRDefault="00B44F48" w:rsidP="000C6F8A">
      <w:pPr>
        <w:pStyle w:val="Heading1"/>
        <w:numPr>
          <w:ilvl w:val="0"/>
          <w:numId w:val="0"/>
        </w:numPr>
        <w:spacing w:before="0" w:line="480" w:lineRule="auto"/>
        <w:rPr>
          <w:rFonts w:asciiTheme="majorBidi" w:hAnsiTheme="majorBidi" w:cstheme="majorBidi"/>
          <w:b/>
          <w:color w:val="auto"/>
          <w:sz w:val="24"/>
          <w:szCs w:val="24"/>
        </w:rPr>
      </w:pPr>
      <w:bookmarkStart w:id="138" w:name="_Toc200976104"/>
      <w:bookmarkStart w:id="139" w:name="_Toc200983522"/>
      <w:r w:rsidRPr="00A33853">
        <w:rPr>
          <w:rFonts w:asciiTheme="majorBidi" w:hAnsiTheme="majorBidi" w:cstheme="majorBidi"/>
          <w:b/>
          <w:color w:val="auto"/>
          <w:sz w:val="24"/>
          <w:szCs w:val="24"/>
        </w:rPr>
        <w:t>3.7</w:t>
      </w:r>
      <w:r w:rsidR="00EE207B" w:rsidRPr="00A33853">
        <w:rPr>
          <w:rFonts w:asciiTheme="majorBidi" w:hAnsiTheme="majorBidi" w:cstheme="majorBidi"/>
          <w:b/>
          <w:color w:val="auto"/>
          <w:sz w:val="24"/>
          <w:szCs w:val="24"/>
        </w:rPr>
        <w:t>.1</w:t>
      </w:r>
      <w:r w:rsidR="00EE207B" w:rsidRPr="00A33853">
        <w:rPr>
          <w:rFonts w:asciiTheme="majorBidi" w:hAnsiTheme="majorBidi" w:cstheme="majorBidi"/>
          <w:b/>
          <w:color w:val="auto"/>
          <w:sz w:val="24"/>
          <w:szCs w:val="24"/>
        </w:rPr>
        <w:tab/>
        <w:t>Reliability of the study</w:t>
      </w:r>
      <w:bookmarkEnd w:id="138"/>
      <w:bookmarkEnd w:id="139"/>
    </w:p>
    <w:p w14:paraId="3F82899C" w14:textId="77777777" w:rsidR="001036D1" w:rsidRPr="00554378" w:rsidRDefault="00EE207B" w:rsidP="000C6F8A">
      <w:pPr>
        <w:widowControl w:val="0"/>
        <w:spacing w:after="0" w:line="480" w:lineRule="auto"/>
        <w:jc w:val="both"/>
        <w:rPr>
          <w:rFonts w:ascii="Times New Roman" w:hAnsi="Times New Roman"/>
          <w:sz w:val="24"/>
          <w:szCs w:val="24"/>
        </w:rPr>
      </w:pPr>
      <w:r w:rsidRPr="00554378">
        <w:rPr>
          <w:rFonts w:ascii="Times New Roman" w:hAnsi="Times New Roman"/>
          <w:sz w:val="24"/>
          <w:szCs w:val="24"/>
        </w:rPr>
        <w:t xml:space="preserve">To ensure the reliability of the data collected, the questionnaire was re-administered to participants with similar characteristics to those in the study. Before data collection, the research questions were piloted to test their clarity and accuracy and </w:t>
      </w:r>
      <w:r w:rsidRPr="00554378">
        <w:rPr>
          <w:rFonts w:ascii="Times New Roman" w:hAnsi="Times New Roman"/>
          <w:sz w:val="24"/>
          <w:szCs w:val="24"/>
        </w:rPr>
        <w:lastRenderedPageBreak/>
        <w:t>to reduce any potential ambiguity that could compromise the validity and credibility of the study findings.</w:t>
      </w:r>
      <w:r w:rsidR="001036D1" w:rsidRPr="00554378">
        <w:rPr>
          <w:rFonts w:ascii="Times New Roman" w:hAnsi="Times New Roman"/>
          <w:sz w:val="24"/>
          <w:szCs w:val="24"/>
        </w:rPr>
        <w:t xml:space="preserve"> The reliability coefficient of the instruments was measured using Cronbach's alpha, which tested the internal consistency of instruments with questions that have more than two responses. </w:t>
      </w:r>
    </w:p>
    <w:p w14:paraId="0DE60103" w14:textId="77777777" w:rsidR="00EE207B" w:rsidRPr="00A33853" w:rsidRDefault="00B44F48" w:rsidP="001F72B3">
      <w:pPr>
        <w:pStyle w:val="Heading1"/>
        <w:numPr>
          <w:ilvl w:val="0"/>
          <w:numId w:val="0"/>
        </w:numPr>
        <w:spacing w:line="480" w:lineRule="auto"/>
        <w:rPr>
          <w:rFonts w:asciiTheme="majorBidi" w:hAnsiTheme="majorBidi" w:cstheme="majorBidi"/>
          <w:b/>
          <w:color w:val="auto"/>
          <w:sz w:val="24"/>
          <w:szCs w:val="24"/>
        </w:rPr>
      </w:pPr>
      <w:bookmarkStart w:id="140" w:name="_Toc200976105"/>
      <w:bookmarkStart w:id="141" w:name="_Toc200983523"/>
      <w:r w:rsidRPr="00A33853">
        <w:rPr>
          <w:rFonts w:asciiTheme="majorBidi" w:hAnsiTheme="majorBidi" w:cstheme="majorBidi"/>
          <w:b/>
          <w:color w:val="auto"/>
          <w:sz w:val="24"/>
          <w:szCs w:val="24"/>
        </w:rPr>
        <w:t>3.7.2.</w:t>
      </w:r>
      <w:r w:rsidRPr="00A33853">
        <w:rPr>
          <w:rFonts w:asciiTheme="majorBidi" w:hAnsiTheme="majorBidi" w:cstheme="majorBidi"/>
          <w:b/>
          <w:color w:val="auto"/>
          <w:sz w:val="24"/>
          <w:szCs w:val="24"/>
        </w:rPr>
        <w:tab/>
      </w:r>
      <w:r w:rsidR="00EE207B" w:rsidRPr="00A33853">
        <w:rPr>
          <w:rFonts w:asciiTheme="majorBidi" w:hAnsiTheme="majorBidi" w:cstheme="majorBidi"/>
          <w:b/>
          <w:color w:val="auto"/>
          <w:sz w:val="24"/>
          <w:szCs w:val="24"/>
        </w:rPr>
        <w:t>Validity of the study</w:t>
      </w:r>
      <w:bookmarkEnd w:id="140"/>
      <w:bookmarkEnd w:id="141"/>
      <w:r w:rsidR="00EE207B" w:rsidRPr="00A33853">
        <w:rPr>
          <w:rFonts w:asciiTheme="majorBidi" w:hAnsiTheme="majorBidi" w:cstheme="majorBidi"/>
          <w:b/>
          <w:color w:val="auto"/>
          <w:sz w:val="24"/>
          <w:szCs w:val="24"/>
        </w:rPr>
        <w:t xml:space="preserve"> </w:t>
      </w:r>
    </w:p>
    <w:p w14:paraId="4BC193AD" w14:textId="77777777" w:rsidR="00B07E67" w:rsidRPr="00554378" w:rsidRDefault="00F836E9" w:rsidP="000C6F8A">
      <w:pPr>
        <w:widowControl w:val="0"/>
        <w:spacing w:after="0" w:line="480" w:lineRule="auto"/>
        <w:jc w:val="both"/>
        <w:rPr>
          <w:rFonts w:ascii="Times New Roman" w:hAnsi="Times New Roman"/>
          <w:sz w:val="24"/>
          <w:szCs w:val="24"/>
        </w:rPr>
      </w:pPr>
      <w:r w:rsidRPr="00554378">
        <w:rPr>
          <w:rFonts w:ascii="Times New Roman" w:hAnsi="Times New Roman"/>
          <w:sz w:val="24"/>
          <w:szCs w:val="24"/>
        </w:rPr>
        <w:t xml:space="preserve"> To ensure validity, the instrument will employ plain Swahili language devoid of jargon, double intenders, emotive words, ambiguous questions, and technical terms.</w:t>
      </w:r>
      <w:r w:rsidR="00B07E67" w:rsidRPr="00554378">
        <w:rPr>
          <w:rFonts w:ascii="Times New Roman" w:hAnsi="Times New Roman"/>
          <w:sz w:val="24"/>
          <w:szCs w:val="24"/>
        </w:rPr>
        <w:t xml:space="preserve"> Before administering the instrument, the supervisor reviewed it. Nevertheless, to provide respondents with a chance for more explanation while filling out the questionnaires, the researcher addressed queries that emerged from the respondents.</w:t>
      </w:r>
    </w:p>
    <w:p w14:paraId="5C4B278B" w14:textId="77777777" w:rsidR="00FC58BA" w:rsidRPr="00A33853" w:rsidRDefault="00FC58BA" w:rsidP="001F72B3">
      <w:pPr>
        <w:pStyle w:val="Heading1"/>
        <w:numPr>
          <w:ilvl w:val="0"/>
          <w:numId w:val="0"/>
        </w:numPr>
        <w:spacing w:line="480" w:lineRule="auto"/>
        <w:rPr>
          <w:rFonts w:asciiTheme="majorBidi" w:hAnsiTheme="majorBidi" w:cstheme="majorBidi"/>
          <w:b/>
          <w:color w:val="auto"/>
          <w:sz w:val="24"/>
          <w:szCs w:val="24"/>
        </w:rPr>
      </w:pPr>
      <w:bookmarkStart w:id="142" w:name="_Toc200976106"/>
      <w:bookmarkStart w:id="143" w:name="_Toc200983524"/>
      <w:r w:rsidRPr="00A33853">
        <w:rPr>
          <w:rFonts w:asciiTheme="majorBidi" w:hAnsiTheme="majorBidi" w:cstheme="majorBidi"/>
          <w:b/>
          <w:color w:val="auto"/>
          <w:sz w:val="24"/>
          <w:szCs w:val="24"/>
        </w:rPr>
        <w:t>3.</w:t>
      </w:r>
      <w:r w:rsidR="00B44F48" w:rsidRPr="00A33853">
        <w:rPr>
          <w:rFonts w:asciiTheme="majorBidi" w:hAnsiTheme="majorBidi" w:cstheme="majorBidi"/>
          <w:b/>
          <w:color w:val="auto"/>
          <w:sz w:val="24"/>
          <w:szCs w:val="24"/>
        </w:rPr>
        <w:t>8. Trustworthiness</w:t>
      </w:r>
      <w:r w:rsidRPr="00A33853">
        <w:rPr>
          <w:rFonts w:asciiTheme="majorBidi" w:hAnsiTheme="majorBidi" w:cstheme="majorBidi"/>
          <w:b/>
          <w:color w:val="auto"/>
          <w:sz w:val="24"/>
          <w:szCs w:val="24"/>
        </w:rPr>
        <w:t xml:space="preserve"> of Research Findings</w:t>
      </w:r>
      <w:bookmarkEnd w:id="142"/>
      <w:bookmarkEnd w:id="143"/>
      <w:r w:rsidRPr="00A33853">
        <w:rPr>
          <w:rFonts w:asciiTheme="majorBidi" w:hAnsiTheme="majorBidi" w:cstheme="majorBidi"/>
          <w:b/>
          <w:color w:val="auto"/>
          <w:sz w:val="24"/>
          <w:szCs w:val="24"/>
        </w:rPr>
        <w:t xml:space="preserve"> </w:t>
      </w:r>
    </w:p>
    <w:p w14:paraId="4A38D537" w14:textId="77777777" w:rsidR="00A432D2" w:rsidRPr="00554378" w:rsidRDefault="00FC58BA" w:rsidP="000C6F8A">
      <w:pPr>
        <w:widowControl w:val="0"/>
        <w:spacing w:after="0" w:line="480" w:lineRule="auto"/>
        <w:jc w:val="both"/>
        <w:rPr>
          <w:rFonts w:ascii="Times New Roman" w:hAnsi="Times New Roman"/>
          <w:sz w:val="24"/>
          <w:szCs w:val="24"/>
        </w:rPr>
      </w:pPr>
      <w:r w:rsidRPr="00554378">
        <w:rPr>
          <w:rFonts w:ascii="Times New Roman" w:hAnsi="Times New Roman"/>
          <w:sz w:val="24"/>
          <w:szCs w:val="24"/>
        </w:rPr>
        <w:t xml:space="preserve">To ensure </w:t>
      </w:r>
      <w:r w:rsidR="00A918FA" w:rsidRPr="00554378">
        <w:rPr>
          <w:rFonts w:ascii="Times New Roman" w:hAnsi="Times New Roman"/>
          <w:sz w:val="24"/>
          <w:szCs w:val="24"/>
        </w:rPr>
        <w:t xml:space="preserve">the </w:t>
      </w:r>
      <w:r w:rsidRPr="00554378">
        <w:rPr>
          <w:rFonts w:ascii="Times New Roman" w:hAnsi="Times New Roman"/>
          <w:sz w:val="24"/>
          <w:szCs w:val="24"/>
        </w:rPr>
        <w:t>trustworthiness of the research findings, the researcher used different methods, including credibility, transfera</w:t>
      </w:r>
      <w:r w:rsidR="004B49B5" w:rsidRPr="00554378">
        <w:rPr>
          <w:rFonts w:ascii="Times New Roman" w:hAnsi="Times New Roman"/>
          <w:sz w:val="24"/>
          <w:szCs w:val="24"/>
        </w:rPr>
        <w:t xml:space="preserve">bility, dependability, and </w:t>
      </w:r>
      <w:r w:rsidR="00894B1F" w:rsidRPr="00554378">
        <w:rPr>
          <w:rFonts w:ascii="Times New Roman" w:hAnsi="Times New Roman"/>
          <w:sz w:val="24"/>
          <w:szCs w:val="24"/>
        </w:rPr>
        <w:t>conformability</w:t>
      </w:r>
      <w:r w:rsidRPr="00554378">
        <w:rPr>
          <w:rFonts w:ascii="Times New Roman" w:hAnsi="Times New Roman"/>
          <w:sz w:val="24"/>
          <w:szCs w:val="24"/>
        </w:rPr>
        <w:t xml:space="preserve">. </w:t>
      </w:r>
    </w:p>
    <w:p w14:paraId="38F4EF69" w14:textId="77777777" w:rsidR="00D710A9" w:rsidRPr="00A33853" w:rsidRDefault="00D710A9" w:rsidP="001F72B3">
      <w:pPr>
        <w:pStyle w:val="Heading1"/>
        <w:numPr>
          <w:ilvl w:val="0"/>
          <w:numId w:val="0"/>
        </w:numPr>
        <w:spacing w:line="480" w:lineRule="auto"/>
        <w:rPr>
          <w:rFonts w:asciiTheme="majorBidi" w:hAnsiTheme="majorBidi" w:cstheme="majorBidi"/>
          <w:b/>
          <w:bCs/>
          <w:color w:val="auto"/>
          <w:sz w:val="24"/>
          <w:szCs w:val="24"/>
        </w:rPr>
      </w:pPr>
      <w:bookmarkStart w:id="144" w:name="_Toc200976107"/>
      <w:bookmarkStart w:id="145" w:name="_Toc200983525"/>
      <w:r w:rsidRPr="00A33853">
        <w:rPr>
          <w:rFonts w:asciiTheme="majorBidi" w:hAnsiTheme="majorBidi" w:cstheme="majorBidi"/>
          <w:b/>
          <w:bCs/>
          <w:color w:val="auto"/>
          <w:sz w:val="24"/>
          <w:szCs w:val="24"/>
        </w:rPr>
        <w:t>3.</w:t>
      </w:r>
      <w:r w:rsidR="00B44F48" w:rsidRPr="00A33853">
        <w:rPr>
          <w:rFonts w:asciiTheme="majorBidi" w:hAnsiTheme="majorBidi" w:cstheme="majorBidi"/>
          <w:b/>
          <w:bCs/>
          <w:color w:val="auto"/>
          <w:sz w:val="24"/>
          <w:szCs w:val="24"/>
        </w:rPr>
        <w:t xml:space="preserve">9 </w:t>
      </w:r>
      <w:r w:rsidRPr="00A33853">
        <w:rPr>
          <w:rFonts w:asciiTheme="majorBidi" w:hAnsiTheme="majorBidi" w:cstheme="majorBidi"/>
          <w:b/>
          <w:bCs/>
          <w:color w:val="auto"/>
          <w:sz w:val="24"/>
          <w:szCs w:val="24"/>
        </w:rPr>
        <w:t>Ethical Considerations</w:t>
      </w:r>
      <w:bookmarkEnd w:id="144"/>
      <w:bookmarkEnd w:id="145"/>
      <w:r w:rsidRPr="00A33853">
        <w:rPr>
          <w:rFonts w:asciiTheme="majorBidi" w:hAnsiTheme="majorBidi" w:cstheme="majorBidi"/>
          <w:b/>
          <w:bCs/>
          <w:color w:val="auto"/>
          <w:sz w:val="24"/>
          <w:szCs w:val="24"/>
        </w:rPr>
        <w:t xml:space="preserve"> </w:t>
      </w:r>
    </w:p>
    <w:p w14:paraId="27916F21" w14:textId="77777777" w:rsidR="00FC58BA" w:rsidRPr="00554378" w:rsidRDefault="00D710A9" w:rsidP="000C6F8A">
      <w:pPr>
        <w:spacing w:after="0" w:line="480" w:lineRule="auto"/>
        <w:jc w:val="both"/>
        <w:rPr>
          <w:rFonts w:ascii="Times New Roman" w:hAnsi="Times New Roman"/>
          <w:bCs/>
          <w:sz w:val="24"/>
          <w:szCs w:val="24"/>
        </w:rPr>
      </w:pPr>
      <w:r w:rsidRPr="00554378">
        <w:rPr>
          <w:rFonts w:ascii="Times New Roman" w:hAnsi="Times New Roman"/>
          <w:bCs/>
          <w:sz w:val="24"/>
          <w:szCs w:val="24"/>
        </w:rPr>
        <w:t xml:space="preserve">The proposed study followed several ethical principles to ensure that the research is conducted in an ethical and responsible manner. </w:t>
      </w:r>
      <w:r w:rsidR="004B49B5" w:rsidRPr="00554378">
        <w:rPr>
          <w:rFonts w:ascii="Times New Roman" w:hAnsi="Times New Roman"/>
          <w:bCs/>
          <w:sz w:val="24"/>
          <w:szCs w:val="24"/>
        </w:rPr>
        <w:t xml:space="preserve">These </w:t>
      </w:r>
      <w:r w:rsidR="008F544E" w:rsidRPr="00554378">
        <w:rPr>
          <w:rFonts w:ascii="Times New Roman" w:hAnsi="Times New Roman"/>
          <w:bCs/>
          <w:sz w:val="24"/>
          <w:szCs w:val="24"/>
        </w:rPr>
        <w:t>principles</w:t>
      </w:r>
      <w:r w:rsidR="004B49B5" w:rsidRPr="00554378">
        <w:rPr>
          <w:rFonts w:ascii="Times New Roman" w:hAnsi="Times New Roman"/>
          <w:bCs/>
          <w:sz w:val="24"/>
          <w:szCs w:val="24"/>
        </w:rPr>
        <w:t xml:space="preserve"> </w:t>
      </w:r>
      <w:r w:rsidR="008F544E" w:rsidRPr="00554378">
        <w:rPr>
          <w:rFonts w:ascii="Times New Roman" w:hAnsi="Times New Roman"/>
          <w:bCs/>
          <w:sz w:val="24"/>
          <w:szCs w:val="24"/>
        </w:rPr>
        <w:t>include</w:t>
      </w:r>
      <w:r w:rsidRPr="00554378">
        <w:rPr>
          <w:rFonts w:ascii="Times New Roman" w:hAnsi="Times New Roman"/>
          <w:bCs/>
          <w:sz w:val="24"/>
          <w:szCs w:val="24"/>
        </w:rPr>
        <w:t xml:space="preserve"> the principle of informed consent, the principle of confidentiality and anonymity, the principle of minimizing harm, the principle of respect for participants' rights and dignity and </w:t>
      </w:r>
      <w:r w:rsidR="004B49B5" w:rsidRPr="00554378">
        <w:rPr>
          <w:rFonts w:ascii="Times New Roman" w:hAnsi="Times New Roman"/>
          <w:bCs/>
          <w:sz w:val="24"/>
          <w:szCs w:val="24"/>
        </w:rPr>
        <w:t xml:space="preserve">the </w:t>
      </w:r>
      <w:r w:rsidRPr="00554378">
        <w:rPr>
          <w:rFonts w:ascii="Times New Roman" w:hAnsi="Times New Roman"/>
          <w:bCs/>
          <w:sz w:val="24"/>
          <w:szCs w:val="24"/>
        </w:rPr>
        <w:t>principle of transparency and accountability.</w:t>
      </w:r>
    </w:p>
    <w:p w14:paraId="11611E15" w14:textId="77777777" w:rsidR="00565980" w:rsidRPr="00A33853" w:rsidRDefault="00565980" w:rsidP="001F72B3">
      <w:pPr>
        <w:pStyle w:val="Heading1"/>
        <w:numPr>
          <w:ilvl w:val="0"/>
          <w:numId w:val="0"/>
        </w:numPr>
        <w:spacing w:line="480" w:lineRule="auto"/>
        <w:rPr>
          <w:rFonts w:asciiTheme="majorBidi" w:hAnsiTheme="majorBidi" w:cstheme="majorBidi"/>
          <w:b/>
          <w:color w:val="auto"/>
          <w:sz w:val="24"/>
          <w:szCs w:val="24"/>
        </w:rPr>
      </w:pPr>
      <w:bookmarkStart w:id="146" w:name="_Toc200976108"/>
      <w:bookmarkStart w:id="147" w:name="_Toc200983526"/>
      <w:r w:rsidRPr="00A33853">
        <w:rPr>
          <w:rFonts w:asciiTheme="majorBidi" w:hAnsiTheme="majorBidi" w:cstheme="majorBidi"/>
          <w:b/>
          <w:color w:val="auto"/>
          <w:sz w:val="24"/>
          <w:szCs w:val="24"/>
        </w:rPr>
        <w:lastRenderedPageBreak/>
        <w:t>3.</w:t>
      </w:r>
      <w:r w:rsidR="00B44F48" w:rsidRPr="00A33853">
        <w:rPr>
          <w:rFonts w:asciiTheme="majorBidi" w:hAnsiTheme="majorBidi" w:cstheme="majorBidi"/>
          <w:b/>
          <w:color w:val="auto"/>
          <w:sz w:val="24"/>
          <w:szCs w:val="24"/>
        </w:rPr>
        <w:t>10</w:t>
      </w:r>
      <w:r w:rsidR="00B44F48" w:rsidRPr="00A33853">
        <w:rPr>
          <w:rFonts w:asciiTheme="majorBidi" w:hAnsiTheme="majorBidi" w:cstheme="majorBidi"/>
          <w:b/>
          <w:color w:val="auto"/>
          <w:sz w:val="24"/>
          <w:szCs w:val="24"/>
        </w:rPr>
        <w:tab/>
      </w:r>
      <w:r w:rsidRPr="00A33853">
        <w:rPr>
          <w:rFonts w:asciiTheme="majorBidi" w:hAnsiTheme="majorBidi" w:cstheme="majorBidi"/>
          <w:b/>
          <w:color w:val="auto"/>
          <w:sz w:val="24"/>
          <w:szCs w:val="24"/>
        </w:rPr>
        <w:t>Data Analysis</w:t>
      </w:r>
      <w:bookmarkEnd w:id="146"/>
      <w:bookmarkEnd w:id="147"/>
    </w:p>
    <w:p w14:paraId="55CBBDFB" w14:textId="77777777" w:rsidR="00565980" w:rsidRPr="00A33853" w:rsidRDefault="00B44F48" w:rsidP="000C6F8A">
      <w:pPr>
        <w:pStyle w:val="Heading1"/>
        <w:numPr>
          <w:ilvl w:val="0"/>
          <w:numId w:val="0"/>
        </w:numPr>
        <w:spacing w:before="0" w:line="480" w:lineRule="auto"/>
        <w:rPr>
          <w:rFonts w:asciiTheme="majorBidi" w:hAnsiTheme="majorBidi" w:cstheme="majorBidi"/>
          <w:b/>
          <w:color w:val="auto"/>
          <w:sz w:val="24"/>
          <w:szCs w:val="24"/>
        </w:rPr>
      </w:pPr>
      <w:bookmarkStart w:id="148" w:name="_Toc200976109"/>
      <w:bookmarkStart w:id="149" w:name="_Toc200983527"/>
      <w:r w:rsidRPr="00A33853">
        <w:rPr>
          <w:rFonts w:asciiTheme="majorBidi" w:hAnsiTheme="majorBidi" w:cstheme="majorBidi"/>
          <w:b/>
          <w:color w:val="auto"/>
          <w:sz w:val="24"/>
          <w:szCs w:val="24"/>
        </w:rPr>
        <w:t>3.10</w:t>
      </w:r>
      <w:r w:rsidR="00565980" w:rsidRPr="00A33853">
        <w:rPr>
          <w:rFonts w:asciiTheme="majorBidi" w:hAnsiTheme="majorBidi" w:cstheme="majorBidi"/>
          <w:b/>
          <w:color w:val="auto"/>
          <w:sz w:val="24"/>
          <w:szCs w:val="24"/>
        </w:rPr>
        <w:t>.1</w:t>
      </w:r>
      <w:r w:rsidRPr="00A33853">
        <w:rPr>
          <w:rFonts w:asciiTheme="majorBidi" w:hAnsiTheme="majorBidi" w:cstheme="majorBidi"/>
          <w:b/>
          <w:color w:val="auto"/>
          <w:sz w:val="24"/>
          <w:szCs w:val="24"/>
        </w:rPr>
        <w:tab/>
      </w:r>
      <w:r w:rsidR="00565980" w:rsidRPr="00A33853">
        <w:rPr>
          <w:rFonts w:asciiTheme="majorBidi" w:hAnsiTheme="majorBidi" w:cstheme="majorBidi"/>
          <w:b/>
          <w:color w:val="auto"/>
          <w:sz w:val="24"/>
          <w:szCs w:val="24"/>
        </w:rPr>
        <w:t>Quantitative Data Analysis</w:t>
      </w:r>
      <w:bookmarkEnd w:id="148"/>
      <w:bookmarkEnd w:id="149"/>
    </w:p>
    <w:p w14:paraId="0444226D" w14:textId="77777777" w:rsidR="00565980" w:rsidRPr="00554378" w:rsidRDefault="009912B8" w:rsidP="000C6F8A">
      <w:pPr>
        <w:tabs>
          <w:tab w:val="left" w:pos="720"/>
          <w:tab w:val="left" w:pos="1440"/>
          <w:tab w:val="left" w:pos="2160"/>
          <w:tab w:val="left" w:pos="2880"/>
          <w:tab w:val="left" w:pos="3600"/>
          <w:tab w:val="left" w:pos="4320"/>
          <w:tab w:val="left" w:pos="5040"/>
          <w:tab w:val="left" w:pos="5760"/>
          <w:tab w:val="left" w:pos="6687"/>
        </w:tabs>
        <w:spacing w:after="0" w:line="480" w:lineRule="auto"/>
        <w:jc w:val="both"/>
        <w:outlineLvl w:val="0"/>
        <w:rPr>
          <w:rFonts w:ascii="Times New Roman" w:hAnsi="Times New Roman"/>
          <w:sz w:val="24"/>
          <w:szCs w:val="24"/>
        </w:rPr>
      </w:pPr>
      <w:bookmarkStart w:id="150" w:name="_Toc200976110"/>
      <w:bookmarkStart w:id="151" w:name="_Toc200983528"/>
      <w:r w:rsidRPr="00554378">
        <w:rPr>
          <w:rFonts w:ascii="Times New Roman" w:hAnsi="Times New Roman"/>
          <w:sz w:val="24"/>
          <w:szCs w:val="24"/>
        </w:rPr>
        <w:t>The quantitative data were examined through descriptive analysis with SPSS version 27.</w:t>
      </w:r>
      <w:r w:rsidR="00A410E6" w:rsidRPr="00554378">
        <w:rPr>
          <w:rFonts w:ascii="Times New Roman" w:hAnsi="Times New Roman"/>
          <w:sz w:val="24"/>
          <w:szCs w:val="24"/>
        </w:rPr>
        <w:t xml:space="preserve"> </w:t>
      </w:r>
      <w:r w:rsidR="00602585" w:rsidRPr="00554378">
        <w:rPr>
          <w:rFonts w:ascii="Times New Roman" w:hAnsi="Times New Roman"/>
          <w:sz w:val="24"/>
          <w:szCs w:val="24"/>
        </w:rPr>
        <w:t>T</w:t>
      </w:r>
      <w:r w:rsidR="00565980" w:rsidRPr="00554378">
        <w:rPr>
          <w:rFonts w:ascii="Times New Roman" w:hAnsi="Times New Roman"/>
          <w:sz w:val="24"/>
          <w:szCs w:val="24"/>
        </w:rPr>
        <w:t xml:space="preserve">he analysis of the data collected from the study involves several procedures aimed at achieving the research objectives. The procedures for </w:t>
      </w:r>
      <w:r w:rsidR="00772DE9" w:rsidRPr="00554378">
        <w:rPr>
          <w:rFonts w:ascii="Times New Roman" w:hAnsi="Times New Roman"/>
          <w:sz w:val="24"/>
          <w:szCs w:val="24"/>
        </w:rPr>
        <w:t>analysing</w:t>
      </w:r>
      <w:r w:rsidR="00565980" w:rsidRPr="00554378">
        <w:rPr>
          <w:rFonts w:ascii="Times New Roman" w:hAnsi="Times New Roman"/>
          <w:sz w:val="24"/>
          <w:szCs w:val="24"/>
        </w:rPr>
        <w:t xml:space="preserve"> the data collected through the survey involve the use of descriptive statistics, including frequency distributions, percentages, and mean scores, to measure the level of drug abuse awareness and attitudes towards drug abuse in the target population (Creswell, 2014).</w:t>
      </w:r>
      <w:bookmarkEnd w:id="150"/>
      <w:bookmarkEnd w:id="151"/>
    </w:p>
    <w:p w14:paraId="463D5C16" w14:textId="77777777" w:rsidR="00565980" w:rsidRPr="00554378" w:rsidRDefault="00565980" w:rsidP="001F72B3">
      <w:pPr>
        <w:tabs>
          <w:tab w:val="left" w:pos="720"/>
          <w:tab w:val="left" w:pos="1440"/>
          <w:tab w:val="left" w:pos="2160"/>
          <w:tab w:val="left" w:pos="2880"/>
          <w:tab w:val="left" w:pos="3600"/>
          <w:tab w:val="left" w:pos="4320"/>
          <w:tab w:val="left" w:pos="5040"/>
          <w:tab w:val="left" w:pos="5760"/>
          <w:tab w:val="left" w:pos="6687"/>
        </w:tabs>
        <w:spacing w:before="240" w:after="0" w:line="480" w:lineRule="auto"/>
        <w:jc w:val="both"/>
        <w:rPr>
          <w:rFonts w:ascii="Times New Roman" w:hAnsi="Times New Roman"/>
          <w:sz w:val="24"/>
          <w:szCs w:val="24"/>
        </w:rPr>
      </w:pPr>
      <w:r w:rsidRPr="00554378">
        <w:rPr>
          <w:rFonts w:ascii="Times New Roman" w:hAnsi="Times New Roman"/>
          <w:sz w:val="24"/>
          <w:szCs w:val="24"/>
        </w:rPr>
        <w:t xml:space="preserve">The first step in </w:t>
      </w:r>
      <w:r w:rsidR="00772DE9" w:rsidRPr="00554378">
        <w:rPr>
          <w:rFonts w:ascii="Times New Roman" w:hAnsi="Times New Roman"/>
          <w:sz w:val="24"/>
          <w:szCs w:val="24"/>
        </w:rPr>
        <w:t>analysing</w:t>
      </w:r>
      <w:r w:rsidRPr="00554378">
        <w:rPr>
          <w:rFonts w:ascii="Times New Roman" w:hAnsi="Times New Roman"/>
          <w:sz w:val="24"/>
          <w:szCs w:val="24"/>
        </w:rPr>
        <w:t xml:space="preserve"> the data was coding the data obtained from the survey. Coding involves assigning numerical values or codes to the responses obtained from the survey. The codes facilitated the grouping of the responses into categories and the computation of the descriptive statistics. Once the coding is completed, frequency distributions are generated that provide a summary of the responses obtained for each variable. Frequency distributions were used to determine the number of participants who provided a specific response to each question. Percentages also were computed to provide a relative measure of the frequency of each response. The mean scores were computed to measure the central tendency of the responses for each variable. Mean scores were used to determine the average level of drug abuse awareness and attitudes towards drug abuse in the target population. The mean scores were also used to compare the responses obtained from different subgroups of the target population, such as different age groups or gender.</w:t>
      </w:r>
    </w:p>
    <w:p w14:paraId="3B029235" w14:textId="77777777" w:rsidR="00565980" w:rsidRPr="00554378" w:rsidRDefault="00565980" w:rsidP="000C6F8A">
      <w:pPr>
        <w:tabs>
          <w:tab w:val="left" w:pos="720"/>
          <w:tab w:val="left" w:pos="1440"/>
          <w:tab w:val="left" w:pos="2160"/>
          <w:tab w:val="left" w:pos="2880"/>
          <w:tab w:val="left" w:pos="3600"/>
          <w:tab w:val="left" w:pos="4320"/>
          <w:tab w:val="left" w:pos="5040"/>
          <w:tab w:val="left" w:pos="5760"/>
          <w:tab w:val="left" w:pos="6687"/>
        </w:tabs>
        <w:spacing w:after="0" w:line="480" w:lineRule="auto"/>
        <w:jc w:val="both"/>
        <w:rPr>
          <w:rFonts w:ascii="Times New Roman" w:hAnsi="Times New Roman"/>
          <w:sz w:val="10"/>
          <w:szCs w:val="10"/>
        </w:rPr>
      </w:pPr>
    </w:p>
    <w:p w14:paraId="6CAFC967" w14:textId="77777777" w:rsidR="00565980" w:rsidRPr="00A33853" w:rsidRDefault="00B44F48" w:rsidP="000C6F8A">
      <w:pPr>
        <w:pStyle w:val="Heading1"/>
        <w:numPr>
          <w:ilvl w:val="0"/>
          <w:numId w:val="0"/>
        </w:numPr>
        <w:spacing w:before="0" w:line="480" w:lineRule="auto"/>
        <w:rPr>
          <w:rFonts w:asciiTheme="majorBidi" w:hAnsiTheme="majorBidi" w:cstheme="majorBidi"/>
          <w:b/>
          <w:color w:val="auto"/>
          <w:sz w:val="24"/>
          <w:szCs w:val="24"/>
        </w:rPr>
      </w:pPr>
      <w:bookmarkStart w:id="152" w:name="_Toc200976111"/>
      <w:bookmarkStart w:id="153" w:name="_Toc200983529"/>
      <w:r w:rsidRPr="00A33853">
        <w:rPr>
          <w:rFonts w:asciiTheme="majorBidi" w:hAnsiTheme="majorBidi" w:cstheme="majorBidi"/>
          <w:b/>
          <w:color w:val="auto"/>
          <w:sz w:val="24"/>
          <w:szCs w:val="24"/>
        </w:rPr>
        <w:lastRenderedPageBreak/>
        <w:t>3.10.2</w:t>
      </w:r>
      <w:r w:rsidRPr="00A33853">
        <w:rPr>
          <w:rFonts w:asciiTheme="majorBidi" w:hAnsiTheme="majorBidi" w:cstheme="majorBidi"/>
          <w:b/>
          <w:color w:val="auto"/>
          <w:sz w:val="24"/>
          <w:szCs w:val="24"/>
        </w:rPr>
        <w:tab/>
      </w:r>
      <w:r w:rsidR="00565980" w:rsidRPr="00A33853">
        <w:rPr>
          <w:rFonts w:asciiTheme="majorBidi" w:hAnsiTheme="majorBidi" w:cstheme="majorBidi"/>
          <w:b/>
          <w:color w:val="auto"/>
          <w:sz w:val="24"/>
          <w:szCs w:val="24"/>
        </w:rPr>
        <w:t>Qualitative Data Analysis</w:t>
      </w:r>
      <w:bookmarkEnd w:id="152"/>
      <w:bookmarkEnd w:id="153"/>
    </w:p>
    <w:p w14:paraId="2ECE5F91" w14:textId="77777777" w:rsidR="00A432D2" w:rsidRPr="00554378" w:rsidRDefault="00565980" w:rsidP="000C6F8A">
      <w:pPr>
        <w:widowControl w:val="0"/>
        <w:spacing w:after="0" w:line="480" w:lineRule="auto"/>
        <w:jc w:val="both"/>
        <w:rPr>
          <w:rFonts w:ascii="Times New Roman" w:hAnsi="Times New Roman"/>
          <w:bCs/>
          <w:sz w:val="24"/>
          <w:szCs w:val="24"/>
        </w:rPr>
      </w:pPr>
      <w:r w:rsidRPr="00554378">
        <w:rPr>
          <w:rFonts w:ascii="Times New Roman" w:hAnsi="Times New Roman"/>
          <w:sz w:val="24"/>
          <w:szCs w:val="24"/>
        </w:rPr>
        <w:t xml:space="preserve">The data collected were </w:t>
      </w:r>
      <w:r w:rsidR="00772DE9" w:rsidRPr="00554378">
        <w:rPr>
          <w:rFonts w:ascii="Times New Roman" w:hAnsi="Times New Roman"/>
          <w:sz w:val="24"/>
          <w:szCs w:val="24"/>
        </w:rPr>
        <w:t>analysed</w:t>
      </w:r>
      <w:r w:rsidRPr="00554378">
        <w:rPr>
          <w:rFonts w:ascii="Times New Roman" w:hAnsi="Times New Roman"/>
          <w:sz w:val="24"/>
          <w:szCs w:val="24"/>
        </w:rPr>
        <w:t xml:space="preserve"> using thematic analysis to identify key themes and patterns in the data. Thematic analysis is a qualitative data analysis method that involves identifying, </w:t>
      </w:r>
      <w:r w:rsidR="00772DE9" w:rsidRPr="00554378">
        <w:rPr>
          <w:rFonts w:ascii="Times New Roman" w:hAnsi="Times New Roman"/>
          <w:sz w:val="24"/>
          <w:szCs w:val="24"/>
        </w:rPr>
        <w:t>analysing</w:t>
      </w:r>
      <w:r w:rsidRPr="00554378">
        <w:rPr>
          <w:rFonts w:ascii="Times New Roman" w:hAnsi="Times New Roman"/>
          <w:sz w:val="24"/>
          <w:szCs w:val="24"/>
        </w:rPr>
        <w:t xml:space="preserve">, and reporting patterns (themes) within the data (Braun &amp; Clarke, 2006). In this study, it has been used to </w:t>
      </w:r>
      <w:r w:rsidR="00772DE9" w:rsidRPr="00554378">
        <w:rPr>
          <w:rFonts w:ascii="Times New Roman" w:hAnsi="Times New Roman"/>
          <w:sz w:val="24"/>
          <w:szCs w:val="24"/>
        </w:rPr>
        <w:t>analyse</w:t>
      </w:r>
      <w:r w:rsidRPr="00554378">
        <w:rPr>
          <w:rFonts w:ascii="Times New Roman" w:hAnsi="Times New Roman"/>
          <w:sz w:val="24"/>
          <w:szCs w:val="24"/>
        </w:rPr>
        <w:t xml:space="preserve"> data collected from interviews to identify key themes and patterns related to the impact of community radio in promoting drug abuse awareness.</w:t>
      </w:r>
    </w:p>
    <w:p w14:paraId="7CE08689" w14:textId="77777777" w:rsidR="001F72B3" w:rsidRDefault="001F72B3">
      <w:pPr>
        <w:spacing w:after="0" w:line="240" w:lineRule="auto"/>
        <w:rPr>
          <w:rFonts w:asciiTheme="majorBidi" w:eastAsia="Times New Roman" w:hAnsiTheme="majorBidi" w:cstheme="majorBidi"/>
          <w:b/>
          <w:sz w:val="24"/>
          <w:szCs w:val="24"/>
        </w:rPr>
      </w:pPr>
      <w:bookmarkStart w:id="154" w:name="_Toc178869519"/>
      <w:bookmarkStart w:id="155" w:name="_Toc200976112"/>
      <w:bookmarkStart w:id="156" w:name="_Toc200983530"/>
      <w:r>
        <w:rPr>
          <w:rFonts w:asciiTheme="majorBidi" w:hAnsiTheme="majorBidi" w:cstheme="majorBidi"/>
          <w:b/>
          <w:sz w:val="24"/>
          <w:szCs w:val="24"/>
        </w:rPr>
        <w:br w:type="page"/>
      </w:r>
    </w:p>
    <w:p w14:paraId="3E350DC6" w14:textId="6056CC17" w:rsidR="00501EA2" w:rsidRPr="00A33853" w:rsidRDefault="00501EA2" w:rsidP="001F72B3">
      <w:pPr>
        <w:pStyle w:val="Heading1"/>
        <w:numPr>
          <w:ilvl w:val="0"/>
          <w:numId w:val="0"/>
        </w:numPr>
        <w:spacing w:before="0" w:line="480" w:lineRule="auto"/>
        <w:jc w:val="center"/>
        <w:rPr>
          <w:rFonts w:asciiTheme="majorBidi" w:hAnsiTheme="majorBidi" w:cstheme="majorBidi"/>
          <w:b/>
          <w:color w:val="auto"/>
          <w:sz w:val="24"/>
          <w:szCs w:val="24"/>
        </w:rPr>
      </w:pPr>
      <w:r w:rsidRPr="00A33853">
        <w:rPr>
          <w:rFonts w:asciiTheme="majorBidi" w:hAnsiTheme="majorBidi" w:cstheme="majorBidi"/>
          <w:b/>
          <w:color w:val="auto"/>
          <w:sz w:val="24"/>
          <w:szCs w:val="24"/>
        </w:rPr>
        <w:lastRenderedPageBreak/>
        <w:t>CHAPTER FOUR</w:t>
      </w:r>
      <w:bookmarkEnd w:id="154"/>
      <w:bookmarkEnd w:id="155"/>
      <w:bookmarkEnd w:id="156"/>
    </w:p>
    <w:p w14:paraId="145E4571" w14:textId="77777777" w:rsidR="00501EA2" w:rsidRPr="00A33853" w:rsidRDefault="00501EA2" w:rsidP="001F72B3">
      <w:pPr>
        <w:pStyle w:val="Heading1"/>
        <w:numPr>
          <w:ilvl w:val="0"/>
          <w:numId w:val="0"/>
        </w:numPr>
        <w:spacing w:before="0" w:line="480" w:lineRule="auto"/>
        <w:jc w:val="center"/>
        <w:rPr>
          <w:rFonts w:asciiTheme="majorBidi" w:hAnsiTheme="majorBidi" w:cstheme="majorBidi"/>
          <w:b/>
          <w:color w:val="auto"/>
          <w:sz w:val="24"/>
          <w:szCs w:val="24"/>
        </w:rPr>
      </w:pPr>
      <w:bookmarkStart w:id="157" w:name="_Toc178869520"/>
      <w:bookmarkStart w:id="158" w:name="_Toc200976113"/>
      <w:bookmarkStart w:id="159" w:name="_Toc200983531"/>
      <w:r w:rsidRPr="00A33853">
        <w:rPr>
          <w:rFonts w:asciiTheme="majorBidi" w:hAnsiTheme="majorBidi" w:cstheme="majorBidi"/>
          <w:b/>
          <w:color w:val="auto"/>
          <w:sz w:val="24"/>
          <w:szCs w:val="24"/>
        </w:rPr>
        <w:t>DATA PRESENTATION, ANALYSIS AND DISCUSSION</w:t>
      </w:r>
      <w:bookmarkEnd w:id="157"/>
      <w:bookmarkEnd w:id="158"/>
      <w:bookmarkEnd w:id="159"/>
    </w:p>
    <w:p w14:paraId="7F9AB1BA" w14:textId="7058B23B" w:rsidR="00501EA2" w:rsidRPr="00A33853" w:rsidRDefault="00C9391F" w:rsidP="001F72B3">
      <w:pPr>
        <w:pStyle w:val="Heading1"/>
        <w:numPr>
          <w:ilvl w:val="0"/>
          <w:numId w:val="0"/>
        </w:numPr>
        <w:spacing w:line="480" w:lineRule="auto"/>
        <w:rPr>
          <w:rFonts w:asciiTheme="majorBidi" w:hAnsiTheme="majorBidi" w:cstheme="majorBidi"/>
          <w:b/>
          <w:color w:val="auto"/>
          <w:sz w:val="24"/>
          <w:szCs w:val="24"/>
        </w:rPr>
      </w:pPr>
      <w:bookmarkStart w:id="160" w:name="_Toc200976114"/>
      <w:bookmarkStart w:id="161" w:name="_Toc200983532"/>
      <w:r w:rsidRPr="00A33853">
        <w:rPr>
          <w:rFonts w:asciiTheme="majorBidi" w:hAnsiTheme="majorBidi" w:cstheme="majorBidi"/>
          <w:b/>
          <w:color w:val="auto"/>
          <w:sz w:val="24"/>
          <w:szCs w:val="24"/>
        </w:rPr>
        <w:t xml:space="preserve">4.1 </w:t>
      </w:r>
      <w:r w:rsidR="00BA72F3" w:rsidRPr="00A33853">
        <w:rPr>
          <w:rFonts w:asciiTheme="majorBidi" w:hAnsiTheme="majorBidi" w:cstheme="majorBidi"/>
          <w:b/>
          <w:color w:val="auto"/>
          <w:sz w:val="24"/>
          <w:szCs w:val="24"/>
        </w:rPr>
        <w:t>Introduction</w:t>
      </w:r>
      <w:bookmarkEnd w:id="160"/>
      <w:bookmarkEnd w:id="161"/>
    </w:p>
    <w:p w14:paraId="6CA116D1" w14:textId="77777777" w:rsidR="00501EA2" w:rsidRPr="00554378" w:rsidRDefault="00501EA2" w:rsidP="000C6F8A">
      <w:pPr>
        <w:pStyle w:val="NormalWeb"/>
        <w:widowControl w:val="0"/>
        <w:spacing w:before="0" w:beforeAutospacing="0" w:after="0" w:afterAutospacing="0" w:line="480" w:lineRule="auto"/>
        <w:jc w:val="both"/>
      </w:pPr>
      <w:r w:rsidRPr="00554378">
        <w:t xml:space="preserve">This study aimed to examine the effectiveness of community radio in </w:t>
      </w:r>
      <w:r w:rsidR="00650050" w:rsidRPr="00554378">
        <w:t>promoting drug abuse awareness in t</w:t>
      </w:r>
      <w:r w:rsidRPr="00554378">
        <w:t>he Tanzania Southern zone. This chapter is divided into five main sections. The first section provides a</w:t>
      </w:r>
      <w:r w:rsidR="00E07E1E" w:rsidRPr="00554378">
        <w:t>n</w:t>
      </w:r>
      <w:r w:rsidRPr="00554378">
        <w:t xml:space="preserve"> </w:t>
      </w:r>
      <w:r w:rsidR="00E07E1E" w:rsidRPr="00554378">
        <w:t>introduction to the chapter</w:t>
      </w:r>
      <w:r w:rsidRPr="00554378">
        <w:t>. The second section outlines the respondents’ demographic background information. The third, fourth, and fifth sections present the findings and discuss the results of the three research objectives outlined in Chapter One. </w:t>
      </w:r>
    </w:p>
    <w:p w14:paraId="7AF53F7E" w14:textId="77777777" w:rsidR="005775AA" w:rsidRPr="00554378" w:rsidRDefault="005775AA" w:rsidP="001F72B3">
      <w:pPr>
        <w:pStyle w:val="NormalWeb"/>
        <w:widowControl w:val="0"/>
        <w:numPr>
          <w:ilvl w:val="0"/>
          <w:numId w:val="34"/>
        </w:numPr>
        <w:spacing w:before="0" w:beforeAutospacing="0" w:after="0" w:afterAutospacing="0" w:line="480" w:lineRule="auto"/>
        <w:jc w:val="both"/>
      </w:pPr>
      <w:r w:rsidRPr="00554378">
        <w:t xml:space="preserve">To investigate the role played by community radio in creating awareness, </w:t>
      </w:r>
      <w:r w:rsidRPr="00554378">
        <w:rPr>
          <w:sz w:val="23"/>
          <w:szCs w:val="23"/>
        </w:rPr>
        <w:t>preventing drug abuse, and promoting attitudes and behaviours toward drug</w:t>
      </w:r>
      <w:r w:rsidRPr="00554378">
        <w:t xml:space="preserve"> abuse;</w:t>
      </w:r>
    </w:p>
    <w:p w14:paraId="2D91B072" w14:textId="77777777" w:rsidR="005775AA" w:rsidRPr="00554378" w:rsidRDefault="005775AA" w:rsidP="001F72B3">
      <w:pPr>
        <w:pStyle w:val="NormalWeb"/>
        <w:widowControl w:val="0"/>
        <w:numPr>
          <w:ilvl w:val="0"/>
          <w:numId w:val="34"/>
        </w:numPr>
        <w:spacing w:before="0" w:beforeAutospacing="0" w:after="0" w:afterAutospacing="0" w:line="480" w:lineRule="auto"/>
        <w:jc w:val="both"/>
      </w:pPr>
      <w:r w:rsidRPr="00554378">
        <w:t xml:space="preserve">To find out the frequency of drug abuse-related </w:t>
      </w:r>
      <w:r w:rsidR="00F57908" w:rsidRPr="00554378">
        <w:t>programmes</w:t>
      </w:r>
      <w:r w:rsidRPr="00554378">
        <w:t xml:space="preserve"> produced by community radio stations; and</w:t>
      </w:r>
    </w:p>
    <w:p w14:paraId="492AE001" w14:textId="77777777" w:rsidR="005775AA" w:rsidRPr="00554378" w:rsidRDefault="002D5DBB" w:rsidP="001F72B3">
      <w:pPr>
        <w:pStyle w:val="NormalWeb"/>
        <w:widowControl w:val="0"/>
        <w:numPr>
          <w:ilvl w:val="0"/>
          <w:numId w:val="34"/>
        </w:numPr>
        <w:spacing w:before="0" w:beforeAutospacing="0" w:after="0" w:afterAutospacing="0" w:line="480" w:lineRule="auto"/>
        <w:jc w:val="both"/>
      </w:pPr>
      <w:r w:rsidRPr="00554378">
        <w:t xml:space="preserve">To evaluate </w:t>
      </w:r>
      <w:r w:rsidR="005775AA" w:rsidRPr="00554378">
        <w:t xml:space="preserve">the impact of </w:t>
      </w:r>
      <w:r w:rsidR="00F57908" w:rsidRPr="00554378">
        <w:t>programmes</w:t>
      </w:r>
      <w:r w:rsidR="005775AA" w:rsidRPr="00554378">
        <w:t xml:space="preserve"> </w:t>
      </w:r>
      <w:r w:rsidR="0073433F" w:rsidRPr="00554378">
        <w:t>that provides</w:t>
      </w:r>
      <w:r w:rsidRPr="00554378">
        <w:t xml:space="preserve"> education and awareness of</w:t>
      </w:r>
      <w:r w:rsidR="005775AA" w:rsidRPr="00554378">
        <w:t xml:space="preserve"> drug abuse in the community.</w:t>
      </w:r>
      <w:bookmarkStart w:id="162" w:name="_Toc178869522"/>
    </w:p>
    <w:p w14:paraId="0CE050FF" w14:textId="29FD2A9E" w:rsidR="005775AA" w:rsidRPr="00A33853" w:rsidRDefault="00C9391F" w:rsidP="001F72B3">
      <w:pPr>
        <w:pStyle w:val="NormalWeb"/>
        <w:widowControl w:val="0"/>
        <w:spacing w:before="240" w:beforeAutospacing="0" w:after="0" w:afterAutospacing="0" w:line="480" w:lineRule="auto"/>
        <w:outlineLvl w:val="0"/>
        <w:rPr>
          <w:rFonts w:asciiTheme="majorBidi" w:hAnsiTheme="majorBidi" w:cstheme="majorBidi"/>
          <w:b/>
        </w:rPr>
      </w:pPr>
      <w:bookmarkStart w:id="163" w:name="_Toc200976115"/>
      <w:bookmarkStart w:id="164" w:name="_Toc200983533"/>
      <w:r w:rsidRPr="00A33853">
        <w:rPr>
          <w:rFonts w:asciiTheme="majorBidi" w:hAnsiTheme="majorBidi" w:cstheme="majorBidi"/>
          <w:b/>
        </w:rPr>
        <w:t xml:space="preserve">4.2 </w:t>
      </w:r>
      <w:r w:rsidR="00117AB2" w:rsidRPr="00A33853">
        <w:rPr>
          <w:rFonts w:asciiTheme="majorBidi" w:hAnsiTheme="majorBidi" w:cstheme="majorBidi"/>
          <w:b/>
        </w:rPr>
        <w:t>Demographic Information of the Respondents</w:t>
      </w:r>
      <w:bookmarkEnd w:id="162"/>
      <w:bookmarkEnd w:id="163"/>
      <w:bookmarkEnd w:id="164"/>
    </w:p>
    <w:p w14:paraId="148FF6D2" w14:textId="77777777" w:rsidR="00117AB2" w:rsidRPr="00554378" w:rsidRDefault="00117AB2" w:rsidP="000C6F8A">
      <w:pPr>
        <w:pStyle w:val="NormalWeb"/>
        <w:widowControl w:val="0"/>
        <w:spacing w:before="0" w:beforeAutospacing="0" w:after="0" w:afterAutospacing="0" w:line="480" w:lineRule="auto"/>
        <w:jc w:val="both"/>
        <w:rPr>
          <w:b/>
          <w:sz w:val="20"/>
          <w:szCs w:val="20"/>
        </w:rPr>
      </w:pPr>
      <w:r w:rsidRPr="00554378">
        <w:t xml:space="preserve">The study collected demographic information from both media practitioners and audiences. For radio practitioners, the focus was on age, gender, education level, years of experience in community radio, and their role in community radio. For the audience, the demographic details included age, gender, education level, and frequency of listening to community radio. To gather this data, a total of 384 questionnaires were distributed, with 324 directed at the audience and 60 at the radio </w:t>
      </w:r>
      <w:r w:rsidRPr="00554378">
        <w:lastRenderedPageBreak/>
        <w:t>practitioners in the selected study areas. All questionnaires were completed and retu</w:t>
      </w:r>
      <w:r w:rsidR="004D5DCB" w:rsidRPr="00554378">
        <w:t>rned, achieving a 100% response.</w:t>
      </w:r>
    </w:p>
    <w:p w14:paraId="71FC81E5" w14:textId="77777777" w:rsidR="00117AB2" w:rsidRPr="00A33853" w:rsidRDefault="00117AB2" w:rsidP="001F72B3">
      <w:pPr>
        <w:pStyle w:val="Heading1"/>
        <w:numPr>
          <w:ilvl w:val="0"/>
          <w:numId w:val="0"/>
        </w:numPr>
        <w:spacing w:line="480" w:lineRule="auto"/>
        <w:rPr>
          <w:rFonts w:asciiTheme="majorBidi" w:hAnsiTheme="majorBidi" w:cstheme="majorBidi"/>
          <w:color w:val="auto"/>
          <w:sz w:val="24"/>
          <w:szCs w:val="24"/>
        </w:rPr>
      </w:pPr>
      <w:bookmarkStart w:id="165" w:name="_Toc200976116"/>
      <w:bookmarkStart w:id="166" w:name="_Toc200983534"/>
      <w:r w:rsidRPr="00A33853">
        <w:rPr>
          <w:rFonts w:asciiTheme="majorBidi" w:hAnsiTheme="majorBidi" w:cstheme="majorBidi"/>
          <w:b/>
          <w:bCs/>
          <w:color w:val="auto"/>
          <w:sz w:val="24"/>
          <w:szCs w:val="24"/>
        </w:rPr>
        <w:t>4.2.1</w:t>
      </w:r>
      <w:r w:rsidRPr="00A33853">
        <w:rPr>
          <w:rFonts w:asciiTheme="majorBidi" w:hAnsiTheme="majorBidi" w:cstheme="majorBidi"/>
          <w:b/>
          <w:bCs/>
          <w:color w:val="auto"/>
          <w:sz w:val="24"/>
          <w:szCs w:val="24"/>
        </w:rPr>
        <w:tab/>
      </w:r>
      <w:r w:rsidR="008D5BCF" w:rsidRPr="00A33853">
        <w:rPr>
          <w:rFonts w:asciiTheme="majorBidi" w:hAnsiTheme="majorBidi" w:cstheme="majorBidi"/>
          <w:b/>
          <w:bCs/>
          <w:color w:val="auto"/>
          <w:sz w:val="24"/>
          <w:szCs w:val="24"/>
        </w:rPr>
        <w:t xml:space="preserve">Distribution of </w:t>
      </w:r>
      <w:r w:rsidRPr="00A33853">
        <w:rPr>
          <w:rFonts w:asciiTheme="majorBidi" w:hAnsiTheme="majorBidi" w:cstheme="majorBidi"/>
          <w:b/>
          <w:bCs/>
          <w:color w:val="auto"/>
          <w:sz w:val="24"/>
          <w:szCs w:val="24"/>
        </w:rPr>
        <w:t>Respondents’ by Age</w:t>
      </w:r>
      <w:bookmarkEnd w:id="165"/>
      <w:bookmarkEnd w:id="166"/>
    </w:p>
    <w:p w14:paraId="7F102373" w14:textId="77777777" w:rsidR="00117AB2" w:rsidRPr="00554378" w:rsidRDefault="0025632B" w:rsidP="000C6F8A">
      <w:pPr>
        <w:spacing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Analysing</w:t>
      </w:r>
      <w:r w:rsidR="00117AB2" w:rsidRPr="00554378">
        <w:rPr>
          <w:rFonts w:ascii="Times New Roman" w:eastAsia="Times New Roman" w:hAnsi="Times New Roman"/>
          <w:sz w:val="24"/>
          <w:szCs w:val="24"/>
        </w:rPr>
        <w:t xml:space="preserve"> the age distribution of respondents provides important insights into the demographic information of both the community radio audience and media practitioners. The total sample included 384 individuals, which comprised 324 audiences and 60 media practitioners. These participants were divided into distinct age groups, facilitating a better understanding of their age-related traits. Table 4.2 presents the frequency and percentage of the age group distribution for audiences and media practitioners.</w:t>
      </w:r>
    </w:p>
    <w:p w14:paraId="292CFD52" w14:textId="77777777" w:rsidR="0073433F" w:rsidRPr="00554378" w:rsidRDefault="0073433F" w:rsidP="000C6F8A">
      <w:pPr>
        <w:spacing w:after="0" w:line="480" w:lineRule="auto"/>
        <w:jc w:val="both"/>
        <w:rPr>
          <w:rFonts w:ascii="Times New Roman" w:eastAsia="Times New Roman" w:hAnsi="Times New Roman"/>
          <w:b/>
          <w:bCs/>
          <w:sz w:val="10"/>
          <w:szCs w:val="10"/>
        </w:rPr>
      </w:pPr>
    </w:p>
    <w:p w14:paraId="3DFF0715" w14:textId="105BE071" w:rsidR="00243245" w:rsidRPr="001F72B3" w:rsidRDefault="001F72B3" w:rsidP="001F72B3">
      <w:pPr>
        <w:pStyle w:val="Caption"/>
        <w:ind w:left="1440" w:hanging="1440"/>
        <w:rPr>
          <w:iCs w:val="0"/>
          <w:szCs w:val="24"/>
        </w:rPr>
      </w:pPr>
      <w:bookmarkStart w:id="167" w:name="_Toc189625562"/>
      <w:bookmarkStart w:id="168" w:name="_Toc189627210"/>
      <w:bookmarkStart w:id="169" w:name="_Toc200976117"/>
      <w:bookmarkStart w:id="170" w:name="_Toc200983535"/>
      <w:bookmarkStart w:id="171" w:name="_Toc200987624"/>
      <w:r w:rsidRPr="001F72B3">
        <w:rPr>
          <w:szCs w:val="24"/>
        </w:rPr>
        <w:t>Table 4.</w:t>
      </w:r>
      <w:r w:rsidRPr="001F72B3">
        <w:rPr>
          <w:szCs w:val="24"/>
        </w:rPr>
        <w:fldChar w:fldCharType="begin"/>
      </w:r>
      <w:r w:rsidRPr="001F72B3">
        <w:rPr>
          <w:szCs w:val="24"/>
        </w:rPr>
        <w:instrText xml:space="preserve"> SEQ Table_4. \* ARABIC </w:instrText>
      </w:r>
      <w:r w:rsidRPr="001F72B3">
        <w:rPr>
          <w:szCs w:val="24"/>
        </w:rPr>
        <w:fldChar w:fldCharType="separate"/>
      </w:r>
      <w:r w:rsidR="00EF6E36">
        <w:rPr>
          <w:noProof/>
          <w:szCs w:val="24"/>
        </w:rPr>
        <w:t>1</w:t>
      </w:r>
      <w:r w:rsidRPr="001F72B3">
        <w:rPr>
          <w:szCs w:val="24"/>
        </w:rPr>
        <w:fldChar w:fldCharType="end"/>
      </w:r>
      <w:r w:rsidR="0073433F" w:rsidRPr="001F72B3">
        <w:rPr>
          <w:szCs w:val="24"/>
        </w:rPr>
        <w:t xml:space="preserve">: </w:t>
      </w:r>
      <w:r>
        <w:rPr>
          <w:szCs w:val="24"/>
        </w:rPr>
        <w:tab/>
      </w:r>
      <w:r w:rsidR="00117AB2" w:rsidRPr="001F72B3">
        <w:rPr>
          <w:iCs w:val="0"/>
          <w:szCs w:val="24"/>
        </w:rPr>
        <w:t xml:space="preserve">Age </w:t>
      </w:r>
      <w:r w:rsidR="0073433F" w:rsidRPr="001F72B3">
        <w:rPr>
          <w:iCs w:val="0"/>
          <w:szCs w:val="24"/>
        </w:rPr>
        <w:t xml:space="preserve">Group </w:t>
      </w:r>
      <w:bookmarkStart w:id="172" w:name="_Hlk180830844"/>
      <w:r w:rsidR="0073433F" w:rsidRPr="001F72B3">
        <w:rPr>
          <w:iCs w:val="0"/>
          <w:szCs w:val="24"/>
        </w:rPr>
        <w:t>Distribution of Audiences and Media Practitioners</w:t>
      </w:r>
      <w:bookmarkEnd w:id="172"/>
      <w:r w:rsidR="0073433F" w:rsidRPr="001F72B3">
        <w:rPr>
          <w:iCs w:val="0"/>
          <w:szCs w:val="24"/>
        </w:rPr>
        <w:t xml:space="preserve"> </w:t>
      </w:r>
      <w:r w:rsidR="00117AB2" w:rsidRPr="001F72B3">
        <w:rPr>
          <w:iCs w:val="0"/>
          <w:szCs w:val="24"/>
        </w:rPr>
        <w:t>(n=384)</w:t>
      </w:r>
      <w:bookmarkEnd w:id="167"/>
      <w:bookmarkEnd w:id="168"/>
      <w:bookmarkEnd w:id="169"/>
      <w:bookmarkEnd w:id="170"/>
      <w:bookmarkEnd w:id="171"/>
    </w:p>
    <w:tbl>
      <w:tblPr>
        <w:tblpPr w:leftFromText="180" w:rightFromText="180" w:vertAnchor="text" w:horzAnchor="margin" w:tblpY="56"/>
        <w:tblW w:w="0" w:type="auto"/>
        <w:tblLook w:val="04A0" w:firstRow="1" w:lastRow="0" w:firstColumn="1" w:lastColumn="0" w:noHBand="0" w:noVBand="1"/>
      </w:tblPr>
      <w:tblGrid>
        <w:gridCol w:w="1558"/>
        <w:gridCol w:w="777"/>
        <w:gridCol w:w="781"/>
        <w:gridCol w:w="700"/>
        <w:gridCol w:w="1332"/>
        <w:gridCol w:w="1558"/>
        <w:gridCol w:w="1559"/>
      </w:tblGrid>
      <w:tr w:rsidR="00117AB2" w:rsidRPr="00554378" w14:paraId="4117BFFC" w14:textId="77777777">
        <w:tc>
          <w:tcPr>
            <w:tcW w:w="1558" w:type="dxa"/>
            <w:tcBorders>
              <w:top w:val="single" w:sz="4" w:space="0" w:color="auto"/>
              <w:bottom w:val="single" w:sz="4" w:space="0" w:color="auto"/>
            </w:tcBorders>
          </w:tcPr>
          <w:p w14:paraId="7BBF97BA" w14:textId="77777777" w:rsidR="00117AB2" w:rsidRPr="00554378" w:rsidRDefault="00117AB2" w:rsidP="001F72B3">
            <w:pPr>
              <w:spacing w:after="0" w:line="240" w:lineRule="auto"/>
              <w:jc w:val="both"/>
              <w:rPr>
                <w:rFonts w:ascii="Times New Roman" w:eastAsia="Times New Roman" w:hAnsi="Times New Roman"/>
                <w:b/>
                <w:bCs/>
                <w:sz w:val="20"/>
                <w:szCs w:val="20"/>
              </w:rPr>
            </w:pPr>
            <w:bookmarkStart w:id="173" w:name="_Hlk180581062"/>
            <w:r w:rsidRPr="00554378">
              <w:rPr>
                <w:rFonts w:ascii="Times New Roman" w:eastAsia="Times New Roman" w:hAnsi="Times New Roman"/>
                <w:b/>
                <w:bCs/>
                <w:sz w:val="20"/>
                <w:szCs w:val="20"/>
              </w:rPr>
              <w:t>Age Group</w:t>
            </w:r>
          </w:p>
        </w:tc>
        <w:tc>
          <w:tcPr>
            <w:tcW w:w="1558" w:type="dxa"/>
            <w:gridSpan w:val="2"/>
            <w:tcBorders>
              <w:top w:val="single" w:sz="4" w:space="0" w:color="auto"/>
              <w:bottom w:val="single" w:sz="4" w:space="0" w:color="auto"/>
            </w:tcBorders>
          </w:tcPr>
          <w:p w14:paraId="002CB861" w14:textId="77777777" w:rsidR="00117AB2" w:rsidRPr="00554378" w:rsidRDefault="00117AB2" w:rsidP="001F72B3">
            <w:pPr>
              <w:spacing w:after="0" w:line="240" w:lineRule="auto"/>
              <w:jc w:val="center"/>
              <w:rPr>
                <w:rFonts w:ascii="Times New Roman" w:eastAsia="Times New Roman" w:hAnsi="Times New Roman"/>
                <w:b/>
                <w:bCs/>
                <w:sz w:val="20"/>
                <w:szCs w:val="20"/>
              </w:rPr>
            </w:pPr>
            <w:r w:rsidRPr="00554378">
              <w:rPr>
                <w:rFonts w:ascii="Times New Roman" w:eastAsia="Times New Roman" w:hAnsi="Times New Roman"/>
                <w:b/>
                <w:bCs/>
                <w:sz w:val="20"/>
                <w:szCs w:val="20"/>
              </w:rPr>
              <w:t>Audience (n=324)</w:t>
            </w:r>
          </w:p>
        </w:tc>
        <w:tc>
          <w:tcPr>
            <w:tcW w:w="2032" w:type="dxa"/>
            <w:gridSpan w:val="2"/>
            <w:tcBorders>
              <w:top w:val="single" w:sz="4" w:space="0" w:color="auto"/>
              <w:bottom w:val="single" w:sz="4" w:space="0" w:color="auto"/>
            </w:tcBorders>
          </w:tcPr>
          <w:p w14:paraId="4EAA13D0" w14:textId="77777777" w:rsidR="00117AB2" w:rsidRPr="00554378" w:rsidRDefault="00117AB2" w:rsidP="001F72B3">
            <w:pPr>
              <w:spacing w:after="0" w:line="240" w:lineRule="auto"/>
              <w:jc w:val="center"/>
              <w:rPr>
                <w:rFonts w:ascii="Times New Roman" w:eastAsia="Times New Roman" w:hAnsi="Times New Roman"/>
                <w:b/>
                <w:bCs/>
                <w:sz w:val="20"/>
                <w:szCs w:val="20"/>
              </w:rPr>
            </w:pPr>
            <w:r w:rsidRPr="00554378">
              <w:rPr>
                <w:rFonts w:ascii="Times New Roman" w:eastAsia="Times New Roman" w:hAnsi="Times New Roman"/>
                <w:b/>
                <w:bCs/>
                <w:sz w:val="20"/>
                <w:szCs w:val="20"/>
              </w:rPr>
              <w:t>Media Practitioners (n=60)</w:t>
            </w:r>
          </w:p>
        </w:tc>
        <w:tc>
          <w:tcPr>
            <w:tcW w:w="1558" w:type="dxa"/>
            <w:tcBorders>
              <w:top w:val="single" w:sz="4" w:space="0" w:color="auto"/>
              <w:bottom w:val="single" w:sz="4" w:space="0" w:color="auto"/>
            </w:tcBorders>
          </w:tcPr>
          <w:p w14:paraId="6DC703B4" w14:textId="77777777" w:rsidR="00117AB2" w:rsidRPr="00554378" w:rsidRDefault="00117AB2" w:rsidP="001F72B3">
            <w:pPr>
              <w:spacing w:after="0" w:line="240" w:lineRule="auto"/>
              <w:jc w:val="center"/>
              <w:rPr>
                <w:rFonts w:ascii="Times New Roman" w:eastAsia="Times New Roman" w:hAnsi="Times New Roman"/>
                <w:b/>
                <w:bCs/>
                <w:sz w:val="20"/>
                <w:szCs w:val="20"/>
              </w:rPr>
            </w:pPr>
            <w:r w:rsidRPr="00554378">
              <w:rPr>
                <w:rFonts w:ascii="Times New Roman" w:eastAsia="Times New Roman" w:hAnsi="Times New Roman"/>
                <w:b/>
                <w:bCs/>
                <w:sz w:val="20"/>
                <w:szCs w:val="20"/>
              </w:rPr>
              <w:t>Grand Total</w:t>
            </w:r>
          </w:p>
        </w:tc>
        <w:tc>
          <w:tcPr>
            <w:tcW w:w="1559" w:type="dxa"/>
            <w:tcBorders>
              <w:top w:val="single" w:sz="4" w:space="0" w:color="auto"/>
              <w:bottom w:val="single" w:sz="4" w:space="0" w:color="auto"/>
            </w:tcBorders>
          </w:tcPr>
          <w:p w14:paraId="06E60342" w14:textId="77777777" w:rsidR="00117AB2" w:rsidRPr="00554378" w:rsidRDefault="00117AB2" w:rsidP="001F72B3">
            <w:pPr>
              <w:spacing w:after="0" w:line="240" w:lineRule="auto"/>
              <w:jc w:val="center"/>
              <w:rPr>
                <w:rFonts w:ascii="Times New Roman" w:eastAsia="Times New Roman" w:hAnsi="Times New Roman"/>
                <w:b/>
                <w:bCs/>
                <w:sz w:val="20"/>
                <w:szCs w:val="20"/>
              </w:rPr>
            </w:pPr>
            <w:r w:rsidRPr="00554378">
              <w:rPr>
                <w:rFonts w:ascii="Times New Roman" w:eastAsia="Times New Roman" w:hAnsi="Times New Roman"/>
                <w:b/>
                <w:bCs/>
                <w:sz w:val="20"/>
                <w:szCs w:val="20"/>
              </w:rPr>
              <w:t>Percentages</w:t>
            </w:r>
          </w:p>
        </w:tc>
      </w:tr>
      <w:tr w:rsidR="00117AB2" w:rsidRPr="00554378" w14:paraId="505F6812" w14:textId="77777777">
        <w:tc>
          <w:tcPr>
            <w:tcW w:w="1558" w:type="dxa"/>
            <w:tcBorders>
              <w:top w:val="single" w:sz="4" w:space="0" w:color="auto"/>
              <w:bottom w:val="single" w:sz="4" w:space="0" w:color="auto"/>
            </w:tcBorders>
          </w:tcPr>
          <w:p w14:paraId="472D0B8D" w14:textId="77777777" w:rsidR="00117AB2" w:rsidRPr="00554378" w:rsidRDefault="00117AB2" w:rsidP="001F72B3">
            <w:pPr>
              <w:spacing w:after="0" w:line="240" w:lineRule="auto"/>
              <w:jc w:val="both"/>
              <w:rPr>
                <w:rFonts w:ascii="Times New Roman" w:eastAsia="Times New Roman" w:hAnsi="Times New Roman"/>
                <w:sz w:val="20"/>
                <w:szCs w:val="20"/>
              </w:rPr>
            </w:pPr>
            <w:r w:rsidRPr="00554378">
              <w:rPr>
                <w:rFonts w:ascii="Times New Roman" w:eastAsia="Times New Roman" w:hAnsi="Times New Roman"/>
                <w:b/>
                <w:bCs/>
                <w:sz w:val="20"/>
                <w:szCs w:val="20"/>
              </w:rPr>
              <w:t>Age</w:t>
            </w:r>
          </w:p>
        </w:tc>
        <w:tc>
          <w:tcPr>
            <w:tcW w:w="777" w:type="dxa"/>
            <w:tcBorders>
              <w:top w:val="single" w:sz="4" w:space="0" w:color="auto"/>
              <w:bottom w:val="single" w:sz="4" w:space="0" w:color="auto"/>
            </w:tcBorders>
          </w:tcPr>
          <w:p w14:paraId="2620F45E"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b/>
                <w:bCs/>
                <w:sz w:val="20"/>
                <w:szCs w:val="20"/>
              </w:rPr>
              <w:t>F</w:t>
            </w:r>
          </w:p>
        </w:tc>
        <w:tc>
          <w:tcPr>
            <w:tcW w:w="781" w:type="dxa"/>
            <w:tcBorders>
              <w:top w:val="single" w:sz="4" w:space="0" w:color="auto"/>
              <w:bottom w:val="single" w:sz="4" w:space="0" w:color="auto"/>
            </w:tcBorders>
          </w:tcPr>
          <w:p w14:paraId="594B9350"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b/>
                <w:bCs/>
                <w:sz w:val="20"/>
                <w:szCs w:val="20"/>
              </w:rPr>
              <w:t>%</w:t>
            </w:r>
          </w:p>
        </w:tc>
        <w:tc>
          <w:tcPr>
            <w:tcW w:w="700" w:type="dxa"/>
            <w:tcBorders>
              <w:top w:val="single" w:sz="4" w:space="0" w:color="auto"/>
              <w:bottom w:val="single" w:sz="4" w:space="0" w:color="auto"/>
            </w:tcBorders>
          </w:tcPr>
          <w:p w14:paraId="435F43BF"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b/>
                <w:bCs/>
                <w:sz w:val="20"/>
                <w:szCs w:val="20"/>
              </w:rPr>
              <w:t>F</w:t>
            </w:r>
          </w:p>
        </w:tc>
        <w:tc>
          <w:tcPr>
            <w:tcW w:w="1332" w:type="dxa"/>
            <w:tcBorders>
              <w:top w:val="single" w:sz="4" w:space="0" w:color="auto"/>
              <w:bottom w:val="single" w:sz="4" w:space="0" w:color="auto"/>
            </w:tcBorders>
          </w:tcPr>
          <w:p w14:paraId="38B6CE81"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b/>
                <w:bCs/>
                <w:sz w:val="20"/>
                <w:szCs w:val="20"/>
              </w:rPr>
              <w:t>%</w:t>
            </w:r>
          </w:p>
        </w:tc>
        <w:tc>
          <w:tcPr>
            <w:tcW w:w="1558" w:type="dxa"/>
            <w:tcBorders>
              <w:top w:val="single" w:sz="4" w:space="0" w:color="auto"/>
              <w:bottom w:val="single" w:sz="4" w:space="0" w:color="auto"/>
            </w:tcBorders>
          </w:tcPr>
          <w:p w14:paraId="581CF5B7" w14:textId="77777777" w:rsidR="00117AB2" w:rsidRPr="00554378" w:rsidRDefault="00117AB2" w:rsidP="001F72B3">
            <w:pPr>
              <w:spacing w:after="0" w:line="240" w:lineRule="auto"/>
              <w:jc w:val="center"/>
              <w:rPr>
                <w:rFonts w:ascii="Times New Roman" w:eastAsia="Times New Roman" w:hAnsi="Times New Roman"/>
                <w:sz w:val="20"/>
                <w:szCs w:val="20"/>
              </w:rPr>
            </w:pPr>
          </w:p>
        </w:tc>
        <w:tc>
          <w:tcPr>
            <w:tcW w:w="1559" w:type="dxa"/>
            <w:tcBorders>
              <w:top w:val="single" w:sz="4" w:space="0" w:color="auto"/>
              <w:bottom w:val="single" w:sz="4" w:space="0" w:color="auto"/>
            </w:tcBorders>
          </w:tcPr>
          <w:p w14:paraId="6A0B58ED" w14:textId="77777777" w:rsidR="00117AB2" w:rsidRPr="00554378" w:rsidRDefault="00117AB2" w:rsidP="001F72B3">
            <w:pPr>
              <w:spacing w:after="0" w:line="240" w:lineRule="auto"/>
              <w:jc w:val="center"/>
              <w:rPr>
                <w:rFonts w:ascii="Times New Roman" w:eastAsia="Times New Roman" w:hAnsi="Times New Roman"/>
                <w:sz w:val="20"/>
                <w:szCs w:val="20"/>
              </w:rPr>
            </w:pPr>
          </w:p>
        </w:tc>
      </w:tr>
      <w:tr w:rsidR="00117AB2" w:rsidRPr="00554378" w14:paraId="2B29D9CF" w14:textId="77777777">
        <w:tc>
          <w:tcPr>
            <w:tcW w:w="1558" w:type="dxa"/>
            <w:tcBorders>
              <w:top w:val="single" w:sz="4" w:space="0" w:color="auto"/>
            </w:tcBorders>
          </w:tcPr>
          <w:p w14:paraId="77284A8F" w14:textId="77777777" w:rsidR="00117AB2" w:rsidRPr="00554378" w:rsidRDefault="00117AB2" w:rsidP="001F72B3">
            <w:pPr>
              <w:spacing w:after="0" w:line="240" w:lineRule="auto"/>
              <w:jc w:val="both"/>
              <w:rPr>
                <w:rFonts w:ascii="Times New Roman" w:eastAsia="Times New Roman" w:hAnsi="Times New Roman"/>
                <w:sz w:val="20"/>
                <w:szCs w:val="20"/>
              </w:rPr>
            </w:pPr>
            <w:r w:rsidRPr="00554378">
              <w:rPr>
                <w:rFonts w:ascii="Times New Roman" w:eastAsia="Times New Roman" w:hAnsi="Times New Roman"/>
                <w:sz w:val="20"/>
                <w:szCs w:val="20"/>
              </w:rPr>
              <w:t>Under 18</w:t>
            </w:r>
          </w:p>
        </w:tc>
        <w:tc>
          <w:tcPr>
            <w:tcW w:w="777" w:type="dxa"/>
            <w:tcBorders>
              <w:top w:val="single" w:sz="4" w:space="0" w:color="auto"/>
            </w:tcBorders>
          </w:tcPr>
          <w:p w14:paraId="5FC14FDA"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10</w:t>
            </w:r>
          </w:p>
        </w:tc>
        <w:tc>
          <w:tcPr>
            <w:tcW w:w="781" w:type="dxa"/>
            <w:tcBorders>
              <w:top w:val="single" w:sz="4" w:space="0" w:color="auto"/>
            </w:tcBorders>
          </w:tcPr>
          <w:p w14:paraId="16213A6F"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3.1</w:t>
            </w:r>
          </w:p>
        </w:tc>
        <w:tc>
          <w:tcPr>
            <w:tcW w:w="700" w:type="dxa"/>
            <w:tcBorders>
              <w:top w:val="single" w:sz="4" w:space="0" w:color="auto"/>
            </w:tcBorders>
          </w:tcPr>
          <w:p w14:paraId="13CB7ECE"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1332" w:type="dxa"/>
            <w:tcBorders>
              <w:top w:val="single" w:sz="4" w:space="0" w:color="auto"/>
            </w:tcBorders>
          </w:tcPr>
          <w:p w14:paraId="00CC6D72"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1558" w:type="dxa"/>
            <w:tcBorders>
              <w:top w:val="single" w:sz="4" w:space="0" w:color="auto"/>
            </w:tcBorders>
          </w:tcPr>
          <w:p w14:paraId="3D8F6244"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10</w:t>
            </w:r>
          </w:p>
        </w:tc>
        <w:tc>
          <w:tcPr>
            <w:tcW w:w="1559" w:type="dxa"/>
            <w:tcBorders>
              <w:top w:val="single" w:sz="4" w:space="0" w:color="auto"/>
            </w:tcBorders>
          </w:tcPr>
          <w:p w14:paraId="40B998DB"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2.6</w:t>
            </w:r>
          </w:p>
        </w:tc>
      </w:tr>
      <w:tr w:rsidR="00117AB2" w:rsidRPr="00554378" w14:paraId="6DAA345B" w14:textId="77777777">
        <w:tc>
          <w:tcPr>
            <w:tcW w:w="1558" w:type="dxa"/>
          </w:tcPr>
          <w:p w14:paraId="7F95A247" w14:textId="77777777" w:rsidR="00117AB2" w:rsidRPr="00554378" w:rsidRDefault="00117AB2" w:rsidP="001F72B3">
            <w:pPr>
              <w:spacing w:after="0" w:line="240" w:lineRule="auto"/>
              <w:jc w:val="both"/>
              <w:rPr>
                <w:rFonts w:ascii="Times New Roman" w:eastAsia="Times New Roman" w:hAnsi="Times New Roman"/>
                <w:sz w:val="20"/>
                <w:szCs w:val="20"/>
              </w:rPr>
            </w:pPr>
            <w:r w:rsidRPr="00554378">
              <w:rPr>
                <w:rFonts w:ascii="Times New Roman" w:eastAsia="Times New Roman" w:hAnsi="Times New Roman"/>
                <w:sz w:val="20"/>
                <w:szCs w:val="20"/>
              </w:rPr>
              <w:t>18-24</w:t>
            </w:r>
          </w:p>
        </w:tc>
        <w:tc>
          <w:tcPr>
            <w:tcW w:w="777" w:type="dxa"/>
          </w:tcPr>
          <w:p w14:paraId="2A7F73F5"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56</w:t>
            </w:r>
          </w:p>
        </w:tc>
        <w:tc>
          <w:tcPr>
            <w:tcW w:w="781" w:type="dxa"/>
          </w:tcPr>
          <w:p w14:paraId="769042B6"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17.3</w:t>
            </w:r>
          </w:p>
        </w:tc>
        <w:tc>
          <w:tcPr>
            <w:tcW w:w="700" w:type="dxa"/>
          </w:tcPr>
          <w:p w14:paraId="175C2F9D"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4</w:t>
            </w:r>
          </w:p>
        </w:tc>
        <w:tc>
          <w:tcPr>
            <w:tcW w:w="1332" w:type="dxa"/>
          </w:tcPr>
          <w:p w14:paraId="469B584D"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6.7</w:t>
            </w:r>
          </w:p>
        </w:tc>
        <w:tc>
          <w:tcPr>
            <w:tcW w:w="1558" w:type="dxa"/>
          </w:tcPr>
          <w:p w14:paraId="509759A3"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60</w:t>
            </w:r>
          </w:p>
        </w:tc>
        <w:tc>
          <w:tcPr>
            <w:tcW w:w="1559" w:type="dxa"/>
          </w:tcPr>
          <w:p w14:paraId="5956AFFC"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15.6</w:t>
            </w:r>
          </w:p>
        </w:tc>
      </w:tr>
      <w:tr w:rsidR="00117AB2" w:rsidRPr="00554378" w14:paraId="54A20E20" w14:textId="77777777">
        <w:tc>
          <w:tcPr>
            <w:tcW w:w="1558" w:type="dxa"/>
          </w:tcPr>
          <w:p w14:paraId="35A770C9" w14:textId="77777777" w:rsidR="00117AB2" w:rsidRPr="00554378" w:rsidRDefault="00117AB2" w:rsidP="001F72B3">
            <w:pPr>
              <w:spacing w:after="0" w:line="240" w:lineRule="auto"/>
              <w:jc w:val="both"/>
              <w:rPr>
                <w:rFonts w:ascii="Times New Roman" w:eastAsia="Times New Roman" w:hAnsi="Times New Roman"/>
                <w:sz w:val="20"/>
                <w:szCs w:val="20"/>
              </w:rPr>
            </w:pPr>
            <w:r w:rsidRPr="00554378">
              <w:rPr>
                <w:rFonts w:ascii="Times New Roman" w:eastAsia="Times New Roman" w:hAnsi="Times New Roman"/>
                <w:sz w:val="20"/>
                <w:szCs w:val="20"/>
              </w:rPr>
              <w:t>25-34</w:t>
            </w:r>
          </w:p>
        </w:tc>
        <w:tc>
          <w:tcPr>
            <w:tcW w:w="777" w:type="dxa"/>
          </w:tcPr>
          <w:p w14:paraId="739E8DE2"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132</w:t>
            </w:r>
          </w:p>
        </w:tc>
        <w:tc>
          <w:tcPr>
            <w:tcW w:w="781" w:type="dxa"/>
          </w:tcPr>
          <w:p w14:paraId="24B60027"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80</w:t>
            </w:r>
          </w:p>
        </w:tc>
        <w:tc>
          <w:tcPr>
            <w:tcW w:w="700" w:type="dxa"/>
          </w:tcPr>
          <w:p w14:paraId="7530A4F7"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24</w:t>
            </w:r>
          </w:p>
        </w:tc>
        <w:tc>
          <w:tcPr>
            <w:tcW w:w="1332" w:type="dxa"/>
          </w:tcPr>
          <w:p w14:paraId="66359EE6"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40.0</w:t>
            </w:r>
          </w:p>
        </w:tc>
        <w:tc>
          <w:tcPr>
            <w:tcW w:w="1558" w:type="dxa"/>
          </w:tcPr>
          <w:p w14:paraId="321DD178"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156</w:t>
            </w:r>
          </w:p>
        </w:tc>
        <w:tc>
          <w:tcPr>
            <w:tcW w:w="1559" w:type="dxa"/>
          </w:tcPr>
          <w:p w14:paraId="3CF9C25C"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40.6</w:t>
            </w:r>
          </w:p>
        </w:tc>
      </w:tr>
      <w:tr w:rsidR="00117AB2" w:rsidRPr="00554378" w14:paraId="00AD6067" w14:textId="77777777">
        <w:tc>
          <w:tcPr>
            <w:tcW w:w="1558" w:type="dxa"/>
          </w:tcPr>
          <w:p w14:paraId="6804BF22" w14:textId="77777777" w:rsidR="00117AB2" w:rsidRPr="00554378" w:rsidRDefault="00117AB2" w:rsidP="001F72B3">
            <w:pPr>
              <w:spacing w:after="0" w:line="240" w:lineRule="auto"/>
              <w:jc w:val="both"/>
              <w:rPr>
                <w:rFonts w:ascii="Times New Roman" w:eastAsia="Times New Roman" w:hAnsi="Times New Roman"/>
                <w:sz w:val="20"/>
                <w:szCs w:val="20"/>
              </w:rPr>
            </w:pPr>
            <w:r w:rsidRPr="00554378">
              <w:rPr>
                <w:rFonts w:ascii="Times New Roman" w:eastAsia="Times New Roman" w:hAnsi="Times New Roman"/>
                <w:sz w:val="20"/>
                <w:szCs w:val="20"/>
              </w:rPr>
              <w:t>35-44</w:t>
            </w:r>
          </w:p>
        </w:tc>
        <w:tc>
          <w:tcPr>
            <w:tcW w:w="777" w:type="dxa"/>
          </w:tcPr>
          <w:p w14:paraId="19256F91"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80</w:t>
            </w:r>
          </w:p>
        </w:tc>
        <w:tc>
          <w:tcPr>
            <w:tcW w:w="781" w:type="dxa"/>
          </w:tcPr>
          <w:p w14:paraId="4C35DCF3"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24.7</w:t>
            </w:r>
          </w:p>
        </w:tc>
        <w:tc>
          <w:tcPr>
            <w:tcW w:w="700" w:type="dxa"/>
          </w:tcPr>
          <w:p w14:paraId="496A36DC"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24</w:t>
            </w:r>
          </w:p>
        </w:tc>
        <w:tc>
          <w:tcPr>
            <w:tcW w:w="1332" w:type="dxa"/>
          </w:tcPr>
          <w:p w14:paraId="0AC774EF"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40.0</w:t>
            </w:r>
          </w:p>
        </w:tc>
        <w:tc>
          <w:tcPr>
            <w:tcW w:w="1558" w:type="dxa"/>
          </w:tcPr>
          <w:p w14:paraId="20DDB497"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104</w:t>
            </w:r>
          </w:p>
        </w:tc>
        <w:tc>
          <w:tcPr>
            <w:tcW w:w="1559" w:type="dxa"/>
          </w:tcPr>
          <w:p w14:paraId="7465CE6F"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27.1</w:t>
            </w:r>
          </w:p>
        </w:tc>
      </w:tr>
      <w:tr w:rsidR="00117AB2" w:rsidRPr="00554378" w14:paraId="0B9CA52D" w14:textId="77777777">
        <w:tc>
          <w:tcPr>
            <w:tcW w:w="1558" w:type="dxa"/>
          </w:tcPr>
          <w:p w14:paraId="16580E6F" w14:textId="77777777" w:rsidR="00117AB2" w:rsidRPr="00554378" w:rsidRDefault="00117AB2" w:rsidP="001F72B3">
            <w:pPr>
              <w:spacing w:after="0" w:line="240" w:lineRule="auto"/>
              <w:jc w:val="both"/>
              <w:rPr>
                <w:rFonts w:ascii="Times New Roman" w:eastAsia="Times New Roman" w:hAnsi="Times New Roman"/>
                <w:sz w:val="20"/>
                <w:szCs w:val="20"/>
              </w:rPr>
            </w:pPr>
            <w:r w:rsidRPr="00554378">
              <w:rPr>
                <w:rFonts w:ascii="Times New Roman" w:eastAsia="Times New Roman" w:hAnsi="Times New Roman"/>
                <w:sz w:val="20"/>
                <w:szCs w:val="20"/>
              </w:rPr>
              <w:t>45-54</w:t>
            </w:r>
          </w:p>
        </w:tc>
        <w:tc>
          <w:tcPr>
            <w:tcW w:w="777" w:type="dxa"/>
          </w:tcPr>
          <w:p w14:paraId="4B2E88F3"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35</w:t>
            </w:r>
          </w:p>
        </w:tc>
        <w:tc>
          <w:tcPr>
            <w:tcW w:w="781" w:type="dxa"/>
          </w:tcPr>
          <w:p w14:paraId="5348A256"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10.8</w:t>
            </w:r>
          </w:p>
        </w:tc>
        <w:tc>
          <w:tcPr>
            <w:tcW w:w="700" w:type="dxa"/>
          </w:tcPr>
          <w:p w14:paraId="2488AD7D"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7</w:t>
            </w:r>
          </w:p>
        </w:tc>
        <w:tc>
          <w:tcPr>
            <w:tcW w:w="1332" w:type="dxa"/>
          </w:tcPr>
          <w:p w14:paraId="2A744BA2"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11.7</w:t>
            </w:r>
          </w:p>
        </w:tc>
        <w:tc>
          <w:tcPr>
            <w:tcW w:w="1558" w:type="dxa"/>
          </w:tcPr>
          <w:p w14:paraId="4A865AAC"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42</w:t>
            </w:r>
          </w:p>
        </w:tc>
        <w:tc>
          <w:tcPr>
            <w:tcW w:w="1559" w:type="dxa"/>
          </w:tcPr>
          <w:p w14:paraId="1F5143A4"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10.9</w:t>
            </w:r>
          </w:p>
        </w:tc>
      </w:tr>
      <w:tr w:rsidR="00117AB2" w:rsidRPr="00554378" w14:paraId="103D4207" w14:textId="77777777">
        <w:tc>
          <w:tcPr>
            <w:tcW w:w="1558" w:type="dxa"/>
          </w:tcPr>
          <w:p w14:paraId="1379647A" w14:textId="77777777" w:rsidR="00117AB2" w:rsidRPr="00554378" w:rsidRDefault="00117AB2" w:rsidP="001F72B3">
            <w:pPr>
              <w:spacing w:after="0" w:line="240" w:lineRule="auto"/>
              <w:jc w:val="both"/>
              <w:rPr>
                <w:rFonts w:ascii="Times New Roman" w:eastAsia="Times New Roman" w:hAnsi="Times New Roman"/>
                <w:sz w:val="20"/>
                <w:szCs w:val="20"/>
              </w:rPr>
            </w:pPr>
            <w:r w:rsidRPr="00554378">
              <w:rPr>
                <w:rFonts w:ascii="Times New Roman" w:eastAsia="Times New Roman" w:hAnsi="Times New Roman"/>
                <w:sz w:val="20"/>
                <w:szCs w:val="20"/>
              </w:rPr>
              <w:t>55-64</w:t>
            </w:r>
          </w:p>
        </w:tc>
        <w:tc>
          <w:tcPr>
            <w:tcW w:w="777" w:type="dxa"/>
          </w:tcPr>
          <w:p w14:paraId="3310477B"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10</w:t>
            </w:r>
          </w:p>
        </w:tc>
        <w:tc>
          <w:tcPr>
            <w:tcW w:w="781" w:type="dxa"/>
          </w:tcPr>
          <w:p w14:paraId="12930524"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3.1</w:t>
            </w:r>
          </w:p>
        </w:tc>
        <w:tc>
          <w:tcPr>
            <w:tcW w:w="700" w:type="dxa"/>
          </w:tcPr>
          <w:p w14:paraId="2D38E62F"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w:t>
            </w:r>
          </w:p>
        </w:tc>
        <w:tc>
          <w:tcPr>
            <w:tcW w:w="1332" w:type="dxa"/>
          </w:tcPr>
          <w:p w14:paraId="7AE36413"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1.7</w:t>
            </w:r>
          </w:p>
        </w:tc>
        <w:tc>
          <w:tcPr>
            <w:tcW w:w="1558" w:type="dxa"/>
          </w:tcPr>
          <w:p w14:paraId="0083264A"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11</w:t>
            </w:r>
          </w:p>
        </w:tc>
        <w:tc>
          <w:tcPr>
            <w:tcW w:w="1559" w:type="dxa"/>
          </w:tcPr>
          <w:p w14:paraId="4260A240"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2.9</w:t>
            </w:r>
          </w:p>
        </w:tc>
      </w:tr>
      <w:tr w:rsidR="00117AB2" w:rsidRPr="00554378" w14:paraId="18672197" w14:textId="77777777">
        <w:tc>
          <w:tcPr>
            <w:tcW w:w="1558" w:type="dxa"/>
          </w:tcPr>
          <w:p w14:paraId="191ABE24" w14:textId="77777777" w:rsidR="00117AB2" w:rsidRPr="00554378" w:rsidRDefault="00117AB2" w:rsidP="001F72B3">
            <w:pPr>
              <w:spacing w:after="0" w:line="240" w:lineRule="auto"/>
              <w:jc w:val="both"/>
              <w:rPr>
                <w:rFonts w:ascii="Times New Roman" w:eastAsia="Times New Roman" w:hAnsi="Times New Roman"/>
                <w:sz w:val="20"/>
                <w:szCs w:val="20"/>
              </w:rPr>
            </w:pPr>
            <w:r w:rsidRPr="00554378">
              <w:rPr>
                <w:rFonts w:ascii="Times New Roman" w:eastAsia="Times New Roman" w:hAnsi="Times New Roman"/>
                <w:sz w:val="20"/>
                <w:szCs w:val="20"/>
              </w:rPr>
              <w:t>65 and over</w:t>
            </w:r>
          </w:p>
        </w:tc>
        <w:tc>
          <w:tcPr>
            <w:tcW w:w="777" w:type="dxa"/>
          </w:tcPr>
          <w:p w14:paraId="31FD3C60"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w:t>
            </w:r>
          </w:p>
        </w:tc>
        <w:tc>
          <w:tcPr>
            <w:tcW w:w="781" w:type="dxa"/>
          </w:tcPr>
          <w:p w14:paraId="5B020BC9"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3</w:t>
            </w:r>
          </w:p>
        </w:tc>
        <w:tc>
          <w:tcPr>
            <w:tcW w:w="700" w:type="dxa"/>
          </w:tcPr>
          <w:p w14:paraId="788B00D9"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1332" w:type="dxa"/>
          </w:tcPr>
          <w:p w14:paraId="07AC7514"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1558" w:type="dxa"/>
          </w:tcPr>
          <w:p w14:paraId="7E14377C"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w:t>
            </w:r>
          </w:p>
        </w:tc>
        <w:tc>
          <w:tcPr>
            <w:tcW w:w="1559" w:type="dxa"/>
          </w:tcPr>
          <w:p w14:paraId="68A18B3A" w14:textId="77777777" w:rsidR="00117AB2" w:rsidRPr="00554378" w:rsidRDefault="00117AB2" w:rsidP="001F72B3">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0.3</w:t>
            </w:r>
          </w:p>
        </w:tc>
      </w:tr>
      <w:tr w:rsidR="00117AB2" w:rsidRPr="00554378" w14:paraId="762D9046" w14:textId="77777777">
        <w:tc>
          <w:tcPr>
            <w:tcW w:w="1558" w:type="dxa"/>
            <w:tcBorders>
              <w:bottom w:val="single" w:sz="4" w:space="0" w:color="auto"/>
            </w:tcBorders>
          </w:tcPr>
          <w:p w14:paraId="47805873" w14:textId="77777777" w:rsidR="00117AB2" w:rsidRPr="00554378" w:rsidRDefault="00117AB2" w:rsidP="001F72B3">
            <w:pPr>
              <w:spacing w:after="0" w:line="240" w:lineRule="auto"/>
              <w:jc w:val="both"/>
              <w:rPr>
                <w:rFonts w:ascii="Times New Roman" w:eastAsia="Times New Roman" w:hAnsi="Times New Roman"/>
                <w:b/>
                <w:sz w:val="20"/>
                <w:szCs w:val="20"/>
              </w:rPr>
            </w:pPr>
            <w:r w:rsidRPr="00554378">
              <w:rPr>
                <w:rFonts w:ascii="Times New Roman" w:eastAsia="Times New Roman" w:hAnsi="Times New Roman"/>
                <w:b/>
                <w:sz w:val="20"/>
                <w:szCs w:val="20"/>
              </w:rPr>
              <w:t>Total</w:t>
            </w:r>
          </w:p>
        </w:tc>
        <w:tc>
          <w:tcPr>
            <w:tcW w:w="777" w:type="dxa"/>
            <w:tcBorders>
              <w:bottom w:val="single" w:sz="4" w:space="0" w:color="auto"/>
            </w:tcBorders>
          </w:tcPr>
          <w:p w14:paraId="21CE0F44" w14:textId="77777777" w:rsidR="00117AB2" w:rsidRPr="00554378" w:rsidRDefault="00117AB2" w:rsidP="001F72B3">
            <w:pPr>
              <w:spacing w:after="0" w:line="240" w:lineRule="auto"/>
              <w:jc w:val="center"/>
              <w:rPr>
                <w:rFonts w:ascii="Times New Roman" w:eastAsia="Times New Roman" w:hAnsi="Times New Roman"/>
                <w:b/>
                <w:sz w:val="20"/>
                <w:szCs w:val="20"/>
              </w:rPr>
            </w:pPr>
            <w:r w:rsidRPr="00554378">
              <w:rPr>
                <w:rFonts w:ascii="Times New Roman" w:eastAsia="Times New Roman" w:hAnsi="Times New Roman"/>
                <w:b/>
                <w:sz w:val="20"/>
                <w:szCs w:val="20"/>
              </w:rPr>
              <w:t>324</w:t>
            </w:r>
          </w:p>
        </w:tc>
        <w:tc>
          <w:tcPr>
            <w:tcW w:w="781" w:type="dxa"/>
            <w:tcBorders>
              <w:bottom w:val="single" w:sz="4" w:space="0" w:color="auto"/>
            </w:tcBorders>
          </w:tcPr>
          <w:p w14:paraId="792C7539" w14:textId="77777777" w:rsidR="00117AB2" w:rsidRPr="00554378" w:rsidRDefault="00117AB2" w:rsidP="001F72B3">
            <w:pPr>
              <w:spacing w:after="0" w:line="240" w:lineRule="auto"/>
              <w:jc w:val="center"/>
              <w:rPr>
                <w:rFonts w:ascii="Times New Roman" w:eastAsia="Times New Roman" w:hAnsi="Times New Roman"/>
                <w:b/>
                <w:sz w:val="20"/>
                <w:szCs w:val="20"/>
              </w:rPr>
            </w:pPr>
            <w:r w:rsidRPr="00554378">
              <w:rPr>
                <w:rFonts w:ascii="Times New Roman" w:eastAsia="Times New Roman" w:hAnsi="Times New Roman"/>
                <w:b/>
                <w:sz w:val="20"/>
                <w:szCs w:val="20"/>
              </w:rPr>
              <w:t>100</w:t>
            </w:r>
          </w:p>
        </w:tc>
        <w:tc>
          <w:tcPr>
            <w:tcW w:w="700" w:type="dxa"/>
            <w:tcBorders>
              <w:bottom w:val="single" w:sz="4" w:space="0" w:color="auto"/>
            </w:tcBorders>
          </w:tcPr>
          <w:p w14:paraId="3999FD86" w14:textId="77777777" w:rsidR="00117AB2" w:rsidRPr="00554378" w:rsidRDefault="00117AB2" w:rsidP="001F72B3">
            <w:pPr>
              <w:spacing w:after="0" w:line="240" w:lineRule="auto"/>
              <w:jc w:val="center"/>
              <w:rPr>
                <w:rFonts w:ascii="Times New Roman" w:eastAsia="Times New Roman" w:hAnsi="Times New Roman"/>
                <w:b/>
                <w:sz w:val="20"/>
                <w:szCs w:val="20"/>
              </w:rPr>
            </w:pPr>
            <w:r w:rsidRPr="00554378">
              <w:rPr>
                <w:rFonts w:ascii="Times New Roman" w:eastAsia="Times New Roman" w:hAnsi="Times New Roman"/>
                <w:b/>
                <w:sz w:val="20"/>
                <w:szCs w:val="20"/>
              </w:rPr>
              <w:t>60</w:t>
            </w:r>
          </w:p>
        </w:tc>
        <w:tc>
          <w:tcPr>
            <w:tcW w:w="1332" w:type="dxa"/>
            <w:tcBorders>
              <w:bottom w:val="single" w:sz="4" w:space="0" w:color="auto"/>
            </w:tcBorders>
          </w:tcPr>
          <w:p w14:paraId="639FD438" w14:textId="77777777" w:rsidR="00117AB2" w:rsidRPr="00554378" w:rsidRDefault="00117AB2" w:rsidP="001F72B3">
            <w:pPr>
              <w:spacing w:after="0" w:line="240" w:lineRule="auto"/>
              <w:jc w:val="center"/>
              <w:rPr>
                <w:rFonts w:ascii="Times New Roman" w:eastAsia="Times New Roman" w:hAnsi="Times New Roman"/>
                <w:b/>
                <w:sz w:val="20"/>
                <w:szCs w:val="20"/>
              </w:rPr>
            </w:pPr>
            <w:r w:rsidRPr="00554378">
              <w:rPr>
                <w:rFonts w:ascii="Times New Roman" w:eastAsia="Times New Roman" w:hAnsi="Times New Roman"/>
                <w:b/>
                <w:sz w:val="20"/>
                <w:szCs w:val="20"/>
              </w:rPr>
              <w:t>100</w:t>
            </w:r>
          </w:p>
        </w:tc>
        <w:tc>
          <w:tcPr>
            <w:tcW w:w="1558" w:type="dxa"/>
            <w:tcBorders>
              <w:bottom w:val="single" w:sz="4" w:space="0" w:color="auto"/>
            </w:tcBorders>
          </w:tcPr>
          <w:p w14:paraId="059D60AF" w14:textId="77777777" w:rsidR="00117AB2" w:rsidRPr="00554378" w:rsidRDefault="00117AB2" w:rsidP="001F72B3">
            <w:pPr>
              <w:spacing w:after="0" w:line="240" w:lineRule="auto"/>
              <w:jc w:val="center"/>
              <w:rPr>
                <w:rFonts w:ascii="Times New Roman" w:eastAsia="Times New Roman" w:hAnsi="Times New Roman"/>
                <w:b/>
                <w:sz w:val="20"/>
                <w:szCs w:val="20"/>
              </w:rPr>
            </w:pPr>
            <w:r w:rsidRPr="00554378">
              <w:rPr>
                <w:rFonts w:ascii="Times New Roman" w:eastAsia="Times New Roman" w:hAnsi="Times New Roman"/>
                <w:b/>
                <w:sz w:val="20"/>
                <w:szCs w:val="20"/>
              </w:rPr>
              <w:t>384</w:t>
            </w:r>
          </w:p>
        </w:tc>
        <w:tc>
          <w:tcPr>
            <w:tcW w:w="1559" w:type="dxa"/>
            <w:tcBorders>
              <w:bottom w:val="single" w:sz="4" w:space="0" w:color="auto"/>
            </w:tcBorders>
          </w:tcPr>
          <w:p w14:paraId="0192C21D" w14:textId="77777777" w:rsidR="00117AB2" w:rsidRPr="00554378" w:rsidRDefault="00117AB2" w:rsidP="001F72B3">
            <w:pPr>
              <w:spacing w:after="0" w:line="240" w:lineRule="auto"/>
              <w:jc w:val="center"/>
              <w:rPr>
                <w:rFonts w:ascii="Times New Roman" w:eastAsia="Times New Roman" w:hAnsi="Times New Roman"/>
                <w:b/>
                <w:sz w:val="20"/>
                <w:szCs w:val="20"/>
              </w:rPr>
            </w:pPr>
            <w:r w:rsidRPr="00554378">
              <w:rPr>
                <w:rFonts w:ascii="Times New Roman" w:eastAsia="Times New Roman" w:hAnsi="Times New Roman"/>
                <w:b/>
                <w:sz w:val="20"/>
                <w:szCs w:val="20"/>
              </w:rPr>
              <w:t>100</w:t>
            </w:r>
          </w:p>
        </w:tc>
      </w:tr>
    </w:tbl>
    <w:bookmarkEnd w:id="173"/>
    <w:p w14:paraId="4D04C10B" w14:textId="77777777" w:rsidR="00117AB2" w:rsidRPr="00554378" w:rsidRDefault="00117AB2" w:rsidP="000C6F8A">
      <w:pPr>
        <w:spacing w:after="0" w:line="480" w:lineRule="auto"/>
        <w:jc w:val="both"/>
        <w:rPr>
          <w:rFonts w:ascii="Times New Roman" w:eastAsia="Times New Roman" w:hAnsi="Times New Roman"/>
          <w:sz w:val="24"/>
          <w:szCs w:val="24"/>
        </w:rPr>
      </w:pPr>
      <w:r w:rsidRPr="00554378">
        <w:rPr>
          <w:rFonts w:ascii="Times New Roman" w:eastAsia="Times New Roman" w:hAnsi="Times New Roman"/>
          <w:b/>
          <w:sz w:val="24"/>
          <w:szCs w:val="24"/>
        </w:rPr>
        <w:t xml:space="preserve">Source: </w:t>
      </w:r>
      <w:r w:rsidRPr="00554378">
        <w:rPr>
          <w:rFonts w:ascii="Times New Roman" w:eastAsia="Times New Roman" w:hAnsi="Times New Roman"/>
          <w:sz w:val="24"/>
          <w:szCs w:val="24"/>
        </w:rPr>
        <w:t>Field Data (2024)</w:t>
      </w:r>
      <w:r w:rsidR="0073433F" w:rsidRPr="00554378">
        <w:rPr>
          <w:rFonts w:ascii="Times New Roman" w:eastAsia="Times New Roman" w:hAnsi="Times New Roman"/>
          <w:sz w:val="24"/>
          <w:szCs w:val="24"/>
        </w:rPr>
        <w:t>.</w:t>
      </w:r>
    </w:p>
    <w:p w14:paraId="13CAE9A7" w14:textId="77777777" w:rsidR="00117AB2" w:rsidRPr="00554378" w:rsidRDefault="00117AB2" w:rsidP="00755884">
      <w:pPr>
        <w:widowControl w:val="0"/>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The findings in Table 4.2 reveal that the age group 25-34 years comprises the largest portion of the audience, with 132 participants (40.7%). This is followed by the 35-44 </w:t>
      </w:r>
      <w:r w:rsidR="008E5616" w:rsidRPr="00554378">
        <w:rPr>
          <w:rFonts w:ascii="Times New Roman" w:eastAsia="Times New Roman" w:hAnsi="Times New Roman"/>
          <w:sz w:val="24"/>
          <w:szCs w:val="24"/>
        </w:rPr>
        <w:t>years’</w:t>
      </w:r>
      <w:r w:rsidRPr="00554378">
        <w:rPr>
          <w:rFonts w:ascii="Times New Roman" w:eastAsia="Times New Roman" w:hAnsi="Times New Roman"/>
          <w:sz w:val="24"/>
          <w:szCs w:val="24"/>
        </w:rPr>
        <w:t xml:space="preserve"> age group, which includes 80 participants (24.7%), and the 18-24 </w:t>
      </w:r>
      <w:r w:rsidR="008E5616" w:rsidRPr="00554378">
        <w:rPr>
          <w:rFonts w:ascii="Times New Roman" w:eastAsia="Times New Roman" w:hAnsi="Times New Roman"/>
          <w:sz w:val="24"/>
          <w:szCs w:val="24"/>
        </w:rPr>
        <w:t>years’</w:t>
      </w:r>
      <w:r w:rsidRPr="00554378">
        <w:rPr>
          <w:rFonts w:ascii="Times New Roman" w:eastAsia="Times New Roman" w:hAnsi="Times New Roman"/>
          <w:sz w:val="24"/>
          <w:szCs w:val="24"/>
        </w:rPr>
        <w:t xml:space="preserve"> age group, accounting for 56 participants (17.3%). In comparison, the 45-54 </w:t>
      </w:r>
      <w:r w:rsidR="008E5616" w:rsidRPr="00554378">
        <w:rPr>
          <w:rFonts w:ascii="Times New Roman" w:eastAsia="Times New Roman" w:hAnsi="Times New Roman"/>
          <w:sz w:val="24"/>
          <w:szCs w:val="24"/>
        </w:rPr>
        <w:t>years’</w:t>
      </w:r>
      <w:r w:rsidRPr="00554378">
        <w:rPr>
          <w:rFonts w:ascii="Times New Roman" w:eastAsia="Times New Roman" w:hAnsi="Times New Roman"/>
          <w:sz w:val="24"/>
          <w:szCs w:val="24"/>
        </w:rPr>
        <w:t xml:space="preserve"> age group represents 35 participants (10.8%), while the 55-64 </w:t>
      </w:r>
      <w:r w:rsidR="008E5616" w:rsidRPr="00554378">
        <w:rPr>
          <w:rFonts w:ascii="Times New Roman" w:eastAsia="Times New Roman" w:hAnsi="Times New Roman"/>
          <w:sz w:val="24"/>
          <w:szCs w:val="24"/>
        </w:rPr>
        <w:t>years’</w:t>
      </w:r>
      <w:r w:rsidRPr="00554378">
        <w:rPr>
          <w:rFonts w:ascii="Times New Roman" w:eastAsia="Times New Roman" w:hAnsi="Times New Roman"/>
          <w:sz w:val="24"/>
          <w:szCs w:val="24"/>
        </w:rPr>
        <w:t xml:space="preserve"> age group has only </w:t>
      </w:r>
      <w:r w:rsidRPr="00554378">
        <w:rPr>
          <w:rFonts w:ascii="Times New Roman" w:eastAsia="Times New Roman" w:hAnsi="Times New Roman"/>
          <w:sz w:val="24"/>
          <w:szCs w:val="24"/>
        </w:rPr>
        <w:lastRenderedPageBreak/>
        <w:t>10 participants (3.1%). The 65 years and over group is minimally represented, with just 1 participant (0.3%).</w:t>
      </w:r>
    </w:p>
    <w:p w14:paraId="444AF6FD" w14:textId="77777777" w:rsidR="00117AB2" w:rsidRPr="00554378" w:rsidRDefault="00117AB2" w:rsidP="00755884">
      <w:pPr>
        <w:widowControl w:val="0"/>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Among media practitioners, the age group 35-44 years emerges as the most prominent, with 24 participants (40.0%), indicating a substantial presence of mid-career professionals in the media field. The 25-34 </w:t>
      </w:r>
      <w:r w:rsidR="00567D87" w:rsidRPr="00554378">
        <w:rPr>
          <w:rFonts w:ascii="Times New Roman" w:eastAsia="Times New Roman" w:hAnsi="Times New Roman"/>
          <w:sz w:val="24"/>
          <w:szCs w:val="24"/>
        </w:rPr>
        <w:t>years</w:t>
      </w:r>
      <w:r w:rsidRPr="00554378">
        <w:rPr>
          <w:rFonts w:ascii="Times New Roman" w:eastAsia="Times New Roman" w:hAnsi="Times New Roman"/>
          <w:sz w:val="24"/>
          <w:szCs w:val="24"/>
        </w:rPr>
        <w:t xml:space="preserve"> age group also includes 24 practitioners (40.0%), highlighting a similar trend of younger, yet experienced, professionals. In contrast, the 45-54 </w:t>
      </w:r>
      <w:r w:rsidR="00567D87" w:rsidRPr="00554378">
        <w:rPr>
          <w:rFonts w:ascii="Times New Roman" w:eastAsia="Times New Roman" w:hAnsi="Times New Roman"/>
          <w:sz w:val="24"/>
          <w:szCs w:val="24"/>
        </w:rPr>
        <w:t>years</w:t>
      </w:r>
      <w:r w:rsidRPr="00554378">
        <w:rPr>
          <w:rFonts w:ascii="Times New Roman" w:eastAsia="Times New Roman" w:hAnsi="Times New Roman"/>
          <w:sz w:val="24"/>
          <w:szCs w:val="24"/>
        </w:rPr>
        <w:t xml:space="preserve"> age group has a lower representation of 7 practitioners (11.7%), and only 1 practitioner (1.7%) is within the 55-64 </w:t>
      </w:r>
      <w:r w:rsidR="00567D87" w:rsidRPr="00554378">
        <w:rPr>
          <w:rFonts w:ascii="Times New Roman" w:eastAsia="Times New Roman" w:hAnsi="Times New Roman"/>
          <w:sz w:val="24"/>
          <w:szCs w:val="24"/>
        </w:rPr>
        <w:t>years</w:t>
      </w:r>
      <w:r w:rsidRPr="00554378">
        <w:rPr>
          <w:rFonts w:ascii="Times New Roman" w:eastAsia="Times New Roman" w:hAnsi="Times New Roman"/>
          <w:sz w:val="24"/>
          <w:szCs w:val="24"/>
        </w:rPr>
        <w:t xml:space="preserve"> group. No media practitioners are reported in the Under 18 and 65 years and over categories.</w:t>
      </w:r>
    </w:p>
    <w:p w14:paraId="05089FCE" w14:textId="77777777" w:rsidR="00117AB2" w:rsidRPr="00554378" w:rsidRDefault="00117AB2" w:rsidP="00755884">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In total, the study surveyed 384 respondents, with the audience segment representing 324 individuals (84.4%) and media practitioners accounting for 60 individuals (15.6%). These findings indicate strong engagement from younger audiences, while media practitioners predominantly comprise mid-career professionals within the 25-34- and 35-44-years age ranges. The data suggest an underrepresentation of older age groups in both the audience and media practitioner segments, pointing to a potential gap in engagement among these demographics.</w:t>
      </w:r>
    </w:p>
    <w:p w14:paraId="664A5281" w14:textId="77777777" w:rsidR="00117AB2" w:rsidRPr="00A33853" w:rsidRDefault="00117AB2" w:rsidP="00755884">
      <w:pPr>
        <w:pStyle w:val="Heading1"/>
        <w:numPr>
          <w:ilvl w:val="0"/>
          <w:numId w:val="0"/>
        </w:numPr>
        <w:spacing w:line="480" w:lineRule="auto"/>
        <w:rPr>
          <w:rFonts w:asciiTheme="majorBidi" w:hAnsiTheme="majorBidi" w:cstheme="majorBidi"/>
          <w:b/>
          <w:bCs/>
          <w:color w:val="auto"/>
          <w:sz w:val="24"/>
          <w:szCs w:val="24"/>
        </w:rPr>
      </w:pPr>
      <w:bookmarkStart w:id="174" w:name="_Toc200976118"/>
      <w:bookmarkStart w:id="175" w:name="_Toc200983536"/>
      <w:r w:rsidRPr="00A33853">
        <w:rPr>
          <w:rFonts w:asciiTheme="majorBidi" w:hAnsiTheme="majorBidi" w:cstheme="majorBidi"/>
          <w:b/>
          <w:bCs/>
          <w:color w:val="auto"/>
          <w:sz w:val="24"/>
          <w:szCs w:val="24"/>
        </w:rPr>
        <w:t>4.2.2</w:t>
      </w:r>
      <w:r w:rsidRPr="00A33853">
        <w:rPr>
          <w:rFonts w:asciiTheme="majorBidi" w:hAnsiTheme="majorBidi" w:cstheme="majorBidi"/>
          <w:b/>
          <w:bCs/>
          <w:color w:val="auto"/>
          <w:sz w:val="24"/>
          <w:szCs w:val="24"/>
        </w:rPr>
        <w:tab/>
        <w:t xml:space="preserve">Respondents’ </w:t>
      </w:r>
      <w:r w:rsidR="0073433F" w:rsidRPr="00A33853">
        <w:rPr>
          <w:rFonts w:asciiTheme="majorBidi" w:hAnsiTheme="majorBidi" w:cstheme="majorBidi"/>
          <w:b/>
          <w:bCs/>
          <w:color w:val="auto"/>
          <w:sz w:val="24"/>
          <w:szCs w:val="24"/>
        </w:rPr>
        <w:t xml:space="preserve">Background Information </w:t>
      </w:r>
      <w:r w:rsidRPr="00A33853">
        <w:rPr>
          <w:rFonts w:asciiTheme="majorBidi" w:hAnsiTheme="majorBidi" w:cstheme="majorBidi"/>
          <w:b/>
          <w:bCs/>
          <w:color w:val="auto"/>
          <w:sz w:val="24"/>
          <w:szCs w:val="24"/>
        </w:rPr>
        <w:t>by Gender</w:t>
      </w:r>
      <w:bookmarkEnd w:id="174"/>
      <w:bookmarkEnd w:id="175"/>
    </w:p>
    <w:p w14:paraId="4C4C13FA" w14:textId="77777777" w:rsidR="00117AB2" w:rsidRPr="00554378" w:rsidRDefault="00117AB2" w:rsidP="000C6F8A">
      <w:pPr>
        <w:spacing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This study comprised a total of 384 respondents, with 324 from the audience group (84.4%) and 60 from the media practitioners’ group (15.6%). Table 4.3 summarizes the gender distribution within these groups</w:t>
      </w:r>
    </w:p>
    <w:p w14:paraId="1DA733FE" w14:textId="77777777" w:rsidR="0073433F" w:rsidRPr="00554378" w:rsidRDefault="0073433F" w:rsidP="000C6F8A">
      <w:pPr>
        <w:widowControl w:val="0"/>
        <w:spacing w:after="0" w:line="480" w:lineRule="auto"/>
        <w:jc w:val="both"/>
        <w:rPr>
          <w:rFonts w:ascii="Times New Roman" w:eastAsia="Times New Roman" w:hAnsi="Times New Roman"/>
          <w:b/>
          <w:bCs/>
          <w:sz w:val="20"/>
          <w:szCs w:val="20"/>
        </w:rPr>
      </w:pPr>
    </w:p>
    <w:p w14:paraId="42CFB930" w14:textId="77777777" w:rsidR="0040573A" w:rsidRDefault="0040573A">
      <w:pPr>
        <w:spacing w:after="0" w:line="240" w:lineRule="auto"/>
        <w:rPr>
          <w:rFonts w:ascii="Times New Roman" w:eastAsia="Times New Roman" w:hAnsi="Times New Roman"/>
          <w:b/>
          <w:iCs/>
          <w:color w:val="000000"/>
          <w:sz w:val="24"/>
          <w:szCs w:val="24"/>
        </w:rPr>
      </w:pPr>
      <w:bookmarkStart w:id="176" w:name="_Toc189625564"/>
      <w:bookmarkStart w:id="177" w:name="_Toc189627212"/>
      <w:bookmarkStart w:id="178" w:name="_Toc200976119"/>
      <w:bookmarkStart w:id="179" w:name="_Toc200983537"/>
      <w:bookmarkStart w:id="180" w:name="_Toc200987625"/>
      <w:r>
        <w:rPr>
          <w:szCs w:val="24"/>
        </w:rPr>
        <w:br w:type="page"/>
      </w:r>
    </w:p>
    <w:p w14:paraId="32824668" w14:textId="7FB7A206" w:rsidR="00117AB2" w:rsidRPr="00755884" w:rsidRDefault="00755884" w:rsidP="00755884">
      <w:pPr>
        <w:pStyle w:val="Caption"/>
        <w:spacing w:line="480" w:lineRule="auto"/>
        <w:rPr>
          <w:iCs w:val="0"/>
          <w:szCs w:val="24"/>
        </w:rPr>
      </w:pPr>
      <w:r w:rsidRPr="00755884">
        <w:rPr>
          <w:szCs w:val="24"/>
        </w:rPr>
        <w:lastRenderedPageBreak/>
        <w:t>Table 4.</w:t>
      </w:r>
      <w:r w:rsidRPr="00755884">
        <w:rPr>
          <w:szCs w:val="24"/>
        </w:rPr>
        <w:fldChar w:fldCharType="begin"/>
      </w:r>
      <w:r w:rsidRPr="00755884">
        <w:rPr>
          <w:szCs w:val="24"/>
        </w:rPr>
        <w:instrText xml:space="preserve"> SEQ Table_4. \* ARABIC </w:instrText>
      </w:r>
      <w:r w:rsidRPr="00755884">
        <w:rPr>
          <w:szCs w:val="24"/>
        </w:rPr>
        <w:fldChar w:fldCharType="separate"/>
      </w:r>
      <w:r w:rsidR="00EF6E36">
        <w:rPr>
          <w:noProof/>
          <w:szCs w:val="24"/>
        </w:rPr>
        <w:t>2</w:t>
      </w:r>
      <w:r w:rsidRPr="00755884">
        <w:rPr>
          <w:szCs w:val="24"/>
        </w:rPr>
        <w:fldChar w:fldCharType="end"/>
      </w:r>
      <w:r w:rsidR="00117AB2" w:rsidRPr="00755884">
        <w:rPr>
          <w:szCs w:val="24"/>
        </w:rPr>
        <w:t>:</w:t>
      </w:r>
      <w:r w:rsidR="0073433F" w:rsidRPr="00755884">
        <w:rPr>
          <w:szCs w:val="24"/>
        </w:rPr>
        <w:t xml:space="preserve"> </w:t>
      </w:r>
      <w:r w:rsidR="00117AB2" w:rsidRPr="00755884">
        <w:rPr>
          <w:iCs w:val="0"/>
          <w:szCs w:val="24"/>
        </w:rPr>
        <w:t xml:space="preserve">Respondents’ </w:t>
      </w:r>
      <w:r w:rsidR="0073433F" w:rsidRPr="00755884">
        <w:rPr>
          <w:iCs w:val="0"/>
          <w:szCs w:val="24"/>
        </w:rPr>
        <w:t xml:space="preserve">Background Information </w:t>
      </w:r>
      <w:r w:rsidR="00117AB2" w:rsidRPr="00755884">
        <w:rPr>
          <w:iCs w:val="0"/>
          <w:szCs w:val="24"/>
        </w:rPr>
        <w:t>by Gender (n=384)</w:t>
      </w:r>
      <w:bookmarkEnd w:id="176"/>
      <w:bookmarkEnd w:id="177"/>
      <w:bookmarkEnd w:id="178"/>
      <w:bookmarkEnd w:id="179"/>
      <w:bookmarkEnd w:id="180"/>
    </w:p>
    <w:tbl>
      <w:tblPr>
        <w:tblW w:w="0" w:type="auto"/>
        <w:tblLook w:val="04A0" w:firstRow="1" w:lastRow="0" w:firstColumn="1" w:lastColumn="0" w:noHBand="0" w:noVBand="1"/>
      </w:tblPr>
      <w:tblGrid>
        <w:gridCol w:w="1558"/>
        <w:gridCol w:w="777"/>
        <w:gridCol w:w="781"/>
        <w:gridCol w:w="700"/>
        <w:gridCol w:w="858"/>
        <w:gridCol w:w="1558"/>
        <w:gridCol w:w="1559"/>
      </w:tblGrid>
      <w:tr w:rsidR="00117AB2" w:rsidRPr="00554378" w14:paraId="6A57ABE8" w14:textId="77777777">
        <w:tc>
          <w:tcPr>
            <w:tcW w:w="1558" w:type="dxa"/>
            <w:tcBorders>
              <w:top w:val="single" w:sz="4" w:space="0" w:color="auto"/>
              <w:bottom w:val="single" w:sz="4" w:space="0" w:color="auto"/>
            </w:tcBorders>
          </w:tcPr>
          <w:p w14:paraId="4AD3C0EC" w14:textId="77777777" w:rsidR="00117AB2" w:rsidRPr="00554378" w:rsidRDefault="00117AB2" w:rsidP="00755884">
            <w:pPr>
              <w:spacing w:after="0" w:line="240" w:lineRule="auto"/>
              <w:jc w:val="both"/>
              <w:rPr>
                <w:rFonts w:ascii="Times New Roman" w:eastAsia="Times New Roman" w:hAnsi="Times New Roman"/>
              </w:rPr>
            </w:pPr>
            <w:bookmarkStart w:id="181" w:name="_Hlk180581884"/>
            <w:r w:rsidRPr="00554378">
              <w:rPr>
                <w:rFonts w:ascii="Times New Roman" w:eastAsia="Times New Roman" w:hAnsi="Times New Roman"/>
              </w:rPr>
              <w:t>Age Group</w:t>
            </w:r>
          </w:p>
        </w:tc>
        <w:tc>
          <w:tcPr>
            <w:tcW w:w="1558" w:type="dxa"/>
            <w:gridSpan w:val="2"/>
            <w:tcBorders>
              <w:top w:val="single" w:sz="4" w:space="0" w:color="auto"/>
              <w:bottom w:val="single" w:sz="4" w:space="0" w:color="auto"/>
            </w:tcBorders>
          </w:tcPr>
          <w:p w14:paraId="389CFFF7" w14:textId="77777777" w:rsidR="00117AB2" w:rsidRPr="00554378" w:rsidRDefault="00117AB2" w:rsidP="00755884">
            <w:pPr>
              <w:spacing w:after="0" w:line="240" w:lineRule="auto"/>
              <w:jc w:val="both"/>
              <w:rPr>
                <w:rFonts w:ascii="Times New Roman" w:eastAsia="Times New Roman" w:hAnsi="Times New Roman"/>
              </w:rPr>
            </w:pPr>
            <w:r w:rsidRPr="00554378">
              <w:rPr>
                <w:rFonts w:ascii="Times New Roman" w:eastAsia="Times New Roman" w:hAnsi="Times New Roman"/>
              </w:rPr>
              <w:t>Audience (n=324)</w:t>
            </w:r>
          </w:p>
        </w:tc>
        <w:tc>
          <w:tcPr>
            <w:tcW w:w="1558" w:type="dxa"/>
            <w:gridSpan w:val="2"/>
            <w:tcBorders>
              <w:top w:val="single" w:sz="4" w:space="0" w:color="auto"/>
              <w:bottom w:val="single" w:sz="4" w:space="0" w:color="auto"/>
            </w:tcBorders>
          </w:tcPr>
          <w:p w14:paraId="7A148596" w14:textId="77777777" w:rsidR="00117AB2" w:rsidRPr="00554378" w:rsidRDefault="00117AB2" w:rsidP="00755884">
            <w:pPr>
              <w:spacing w:after="0" w:line="240" w:lineRule="auto"/>
              <w:jc w:val="both"/>
              <w:rPr>
                <w:rFonts w:ascii="Times New Roman" w:eastAsia="Times New Roman" w:hAnsi="Times New Roman"/>
              </w:rPr>
            </w:pPr>
            <w:r w:rsidRPr="00554378">
              <w:rPr>
                <w:rFonts w:ascii="Times New Roman" w:eastAsia="Times New Roman" w:hAnsi="Times New Roman"/>
              </w:rPr>
              <w:t>Media Practitioners (n=60)</w:t>
            </w:r>
          </w:p>
        </w:tc>
        <w:tc>
          <w:tcPr>
            <w:tcW w:w="1558" w:type="dxa"/>
            <w:tcBorders>
              <w:top w:val="single" w:sz="4" w:space="0" w:color="auto"/>
              <w:bottom w:val="single" w:sz="4" w:space="0" w:color="auto"/>
            </w:tcBorders>
          </w:tcPr>
          <w:p w14:paraId="0055CA0D" w14:textId="77777777" w:rsidR="00117AB2" w:rsidRPr="00554378" w:rsidRDefault="00117AB2" w:rsidP="00755884">
            <w:pPr>
              <w:spacing w:after="0" w:line="240" w:lineRule="auto"/>
              <w:jc w:val="both"/>
              <w:rPr>
                <w:rFonts w:ascii="Times New Roman" w:eastAsia="Times New Roman" w:hAnsi="Times New Roman"/>
              </w:rPr>
            </w:pPr>
            <w:r w:rsidRPr="00554378">
              <w:rPr>
                <w:rFonts w:ascii="Times New Roman" w:eastAsia="Times New Roman" w:hAnsi="Times New Roman"/>
              </w:rPr>
              <w:t>Grand Total</w:t>
            </w:r>
          </w:p>
        </w:tc>
        <w:tc>
          <w:tcPr>
            <w:tcW w:w="1559" w:type="dxa"/>
            <w:tcBorders>
              <w:top w:val="single" w:sz="4" w:space="0" w:color="auto"/>
              <w:bottom w:val="single" w:sz="4" w:space="0" w:color="auto"/>
            </w:tcBorders>
          </w:tcPr>
          <w:p w14:paraId="76350041"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Percentages (%)</w:t>
            </w:r>
          </w:p>
        </w:tc>
      </w:tr>
      <w:tr w:rsidR="00117AB2" w:rsidRPr="00554378" w14:paraId="3111A46C" w14:textId="77777777">
        <w:tc>
          <w:tcPr>
            <w:tcW w:w="1558" w:type="dxa"/>
            <w:tcBorders>
              <w:top w:val="single" w:sz="4" w:space="0" w:color="auto"/>
              <w:bottom w:val="single" w:sz="4" w:space="0" w:color="auto"/>
            </w:tcBorders>
          </w:tcPr>
          <w:p w14:paraId="406AD9E5" w14:textId="77777777" w:rsidR="00117AB2" w:rsidRPr="00554378" w:rsidRDefault="00117AB2" w:rsidP="00755884">
            <w:pPr>
              <w:spacing w:after="0" w:line="240" w:lineRule="auto"/>
              <w:jc w:val="both"/>
              <w:rPr>
                <w:rFonts w:ascii="Times New Roman" w:eastAsia="Times New Roman" w:hAnsi="Times New Roman"/>
                <w:b/>
              </w:rPr>
            </w:pPr>
            <w:r w:rsidRPr="00554378">
              <w:rPr>
                <w:rFonts w:ascii="Times New Roman" w:eastAsia="Times New Roman" w:hAnsi="Times New Roman"/>
                <w:b/>
              </w:rPr>
              <w:t>Gender</w:t>
            </w:r>
          </w:p>
        </w:tc>
        <w:tc>
          <w:tcPr>
            <w:tcW w:w="777" w:type="dxa"/>
            <w:tcBorders>
              <w:top w:val="single" w:sz="4" w:space="0" w:color="auto"/>
              <w:bottom w:val="single" w:sz="4" w:space="0" w:color="auto"/>
            </w:tcBorders>
          </w:tcPr>
          <w:p w14:paraId="5E35EE45" w14:textId="77777777" w:rsidR="00117AB2" w:rsidRPr="00554378" w:rsidRDefault="00117AB2" w:rsidP="00755884">
            <w:pPr>
              <w:spacing w:after="0" w:line="240" w:lineRule="auto"/>
              <w:jc w:val="center"/>
              <w:rPr>
                <w:rFonts w:ascii="Times New Roman" w:eastAsia="Times New Roman" w:hAnsi="Times New Roman"/>
                <w:b/>
              </w:rPr>
            </w:pPr>
            <w:r w:rsidRPr="00554378">
              <w:rPr>
                <w:rFonts w:ascii="Times New Roman" w:eastAsia="Times New Roman" w:hAnsi="Times New Roman"/>
                <w:b/>
              </w:rPr>
              <w:t>F</w:t>
            </w:r>
          </w:p>
        </w:tc>
        <w:tc>
          <w:tcPr>
            <w:tcW w:w="781" w:type="dxa"/>
            <w:tcBorders>
              <w:top w:val="single" w:sz="4" w:space="0" w:color="auto"/>
              <w:bottom w:val="single" w:sz="4" w:space="0" w:color="auto"/>
            </w:tcBorders>
          </w:tcPr>
          <w:p w14:paraId="5602C33A" w14:textId="77777777" w:rsidR="00117AB2" w:rsidRPr="00554378" w:rsidRDefault="00117AB2" w:rsidP="00755884">
            <w:pPr>
              <w:spacing w:after="0" w:line="240" w:lineRule="auto"/>
              <w:jc w:val="center"/>
              <w:rPr>
                <w:rFonts w:ascii="Times New Roman" w:eastAsia="Times New Roman" w:hAnsi="Times New Roman"/>
                <w:b/>
              </w:rPr>
            </w:pPr>
            <w:r w:rsidRPr="00554378">
              <w:rPr>
                <w:rFonts w:ascii="Times New Roman" w:eastAsia="Times New Roman" w:hAnsi="Times New Roman"/>
                <w:b/>
              </w:rPr>
              <w:t>%</w:t>
            </w:r>
          </w:p>
        </w:tc>
        <w:tc>
          <w:tcPr>
            <w:tcW w:w="700" w:type="dxa"/>
            <w:tcBorders>
              <w:top w:val="single" w:sz="4" w:space="0" w:color="auto"/>
              <w:bottom w:val="single" w:sz="4" w:space="0" w:color="auto"/>
            </w:tcBorders>
          </w:tcPr>
          <w:p w14:paraId="43087311" w14:textId="77777777" w:rsidR="00117AB2" w:rsidRPr="00554378" w:rsidRDefault="00117AB2" w:rsidP="00755884">
            <w:pPr>
              <w:spacing w:after="0" w:line="240" w:lineRule="auto"/>
              <w:jc w:val="center"/>
              <w:rPr>
                <w:rFonts w:ascii="Times New Roman" w:eastAsia="Times New Roman" w:hAnsi="Times New Roman"/>
                <w:b/>
              </w:rPr>
            </w:pPr>
            <w:r w:rsidRPr="00554378">
              <w:rPr>
                <w:rFonts w:ascii="Times New Roman" w:eastAsia="Times New Roman" w:hAnsi="Times New Roman"/>
                <w:b/>
              </w:rPr>
              <w:t>F</w:t>
            </w:r>
          </w:p>
        </w:tc>
        <w:tc>
          <w:tcPr>
            <w:tcW w:w="858" w:type="dxa"/>
            <w:tcBorders>
              <w:top w:val="single" w:sz="4" w:space="0" w:color="auto"/>
              <w:bottom w:val="single" w:sz="4" w:space="0" w:color="auto"/>
            </w:tcBorders>
          </w:tcPr>
          <w:p w14:paraId="36333BB4" w14:textId="77777777" w:rsidR="00117AB2" w:rsidRPr="00554378" w:rsidRDefault="00117AB2" w:rsidP="00755884">
            <w:pPr>
              <w:spacing w:after="0" w:line="240" w:lineRule="auto"/>
              <w:jc w:val="center"/>
              <w:rPr>
                <w:rFonts w:ascii="Times New Roman" w:eastAsia="Times New Roman" w:hAnsi="Times New Roman"/>
                <w:b/>
              </w:rPr>
            </w:pPr>
            <w:r w:rsidRPr="00554378">
              <w:rPr>
                <w:rFonts w:ascii="Times New Roman" w:eastAsia="Times New Roman" w:hAnsi="Times New Roman"/>
                <w:b/>
              </w:rPr>
              <w:t>%</w:t>
            </w:r>
          </w:p>
        </w:tc>
        <w:tc>
          <w:tcPr>
            <w:tcW w:w="1558" w:type="dxa"/>
            <w:tcBorders>
              <w:top w:val="single" w:sz="4" w:space="0" w:color="auto"/>
              <w:bottom w:val="single" w:sz="4" w:space="0" w:color="auto"/>
            </w:tcBorders>
          </w:tcPr>
          <w:p w14:paraId="66862AC6" w14:textId="77777777" w:rsidR="00117AB2" w:rsidRPr="00554378" w:rsidRDefault="00117AB2" w:rsidP="00755884">
            <w:pPr>
              <w:spacing w:after="0" w:line="240" w:lineRule="auto"/>
              <w:jc w:val="center"/>
              <w:rPr>
                <w:rFonts w:ascii="Times New Roman" w:eastAsia="Times New Roman" w:hAnsi="Times New Roman"/>
                <w:b/>
              </w:rPr>
            </w:pPr>
          </w:p>
        </w:tc>
        <w:tc>
          <w:tcPr>
            <w:tcW w:w="1559" w:type="dxa"/>
            <w:tcBorders>
              <w:top w:val="single" w:sz="4" w:space="0" w:color="auto"/>
              <w:bottom w:val="single" w:sz="4" w:space="0" w:color="auto"/>
            </w:tcBorders>
          </w:tcPr>
          <w:p w14:paraId="4423EB96" w14:textId="77777777" w:rsidR="00117AB2" w:rsidRPr="00554378" w:rsidRDefault="00117AB2" w:rsidP="00755884">
            <w:pPr>
              <w:spacing w:after="0" w:line="240" w:lineRule="auto"/>
              <w:jc w:val="center"/>
              <w:rPr>
                <w:rFonts w:ascii="Times New Roman" w:eastAsia="Times New Roman" w:hAnsi="Times New Roman"/>
              </w:rPr>
            </w:pPr>
          </w:p>
        </w:tc>
      </w:tr>
      <w:tr w:rsidR="00117AB2" w:rsidRPr="00554378" w14:paraId="6CD2A31C" w14:textId="77777777">
        <w:tc>
          <w:tcPr>
            <w:tcW w:w="1558" w:type="dxa"/>
            <w:tcBorders>
              <w:top w:val="single" w:sz="4" w:space="0" w:color="auto"/>
            </w:tcBorders>
          </w:tcPr>
          <w:p w14:paraId="0CDD8F4A" w14:textId="77777777" w:rsidR="00117AB2" w:rsidRPr="00554378" w:rsidRDefault="00117AB2" w:rsidP="00755884">
            <w:pPr>
              <w:spacing w:after="0" w:line="240" w:lineRule="auto"/>
              <w:jc w:val="both"/>
              <w:rPr>
                <w:rFonts w:ascii="Times New Roman" w:eastAsia="Times New Roman" w:hAnsi="Times New Roman"/>
              </w:rPr>
            </w:pPr>
            <w:r w:rsidRPr="00554378">
              <w:rPr>
                <w:rFonts w:ascii="Times New Roman" w:eastAsia="Times New Roman" w:hAnsi="Times New Roman"/>
              </w:rPr>
              <w:t>Male</w:t>
            </w:r>
          </w:p>
        </w:tc>
        <w:tc>
          <w:tcPr>
            <w:tcW w:w="777" w:type="dxa"/>
            <w:tcBorders>
              <w:top w:val="single" w:sz="4" w:space="0" w:color="auto"/>
            </w:tcBorders>
          </w:tcPr>
          <w:p w14:paraId="2ACECB5F"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164</w:t>
            </w:r>
          </w:p>
        </w:tc>
        <w:tc>
          <w:tcPr>
            <w:tcW w:w="781" w:type="dxa"/>
            <w:tcBorders>
              <w:top w:val="single" w:sz="4" w:space="0" w:color="auto"/>
            </w:tcBorders>
          </w:tcPr>
          <w:p w14:paraId="5A5CCBE9"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50.6</w:t>
            </w:r>
          </w:p>
        </w:tc>
        <w:tc>
          <w:tcPr>
            <w:tcW w:w="700" w:type="dxa"/>
            <w:tcBorders>
              <w:top w:val="single" w:sz="4" w:space="0" w:color="auto"/>
            </w:tcBorders>
          </w:tcPr>
          <w:p w14:paraId="35077FAA"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33</w:t>
            </w:r>
          </w:p>
        </w:tc>
        <w:tc>
          <w:tcPr>
            <w:tcW w:w="858" w:type="dxa"/>
            <w:tcBorders>
              <w:top w:val="single" w:sz="4" w:space="0" w:color="auto"/>
            </w:tcBorders>
          </w:tcPr>
          <w:p w14:paraId="7BB96450"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55.0</w:t>
            </w:r>
          </w:p>
        </w:tc>
        <w:tc>
          <w:tcPr>
            <w:tcW w:w="1558" w:type="dxa"/>
            <w:tcBorders>
              <w:top w:val="single" w:sz="4" w:space="0" w:color="auto"/>
            </w:tcBorders>
          </w:tcPr>
          <w:p w14:paraId="124A3CD0"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197</w:t>
            </w:r>
          </w:p>
        </w:tc>
        <w:tc>
          <w:tcPr>
            <w:tcW w:w="1559" w:type="dxa"/>
            <w:tcBorders>
              <w:top w:val="single" w:sz="4" w:space="0" w:color="auto"/>
            </w:tcBorders>
          </w:tcPr>
          <w:p w14:paraId="450BB2AE"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51.3</w:t>
            </w:r>
          </w:p>
        </w:tc>
      </w:tr>
      <w:tr w:rsidR="00117AB2" w:rsidRPr="00554378" w14:paraId="71F50134" w14:textId="77777777">
        <w:tc>
          <w:tcPr>
            <w:tcW w:w="1558" w:type="dxa"/>
          </w:tcPr>
          <w:p w14:paraId="67C86A92" w14:textId="77777777" w:rsidR="00117AB2" w:rsidRPr="00554378" w:rsidRDefault="00117AB2" w:rsidP="00755884">
            <w:pPr>
              <w:spacing w:after="0" w:line="240" w:lineRule="auto"/>
              <w:jc w:val="both"/>
              <w:rPr>
                <w:rFonts w:ascii="Times New Roman" w:eastAsia="Times New Roman" w:hAnsi="Times New Roman"/>
              </w:rPr>
            </w:pPr>
            <w:r w:rsidRPr="00554378">
              <w:rPr>
                <w:rFonts w:ascii="Times New Roman" w:eastAsia="Times New Roman" w:hAnsi="Times New Roman"/>
              </w:rPr>
              <w:t>Female</w:t>
            </w:r>
          </w:p>
        </w:tc>
        <w:tc>
          <w:tcPr>
            <w:tcW w:w="777" w:type="dxa"/>
          </w:tcPr>
          <w:p w14:paraId="0EAD578E"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160</w:t>
            </w:r>
          </w:p>
        </w:tc>
        <w:tc>
          <w:tcPr>
            <w:tcW w:w="781" w:type="dxa"/>
          </w:tcPr>
          <w:p w14:paraId="2B04A75F"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49.4</w:t>
            </w:r>
          </w:p>
        </w:tc>
        <w:tc>
          <w:tcPr>
            <w:tcW w:w="700" w:type="dxa"/>
          </w:tcPr>
          <w:p w14:paraId="6C95B79C"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27</w:t>
            </w:r>
          </w:p>
        </w:tc>
        <w:tc>
          <w:tcPr>
            <w:tcW w:w="858" w:type="dxa"/>
          </w:tcPr>
          <w:p w14:paraId="46B1BC2E"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45.0</w:t>
            </w:r>
          </w:p>
        </w:tc>
        <w:tc>
          <w:tcPr>
            <w:tcW w:w="1558" w:type="dxa"/>
          </w:tcPr>
          <w:p w14:paraId="2B8D08C1"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187</w:t>
            </w:r>
          </w:p>
        </w:tc>
        <w:tc>
          <w:tcPr>
            <w:tcW w:w="1559" w:type="dxa"/>
          </w:tcPr>
          <w:p w14:paraId="5C9597FF" w14:textId="77777777" w:rsidR="00117AB2" w:rsidRPr="00554378" w:rsidRDefault="00117AB2" w:rsidP="00755884">
            <w:pPr>
              <w:spacing w:after="0" w:line="240" w:lineRule="auto"/>
              <w:jc w:val="center"/>
              <w:rPr>
                <w:rFonts w:ascii="Times New Roman" w:eastAsia="Times New Roman" w:hAnsi="Times New Roman"/>
              </w:rPr>
            </w:pPr>
            <w:r w:rsidRPr="00554378">
              <w:rPr>
                <w:rFonts w:ascii="Times New Roman" w:eastAsia="Times New Roman" w:hAnsi="Times New Roman"/>
              </w:rPr>
              <w:t>48.7</w:t>
            </w:r>
          </w:p>
        </w:tc>
      </w:tr>
      <w:tr w:rsidR="00117AB2" w:rsidRPr="00554378" w14:paraId="7FB46DB8" w14:textId="77777777">
        <w:tc>
          <w:tcPr>
            <w:tcW w:w="1558" w:type="dxa"/>
            <w:tcBorders>
              <w:bottom w:val="single" w:sz="4" w:space="0" w:color="auto"/>
            </w:tcBorders>
          </w:tcPr>
          <w:p w14:paraId="5F3C137C" w14:textId="77777777" w:rsidR="00117AB2" w:rsidRPr="00554378" w:rsidRDefault="00117AB2" w:rsidP="00755884">
            <w:pPr>
              <w:spacing w:after="0" w:line="240" w:lineRule="auto"/>
              <w:rPr>
                <w:rFonts w:ascii="Times New Roman" w:eastAsia="Times New Roman" w:hAnsi="Times New Roman"/>
                <w:b/>
              </w:rPr>
            </w:pPr>
            <w:r w:rsidRPr="00554378">
              <w:rPr>
                <w:rFonts w:ascii="Times New Roman" w:eastAsia="Times New Roman" w:hAnsi="Times New Roman"/>
                <w:b/>
              </w:rPr>
              <w:t>Total</w:t>
            </w:r>
          </w:p>
        </w:tc>
        <w:tc>
          <w:tcPr>
            <w:tcW w:w="777" w:type="dxa"/>
            <w:tcBorders>
              <w:bottom w:val="single" w:sz="4" w:space="0" w:color="auto"/>
            </w:tcBorders>
          </w:tcPr>
          <w:p w14:paraId="1EC475F5" w14:textId="77777777" w:rsidR="00117AB2" w:rsidRPr="00554378" w:rsidRDefault="00117AB2" w:rsidP="00755884">
            <w:pPr>
              <w:spacing w:after="0" w:line="240" w:lineRule="auto"/>
              <w:jc w:val="center"/>
              <w:rPr>
                <w:rFonts w:ascii="Times New Roman" w:eastAsia="Times New Roman" w:hAnsi="Times New Roman"/>
                <w:b/>
              </w:rPr>
            </w:pPr>
            <w:r w:rsidRPr="00554378">
              <w:rPr>
                <w:rFonts w:ascii="Times New Roman" w:eastAsia="Times New Roman" w:hAnsi="Times New Roman"/>
                <w:b/>
              </w:rPr>
              <w:t>324</w:t>
            </w:r>
          </w:p>
        </w:tc>
        <w:tc>
          <w:tcPr>
            <w:tcW w:w="781" w:type="dxa"/>
            <w:tcBorders>
              <w:bottom w:val="single" w:sz="4" w:space="0" w:color="auto"/>
            </w:tcBorders>
          </w:tcPr>
          <w:p w14:paraId="71EDFFC8" w14:textId="77777777" w:rsidR="00117AB2" w:rsidRPr="00554378" w:rsidRDefault="00117AB2" w:rsidP="00755884">
            <w:pPr>
              <w:spacing w:after="0" w:line="240" w:lineRule="auto"/>
              <w:jc w:val="center"/>
              <w:rPr>
                <w:rFonts w:ascii="Times New Roman" w:eastAsia="Times New Roman" w:hAnsi="Times New Roman"/>
                <w:b/>
              </w:rPr>
            </w:pPr>
            <w:r w:rsidRPr="00554378">
              <w:rPr>
                <w:rFonts w:ascii="Times New Roman" w:eastAsia="Times New Roman" w:hAnsi="Times New Roman"/>
                <w:b/>
              </w:rPr>
              <w:t>100</w:t>
            </w:r>
          </w:p>
        </w:tc>
        <w:tc>
          <w:tcPr>
            <w:tcW w:w="700" w:type="dxa"/>
            <w:tcBorders>
              <w:bottom w:val="single" w:sz="4" w:space="0" w:color="auto"/>
            </w:tcBorders>
          </w:tcPr>
          <w:p w14:paraId="527A9C4F" w14:textId="77777777" w:rsidR="00117AB2" w:rsidRPr="00554378" w:rsidRDefault="00117AB2" w:rsidP="00755884">
            <w:pPr>
              <w:spacing w:after="0" w:line="240" w:lineRule="auto"/>
              <w:jc w:val="center"/>
              <w:rPr>
                <w:rFonts w:ascii="Times New Roman" w:eastAsia="Times New Roman" w:hAnsi="Times New Roman"/>
                <w:b/>
              </w:rPr>
            </w:pPr>
            <w:r w:rsidRPr="00554378">
              <w:rPr>
                <w:rFonts w:ascii="Times New Roman" w:eastAsia="Times New Roman" w:hAnsi="Times New Roman"/>
                <w:b/>
              </w:rPr>
              <w:t>60</w:t>
            </w:r>
          </w:p>
        </w:tc>
        <w:tc>
          <w:tcPr>
            <w:tcW w:w="858" w:type="dxa"/>
            <w:tcBorders>
              <w:bottom w:val="single" w:sz="4" w:space="0" w:color="auto"/>
            </w:tcBorders>
          </w:tcPr>
          <w:p w14:paraId="44CB57E5" w14:textId="77777777" w:rsidR="00117AB2" w:rsidRPr="00554378" w:rsidRDefault="00117AB2" w:rsidP="00755884">
            <w:pPr>
              <w:spacing w:after="0" w:line="240" w:lineRule="auto"/>
              <w:jc w:val="center"/>
              <w:rPr>
                <w:rFonts w:ascii="Times New Roman" w:eastAsia="Times New Roman" w:hAnsi="Times New Roman"/>
                <w:b/>
              </w:rPr>
            </w:pPr>
            <w:r w:rsidRPr="00554378">
              <w:rPr>
                <w:rFonts w:ascii="Times New Roman" w:eastAsia="Times New Roman" w:hAnsi="Times New Roman"/>
                <w:b/>
              </w:rPr>
              <w:t>100</w:t>
            </w:r>
          </w:p>
        </w:tc>
        <w:tc>
          <w:tcPr>
            <w:tcW w:w="1558" w:type="dxa"/>
            <w:tcBorders>
              <w:bottom w:val="single" w:sz="4" w:space="0" w:color="auto"/>
            </w:tcBorders>
          </w:tcPr>
          <w:p w14:paraId="47F7B3D3" w14:textId="77777777" w:rsidR="00117AB2" w:rsidRPr="00554378" w:rsidRDefault="00117AB2" w:rsidP="00755884">
            <w:pPr>
              <w:spacing w:after="0" w:line="240" w:lineRule="auto"/>
              <w:jc w:val="center"/>
              <w:rPr>
                <w:rFonts w:ascii="Times New Roman" w:eastAsia="Times New Roman" w:hAnsi="Times New Roman"/>
                <w:b/>
              </w:rPr>
            </w:pPr>
            <w:r w:rsidRPr="00554378">
              <w:rPr>
                <w:rFonts w:ascii="Times New Roman" w:eastAsia="Times New Roman" w:hAnsi="Times New Roman"/>
                <w:b/>
              </w:rPr>
              <w:t>384</w:t>
            </w:r>
          </w:p>
        </w:tc>
        <w:tc>
          <w:tcPr>
            <w:tcW w:w="1559" w:type="dxa"/>
            <w:tcBorders>
              <w:bottom w:val="single" w:sz="4" w:space="0" w:color="auto"/>
            </w:tcBorders>
          </w:tcPr>
          <w:p w14:paraId="04BA7202" w14:textId="77777777" w:rsidR="00117AB2" w:rsidRPr="00554378" w:rsidRDefault="00117AB2" w:rsidP="00755884">
            <w:pPr>
              <w:spacing w:after="0" w:line="240" w:lineRule="auto"/>
              <w:jc w:val="center"/>
              <w:rPr>
                <w:rFonts w:ascii="Times New Roman" w:eastAsia="Times New Roman" w:hAnsi="Times New Roman"/>
                <w:b/>
              </w:rPr>
            </w:pPr>
            <w:r w:rsidRPr="00554378">
              <w:rPr>
                <w:rFonts w:ascii="Times New Roman" w:eastAsia="Times New Roman" w:hAnsi="Times New Roman"/>
                <w:b/>
              </w:rPr>
              <w:t>100</w:t>
            </w:r>
          </w:p>
        </w:tc>
      </w:tr>
    </w:tbl>
    <w:bookmarkEnd w:id="181"/>
    <w:p w14:paraId="47E2387C" w14:textId="77777777" w:rsidR="00117AB2" w:rsidRPr="00554378" w:rsidRDefault="00117AB2" w:rsidP="000C6F8A">
      <w:pPr>
        <w:spacing w:after="0" w:line="480" w:lineRule="auto"/>
        <w:jc w:val="both"/>
        <w:rPr>
          <w:rFonts w:ascii="Times New Roman" w:eastAsia="Times New Roman" w:hAnsi="Times New Roman"/>
          <w:b/>
          <w:sz w:val="24"/>
          <w:szCs w:val="24"/>
        </w:rPr>
      </w:pPr>
      <w:r w:rsidRPr="00554378">
        <w:rPr>
          <w:rFonts w:ascii="Times New Roman" w:eastAsia="Times New Roman" w:hAnsi="Times New Roman"/>
          <w:b/>
          <w:sz w:val="24"/>
          <w:szCs w:val="24"/>
        </w:rPr>
        <w:t xml:space="preserve"> Source: </w:t>
      </w:r>
      <w:r w:rsidRPr="00554378">
        <w:rPr>
          <w:rFonts w:ascii="Times New Roman" w:eastAsia="Times New Roman" w:hAnsi="Times New Roman"/>
          <w:sz w:val="24"/>
          <w:szCs w:val="24"/>
        </w:rPr>
        <w:t>Field data (2024)</w:t>
      </w:r>
      <w:r w:rsidR="0073433F" w:rsidRPr="00554378">
        <w:rPr>
          <w:rFonts w:ascii="Times New Roman" w:eastAsia="Times New Roman" w:hAnsi="Times New Roman"/>
          <w:sz w:val="24"/>
          <w:szCs w:val="24"/>
        </w:rPr>
        <w:t>.</w:t>
      </w:r>
    </w:p>
    <w:p w14:paraId="4C9DC4A3" w14:textId="77777777" w:rsidR="00117AB2" w:rsidRPr="00554378" w:rsidRDefault="00117AB2" w:rsidP="00755884">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The results in Table 4.3 show that males comprise (51.3%) of the total respondents 197, while females make up 187 (48.7%), indicating a slight male majority. In the audience group, males represent 164 (50.6%) and females 160(49.4%). Meanwhile, in the media practitioners’ group, males account for a larger share at 33(55.0%), while females constitute 27(45.0%).</w:t>
      </w:r>
    </w:p>
    <w:p w14:paraId="5B8D8804" w14:textId="77777777" w:rsidR="00117AB2" w:rsidRPr="00554378" w:rsidRDefault="00117AB2" w:rsidP="00755884">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The gender distribution shows a balanced representation, and the higher number of males in the media practitioners group presents an opportunity to incorporate more female perspectives in programming. </w:t>
      </w:r>
    </w:p>
    <w:p w14:paraId="5FA7E362" w14:textId="77777777" w:rsidR="0073433F" w:rsidRPr="00554378" w:rsidRDefault="0073433F" w:rsidP="000C6F8A">
      <w:pPr>
        <w:spacing w:after="0" w:line="480" w:lineRule="auto"/>
        <w:jc w:val="both"/>
        <w:rPr>
          <w:rFonts w:ascii="Times New Roman" w:eastAsia="Times New Roman" w:hAnsi="Times New Roman"/>
          <w:sz w:val="16"/>
          <w:szCs w:val="16"/>
        </w:rPr>
      </w:pPr>
    </w:p>
    <w:p w14:paraId="46CB0FF3" w14:textId="77777777" w:rsidR="00117AB2" w:rsidRPr="00A33853" w:rsidRDefault="00117AB2" w:rsidP="000C6F8A">
      <w:pPr>
        <w:pStyle w:val="Heading1"/>
        <w:numPr>
          <w:ilvl w:val="0"/>
          <w:numId w:val="0"/>
        </w:numPr>
        <w:spacing w:before="0" w:line="480" w:lineRule="auto"/>
        <w:rPr>
          <w:rFonts w:asciiTheme="majorBidi" w:hAnsiTheme="majorBidi" w:cstheme="majorBidi"/>
          <w:b/>
          <w:bCs/>
          <w:color w:val="auto"/>
          <w:sz w:val="24"/>
          <w:szCs w:val="24"/>
        </w:rPr>
      </w:pPr>
      <w:bookmarkStart w:id="182" w:name="_Toc200976120"/>
      <w:bookmarkStart w:id="183" w:name="_Toc200983538"/>
      <w:r w:rsidRPr="00A33853">
        <w:rPr>
          <w:rFonts w:asciiTheme="majorBidi" w:hAnsiTheme="majorBidi" w:cstheme="majorBidi"/>
          <w:b/>
          <w:bCs/>
          <w:color w:val="auto"/>
          <w:sz w:val="24"/>
          <w:szCs w:val="24"/>
        </w:rPr>
        <w:t>4.2.3</w:t>
      </w:r>
      <w:bookmarkStart w:id="184" w:name="_Hlk180837745"/>
      <w:r w:rsidR="00683087" w:rsidRPr="00A33853">
        <w:rPr>
          <w:rFonts w:asciiTheme="majorBidi" w:hAnsiTheme="majorBidi" w:cstheme="majorBidi"/>
          <w:b/>
          <w:bCs/>
          <w:color w:val="auto"/>
          <w:sz w:val="24"/>
          <w:szCs w:val="24"/>
        </w:rPr>
        <w:t xml:space="preserve"> </w:t>
      </w:r>
      <w:r w:rsidRPr="00A33853">
        <w:rPr>
          <w:rFonts w:asciiTheme="majorBidi" w:hAnsiTheme="majorBidi" w:cstheme="majorBidi"/>
          <w:b/>
          <w:bCs/>
          <w:color w:val="auto"/>
          <w:sz w:val="24"/>
          <w:szCs w:val="24"/>
        </w:rPr>
        <w:t>Respo</w:t>
      </w:r>
      <w:r w:rsidR="00B962F8" w:rsidRPr="00A33853">
        <w:rPr>
          <w:rFonts w:asciiTheme="majorBidi" w:hAnsiTheme="majorBidi" w:cstheme="majorBidi"/>
          <w:b/>
          <w:bCs/>
          <w:color w:val="auto"/>
          <w:sz w:val="24"/>
          <w:szCs w:val="24"/>
        </w:rPr>
        <w:t>ndents’ Education</w:t>
      </w:r>
      <w:r w:rsidR="0073433F" w:rsidRPr="00A33853">
        <w:rPr>
          <w:rFonts w:asciiTheme="majorBidi" w:hAnsiTheme="majorBidi" w:cstheme="majorBidi"/>
          <w:b/>
          <w:bCs/>
          <w:color w:val="auto"/>
          <w:sz w:val="24"/>
          <w:szCs w:val="24"/>
        </w:rPr>
        <w:t xml:space="preserve"> L</w:t>
      </w:r>
      <w:r w:rsidRPr="00A33853">
        <w:rPr>
          <w:rFonts w:asciiTheme="majorBidi" w:hAnsiTheme="majorBidi" w:cstheme="majorBidi"/>
          <w:b/>
          <w:bCs/>
          <w:color w:val="auto"/>
          <w:sz w:val="24"/>
          <w:szCs w:val="24"/>
        </w:rPr>
        <w:t>evel</w:t>
      </w:r>
      <w:bookmarkEnd w:id="182"/>
      <w:bookmarkEnd w:id="183"/>
    </w:p>
    <w:bookmarkEnd w:id="184"/>
    <w:p w14:paraId="772FC5F3" w14:textId="77777777" w:rsidR="00117AB2" w:rsidRPr="00554378" w:rsidRDefault="00117AB2" w:rsidP="000C6F8A">
      <w:pPr>
        <w:spacing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A total of 384 respondents participated in this study, including 324 individuals from the audience group (84.4%) and 60 from the media practitioners’ group (15.6%). Table 4.4 presents a summary of their educational level.</w:t>
      </w:r>
    </w:p>
    <w:p w14:paraId="7EC9F1F6" w14:textId="77777777" w:rsidR="0073433F" w:rsidRPr="00554378" w:rsidRDefault="0073433F" w:rsidP="000C6F8A">
      <w:pPr>
        <w:spacing w:after="0" w:line="480" w:lineRule="auto"/>
        <w:jc w:val="both"/>
        <w:rPr>
          <w:rFonts w:ascii="Times New Roman" w:eastAsia="Times New Roman" w:hAnsi="Times New Roman"/>
          <w:sz w:val="16"/>
          <w:szCs w:val="16"/>
        </w:rPr>
      </w:pPr>
    </w:p>
    <w:p w14:paraId="6209E76E" w14:textId="77777777" w:rsidR="00755884" w:rsidRDefault="00755884">
      <w:pPr>
        <w:spacing w:after="0" w:line="240" w:lineRule="auto"/>
        <w:rPr>
          <w:rFonts w:ascii="Times New Roman" w:eastAsia="Times New Roman" w:hAnsi="Times New Roman"/>
          <w:b/>
          <w:bCs/>
          <w:sz w:val="24"/>
          <w:szCs w:val="24"/>
        </w:rPr>
      </w:pPr>
      <w:bookmarkStart w:id="185" w:name="_Toc189625566"/>
      <w:bookmarkStart w:id="186" w:name="_Toc189627214"/>
      <w:bookmarkStart w:id="187" w:name="_Toc200976121"/>
      <w:bookmarkStart w:id="188" w:name="_Toc200983539"/>
      <w:r>
        <w:rPr>
          <w:rFonts w:ascii="Times New Roman" w:eastAsia="Times New Roman" w:hAnsi="Times New Roman"/>
          <w:b/>
          <w:bCs/>
          <w:sz w:val="24"/>
          <w:szCs w:val="24"/>
        </w:rPr>
        <w:br w:type="page"/>
      </w:r>
    </w:p>
    <w:p w14:paraId="24545FC8" w14:textId="16E423C3" w:rsidR="00117AB2" w:rsidRPr="00755884" w:rsidRDefault="00755884" w:rsidP="00755884">
      <w:pPr>
        <w:pStyle w:val="Caption"/>
        <w:spacing w:line="480" w:lineRule="auto"/>
        <w:rPr>
          <w:iCs w:val="0"/>
          <w:szCs w:val="24"/>
        </w:rPr>
      </w:pPr>
      <w:bookmarkStart w:id="189" w:name="_Toc200987626"/>
      <w:r w:rsidRPr="00755884">
        <w:lastRenderedPageBreak/>
        <w:t>Table 4.</w:t>
      </w:r>
      <w:r w:rsidRPr="00755884">
        <w:fldChar w:fldCharType="begin"/>
      </w:r>
      <w:r w:rsidRPr="00755884">
        <w:instrText xml:space="preserve"> SEQ Table_4. \* ARABIC </w:instrText>
      </w:r>
      <w:r w:rsidRPr="00755884">
        <w:fldChar w:fldCharType="separate"/>
      </w:r>
      <w:r w:rsidR="00EF6E36">
        <w:rPr>
          <w:noProof/>
        </w:rPr>
        <w:t>3</w:t>
      </w:r>
      <w:r w:rsidRPr="00755884">
        <w:fldChar w:fldCharType="end"/>
      </w:r>
      <w:r w:rsidR="00117AB2" w:rsidRPr="00755884">
        <w:rPr>
          <w:szCs w:val="24"/>
        </w:rPr>
        <w:t>:</w:t>
      </w:r>
      <w:r w:rsidR="0073433F" w:rsidRPr="00755884">
        <w:rPr>
          <w:szCs w:val="24"/>
        </w:rPr>
        <w:t xml:space="preserve"> </w:t>
      </w:r>
      <w:r w:rsidR="0073433F" w:rsidRPr="00755884">
        <w:rPr>
          <w:iCs w:val="0"/>
          <w:szCs w:val="24"/>
        </w:rPr>
        <w:t>Respondent’s Education</w:t>
      </w:r>
      <w:r w:rsidR="00117AB2" w:rsidRPr="00755884">
        <w:rPr>
          <w:iCs w:val="0"/>
          <w:szCs w:val="24"/>
        </w:rPr>
        <w:t xml:space="preserve"> level (n=384)</w:t>
      </w:r>
      <w:bookmarkEnd w:id="185"/>
      <w:bookmarkEnd w:id="186"/>
      <w:bookmarkEnd w:id="187"/>
      <w:bookmarkEnd w:id="188"/>
      <w:bookmarkEnd w:id="189"/>
    </w:p>
    <w:tbl>
      <w:tblPr>
        <w:tblW w:w="5000" w:type="pct"/>
        <w:tblLook w:val="04A0" w:firstRow="1" w:lastRow="0" w:firstColumn="1" w:lastColumn="0" w:noHBand="0" w:noVBand="1"/>
      </w:tblPr>
      <w:tblGrid>
        <w:gridCol w:w="2210"/>
        <w:gridCol w:w="622"/>
        <w:gridCol w:w="642"/>
        <w:gridCol w:w="680"/>
        <w:gridCol w:w="1198"/>
        <w:gridCol w:w="1573"/>
        <w:gridCol w:w="1514"/>
      </w:tblGrid>
      <w:tr w:rsidR="00117AB2" w:rsidRPr="00554378" w14:paraId="113C3D2C" w14:textId="77777777" w:rsidTr="005A4212">
        <w:tc>
          <w:tcPr>
            <w:tcW w:w="1309" w:type="pct"/>
            <w:tcBorders>
              <w:top w:val="single" w:sz="4" w:space="0" w:color="auto"/>
              <w:bottom w:val="single" w:sz="4" w:space="0" w:color="auto"/>
            </w:tcBorders>
          </w:tcPr>
          <w:p w14:paraId="53EB4768" w14:textId="77777777" w:rsidR="00117AB2" w:rsidRPr="00554378" w:rsidRDefault="00117AB2" w:rsidP="00755884">
            <w:pPr>
              <w:spacing w:after="0" w:line="240" w:lineRule="auto"/>
              <w:jc w:val="both"/>
              <w:rPr>
                <w:rFonts w:ascii="Times New Roman" w:eastAsia="Times New Roman" w:hAnsi="Times New Roman"/>
                <w:b/>
                <w:bCs/>
                <w:sz w:val="20"/>
                <w:szCs w:val="20"/>
              </w:rPr>
            </w:pPr>
            <w:r w:rsidRPr="00554378">
              <w:rPr>
                <w:rFonts w:ascii="Times New Roman" w:eastAsia="Times New Roman" w:hAnsi="Times New Roman"/>
                <w:b/>
                <w:bCs/>
                <w:sz w:val="20"/>
                <w:szCs w:val="20"/>
              </w:rPr>
              <w:t>Age Group</w:t>
            </w:r>
          </w:p>
        </w:tc>
        <w:tc>
          <w:tcPr>
            <w:tcW w:w="748" w:type="pct"/>
            <w:gridSpan w:val="2"/>
            <w:tcBorders>
              <w:top w:val="single" w:sz="4" w:space="0" w:color="auto"/>
              <w:bottom w:val="single" w:sz="4" w:space="0" w:color="auto"/>
            </w:tcBorders>
          </w:tcPr>
          <w:p w14:paraId="041F5320" w14:textId="77777777" w:rsidR="00117AB2" w:rsidRPr="00554378" w:rsidRDefault="00117AB2" w:rsidP="00755884">
            <w:pPr>
              <w:spacing w:after="0" w:line="240" w:lineRule="auto"/>
              <w:jc w:val="center"/>
              <w:rPr>
                <w:rFonts w:ascii="Times New Roman" w:eastAsia="Times New Roman" w:hAnsi="Times New Roman"/>
                <w:b/>
                <w:bCs/>
                <w:sz w:val="20"/>
                <w:szCs w:val="20"/>
              </w:rPr>
            </w:pPr>
            <w:r w:rsidRPr="00554378">
              <w:rPr>
                <w:rFonts w:ascii="Times New Roman" w:eastAsia="Times New Roman" w:hAnsi="Times New Roman"/>
                <w:b/>
                <w:bCs/>
                <w:sz w:val="20"/>
                <w:szCs w:val="20"/>
              </w:rPr>
              <w:t>Audience (n=324)</w:t>
            </w:r>
          </w:p>
        </w:tc>
        <w:tc>
          <w:tcPr>
            <w:tcW w:w="1113" w:type="pct"/>
            <w:gridSpan w:val="2"/>
            <w:tcBorders>
              <w:top w:val="single" w:sz="4" w:space="0" w:color="auto"/>
              <w:bottom w:val="single" w:sz="4" w:space="0" w:color="auto"/>
            </w:tcBorders>
          </w:tcPr>
          <w:p w14:paraId="40C4AD25" w14:textId="77777777" w:rsidR="00117AB2" w:rsidRPr="00554378" w:rsidRDefault="00117AB2" w:rsidP="00755884">
            <w:pPr>
              <w:spacing w:after="0" w:line="240" w:lineRule="auto"/>
              <w:jc w:val="center"/>
              <w:rPr>
                <w:rFonts w:ascii="Times New Roman" w:eastAsia="Times New Roman" w:hAnsi="Times New Roman"/>
                <w:b/>
                <w:bCs/>
                <w:sz w:val="20"/>
                <w:szCs w:val="20"/>
              </w:rPr>
            </w:pPr>
            <w:r w:rsidRPr="00554378">
              <w:rPr>
                <w:rFonts w:ascii="Times New Roman" w:eastAsia="Times New Roman" w:hAnsi="Times New Roman"/>
                <w:b/>
                <w:bCs/>
                <w:sz w:val="20"/>
                <w:szCs w:val="20"/>
              </w:rPr>
              <w:t>Media Practitioners (n=60)</w:t>
            </w:r>
          </w:p>
        </w:tc>
        <w:tc>
          <w:tcPr>
            <w:tcW w:w="932" w:type="pct"/>
            <w:tcBorders>
              <w:top w:val="single" w:sz="4" w:space="0" w:color="auto"/>
              <w:bottom w:val="single" w:sz="4" w:space="0" w:color="auto"/>
            </w:tcBorders>
          </w:tcPr>
          <w:p w14:paraId="543338F6" w14:textId="77777777" w:rsidR="00117AB2" w:rsidRPr="00554378" w:rsidRDefault="00117AB2" w:rsidP="00755884">
            <w:pPr>
              <w:spacing w:after="0" w:line="240" w:lineRule="auto"/>
              <w:jc w:val="center"/>
              <w:rPr>
                <w:rFonts w:ascii="Times New Roman" w:eastAsia="Times New Roman" w:hAnsi="Times New Roman"/>
                <w:b/>
                <w:bCs/>
                <w:sz w:val="20"/>
                <w:szCs w:val="20"/>
              </w:rPr>
            </w:pPr>
            <w:r w:rsidRPr="00554378">
              <w:rPr>
                <w:rFonts w:ascii="Times New Roman" w:eastAsia="Times New Roman" w:hAnsi="Times New Roman"/>
                <w:b/>
                <w:bCs/>
                <w:sz w:val="20"/>
                <w:szCs w:val="20"/>
              </w:rPr>
              <w:t>Grand Total</w:t>
            </w:r>
          </w:p>
        </w:tc>
        <w:tc>
          <w:tcPr>
            <w:tcW w:w="897" w:type="pct"/>
            <w:tcBorders>
              <w:top w:val="single" w:sz="4" w:space="0" w:color="auto"/>
              <w:bottom w:val="single" w:sz="4" w:space="0" w:color="auto"/>
            </w:tcBorders>
          </w:tcPr>
          <w:p w14:paraId="4C1D0B03" w14:textId="77777777" w:rsidR="00117AB2" w:rsidRPr="00554378" w:rsidRDefault="00117AB2" w:rsidP="00755884">
            <w:pPr>
              <w:spacing w:after="0" w:line="240" w:lineRule="auto"/>
              <w:jc w:val="center"/>
              <w:rPr>
                <w:rFonts w:ascii="Times New Roman" w:eastAsia="Times New Roman" w:hAnsi="Times New Roman"/>
                <w:b/>
                <w:bCs/>
                <w:sz w:val="20"/>
                <w:szCs w:val="20"/>
              </w:rPr>
            </w:pPr>
            <w:r w:rsidRPr="00554378">
              <w:rPr>
                <w:rFonts w:ascii="Times New Roman" w:eastAsia="Times New Roman" w:hAnsi="Times New Roman"/>
                <w:b/>
                <w:bCs/>
                <w:sz w:val="20"/>
                <w:szCs w:val="20"/>
              </w:rPr>
              <w:t>Percentages (%)</w:t>
            </w:r>
          </w:p>
        </w:tc>
      </w:tr>
      <w:tr w:rsidR="00117AB2" w:rsidRPr="00554378" w14:paraId="1D487EEF" w14:textId="77777777" w:rsidTr="005A4212">
        <w:tc>
          <w:tcPr>
            <w:tcW w:w="1309" w:type="pct"/>
            <w:tcBorders>
              <w:top w:val="single" w:sz="4" w:space="0" w:color="auto"/>
              <w:bottom w:val="single" w:sz="4" w:space="0" w:color="auto"/>
            </w:tcBorders>
          </w:tcPr>
          <w:p w14:paraId="4F03749C" w14:textId="77777777" w:rsidR="00117AB2" w:rsidRPr="00554378" w:rsidRDefault="00117AB2" w:rsidP="00755884">
            <w:pPr>
              <w:spacing w:after="0" w:line="240" w:lineRule="auto"/>
              <w:jc w:val="both"/>
              <w:rPr>
                <w:rFonts w:ascii="Times New Roman" w:eastAsia="Times New Roman" w:hAnsi="Times New Roman"/>
                <w:sz w:val="20"/>
                <w:szCs w:val="20"/>
              </w:rPr>
            </w:pPr>
            <w:r w:rsidRPr="00554378">
              <w:rPr>
                <w:rFonts w:ascii="Times New Roman" w:eastAsia="Times New Roman" w:hAnsi="Times New Roman"/>
                <w:sz w:val="20"/>
                <w:szCs w:val="20"/>
              </w:rPr>
              <w:t>Education Level</w:t>
            </w:r>
          </w:p>
        </w:tc>
        <w:tc>
          <w:tcPr>
            <w:tcW w:w="368" w:type="pct"/>
            <w:tcBorders>
              <w:top w:val="single" w:sz="4" w:space="0" w:color="auto"/>
              <w:bottom w:val="single" w:sz="4" w:space="0" w:color="auto"/>
            </w:tcBorders>
          </w:tcPr>
          <w:p w14:paraId="529D6448"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b/>
                <w:bCs/>
                <w:sz w:val="20"/>
                <w:szCs w:val="20"/>
              </w:rPr>
              <w:t>F</w:t>
            </w:r>
          </w:p>
        </w:tc>
        <w:tc>
          <w:tcPr>
            <w:tcW w:w="380" w:type="pct"/>
            <w:tcBorders>
              <w:top w:val="single" w:sz="4" w:space="0" w:color="auto"/>
              <w:bottom w:val="single" w:sz="4" w:space="0" w:color="auto"/>
            </w:tcBorders>
          </w:tcPr>
          <w:p w14:paraId="7B1CEF4D"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b/>
                <w:bCs/>
                <w:sz w:val="20"/>
                <w:szCs w:val="20"/>
              </w:rPr>
              <w:t>%</w:t>
            </w:r>
          </w:p>
        </w:tc>
        <w:tc>
          <w:tcPr>
            <w:tcW w:w="403" w:type="pct"/>
            <w:tcBorders>
              <w:top w:val="single" w:sz="4" w:space="0" w:color="auto"/>
              <w:bottom w:val="single" w:sz="4" w:space="0" w:color="auto"/>
            </w:tcBorders>
          </w:tcPr>
          <w:p w14:paraId="20155250"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b/>
                <w:bCs/>
                <w:sz w:val="20"/>
                <w:szCs w:val="20"/>
              </w:rPr>
              <w:t>F</w:t>
            </w:r>
          </w:p>
        </w:tc>
        <w:tc>
          <w:tcPr>
            <w:tcW w:w="710" w:type="pct"/>
            <w:tcBorders>
              <w:top w:val="single" w:sz="4" w:space="0" w:color="auto"/>
              <w:bottom w:val="single" w:sz="4" w:space="0" w:color="auto"/>
            </w:tcBorders>
          </w:tcPr>
          <w:p w14:paraId="6D038BC5"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b/>
                <w:bCs/>
                <w:sz w:val="20"/>
                <w:szCs w:val="20"/>
              </w:rPr>
              <w:t>%</w:t>
            </w:r>
          </w:p>
        </w:tc>
        <w:tc>
          <w:tcPr>
            <w:tcW w:w="932" w:type="pct"/>
            <w:tcBorders>
              <w:top w:val="single" w:sz="4" w:space="0" w:color="auto"/>
              <w:bottom w:val="single" w:sz="4" w:space="0" w:color="auto"/>
            </w:tcBorders>
          </w:tcPr>
          <w:p w14:paraId="3C15F40F" w14:textId="77777777" w:rsidR="00117AB2" w:rsidRPr="00554378" w:rsidRDefault="00117AB2" w:rsidP="00755884">
            <w:pPr>
              <w:spacing w:after="0" w:line="240" w:lineRule="auto"/>
              <w:jc w:val="center"/>
              <w:rPr>
                <w:rFonts w:ascii="Times New Roman" w:eastAsia="Times New Roman" w:hAnsi="Times New Roman"/>
                <w:sz w:val="20"/>
                <w:szCs w:val="20"/>
              </w:rPr>
            </w:pPr>
          </w:p>
        </w:tc>
        <w:tc>
          <w:tcPr>
            <w:tcW w:w="897" w:type="pct"/>
            <w:tcBorders>
              <w:top w:val="single" w:sz="4" w:space="0" w:color="auto"/>
              <w:bottom w:val="single" w:sz="4" w:space="0" w:color="auto"/>
            </w:tcBorders>
          </w:tcPr>
          <w:p w14:paraId="3140C814" w14:textId="77777777" w:rsidR="00117AB2" w:rsidRPr="00554378" w:rsidRDefault="00117AB2" w:rsidP="00755884">
            <w:pPr>
              <w:spacing w:after="0" w:line="240" w:lineRule="auto"/>
              <w:jc w:val="center"/>
              <w:rPr>
                <w:rFonts w:ascii="Times New Roman" w:eastAsia="Times New Roman" w:hAnsi="Times New Roman"/>
                <w:sz w:val="20"/>
                <w:szCs w:val="20"/>
              </w:rPr>
            </w:pPr>
          </w:p>
        </w:tc>
      </w:tr>
      <w:tr w:rsidR="00117AB2" w:rsidRPr="00554378" w14:paraId="60906DB9" w14:textId="77777777" w:rsidTr="005A4212">
        <w:tc>
          <w:tcPr>
            <w:tcW w:w="1309" w:type="pct"/>
            <w:tcBorders>
              <w:top w:val="single" w:sz="4" w:space="0" w:color="auto"/>
            </w:tcBorders>
          </w:tcPr>
          <w:p w14:paraId="013A5E3C" w14:textId="77777777" w:rsidR="00117AB2" w:rsidRPr="00554378" w:rsidRDefault="00117AB2" w:rsidP="00755884">
            <w:pPr>
              <w:spacing w:after="0" w:line="240" w:lineRule="auto"/>
              <w:rPr>
                <w:rFonts w:ascii="Times New Roman" w:eastAsia="Times New Roman" w:hAnsi="Times New Roman"/>
                <w:sz w:val="20"/>
                <w:szCs w:val="20"/>
              </w:rPr>
            </w:pPr>
            <w:r w:rsidRPr="00554378">
              <w:rPr>
                <w:rFonts w:ascii="Times New Roman" w:eastAsia="Times New Roman" w:hAnsi="Times New Roman"/>
                <w:sz w:val="20"/>
                <w:szCs w:val="20"/>
              </w:rPr>
              <w:t>No Formal education</w:t>
            </w:r>
          </w:p>
        </w:tc>
        <w:tc>
          <w:tcPr>
            <w:tcW w:w="368" w:type="pct"/>
            <w:tcBorders>
              <w:top w:val="single" w:sz="4" w:space="0" w:color="auto"/>
            </w:tcBorders>
          </w:tcPr>
          <w:p w14:paraId="373DDB3F"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13</w:t>
            </w:r>
          </w:p>
        </w:tc>
        <w:tc>
          <w:tcPr>
            <w:tcW w:w="380" w:type="pct"/>
            <w:tcBorders>
              <w:top w:val="single" w:sz="4" w:space="0" w:color="auto"/>
            </w:tcBorders>
          </w:tcPr>
          <w:p w14:paraId="5B10C33F"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4.0</w:t>
            </w:r>
          </w:p>
        </w:tc>
        <w:tc>
          <w:tcPr>
            <w:tcW w:w="403" w:type="pct"/>
            <w:tcBorders>
              <w:top w:val="single" w:sz="4" w:space="0" w:color="auto"/>
            </w:tcBorders>
          </w:tcPr>
          <w:p w14:paraId="2D1F3881"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710" w:type="pct"/>
            <w:tcBorders>
              <w:top w:val="single" w:sz="4" w:space="0" w:color="auto"/>
            </w:tcBorders>
          </w:tcPr>
          <w:p w14:paraId="21C786EE"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932" w:type="pct"/>
            <w:tcBorders>
              <w:top w:val="single" w:sz="4" w:space="0" w:color="auto"/>
            </w:tcBorders>
          </w:tcPr>
          <w:p w14:paraId="7E9018AC"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13</w:t>
            </w:r>
          </w:p>
        </w:tc>
        <w:tc>
          <w:tcPr>
            <w:tcW w:w="897" w:type="pct"/>
            <w:tcBorders>
              <w:top w:val="single" w:sz="4" w:space="0" w:color="auto"/>
            </w:tcBorders>
          </w:tcPr>
          <w:p w14:paraId="790F71DF"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3.4</w:t>
            </w:r>
          </w:p>
        </w:tc>
      </w:tr>
      <w:tr w:rsidR="00117AB2" w:rsidRPr="00554378" w14:paraId="7AB5C83D" w14:textId="77777777" w:rsidTr="005A4212">
        <w:tc>
          <w:tcPr>
            <w:tcW w:w="1309" w:type="pct"/>
          </w:tcPr>
          <w:p w14:paraId="1FCE39D6" w14:textId="77777777" w:rsidR="00117AB2" w:rsidRPr="00554378" w:rsidRDefault="00117AB2" w:rsidP="00755884">
            <w:pPr>
              <w:spacing w:after="0" w:line="240" w:lineRule="auto"/>
              <w:rPr>
                <w:rFonts w:ascii="Times New Roman" w:eastAsia="Times New Roman" w:hAnsi="Times New Roman"/>
                <w:sz w:val="20"/>
                <w:szCs w:val="20"/>
              </w:rPr>
            </w:pPr>
            <w:r w:rsidRPr="00554378">
              <w:rPr>
                <w:rFonts w:ascii="Times New Roman" w:eastAsia="Times New Roman" w:hAnsi="Times New Roman"/>
                <w:sz w:val="20"/>
                <w:szCs w:val="20"/>
              </w:rPr>
              <w:t>Primary school</w:t>
            </w:r>
          </w:p>
        </w:tc>
        <w:tc>
          <w:tcPr>
            <w:tcW w:w="368" w:type="pct"/>
          </w:tcPr>
          <w:p w14:paraId="458D823C"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14</w:t>
            </w:r>
          </w:p>
        </w:tc>
        <w:tc>
          <w:tcPr>
            <w:tcW w:w="380" w:type="pct"/>
          </w:tcPr>
          <w:p w14:paraId="60CA1A2D"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4.3</w:t>
            </w:r>
          </w:p>
        </w:tc>
        <w:tc>
          <w:tcPr>
            <w:tcW w:w="403" w:type="pct"/>
          </w:tcPr>
          <w:p w14:paraId="445B1D25"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710" w:type="pct"/>
          </w:tcPr>
          <w:p w14:paraId="7679E463"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932" w:type="pct"/>
          </w:tcPr>
          <w:p w14:paraId="3D3BA2E6"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14</w:t>
            </w:r>
          </w:p>
        </w:tc>
        <w:tc>
          <w:tcPr>
            <w:tcW w:w="897" w:type="pct"/>
          </w:tcPr>
          <w:p w14:paraId="33E531D7"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3.6</w:t>
            </w:r>
          </w:p>
        </w:tc>
      </w:tr>
      <w:tr w:rsidR="00117AB2" w:rsidRPr="00554378" w14:paraId="03CAEE09" w14:textId="77777777" w:rsidTr="005A4212">
        <w:tc>
          <w:tcPr>
            <w:tcW w:w="1309" w:type="pct"/>
          </w:tcPr>
          <w:p w14:paraId="2ACFC2C6" w14:textId="77777777" w:rsidR="00117AB2" w:rsidRPr="00554378" w:rsidRDefault="00117AB2" w:rsidP="00755884">
            <w:pPr>
              <w:spacing w:after="0" w:line="240" w:lineRule="auto"/>
              <w:rPr>
                <w:rFonts w:ascii="Times New Roman" w:eastAsia="Times New Roman" w:hAnsi="Times New Roman"/>
                <w:sz w:val="20"/>
                <w:szCs w:val="20"/>
              </w:rPr>
            </w:pPr>
            <w:r w:rsidRPr="00554378">
              <w:rPr>
                <w:rFonts w:ascii="Times New Roman" w:eastAsia="Times New Roman" w:hAnsi="Times New Roman"/>
                <w:sz w:val="20"/>
                <w:szCs w:val="20"/>
              </w:rPr>
              <w:t xml:space="preserve">Secondary school/ High school or equivalent </w:t>
            </w:r>
          </w:p>
        </w:tc>
        <w:tc>
          <w:tcPr>
            <w:tcW w:w="368" w:type="pct"/>
          </w:tcPr>
          <w:p w14:paraId="7F6FEE15"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107</w:t>
            </w:r>
          </w:p>
        </w:tc>
        <w:tc>
          <w:tcPr>
            <w:tcW w:w="380" w:type="pct"/>
          </w:tcPr>
          <w:p w14:paraId="040D98C3"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33.0</w:t>
            </w:r>
          </w:p>
        </w:tc>
        <w:tc>
          <w:tcPr>
            <w:tcW w:w="403" w:type="pct"/>
          </w:tcPr>
          <w:p w14:paraId="18AA315B"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5</w:t>
            </w:r>
          </w:p>
        </w:tc>
        <w:tc>
          <w:tcPr>
            <w:tcW w:w="710" w:type="pct"/>
          </w:tcPr>
          <w:p w14:paraId="54343298"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8.3</w:t>
            </w:r>
          </w:p>
        </w:tc>
        <w:tc>
          <w:tcPr>
            <w:tcW w:w="932" w:type="pct"/>
          </w:tcPr>
          <w:p w14:paraId="7185D672"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112</w:t>
            </w:r>
          </w:p>
        </w:tc>
        <w:tc>
          <w:tcPr>
            <w:tcW w:w="897" w:type="pct"/>
          </w:tcPr>
          <w:p w14:paraId="3680BC77"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29.2</w:t>
            </w:r>
          </w:p>
        </w:tc>
      </w:tr>
      <w:tr w:rsidR="00117AB2" w:rsidRPr="00554378" w14:paraId="7CAA89CA" w14:textId="77777777" w:rsidTr="005A4212">
        <w:tc>
          <w:tcPr>
            <w:tcW w:w="1309" w:type="pct"/>
          </w:tcPr>
          <w:p w14:paraId="1B1A89B7" w14:textId="77777777" w:rsidR="00117AB2" w:rsidRPr="00554378" w:rsidRDefault="00117AB2" w:rsidP="00755884">
            <w:pPr>
              <w:spacing w:after="0" w:line="240" w:lineRule="auto"/>
              <w:rPr>
                <w:rFonts w:ascii="Times New Roman" w:eastAsia="Times New Roman" w:hAnsi="Times New Roman"/>
                <w:sz w:val="20"/>
                <w:szCs w:val="20"/>
              </w:rPr>
            </w:pPr>
            <w:r w:rsidRPr="00554378">
              <w:rPr>
                <w:rFonts w:ascii="Times New Roman" w:eastAsia="Times New Roman" w:hAnsi="Times New Roman"/>
                <w:sz w:val="20"/>
                <w:szCs w:val="20"/>
              </w:rPr>
              <w:t>Some college/ technical training</w:t>
            </w:r>
          </w:p>
        </w:tc>
        <w:tc>
          <w:tcPr>
            <w:tcW w:w="368" w:type="pct"/>
          </w:tcPr>
          <w:p w14:paraId="6421FF08"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182</w:t>
            </w:r>
          </w:p>
        </w:tc>
        <w:tc>
          <w:tcPr>
            <w:tcW w:w="380" w:type="pct"/>
          </w:tcPr>
          <w:p w14:paraId="0741AFAD"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56.2</w:t>
            </w:r>
          </w:p>
        </w:tc>
        <w:tc>
          <w:tcPr>
            <w:tcW w:w="403" w:type="pct"/>
          </w:tcPr>
          <w:p w14:paraId="7DFD242F"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40</w:t>
            </w:r>
          </w:p>
        </w:tc>
        <w:tc>
          <w:tcPr>
            <w:tcW w:w="710" w:type="pct"/>
          </w:tcPr>
          <w:p w14:paraId="736222F2"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66.7</w:t>
            </w:r>
          </w:p>
        </w:tc>
        <w:tc>
          <w:tcPr>
            <w:tcW w:w="932" w:type="pct"/>
          </w:tcPr>
          <w:p w14:paraId="16E39221"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222</w:t>
            </w:r>
          </w:p>
        </w:tc>
        <w:tc>
          <w:tcPr>
            <w:tcW w:w="897" w:type="pct"/>
          </w:tcPr>
          <w:p w14:paraId="3369CB57"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57.8</w:t>
            </w:r>
          </w:p>
        </w:tc>
      </w:tr>
      <w:tr w:rsidR="00117AB2" w:rsidRPr="00554378" w14:paraId="41BE8ACA" w14:textId="77777777" w:rsidTr="005A4212">
        <w:tc>
          <w:tcPr>
            <w:tcW w:w="1309" w:type="pct"/>
          </w:tcPr>
          <w:p w14:paraId="35750BA3" w14:textId="77777777" w:rsidR="00117AB2" w:rsidRPr="00554378" w:rsidRDefault="00117AB2" w:rsidP="00755884">
            <w:pPr>
              <w:spacing w:after="0" w:line="240" w:lineRule="auto"/>
              <w:rPr>
                <w:rFonts w:ascii="Times New Roman" w:eastAsia="Times New Roman" w:hAnsi="Times New Roman"/>
                <w:sz w:val="20"/>
                <w:szCs w:val="20"/>
              </w:rPr>
            </w:pPr>
            <w:r w:rsidRPr="00554378">
              <w:rPr>
                <w:rFonts w:ascii="Times New Roman" w:eastAsia="Times New Roman" w:hAnsi="Times New Roman"/>
                <w:sz w:val="20"/>
                <w:szCs w:val="20"/>
              </w:rPr>
              <w:t>Bachelor’s Degree</w:t>
            </w:r>
          </w:p>
        </w:tc>
        <w:tc>
          <w:tcPr>
            <w:tcW w:w="368" w:type="pct"/>
          </w:tcPr>
          <w:p w14:paraId="664C2C6D"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8</w:t>
            </w:r>
          </w:p>
        </w:tc>
        <w:tc>
          <w:tcPr>
            <w:tcW w:w="380" w:type="pct"/>
          </w:tcPr>
          <w:p w14:paraId="135144FE"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2.5</w:t>
            </w:r>
          </w:p>
        </w:tc>
        <w:tc>
          <w:tcPr>
            <w:tcW w:w="403" w:type="pct"/>
          </w:tcPr>
          <w:p w14:paraId="2FD06D43"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14</w:t>
            </w:r>
          </w:p>
        </w:tc>
        <w:tc>
          <w:tcPr>
            <w:tcW w:w="710" w:type="pct"/>
          </w:tcPr>
          <w:p w14:paraId="69FC6486"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23.3</w:t>
            </w:r>
          </w:p>
        </w:tc>
        <w:tc>
          <w:tcPr>
            <w:tcW w:w="932" w:type="pct"/>
          </w:tcPr>
          <w:p w14:paraId="12A969EF"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22</w:t>
            </w:r>
          </w:p>
        </w:tc>
        <w:tc>
          <w:tcPr>
            <w:tcW w:w="897" w:type="pct"/>
          </w:tcPr>
          <w:p w14:paraId="0851B5F7"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5.7</w:t>
            </w:r>
          </w:p>
        </w:tc>
      </w:tr>
      <w:tr w:rsidR="00117AB2" w:rsidRPr="00554378" w14:paraId="4BACB39E" w14:textId="77777777" w:rsidTr="005A4212">
        <w:tc>
          <w:tcPr>
            <w:tcW w:w="1309" w:type="pct"/>
          </w:tcPr>
          <w:p w14:paraId="45DF3ADA" w14:textId="77777777" w:rsidR="00117AB2" w:rsidRPr="00554378" w:rsidRDefault="00117AB2" w:rsidP="00755884">
            <w:pPr>
              <w:spacing w:after="0" w:line="240" w:lineRule="auto"/>
              <w:rPr>
                <w:rFonts w:ascii="Times New Roman" w:eastAsia="Times New Roman" w:hAnsi="Times New Roman"/>
                <w:sz w:val="20"/>
                <w:szCs w:val="20"/>
              </w:rPr>
            </w:pPr>
            <w:r w:rsidRPr="00554378">
              <w:rPr>
                <w:rFonts w:ascii="Times New Roman" w:eastAsia="Times New Roman" w:hAnsi="Times New Roman"/>
                <w:sz w:val="20"/>
                <w:szCs w:val="20"/>
              </w:rPr>
              <w:t>Masters’ Degree</w:t>
            </w:r>
          </w:p>
        </w:tc>
        <w:tc>
          <w:tcPr>
            <w:tcW w:w="368" w:type="pct"/>
          </w:tcPr>
          <w:p w14:paraId="1FE1A460"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380" w:type="pct"/>
          </w:tcPr>
          <w:p w14:paraId="2E6BAEEC"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403" w:type="pct"/>
          </w:tcPr>
          <w:p w14:paraId="7422687A"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w:t>
            </w:r>
          </w:p>
        </w:tc>
        <w:tc>
          <w:tcPr>
            <w:tcW w:w="710" w:type="pct"/>
          </w:tcPr>
          <w:p w14:paraId="670EFADE"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1.7</w:t>
            </w:r>
          </w:p>
        </w:tc>
        <w:tc>
          <w:tcPr>
            <w:tcW w:w="932" w:type="pct"/>
          </w:tcPr>
          <w:p w14:paraId="44BAFBBA"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1</w:t>
            </w:r>
          </w:p>
        </w:tc>
        <w:tc>
          <w:tcPr>
            <w:tcW w:w="897" w:type="pct"/>
          </w:tcPr>
          <w:p w14:paraId="5457E9AF"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0.3</w:t>
            </w:r>
          </w:p>
        </w:tc>
      </w:tr>
      <w:tr w:rsidR="00117AB2" w:rsidRPr="00554378" w14:paraId="1CE79BE7" w14:textId="77777777" w:rsidTr="005A4212">
        <w:tc>
          <w:tcPr>
            <w:tcW w:w="1309" w:type="pct"/>
          </w:tcPr>
          <w:p w14:paraId="3B739475" w14:textId="77777777" w:rsidR="00117AB2" w:rsidRPr="00554378" w:rsidRDefault="00117AB2" w:rsidP="00755884">
            <w:pPr>
              <w:spacing w:after="0" w:line="240" w:lineRule="auto"/>
              <w:rPr>
                <w:rFonts w:ascii="Times New Roman" w:eastAsia="Times New Roman" w:hAnsi="Times New Roman"/>
                <w:sz w:val="20"/>
                <w:szCs w:val="20"/>
              </w:rPr>
            </w:pPr>
            <w:r w:rsidRPr="00554378">
              <w:rPr>
                <w:rFonts w:ascii="Times New Roman" w:eastAsia="Times New Roman" w:hAnsi="Times New Roman"/>
                <w:sz w:val="20"/>
                <w:szCs w:val="20"/>
              </w:rPr>
              <w:t xml:space="preserve">Doctorate or higher </w:t>
            </w:r>
          </w:p>
        </w:tc>
        <w:tc>
          <w:tcPr>
            <w:tcW w:w="368" w:type="pct"/>
          </w:tcPr>
          <w:p w14:paraId="5C132119"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380" w:type="pct"/>
          </w:tcPr>
          <w:p w14:paraId="64E998B1"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403" w:type="pct"/>
          </w:tcPr>
          <w:p w14:paraId="7093AB9E"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710" w:type="pct"/>
          </w:tcPr>
          <w:p w14:paraId="6C2BCD1F"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932" w:type="pct"/>
          </w:tcPr>
          <w:p w14:paraId="676920B6"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c>
          <w:tcPr>
            <w:tcW w:w="897" w:type="pct"/>
          </w:tcPr>
          <w:p w14:paraId="4718C919" w14:textId="77777777" w:rsidR="00117AB2" w:rsidRPr="00554378" w:rsidRDefault="00117AB2" w:rsidP="00755884">
            <w:pPr>
              <w:spacing w:after="0" w:line="240" w:lineRule="auto"/>
              <w:jc w:val="center"/>
              <w:rPr>
                <w:rFonts w:ascii="Times New Roman" w:eastAsia="Times New Roman" w:hAnsi="Times New Roman"/>
                <w:sz w:val="20"/>
                <w:szCs w:val="20"/>
              </w:rPr>
            </w:pPr>
            <w:r w:rsidRPr="00554378">
              <w:rPr>
                <w:rFonts w:ascii="Times New Roman" w:eastAsia="Times New Roman" w:hAnsi="Times New Roman"/>
                <w:sz w:val="20"/>
                <w:szCs w:val="20"/>
              </w:rPr>
              <w:t>-</w:t>
            </w:r>
          </w:p>
        </w:tc>
      </w:tr>
      <w:tr w:rsidR="00117AB2" w:rsidRPr="00554378" w14:paraId="7233F94D" w14:textId="77777777" w:rsidTr="005A4212">
        <w:tc>
          <w:tcPr>
            <w:tcW w:w="1309" w:type="pct"/>
            <w:tcBorders>
              <w:bottom w:val="single" w:sz="4" w:space="0" w:color="auto"/>
            </w:tcBorders>
          </w:tcPr>
          <w:p w14:paraId="7C549BE5" w14:textId="77777777" w:rsidR="00117AB2" w:rsidRPr="00554378" w:rsidRDefault="00117AB2" w:rsidP="00755884">
            <w:pPr>
              <w:spacing w:after="0" w:line="240" w:lineRule="auto"/>
              <w:jc w:val="both"/>
              <w:rPr>
                <w:rFonts w:ascii="Times New Roman" w:eastAsia="Times New Roman" w:hAnsi="Times New Roman"/>
                <w:b/>
                <w:sz w:val="20"/>
                <w:szCs w:val="20"/>
              </w:rPr>
            </w:pPr>
            <w:r w:rsidRPr="00554378">
              <w:rPr>
                <w:rFonts w:ascii="Times New Roman" w:eastAsia="Times New Roman" w:hAnsi="Times New Roman"/>
                <w:b/>
                <w:sz w:val="20"/>
                <w:szCs w:val="20"/>
              </w:rPr>
              <w:t>Total</w:t>
            </w:r>
          </w:p>
        </w:tc>
        <w:tc>
          <w:tcPr>
            <w:tcW w:w="368" w:type="pct"/>
            <w:tcBorders>
              <w:bottom w:val="single" w:sz="4" w:space="0" w:color="auto"/>
            </w:tcBorders>
          </w:tcPr>
          <w:p w14:paraId="54ED9C1F" w14:textId="77777777" w:rsidR="00117AB2" w:rsidRPr="00554378" w:rsidRDefault="00117AB2" w:rsidP="00755884">
            <w:pPr>
              <w:spacing w:after="0" w:line="240" w:lineRule="auto"/>
              <w:jc w:val="center"/>
              <w:rPr>
                <w:rFonts w:ascii="Times New Roman" w:eastAsia="Times New Roman" w:hAnsi="Times New Roman"/>
                <w:b/>
                <w:sz w:val="20"/>
                <w:szCs w:val="20"/>
              </w:rPr>
            </w:pPr>
            <w:r w:rsidRPr="00554378">
              <w:rPr>
                <w:rFonts w:ascii="Times New Roman" w:eastAsia="Times New Roman" w:hAnsi="Times New Roman"/>
                <w:b/>
                <w:sz w:val="20"/>
                <w:szCs w:val="20"/>
              </w:rPr>
              <w:t>324</w:t>
            </w:r>
          </w:p>
        </w:tc>
        <w:tc>
          <w:tcPr>
            <w:tcW w:w="380" w:type="pct"/>
            <w:tcBorders>
              <w:bottom w:val="single" w:sz="4" w:space="0" w:color="auto"/>
            </w:tcBorders>
          </w:tcPr>
          <w:p w14:paraId="3A8B3BBC" w14:textId="77777777" w:rsidR="00117AB2" w:rsidRPr="00554378" w:rsidRDefault="00117AB2" w:rsidP="00755884">
            <w:pPr>
              <w:spacing w:after="0" w:line="240" w:lineRule="auto"/>
              <w:jc w:val="center"/>
              <w:rPr>
                <w:rFonts w:ascii="Times New Roman" w:eastAsia="Times New Roman" w:hAnsi="Times New Roman"/>
                <w:b/>
                <w:sz w:val="20"/>
                <w:szCs w:val="20"/>
              </w:rPr>
            </w:pPr>
            <w:r w:rsidRPr="00554378">
              <w:rPr>
                <w:rFonts w:ascii="Times New Roman" w:eastAsia="Times New Roman" w:hAnsi="Times New Roman"/>
                <w:b/>
                <w:sz w:val="20"/>
                <w:szCs w:val="20"/>
              </w:rPr>
              <w:t>100</w:t>
            </w:r>
          </w:p>
        </w:tc>
        <w:tc>
          <w:tcPr>
            <w:tcW w:w="403" w:type="pct"/>
            <w:tcBorders>
              <w:bottom w:val="single" w:sz="4" w:space="0" w:color="auto"/>
            </w:tcBorders>
          </w:tcPr>
          <w:p w14:paraId="0A7F7969" w14:textId="77777777" w:rsidR="00117AB2" w:rsidRPr="00554378" w:rsidRDefault="00117AB2" w:rsidP="00755884">
            <w:pPr>
              <w:spacing w:after="0" w:line="240" w:lineRule="auto"/>
              <w:jc w:val="center"/>
              <w:rPr>
                <w:rFonts w:ascii="Times New Roman" w:eastAsia="Times New Roman" w:hAnsi="Times New Roman"/>
                <w:b/>
                <w:sz w:val="20"/>
                <w:szCs w:val="20"/>
              </w:rPr>
            </w:pPr>
            <w:r w:rsidRPr="00554378">
              <w:rPr>
                <w:rFonts w:ascii="Times New Roman" w:eastAsia="Times New Roman" w:hAnsi="Times New Roman"/>
                <w:b/>
                <w:sz w:val="20"/>
                <w:szCs w:val="20"/>
              </w:rPr>
              <w:t>60</w:t>
            </w:r>
          </w:p>
        </w:tc>
        <w:tc>
          <w:tcPr>
            <w:tcW w:w="710" w:type="pct"/>
            <w:tcBorders>
              <w:bottom w:val="single" w:sz="4" w:space="0" w:color="auto"/>
            </w:tcBorders>
          </w:tcPr>
          <w:p w14:paraId="57616A04" w14:textId="77777777" w:rsidR="00117AB2" w:rsidRPr="00554378" w:rsidRDefault="00117AB2" w:rsidP="00755884">
            <w:pPr>
              <w:spacing w:after="0" w:line="240" w:lineRule="auto"/>
              <w:jc w:val="center"/>
              <w:rPr>
                <w:rFonts w:ascii="Times New Roman" w:eastAsia="Times New Roman" w:hAnsi="Times New Roman"/>
                <w:b/>
                <w:sz w:val="20"/>
                <w:szCs w:val="20"/>
              </w:rPr>
            </w:pPr>
            <w:r w:rsidRPr="00554378">
              <w:rPr>
                <w:rFonts w:ascii="Times New Roman" w:eastAsia="Times New Roman" w:hAnsi="Times New Roman"/>
                <w:b/>
                <w:sz w:val="20"/>
                <w:szCs w:val="20"/>
              </w:rPr>
              <w:t>100</w:t>
            </w:r>
          </w:p>
        </w:tc>
        <w:tc>
          <w:tcPr>
            <w:tcW w:w="932" w:type="pct"/>
            <w:tcBorders>
              <w:bottom w:val="single" w:sz="4" w:space="0" w:color="auto"/>
            </w:tcBorders>
          </w:tcPr>
          <w:p w14:paraId="4F2CF01F" w14:textId="77777777" w:rsidR="00117AB2" w:rsidRPr="00554378" w:rsidRDefault="00117AB2" w:rsidP="00755884">
            <w:pPr>
              <w:spacing w:after="0" w:line="240" w:lineRule="auto"/>
              <w:jc w:val="center"/>
              <w:rPr>
                <w:rFonts w:ascii="Times New Roman" w:eastAsia="Times New Roman" w:hAnsi="Times New Roman"/>
                <w:b/>
                <w:sz w:val="20"/>
                <w:szCs w:val="20"/>
              </w:rPr>
            </w:pPr>
            <w:r w:rsidRPr="00554378">
              <w:rPr>
                <w:rFonts w:ascii="Times New Roman" w:eastAsia="Times New Roman" w:hAnsi="Times New Roman"/>
                <w:b/>
                <w:sz w:val="20"/>
                <w:szCs w:val="20"/>
              </w:rPr>
              <w:t>384</w:t>
            </w:r>
          </w:p>
        </w:tc>
        <w:tc>
          <w:tcPr>
            <w:tcW w:w="897" w:type="pct"/>
            <w:tcBorders>
              <w:bottom w:val="single" w:sz="4" w:space="0" w:color="auto"/>
            </w:tcBorders>
          </w:tcPr>
          <w:p w14:paraId="0A04B8D8" w14:textId="77777777" w:rsidR="00117AB2" w:rsidRPr="00554378" w:rsidRDefault="00117AB2" w:rsidP="00755884">
            <w:pPr>
              <w:spacing w:after="0" w:line="240" w:lineRule="auto"/>
              <w:jc w:val="center"/>
              <w:rPr>
                <w:rFonts w:ascii="Times New Roman" w:eastAsia="Times New Roman" w:hAnsi="Times New Roman"/>
                <w:b/>
                <w:sz w:val="20"/>
                <w:szCs w:val="20"/>
              </w:rPr>
            </w:pPr>
            <w:r w:rsidRPr="00554378">
              <w:rPr>
                <w:rFonts w:ascii="Times New Roman" w:eastAsia="Times New Roman" w:hAnsi="Times New Roman"/>
                <w:b/>
                <w:sz w:val="20"/>
                <w:szCs w:val="20"/>
              </w:rPr>
              <w:t>100</w:t>
            </w:r>
          </w:p>
        </w:tc>
      </w:tr>
    </w:tbl>
    <w:p w14:paraId="4EF00013" w14:textId="77777777" w:rsidR="00117AB2" w:rsidRPr="00554378" w:rsidRDefault="00117AB2" w:rsidP="000C6F8A">
      <w:pPr>
        <w:spacing w:after="0" w:line="480" w:lineRule="auto"/>
        <w:jc w:val="both"/>
        <w:rPr>
          <w:rFonts w:ascii="Times New Roman" w:eastAsia="Times New Roman" w:hAnsi="Times New Roman"/>
          <w:b/>
          <w:sz w:val="24"/>
          <w:szCs w:val="24"/>
        </w:rPr>
      </w:pPr>
      <w:r w:rsidRPr="00554378">
        <w:rPr>
          <w:rFonts w:ascii="Times New Roman" w:eastAsia="Times New Roman" w:hAnsi="Times New Roman"/>
          <w:b/>
          <w:sz w:val="24"/>
          <w:szCs w:val="24"/>
        </w:rPr>
        <w:t xml:space="preserve">Source: </w:t>
      </w:r>
      <w:r w:rsidRPr="00554378">
        <w:rPr>
          <w:rFonts w:ascii="Times New Roman" w:eastAsia="Times New Roman" w:hAnsi="Times New Roman"/>
          <w:sz w:val="24"/>
          <w:szCs w:val="24"/>
        </w:rPr>
        <w:t>Field data (2024)</w:t>
      </w:r>
      <w:r w:rsidR="003518FD" w:rsidRPr="00554378">
        <w:rPr>
          <w:rFonts w:ascii="Times New Roman" w:eastAsia="Times New Roman" w:hAnsi="Times New Roman"/>
          <w:sz w:val="24"/>
          <w:szCs w:val="24"/>
        </w:rPr>
        <w:t>.</w:t>
      </w:r>
    </w:p>
    <w:p w14:paraId="6E8AF6C3" w14:textId="77777777" w:rsidR="00117AB2" w:rsidRPr="00554378" w:rsidRDefault="00117AB2" w:rsidP="00755884">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Table 4.4 reveals that a substantial portion of respondents has achieved education beyond secondary school, with 222(57.8%) reporting completion of some college or technical training. In the audience group, the majority have either attended some college 186 (56.2%) or completed secondary education 107(33.0%), indicating a need for targeted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to improve awareness and understanding of complex issues such as drug abuse. On the other hand, the media practitioners group demonstrates a higher percentage of respondents with college or technical training 40(66.7%) and Bachelor’s </w:t>
      </w:r>
      <w:r w:rsidR="007E50B3" w:rsidRPr="00554378">
        <w:rPr>
          <w:rFonts w:ascii="Times New Roman" w:eastAsia="Times New Roman" w:hAnsi="Times New Roman"/>
          <w:sz w:val="24"/>
          <w:szCs w:val="24"/>
        </w:rPr>
        <w:t>degrees14 (</w:t>
      </w:r>
      <w:r w:rsidRPr="00554378">
        <w:rPr>
          <w:rFonts w:ascii="Times New Roman" w:eastAsia="Times New Roman" w:hAnsi="Times New Roman"/>
          <w:sz w:val="24"/>
          <w:szCs w:val="24"/>
        </w:rPr>
        <w:t>23.3%), suggesting a strong foundation for content development. With only 1(1.7%) of individuals holding a Master’s degree and no representation at the doctorate level or higher, there is a clear opportunity to expand expertise. Enhancing educational qualifications could significantly elevate the quality and impact of programming initiatives, fostering greater innovation and effectiveness.</w:t>
      </w:r>
    </w:p>
    <w:p w14:paraId="64298BCD" w14:textId="77777777" w:rsidR="00117AB2" w:rsidRPr="00554378" w:rsidRDefault="00117AB2" w:rsidP="000C6F8A">
      <w:pPr>
        <w:spacing w:after="0" w:line="480" w:lineRule="auto"/>
        <w:jc w:val="both"/>
        <w:rPr>
          <w:rFonts w:ascii="Times New Roman" w:eastAsia="Times New Roman" w:hAnsi="Times New Roman"/>
          <w:sz w:val="16"/>
          <w:szCs w:val="16"/>
        </w:rPr>
      </w:pPr>
    </w:p>
    <w:p w14:paraId="28E52625" w14:textId="77777777" w:rsidR="00117AB2" w:rsidRPr="00A33853" w:rsidRDefault="00117AB2" w:rsidP="00755884">
      <w:pPr>
        <w:pStyle w:val="Heading1"/>
        <w:numPr>
          <w:ilvl w:val="0"/>
          <w:numId w:val="0"/>
        </w:numPr>
        <w:spacing w:before="0" w:line="480" w:lineRule="auto"/>
        <w:ind w:left="720" w:hanging="720"/>
        <w:rPr>
          <w:rFonts w:asciiTheme="majorBidi" w:hAnsiTheme="majorBidi" w:cstheme="majorBidi"/>
          <w:b/>
          <w:bCs/>
          <w:color w:val="auto"/>
          <w:sz w:val="24"/>
          <w:szCs w:val="24"/>
        </w:rPr>
      </w:pPr>
      <w:bookmarkStart w:id="190" w:name="_Toc200976122"/>
      <w:bookmarkStart w:id="191" w:name="_Toc200983540"/>
      <w:r w:rsidRPr="00A33853">
        <w:rPr>
          <w:rFonts w:asciiTheme="majorBidi" w:hAnsiTheme="majorBidi" w:cstheme="majorBidi"/>
          <w:b/>
          <w:bCs/>
          <w:color w:val="auto"/>
          <w:sz w:val="24"/>
          <w:szCs w:val="24"/>
        </w:rPr>
        <w:lastRenderedPageBreak/>
        <w:t>4.2.4</w:t>
      </w:r>
      <w:r w:rsidRPr="00A33853">
        <w:rPr>
          <w:rFonts w:asciiTheme="majorBidi" w:hAnsiTheme="majorBidi" w:cstheme="majorBidi"/>
          <w:b/>
          <w:bCs/>
          <w:color w:val="auto"/>
          <w:sz w:val="24"/>
          <w:szCs w:val="24"/>
        </w:rPr>
        <w:tab/>
        <w:t xml:space="preserve">Respondents’ </w:t>
      </w:r>
      <w:r w:rsidR="007E50B3" w:rsidRPr="00A33853">
        <w:rPr>
          <w:rFonts w:asciiTheme="majorBidi" w:hAnsiTheme="majorBidi" w:cstheme="majorBidi"/>
          <w:b/>
          <w:bCs/>
          <w:color w:val="auto"/>
          <w:sz w:val="24"/>
          <w:szCs w:val="24"/>
        </w:rPr>
        <w:t>Background Information Based on Years of Experience In</w:t>
      </w:r>
      <w:r w:rsidR="007E50B3" w:rsidRPr="00A33853">
        <w:rPr>
          <w:rFonts w:ascii="Times New Roman" w:hAnsi="Times New Roman"/>
          <w:b/>
          <w:bCs/>
          <w:color w:val="auto"/>
          <w:sz w:val="24"/>
          <w:szCs w:val="24"/>
        </w:rPr>
        <w:t xml:space="preserve"> </w:t>
      </w:r>
      <w:r w:rsidR="007E50B3" w:rsidRPr="00A33853">
        <w:rPr>
          <w:rFonts w:asciiTheme="majorBidi" w:hAnsiTheme="majorBidi" w:cstheme="majorBidi"/>
          <w:b/>
          <w:bCs/>
          <w:color w:val="auto"/>
          <w:sz w:val="24"/>
          <w:szCs w:val="24"/>
        </w:rPr>
        <w:t>Community Radio</w:t>
      </w:r>
      <w:bookmarkEnd w:id="190"/>
      <w:bookmarkEnd w:id="191"/>
      <w:r w:rsidR="007E50B3" w:rsidRPr="00A33853">
        <w:rPr>
          <w:rFonts w:asciiTheme="majorBidi" w:hAnsiTheme="majorBidi" w:cstheme="majorBidi"/>
          <w:b/>
          <w:bCs/>
          <w:color w:val="auto"/>
          <w:sz w:val="24"/>
          <w:szCs w:val="24"/>
        </w:rPr>
        <w:t xml:space="preserve">   </w:t>
      </w:r>
    </w:p>
    <w:p w14:paraId="79F517C7" w14:textId="77777777" w:rsidR="00117AB2" w:rsidRPr="00554378" w:rsidRDefault="007E50B3" w:rsidP="000C6F8A">
      <w:pPr>
        <w:spacing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These findings</w:t>
      </w:r>
      <w:r w:rsidR="00117AB2" w:rsidRPr="00554378">
        <w:rPr>
          <w:rFonts w:ascii="Times New Roman" w:eastAsia="Times New Roman" w:hAnsi="Times New Roman"/>
          <w:sz w:val="24"/>
          <w:szCs w:val="24"/>
        </w:rPr>
        <w:t xml:space="preserve"> involved a total of 60 media practitioners, each categorized by their years of experience in community radio. </w:t>
      </w:r>
      <w:bookmarkStart w:id="192" w:name="_Hlk181458172"/>
      <w:r w:rsidR="00117AB2" w:rsidRPr="00554378">
        <w:rPr>
          <w:rFonts w:ascii="Times New Roman" w:eastAsia="Times New Roman" w:hAnsi="Times New Roman"/>
          <w:sz w:val="24"/>
          <w:szCs w:val="24"/>
        </w:rPr>
        <w:t xml:space="preserve">Figure 4.1 summarizes the distribution of respondents based on their experience levels.   </w:t>
      </w:r>
    </w:p>
    <w:p w14:paraId="4A9E324A" w14:textId="77777777" w:rsidR="00FE0C4C" w:rsidRPr="00554378" w:rsidRDefault="00122A52" w:rsidP="000C6F8A">
      <w:pPr>
        <w:spacing w:after="0" w:line="480" w:lineRule="auto"/>
        <w:rPr>
          <w:rFonts w:ascii="Times New Roman" w:eastAsia="Times New Roman" w:hAnsi="Times New Roman"/>
          <w:sz w:val="24"/>
          <w:szCs w:val="24"/>
        </w:rPr>
      </w:pPr>
      <w:r w:rsidRPr="00554378">
        <w:rPr>
          <w:rFonts w:ascii="Times New Roman" w:hAnsi="Times New Roman"/>
          <w:noProof/>
          <w:lang w:val="en-US"/>
        </w:rPr>
        <w:drawing>
          <wp:inline distT="0" distB="0" distL="0" distR="0" wp14:anchorId="0D72B6A8" wp14:editId="0EE8447A">
            <wp:extent cx="5202620" cy="3026979"/>
            <wp:effectExtent l="0" t="0" r="17145" b="2159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D89004" w14:textId="77777777" w:rsidR="00755884" w:rsidRPr="00755884" w:rsidRDefault="00755884" w:rsidP="00755884">
      <w:pPr>
        <w:pStyle w:val="Caption"/>
        <w:spacing w:line="480" w:lineRule="auto"/>
        <w:ind w:left="1440" w:hanging="1440"/>
        <w:rPr>
          <w:sz w:val="12"/>
          <w:szCs w:val="6"/>
        </w:rPr>
      </w:pPr>
      <w:bookmarkStart w:id="193" w:name="_Toc189625568"/>
      <w:bookmarkStart w:id="194" w:name="_Toc189627216"/>
      <w:bookmarkStart w:id="195" w:name="_Toc200976123"/>
      <w:bookmarkStart w:id="196" w:name="_Toc200983541"/>
    </w:p>
    <w:p w14:paraId="31FC2A9C" w14:textId="2C312EAE" w:rsidR="00FF49A6" w:rsidRPr="00755884" w:rsidRDefault="00755884" w:rsidP="00755884">
      <w:pPr>
        <w:pStyle w:val="Caption"/>
        <w:spacing w:line="480" w:lineRule="auto"/>
        <w:ind w:left="1440" w:hanging="1440"/>
        <w:rPr>
          <w:szCs w:val="24"/>
        </w:rPr>
      </w:pPr>
      <w:bookmarkStart w:id="197" w:name="_Toc200987694"/>
      <w:r w:rsidRPr="00755884">
        <w:t>Figure 4.</w:t>
      </w:r>
      <w:r w:rsidRPr="00755884">
        <w:fldChar w:fldCharType="begin"/>
      </w:r>
      <w:r w:rsidRPr="00755884">
        <w:instrText xml:space="preserve"> SEQ Figure_4. \* ARABIC </w:instrText>
      </w:r>
      <w:r w:rsidRPr="00755884">
        <w:fldChar w:fldCharType="separate"/>
      </w:r>
      <w:r w:rsidR="00EF6E36">
        <w:rPr>
          <w:noProof/>
        </w:rPr>
        <w:t>1</w:t>
      </w:r>
      <w:r w:rsidRPr="00755884">
        <w:fldChar w:fldCharType="end"/>
      </w:r>
      <w:r w:rsidR="00FF49A6" w:rsidRPr="00755884">
        <w:rPr>
          <w:szCs w:val="24"/>
        </w:rPr>
        <w:t>:</w:t>
      </w:r>
      <w:r w:rsidR="003518FD" w:rsidRPr="00755884">
        <w:rPr>
          <w:szCs w:val="24"/>
        </w:rPr>
        <w:t xml:space="preserve"> </w:t>
      </w:r>
      <w:r>
        <w:rPr>
          <w:szCs w:val="24"/>
        </w:rPr>
        <w:tab/>
      </w:r>
      <w:r w:rsidR="00FF49A6" w:rsidRPr="00755884">
        <w:rPr>
          <w:iCs w:val="0"/>
          <w:szCs w:val="24"/>
        </w:rPr>
        <w:t xml:space="preserve">Respondents’ </w:t>
      </w:r>
      <w:r w:rsidR="003518FD" w:rsidRPr="00755884">
        <w:rPr>
          <w:iCs w:val="0"/>
          <w:szCs w:val="24"/>
        </w:rPr>
        <w:t>Background Information Based on Years of Experience in Community Radio (N=60)</w:t>
      </w:r>
      <w:bookmarkEnd w:id="193"/>
      <w:bookmarkEnd w:id="194"/>
      <w:bookmarkEnd w:id="195"/>
      <w:bookmarkEnd w:id="196"/>
      <w:bookmarkEnd w:id="197"/>
    </w:p>
    <w:p w14:paraId="31FB6177" w14:textId="77777777" w:rsidR="00FE0C4C" w:rsidRPr="00755884" w:rsidRDefault="00FE0C4C" w:rsidP="000C6F8A">
      <w:pPr>
        <w:spacing w:after="0" w:line="480" w:lineRule="auto"/>
        <w:rPr>
          <w:rFonts w:ascii="Times New Roman" w:eastAsia="Times New Roman" w:hAnsi="Times New Roman"/>
          <w:b/>
          <w:sz w:val="24"/>
          <w:szCs w:val="24"/>
        </w:rPr>
      </w:pPr>
      <w:r w:rsidRPr="00755884">
        <w:rPr>
          <w:rFonts w:ascii="Times New Roman" w:eastAsia="Times New Roman" w:hAnsi="Times New Roman"/>
          <w:b/>
          <w:sz w:val="24"/>
          <w:szCs w:val="24"/>
        </w:rPr>
        <w:t>Source</w:t>
      </w:r>
      <w:r w:rsidRPr="00755884">
        <w:rPr>
          <w:rFonts w:ascii="Times New Roman" w:eastAsia="Times New Roman" w:hAnsi="Times New Roman"/>
          <w:bCs/>
          <w:sz w:val="24"/>
          <w:szCs w:val="24"/>
        </w:rPr>
        <w:t>: Field data (2024)</w:t>
      </w:r>
      <w:r w:rsidR="003518FD" w:rsidRPr="00755884">
        <w:rPr>
          <w:rFonts w:ascii="Times New Roman" w:eastAsia="Times New Roman" w:hAnsi="Times New Roman"/>
          <w:bCs/>
          <w:sz w:val="24"/>
          <w:szCs w:val="24"/>
        </w:rPr>
        <w:t>.</w:t>
      </w:r>
    </w:p>
    <w:p w14:paraId="13D6CDF4" w14:textId="77777777" w:rsidR="00FE0C4C" w:rsidRPr="00554378" w:rsidRDefault="00FE0C4C" w:rsidP="00755884">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The data presented in Figure 4.1 reveals that a considerable number of media practitioners 25(41%)</w:t>
      </w:r>
      <w:r w:rsidR="003518FD" w:rsidRPr="00554378">
        <w:rPr>
          <w:rFonts w:ascii="Times New Roman" w:eastAsia="Times New Roman" w:hAnsi="Times New Roman"/>
          <w:sz w:val="24"/>
          <w:szCs w:val="24"/>
        </w:rPr>
        <w:t>, possess</w:t>
      </w:r>
      <w:r w:rsidRPr="00554378">
        <w:rPr>
          <w:rFonts w:ascii="Times New Roman" w:eastAsia="Times New Roman" w:hAnsi="Times New Roman"/>
          <w:sz w:val="24"/>
          <w:szCs w:val="24"/>
        </w:rPr>
        <w:t xml:space="preserve"> 7-10 years of experience in community radio, indicating a solid foundation of skilled professionals in the sector. Furthermore, those with over 10 years of experience account for 20(33. %), highlighting the presence of highly experienced practitioners.</w:t>
      </w:r>
      <w:r w:rsidR="003518FD" w:rsidRPr="00554378">
        <w:rPr>
          <w:rFonts w:ascii="Times New Roman" w:eastAsia="Times New Roman" w:hAnsi="Times New Roman"/>
          <w:sz w:val="24"/>
          <w:szCs w:val="24"/>
        </w:rPr>
        <w:t xml:space="preserve"> </w:t>
      </w:r>
      <w:r w:rsidRPr="00554378">
        <w:rPr>
          <w:rFonts w:ascii="Times New Roman" w:eastAsia="Times New Roman" w:hAnsi="Times New Roman"/>
          <w:sz w:val="24"/>
          <w:szCs w:val="24"/>
        </w:rPr>
        <w:t xml:space="preserve">Conversely, respondents with 1-3 years of experience form a smaller group, representing 7(12%), while those with 4-6 years </w:t>
      </w:r>
      <w:r w:rsidRPr="00554378">
        <w:rPr>
          <w:rFonts w:ascii="Times New Roman" w:eastAsia="Times New Roman" w:hAnsi="Times New Roman"/>
          <w:sz w:val="24"/>
          <w:szCs w:val="24"/>
        </w:rPr>
        <w:lastRenderedPageBreak/>
        <w:t>make up 8(13.3%). This distribution points to a significant trend: the majority of respondents are situated in the mid-to-late career stages, thereby enhancing the overall quality and sustainability of community radio initiatives.</w:t>
      </w:r>
    </w:p>
    <w:p w14:paraId="32A7B433" w14:textId="77777777" w:rsidR="003518FD" w:rsidRPr="00554378" w:rsidRDefault="003518FD" w:rsidP="000C6F8A">
      <w:pPr>
        <w:spacing w:after="0" w:line="480" w:lineRule="auto"/>
        <w:jc w:val="both"/>
        <w:rPr>
          <w:rFonts w:ascii="Times New Roman" w:eastAsia="Times New Roman" w:hAnsi="Times New Roman"/>
          <w:sz w:val="16"/>
          <w:szCs w:val="16"/>
        </w:rPr>
      </w:pPr>
    </w:p>
    <w:p w14:paraId="66B8E8F5" w14:textId="77777777" w:rsidR="00FE0C4C" w:rsidRPr="00A33853" w:rsidRDefault="00FE0C4C" w:rsidP="00755884">
      <w:pPr>
        <w:pStyle w:val="Heading1"/>
        <w:numPr>
          <w:ilvl w:val="0"/>
          <w:numId w:val="0"/>
        </w:numPr>
        <w:spacing w:before="0" w:line="480" w:lineRule="auto"/>
        <w:ind w:left="720" w:hanging="720"/>
        <w:rPr>
          <w:rFonts w:asciiTheme="majorBidi" w:hAnsiTheme="majorBidi" w:cstheme="majorBidi"/>
          <w:b/>
          <w:bCs/>
          <w:color w:val="auto"/>
          <w:sz w:val="24"/>
          <w:szCs w:val="24"/>
        </w:rPr>
      </w:pPr>
      <w:bookmarkStart w:id="198" w:name="_Toc200976124"/>
      <w:bookmarkStart w:id="199" w:name="_Toc200983542"/>
      <w:r w:rsidRPr="00A33853">
        <w:rPr>
          <w:rFonts w:asciiTheme="majorBidi" w:hAnsiTheme="majorBidi" w:cstheme="majorBidi"/>
          <w:b/>
          <w:bCs/>
          <w:color w:val="auto"/>
          <w:sz w:val="24"/>
          <w:szCs w:val="24"/>
        </w:rPr>
        <w:t>4.2.4</w:t>
      </w:r>
      <w:r w:rsidRPr="00A33853">
        <w:rPr>
          <w:rFonts w:asciiTheme="majorBidi" w:hAnsiTheme="majorBidi" w:cstheme="majorBidi"/>
          <w:b/>
          <w:bCs/>
          <w:color w:val="auto"/>
          <w:sz w:val="24"/>
          <w:szCs w:val="24"/>
        </w:rPr>
        <w:tab/>
        <w:t>Respondents’</w:t>
      </w:r>
      <w:r w:rsidR="007E50B3" w:rsidRPr="00A33853">
        <w:rPr>
          <w:rFonts w:asciiTheme="majorBidi" w:hAnsiTheme="majorBidi" w:cstheme="majorBidi"/>
          <w:b/>
          <w:bCs/>
          <w:color w:val="auto"/>
          <w:sz w:val="24"/>
          <w:szCs w:val="24"/>
        </w:rPr>
        <w:t xml:space="preserve"> Background Information According to their Role in</w:t>
      </w:r>
      <w:r w:rsidR="007E50B3" w:rsidRPr="00A33853">
        <w:rPr>
          <w:rFonts w:ascii="Times New Roman" w:hAnsi="Times New Roman"/>
          <w:b/>
          <w:bCs/>
          <w:color w:val="auto"/>
          <w:sz w:val="24"/>
          <w:szCs w:val="24"/>
        </w:rPr>
        <w:t xml:space="preserve"> </w:t>
      </w:r>
      <w:r w:rsidR="007E50B3" w:rsidRPr="00A33853">
        <w:rPr>
          <w:rFonts w:asciiTheme="majorBidi" w:hAnsiTheme="majorBidi" w:cstheme="majorBidi"/>
          <w:b/>
          <w:bCs/>
          <w:color w:val="auto"/>
          <w:sz w:val="24"/>
          <w:szCs w:val="24"/>
        </w:rPr>
        <w:t>Community Radio</w:t>
      </w:r>
      <w:bookmarkEnd w:id="198"/>
      <w:bookmarkEnd w:id="199"/>
    </w:p>
    <w:p w14:paraId="5ECDF670" w14:textId="77777777" w:rsidR="00577385" w:rsidRPr="00554378" w:rsidRDefault="00FE0C4C" w:rsidP="00755884">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This section </w:t>
      </w:r>
      <w:r w:rsidR="00C208AF" w:rsidRPr="00554378">
        <w:rPr>
          <w:rFonts w:ascii="Times New Roman" w:eastAsia="Times New Roman" w:hAnsi="Times New Roman"/>
          <w:sz w:val="24"/>
          <w:szCs w:val="24"/>
        </w:rPr>
        <w:t>analyses</w:t>
      </w:r>
      <w:r w:rsidRPr="00554378">
        <w:rPr>
          <w:rFonts w:ascii="Times New Roman" w:eastAsia="Times New Roman" w:hAnsi="Times New Roman"/>
          <w:sz w:val="24"/>
          <w:szCs w:val="24"/>
        </w:rPr>
        <w:t xml:space="preserve"> the respondents according to their distinct roles within community radio. The data, depicted in the chart, offers insights into the distribution of different positions occupied by media practitioners participating in the study.</w:t>
      </w:r>
      <w:r w:rsidR="003518FD" w:rsidRPr="00554378">
        <w:rPr>
          <w:rFonts w:ascii="Times New Roman" w:eastAsia="Times New Roman" w:hAnsi="Times New Roman"/>
          <w:sz w:val="24"/>
          <w:szCs w:val="24"/>
        </w:rPr>
        <w:t xml:space="preserve"> </w:t>
      </w:r>
      <w:r w:rsidRPr="00554378">
        <w:rPr>
          <w:rFonts w:ascii="Times New Roman" w:eastAsia="Times New Roman" w:hAnsi="Times New Roman"/>
          <w:sz w:val="24"/>
          <w:szCs w:val="24"/>
        </w:rPr>
        <w:t>Figure 4.2 summarizes the distribution of respondents’ background information according to their role in community radio.</w:t>
      </w:r>
    </w:p>
    <w:p w14:paraId="03A25636" w14:textId="77777777" w:rsidR="00755884" w:rsidRDefault="00122A52" w:rsidP="00755884">
      <w:pPr>
        <w:pStyle w:val="Caption"/>
        <w:tabs>
          <w:tab w:val="left" w:pos="0"/>
          <w:tab w:val="left" w:pos="720"/>
        </w:tabs>
        <w:spacing w:before="240" w:line="480" w:lineRule="auto"/>
        <w:ind w:left="1440" w:hanging="1440"/>
      </w:pPr>
      <w:bookmarkStart w:id="200" w:name="_Toc189625570"/>
      <w:bookmarkStart w:id="201" w:name="_Toc189627218"/>
      <w:bookmarkStart w:id="202" w:name="_Toc200976125"/>
      <w:bookmarkStart w:id="203" w:name="_Toc200983543"/>
      <w:r w:rsidRPr="00554378">
        <w:rPr>
          <w:noProof/>
          <w:lang w:val="en-US"/>
        </w:rPr>
        <w:drawing>
          <wp:inline distT="0" distB="0" distL="0" distR="0" wp14:anchorId="237CF147" wp14:editId="24708737">
            <wp:extent cx="5123793" cy="2380593"/>
            <wp:effectExtent l="133350" t="133350" r="134620" b="13462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9BD174" w14:textId="05D21A68" w:rsidR="00755884" w:rsidRDefault="00755884" w:rsidP="00755884">
      <w:pPr>
        <w:pStyle w:val="Caption"/>
        <w:tabs>
          <w:tab w:val="left" w:pos="0"/>
          <w:tab w:val="left" w:pos="720"/>
        </w:tabs>
        <w:spacing w:before="240"/>
        <w:ind w:left="1440" w:hanging="1440"/>
        <w:rPr>
          <w:iCs w:val="0"/>
        </w:rPr>
      </w:pPr>
      <w:bookmarkStart w:id="204" w:name="_Toc200987695"/>
      <w:r>
        <w:t>F</w:t>
      </w:r>
      <w:r w:rsidRPr="00755884">
        <w:t>igure 4.</w:t>
      </w:r>
      <w:r w:rsidRPr="00755884">
        <w:fldChar w:fldCharType="begin"/>
      </w:r>
      <w:r w:rsidRPr="00755884">
        <w:instrText xml:space="preserve"> SEQ Figure_4. \* ARABIC </w:instrText>
      </w:r>
      <w:r w:rsidRPr="00755884">
        <w:fldChar w:fldCharType="separate"/>
      </w:r>
      <w:r w:rsidR="00EF6E36">
        <w:rPr>
          <w:noProof/>
        </w:rPr>
        <w:t>2</w:t>
      </w:r>
      <w:r w:rsidRPr="00755884">
        <w:fldChar w:fldCharType="end"/>
      </w:r>
      <w:r w:rsidR="00AD04E4" w:rsidRPr="00755884">
        <w:t xml:space="preserve">: </w:t>
      </w:r>
      <w:bookmarkStart w:id="205" w:name="_Hlk181458199"/>
      <w:r>
        <w:tab/>
      </w:r>
      <w:r w:rsidR="00AD04E4" w:rsidRPr="00755884">
        <w:rPr>
          <w:iCs w:val="0"/>
        </w:rPr>
        <w:t>Respondents’</w:t>
      </w:r>
      <w:r w:rsidR="003518FD" w:rsidRPr="00755884">
        <w:rPr>
          <w:iCs w:val="0"/>
        </w:rPr>
        <w:t xml:space="preserve"> Backgrou</w:t>
      </w:r>
      <w:r w:rsidR="007E50B3" w:rsidRPr="00755884">
        <w:rPr>
          <w:iCs w:val="0"/>
        </w:rPr>
        <w:t>nd Information According</w:t>
      </w:r>
      <w:bookmarkEnd w:id="204"/>
      <w:r w:rsidR="007E50B3" w:rsidRPr="00755884">
        <w:rPr>
          <w:iCs w:val="0"/>
        </w:rPr>
        <w:t xml:space="preserve"> </w:t>
      </w:r>
    </w:p>
    <w:p w14:paraId="1E74150F" w14:textId="4DEACF45" w:rsidR="00AD04E4" w:rsidRPr="00554378" w:rsidRDefault="00755884" w:rsidP="00755884">
      <w:pPr>
        <w:pStyle w:val="Caption"/>
        <w:tabs>
          <w:tab w:val="left" w:pos="0"/>
          <w:tab w:val="left" w:pos="720"/>
        </w:tabs>
        <w:ind w:left="1440" w:hanging="1440"/>
        <w:rPr>
          <w:b w:val="0"/>
          <w:i/>
          <w:iCs w:val="0"/>
        </w:rPr>
      </w:pPr>
      <w:r>
        <w:rPr>
          <w:iCs w:val="0"/>
        </w:rPr>
        <w:tab/>
      </w:r>
      <w:r>
        <w:rPr>
          <w:iCs w:val="0"/>
        </w:rPr>
        <w:tab/>
      </w:r>
      <w:r w:rsidR="007E50B3" w:rsidRPr="00755884">
        <w:rPr>
          <w:iCs w:val="0"/>
        </w:rPr>
        <w:t>to t</w:t>
      </w:r>
      <w:r w:rsidR="003518FD" w:rsidRPr="00755884">
        <w:rPr>
          <w:iCs w:val="0"/>
        </w:rPr>
        <w:t xml:space="preserve">heir Role </w:t>
      </w:r>
      <w:r w:rsidR="007E50B3" w:rsidRPr="00755884">
        <w:rPr>
          <w:iCs w:val="0"/>
        </w:rPr>
        <w:t>in</w:t>
      </w:r>
      <w:r w:rsidR="003518FD" w:rsidRPr="00755884">
        <w:rPr>
          <w:iCs w:val="0"/>
        </w:rPr>
        <w:t xml:space="preserve"> </w:t>
      </w:r>
      <w:r>
        <w:rPr>
          <w:iCs w:val="0"/>
        </w:rPr>
        <w:t xml:space="preserve">  </w:t>
      </w:r>
      <w:r w:rsidR="003518FD" w:rsidRPr="00755884">
        <w:rPr>
          <w:iCs w:val="0"/>
        </w:rPr>
        <w:t xml:space="preserve">Community Radio </w:t>
      </w:r>
      <w:bookmarkEnd w:id="205"/>
      <w:r w:rsidR="00AD04E4" w:rsidRPr="00755884">
        <w:rPr>
          <w:iCs w:val="0"/>
        </w:rPr>
        <w:t>(n=60)</w:t>
      </w:r>
      <w:bookmarkEnd w:id="200"/>
      <w:bookmarkEnd w:id="201"/>
      <w:bookmarkEnd w:id="202"/>
      <w:bookmarkEnd w:id="203"/>
    </w:p>
    <w:p w14:paraId="6658A947" w14:textId="77777777" w:rsidR="00AD04E4" w:rsidRPr="00554378" w:rsidRDefault="00AD04E4" w:rsidP="00755884">
      <w:pPr>
        <w:spacing w:before="240" w:after="0" w:line="480" w:lineRule="auto"/>
        <w:jc w:val="both"/>
        <w:rPr>
          <w:rFonts w:ascii="Times New Roman" w:eastAsia="Times New Roman" w:hAnsi="Times New Roman"/>
          <w:b/>
        </w:rPr>
      </w:pPr>
      <w:r w:rsidRPr="00554378">
        <w:rPr>
          <w:rFonts w:ascii="Times New Roman" w:eastAsia="Times New Roman" w:hAnsi="Times New Roman"/>
          <w:b/>
        </w:rPr>
        <w:t xml:space="preserve">Source: </w:t>
      </w:r>
      <w:r w:rsidRPr="00554378">
        <w:rPr>
          <w:rFonts w:ascii="Times New Roman" w:eastAsia="Times New Roman" w:hAnsi="Times New Roman"/>
        </w:rPr>
        <w:t>Field data (2024)</w:t>
      </w:r>
      <w:r w:rsidR="003518FD" w:rsidRPr="00554378">
        <w:rPr>
          <w:rFonts w:ascii="Times New Roman" w:eastAsia="Times New Roman" w:hAnsi="Times New Roman"/>
        </w:rPr>
        <w:t>.</w:t>
      </w:r>
    </w:p>
    <w:p w14:paraId="7262F7E9" w14:textId="77777777" w:rsidR="00FE0C4C" w:rsidRPr="00554378" w:rsidRDefault="00FE0C4C" w:rsidP="000C6F8A">
      <w:pPr>
        <w:spacing w:after="0" w:line="480" w:lineRule="auto"/>
        <w:jc w:val="both"/>
        <w:rPr>
          <w:rFonts w:ascii="Times New Roman" w:eastAsia="Times New Roman" w:hAnsi="Times New Roman"/>
          <w:b/>
        </w:rPr>
      </w:pPr>
      <w:r w:rsidRPr="00554378">
        <w:rPr>
          <w:rFonts w:ascii="Times New Roman" w:eastAsia="Times New Roman" w:hAnsi="Times New Roman"/>
          <w:b/>
        </w:rPr>
        <w:t>Key: RCR-Role in Community Radio</w:t>
      </w:r>
    </w:p>
    <w:p w14:paraId="59CD8DCB" w14:textId="77777777" w:rsidR="008769A8" w:rsidRPr="00554378" w:rsidRDefault="008769A8" w:rsidP="000C6F8A">
      <w:pPr>
        <w:spacing w:after="0" w:line="480" w:lineRule="auto"/>
        <w:jc w:val="both"/>
        <w:rPr>
          <w:rFonts w:ascii="Times New Roman" w:eastAsia="Times New Roman" w:hAnsi="Times New Roman"/>
          <w:b/>
        </w:rPr>
      </w:pPr>
    </w:p>
    <w:p w14:paraId="3DC59105" w14:textId="77777777" w:rsidR="00FE0C4C" w:rsidRPr="00554378" w:rsidRDefault="00FE0C4C" w:rsidP="000C6F8A">
      <w:pPr>
        <w:spacing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Figure 4.2 illustrates the distribution of roles among 60 media practitioners in community radio. Reporters form the largest group at 24 (40.0%), highlighting their vital role in content creation and news delivery. Producers account for 11 (18.3%), highlighting their key contribution to programming and maintaining content quality to engage listeners. Presenters/Hosts represent 10(16.7%), emphasizing the importance of on-air talent in conveying content and connecting with the audience. Management positions make up 12 (20.0%), indicating their crucial role in strategic decision-making and overseeing station operations. Lastly, the Technical Staff is the smallest group at 3 (5.0%), reflecting specialized roles that handle the technical aspects of broadcasting, such as sound engineering and equipment upkeep.</w:t>
      </w:r>
    </w:p>
    <w:p w14:paraId="7BED6FBF" w14:textId="77777777" w:rsidR="00FE0C4C" w:rsidRPr="00A33853" w:rsidRDefault="00FE0C4C" w:rsidP="00755884">
      <w:pPr>
        <w:pStyle w:val="Heading1"/>
        <w:numPr>
          <w:ilvl w:val="0"/>
          <w:numId w:val="0"/>
        </w:numPr>
        <w:spacing w:line="480" w:lineRule="auto"/>
        <w:rPr>
          <w:rFonts w:asciiTheme="majorBidi" w:hAnsiTheme="majorBidi" w:cstheme="majorBidi"/>
          <w:b/>
          <w:bCs/>
          <w:color w:val="auto"/>
          <w:sz w:val="24"/>
          <w:szCs w:val="24"/>
        </w:rPr>
      </w:pPr>
      <w:bookmarkStart w:id="206" w:name="_Toc200976126"/>
      <w:bookmarkStart w:id="207" w:name="_Toc200983544"/>
      <w:r w:rsidRPr="00A33853">
        <w:rPr>
          <w:rFonts w:asciiTheme="majorBidi" w:hAnsiTheme="majorBidi" w:cstheme="majorBidi"/>
          <w:b/>
          <w:bCs/>
          <w:color w:val="auto"/>
          <w:sz w:val="24"/>
          <w:szCs w:val="24"/>
        </w:rPr>
        <w:t>4.2.5</w:t>
      </w:r>
      <w:r w:rsidRPr="00A33853">
        <w:rPr>
          <w:rFonts w:asciiTheme="majorBidi" w:hAnsiTheme="majorBidi" w:cstheme="majorBidi"/>
          <w:b/>
          <w:bCs/>
          <w:color w:val="auto"/>
          <w:sz w:val="24"/>
          <w:szCs w:val="24"/>
        </w:rPr>
        <w:tab/>
        <w:t>Respo</w:t>
      </w:r>
      <w:r w:rsidR="00502F01" w:rsidRPr="00A33853">
        <w:rPr>
          <w:rFonts w:asciiTheme="majorBidi" w:hAnsiTheme="majorBidi" w:cstheme="majorBidi"/>
          <w:b/>
          <w:bCs/>
          <w:color w:val="auto"/>
          <w:sz w:val="24"/>
          <w:szCs w:val="24"/>
        </w:rPr>
        <w:t xml:space="preserve">ndents’ </w:t>
      </w:r>
      <w:r w:rsidR="003518FD" w:rsidRPr="00A33853">
        <w:rPr>
          <w:rFonts w:asciiTheme="majorBidi" w:hAnsiTheme="majorBidi" w:cstheme="majorBidi"/>
          <w:b/>
          <w:bCs/>
          <w:color w:val="auto"/>
          <w:sz w:val="24"/>
          <w:szCs w:val="24"/>
        </w:rPr>
        <w:t>Frequency of Listening to Community Radio</w:t>
      </w:r>
      <w:bookmarkEnd w:id="206"/>
      <w:bookmarkEnd w:id="207"/>
    </w:p>
    <w:p w14:paraId="5EE4F669" w14:textId="77777777" w:rsidR="00FE0C4C" w:rsidRDefault="00FE0C4C" w:rsidP="000C6F8A">
      <w:pPr>
        <w:spacing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This section explores the listening behaviours of respondents about community radio. The data presented in the chart reveals the different frequencies at which participants tune in, shedding light on the diverse levels of engagement within the audience.</w:t>
      </w:r>
      <w:r w:rsidR="003518FD" w:rsidRPr="00554378">
        <w:rPr>
          <w:rFonts w:ascii="Times New Roman" w:eastAsia="Times New Roman" w:hAnsi="Times New Roman"/>
          <w:sz w:val="24"/>
          <w:szCs w:val="24"/>
        </w:rPr>
        <w:t xml:space="preserve"> </w:t>
      </w:r>
      <w:r w:rsidRPr="00554378">
        <w:rPr>
          <w:rFonts w:ascii="Times New Roman" w:eastAsia="Times New Roman" w:hAnsi="Times New Roman"/>
          <w:sz w:val="24"/>
          <w:szCs w:val="24"/>
        </w:rPr>
        <w:t>Figure 4.3 summarizes the distribution of respondents’ background information based on the frequency of listening to community radio.</w:t>
      </w:r>
    </w:p>
    <w:p w14:paraId="191FC506" w14:textId="77777777" w:rsidR="00755884" w:rsidRPr="00554378" w:rsidRDefault="00755884" w:rsidP="000C6F8A">
      <w:pPr>
        <w:spacing w:after="0" w:line="480" w:lineRule="auto"/>
        <w:jc w:val="both"/>
        <w:rPr>
          <w:rFonts w:ascii="Times New Roman" w:eastAsia="Times New Roman" w:hAnsi="Times New Roman"/>
          <w:sz w:val="24"/>
          <w:szCs w:val="24"/>
        </w:rPr>
      </w:pPr>
    </w:p>
    <w:p w14:paraId="72D64879" w14:textId="77777777" w:rsidR="00755884" w:rsidRDefault="00122A52" w:rsidP="000C6F8A">
      <w:pPr>
        <w:spacing w:after="0" w:line="480" w:lineRule="auto"/>
        <w:jc w:val="both"/>
        <w:outlineLvl w:val="0"/>
        <w:rPr>
          <w:rFonts w:ascii="Times New Roman" w:eastAsia="Times New Roman" w:hAnsi="Times New Roman"/>
          <w:b/>
          <w:bCs/>
          <w:sz w:val="24"/>
          <w:szCs w:val="24"/>
        </w:rPr>
      </w:pPr>
      <w:bookmarkStart w:id="208" w:name="_Toc189625572"/>
      <w:bookmarkStart w:id="209" w:name="_Toc189627220"/>
      <w:bookmarkStart w:id="210" w:name="_Toc200976127"/>
      <w:bookmarkStart w:id="211" w:name="_Toc200983545"/>
      <w:r w:rsidRPr="00554378">
        <w:rPr>
          <w:rFonts w:ascii="Times New Roman" w:hAnsi="Times New Roman"/>
          <w:noProof/>
          <w:lang w:val="en-US"/>
        </w:rPr>
        <w:lastRenderedPageBreak/>
        <w:drawing>
          <wp:inline distT="0" distB="0" distL="0" distR="0" wp14:anchorId="53D838DC" wp14:editId="48F07020">
            <wp:extent cx="5249917" cy="2711669"/>
            <wp:effectExtent l="0" t="0" r="27305" b="1270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CDF5EF" w14:textId="57E9EABA" w:rsidR="00833D0A" w:rsidRPr="00755884" w:rsidRDefault="00755884" w:rsidP="00755884">
      <w:pPr>
        <w:pStyle w:val="Caption"/>
        <w:spacing w:line="480" w:lineRule="auto"/>
        <w:ind w:left="1260" w:hanging="1170"/>
        <w:rPr>
          <w:i/>
          <w:iCs w:val="0"/>
          <w:szCs w:val="24"/>
        </w:rPr>
      </w:pPr>
      <w:bookmarkStart w:id="212" w:name="_Toc200987696"/>
      <w:r w:rsidRPr="00755884">
        <w:t>Figure 4.</w:t>
      </w:r>
      <w:r w:rsidRPr="00755884">
        <w:fldChar w:fldCharType="begin"/>
      </w:r>
      <w:r w:rsidRPr="00755884">
        <w:instrText xml:space="preserve"> SEQ Figure_4. \* ARABIC </w:instrText>
      </w:r>
      <w:r w:rsidRPr="00755884">
        <w:fldChar w:fldCharType="separate"/>
      </w:r>
      <w:r w:rsidR="00EF6E36">
        <w:rPr>
          <w:noProof/>
        </w:rPr>
        <w:t>3</w:t>
      </w:r>
      <w:r w:rsidRPr="00755884">
        <w:fldChar w:fldCharType="end"/>
      </w:r>
      <w:r w:rsidR="00833D0A" w:rsidRPr="00755884">
        <w:rPr>
          <w:szCs w:val="24"/>
        </w:rPr>
        <w:t>:</w:t>
      </w:r>
      <w:r w:rsidR="003518FD" w:rsidRPr="00755884">
        <w:rPr>
          <w:szCs w:val="24"/>
        </w:rPr>
        <w:t xml:space="preserve"> </w:t>
      </w:r>
      <w:r>
        <w:rPr>
          <w:szCs w:val="24"/>
        </w:rPr>
        <w:tab/>
      </w:r>
      <w:r w:rsidR="00833D0A" w:rsidRPr="00755884">
        <w:rPr>
          <w:iCs w:val="0"/>
          <w:szCs w:val="24"/>
        </w:rPr>
        <w:t>Res</w:t>
      </w:r>
      <w:r w:rsidR="006F09F5" w:rsidRPr="00755884">
        <w:rPr>
          <w:iCs w:val="0"/>
          <w:szCs w:val="24"/>
        </w:rPr>
        <w:t xml:space="preserve">pondents’ </w:t>
      </w:r>
      <w:r w:rsidR="003518FD" w:rsidRPr="00755884">
        <w:rPr>
          <w:iCs w:val="0"/>
          <w:szCs w:val="24"/>
        </w:rPr>
        <w:t xml:space="preserve">Frequency of Listening to Community Radio </w:t>
      </w:r>
      <w:r w:rsidR="00833D0A" w:rsidRPr="00755884">
        <w:rPr>
          <w:iCs w:val="0"/>
          <w:szCs w:val="24"/>
        </w:rPr>
        <w:t>(n=324)</w:t>
      </w:r>
      <w:bookmarkEnd w:id="208"/>
      <w:bookmarkEnd w:id="209"/>
      <w:bookmarkEnd w:id="210"/>
      <w:bookmarkEnd w:id="211"/>
      <w:bookmarkEnd w:id="212"/>
    </w:p>
    <w:p w14:paraId="486098DB" w14:textId="77777777" w:rsidR="00FE0C4C" w:rsidRPr="00755884" w:rsidRDefault="00FE0C4C" w:rsidP="00755884">
      <w:pPr>
        <w:spacing w:after="0" w:line="480" w:lineRule="auto"/>
        <w:ind w:left="1260" w:hanging="1170"/>
        <w:jc w:val="both"/>
        <w:rPr>
          <w:rFonts w:ascii="Times New Roman" w:eastAsia="Times New Roman" w:hAnsi="Times New Roman"/>
          <w:b/>
          <w:sz w:val="24"/>
          <w:szCs w:val="24"/>
        </w:rPr>
      </w:pPr>
      <w:r w:rsidRPr="00755884">
        <w:rPr>
          <w:rFonts w:ascii="Times New Roman" w:eastAsia="Times New Roman" w:hAnsi="Times New Roman"/>
          <w:b/>
          <w:sz w:val="24"/>
          <w:szCs w:val="24"/>
        </w:rPr>
        <w:t>Source: Field data (2024)</w:t>
      </w:r>
      <w:r w:rsidR="003518FD" w:rsidRPr="00755884">
        <w:rPr>
          <w:rFonts w:ascii="Times New Roman" w:eastAsia="Times New Roman" w:hAnsi="Times New Roman"/>
          <w:b/>
          <w:sz w:val="24"/>
          <w:szCs w:val="24"/>
        </w:rPr>
        <w:t>.</w:t>
      </w:r>
    </w:p>
    <w:p w14:paraId="4F4404CB" w14:textId="77777777" w:rsidR="00FE0C4C" w:rsidRPr="00554378" w:rsidRDefault="00FE0C4C" w:rsidP="00755884">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The result in Figure 4.3 shows the listening frequency of respondents to community radio. Among the 324 total responses, the majority of the respondents, 225(69.4%), reported that they listen Daily. This is followed by 66 (20.4%) who tune in Weekly. A smaller group, 26 (8.0%), indicated they listen </w:t>
      </w:r>
      <w:r w:rsidR="003518FD" w:rsidRPr="00554378">
        <w:rPr>
          <w:rFonts w:ascii="Times New Roman" w:eastAsia="Times New Roman" w:hAnsi="Times New Roman"/>
          <w:sz w:val="24"/>
          <w:szCs w:val="24"/>
        </w:rPr>
        <w:t>occasionally</w:t>
      </w:r>
      <w:r w:rsidRPr="00554378">
        <w:rPr>
          <w:rFonts w:ascii="Times New Roman" w:eastAsia="Times New Roman" w:hAnsi="Times New Roman"/>
          <w:sz w:val="24"/>
          <w:szCs w:val="24"/>
        </w:rPr>
        <w:t>, while just 7(2.2%) mentioned they listen Monthly. This distribution highlights a notable preference for daily interaction with community radio and stresses its importance in the respondents’ media consumption patterns.</w:t>
      </w:r>
    </w:p>
    <w:p w14:paraId="56DEB0DE" w14:textId="2B88D685" w:rsidR="00CE726C" w:rsidRPr="00A33853" w:rsidRDefault="00C11887" w:rsidP="00755884">
      <w:pPr>
        <w:pStyle w:val="Heading1"/>
        <w:numPr>
          <w:ilvl w:val="0"/>
          <w:numId w:val="0"/>
        </w:numPr>
        <w:spacing w:line="480" w:lineRule="auto"/>
        <w:ind w:left="720" w:hanging="720"/>
        <w:rPr>
          <w:rFonts w:asciiTheme="majorBidi" w:hAnsiTheme="majorBidi" w:cstheme="majorBidi"/>
          <w:b/>
          <w:bCs/>
          <w:color w:val="auto"/>
          <w:sz w:val="24"/>
          <w:szCs w:val="24"/>
        </w:rPr>
      </w:pPr>
      <w:bookmarkStart w:id="213" w:name="_Toc200976128"/>
      <w:bookmarkStart w:id="214" w:name="_Toc200983546"/>
      <w:r w:rsidRPr="00A33853">
        <w:rPr>
          <w:rFonts w:asciiTheme="majorBidi" w:hAnsiTheme="majorBidi" w:cstheme="majorBidi"/>
          <w:b/>
          <w:bCs/>
          <w:color w:val="auto"/>
          <w:sz w:val="24"/>
          <w:szCs w:val="24"/>
        </w:rPr>
        <w:t xml:space="preserve">4.2.6 </w:t>
      </w:r>
      <w:r w:rsidR="00755884">
        <w:rPr>
          <w:rFonts w:asciiTheme="majorBidi" w:hAnsiTheme="majorBidi" w:cstheme="majorBidi"/>
          <w:b/>
          <w:bCs/>
          <w:color w:val="auto"/>
          <w:sz w:val="24"/>
          <w:szCs w:val="24"/>
        </w:rPr>
        <w:tab/>
      </w:r>
      <w:r w:rsidR="00FC1171" w:rsidRPr="00A33853">
        <w:rPr>
          <w:rFonts w:asciiTheme="majorBidi" w:hAnsiTheme="majorBidi" w:cstheme="majorBidi"/>
          <w:b/>
          <w:bCs/>
          <w:color w:val="auto"/>
          <w:sz w:val="24"/>
          <w:szCs w:val="24"/>
        </w:rPr>
        <w:t>The Role</w:t>
      </w:r>
      <w:r w:rsidR="00A442B6" w:rsidRPr="00A33853">
        <w:rPr>
          <w:rFonts w:asciiTheme="majorBidi" w:hAnsiTheme="majorBidi" w:cstheme="majorBidi"/>
          <w:b/>
          <w:bCs/>
          <w:color w:val="auto"/>
          <w:sz w:val="24"/>
          <w:szCs w:val="24"/>
        </w:rPr>
        <w:t xml:space="preserve"> of </w:t>
      </w:r>
      <w:r w:rsidR="00CE726C" w:rsidRPr="00A33853">
        <w:rPr>
          <w:rFonts w:asciiTheme="majorBidi" w:hAnsiTheme="majorBidi" w:cstheme="majorBidi"/>
          <w:b/>
          <w:bCs/>
          <w:color w:val="auto"/>
          <w:sz w:val="24"/>
          <w:szCs w:val="24"/>
        </w:rPr>
        <w:t>Community Radio in Creating Awareness, Preventing Drug</w:t>
      </w:r>
      <w:r w:rsidR="00CE726C" w:rsidRPr="00A33853">
        <w:rPr>
          <w:rFonts w:ascii="Times New Roman" w:hAnsi="Times New Roman"/>
          <w:b/>
          <w:bCs/>
          <w:color w:val="auto"/>
          <w:sz w:val="24"/>
          <w:szCs w:val="24"/>
        </w:rPr>
        <w:t xml:space="preserve"> </w:t>
      </w:r>
      <w:r w:rsidR="00CE726C" w:rsidRPr="00A33853">
        <w:rPr>
          <w:rFonts w:asciiTheme="majorBidi" w:hAnsiTheme="majorBidi" w:cstheme="majorBidi"/>
          <w:b/>
          <w:bCs/>
          <w:color w:val="auto"/>
          <w:sz w:val="24"/>
          <w:szCs w:val="24"/>
        </w:rPr>
        <w:t>Abuse, and Promoting Attitudes and Behaviours Toward Drug Abuse</w:t>
      </w:r>
      <w:bookmarkEnd w:id="213"/>
      <w:bookmarkEnd w:id="214"/>
    </w:p>
    <w:p w14:paraId="38341FDF" w14:textId="77777777" w:rsidR="00CE726C" w:rsidRPr="00554378" w:rsidRDefault="00CE726C" w:rsidP="000C6F8A">
      <w:pPr>
        <w:spacing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The first objective of the study aimed to investigate the role of community radio in raising awareness, preventing drug abuse, and promoting positive attitudes and behaviours related to drug abuse prevention. To achieve this, a ten-item </w:t>
      </w:r>
      <w:r w:rsidRPr="00554378">
        <w:rPr>
          <w:rFonts w:ascii="Times New Roman" w:eastAsia="Times New Roman" w:hAnsi="Times New Roman"/>
          <w:sz w:val="24"/>
          <w:szCs w:val="24"/>
        </w:rPr>
        <w:lastRenderedPageBreak/>
        <w:t>questionnaire was administered to participants 324, assessing the perceived impact of community radio across these areas. Respondents rated each item on a 5-point Likert scale, ranging from “Strongly Disagree” (SD) = 1 point to “Strongly Agree” (SA) = 5 points, according to how well each statement reflected their experience.</w:t>
      </w:r>
    </w:p>
    <w:p w14:paraId="42B78514" w14:textId="77777777" w:rsidR="003518FD" w:rsidRPr="00554378" w:rsidRDefault="003518FD" w:rsidP="000C6F8A">
      <w:pPr>
        <w:spacing w:after="0" w:line="480" w:lineRule="auto"/>
        <w:jc w:val="both"/>
        <w:rPr>
          <w:rFonts w:ascii="Times New Roman" w:eastAsia="Times New Roman" w:hAnsi="Times New Roman"/>
          <w:sz w:val="24"/>
          <w:szCs w:val="24"/>
        </w:rPr>
      </w:pPr>
    </w:p>
    <w:p w14:paraId="15792CA8" w14:textId="77777777" w:rsidR="00CE726C" w:rsidRPr="00554378" w:rsidRDefault="00CE726C" w:rsidP="000C6F8A">
      <w:pPr>
        <w:spacing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To </w:t>
      </w:r>
      <w:r w:rsidR="005F6532" w:rsidRPr="00554378">
        <w:rPr>
          <w:rFonts w:ascii="Times New Roman" w:eastAsia="Times New Roman" w:hAnsi="Times New Roman"/>
          <w:sz w:val="24"/>
          <w:szCs w:val="24"/>
        </w:rPr>
        <w:t>analyse</w:t>
      </w:r>
      <w:r w:rsidRPr="00554378">
        <w:rPr>
          <w:rFonts w:ascii="Times New Roman" w:eastAsia="Times New Roman" w:hAnsi="Times New Roman"/>
          <w:sz w:val="24"/>
          <w:szCs w:val="24"/>
        </w:rPr>
        <w:t xml:space="preserve"> the role of community radio in audience awareness, attitudes, and behaviour toward drug abuse, frequencies, and percentages were calculated for each of the 10 questionnaire items. Additionally, the mean and standard deviation were computed to provide further insights. The results are presented in Table 4.2.</w:t>
      </w:r>
      <w:r w:rsidRPr="00554378">
        <w:rPr>
          <w:rFonts w:ascii="Times New Roman" w:eastAsia="Times New Roman" w:hAnsi="Times New Roman"/>
          <w:sz w:val="24"/>
          <w:szCs w:val="24"/>
        </w:rPr>
        <w:tab/>
      </w:r>
    </w:p>
    <w:bookmarkEnd w:id="192"/>
    <w:p w14:paraId="64B2DB15" w14:textId="77777777" w:rsidR="003518FD" w:rsidRPr="00554378" w:rsidRDefault="003518FD" w:rsidP="000C6F8A">
      <w:pPr>
        <w:spacing w:after="0" w:line="480" w:lineRule="auto"/>
        <w:jc w:val="both"/>
        <w:rPr>
          <w:rFonts w:ascii="Times New Roman" w:eastAsia="Times New Roman" w:hAnsi="Times New Roman"/>
          <w:b/>
          <w:bCs/>
          <w:iCs/>
          <w:sz w:val="24"/>
          <w:szCs w:val="24"/>
        </w:rPr>
        <w:sectPr w:rsidR="003518FD" w:rsidRPr="00554378" w:rsidSect="007F4F0A">
          <w:pgSz w:w="11909" w:h="16834" w:code="9"/>
          <w:pgMar w:top="2275" w:right="1411" w:bottom="1411" w:left="2275" w:header="720" w:footer="720" w:gutter="0"/>
          <w:pgNumType w:start="1"/>
          <w:cols w:space="720"/>
          <w:docGrid w:linePitch="360"/>
        </w:sectPr>
      </w:pPr>
    </w:p>
    <w:p w14:paraId="3C8B9B5B" w14:textId="53A59911" w:rsidR="00CE726C" w:rsidRPr="00755884" w:rsidRDefault="005A4212" w:rsidP="00755884">
      <w:pPr>
        <w:pStyle w:val="Caption"/>
        <w:spacing w:line="240" w:lineRule="auto"/>
        <w:ind w:left="1440" w:hanging="1380"/>
        <w:rPr>
          <w:sz w:val="22"/>
          <w:szCs w:val="22"/>
        </w:rPr>
      </w:pPr>
      <w:bookmarkStart w:id="215" w:name="_Toc189625574"/>
      <w:bookmarkStart w:id="216" w:name="_Toc189627222"/>
      <w:bookmarkStart w:id="217" w:name="_Toc200976129"/>
      <w:bookmarkStart w:id="218" w:name="_Toc200983547"/>
      <w:bookmarkStart w:id="219" w:name="_Toc200987627"/>
      <w:r>
        <w:rPr>
          <w:sz w:val="22"/>
          <w:szCs w:val="16"/>
        </w:rPr>
        <w:lastRenderedPageBreak/>
        <w:t>Table 4.</w:t>
      </w:r>
      <w:r w:rsidR="00755884" w:rsidRPr="00755884">
        <w:rPr>
          <w:sz w:val="22"/>
          <w:szCs w:val="16"/>
        </w:rPr>
        <w:fldChar w:fldCharType="begin"/>
      </w:r>
      <w:r w:rsidR="00755884" w:rsidRPr="00755884">
        <w:rPr>
          <w:sz w:val="22"/>
          <w:szCs w:val="16"/>
        </w:rPr>
        <w:instrText xml:space="preserve"> SEQ Table_4. \* ARABIC </w:instrText>
      </w:r>
      <w:r w:rsidR="00755884" w:rsidRPr="00755884">
        <w:rPr>
          <w:sz w:val="22"/>
          <w:szCs w:val="16"/>
        </w:rPr>
        <w:fldChar w:fldCharType="separate"/>
      </w:r>
      <w:r w:rsidR="00EF6E36">
        <w:rPr>
          <w:noProof/>
          <w:sz w:val="22"/>
          <w:szCs w:val="16"/>
        </w:rPr>
        <w:t>4</w:t>
      </w:r>
      <w:r w:rsidR="00755884" w:rsidRPr="00755884">
        <w:rPr>
          <w:sz w:val="22"/>
          <w:szCs w:val="16"/>
        </w:rPr>
        <w:fldChar w:fldCharType="end"/>
      </w:r>
      <w:r w:rsidR="003518FD" w:rsidRPr="00755884">
        <w:rPr>
          <w:iCs w:val="0"/>
          <w:sz w:val="22"/>
          <w:szCs w:val="22"/>
        </w:rPr>
        <w:t xml:space="preserve">: </w:t>
      </w:r>
      <w:r w:rsidR="00755884" w:rsidRPr="00755884">
        <w:rPr>
          <w:iCs w:val="0"/>
          <w:sz w:val="22"/>
          <w:szCs w:val="22"/>
        </w:rPr>
        <w:tab/>
      </w:r>
      <w:r w:rsidR="00CE726C" w:rsidRPr="00755884">
        <w:rPr>
          <w:sz w:val="22"/>
          <w:szCs w:val="22"/>
        </w:rPr>
        <w:t xml:space="preserve">The </w:t>
      </w:r>
      <w:r w:rsidR="003518FD" w:rsidRPr="00755884">
        <w:rPr>
          <w:sz w:val="22"/>
          <w:szCs w:val="22"/>
        </w:rPr>
        <w:t xml:space="preserve">Role of Community Radio in Raising Awareness, Preventing Drug Abuse, and Promoting Positive Attitudes and Behaviours toward Drug Use </w:t>
      </w:r>
      <w:r w:rsidR="00CE726C" w:rsidRPr="00755884">
        <w:rPr>
          <w:sz w:val="22"/>
          <w:szCs w:val="22"/>
        </w:rPr>
        <w:t>(n=324)</w:t>
      </w:r>
      <w:bookmarkEnd w:id="215"/>
      <w:bookmarkEnd w:id="216"/>
      <w:bookmarkEnd w:id="217"/>
      <w:bookmarkEnd w:id="218"/>
      <w:bookmarkEnd w:id="2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75"/>
        <w:gridCol w:w="1107"/>
        <w:gridCol w:w="716"/>
        <w:gridCol w:w="818"/>
        <w:gridCol w:w="716"/>
        <w:gridCol w:w="818"/>
        <w:gridCol w:w="818"/>
        <w:gridCol w:w="818"/>
        <w:gridCol w:w="716"/>
        <w:gridCol w:w="818"/>
        <w:gridCol w:w="919"/>
        <w:gridCol w:w="818"/>
      </w:tblGrid>
      <w:tr w:rsidR="00CE726C" w:rsidRPr="00755884" w14:paraId="63AF870A" w14:textId="77777777" w:rsidTr="00755884">
        <w:trPr>
          <w:trHeight w:val="62"/>
        </w:trPr>
        <w:tc>
          <w:tcPr>
            <w:tcW w:w="1387" w:type="pct"/>
            <w:tcBorders>
              <w:top w:val="single" w:sz="4" w:space="0" w:color="auto"/>
              <w:left w:val="nil"/>
              <w:bottom w:val="single" w:sz="4" w:space="0" w:color="auto"/>
              <w:right w:val="nil"/>
            </w:tcBorders>
          </w:tcPr>
          <w:p w14:paraId="52D3CD05" w14:textId="77777777" w:rsidR="00CE726C" w:rsidRPr="00755884" w:rsidRDefault="00CE726C" w:rsidP="00755884">
            <w:pPr>
              <w:spacing w:after="0" w:line="240" w:lineRule="auto"/>
              <w:jc w:val="center"/>
              <w:rPr>
                <w:rFonts w:ascii="Times New Roman" w:eastAsia="Times New Roman" w:hAnsi="Times New Roman"/>
                <w:iCs/>
                <w:sz w:val="18"/>
                <w:szCs w:val="18"/>
              </w:rPr>
            </w:pPr>
            <w:bookmarkStart w:id="220" w:name="_Hlk180936630"/>
            <w:r w:rsidRPr="00755884">
              <w:rPr>
                <w:rFonts w:ascii="Times New Roman" w:eastAsia="Times New Roman" w:hAnsi="Times New Roman"/>
                <w:b/>
                <w:sz w:val="18"/>
                <w:szCs w:val="18"/>
              </w:rPr>
              <w:t>Questionnaire</w:t>
            </w:r>
          </w:p>
        </w:tc>
        <w:tc>
          <w:tcPr>
            <w:tcW w:w="629" w:type="pct"/>
            <w:gridSpan w:val="2"/>
            <w:tcBorders>
              <w:top w:val="single" w:sz="4" w:space="0" w:color="auto"/>
              <w:left w:val="nil"/>
              <w:bottom w:val="single" w:sz="4" w:space="0" w:color="auto"/>
              <w:right w:val="nil"/>
            </w:tcBorders>
            <w:shd w:val="clear" w:color="auto" w:fill="auto"/>
          </w:tcPr>
          <w:p w14:paraId="226D264A" w14:textId="77777777" w:rsidR="00CE726C" w:rsidRPr="00755884" w:rsidRDefault="00CE726C" w:rsidP="00755884">
            <w:pPr>
              <w:spacing w:after="0" w:line="240" w:lineRule="auto"/>
              <w:jc w:val="center"/>
              <w:rPr>
                <w:rFonts w:ascii="Times New Roman" w:eastAsia="Times New Roman" w:hAnsi="Times New Roman"/>
                <w:iCs/>
                <w:sz w:val="18"/>
                <w:szCs w:val="18"/>
              </w:rPr>
            </w:pPr>
            <w:r w:rsidRPr="00755884">
              <w:rPr>
                <w:rFonts w:ascii="Times New Roman" w:eastAsia="Times New Roman" w:hAnsi="Times New Roman"/>
                <w:b/>
                <w:sz w:val="18"/>
                <w:szCs w:val="18"/>
              </w:rPr>
              <w:t>Strongly disagree</w:t>
            </w:r>
          </w:p>
        </w:tc>
        <w:tc>
          <w:tcPr>
            <w:tcW w:w="574" w:type="pct"/>
            <w:gridSpan w:val="2"/>
            <w:tcBorders>
              <w:top w:val="single" w:sz="4" w:space="0" w:color="auto"/>
              <w:left w:val="nil"/>
              <w:bottom w:val="single" w:sz="4" w:space="0" w:color="auto"/>
              <w:right w:val="nil"/>
            </w:tcBorders>
            <w:shd w:val="clear" w:color="auto" w:fill="auto"/>
          </w:tcPr>
          <w:p w14:paraId="5062A6D2" w14:textId="77777777" w:rsidR="00CE726C" w:rsidRPr="00755884" w:rsidRDefault="00CE726C" w:rsidP="00755884">
            <w:pPr>
              <w:spacing w:after="0" w:line="240" w:lineRule="auto"/>
              <w:jc w:val="center"/>
              <w:rPr>
                <w:rFonts w:ascii="Times New Roman" w:eastAsia="Times New Roman" w:hAnsi="Times New Roman"/>
                <w:iCs/>
                <w:sz w:val="18"/>
                <w:szCs w:val="18"/>
              </w:rPr>
            </w:pPr>
            <w:r w:rsidRPr="00755884">
              <w:rPr>
                <w:rFonts w:ascii="Times New Roman" w:eastAsia="Times New Roman" w:hAnsi="Times New Roman"/>
                <w:b/>
                <w:sz w:val="18"/>
                <w:szCs w:val="18"/>
              </w:rPr>
              <w:t>Disagree</w:t>
            </w:r>
          </w:p>
        </w:tc>
        <w:tc>
          <w:tcPr>
            <w:tcW w:w="574" w:type="pct"/>
            <w:gridSpan w:val="2"/>
            <w:tcBorders>
              <w:top w:val="single" w:sz="4" w:space="0" w:color="auto"/>
              <w:left w:val="nil"/>
              <w:bottom w:val="single" w:sz="4" w:space="0" w:color="auto"/>
              <w:right w:val="nil"/>
            </w:tcBorders>
            <w:shd w:val="clear" w:color="auto" w:fill="auto"/>
          </w:tcPr>
          <w:p w14:paraId="73A69A22" w14:textId="77777777" w:rsidR="00CE726C" w:rsidRPr="00755884" w:rsidRDefault="00CE726C" w:rsidP="00755884">
            <w:pPr>
              <w:spacing w:after="0" w:line="240" w:lineRule="auto"/>
              <w:jc w:val="center"/>
              <w:rPr>
                <w:rFonts w:ascii="Times New Roman" w:eastAsia="Times New Roman" w:hAnsi="Times New Roman"/>
                <w:iCs/>
                <w:sz w:val="18"/>
                <w:szCs w:val="18"/>
              </w:rPr>
            </w:pPr>
            <w:r w:rsidRPr="00755884">
              <w:rPr>
                <w:rFonts w:ascii="Times New Roman" w:eastAsia="Times New Roman" w:hAnsi="Times New Roman"/>
                <w:b/>
                <w:sz w:val="18"/>
                <w:szCs w:val="18"/>
              </w:rPr>
              <w:t>Undecided</w:t>
            </w:r>
          </w:p>
        </w:tc>
        <w:tc>
          <w:tcPr>
            <w:tcW w:w="612" w:type="pct"/>
            <w:gridSpan w:val="2"/>
            <w:tcBorders>
              <w:top w:val="single" w:sz="4" w:space="0" w:color="auto"/>
              <w:left w:val="nil"/>
              <w:bottom w:val="single" w:sz="4" w:space="0" w:color="auto"/>
              <w:right w:val="nil"/>
            </w:tcBorders>
            <w:shd w:val="clear" w:color="auto" w:fill="auto"/>
          </w:tcPr>
          <w:p w14:paraId="5973EE01" w14:textId="77777777" w:rsidR="00CE726C" w:rsidRPr="00755884" w:rsidRDefault="00CE726C" w:rsidP="00755884">
            <w:pPr>
              <w:spacing w:after="0" w:line="240" w:lineRule="auto"/>
              <w:jc w:val="center"/>
              <w:rPr>
                <w:rFonts w:ascii="Times New Roman" w:eastAsia="Times New Roman" w:hAnsi="Times New Roman"/>
                <w:iCs/>
                <w:sz w:val="18"/>
                <w:szCs w:val="18"/>
              </w:rPr>
            </w:pPr>
            <w:r w:rsidRPr="00755884">
              <w:rPr>
                <w:rFonts w:ascii="Times New Roman" w:eastAsia="Times New Roman" w:hAnsi="Times New Roman"/>
                <w:b/>
                <w:sz w:val="18"/>
                <w:szCs w:val="18"/>
              </w:rPr>
              <w:t>Agree</w:t>
            </w:r>
          </w:p>
        </w:tc>
        <w:tc>
          <w:tcPr>
            <w:tcW w:w="574" w:type="pct"/>
            <w:gridSpan w:val="2"/>
            <w:tcBorders>
              <w:top w:val="single" w:sz="4" w:space="0" w:color="auto"/>
              <w:left w:val="nil"/>
              <w:bottom w:val="single" w:sz="4" w:space="0" w:color="auto"/>
              <w:right w:val="nil"/>
            </w:tcBorders>
            <w:shd w:val="clear" w:color="auto" w:fill="auto"/>
          </w:tcPr>
          <w:p w14:paraId="4F7E8C88" w14:textId="77777777" w:rsidR="00CE726C" w:rsidRPr="00755884" w:rsidRDefault="00CE726C" w:rsidP="00755884">
            <w:pPr>
              <w:spacing w:after="0" w:line="240" w:lineRule="auto"/>
              <w:jc w:val="center"/>
              <w:rPr>
                <w:rFonts w:ascii="Times New Roman" w:eastAsia="Times New Roman" w:hAnsi="Times New Roman"/>
                <w:iCs/>
                <w:sz w:val="18"/>
                <w:szCs w:val="18"/>
              </w:rPr>
            </w:pPr>
            <w:r w:rsidRPr="00755884">
              <w:rPr>
                <w:rFonts w:ascii="Times New Roman" w:eastAsia="Times New Roman" w:hAnsi="Times New Roman"/>
                <w:b/>
                <w:sz w:val="18"/>
                <w:szCs w:val="18"/>
              </w:rPr>
              <w:t>Strongly agree</w:t>
            </w:r>
          </w:p>
        </w:tc>
        <w:tc>
          <w:tcPr>
            <w:tcW w:w="344" w:type="pct"/>
            <w:tcBorders>
              <w:top w:val="single" w:sz="4" w:space="0" w:color="auto"/>
              <w:left w:val="nil"/>
              <w:bottom w:val="single" w:sz="4" w:space="0" w:color="auto"/>
              <w:right w:val="nil"/>
            </w:tcBorders>
          </w:tcPr>
          <w:p w14:paraId="44E21406" w14:textId="77777777" w:rsidR="00CE726C" w:rsidRPr="00755884" w:rsidRDefault="00CE726C" w:rsidP="00755884">
            <w:pPr>
              <w:spacing w:after="0" w:line="240" w:lineRule="auto"/>
              <w:jc w:val="center"/>
              <w:rPr>
                <w:rFonts w:ascii="Times New Roman" w:eastAsia="Times New Roman" w:hAnsi="Times New Roman"/>
                <w:iCs/>
                <w:sz w:val="18"/>
                <w:szCs w:val="18"/>
              </w:rPr>
            </w:pPr>
            <w:r w:rsidRPr="00755884">
              <w:rPr>
                <w:rFonts w:ascii="Times New Roman" w:eastAsia="Times New Roman" w:hAnsi="Times New Roman"/>
                <w:b/>
                <w:sz w:val="18"/>
                <w:szCs w:val="18"/>
              </w:rPr>
              <w:t>Mean</w:t>
            </w:r>
          </w:p>
        </w:tc>
        <w:tc>
          <w:tcPr>
            <w:tcW w:w="306" w:type="pct"/>
            <w:tcBorders>
              <w:top w:val="single" w:sz="4" w:space="0" w:color="auto"/>
              <w:left w:val="nil"/>
              <w:bottom w:val="single" w:sz="4" w:space="0" w:color="auto"/>
              <w:right w:val="nil"/>
            </w:tcBorders>
          </w:tcPr>
          <w:p w14:paraId="3027031F" w14:textId="77777777" w:rsidR="00CE726C" w:rsidRPr="00755884" w:rsidRDefault="00CE726C" w:rsidP="00755884">
            <w:pPr>
              <w:spacing w:after="0" w:line="240" w:lineRule="auto"/>
              <w:jc w:val="center"/>
              <w:rPr>
                <w:rFonts w:ascii="Times New Roman" w:eastAsia="Times New Roman" w:hAnsi="Times New Roman"/>
                <w:iCs/>
                <w:sz w:val="18"/>
                <w:szCs w:val="18"/>
              </w:rPr>
            </w:pPr>
            <w:r w:rsidRPr="00755884">
              <w:rPr>
                <w:rFonts w:ascii="Times New Roman" w:eastAsia="Times New Roman" w:hAnsi="Times New Roman"/>
                <w:b/>
                <w:sz w:val="18"/>
                <w:szCs w:val="18"/>
              </w:rPr>
              <w:t>SD</w:t>
            </w:r>
          </w:p>
        </w:tc>
      </w:tr>
      <w:tr w:rsidR="00CE726C" w:rsidRPr="00755884" w14:paraId="14ED43AA" w14:textId="77777777" w:rsidTr="00755884">
        <w:trPr>
          <w:trHeight w:val="224"/>
        </w:trPr>
        <w:tc>
          <w:tcPr>
            <w:tcW w:w="1387" w:type="pct"/>
            <w:tcBorders>
              <w:top w:val="single" w:sz="4" w:space="0" w:color="auto"/>
              <w:left w:val="nil"/>
              <w:bottom w:val="single" w:sz="4" w:space="0" w:color="auto"/>
              <w:right w:val="nil"/>
            </w:tcBorders>
          </w:tcPr>
          <w:p w14:paraId="5FDC6F1C" w14:textId="77777777" w:rsidR="00CE726C" w:rsidRPr="00755884" w:rsidRDefault="00CE726C" w:rsidP="00755884">
            <w:pPr>
              <w:spacing w:after="0" w:line="240" w:lineRule="auto"/>
              <w:jc w:val="both"/>
              <w:rPr>
                <w:rFonts w:ascii="Times New Roman" w:eastAsia="Times New Roman" w:hAnsi="Times New Roman"/>
                <w:iCs/>
                <w:sz w:val="18"/>
                <w:szCs w:val="18"/>
              </w:rPr>
            </w:pPr>
          </w:p>
        </w:tc>
        <w:tc>
          <w:tcPr>
            <w:tcW w:w="215" w:type="pct"/>
            <w:tcBorders>
              <w:top w:val="single" w:sz="4" w:space="0" w:color="auto"/>
              <w:left w:val="nil"/>
              <w:bottom w:val="single" w:sz="4" w:space="0" w:color="auto"/>
              <w:right w:val="nil"/>
            </w:tcBorders>
            <w:shd w:val="clear" w:color="auto" w:fill="auto"/>
          </w:tcPr>
          <w:p w14:paraId="269F7544" w14:textId="77777777" w:rsidR="00CE726C" w:rsidRPr="00755884" w:rsidRDefault="00CE726C" w:rsidP="00755884">
            <w:pPr>
              <w:spacing w:after="0" w:line="240" w:lineRule="auto"/>
              <w:jc w:val="both"/>
              <w:rPr>
                <w:rFonts w:ascii="Times New Roman" w:eastAsia="Times New Roman" w:hAnsi="Times New Roman"/>
                <w:iCs/>
                <w:sz w:val="18"/>
                <w:szCs w:val="18"/>
              </w:rPr>
            </w:pPr>
            <w:r w:rsidRPr="00755884">
              <w:rPr>
                <w:rFonts w:ascii="Times New Roman" w:eastAsia="Times New Roman" w:hAnsi="Times New Roman"/>
                <w:b/>
                <w:sz w:val="18"/>
                <w:szCs w:val="18"/>
              </w:rPr>
              <w:t>F</w:t>
            </w:r>
          </w:p>
        </w:tc>
        <w:tc>
          <w:tcPr>
            <w:tcW w:w="413" w:type="pct"/>
            <w:tcBorders>
              <w:top w:val="single" w:sz="4" w:space="0" w:color="auto"/>
              <w:left w:val="nil"/>
              <w:bottom w:val="single" w:sz="4" w:space="0" w:color="auto"/>
              <w:right w:val="nil"/>
            </w:tcBorders>
            <w:shd w:val="clear" w:color="auto" w:fill="auto"/>
          </w:tcPr>
          <w:p w14:paraId="4E62815A" w14:textId="77777777" w:rsidR="00CE726C" w:rsidRPr="00755884" w:rsidRDefault="00CE726C" w:rsidP="00755884">
            <w:pPr>
              <w:spacing w:after="0" w:line="240" w:lineRule="auto"/>
              <w:jc w:val="both"/>
              <w:rPr>
                <w:rFonts w:ascii="Times New Roman" w:eastAsia="Times New Roman" w:hAnsi="Times New Roman"/>
                <w:iCs/>
                <w:sz w:val="18"/>
                <w:szCs w:val="18"/>
              </w:rPr>
            </w:pPr>
            <w:r w:rsidRPr="00755884">
              <w:rPr>
                <w:rFonts w:ascii="Times New Roman" w:eastAsia="Times New Roman" w:hAnsi="Times New Roman"/>
                <w:b/>
                <w:sz w:val="18"/>
                <w:szCs w:val="18"/>
              </w:rPr>
              <w:t>%</w:t>
            </w:r>
          </w:p>
        </w:tc>
        <w:tc>
          <w:tcPr>
            <w:tcW w:w="268" w:type="pct"/>
            <w:tcBorders>
              <w:top w:val="single" w:sz="4" w:space="0" w:color="auto"/>
              <w:left w:val="nil"/>
              <w:bottom w:val="single" w:sz="4" w:space="0" w:color="auto"/>
              <w:right w:val="nil"/>
            </w:tcBorders>
            <w:shd w:val="clear" w:color="auto" w:fill="auto"/>
          </w:tcPr>
          <w:p w14:paraId="340936C2" w14:textId="77777777" w:rsidR="00CE726C" w:rsidRPr="00755884" w:rsidRDefault="00CE726C" w:rsidP="00755884">
            <w:pPr>
              <w:spacing w:after="0" w:line="240" w:lineRule="auto"/>
              <w:jc w:val="both"/>
              <w:rPr>
                <w:rFonts w:ascii="Times New Roman" w:eastAsia="Times New Roman" w:hAnsi="Times New Roman"/>
                <w:iCs/>
                <w:sz w:val="18"/>
                <w:szCs w:val="18"/>
              </w:rPr>
            </w:pPr>
            <w:r w:rsidRPr="00755884">
              <w:rPr>
                <w:rFonts w:ascii="Times New Roman" w:eastAsia="Times New Roman" w:hAnsi="Times New Roman"/>
                <w:b/>
                <w:sz w:val="18"/>
                <w:szCs w:val="18"/>
              </w:rPr>
              <w:t>F</w:t>
            </w:r>
          </w:p>
        </w:tc>
        <w:tc>
          <w:tcPr>
            <w:tcW w:w="306" w:type="pct"/>
            <w:tcBorders>
              <w:top w:val="single" w:sz="4" w:space="0" w:color="auto"/>
              <w:left w:val="nil"/>
              <w:bottom w:val="single" w:sz="4" w:space="0" w:color="auto"/>
              <w:right w:val="nil"/>
            </w:tcBorders>
            <w:shd w:val="clear" w:color="auto" w:fill="auto"/>
          </w:tcPr>
          <w:p w14:paraId="60867AE1" w14:textId="77777777" w:rsidR="00CE726C" w:rsidRPr="00755884" w:rsidRDefault="00CE726C" w:rsidP="00755884">
            <w:pPr>
              <w:spacing w:after="0" w:line="240" w:lineRule="auto"/>
              <w:jc w:val="both"/>
              <w:rPr>
                <w:rFonts w:ascii="Times New Roman" w:eastAsia="Times New Roman" w:hAnsi="Times New Roman"/>
                <w:iCs/>
                <w:sz w:val="18"/>
                <w:szCs w:val="18"/>
              </w:rPr>
            </w:pPr>
            <w:r w:rsidRPr="00755884">
              <w:rPr>
                <w:rFonts w:ascii="Times New Roman" w:eastAsia="Times New Roman" w:hAnsi="Times New Roman"/>
                <w:b/>
                <w:sz w:val="18"/>
                <w:szCs w:val="18"/>
              </w:rPr>
              <w:t>%</w:t>
            </w:r>
          </w:p>
        </w:tc>
        <w:tc>
          <w:tcPr>
            <w:tcW w:w="268" w:type="pct"/>
            <w:tcBorders>
              <w:top w:val="single" w:sz="4" w:space="0" w:color="auto"/>
              <w:left w:val="nil"/>
              <w:bottom w:val="single" w:sz="4" w:space="0" w:color="auto"/>
              <w:right w:val="nil"/>
            </w:tcBorders>
            <w:shd w:val="clear" w:color="auto" w:fill="auto"/>
          </w:tcPr>
          <w:p w14:paraId="2224F1BE" w14:textId="77777777" w:rsidR="00CE726C" w:rsidRPr="00755884" w:rsidRDefault="00CE726C" w:rsidP="00755884">
            <w:pPr>
              <w:spacing w:after="0" w:line="240" w:lineRule="auto"/>
              <w:jc w:val="both"/>
              <w:rPr>
                <w:rFonts w:ascii="Times New Roman" w:eastAsia="Times New Roman" w:hAnsi="Times New Roman"/>
                <w:iCs/>
                <w:sz w:val="18"/>
                <w:szCs w:val="18"/>
              </w:rPr>
            </w:pPr>
            <w:r w:rsidRPr="00755884">
              <w:rPr>
                <w:rFonts w:ascii="Times New Roman" w:eastAsia="Times New Roman" w:hAnsi="Times New Roman"/>
                <w:b/>
                <w:sz w:val="18"/>
                <w:szCs w:val="18"/>
              </w:rPr>
              <w:t>F</w:t>
            </w:r>
          </w:p>
        </w:tc>
        <w:tc>
          <w:tcPr>
            <w:tcW w:w="306" w:type="pct"/>
            <w:tcBorders>
              <w:top w:val="single" w:sz="4" w:space="0" w:color="auto"/>
              <w:left w:val="nil"/>
              <w:bottom w:val="single" w:sz="4" w:space="0" w:color="auto"/>
              <w:right w:val="nil"/>
            </w:tcBorders>
            <w:shd w:val="clear" w:color="auto" w:fill="auto"/>
          </w:tcPr>
          <w:p w14:paraId="7E5ABDFE" w14:textId="77777777" w:rsidR="00CE726C" w:rsidRPr="00755884" w:rsidRDefault="00CE726C" w:rsidP="00755884">
            <w:pPr>
              <w:spacing w:after="0" w:line="240" w:lineRule="auto"/>
              <w:jc w:val="both"/>
              <w:rPr>
                <w:rFonts w:ascii="Times New Roman" w:eastAsia="Times New Roman" w:hAnsi="Times New Roman"/>
                <w:iCs/>
                <w:sz w:val="18"/>
                <w:szCs w:val="18"/>
              </w:rPr>
            </w:pPr>
            <w:r w:rsidRPr="00755884">
              <w:rPr>
                <w:rFonts w:ascii="Times New Roman" w:eastAsia="Times New Roman" w:hAnsi="Times New Roman"/>
                <w:b/>
                <w:sz w:val="18"/>
                <w:szCs w:val="18"/>
              </w:rPr>
              <w:t>%</w:t>
            </w:r>
          </w:p>
        </w:tc>
        <w:tc>
          <w:tcPr>
            <w:tcW w:w="306" w:type="pct"/>
            <w:tcBorders>
              <w:top w:val="single" w:sz="4" w:space="0" w:color="auto"/>
              <w:left w:val="nil"/>
              <w:bottom w:val="single" w:sz="4" w:space="0" w:color="auto"/>
              <w:right w:val="nil"/>
            </w:tcBorders>
            <w:shd w:val="clear" w:color="auto" w:fill="auto"/>
          </w:tcPr>
          <w:p w14:paraId="7A37AD69" w14:textId="77777777" w:rsidR="00CE726C" w:rsidRPr="00755884" w:rsidRDefault="00CE726C" w:rsidP="00755884">
            <w:pPr>
              <w:spacing w:after="0" w:line="240" w:lineRule="auto"/>
              <w:jc w:val="both"/>
              <w:rPr>
                <w:rFonts w:ascii="Times New Roman" w:eastAsia="Times New Roman" w:hAnsi="Times New Roman"/>
                <w:iCs/>
                <w:sz w:val="18"/>
                <w:szCs w:val="18"/>
              </w:rPr>
            </w:pPr>
            <w:r w:rsidRPr="00755884">
              <w:rPr>
                <w:rFonts w:ascii="Times New Roman" w:eastAsia="Times New Roman" w:hAnsi="Times New Roman"/>
                <w:b/>
                <w:sz w:val="18"/>
                <w:szCs w:val="18"/>
              </w:rPr>
              <w:t>F</w:t>
            </w:r>
          </w:p>
        </w:tc>
        <w:tc>
          <w:tcPr>
            <w:tcW w:w="306" w:type="pct"/>
            <w:tcBorders>
              <w:top w:val="single" w:sz="4" w:space="0" w:color="auto"/>
              <w:left w:val="nil"/>
              <w:bottom w:val="single" w:sz="4" w:space="0" w:color="auto"/>
              <w:right w:val="nil"/>
            </w:tcBorders>
            <w:shd w:val="clear" w:color="auto" w:fill="auto"/>
          </w:tcPr>
          <w:p w14:paraId="450483D0" w14:textId="77777777" w:rsidR="00CE726C" w:rsidRPr="00755884" w:rsidRDefault="00CE726C" w:rsidP="00755884">
            <w:pPr>
              <w:spacing w:after="0" w:line="240" w:lineRule="auto"/>
              <w:jc w:val="both"/>
              <w:rPr>
                <w:rFonts w:ascii="Times New Roman" w:eastAsia="Times New Roman" w:hAnsi="Times New Roman"/>
                <w:iCs/>
                <w:sz w:val="18"/>
                <w:szCs w:val="18"/>
              </w:rPr>
            </w:pPr>
            <w:r w:rsidRPr="00755884">
              <w:rPr>
                <w:rFonts w:ascii="Times New Roman" w:eastAsia="Times New Roman" w:hAnsi="Times New Roman"/>
                <w:b/>
                <w:sz w:val="18"/>
                <w:szCs w:val="18"/>
              </w:rPr>
              <w:t>%</w:t>
            </w:r>
          </w:p>
        </w:tc>
        <w:tc>
          <w:tcPr>
            <w:tcW w:w="268" w:type="pct"/>
            <w:tcBorders>
              <w:top w:val="single" w:sz="4" w:space="0" w:color="auto"/>
              <w:left w:val="nil"/>
              <w:bottom w:val="single" w:sz="4" w:space="0" w:color="auto"/>
              <w:right w:val="nil"/>
            </w:tcBorders>
            <w:shd w:val="clear" w:color="auto" w:fill="auto"/>
          </w:tcPr>
          <w:p w14:paraId="5941A757" w14:textId="77777777" w:rsidR="00CE726C" w:rsidRPr="00755884" w:rsidRDefault="00CE726C" w:rsidP="00755884">
            <w:pPr>
              <w:spacing w:after="0" w:line="240" w:lineRule="auto"/>
              <w:jc w:val="both"/>
              <w:rPr>
                <w:rFonts w:ascii="Times New Roman" w:eastAsia="Times New Roman" w:hAnsi="Times New Roman"/>
                <w:iCs/>
                <w:sz w:val="18"/>
                <w:szCs w:val="18"/>
              </w:rPr>
            </w:pPr>
            <w:r w:rsidRPr="00755884">
              <w:rPr>
                <w:rFonts w:ascii="Times New Roman" w:eastAsia="Times New Roman" w:hAnsi="Times New Roman"/>
                <w:b/>
                <w:sz w:val="18"/>
                <w:szCs w:val="18"/>
              </w:rPr>
              <w:t>F</w:t>
            </w:r>
          </w:p>
        </w:tc>
        <w:tc>
          <w:tcPr>
            <w:tcW w:w="306" w:type="pct"/>
            <w:tcBorders>
              <w:top w:val="single" w:sz="4" w:space="0" w:color="auto"/>
              <w:left w:val="nil"/>
              <w:bottom w:val="single" w:sz="4" w:space="0" w:color="auto"/>
              <w:right w:val="nil"/>
            </w:tcBorders>
            <w:shd w:val="clear" w:color="auto" w:fill="auto"/>
          </w:tcPr>
          <w:p w14:paraId="46BD9A35" w14:textId="77777777" w:rsidR="00CE726C" w:rsidRPr="00755884" w:rsidRDefault="00CE726C" w:rsidP="00755884">
            <w:pPr>
              <w:spacing w:after="0" w:line="240" w:lineRule="auto"/>
              <w:jc w:val="both"/>
              <w:rPr>
                <w:rFonts w:ascii="Times New Roman" w:eastAsia="Times New Roman" w:hAnsi="Times New Roman"/>
                <w:iCs/>
                <w:sz w:val="18"/>
                <w:szCs w:val="18"/>
              </w:rPr>
            </w:pPr>
            <w:r w:rsidRPr="00755884">
              <w:rPr>
                <w:rFonts w:ascii="Times New Roman" w:eastAsia="Times New Roman" w:hAnsi="Times New Roman"/>
                <w:b/>
                <w:sz w:val="18"/>
                <w:szCs w:val="18"/>
              </w:rPr>
              <w:t>%</w:t>
            </w:r>
          </w:p>
        </w:tc>
        <w:tc>
          <w:tcPr>
            <w:tcW w:w="344" w:type="pct"/>
            <w:tcBorders>
              <w:top w:val="single" w:sz="4" w:space="0" w:color="auto"/>
              <w:left w:val="nil"/>
              <w:bottom w:val="single" w:sz="4" w:space="0" w:color="auto"/>
              <w:right w:val="nil"/>
            </w:tcBorders>
          </w:tcPr>
          <w:p w14:paraId="72D1C8C7" w14:textId="77777777" w:rsidR="00CE726C" w:rsidRPr="00755884" w:rsidRDefault="00CE726C" w:rsidP="00755884">
            <w:pPr>
              <w:spacing w:after="0" w:line="240" w:lineRule="auto"/>
              <w:jc w:val="both"/>
              <w:rPr>
                <w:rFonts w:ascii="Times New Roman" w:eastAsia="Times New Roman" w:hAnsi="Times New Roman"/>
                <w:iCs/>
                <w:sz w:val="18"/>
                <w:szCs w:val="18"/>
              </w:rPr>
            </w:pPr>
          </w:p>
        </w:tc>
        <w:tc>
          <w:tcPr>
            <w:tcW w:w="306" w:type="pct"/>
            <w:tcBorders>
              <w:top w:val="single" w:sz="4" w:space="0" w:color="auto"/>
              <w:left w:val="nil"/>
              <w:bottom w:val="single" w:sz="4" w:space="0" w:color="auto"/>
              <w:right w:val="nil"/>
            </w:tcBorders>
          </w:tcPr>
          <w:p w14:paraId="75107F36" w14:textId="77777777" w:rsidR="00CE726C" w:rsidRPr="00755884" w:rsidRDefault="00CE726C" w:rsidP="00755884">
            <w:pPr>
              <w:spacing w:after="0" w:line="240" w:lineRule="auto"/>
              <w:jc w:val="both"/>
              <w:rPr>
                <w:rFonts w:ascii="Times New Roman" w:eastAsia="Times New Roman" w:hAnsi="Times New Roman"/>
                <w:iCs/>
                <w:sz w:val="18"/>
                <w:szCs w:val="18"/>
              </w:rPr>
            </w:pPr>
          </w:p>
        </w:tc>
      </w:tr>
      <w:tr w:rsidR="00CE726C" w:rsidRPr="00755884" w14:paraId="7EF220A5" w14:textId="77777777" w:rsidTr="00755884">
        <w:trPr>
          <w:trHeight w:val="710"/>
        </w:trPr>
        <w:tc>
          <w:tcPr>
            <w:tcW w:w="1387" w:type="pct"/>
            <w:tcBorders>
              <w:top w:val="single" w:sz="4" w:space="0" w:color="auto"/>
              <w:left w:val="nil"/>
              <w:bottom w:val="nil"/>
              <w:right w:val="nil"/>
            </w:tcBorders>
          </w:tcPr>
          <w:p w14:paraId="6D498CC6" w14:textId="77777777" w:rsidR="00CE726C" w:rsidRPr="00755884" w:rsidRDefault="00CE726C" w:rsidP="00755884">
            <w:pPr>
              <w:numPr>
                <w:ilvl w:val="0"/>
                <w:numId w:val="15"/>
              </w:numPr>
              <w:spacing w:after="0" w:line="240" w:lineRule="auto"/>
              <w:ind w:left="0" w:firstLine="0"/>
              <w:rPr>
                <w:rFonts w:ascii="Times New Roman" w:eastAsia="Times New Roman" w:hAnsi="Times New Roman"/>
                <w:sz w:val="18"/>
                <w:szCs w:val="18"/>
              </w:rPr>
            </w:pPr>
            <w:r w:rsidRPr="00755884">
              <w:rPr>
                <w:rFonts w:ascii="Times New Roman" w:eastAsia="Times New Roman" w:hAnsi="Times New Roman"/>
                <w:sz w:val="18"/>
                <w:szCs w:val="18"/>
              </w:rPr>
              <w:t>Community radio has effectively increased awareness about the dangers of drug abuse in my community</w:t>
            </w:r>
          </w:p>
        </w:tc>
        <w:tc>
          <w:tcPr>
            <w:tcW w:w="215" w:type="pct"/>
            <w:tcBorders>
              <w:top w:val="single" w:sz="4" w:space="0" w:color="auto"/>
              <w:left w:val="nil"/>
              <w:bottom w:val="nil"/>
              <w:right w:val="nil"/>
            </w:tcBorders>
          </w:tcPr>
          <w:p w14:paraId="39AA74BA"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39</w:t>
            </w:r>
          </w:p>
        </w:tc>
        <w:tc>
          <w:tcPr>
            <w:tcW w:w="413" w:type="pct"/>
            <w:tcBorders>
              <w:top w:val="single" w:sz="4" w:space="0" w:color="auto"/>
              <w:left w:val="nil"/>
              <w:bottom w:val="nil"/>
              <w:right w:val="nil"/>
            </w:tcBorders>
          </w:tcPr>
          <w:p w14:paraId="5B4CD384"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12.0</w:t>
            </w:r>
          </w:p>
        </w:tc>
        <w:tc>
          <w:tcPr>
            <w:tcW w:w="268" w:type="pct"/>
            <w:tcBorders>
              <w:top w:val="single" w:sz="4" w:space="0" w:color="auto"/>
              <w:left w:val="nil"/>
              <w:bottom w:val="nil"/>
              <w:right w:val="nil"/>
            </w:tcBorders>
          </w:tcPr>
          <w:p w14:paraId="2D5B67E4"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52</w:t>
            </w:r>
          </w:p>
        </w:tc>
        <w:tc>
          <w:tcPr>
            <w:tcW w:w="306" w:type="pct"/>
            <w:tcBorders>
              <w:top w:val="single" w:sz="4" w:space="0" w:color="auto"/>
              <w:left w:val="nil"/>
              <w:bottom w:val="nil"/>
              <w:right w:val="nil"/>
            </w:tcBorders>
          </w:tcPr>
          <w:p w14:paraId="26AD4FC0"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16.0</w:t>
            </w:r>
          </w:p>
        </w:tc>
        <w:tc>
          <w:tcPr>
            <w:tcW w:w="268" w:type="pct"/>
            <w:tcBorders>
              <w:top w:val="single" w:sz="4" w:space="0" w:color="auto"/>
              <w:left w:val="nil"/>
              <w:bottom w:val="nil"/>
              <w:right w:val="nil"/>
            </w:tcBorders>
          </w:tcPr>
          <w:p w14:paraId="61D93BE2"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16</w:t>
            </w:r>
          </w:p>
        </w:tc>
        <w:tc>
          <w:tcPr>
            <w:tcW w:w="306" w:type="pct"/>
            <w:tcBorders>
              <w:top w:val="single" w:sz="4" w:space="0" w:color="auto"/>
              <w:left w:val="nil"/>
              <w:bottom w:val="nil"/>
              <w:right w:val="nil"/>
            </w:tcBorders>
          </w:tcPr>
          <w:p w14:paraId="65DB43B6"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4.9</w:t>
            </w:r>
          </w:p>
        </w:tc>
        <w:tc>
          <w:tcPr>
            <w:tcW w:w="306" w:type="pct"/>
            <w:tcBorders>
              <w:top w:val="single" w:sz="4" w:space="0" w:color="auto"/>
              <w:left w:val="nil"/>
              <w:bottom w:val="nil"/>
              <w:right w:val="nil"/>
            </w:tcBorders>
          </w:tcPr>
          <w:p w14:paraId="27C18B90"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131</w:t>
            </w:r>
          </w:p>
        </w:tc>
        <w:tc>
          <w:tcPr>
            <w:tcW w:w="306" w:type="pct"/>
            <w:tcBorders>
              <w:top w:val="single" w:sz="4" w:space="0" w:color="auto"/>
              <w:left w:val="nil"/>
              <w:bottom w:val="nil"/>
              <w:right w:val="nil"/>
            </w:tcBorders>
          </w:tcPr>
          <w:p w14:paraId="4713E31C"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40.4</w:t>
            </w:r>
          </w:p>
        </w:tc>
        <w:tc>
          <w:tcPr>
            <w:tcW w:w="268" w:type="pct"/>
            <w:tcBorders>
              <w:top w:val="single" w:sz="4" w:space="0" w:color="auto"/>
              <w:left w:val="nil"/>
              <w:bottom w:val="nil"/>
              <w:right w:val="nil"/>
            </w:tcBorders>
          </w:tcPr>
          <w:p w14:paraId="60FC942B"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86</w:t>
            </w:r>
          </w:p>
        </w:tc>
        <w:tc>
          <w:tcPr>
            <w:tcW w:w="306" w:type="pct"/>
            <w:tcBorders>
              <w:top w:val="single" w:sz="4" w:space="0" w:color="auto"/>
              <w:left w:val="nil"/>
              <w:bottom w:val="nil"/>
              <w:right w:val="nil"/>
            </w:tcBorders>
          </w:tcPr>
          <w:p w14:paraId="54CD1E25"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26.5</w:t>
            </w:r>
          </w:p>
        </w:tc>
        <w:tc>
          <w:tcPr>
            <w:tcW w:w="344" w:type="pct"/>
            <w:tcBorders>
              <w:top w:val="single" w:sz="4" w:space="0" w:color="auto"/>
              <w:left w:val="nil"/>
              <w:bottom w:val="nil"/>
              <w:right w:val="nil"/>
            </w:tcBorders>
          </w:tcPr>
          <w:p w14:paraId="5C0A5A31"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3.53</w:t>
            </w:r>
          </w:p>
        </w:tc>
        <w:tc>
          <w:tcPr>
            <w:tcW w:w="306" w:type="pct"/>
            <w:tcBorders>
              <w:top w:val="single" w:sz="4" w:space="0" w:color="auto"/>
              <w:left w:val="nil"/>
              <w:bottom w:val="nil"/>
              <w:right w:val="nil"/>
            </w:tcBorders>
          </w:tcPr>
          <w:p w14:paraId="1432E118" w14:textId="77777777" w:rsidR="00CE726C" w:rsidRPr="00755884" w:rsidRDefault="00CE726C" w:rsidP="00755884">
            <w:pPr>
              <w:spacing w:after="0" w:line="240" w:lineRule="auto"/>
              <w:jc w:val="both"/>
              <w:rPr>
                <w:rFonts w:ascii="Times New Roman" w:eastAsia="Times New Roman" w:hAnsi="Times New Roman"/>
                <w:sz w:val="18"/>
                <w:szCs w:val="18"/>
              </w:rPr>
            </w:pPr>
            <w:r w:rsidRPr="00755884">
              <w:rPr>
                <w:rFonts w:ascii="Times New Roman" w:eastAsia="Times New Roman" w:hAnsi="Times New Roman"/>
                <w:sz w:val="18"/>
                <w:szCs w:val="18"/>
              </w:rPr>
              <w:t>1.35</w:t>
            </w:r>
          </w:p>
        </w:tc>
      </w:tr>
      <w:tr w:rsidR="00CE726C" w:rsidRPr="00755884" w14:paraId="0DBAA36A" w14:textId="77777777" w:rsidTr="00755884">
        <w:trPr>
          <w:trHeight w:val="666"/>
        </w:trPr>
        <w:tc>
          <w:tcPr>
            <w:tcW w:w="1387" w:type="pct"/>
            <w:tcBorders>
              <w:top w:val="nil"/>
              <w:left w:val="nil"/>
              <w:bottom w:val="nil"/>
              <w:right w:val="nil"/>
            </w:tcBorders>
          </w:tcPr>
          <w:p w14:paraId="29DB4C5C" w14:textId="77777777" w:rsidR="00CE726C" w:rsidRPr="00755884" w:rsidRDefault="00CE726C" w:rsidP="00755884">
            <w:pPr>
              <w:numPr>
                <w:ilvl w:val="0"/>
                <w:numId w:val="15"/>
              </w:numPr>
              <w:spacing w:after="0" w:line="240" w:lineRule="auto"/>
              <w:ind w:left="0" w:firstLine="0"/>
              <w:rPr>
                <w:rFonts w:ascii="Times New Roman" w:eastAsia="Times New Roman" w:hAnsi="Times New Roman"/>
                <w:sz w:val="18"/>
                <w:szCs w:val="18"/>
              </w:rPr>
            </w:pPr>
            <w:r w:rsidRPr="00755884">
              <w:rPr>
                <w:rFonts w:ascii="Times New Roman" w:eastAsia="Times New Roman" w:hAnsi="Times New Roman"/>
                <w:sz w:val="18"/>
                <w:szCs w:val="18"/>
              </w:rPr>
              <w:t xml:space="preserve">The </w:t>
            </w:r>
            <w:r w:rsidR="00F57908" w:rsidRPr="00755884">
              <w:rPr>
                <w:rFonts w:ascii="Times New Roman" w:eastAsia="Times New Roman" w:hAnsi="Times New Roman"/>
                <w:sz w:val="18"/>
                <w:szCs w:val="18"/>
              </w:rPr>
              <w:t>programmes</w:t>
            </w:r>
            <w:r w:rsidRPr="00755884">
              <w:rPr>
                <w:rFonts w:ascii="Times New Roman" w:eastAsia="Times New Roman" w:hAnsi="Times New Roman"/>
                <w:sz w:val="18"/>
                <w:szCs w:val="18"/>
              </w:rPr>
              <w:t xml:space="preserve"> on community radio have provided useful information on how to prevent drug abuse</w:t>
            </w:r>
          </w:p>
        </w:tc>
        <w:tc>
          <w:tcPr>
            <w:tcW w:w="215" w:type="pct"/>
            <w:tcBorders>
              <w:top w:val="nil"/>
              <w:left w:val="nil"/>
              <w:bottom w:val="nil"/>
              <w:right w:val="nil"/>
            </w:tcBorders>
          </w:tcPr>
          <w:p w14:paraId="5D0D26FC"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9</w:t>
            </w:r>
          </w:p>
        </w:tc>
        <w:tc>
          <w:tcPr>
            <w:tcW w:w="413" w:type="pct"/>
            <w:tcBorders>
              <w:top w:val="nil"/>
              <w:left w:val="nil"/>
              <w:bottom w:val="nil"/>
              <w:right w:val="nil"/>
            </w:tcBorders>
          </w:tcPr>
          <w:p w14:paraId="5C9D68E9"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2.8</w:t>
            </w:r>
          </w:p>
        </w:tc>
        <w:tc>
          <w:tcPr>
            <w:tcW w:w="268" w:type="pct"/>
            <w:tcBorders>
              <w:top w:val="nil"/>
              <w:left w:val="nil"/>
              <w:bottom w:val="nil"/>
              <w:right w:val="nil"/>
            </w:tcBorders>
          </w:tcPr>
          <w:p w14:paraId="1DCEAAE8"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95</w:t>
            </w:r>
          </w:p>
        </w:tc>
        <w:tc>
          <w:tcPr>
            <w:tcW w:w="306" w:type="pct"/>
            <w:tcBorders>
              <w:top w:val="nil"/>
              <w:left w:val="nil"/>
              <w:bottom w:val="nil"/>
              <w:right w:val="nil"/>
            </w:tcBorders>
          </w:tcPr>
          <w:p w14:paraId="1C7F4E37"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29.3</w:t>
            </w:r>
          </w:p>
        </w:tc>
        <w:tc>
          <w:tcPr>
            <w:tcW w:w="268" w:type="pct"/>
            <w:tcBorders>
              <w:top w:val="nil"/>
              <w:left w:val="nil"/>
              <w:bottom w:val="nil"/>
              <w:right w:val="nil"/>
            </w:tcBorders>
          </w:tcPr>
          <w:p w14:paraId="5AE855D7"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35</w:t>
            </w:r>
          </w:p>
        </w:tc>
        <w:tc>
          <w:tcPr>
            <w:tcW w:w="306" w:type="pct"/>
            <w:tcBorders>
              <w:top w:val="nil"/>
              <w:left w:val="nil"/>
              <w:bottom w:val="nil"/>
              <w:right w:val="nil"/>
            </w:tcBorders>
          </w:tcPr>
          <w:p w14:paraId="1E320C59"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10.8</w:t>
            </w:r>
          </w:p>
        </w:tc>
        <w:tc>
          <w:tcPr>
            <w:tcW w:w="306" w:type="pct"/>
            <w:tcBorders>
              <w:top w:val="nil"/>
              <w:left w:val="nil"/>
              <w:bottom w:val="nil"/>
              <w:right w:val="nil"/>
            </w:tcBorders>
          </w:tcPr>
          <w:p w14:paraId="011073C0"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155</w:t>
            </w:r>
          </w:p>
        </w:tc>
        <w:tc>
          <w:tcPr>
            <w:tcW w:w="306" w:type="pct"/>
            <w:tcBorders>
              <w:top w:val="nil"/>
              <w:left w:val="nil"/>
              <w:bottom w:val="nil"/>
              <w:right w:val="nil"/>
            </w:tcBorders>
          </w:tcPr>
          <w:p w14:paraId="6F352FD0"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47.8</w:t>
            </w:r>
          </w:p>
        </w:tc>
        <w:tc>
          <w:tcPr>
            <w:tcW w:w="268" w:type="pct"/>
            <w:tcBorders>
              <w:top w:val="nil"/>
              <w:left w:val="nil"/>
              <w:bottom w:val="nil"/>
              <w:right w:val="nil"/>
            </w:tcBorders>
          </w:tcPr>
          <w:p w14:paraId="66783F10"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30</w:t>
            </w:r>
          </w:p>
        </w:tc>
        <w:tc>
          <w:tcPr>
            <w:tcW w:w="306" w:type="pct"/>
            <w:tcBorders>
              <w:top w:val="nil"/>
              <w:left w:val="nil"/>
              <w:bottom w:val="nil"/>
              <w:right w:val="nil"/>
            </w:tcBorders>
          </w:tcPr>
          <w:p w14:paraId="2E1841D3"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9.3</w:t>
            </w:r>
          </w:p>
          <w:p w14:paraId="73A1FC8A" w14:textId="77777777" w:rsidR="00CE726C" w:rsidRPr="00755884" w:rsidRDefault="00CE726C" w:rsidP="00755884">
            <w:pPr>
              <w:spacing w:after="0" w:line="240" w:lineRule="auto"/>
              <w:jc w:val="center"/>
              <w:rPr>
                <w:rFonts w:ascii="Times New Roman" w:eastAsia="Times New Roman" w:hAnsi="Times New Roman"/>
                <w:sz w:val="18"/>
                <w:szCs w:val="18"/>
              </w:rPr>
            </w:pPr>
          </w:p>
        </w:tc>
        <w:tc>
          <w:tcPr>
            <w:tcW w:w="344" w:type="pct"/>
            <w:tcBorders>
              <w:top w:val="nil"/>
              <w:left w:val="nil"/>
              <w:bottom w:val="nil"/>
              <w:right w:val="nil"/>
            </w:tcBorders>
          </w:tcPr>
          <w:p w14:paraId="28621F83"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3.31</w:t>
            </w:r>
          </w:p>
        </w:tc>
        <w:tc>
          <w:tcPr>
            <w:tcW w:w="306" w:type="pct"/>
            <w:tcBorders>
              <w:top w:val="nil"/>
              <w:left w:val="nil"/>
              <w:bottom w:val="nil"/>
              <w:right w:val="nil"/>
            </w:tcBorders>
          </w:tcPr>
          <w:p w14:paraId="575FB549" w14:textId="77777777" w:rsidR="00CE726C" w:rsidRPr="00755884" w:rsidRDefault="00CE726C" w:rsidP="00755884">
            <w:pPr>
              <w:spacing w:after="0" w:line="240" w:lineRule="auto"/>
              <w:jc w:val="both"/>
              <w:rPr>
                <w:rFonts w:ascii="Times New Roman" w:eastAsia="Times New Roman" w:hAnsi="Times New Roman"/>
                <w:sz w:val="18"/>
                <w:szCs w:val="18"/>
              </w:rPr>
            </w:pPr>
            <w:r w:rsidRPr="00755884">
              <w:rPr>
                <w:rFonts w:ascii="Times New Roman" w:eastAsia="Times New Roman" w:hAnsi="Times New Roman"/>
                <w:sz w:val="18"/>
                <w:szCs w:val="18"/>
              </w:rPr>
              <w:t>1.07</w:t>
            </w:r>
          </w:p>
        </w:tc>
      </w:tr>
      <w:tr w:rsidR="00CE726C" w:rsidRPr="00755884" w14:paraId="5E15F842" w14:textId="77777777" w:rsidTr="00755884">
        <w:trPr>
          <w:trHeight w:val="702"/>
        </w:trPr>
        <w:tc>
          <w:tcPr>
            <w:tcW w:w="1387" w:type="pct"/>
            <w:tcBorders>
              <w:top w:val="nil"/>
              <w:left w:val="nil"/>
              <w:bottom w:val="nil"/>
              <w:right w:val="nil"/>
            </w:tcBorders>
          </w:tcPr>
          <w:p w14:paraId="4C1BD094" w14:textId="77777777" w:rsidR="00CE726C" w:rsidRPr="00755884" w:rsidRDefault="00CE726C" w:rsidP="00755884">
            <w:pPr>
              <w:numPr>
                <w:ilvl w:val="0"/>
                <w:numId w:val="15"/>
              </w:numPr>
              <w:spacing w:after="0" w:line="240" w:lineRule="auto"/>
              <w:ind w:left="0" w:firstLine="0"/>
              <w:rPr>
                <w:rFonts w:ascii="Times New Roman" w:eastAsia="Times New Roman" w:hAnsi="Times New Roman"/>
                <w:sz w:val="18"/>
                <w:szCs w:val="18"/>
              </w:rPr>
            </w:pPr>
            <w:r w:rsidRPr="00755884">
              <w:rPr>
                <w:rFonts w:ascii="Times New Roman" w:eastAsia="Times New Roman" w:hAnsi="Times New Roman"/>
                <w:sz w:val="18"/>
                <w:szCs w:val="18"/>
              </w:rPr>
              <w:t>Listening to community radio has influenced my attitudes towards drug abuse positively.</w:t>
            </w:r>
            <w:r w:rsidRPr="00755884">
              <w:rPr>
                <w:rFonts w:ascii="Times New Roman" w:eastAsia="Times New Roman" w:hAnsi="Times New Roman"/>
                <w:sz w:val="18"/>
                <w:szCs w:val="18"/>
              </w:rPr>
              <w:tab/>
            </w:r>
          </w:p>
        </w:tc>
        <w:tc>
          <w:tcPr>
            <w:tcW w:w="215" w:type="pct"/>
            <w:tcBorders>
              <w:top w:val="nil"/>
              <w:left w:val="nil"/>
              <w:bottom w:val="nil"/>
              <w:right w:val="nil"/>
            </w:tcBorders>
          </w:tcPr>
          <w:p w14:paraId="621DAB02"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6</w:t>
            </w:r>
          </w:p>
        </w:tc>
        <w:tc>
          <w:tcPr>
            <w:tcW w:w="413" w:type="pct"/>
            <w:tcBorders>
              <w:top w:val="nil"/>
              <w:left w:val="nil"/>
              <w:bottom w:val="nil"/>
              <w:right w:val="nil"/>
            </w:tcBorders>
          </w:tcPr>
          <w:p w14:paraId="2736657D"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1.9</w:t>
            </w:r>
          </w:p>
        </w:tc>
        <w:tc>
          <w:tcPr>
            <w:tcW w:w="268" w:type="pct"/>
            <w:tcBorders>
              <w:top w:val="nil"/>
              <w:left w:val="nil"/>
              <w:bottom w:val="nil"/>
              <w:right w:val="nil"/>
            </w:tcBorders>
          </w:tcPr>
          <w:p w14:paraId="6CE02641"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144</w:t>
            </w:r>
          </w:p>
        </w:tc>
        <w:tc>
          <w:tcPr>
            <w:tcW w:w="306" w:type="pct"/>
            <w:tcBorders>
              <w:top w:val="nil"/>
              <w:left w:val="nil"/>
              <w:bottom w:val="nil"/>
              <w:right w:val="nil"/>
            </w:tcBorders>
          </w:tcPr>
          <w:p w14:paraId="6E286E24"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44.4</w:t>
            </w:r>
          </w:p>
        </w:tc>
        <w:tc>
          <w:tcPr>
            <w:tcW w:w="268" w:type="pct"/>
            <w:tcBorders>
              <w:top w:val="nil"/>
              <w:left w:val="nil"/>
              <w:bottom w:val="nil"/>
              <w:right w:val="nil"/>
            </w:tcBorders>
          </w:tcPr>
          <w:p w14:paraId="201655E3"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15</w:t>
            </w:r>
          </w:p>
        </w:tc>
        <w:tc>
          <w:tcPr>
            <w:tcW w:w="306" w:type="pct"/>
            <w:tcBorders>
              <w:top w:val="nil"/>
              <w:left w:val="nil"/>
              <w:bottom w:val="nil"/>
              <w:right w:val="nil"/>
            </w:tcBorders>
          </w:tcPr>
          <w:p w14:paraId="13E9B438"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4.6</w:t>
            </w:r>
          </w:p>
        </w:tc>
        <w:tc>
          <w:tcPr>
            <w:tcW w:w="306" w:type="pct"/>
            <w:tcBorders>
              <w:top w:val="nil"/>
              <w:left w:val="nil"/>
              <w:bottom w:val="nil"/>
              <w:right w:val="nil"/>
            </w:tcBorders>
          </w:tcPr>
          <w:p w14:paraId="07B37827"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142</w:t>
            </w:r>
          </w:p>
        </w:tc>
        <w:tc>
          <w:tcPr>
            <w:tcW w:w="306" w:type="pct"/>
            <w:tcBorders>
              <w:top w:val="nil"/>
              <w:left w:val="nil"/>
              <w:bottom w:val="nil"/>
              <w:right w:val="nil"/>
            </w:tcBorders>
          </w:tcPr>
          <w:p w14:paraId="0B151F4D"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43.8</w:t>
            </w:r>
          </w:p>
        </w:tc>
        <w:tc>
          <w:tcPr>
            <w:tcW w:w="268" w:type="pct"/>
            <w:tcBorders>
              <w:top w:val="nil"/>
              <w:left w:val="nil"/>
              <w:bottom w:val="nil"/>
              <w:right w:val="nil"/>
            </w:tcBorders>
          </w:tcPr>
          <w:p w14:paraId="445E8A1D"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15</w:t>
            </w:r>
          </w:p>
        </w:tc>
        <w:tc>
          <w:tcPr>
            <w:tcW w:w="306" w:type="pct"/>
            <w:tcBorders>
              <w:top w:val="nil"/>
              <w:left w:val="nil"/>
              <w:bottom w:val="nil"/>
              <w:right w:val="nil"/>
            </w:tcBorders>
          </w:tcPr>
          <w:p w14:paraId="79E55CC3"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4.6</w:t>
            </w:r>
          </w:p>
        </w:tc>
        <w:tc>
          <w:tcPr>
            <w:tcW w:w="344" w:type="pct"/>
            <w:tcBorders>
              <w:top w:val="nil"/>
              <w:left w:val="nil"/>
              <w:bottom w:val="nil"/>
              <w:right w:val="nil"/>
            </w:tcBorders>
          </w:tcPr>
          <w:p w14:paraId="6F24AA0F"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3.05</w:t>
            </w:r>
          </w:p>
        </w:tc>
        <w:tc>
          <w:tcPr>
            <w:tcW w:w="306" w:type="pct"/>
            <w:tcBorders>
              <w:top w:val="nil"/>
              <w:left w:val="nil"/>
              <w:bottom w:val="nil"/>
              <w:right w:val="nil"/>
            </w:tcBorders>
          </w:tcPr>
          <w:p w14:paraId="6C9D0000" w14:textId="77777777" w:rsidR="00CE726C" w:rsidRPr="00755884" w:rsidRDefault="00CE726C" w:rsidP="00755884">
            <w:pPr>
              <w:spacing w:after="0" w:line="240" w:lineRule="auto"/>
              <w:jc w:val="both"/>
              <w:rPr>
                <w:rFonts w:ascii="Times New Roman" w:eastAsia="Times New Roman" w:hAnsi="Times New Roman"/>
                <w:sz w:val="18"/>
                <w:szCs w:val="18"/>
              </w:rPr>
            </w:pPr>
            <w:r w:rsidRPr="00755884">
              <w:rPr>
                <w:rFonts w:ascii="Times New Roman" w:eastAsia="Times New Roman" w:hAnsi="Times New Roman"/>
                <w:sz w:val="18"/>
                <w:szCs w:val="18"/>
              </w:rPr>
              <w:t>1.07</w:t>
            </w:r>
          </w:p>
        </w:tc>
      </w:tr>
      <w:tr w:rsidR="00CE726C" w:rsidRPr="00755884" w14:paraId="3A9348D6" w14:textId="77777777" w:rsidTr="00755884">
        <w:trPr>
          <w:trHeight w:val="720"/>
        </w:trPr>
        <w:tc>
          <w:tcPr>
            <w:tcW w:w="1387" w:type="pct"/>
            <w:tcBorders>
              <w:top w:val="nil"/>
              <w:left w:val="nil"/>
              <w:bottom w:val="nil"/>
              <w:right w:val="nil"/>
            </w:tcBorders>
          </w:tcPr>
          <w:p w14:paraId="0BE1EA59" w14:textId="77777777" w:rsidR="00CE726C" w:rsidRPr="00755884" w:rsidRDefault="00CE726C" w:rsidP="00755884">
            <w:pPr>
              <w:numPr>
                <w:ilvl w:val="0"/>
                <w:numId w:val="15"/>
              </w:numPr>
              <w:spacing w:after="0" w:line="240" w:lineRule="auto"/>
              <w:ind w:left="0" w:firstLine="0"/>
              <w:rPr>
                <w:rFonts w:ascii="Times New Roman" w:eastAsia="Times New Roman" w:hAnsi="Times New Roman"/>
                <w:sz w:val="18"/>
                <w:szCs w:val="18"/>
              </w:rPr>
            </w:pPr>
            <w:r w:rsidRPr="00755884">
              <w:rPr>
                <w:rFonts w:ascii="Times New Roman" w:eastAsia="Times New Roman" w:hAnsi="Times New Roman"/>
                <w:sz w:val="18"/>
                <w:szCs w:val="18"/>
              </w:rPr>
              <w:t>Community radio has played a significant role in promoting healthy behaviours to prevent drug abuse.</w:t>
            </w:r>
          </w:p>
        </w:tc>
        <w:tc>
          <w:tcPr>
            <w:tcW w:w="215" w:type="pct"/>
            <w:tcBorders>
              <w:top w:val="nil"/>
              <w:left w:val="nil"/>
              <w:bottom w:val="nil"/>
              <w:right w:val="nil"/>
            </w:tcBorders>
          </w:tcPr>
          <w:p w14:paraId="74E82129"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7</w:t>
            </w:r>
          </w:p>
        </w:tc>
        <w:tc>
          <w:tcPr>
            <w:tcW w:w="413" w:type="pct"/>
            <w:tcBorders>
              <w:top w:val="nil"/>
              <w:left w:val="nil"/>
              <w:bottom w:val="nil"/>
              <w:right w:val="nil"/>
            </w:tcBorders>
          </w:tcPr>
          <w:p w14:paraId="084D1104"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2.2</w:t>
            </w:r>
          </w:p>
        </w:tc>
        <w:tc>
          <w:tcPr>
            <w:tcW w:w="268" w:type="pct"/>
            <w:tcBorders>
              <w:top w:val="nil"/>
              <w:left w:val="nil"/>
              <w:bottom w:val="nil"/>
              <w:right w:val="nil"/>
            </w:tcBorders>
          </w:tcPr>
          <w:p w14:paraId="0F928852"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133</w:t>
            </w:r>
          </w:p>
        </w:tc>
        <w:tc>
          <w:tcPr>
            <w:tcW w:w="306" w:type="pct"/>
            <w:tcBorders>
              <w:top w:val="nil"/>
              <w:left w:val="nil"/>
              <w:bottom w:val="nil"/>
              <w:right w:val="nil"/>
            </w:tcBorders>
          </w:tcPr>
          <w:p w14:paraId="0384584E"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41.0</w:t>
            </w:r>
          </w:p>
        </w:tc>
        <w:tc>
          <w:tcPr>
            <w:tcW w:w="268" w:type="pct"/>
            <w:tcBorders>
              <w:top w:val="nil"/>
              <w:left w:val="nil"/>
              <w:bottom w:val="nil"/>
              <w:right w:val="nil"/>
            </w:tcBorders>
          </w:tcPr>
          <w:p w14:paraId="073C69C1"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21</w:t>
            </w:r>
          </w:p>
        </w:tc>
        <w:tc>
          <w:tcPr>
            <w:tcW w:w="306" w:type="pct"/>
            <w:tcBorders>
              <w:top w:val="nil"/>
              <w:left w:val="nil"/>
              <w:bottom w:val="nil"/>
              <w:right w:val="nil"/>
            </w:tcBorders>
          </w:tcPr>
          <w:p w14:paraId="33B1B42E"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6.5</w:t>
            </w:r>
          </w:p>
        </w:tc>
        <w:tc>
          <w:tcPr>
            <w:tcW w:w="306" w:type="pct"/>
            <w:tcBorders>
              <w:top w:val="nil"/>
              <w:left w:val="nil"/>
              <w:bottom w:val="nil"/>
              <w:right w:val="nil"/>
            </w:tcBorders>
          </w:tcPr>
          <w:p w14:paraId="435A22DA"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119</w:t>
            </w:r>
          </w:p>
        </w:tc>
        <w:tc>
          <w:tcPr>
            <w:tcW w:w="306" w:type="pct"/>
            <w:tcBorders>
              <w:top w:val="nil"/>
              <w:left w:val="nil"/>
              <w:bottom w:val="nil"/>
              <w:right w:val="nil"/>
            </w:tcBorders>
          </w:tcPr>
          <w:p w14:paraId="73F7CC60"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36.7</w:t>
            </w:r>
          </w:p>
        </w:tc>
        <w:tc>
          <w:tcPr>
            <w:tcW w:w="268" w:type="pct"/>
            <w:tcBorders>
              <w:top w:val="nil"/>
              <w:left w:val="nil"/>
              <w:bottom w:val="nil"/>
              <w:right w:val="nil"/>
            </w:tcBorders>
          </w:tcPr>
          <w:p w14:paraId="04686E26"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40</w:t>
            </w:r>
          </w:p>
        </w:tc>
        <w:tc>
          <w:tcPr>
            <w:tcW w:w="306" w:type="pct"/>
            <w:tcBorders>
              <w:top w:val="nil"/>
              <w:left w:val="nil"/>
              <w:bottom w:val="nil"/>
              <w:right w:val="nil"/>
            </w:tcBorders>
          </w:tcPr>
          <w:p w14:paraId="3556513E"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12.3</w:t>
            </w:r>
          </w:p>
        </w:tc>
        <w:tc>
          <w:tcPr>
            <w:tcW w:w="344" w:type="pct"/>
            <w:tcBorders>
              <w:top w:val="nil"/>
              <w:left w:val="nil"/>
              <w:bottom w:val="nil"/>
              <w:right w:val="nil"/>
            </w:tcBorders>
          </w:tcPr>
          <w:p w14:paraId="4B777C28"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3.16</w:t>
            </w:r>
          </w:p>
        </w:tc>
        <w:tc>
          <w:tcPr>
            <w:tcW w:w="306" w:type="pct"/>
            <w:tcBorders>
              <w:top w:val="nil"/>
              <w:left w:val="nil"/>
              <w:bottom w:val="nil"/>
              <w:right w:val="nil"/>
            </w:tcBorders>
          </w:tcPr>
          <w:p w14:paraId="41E2F30E" w14:textId="77777777" w:rsidR="00CE726C" w:rsidRPr="00755884" w:rsidRDefault="00CE726C" w:rsidP="00755884">
            <w:pPr>
              <w:spacing w:after="0" w:line="240" w:lineRule="auto"/>
              <w:jc w:val="both"/>
              <w:rPr>
                <w:rFonts w:ascii="Times New Roman" w:eastAsia="Times New Roman" w:hAnsi="Times New Roman"/>
                <w:sz w:val="18"/>
                <w:szCs w:val="18"/>
              </w:rPr>
            </w:pPr>
            <w:r w:rsidRPr="00755884">
              <w:rPr>
                <w:rFonts w:ascii="Times New Roman" w:eastAsia="Times New Roman" w:hAnsi="Times New Roman"/>
                <w:sz w:val="18"/>
                <w:szCs w:val="18"/>
              </w:rPr>
              <w:t>1.16</w:t>
            </w:r>
          </w:p>
        </w:tc>
      </w:tr>
      <w:tr w:rsidR="00CE726C" w:rsidRPr="00755884" w14:paraId="2773E974" w14:textId="77777777" w:rsidTr="00755884">
        <w:trPr>
          <w:trHeight w:val="729"/>
        </w:trPr>
        <w:tc>
          <w:tcPr>
            <w:tcW w:w="1387" w:type="pct"/>
            <w:tcBorders>
              <w:top w:val="nil"/>
              <w:left w:val="nil"/>
              <w:bottom w:val="nil"/>
              <w:right w:val="nil"/>
            </w:tcBorders>
          </w:tcPr>
          <w:p w14:paraId="3F5E1109" w14:textId="77777777" w:rsidR="00CE726C" w:rsidRPr="00755884" w:rsidRDefault="00CE726C" w:rsidP="00755884">
            <w:pPr>
              <w:numPr>
                <w:ilvl w:val="0"/>
                <w:numId w:val="15"/>
              </w:numPr>
              <w:spacing w:after="0" w:line="240" w:lineRule="auto"/>
              <w:ind w:left="0" w:firstLine="0"/>
              <w:rPr>
                <w:rFonts w:ascii="Times New Roman" w:eastAsia="Times New Roman" w:hAnsi="Times New Roman"/>
                <w:sz w:val="18"/>
                <w:szCs w:val="18"/>
              </w:rPr>
            </w:pPr>
            <w:r w:rsidRPr="00755884">
              <w:rPr>
                <w:rFonts w:ascii="Times New Roman" w:eastAsia="Times New Roman" w:hAnsi="Times New Roman"/>
                <w:sz w:val="18"/>
                <w:szCs w:val="18"/>
              </w:rPr>
              <w:t>I believe that community radio is an important tool for educating the public about the risks of drug use</w:t>
            </w:r>
          </w:p>
        </w:tc>
        <w:tc>
          <w:tcPr>
            <w:tcW w:w="215" w:type="pct"/>
            <w:tcBorders>
              <w:top w:val="nil"/>
              <w:left w:val="nil"/>
              <w:bottom w:val="nil"/>
              <w:right w:val="nil"/>
            </w:tcBorders>
          </w:tcPr>
          <w:p w14:paraId="16C05133"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5</w:t>
            </w:r>
          </w:p>
        </w:tc>
        <w:tc>
          <w:tcPr>
            <w:tcW w:w="413" w:type="pct"/>
            <w:tcBorders>
              <w:top w:val="nil"/>
              <w:left w:val="nil"/>
              <w:bottom w:val="nil"/>
              <w:right w:val="nil"/>
            </w:tcBorders>
          </w:tcPr>
          <w:p w14:paraId="6AF7DD94"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1.5</w:t>
            </w:r>
          </w:p>
        </w:tc>
        <w:tc>
          <w:tcPr>
            <w:tcW w:w="268" w:type="pct"/>
            <w:tcBorders>
              <w:top w:val="nil"/>
              <w:left w:val="nil"/>
              <w:bottom w:val="nil"/>
              <w:right w:val="nil"/>
            </w:tcBorders>
          </w:tcPr>
          <w:p w14:paraId="41FC5E9E"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125</w:t>
            </w:r>
          </w:p>
        </w:tc>
        <w:tc>
          <w:tcPr>
            <w:tcW w:w="306" w:type="pct"/>
            <w:tcBorders>
              <w:top w:val="nil"/>
              <w:left w:val="nil"/>
              <w:bottom w:val="nil"/>
              <w:right w:val="nil"/>
            </w:tcBorders>
          </w:tcPr>
          <w:p w14:paraId="09C6A3CD"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38.6</w:t>
            </w:r>
          </w:p>
        </w:tc>
        <w:tc>
          <w:tcPr>
            <w:tcW w:w="268" w:type="pct"/>
            <w:tcBorders>
              <w:top w:val="nil"/>
              <w:left w:val="nil"/>
              <w:bottom w:val="nil"/>
              <w:right w:val="nil"/>
            </w:tcBorders>
          </w:tcPr>
          <w:p w14:paraId="24869F21"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22</w:t>
            </w:r>
          </w:p>
        </w:tc>
        <w:tc>
          <w:tcPr>
            <w:tcW w:w="306" w:type="pct"/>
            <w:tcBorders>
              <w:top w:val="nil"/>
              <w:left w:val="nil"/>
              <w:bottom w:val="nil"/>
              <w:right w:val="nil"/>
            </w:tcBorders>
          </w:tcPr>
          <w:p w14:paraId="5B937C8B"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6.8</w:t>
            </w:r>
          </w:p>
        </w:tc>
        <w:tc>
          <w:tcPr>
            <w:tcW w:w="306" w:type="pct"/>
            <w:tcBorders>
              <w:top w:val="nil"/>
              <w:left w:val="nil"/>
              <w:bottom w:val="nil"/>
              <w:right w:val="nil"/>
            </w:tcBorders>
          </w:tcPr>
          <w:p w14:paraId="441DCC3E"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128</w:t>
            </w:r>
          </w:p>
        </w:tc>
        <w:tc>
          <w:tcPr>
            <w:tcW w:w="306" w:type="pct"/>
            <w:tcBorders>
              <w:top w:val="nil"/>
              <w:left w:val="nil"/>
              <w:bottom w:val="nil"/>
              <w:right w:val="nil"/>
            </w:tcBorders>
          </w:tcPr>
          <w:p w14:paraId="46314801"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39.5</w:t>
            </w:r>
          </w:p>
        </w:tc>
        <w:tc>
          <w:tcPr>
            <w:tcW w:w="268" w:type="pct"/>
            <w:tcBorders>
              <w:top w:val="nil"/>
              <w:left w:val="nil"/>
              <w:bottom w:val="nil"/>
              <w:right w:val="nil"/>
            </w:tcBorders>
          </w:tcPr>
          <w:p w14:paraId="6BA43443"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42</w:t>
            </w:r>
          </w:p>
        </w:tc>
        <w:tc>
          <w:tcPr>
            <w:tcW w:w="306" w:type="pct"/>
            <w:tcBorders>
              <w:top w:val="nil"/>
              <w:left w:val="nil"/>
              <w:bottom w:val="nil"/>
              <w:right w:val="nil"/>
            </w:tcBorders>
          </w:tcPr>
          <w:p w14:paraId="1575EFBE"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13.0</w:t>
            </w:r>
          </w:p>
        </w:tc>
        <w:tc>
          <w:tcPr>
            <w:tcW w:w="344" w:type="pct"/>
            <w:tcBorders>
              <w:top w:val="nil"/>
              <w:left w:val="nil"/>
              <w:bottom w:val="nil"/>
              <w:right w:val="nil"/>
            </w:tcBorders>
          </w:tcPr>
          <w:p w14:paraId="687B1A2C"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3.24</w:t>
            </w:r>
          </w:p>
        </w:tc>
        <w:tc>
          <w:tcPr>
            <w:tcW w:w="306" w:type="pct"/>
            <w:tcBorders>
              <w:top w:val="nil"/>
              <w:left w:val="nil"/>
              <w:bottom w:val="nil"/>
              <w:right w:val="nil"/>
            </w:tcBorders>
          </w:tcPr>
          <w:p w14:paraId="55A7F521" w14:textId="77777777" w:rsidR="00CE726C" w:rsidRPr="00755884" w:rsidRDefault="00CE726C" w:rsidP="00755884">
            <w:pPr>
              <w:spacing w:after="0" w:line="240" w:lineRule="auto"/>
              <w:jc w:val="both"/>
              <w:rPr>
                <w:rFonts w:ascii="Times New Roman" w:eastAsia="Times New Roman" w:hAnsi="Times New Roman"/>
                <w:sz w:val="18"/>
                <w:szCs w:val="18"/>
              </w:rPr>
            </w:pPr>
            <w:r w:rsidRPr="00755884">
              <w:rPr>
                <w:rFonts w:ascii="Times New Roman" w:eastAsia="Times New Roman" w:hAnsi="Times New Roman"/>
                <w:sz w:val="18"/>
                <w:szCs w:val="18"/>
              </w:rPr>
              <w:t>1.15</w:t>
            </w:r>
          </w:p>
        </w:tc>
      </w:tr>
      <w:tr w:rsidR="00CE726C" w:rsidRPr="00755884" w14:paraId="444D6672" w14:textId="77777777" w:rsidTr="00755884">
        <w:trPr>
          <w:trHeight w:val="729"/>
        </w:trPr>
        <w:tc>
          <w:tcPr>
            <w:tcW w:w="1387" w:type="pct"/>
            <w:tcBorders>
              <w:top w:val="nil"/>
              <w:left w:val="nil"/>
              <w:bottom w:val="nil"/>
              <w:right w:val="nil"/>
            </w:tcBorders>
          </w:tcPr>
          <w:p w14:paraId="24CFC149" w14:textId="77777777" w:rsidR="00CE726C" w:rsidRPr="00755884" w:rsidRDefault="00CE726C" w:rsidP="00755884">
            <w:pPr>
              <w:numPr>
                <w:ilvl w:val="0"/>
                <w:numId w:val="15"/>
              </w:numPr>
              <w:spacing w:after="0" w:line="240" w:lineRule="auto"/>
              <w:ind w:left="0" w:firstLine="0"/>
              <w:rPr>
                <w:rFonts w:ascii="Times New Roman" w:eastAsia="Times New Roman" w:hAnsi="Times New Roman"/>
                <w:sz w:val="18"/>
                <w:szCs w:val="18"/>
              </w:rPr>
            </w:pPr>
            <w:r w:rsidRPr="00755884">
              <w:rPr>
                <w:rFonts w:ascii="Times New Roman" w:eastAsia="Times New Roman" w:hAnsi="Times New Roman"/>
                <w:sz w:val="18"/>
                <w:szCs w:val="18"/>
              </w:rPr>
              <w:t xml:space="preserve">I have learned about the health risks associated with drug abuse through community radio </w:t>
            </w:r>
            <w:r w:rsidR="00F57908" w:rsidRPr="00755884">
              <w:rPr>
                <w:rFonts w:ascii="Times New Roman" w:eastAsia="Times New Roman" w:hAnsi="Times New Roman"/>
                <w:sz w:val="18"/>
                <w:szCs w:val="18"/>
              </w:rPr>
              <w:t>programmes</w:t>
            </w:r>
          </w:p>
        </w:tc>
        <w:tc>
          <w:tcPr>
            <w:tcW w:w="215" w:type="pct"/>
            <w:tcBorders>
              <w:top w:val="nil"/>
              <w:left w:val="nil"/>
              <w:bottom w:val="nil"/>
              <w:right w:val="nil"/>
            </w:tcBorders>
          </w:tcPr>
          <w:p w14:paraId="5136E58F"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7</w:t>
            </w:r>
          </w:p>
        </w:tc>
        <w:tc>
          <w:tcPr>
            <w:tcW w:w="413" w:type="pct"/>
            <w:tcBorders>
              <w:top w:val="nil"/>
              <w:left w:val="nil"/>
              <w:bottom w:val="nil"/>
              <w:right w:val="nil"/>
            </w:tcBorders>
          </w:tcPr>
          <w:p w14:paraId="42118933"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8.3</w:t>
            </w:r>
          </w:p>
        </w:tc>
        <w:tc>
          <w:tcPr>
            <w:tcW w:w="268" w:type="pct"/>
            <w:tcBorders>
              <w:top w:val="nil"/>
              <w:left w:val="nil"/>
              <w:bottom w:val="nil"/>
              <w:right w:val="nil"/>
            </w:tcBorders>
          </w:tcPr>
          <w:p w14:paraId="35C932BC"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134</w:t>
            </w:r>
          </w:p>
        </w:tc>
        <w:tc>
          <w:tcPr>
            <w:tcW w:w="306" w:type="pct"/>
            <w:tcBorders>
              <w:top w:val="nil"/>
              <w:left w:val="nil"/>
              <w:bottom w:val="nil"/>
              <w:right w:val="nil"/>
            </w:tcBorders>
          </w:tcPr>
          <w:p w14:paraId="02AC1B89"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41.4</w:t>
            </w:r>
          </w:p>
        </w:tc>
        <w:tc>
          <w:tcPr>
            <w:tcW w:w="268" w:type="pct"/>
            <w:tcBorders>
              <w:top w:val="nil"/>
              <w:left w:val="nil"/>
              <w:bottom w:val="nil"/>
              <w:right w:val="nil"/>
            </w:tcBorders>
          </w:tcPr>
          <w:p w14:paraId="1FA903F4"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17</w:t>
            </w:r>
          </w:p>
        </w:tc>
        <w:tc>
          <w:tcPr>
            <w:tcW w:w="306" w:type="pct"/>
            <w:tcBorders>
              <w:top w:val="nil"/>
              <w:left w:val="nil"/>
              <w:bottom w:val="nil"/>
              <w:right w:val="nil"/>
            </w:tcBorders>
          </w:tcPr>
          <w:p w14:paraId="32096F6D"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5.2</w:t>
            </w:r>
          </w:p>
        </w:tc>
        <w:tc>
          <w:tcPr>
            <w:tcW w:w="306" w:type="pct"/>
            <w:tcBorders>
              <w:top w:val="nil"/>
              <w:left w:val="nil"/>
              <w:bottom w:val="nil"/>
              <w:right w:val="nil"/>
            </w:tcBorders>
          </w:tcPr>
          <w:p w14:paraId="2F047387"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106</w:t>
            </w:r>
          </w:p>
        </w:tc>
        <w:tc>
          <w:tcPr>
            <w:tcW w:w="306" w:type="pct"/>
            <w:tcBorders>
              <w:top w:val="nil"/>
              <w:left w:val="nil"/>
              <w:bottom w:val="nil"/>
              <w:right w:val="nil"/>
            </w:tcBorders>
          </w:tcPr>
          <w:p w14:paraId="58D0CE18"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32.7</w:t>
            </w:r>
          </w:p>
        </w:tc>
        <w:tc>
          <w:tcPr>
            <w:tcW w:w="268" w:type="pct"/>
            <w:tcBorders>
              <w:top w:val="nil"/>
              <w:left w:val="nil"/>
              <w:bottom w:val="nil"/>
              <w:right w:val="nil"/>
            </w:tcBorders>
          </w:tcPr>
          <w:p w14:paraId="5D7F5691"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37</w:t>
            </w:r>
          </w:p>
        </w:tc>
        <w:tc>
          <w:tcPr>
            <w:tcW w:w="306" w:type="pct"/>
            <w:tcBorders>
              <w:top w:val="nil"/>
              <w:left w:val="nil"/>
              <w:bottom w:val="nil"/>
              <w:right w:val="nil"/>
            </w:tcBorders>
          </w:tcPr>
          <w:p w14:paraId="7928EF6F"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11.4</w:t>
            </w:r>
          </w:p>
        </w:tc>
        <w:tc>
          <w:tcPr>
            <w:tcW w:w="344" w:type="pct"/>
            <w:tcBorders>
              <w:top w:val="nil"/>
              <w:left w:val="nil"/>
              <w:bottom w:val="nil"/>
              <w:right w:val="nil"/>
            </w:tcBorders>
          </w:tcPr>
          <w:p w14:paraId="327671B5"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2.98</w:t>
            </w:r>
          </w:p>
        </w:tc>
        <w:tc>
          <w:tcPr>
            <w:tcW w:w="306" w:type="pct"/>
            <w:tcBorders>
              <w:top w:val="nil"/>
              <w:left w:val="nil"/>
              <w:bottom w:val="nil"/>
              <w:right w:val="nil"/>
            </w:tcBorders>
          </w:tcPr>
          <w:p w14:paraId="04F4F450" w14:textId="77777777" w:rsidR="00CE726C" w:rsidRPr="00755884" w:rsidRDefault="00CE726C" w:rsidP="00755884">
            <w:pPr>
              <w:spacing w:after="0" w:line="240" w:lineRule="auto"/>
              <w:jc w:val="both"/>
              <w:rPr>
                <w:rFonts w:ascii="Times New Roman" w:eastAsia="Times New Roman" w:hAnsi="Times New Roman"/>
                <w:sz w:val="18"/>
                <w:szCs w:val="18"/>
              </w:rPr>
            </w:pPr>
            <w:r w:rsidRPr="00755884">
              <w:rPr>
                <w:rFonts w:ascii="Times New Roman" w:eastAsia="Times New Roman" w:hAnsi="Times New Roman"/>
                <w:sz w:val="18"/>
                <w:szCs w:val="18"/>
              </w:rPr>
              <w:t>1.25</w:t>
            </w:r>
          </w:p>
        </w:tc>
      </w:tr>
      <w:tr w:rsidR="00CE726C" w:rsidRPr="00755884" w14:paraId="0AA4F1F9" w14:textId="77777777" w:rsidTr="00755884">
        <w:trPr>
          <w:trHeight w:val="448"/>
        </w:trPr>
        <w:tc>
          <w:tcPr>
            <w:tcW w:w="1387" w:type="pct"/>
            <w:tcBorders>
              <w:top w:val="nil"/>
              <w:left w:val="nil"/>
              <w:bottom w:val="nil"/>
              <w:right w:val="nil"/>
            </w:tcBorders>
          </w:tcPr>
          <w:p w14:paraId="686004E5" w14:textId="77777777" w:rsidR="00CE726C" w:rsidRPr="00755884" w:rsidRDefault="00CE726C" w:rsidP="00755884">
            <w:pPr>
              <w:numPr>
                <w:ilvl w:val="0"/>
                <w:numId w:val="15"/>
              </w:numPr>
              <w:spacing w:after="0" w:line="240" w:lineRule="auto"/>
              <w:ind w:left="0" w:firstLine="0"/>
              <w:rPr>
                <w:rFonts w:ascii="Times New Roman" w:eastAsia="Times New Roman" w:hAnsi="Times New Roman"/>
                <w:sz w:val="18"/>
                <w:szCs w:val="18"/>
              </w:rPr>
            </w:pPr>
            <w:r w:rsidRPr="00755884">
              <w:rPr>
                <w:rFonts w:ascii="Times New Roman" w:eastAsia="Times New Roman" w:hAnsi="Times New Roman"/>
                <w:sz w:val="18"/>
                <w:szCs w:val="18"/>
              </w:rPr>
              <w:t xml:space="preserve">Community radio has helped reduce the prevalence of drug abuse in my community. </w:t>
            </w:r>
          </w:p>
        </w:tc>
        <w:tc>
          <w:tcPr>
            <w:tcW w:w="215" w:type="pct"/>
            <w:tcBorders>
              <w:top w:val="nil"/>
              <w:left w:val="nil"/>
              <w:bottom w:val="nil"/>
              <w:right w:val="nil"/>
            </w:tcBorders>
          </w:tcPr>
          <w:p w14:paraId="46A8AB18"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w:t>
            </w:r>
          </w:p>
        </w:tc>
        <w:tc>
          <w:tcPr>
            <w:tcW w:w="413" w:type="pct"/>
            <w:tcBorders>
              <w:top w:val="nil"/>
              <w:left w:val="nil"/>
              <w:bottom w:val="nil"/>
              <w:right w:val="nil"/>
            </w:tcBorders>
          </w:tcPr>
          <w:p w14:paraId="4FB892C2"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0.3</w:t>
            </w:r>
          </w:p>
        </w:tc>
        <w:tc>
          <w:tcPr>
            <w:tcW w:w="268" w:type="pct"/>
            <w:tcBorders>
              <w:top w:val="nil"/>
              <w:left w:val="nil"/>
              <w:bottom w:val="nil"/>
              <w:right w:val="nil"/>
            </w:tcBorders>
          </w:tcPr>
          <w:p w14:paraId="76E2EA8C"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152</w:t>
            </w:r>
          </w:p>
        </w:tc>
        <w:tc>
          <w:tcPr>
            <w:tcW w:w="306" w:type="pct"/>
            <w:tcBorders>
              <w:top w:val="nil"/>
              <w:left w:val="nil"/>
              <w:bottom w:val="nil"/>
              <w:right w:val="nil"/>
            </w:tcBorders>
          </w:tcPr>
          <w:p w14:paraId="7A4D0766"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46.9</w:t>
            </w:r>
          </w:p>
        </w:tc>
        <w:tc>
          <w:tcPr>
            <w:tcW w:w="268" w:type="pct"/>
            <w:tcBorders>
              <w:top w:val="nil"/>
              <w:left w:val="nil"/>
              <w:bottom w:val="nil"/>
              <w:right w:val="nil"/>
            </w:tcBorders>
          </w:tcPr>
          <w:p w14:paraId="7821CEB6"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28</w:t>
            </w:r>
          </w:p>
        </w:tc>
        <w:tc>
          <w:tcPr>
            <w:tcW w:w="306" w:type="pct"/>
            <w:tcBorders>
              <w:top w:val="nil"/>
              <w:left w:val="nil"/>
              <w:bottom w:val="nil"/>
              <w:right w:val="nil"/>
            </w:tcBorders>
          </w:tcPr>
          <w:p w14:paraId="4404034B"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8.6</w:t>
            </w:r>
          </w:p>
        </w:tc>
        <w:tc>
          <w:tcPr>
            <w:tcW w:w="306" w:type="pct"/>
            <w:tcBorders>
              <w:top w:val="nil"/>
              <w:left w:val="nil"/>
              <w:bottom w:val="nil"/>
              <w:right w:val="nil"/>
            </w:tcBorders>
          </w:tcPr>
          <w:p w14:paraId="68FF32BA"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128</w:t>
            </w:r>
          </w:p>
        </w:tc>
        <w:tc>
          <w:tcPr>
            <w:tcW w:w="306" w:type="pct"/>
            <w:tcBorders>
              <w:top w:val="nil"/>
              <w:left w:val="nil"/>
              <w:bottom w:val="nil"/>
              <w:right w:val="nil"/>
            </w:tcBorders>
          </w:tcPr>
          <w:p w14:paraId="214A0BA6"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39.5</w:t>
            </w:r>
          </w:p>
        </w:tc>
        <w:tc>
          <w:tcPr>
            <w:tcW w:w="268" w:type="pct"/>
            <w:tcBorders>
              <w:top w:val="nil"/>
              <w:left w:val="nil"/>
              <w:bottom w:val="nil"/>
              <w:right w:val="nil"/>
            </w:tcBorders>
          </w:tcPr>
          <w:p w14:paraId="30AD9F5F"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12</w:t>
            </w:r>
          </w:p>
        </w:tc>
        <w:tc>
          <w:tcPr>
            <w:tcW w:w="306" w:type="pct"/>
            <w:tcBorders>
              <w:top w:val="nil"/>
              <w:left w:val="nil"/>
              <w:bottom w:val="nil"/>
              <w:right w:val="nil"/>
            </w:tcBorders>
          </w:tcPr>
          <w:p w14:paraId="0FC7BE9B"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3.7</w:t>
            </w:r>
          </w:p>
        </w:tc>
        <w:tc>
          <w:tcPr>
            <w:tcW w:w="344" w:type="pct"/>
            <w:tcBorders>
              <w:top w:val="nil"/>
              <w:left w:val="nil"/>
              <w:bottom w:val="nil"/>
              <w:right w:val="nil"/>
            </w:tcBorders>
          </w:tcPr>
          <w:p w14:paraId="7CE7F188"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2.99</w:t>
            </w:r>
          </w:p>
        </w:tc>
        <w:tc>
          <w:tcPr>
            <w:tcW w:w="306" w:type="pct"/>
            <w:tcBorders>
              <w:top w:val="nil"/>
              <w:left w:val="nil"/>
              <w:bottom w:val="nil"/>
              <w:right w:val="nil"/>
            </w:tcBorders>
          </w:tcPr>
          <w:p w14:paraId="6929FB92" w14:textId="77777777" w:rsidR="00CE726C" w:rsidRPr="00755884" w:rsidRDefault="00CE726C" w:rsidP="00755884">
            <w:pPr>
              <w:spacing w:after="0" w:line="240" w:lineRule="auto"/>
              <w:jc w:val="both"/>
              <w:rPr>
                <w:rFonts w:ascii="Times New Roman" w:eastAsia="Times New Roman" w:hAnsi="Times New Roman"/>
                <w:sz w:val="18"/>
                <w:szCs w:val="18"/>
              </w:rPr>
            </w:pPr>
            <w:r w:rsidRPr="00755884">
              <w:rPr>
                <w:rFonts w:ascii="Times New Roman" w:eastAsia="Times New Roman" w:hAnsi="Times New Roman"/>
                <w:sz w:val="18"/>
                <w:szCs w:val="18"/>
              </w:rPr>
              <w:t>1.01</w:t>
            </w:r>
          </w:p>
        </w:tc>
      </w:tr>
      <w:tr w:rsidR="00CE726C" w:rsidRPr="00755884" w14:paraId="21486BE9" w14:textId="77777777" w:rsidTr="00755884">
        <w:trPr>
          <w:trHeight w:val="140"/>
        </w:trPr>
        <w:tc>
          <w:tcPr>
            <w:tcW w:w="1387" w:type="pct"/>
            <w:tcBorders>
              <w:top w:val="nil"/>
              <w:left w:val="nil"/>
              <w:bottom w:val="nil"/>
              <w:right w:val="nil"/>
            </w:tcBorders>
          </w:tcPr>
          <w:p w14:paraId="74E3A071" w14:textId="77777777" w:rsidR="00CE726C" w:rsidRPr="00755884" w:rsidRDefault="00CE726C" w:rsidP="00755884">
            <w:pPr>
              <w:numPr>
                <w:ilvl w:val="0"/>
                <w:numId w:val="15"/>
              </w:numPr>
              <w:spacing w:after="0" w:line="240" w:lineRule="auto"/>
              <w:ind w:left="0" w:firstLine="0"/>
              <w:rPr>
                <w:rFonts w:ascii="Times New Roman" w:eastAsia="Times New Roman" w:hAnsi="Times New Roman"/>
                <w:sz w:val="18"/>
                <w:szCs w:val="18"/>
              </w:rPr>
            </w:pPr>
            <w:r w:rsidRPr="00755884">
              <w:rPr>
                <w:rFonts w:ascii="Times New Roman" w:eastAsia="Times New Roman" w:hAnsi="Times New Roman"/>
                <w:sz w:val="18"/>
                <w:szCs w:val="18"/>
              </w:rPr>
              <w:t xml:space="preserve">I regularly tune in to community radio </w:t>
            </w:r>
            <w:r w:rsidR="00F57908" w:rsidRPr="00755884">
              <w:rPr>
                <w:rFonts w:ascii="Times New Roman" w:eastAsia="Times New Roman" w:hAnsi="Times New Roman"/>
                <w:sz w:val="18"/>
                <w:szCs w:val="18"/>
              </w:rPr>
              <w:t>programmes</w:t>
            </w:r>
            <w:r w:rsidRPr="00755884">
              <w:rPr>
                <w:rFonts w:ascii="Times New Roman" w:eastAsia="Times New Roman" w:hAnsi="Times New Roman"/>
                <w:sz w:val="18"/>
                <w:szCs w:val="18"/>
              </w:rPr>
              <w:t xml:space="preserve"> focused on drug abuse prevention. </w:t>
            </w:r>
          </w:p>
        </w:tc>
        <w:tc>
          <w:tcPr>
            <w:tcW w:w="215" w:type="pct"/>
            <w:tcBorders>
              <w:top w:val="nil"/>
              <w:left w:val="nil"/>
              <w:bottom w:val="nil"/>
              <w:right w:val="nil"/>
            </w:tcBorders>
          </w:tcPr>
          <w:p w14:paraId="5B8EF7B9"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w:t>
            </w:r>
          </w:p>
        </w:tc>
        <w:tc>
          <w:tcPr>
            <w:tcW w:w="413" w:type="pct"/>
            <w:tcBorders>
              <w:top w:val="nil"/>
              <w:left w:val="nil"/>
              <w:bottom w:val="nil"/>
              <w:right w:val="nil"/>
            </w:tcBorders>
          </w:tcPr>
          <w:p w14:paraId="16C26AF9"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0.9</w:t>
            </w:r>
          </w:p>
        </w:tc>
        <w:tc>
          <w:tcPr>
            <w:tcW w:w="268" w:type="pct"/>
            <w:tcBorders>
              <w:top w:val="nil"/>
              <w:left w:val="nil"/>
              <w:bottom w:val="nil"/>
              <w:right w:val="nil"/>
            </w:tcBorders>
          </w:tcPr>
          <w:p w14:paraId="3B8E821D"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153</w:t>
            </w:r>
          </w:p>
        </w:tc>
        <w:tc>
          <w:tcPr>
            <w:tcW w:w="306" w:type="pct"/>
            <w:tcBorders>
              <w:top w:val="nil"/>
              <w:left w:val="nil"/>
              <w:bottom w:val="nil"/>
              <w:right w:val="nil"/>
            </w:tcBorders>
          </w:tcPr>
          <w:p w14:paraId="65225A17"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47.2</w:t>
            </w:r>
          </w:p>
        </w:tc>
        <w:tc>
          <w:tcPr>
            <w:tcW w:w="268" w:type="pct"/>
            <w:tcBorders>
              <w:top w:val="nil"/>
              <w:left w:val="nil"/>
              <w:bottom w:val="nil"/>
              <w:right w:val="nil"/>
            </w:tcBorders>
          </w:tcPr>
          <w:p w14:paraId="71E7101A"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30</w:t>
            </w:r>
          </w:p>
        </w:tc>
        <w:tc>
          <w:tcPr>
            <w:tcW w:w="306" w:type="pct"/>
            <w:tcBorders>
              <w:top w:val="nil"/>
              <w:left w:val="nil"/>
              <w:bottom w:val="nil"/>
              <w:right w:val="nil"/>
            </w:tcBorders>
          </w:tcPr>
          <w:p w14:paraId="486196ED"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9.3</w:t>
            </w:r>
          </w:p>
        </w:tc>
        <w:tc>
          <w:tcPr>
            <w:tcW w:w="306" w:type="pct"/>
            <w:tcBorders>
              <w:top w:val="nil"/>
              <w:left w:val="nil"/>
              <w:bottom w:val="nil"/>
              <w:right w:val="nil"/>
            </w:tcBorders>
          </w:tcPr>
          <w:p w14:paraId="62E7E813"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124</w:t>
            </w:r>
          </w:p>
        </w:tc>
        <w:tc>
          <w:tcPr>
            <w:tcW w:w="306" w:type="pct"/>
            <w:tcBorders>
              <w:top w:val="nil"/>
              <w:left w:val="nil"/>
              <w:bottom w:val="nil"/>
              <w:right w:val="nil"/>
            </w:tcBorders>
          </w:tcPr>
          <w:p w14:paraId="75BF02E8"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38.3</w:t>
            </w:r>
          </w:p>
        </w:tc>
        <w:tc>
          <w:tcPr>
            <w:tcW w:w="268" w:type="pct"/>
            <w:tcBorders>
              <w:top w:val="nil"/>
              <w:left w:val="nil"/>
              <w:bottom w:val="nil"/>
              <w:right w:val="nil"/>
            </w:tcBorders>
          </w:tcPr>
          <w:p w14:paraId="3BDF6E99"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11</w:t>
            </w:r>
          </w:p>
        </w:tc>
        <w:tc>
          <w:tcPr>
            <w:tcW w:w="306" w:type="pct"/>
            <w:tcBorders>
              <w:top w:val="nil"/>
              <w:left w:val="nil"/>
              <w:bottom w:val="nil"/>
              <w:right w:val="nil"/>
            </w:tcBorders>
          </w:tcPr>
          <w:p w14:paraId="05A2C837"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3.4</w:t>
            </w:r>
          </w:p>
        </w:tc>
        <w:tc>
          <w:tcPr>
            <w:tcW w:w="344" w:type="pct"/>
            <w:tcBorders>
              <w:top w:val="nil"/>
              <w:left w:val="nil"/>
              <w:bottom w:val="nil"/>
              <w:right w:val="nil"/>
            </w:tcBorders>
          </w:tcPr>
          <w:p w14:paraId="50E79748"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2.96</w:t>
            </w:r>
          </w:p>
        </w:tc>
        <w:tc>
          <w:tcPr>
            <w:tcW w:w="306" w:type="pct"/>
            <w:tcBorders>
              <w:top w:val="nil"/>
              <w:left w:val="nil"/>
              <w:bottom w:val="nil"/>
              <w:right w:val="nil"/>
            </w:tcBorders>
          </w:tcPr>
          <w:p w14:paraId="5FA392ED" w14:textId="77777777" w:rsidR="00CE726C" w:rsidRPr="00755884" w:rsidRDefault="00CE726C" w:rsidP="00755884">
            <w:pPr>
              <w:spacing w:after="0" w:line="240" w:lineRule="auto"/>
              <w:jc w:val="both"/>
              <w:rPr>
                <w:rFonts w:ascii="Times New Roman" w:eastAsia="Times New Roman" w:hAnsi="Times New Roman"/>
                <w:sz w:val="18"/>
                <w:szCs w:val="18"/>
              </w:rPr>
            </w:pPr>
            <w:r w:rsidRPr="00755884">
              <w:rPr>
                <w:rFonts w:ascii="Times New Roman" w:eastAsia="Times New Roman" w:hAnsi="Times New Roman"/>
                <w:sz w:val="18"/>
                <w:szCs w:val="18"/>
              </w:rPr>
              <w:t>1.02</w:t>
            </w:r>
          </w:p>
        </w:tc>
      </w:tr>
      <w:tr w:rsidR="00CE726C" w:rsidRPr="00755884" w14:paraId="4A091185" w14:textId="77777777" w:rsidTr="00755884">
        <w:trPr>
          <w:trHeight w:val="140"/>
        </w:trPr>
        <w:tc>
          <w:tcPr>
            <w:tcW w:w="1387" w:type="pct"/>
            <w:tcBorders>
              <w:top w:val="nil"/>
              <w:left w:val="nil"/>
              <w:bottom w:val="nil"/>
              <w:right w:val="nil"/>
            </w:tcBorders>
          </w:tcPr>
          <w:p w14:paraId="72608D01" w14:textId="77777777" w:rsidR="00CE726C" w:rsidRPr="00755884" w:rsidRDefault="00CE726C" w:rsidP="00755884">
            <w:pPr>
              <w:numPr>
                <w:ilvl w:val="0"/>
                <w:numId w:val="15"/>
              </w:numPr>
              <w:spacing w:after="0" w:line="240" w:lineRule="auto"/>
              <w:ind w:left="0" w:firstLine="0"/>
              <w:rPr>
                <w:rFonts w:ascii="Times New Roman" w:eastAsia="Times New Roman" w:hAnsi="Times New Roman"/>
                <w:sz w:val="18"/>
                <w:szCs w:val="18"/>
              </w:rPr>
            </w:pPr>
            <w:r w:rsidRPr="00755884">
              <w:rPr>
                <w:rFonts w:ascii="Times New Roman" w:eastAsia="Times New Roman" w:hAnsi="Times New Roman"/>
                <w:sz w:val="18"/>
                <w:szCs w:val="18"/>
              </w:rPr>
              <w:t>Community radio has changed my perception of drug addicts, making me more empathetic and understanding</w:t>
            </w:r>
          </w:p>
        </w:tc>
        <w:tc>
          <w:tcPr>
            <w:tcW w:w="215" w:type="pct"/>
            <w:tcBorders>
              <w:top w:val="nil"/>
              <w:left w:val="nil"/>
              <w:bottom w:val="nil"/>
              <w:right w:val="nil"/>
            </w:tcBorders>
          </w:tcPr>
          <w:p w14:paraId="7D0E4483"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16</w:t>
            </w:r>
          </w:p>
        </w:tc>
        <w:tc>
          <w:tcPr>
            <w:tcW w:w="413" w:type="pct"/>
            <w:tcBorders>
              <w:top w:val="nil"/>
              <w:left w:val="nil"/>
              <w:bottom w:val="nil"/>
              <w:right w:val="nil"/>
            </w:tcBorders>
          </w:tcPr>
          <w:p w14:paraId="27675E09"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4.9</w:t>
            </w:r>
          </w:p>
        </w:tc>
        <w:tc>
          <w:tcPr>
            <w:tcW w:w="268" w:type="pct"/>
            <w:tcBorders>
              <w:top w:val="nil"/>
              <w:left w:val="nil"/>
              <w:bottom w:val="nil"/>
              <w:right w:val="nil"/>
            </w:tcBorders>
          </w:tcPr>
          <w:p w14:paraId="438F5044"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142</w:t>
            </w:r>
          </w:p>
        </w:tc>
        <w:tc>
          <w:tcPr>
            <w:tcW w:w="306" w:type="pct"/>
            <w:tcBorders>
              <w:top w:val="nil"/>
              <w:left w:val="nil"/>
              <w:bottom w:val="nil"/>
              <w:right w:val="nil"/>
            </w:tcBorders>
          </w:tcPr>
          <w:p w14:paraId="6C07281A"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43.8</w:t>
            </w:r>
          </w:p>
        </w:tc>
        <w:tc>
          <w:tcPr>
            <w:tcW w:w="268" w:type="pct"/>
            <w:tcBorders>
              <w:top w:val="nil"/>
              <w:left w:val="nil"/>
              <w:bottom w:val="nil"/>
              <w:right w:val="nil"/>
            </w:tcBorders>
          </w:tcPr>
          <w:p w14:paraId="699A60C2"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14</w:t>
            </w:r>
          </w:p>
        </w:tc>
        <w:tc>
          <w:tcPr>
            <w:tcW w:w="306" w:type="pct"/>
            <w:tcBorders>
              <w:top w:val="nil"/>
              <w:left w:val="nil"/>
              <w:bottom w:val="nil"/>
              <w:right w:val="nil"/>
            </w:tcBorders>
          </w:tcPr>
          <w:p w14:paraId="627EE14B"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4.3</w:t>
            </w:r>
          </w:p>
        </w:tc>
        <w:tc>
          <w:tcPr>
            <w:tcW w:w="306" w:type="pct"/>
            <w:tcBorders>
              <w:top w:val="nil"/>
              <w:left w:val="nil"/>
              <w:bottom w:val="nil"/>
              <w:right w:val="nil"/>
            </w:tcBorders>
          </w:tcPr>
          <w:p w14:paraId="3895ECE3"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140</w:t>
            </w:r>
          </w:p>
        </w:tc>
        <w:tc>
          <w:tcPr>
            <w:tcW w:w="306" w:type="pct"/>
            <w:tcBorders>
              <w:top w:val="nil"/>
              <w:left w:val="nil"/>
              <w:bottom w:val="nil"/>
              <w:right w:val="nil"/>
            </w:tcBorders>
          </w:tcPr>
          <w:p w14:paraId="6AAD96DB"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43.2</w:t>
            </w:r>
          </w:p>
        </w:tc>
        <w:tc>
          <w:tcPr>
            <w:tcW w:w="268" w:type="pct"/>
            <w:tcBorders>
              <w:top w:val="nil"/>
              <w:left w:val="nil"/>
              <w:bottom w:val="nil"/>
              <w:right w:val="nil"/>
            </w:tcBorders>
          </w:tcPr>
          <w:p w14:paraId="208139F6"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10</w:t>
            </w:r>
          </w:p>
        </w:tc>
        <w:tc>
          <w:tcPr>
            <w:tcW w:w="306" w:type="pct"/>
            <w:tcBorders>
              <w:top w:val="nil"/>
              <w:left w:val="nil"/>
              <w:bottom w:val="nil"/>
              <w:right w:val="nil"/>
            </w:tcBorders>
          </w:tcPr>
          <w:p w14:paraId="18994326"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3.1</w:t>
            </w:r>
          </w:p>
        </w:tc>
        <w:tc>
          <w:tcPr>
            <w:tcW w:w="344" w:type="pct"/>
            <w:tcBorders>
              <w:top w:val="nil"/>
              <w:left w:val="nil"/>
              <w:bottom w:val="nil"/>
              <w:right w:val="nil"/>
            </w:tcBorders>
          </w:tcPr>
          <w:p w14:paraId="4AB1C5CC"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2.96</w:t>
            </w:r>
          </w:p>
        </w:tc>
        <w:tc>
          <w:tcPr>
            <w:tcW w:w="306" w:type="pct"/>
            <w:tcBorders>
              <w:top w:val="nil"/>
              <w:left w:val="nil"/>
              <w:bottom w:val="nil"/>
              <w:right w:val="nil"/>
            </w:tcBorders>
          </w:tcPr>
          <w:p w14:paraId="20FDF768" w14:textId="77777777" w:rsidR="00CE726C" w:rsidRPr="00755884" w:rsidRDefault="00CE726C" w:rsidP="00755884">
            <w:pPr>
              <w:spacing w:after="0" w:line="240" w:lineRule="auto"/>
              <w:jc w:val="both"/>
              <w:rPr>
                <w:rFonts w:ascii="Times New Roman" w:eastAsia="Times New Roman" w:hAnsi="Times New Roman"/>
                <w:sz w:val="18"/>
                <w:szCs w:val="18"/>
              </w:rPr>
            </w:pPr>
            <w:r w:rsidRPr="00755884">
              <w:rPr>
                <w:rFonts w:ascii="Times New Roman" w:eastAsia="Times New Roman" w:hAnsi="Times New Roman"/>
                <w:sz w:val="18"/>
                <w:szCs w:val="18"/>
              </w:rPr>
              <w:t>1.09</w:t>
            </w:r>
          </w:p>
        </w:tc>
      </w:tr>
      <w:tr w:rsidR="00CE726C" w:rsidRPr="00755884" w14:paraId="6556CD11" w14:textId="77777777" w:rsidTr="00755884">
        <w:trPr>
          <w:trHeight w:val="140"/>
        </w:trPr>
        <w:tc>
          <w:tcPr>
            <w:tcW w:w="1387" w:type="pct"/>
            <w:tcBorders>
              <w:top w:val="nil"/>
              <w:left w:val="nil"/>
              <w:bottom w:val="single" w:sz="4" w:space="0" w:color="auto"/>
              <w:right w:val="nil"/>
            </w:tcBorders>
          </w:tcPr>
          <w:p w14:paraId="58F1F2C2" w14:textId="77777777" w:rsidR="00CE726C" w:rsidRPr="00755884" w:rsidRDefault="00CE726C" w:rsidP="00755884">
            <w:pPr>
              <w:numPr>
                <w:ilvl w:val="0"/>
                <w:numId w:val="15"/>
              </w:numPr>
              <w:spacing w:after="0" w:line="240" w:lineRule="auto"/>
              <w:ind w:left="0" w:firstLine="0"/>
              <w:rPr>
                <w:rFonts w:ascii="Times New Roman" w:eastAsia="Times New Roman" w:hAnsi="Times New Roman"/>
                <w:sz w:val="18"/>
                <w:szCs w:val="18"/>
              </w:rPr>
            </w:pPr>
            <w:r w:rsidRPr="00755884">
              <w:rPr>
                <w:rFonts w:ascii="Times New Roman" w:eastAsia="Times New Roman" w:hAnsi="Times New Roman"/>
                <w:sz w:val="18"/>
                <w:szCs w:val="18"/>
              </w:rPr>
              <w:t xml:space="preserve">The discussions and interviews on community radio have provided me with strategies to avoid drug use. </w:t>
            </w:r>
          </w:p>
        </w:tc>
        <w:tc>
          <w:tcPr>
            <w:tcW w:w="215" w:type="pct"/>
            <w:tcBorders>
              <w:top w:val="nil"/>
              <w:left w:val="nil"/>
              <w:bottom w:val="single" w:sz="4" w:space="0" w:color="auto"/>
              <w:right w:val="nil"/>
            </w:tcBorders>
          </w:tcPr>
          <w:p w14:paraId="54FAD557"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7</w:t>
            </w:r>
          </w:p>
        </w:tc>
        <w:tc>
          <w:tcPr>
            <w:tcW w:w="413" w:type="pct"/>
            <w:tcBorders>
              <w:top w:val="nil"/>
              <w:left w:val="nil"/>
              <w:bottom w:val="single" w:sz="4" w:space="0" w:color="auto"/>
              <w:right w:val="nil"/>
            </w:tcBorders>
          </w:tcPr>
          <w:p w14:paraId="35D754C8"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2.2</w:t>
            </w:r>
          </w:p>
        </w:tc>
        <w:tc>
          <w:tcPr>
            <w:tcW w:w="268" w:type="pct"/>
            <w:tcBorders>
              <w:top w:val="nil"/>
              <w:left w:val="nil"/>
              <w:bottom w:val="single" w:sz="4" w:space="0" w:color="auto"/>
              <w:right w:val="nil"/>
            </w:tcBorders>
          </w:tcPr>
          <w:p w14:paraId="20DC3EE5"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83</w:t>
            </w:r>
          </w:p>
        </w:tc>
        <w:tc>
          <w:tcPr>
            <w:tcW w:w="306" w:type="pct"/>
            <w:tcBorders>
              <w:top w:val="nil"/>
              <w:left w:val="nil"/>
              <w:bottom w:val="single" w:sz="4" w:space="0" w:color="auto"/>
              <w:right w:val="nil"/>
            </w:tcBorders>
          </w:tcPr>
          <w:p w14:paraId="3C65A08C"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25.6</w:t>
            </w:r>
          </w:p>
        </w:tc>
        <w:tc>
          <w:tcPr>
            <w:tcW w:w="268" w:type="pct"/>
            <w:tcBorders>
              <w:top w:val="nil"/>
              <w:left w:val="nil"/>
              <w:bottom w:val="single" w:sz="4" w:space="0" w:color="auto"/>
              <w:right w:val="nil"/>
            </w:tcBorders>
          </w:tcPr>
          <w:p w14:paraId="21CCEE08"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43</w:t>
            </w:r>
          </w:p>
        </w:tc>
        <w:tc>
          <w:tcPr>
            <w:tcW w:w="306" w:type="pct"/>
            <w:tcBorders>
              <w:top w:val="nil"/>
              <w:left w:val="nil"/>
              <w:bottom w:val="single" w:sz="4" w:space="0" w:color="auto"/>
              <w:right w:val="nil"/>
            </w:tcBorders>
          </w:tcPr>
          <w:p w14:paraId="4DD47435"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13.3</w:t>
            </w:r>
          </w:p>
        </w:tc>
        <w:tc>
          <w:tcPr>
            <w:tcW w:w="306" w:type="pct"/>
            <w:tcBorders>
              <w:top w:val="nil"/>
              <w:left w:val="nil"/>
              <w:bottom w:val="single" w:sz="4" w:space="0" w:color="auto"/>
              <w:right w:val="nil"/>
            </w:tcBorders>
          </w:tcPr>
          <w:p w14:paraId="6A7B0425"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174</w:t>
            </w:r>
          </w:p>
        </w:tc>
        <w:tc>
          <w:tcPr>
            <w:tcW w:w="306" w:type="pct"/>
            <w:tcBorders>
              <w:top w:val="nil"/>
              <w:left w:val="nil"/>
              <w:bottom w:val="single" w:sz="4" w:space="0" w:color="auto"/>
              <w:right w:val="nil"/>
            </w:tcBorders>
          </w:tcPr>
          <w:p w14:paraId="0C5AF90E"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53.7</w:t>
            </w:r>
          </w:p>
        </w:tc>
        <w:tc>
          <w:tcPr>
            <w:tcW w:w="268" w:type="pct"/>
            <w:tcBorders>
              <w:top w:val="nil"/>
              <w:left w:val="nil"/>
              <w:bottom w:val="single" w:sz="4" w:space="0" w:color="auto"/>
              <w:right w:val="nil"/>
            </w:tcBorders>
          </w:tcPr>
          <w:p w14:paraId="191139FF"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14</w:t>
            </w:r>
          </w:p>
        </w:tc>
        <w:tc>
          <w:tcPr>
            <w:tcW w:w="306" w:type="pct"/>
            <w:tcBorders>
              <w:top w:val="nil"/>
              <w:left w:val="nil"/>
              <w:bottom w:val="single" w:sz="4" w:space="0" w:color="auto"/>
              <w:right w:val="nil"/>
            </w:tcBorders>
          </w:tcPr>
          <w:p w14:paraId="44EAB00C"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4.3</w:t>
            </w:r>
          </w:p>
        </w:tc>
        <w:tc>
          <w:tcPr>
            <w:tcW w:w="344" w:type="pct"/>
            <w:tcBorders>
              <w:top w:val="nil"/>
              <w:left w:val="nil"/>
              <w:bottom w:val="single" w:sz="4" w:space="0" w:color="auto"/>
              <w:right w:val="nil"/>
            </w:tcBorders>
          </w:tcPr>
          <w:p w14:paraId="7A708FFA" w14:textId="77777777" w:rsidR="00CE726C" w:rsidRPr="00755884" w:rsidRDefault="00CE726C" w:rsidP="00755884">
            <w:pPr>
              <w:spacing w:after="0" w:line="240" w:lineRule="auto"/>
              <w:jc w:val="center"/>
              <w:rPr>
                <w:rFonts w:ascii="Times New Roman" w:eastAsia="Times New Roman" w:hAnsi="Times New Roman"/>
                <w:sz w:val="18"/>
                <w:szCs w:val="18"/>
              </w:rPr>
            </w:pPr>
            <w:r w:rsidRPr="00755884">
              <w:rPr>
                <w:rFonts w:ascii="Times New Roman" w:eastAsia="Times New Roman" w:hAnsi="Times New Roman"/>
                <w:sz w:val="18"/>
                <w:szCs w:val="18"/>
              </w:rPr>
              <w:t>3.33</w:t>
            </w:r>
          </w:p>
        </w:tc>
        <w:tc>
          <w:tcPr>
            <w:tcW w:w="306" w:type="pct"/>
            <w:tcBorders>
              <w:top w:val="nil"/>
              <w:left w:val="nil"/>
              <w:bottom w:val="single" w:sz="4" w:space="0" w:color="auto"/>
              <w:right w:val="nil"/>
            </w:tcBorders>
          </w:tcPr>
          <w:p w14:paraId="4B505EEF" w14:textId="77777777" w:rsidR="00CE726C" w:rsidRPr="00755884" w:rsidRDefault="00CE726C" w:rsidP="00755884">
            <w:pPr>
              <w:spacing w:after="0" w:line="240" w:lineRule="auto"/>
              <w:jc w:val="both"/>
              <w:rPr>
                <w:rFonts w:ascii="Times New Roman" w:eastAsia="Times New Roman" w:hAnsi="Times New Roman"/>
                <w:sz w:val="18"/>
                <w:szCs w:val="18"/>
              </w:rPr>
            </w:pPr>
            <w:r w:rsidRPr="00755884">
              <w:rPr>
                <w:rFonts w:ascii="Times New Roman" w:eastAsia="Times New Roman" w:hAnsi="Times New Roman"/>
                <w:sz w:val="18"/>
                <w:szCs w:val="18"/>
              </w:rPr>
              <w:t>.97</w:t>
            </w:r>
          </w:p>
        </w:tc>
      </w:tr>
      <w:tr w:rsidR="00CE726C" w:rsidRPr="00755884" w14:paraId="7658F0EC" w14:textId="77777777" w:rsidTr="00755884">
        <w:trPr>
          <w:trHeight w:val="140"/>
        </w:trPr>
        <w:tc>
          <w:tcPr>
            <w:tcW w:w="1387" w:type="pct"/>
            <w:tcBorders>
              <w:top w:val="single" w:sz="4" w:space="0" w:color="auto"/>
              <w:left w:val="nil"/>
              <w:bottom w:val="single" w:sz="4" w:space="0" w:color="auto"/>
              <w:right w:val="nil"/>
            </w:tcBorders>
          </w:tcPr>
          <w:p w14:paraId="4E05E1A3" w14:textId="77777777" w:rsidR="00CE726C" w:rsidRPr="00755884" w:rsidRDefault="00CE726C" w:rsidP="00755884">
            <w:pPr>
              <w:spacing w:after="0" w:line="240" w:lineRule="auto"/>
              <w:jc w:val="both"/>
              <w:rPr>
                <w:rFonts w:ascii="Times New Roman" w:eastAsia="Times New Roman" w:hAnsi="Times New Roman"/>
                <w:b/>
                <w:bCs/>
                <w:sz w:val="18"/>
                <w:szCs w:val="18"/>
              </w:rPr>
            </w:pPr>
            <w:r w:rsidRPr="00755884">
              <w:rPr>
                <w:rFonts w:ascii="Times New Roman" w:eastAsia="Times New Roman" w:hAnsi="Times New Roman"/>
                <w:b/>
                <w:bCs/>
                <w:sz w:val="18"/>
                <w:szCs w:val="18"/>
              </w:rPr>
              <w:t xml:space="preserve">Average Mean </w:t>
            </w:r>
          </w:p>
        </w:tc>
        <w:tc>
          <w:tcPr>
            <w:tcW w:w="215" w:type="pct"/>
            <w:tcBorders>
              <w:top w:val="single" w:sz="4" w:space="0" w:color="auto"/>
              <w:left w:val="nil"/>
              <w:bottom w:val="single" w:sz="4" w:space="0" w:color="auto"/>
              <w:right w:val="nil"/>
            </w:tcBorders>
          </w:tcPr>
          <w:p w14:paraId="52AE0999" w14:textId="77777777" w:rsidR="00CE726C" w:rsidRPr="00755884" w:rsidRDefault="00CE726C" w:rsidP="00755884">
            <w:pPr>
              <w:spacing w:after="0" w:line="240" w:lineRule="auto"/>
              <w:jc w:val="center"/>
              <w:rPr>
                <w:rFonts w:ascii="Times New Roman" w:eastAsia="Times New Roman" w:hAnsi="Times New Roman"/>
                <w:sz w:val="18"/>
                <w:szCs w:val="18"/>
              </w:rPr>
            </w:pPr>
          </w:p>
        </w:tc>
        <w:tc>
          <w:tcPr>
            <w:tcW w:w="413" w:type="pct"/>
            <w:tcBorders>
              <w:top w:val="single" w:sz="4" w:space="0" w:color="auto"/>
              <w:left w:val="nil"/>
              <w:bottom w:val="single" w:sz="4" w:space="0" w:color="auto"/>
              <w:right w:val="nil"/>
            </w:tcBorders>
          </w:tcPr>
          <w:p w14:paraId="79B3152F" w14:textId="77777777" w:rsidR="00CE726C" w:rsidRPr="00755884" w:rsidRDefault="00CE726C" w:rsidP="00755884">
            <w:pPr>
              <w:spacing w:after="0" w:line="240" w:lineRule="auto"/>
              <w:jc w:val="center"/>
              <w:rPr>
                <w:rFonts w:ascii="Times New Roman" w:eastAsia="Times New Roman" w:hAnsi="Times New Roman"/>
                <w:sz w:val="18"/>
                <w:szCs w:val="18"/>
              </w:rPr>
            </w:pPr>
          </w:p>
        </w:tc>
        <w:tc>
          <w:tcPr>
            <w:tcW w:w="268" w:type="pct"/>
            <w:tcBorders>
              <w:top w:val="single" w:sz="4" w:space="0" w:color="auto"/>
              <w:left w:val="nil"/>
              <w:bottom w:val="single" w:sz="4" w:space="0" w:color="auto"/>
              <w:right w:val="nil"/>
            </w:tcBorders>
          </w:tcPr>
          <w:p w14:paraId="6640ADC6" w14:textId="77777777" w:rsidR="00CE726C" w:rsidRPr="00755884" w:rsidRDefault="00CE726C" w:rsidP="00755884">
            <w:pPr>
              <w:spacing w:after="0" w:line="240" w:lineRule="auto"/>
              <w:jc w:val="center"/>
              <w:rPr>
                <w:rFonts w:ascii="Times New Roman" w:eastAsia="Times New Roman" w:hAnsi="Times New Roman"/>
                <w:sz w:val="18"/>
                <w:szCs w:val="18"/>
              </w:rPr>
            </w:pPr>
          </w:p>
        </w:tc>
        <w:tc>
          <w:tcPr>
            <w:tcW w:w="306" w:type="pct"/>
            <w:tcBorders>
              <w:top w:val="single" w:sz="4" w:space="0" w:color="auto"/>
              <w:left w:val="nil"/>
              <w:bottom w:val="single" w:sz="4" w:space="0" w:color="auto"/>
              <w:right w:val="nil"/>
            </w:tcBorders>
          </w:tcPr>
          <w:p w14:paraId="5A576EF4" w14:textId="77777777" w:rsidR="00CE726C" w:rsidRPr="00755884" w:rsidRDefault="00CE726C" w:rsidP="00755884">
            <w:pPr>
              <w:spacing w:after="0" w:line="240" w:lineRule="auto"/>
              <w:jc w:val="center"/>
              <w:rPr>
                <w:rFonts w:ascii="Times New Roman" w:eastAsia="Times New Roman" w:hAnsi="Times New Roman"/>
                <w:sz w:val="18"/>
                <w:szCs w:val="18"/>
              </w:rPr>
            </w:pPr>
          </w:p>
        </w:tc>
        <w:tc>
          <w:tcPr>
            <w:tcW w:w="268" w:type="pct"/>
            <w:tcBorders>
              <w:top w:val="single" w:sz="4" w:space="0" w:color="auto"/>
              <w:left w:val="nil"/>
              <w:bottom w:val="single" w:sz="4" w:space="0" w:color="auto"/>
              <w:right w:val="nil"/>
            </w:tcBorders>
          </w:tcPr>
          <w:p w14:paraId="6748614D" w14:textId="77777777" w:rsidR="00CE726C" w:rsidRPr="00755884" w:rsidRDefault="00CE726C" w:rsidP="00755884">
            <w:pPr>
              <w:spacing w:after="0" w:line="240" w:lineRule="auto"/>
              <w:jc w:val="center"/>
              <w:rPr>
                <w:rFonts w:ascii="Times New Roman" w:eastAsia="Times New Roman" w:hAnsi="Times New Roman"/>
                <w:sz w:val="18"/>
                <w:szCs w:val="18"/>
              </w:rPr>
            </w:pPr>
          </w:p>
        </w:tc>
        <w:tc>
          <w:tcPr>
            <w:tcW w:w="306" w:type="pct"/>
            <w:tcBorders>
              <w:top w:val="single" w:sz="4" w:space="0" w:color="auto"/>
              <w:left w:val="nil"/>
              <w:bottom w:val="single" w:sz="4" w:space="0" w:color="auto"/>
              <w:right w:val="nil"/>
            </w:tcBorders>
          </w:tcPr>
          <w:p w14:paraId="5EC9BEEE" w14:textId="77777777" w:rsidR="00CE726C" w:rsidRPr="00755884" w:rsidRDefault="00CE726C" w:rsidP="00755884">
            <w:pPr>
              <w:spacing w:after="0" w:line="240" w:lineRule="auto"/>
              <w:jc w:val="center"/>
              <w:rPr>
                <w:rFonts w:ascii="Times New Roman" w:eastAsia="Times New Roman" w:hAnsi="Times New Roman"/>
                <w:sz w:val="18"/>
                <w:szCs w:val="18"/>
              </w:rPr>
            </w:pPr>
          </w:p>
        </w:tc>
        <w:tc>
          <w:tcPr>
            <w:tcW w:w="306" w:type="pct"/>
            <w:tcBorders>
              <w:top w:val="single" w:sz="4" w:space="0" w:color="auto"/>
              <w:left w:val="nil"/>
              <w:bottom w:val="single" w:sz="4" w:space="0" w:color="auto"/>
              <w:right w:val="nil"/>
            </w:tcBorders>
          </w:tcPr>
          <w:p w14:paraId="7CAEA93E" w14:textId="77777777" w:rsidR="00CE726C" w:rsidRPr="00755884" w:rsidRDefault="00CE726C" w:rsidP="00755884">
            <w:pPr>
              <w:spacing w:after="0" w:line="240" w:lineRule="auto"/>
              <w:jc w:val="center"/>
              <w:rPr>
                <w:rFonts w:ascii="Times New Roman" w:eastAsia="Times New Roman" w:hAnsi="Times New Roman"/>
                <w:sz w:val="18"/>
                <w:szCs w:val="18"/>
              </w:rPr>
            </w:pPr>
          </w:p>
        </w:tc>
        <w:tc>
          <w:tcPr>
            <w:tcW w:w="306" w:type="pct"/>
            <w:tcBorders>
              <w:top w:val="single" w:sz="4" w:space="0" w:color="auto"/>
              <w:left w:val="nil"/>
              <w:bottom w:val="single" w:sz="4" w:space="0" w:color="auto"/>
              <w:right w:val="nil"/>
            </w:tcBorders>
          </w:tcPr>
          <w:p w14:paraId="539FA83B" w14:textId="77777777" w:rsidR="00CE726C" w:rsidRPr="00755884" w:rsidRDefault="00CE726C" w:rsidP="00755884">
            <w:pPr>
              <w:spacing w:after="0" w:line="240" w:lineRule="auto"/>
              <w:jc w:val="center"/>
              <w:rPr>
                <w:rFonts w:ascii="Times New Roman" w:eastAsia="Times New Roman" w:hAnsi="Times New Roman"/>
                <w:sz w:val="18"/>
                <w:szCs w:val="18"/>
              </w:rPr>
            </w:pPr>
          </w:p>
        </w:tc>
        <w:tc>
          <w:tcPr>
            <w:tcW w:w="268" w:type="pct"/>
            <w:tcBorders>
              <w:top w:val="single" w:sz="4" w:space="0" w:color="auto"/>
              <w:left w:val="nil"/>
              <w:bottom w:val="single" w:sz="4" w:space="0" w:color="auto"/>
              <w:right w:val="nil"/>
            </w:tcBorders>
          </w:tcPr>
          <w:p w14:paraId="2F05D140" w14:textId="77777777" w:rsidR="00CE726C" w:rsidRPr="00755884" w:rsidRDefault="00CE726C" w:rsidP="00755884">
            <w:pPr>
              <w:spacing w:after="0" w:line="240" w:lineRule="auto"/>
              <w:jc w:val="center"/>
              <w:rPr>
                <w:rFonts w:ascii="Times New Roman" w:eastAsia="Times New Roman" w:hAnsi="Times New Roman"/>
                <w:sz w:val="18"/>
                <w:szCs w:val="18"/>
              </w:rPr>
            </w:pPr>
          </w:p>
        </w:tc>
        <w:tc>
          <w:tcPr>
            <w:tcW w:w="306" w:type="pct"/>
            <w:tcBorders>
              <w:top w:val="single" w:sz="4" w:space="0" w:color="auto"/>
              <w:left w:val="nil"/>
              <w:bottom w:val="single" w:sz="4" w:space="0" w:color="auto"/>
              <w:right w:val="nil"/>
            </w:tcBorders>
          </w:tcPr>
          <w:p w14:paraId="0D395AB8" w14:textId="77777777" w:rsidR="00CE726C" w:rsidRPr="00755884" w:rsidRDefault="00CE726C" w:rsidP="00755884">
            <w:pPr>
              <w:spacing w:after="0" w:line="240" w:lineRule="auto"/>
              <w:jc w:val="center"/>
              <w:rPr>
                <w:rFonts w:ascii="Times New Roman" w:eastAsia="Times New Roman" w:hAnsi="Times New Roman"/>
                <w:sz w:val="18"/>
                <w:szCs w:val="18"/>
              </w:rPr>
            </w:pPr>
          </w:p>
        </w:tc>
        <w:tc>
          <w:tcPr>
            <w:tcW w:w="344" w:type="pct"/>
            <w:tcBorders>
              <w:top w:val="single" w:sz="4" w:space="0" w:color="auto"/>
              <w:left w:val="nil"/>
              <w:bottom w:val="single" w:sz="4" w:space="0" w:color="auto"/>
              <w:right w:val="nil"/>
            </w:tcBorders>
          </w:tcPr>
          <w:p w14:paraId="6C5A0FD8" w14:textId="77777777" w:rsidR="00CE726C" w:rsidRPr="00755884" w:rsidRDefault="00CE726C" w:rsidP="00755884">
            <w:pPr>
              <w:spacing w:after="0" w:line="240" w:lineRule="auto"/>
              <w:jc w:val="center"/>
              <w:rPr>
                <w:rFonts w:ascii="Times New Roman" w:eastAsia="Times New Roman" w:hAnsi="Times New Roman"/>
                <w:b/>
                <w:sz w:val="18"/>
                <w:szCs w:val="18"/>
              </w:rPr>
            </w:pPr>
            <w:r w:rsidRPr="00755884">
              <w:rPr>
                <w:rFonts w:ascii="Times New Roman" w:eastAsia="Times New Roman" w:hAnsi="Times New Roman"/>
                <w:b/>
                <w:sz w:val="18"/>
                <w:szCs w:val="18"/>
              </w:rPr>
              <w:t>3.15</w:t>
            </w:r>
          </w:p>
        </w:tc>
        <w:tc>
          <w:tcPr>
            <w:tcW w:w="306" w:type="pct"/>
            <w:tcBorders>
              <w:top w:val="single" w:sz="4" w:space="0" w:color="auto"/>
              <w:left w:val="nil"/>
              <w:bottom w:val="single" w:sz="4" w:space="0" w:color="auto"/>
              <w:right w:val="nil"/>
            </w:tcBorders>
          </w:tcPr>
          <w:p w14:paraId="561ECADA" w14:textId="77777777" w:rsidR="00CE726C" w:rsidRPr="00755884" w:rsidRDefault="00CE726C" w:rsidP="00755884">
            <w:pPr>
              <w:spacing w:after="0" w:line="240" w:lineRule="auto"/>
              <w:jc w:val="both"/>
              <w:rPr>
                <w:rFonts w:ascii="Times New Roman" w:eastAsia="Times New Roman" w:hAnsi="Times New Roman"/>
                <w:b/>
                <w:sz w:val="18"/>
                <w:szCs w:val="18"/>
              </w:rPr>
            </w:pPr>
            <w:r w:rsidRPr="00755884">
              <w:rPr>
                <w:rFonts w:ascii="Times New Roman" w:eastAsia="Times New Roman" w:hAnsi="Times New Roman"/>
                <w:b/>
                <w:sz w:val="18"/>
                <w:szCs w:val="18"/>
              </w:rPr>
              <w:t>1.11</w:t>
            </w:r>
          </w:p>
        </w:tc>
      </w:tr>
    </w:tbl>
    <w:bookmarkEnd w:id="220"/>
    <w:p w14:paraId="4D1F84DF" w14:textId="77777777" w:rsidR="003518FD" w:rsidRPr="00554378" w:rsidRDefault="00CE726C" w:rsidP="000C6F8A">
      <w:pPr>
        <w:spacing w:after="0" w:line="480" w:lineRule="auto"/>
        <w:jc w:val="both"/>
        <w:rPr>
          <w:rFonts w:ascii="Times New Roman" w:eastAsia="Times New Roman" w:hAnsi="Times New Roman"/>
          <w:iCs/>
          <w:sz w:val="24"/>
          <w:szCs w:val="24"/>
        </w:rPr>
      </w:pPr>
      <w:r w:rsidRPr="00554378">
        <w:rPr>
          <w:rFonts w:ascii="Times New Roman" w:eastAsia="Times New Roman" w:hAnsi="Times New Roman"/>
          <w:b/>
          <w:iCs/>
          <w:sz w:val="24"/>
          <w:szCs w:val="24"/>
        </w:rPr>
        <w:t xml:space="preserve">Source: </w:t>
      </w:r>
      <w:r w:rsidRPr="00554378">
        <w:rPr>
          <w:rFonts w:ascii="Times New Roman" w:eastAsia="Times New Roman" w:hAnsi="Times New Roman"/>
          <w:iCs/>
          <w:sz w:val="24"/>
          <w:szCs w:val="24"/>
        </w:rPr>
        <w:t>Field data (2024)</w:t>
      </w:r>
      <w:r w:rsidR="003518FD" w:rsidRPr="00554378">
        <w:rPr>
          <w:rFonts w:ascii="Times New Roman" w:eastAsia="Times New Roman" w:hAnsi="Times New Roman"/>
          <w:iCs/>
          <w:sz w:val="24"/>
          <w:szCs w:val="24"/>
        </w:rPr>
        <w:t>.</w:t>
      </w:r>
    </w:p>
    <w:p w14:paraId="4D393182" w14:textId="77777777" w:rsidR="003518FD" w:rsidRPr="00554378" w:rsidRDefault="003518FD" w:rsidP="000C6F8A">
      <w:pPr>
        <w:spacing w:after="0" w:line="480" w:lineRule="auto"/>
        <w:jc w:val="both"/>
        <w:rPr>
          <w:rFonts w:ascii="Times New Roman" w:eastAsia="Times New Roman" w:hAnsi="Times New Roman"/>
          <w:iCs/>
          <w:sz w:val="24"/>
          <w:szCs w:val="24"/>
        </w:rPr>
        <w:sectPr w:rsidR="003518FD" w:rsidRPr="00554378" w:rsidSect="00755884">
          <w:pgSz w:w="16834" w:h="11909" w:orient="landscape" w:code="9"/>
          <w:pgMar w:top="2275" w:right="2275" w:bottom="1411" w:left="1411" w:header="720" w:footer="720" w:gutter="0"/>
          <w:cols w:space="720"/>
          <w:docGrid w:linePitch="360"/>
        </w:sectPr>
      </w:pPr>
    </w:p>
    <w:p w14:paraId="262D218B" w14:textId="77777777" w:rsidR="00CE726C" w:rsidRPr="00554378" w:rsidRDefault="00CE726C" w:rsidP="000C6F8A">
      <w:pPr>
        <w:spacing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lastRenderedPageBreak/>
        <w:t>The results in Table 4.2 reveal that the majority of respondents acknowledge the effectiveness of community radio</w:t>
      </w:r>
      <w:r w:rsidR="0076696C" w:rsidRPr="00554378">
        <w:rPr>
          <w:rFonts w:ascii="Times New Roman" w:eastAsia="Times New Roman" w:hAnsi="Times New Roman"/>
          <w:sz w:val="24"/>
          <w:szCs w:val="24"/>
        </w:rPr>
        <w:t xml:space="preserve"> </w:t>
      </w:r>
      <w:r w:rsidRPr="00554378">
        <w:rPr>
          <w:rFonts w:ascii="Times New Roman" w:eastAsia="Times New Roman" w:hAnsi="Times New Roman"/>
          <w:sz w:val="24"/>
          <w:szCs w:val="24"/>
        </w:rPr>
        <w:t xml:space="preserve">in promoting awareness and offering information on preventing drug abuse. This is evident from items such as “Community radio has effectively increased awareness about the dangers of drug abuse in my community” (Mean = 3.53, SD = 1.35) and “The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on community radio have provided </w:t>
      </w:r>
      <w:r w:rsidRPr="00554378">
        <w:rPr>
          <w:rFonts w:ascii="Times New Roman" w:eastAsia="Times New Roman" w:hAnsi="Times New Roman"/>
          <w:sz w:val="23"/>
          <w:szCs w:val="23"/>
        </w:rPr>
        <w:t>useful information on how to prevent drug abuse” (Mean = 3.31, SD = 1.07).</w:t>
      </w:r>
      <w:r w:rsidRPr="00554378">
        <w:rPr>
          <w:rFonts w:ascii="Times New Roman" w:eastAsia="Times New Roman" w:hAnsi="Times New Roman"/>
          <w:sz w:val="24"/>
          <w:szCs w:val="24"/>
        </w:rPr>
        <w:t xml:space="preserve"> However, responses indicate only moderate agreement on the extent to which community radio influences personal attitudes and behaviours, with mixed responses for statements like “Listening to community radio has influenced my attitudes </w:t>
      </w:r>
      <w:r w:rsidRPr="00554378">
        <w:rPr>
          <w:rFonts w:ascii="Times New Roman" w:eastAsia="Times New Roman" w:hAnsi="Times New Roman"/>
          <w:sz w:val="23"/>
          <w:szCs w:val="23"/>
        </w:rPr>
        <w:t>towards drug abuse positively” (Mean = 3.05, SD = 1.07) and “Community radio has</w:t>
      </w:r>
      <w:r w:rsidRPr="00554378">
        <w:rPr>
          <w:rFonts w:ascii="Times New Roman" w:eastAsia="Times New Roman" w:hAnsi="Times New Roman"/>
          <w:sz w:val="24"/>
          <w:szCs w:val="24"/>
        </w:rPr>
        <w:t xml:space="preserve"> </w:t>
      </w:r>
      <w:r w:rsidRPr="00554378">
        <w:rPr>
          <w:rFonts w:ascii="Times New Roman" w:eastAsia="Times New Roman" w:hAnsi="Times New Roman"/>
          <w:sz w:val="23"/>
          <w:szCs w:val="23"/>
        </w:rPr>
        <w:t>helped reduce the prevalence of drug abuse in my community” (Mean = 2.99, SD =</w:t>
      </w:r>
      <w:r w:rsidRPr="00554378">
        <w:rPr>
          <w:rFonts w:ascii="Times New Roman" w:eastAsia="Times New Roman" w:hAnsi="Times New Roman"/>
          <w:sz w:val="24"/>
          <w:szCs w:val="24"/>
        </w:rPr>
        <w:t xml:space="preserve"> 1.01). </w:t>
      </w:r>
    </w:p>
    <w:p w14:paraId="5D2CF3FC" w14:textId="77777777" w:rsidR="00CE726C" w:rsidRPr="00554378" w:rsidRDefault="00CE726C" w:rsidP="00755884">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Additionally, fewer respondents reported high empathy levels or regular listening to drug abuse prevention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as reflected by items such as “Community radio has changed my perception of drug addicts, making me more empathetic and understanding” (Mean = 2.96, SD = 1.09) and “I regularly tune in to community radio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focused on drug abuse prevention” (Mean = 2.96, SD = 1.02). The average mean score of 3.15 suggests that while community radio is impactful in raising awareness, its influence on deeper behavioural changes and consistent engagement among listeners is varied among the audiences.</w:t>
      </w:r>
    </w:p>
    <w:p w14:paraId="281C11FF" w14:textId="77777777" w:rsidR="00CE726C" w:rsidRPr="00554378" w:rsidRDefault="00CE726C" w:rsidP="00755884">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The findings of this study are consistent with those of Nyirenda and Chirwa (2021), who emphasized the important role of community radio in educating the public about substance abuse risks. Their study demonstrated that community radio effectively raised awareness, though the actual behavioural change was only moderate, </w:t>
      </w:r>
      <w:r w:rsidRPr="00554378">
        <w:rPr>
          <w:rFonts w:ascii="Times New Roman" w:eastAsia="Times New Roman" w:hAnsi="Times New Roman"/>
          <w:sz w:val="24"/>
          <w:szCs w:val="24"/>
        </w:rPr>
        <w:lastRenderedPageBreak/>
        <w:t>indicating the need for additional, targeted strategies to influence personal behaviours.</w:t>
      </w:r>
      <w:r w:rsidR="003518FD" w:rsidRPr="00554378">
        <w:rPr>
          <w:rFonts w:ascii="Times New Roman" w:eastAsia="Times New Roman" w:hAnsi="Times New Roman"/>
          <w:sz w:val="24"/>
          <w:szCs w:val="24"/>
        </w:rPr>
        <w:t xml:space="preserve"> </w:t>
      </w:r>
      <w:r w:rsidRPr="00554378">
        <w:rPr>
          <w:rFonts w:ascii="Times New Roman" w:eastAsia="Times New Roman" w:hAnsi="Times New Roman"/>
          <w:sz w:val="24"/>
          <w:szCs w:val="24"/>
        </w:rPr>
        <w:t>Similarly, Kamau</w:t>
      </w:r>
      <w:r w:rsidR="003518FD" w:rsidRPr="00554378">
        <w:rPr>
          <w:rFonts w:ascii="Times New Roman" w:eastAsia="Times New Roman" w:hAnsi="Times New Roman"/>
          <w:sz w:val="24"/>
          <w:szCs w:val="24"/>
        </w:rPr>
        <w:t>,</w:t>
      </w:r>
      <w:r w:rsidRPr="00554378">
        <w:rPr>
          <w:rFonts w:ascii="Times New Roman" w:eastAsia="Times New Roman" w:hAnsi="Times New Roman"/>
          <w:sz w:val="24"/>
          <w:szCs w:val="24"/>
        </w:rPr>
        <w:t xml:space="preserve"> et al.</w:t>
      </w:r>
      <w:r w:rsidR="003518FD" w:rsidRPr="00554378">
        <w:rPr>
          <w:rFonts w:ascii="Times New Roman" w:eastAsia="Times New Roman" w:hAnsi="Times New Roman"/>
          <w:sz w:val="24"/>
          <w:szCs w:val="24"/>
        </w:rPr>
        <w:t>,</w:t>
      </w:r>
      <w:r w:rsidRPr="00554378">
        <w:rPr>
          <w:rFonts w:ascii="Times New Roman" w:eastAsia="Times New Roman" w:hAnsi="Times New Roman"/>
          <w:sz w:val="24"/>
          <w:szCs w:val="24"/>
        </w:rPr>
        <w:t xml:space="preserve"> (2019) found that community radio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effectively improved knowledge of drug abuse prevention, achieving a mean score of 3.5 on awareness measures. However, like this study, they observed only modest shifts in attitudes and empathy toward substance users, suggesting that while radio is valuable for awareness, its influence on attitudes may be limited.</w:t>
      </w:r>
      <w:r w:rsidR="000A028D" w:rsidRPr="00554378">
        <w:rPr>
          <w:rFonts w:ascii="Times New Roman" w:eastAsia="Times New Roman" w:hAnsi="Times New Roman"/>
          <w:sz w:val="24"/>
          <w:szCs w:val="24"/>
        </w:rPr>
        <w:t xml:space="preserve"> </w:t>
      </w:r>
      <w:r w:rsidRPr="00554378">
        <w:rPr>
          <w:rFonts w:ascii="Times New Roman" w:eastAsia="Times New Roman" w:hAnsi="Times New Roman"/>
          <w:sz w:val="24"/>
          <w:szCs w:val="24"/>
        </w:rPr>
        <w:t xml:space="preserve">Ali and Ahmed (2020) also echoed these results, noting that although community radio successfully conveyed information about drug abuse prevention, only 40% of participants reported significant behavioural changes. Their findings highlighted that while community radio is effective for </w:t>
      </w:r>
      <w:r w:rsidR="00015AB6" w:rsidRPr="00554378">
        <w:rPr>
          <w:rFonts w:ascii="Times New Roman" w:eastAsia="Times New Roman" w:hAnsi="Times New Roman"/>
          <w:sz w:val="24"/>
          <w:szCs w:val="24"/>
        </w:rPr>
        <w:t>awareness;</w:t>
      </w:r>
      <w:r w:rsidRPr="00554378">
        <w:rPr>
          <w:rFonts w:ascii="Times New Roman" w:eastAsia="Times New Roman" w:hAnsi="Times New Roman"/>
          <w:sz w:val="24"/>
          <w:szCs w:val="24"/>
        </w:rPr>
        <w:t xml:space="preserve"> additional measures are often required to convert this awareness into action.</w:t>
      </w:r>
    </w:p>
    <w:p w14:paraId="732CEAD2" w14:textId="77777777" w:rsidR="00CE726C" w:rsidRPr="00554378" w:rsidRDefault="00CE726C" w:rsidP="00755884">
      <w:pPr>
        <w:widowControl w:val="0"/>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In contrast, this study’s findings differ from those of Gonzalez and Perez (2018), who reported that interactive radio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involving listener participation and community dialogues had a stronger impact on both attitudes and behaviours regarding drug abuse. Their study recorded higher mean scores for attitude changes, suggesting that engaging and interactive elements enhance the impact of radio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Moreover, Smith and Thompson (2022) observed that combining community radio with social media led to a mean score of 3.8 for empathy, demonstrating a stronger effect on empathy and behaviour change than radio alone. This indicates that a multimedia approach may be more effective at fostering deeper behavioural changes than standalone radio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w:t>
      </w:r>
    </w:p>
    <w:p w14:paraId="418A409B" w14:textId="77777777" w:rsidR="00CE726C" w:rsidRPr="00554378" w:rsidRDefault="00CE726C" w:rsidP="0099190D">
      <w:pPr>
        <w:widowControl w:val="0"/>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Rahman and Devi (2023) observed that traditional community radio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often encounter difficulties in engaging listeners and evoking empathy effectively. </w:t>
      </w:r>
      <w:r w:rsidRPr="00554378">
        <w:rPr>
          <w:rFonts w:ascii="Times New Roman" w:eastAsia="Times New Roman" w:hAnsi="Times New Roman"/>
          <w:sz w:val="24"/>
          <w:szCs w:val="24"/>
        </w:rPr>
        <w:lastRenderedPageBreak/>
        <w:t>They noted that incorporating interactive features, such as live audience participation or follow-up dialogues, significantly enhanced listener involvement. This contrasts with the findings of the current study, which emphasize that while raising awareness is crucial, it is insufficient on its own to bring about lasting behavioural changes. Thus, the findings suggest that although community radio successfully increases awareness of substance abuse, it may fall short of driving significant behavioural change independently. Incorporating interactive components, multimedia resources, and community participation could strengthen its impact.</w:t>
      </w:r>
    </w:p>
    <w:p w14:paraId="197361A9" w14:textId="77777777" w:rsidR="00CE726C" w:rsidRPr="00554378" w:rsidRDefault="00CE726C" w:rsidP="0099190D">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These findings of this study were further supported by insights obtained from interviews with the audience, who confirmed that community radio to some extent contributes to raising awareness about drug abuse. Audiences recognized that while the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offer valuable information about the dangers of drug abuse, the overall effect on their understanding is limited. One audience member expressed that, despite an increase in awareness regarding drug-related issues from these community radios, they feel that more comprehensive discussions are necessary to adequately tackle the complexities of drug abuse within their community. During interviews, one of the audiences was quoted as:</w:t>
      </w:r>
    </w:p>
    <w:p w14:paraId="7A7649DC" w14:textId="77777777" w:rsidR="00CE726C" w:rsidRPr="00554378" w:rsidRDefault="00CE726C" w:rsidP="0099190D">
      <w:pPr>
        <w:tabs>
          <w:tab w:val="left" w:pos="8190"/>
          <w:tab w:val="left" w:pos="8910"/>
        </w:tabs>
        <w:spacing w:before="240" w:after="0" w:line="276" w:lineRule="auto"/>
        <w:ind w:right="432"/>
        <w:jc w:val="both"/>
        <w:rPr>
          <w:rFonts w:ascii="Times New Roman" w:eastAsia="Times New Roman" w:hAnsi="Times New Roman"/>
          <w:bCs/>
          <w:sz w:val="24"/>
          <w:szCs w:val="24"/>
        </w:rPr>
      </w:pPr>
      <w:r w:rsidRPr="00554378">
        <w:rPr>
          <w:rFonts w:ascii="Times New Roman" w:eastAsia="Times New Roman" w:hAnsi="Times New Roman"/>
          <w:i/>
          <w:iCs/>
          <w:sz w:val="24"/>
          <w:szCs w:val="24"/>
        </w:rPr>
        <w:t>“It is true that we are aware of the information about drug abuse that community radio provides. However, I believe we need to engage in more thorough discussions. Although the risks are evident, grasping the true effects on our community goes beyond just basic education. It’s essential to tackle the root issues and determine how we can assist those who are affected</w:t>
      </w:r>
      <w:bookmarkStart w:id="221" w:name="_Hlk181718420"/>
      <w:r w:rsidRPr="00554378">
        <w:rPr>
          <w:rFonts w:ascii="Times New Roman" w:eastAsia="Times New Roman" w:hAnsi="Times New Roman"/>
          <w:sz w:val="24"/>
          <w:szCs w:val="24"/>
        </w:rPr>
        <w:t xml:space="preserve">.” </w:t>
      </w:r>
      <w:r w:rsidRPr="00554378">
        <w:rPr>
          <w:rFonts w:ascii="Times New Roman" w:eastAsia="Times New Roman" w:hAnsi="Times New Roman"/>
          <w:bCs/>
          <w:sz w:val="24"/>
          <w:szCs w:val="24"/>
        </w:rPr>
        <w:t>(Audience 1, Region A, Interview, 1</w:t>
      </w:r>
      <w:r w:rsidRPr="00554378">
        <w:rPr>
          <w:rFonts w:ascii="Times New Roman" w:eastAsia="Times New Roman" w:hAnsi="Times New Roman"/>
          <w:bCs/>
          <w:sz w:val="24"/>
          <w:szCs w:val="24"/>
          <w:vertAlign w:val="superscript"/>
        </w:rPr>
        <w:t>st</w:t>
      </w:r>
      <w:r w:rsidRPr="00554378">
        <w:rPr>
          <w:rFonts w:ascii="Times New Roman" w:eastAsia="Times New Roman" w:hAnsi="Times New Roman"/>
          <w:bCs/>
          <w:sz w:val="24"/>
          <w:szCs w:val="24"/>
        </w:rPr>
        <w:t xml:space="preserve"> September, 2024)</w:t>
      </w:r>
      <w:bookmarkEnd w:id="221"/>
    </w:p>
    <w:p w14:paraId="186349D6" w14:textId="77777777" w:rsidR="004262FB" w:rsidRDefault="004262FB">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0C28D72E" w14:textId="767C44AB" w:rsidR="00CE726C" w:rsidRPr="00554378" w:rsidRDefault="00CE726C" w:rsidP="0099190D">
      <w:pPr>
        <w:tabs>
          <w:tab w:val="left" w:pos="8910"/>
        </w:tabs>
        <w:spacing w:before="240" w:after="0" w:line="480" w:lineRule="auto"/>
        <w:ind w:right="900"/>
        <w:jc w:val="both"/>
        <w:rPr>
          <w:rFonts w:ascii="Times New Roman" w:eastAsia="Times New Roman" w:hAnsi="Times New Roman"/>
          <w:sz w:val="24"/>
          <w:szCs w:val="24"/>
        </w:rPr>
      </w:pPr>
      <w:r w:rsidRPr="00554378">
        <w:rPr>
          <w:rFonts w:ascii="Times New Roman" w:eastAsia="Times New Roman" w:hAnsi="Times New Roman"/>
          <w:sz w:val="24"/>
          <w:szCs w:val="24"/>
        </w:rPr>
        <w:lastRenderedPageBreak/>
        <w:t>Likewise, an audience from Region B narrated the following:</w:t>
      </w:r>
    </w:p>
    <w:p w14:paraId="15D3BE47" w14:textId="77777777" w:rsidR="00CE726C" w:rsidRPr="00554378" w:rsidRDefault="00CE726C" w:rsidP="0099190D">
      <w:pPr>
        <w:tabs>
          <w:tab w:val="left" w:pos="8190"/>
          <w:tab w:val="left" w:pos="8910"/>
        </w:tabs>
        <w:spacing w:after="0" w:line="276" w:lineRule="auto"/>
        <w:ind w:right="432"/>
        <w:jc w:val="both"/>
        <w:rPr>
          <w:rFonts w:ascii="Times New Roman" w:eastAsia="Times New Roman" w:hAnsi="Times New Roman"/>
          <w:bCs/>
          <w:sz w:val="24"/>
          <w:szCs w:val="24"/>
        </w:rPr>
      </w:pPr>
      <w:r w:rsidRPr="00554378">
        <w:rPr>
          <w:rFonts w:ascii="Times New Roman" w:eastAsia="Times New Roman" w:hAnsi="Times New Roman"/>
          <w:i/>
          <w:iCs/>
          <w:sz w:val="24"/>
          <w:szCs w:val="24"/>
        </w:rPr>
        <w:t>“I think community radio is a good start for awareness, but it shouldn’t stop there. We need more comprehensive discussions that include the voices of those affected by drug abuse.”</w:t>
      </w:r>
      <w:r w:rsidRPr="00554378">
        <w:rPr>
          <w:rFonts w:ascii="Times New Roman" w:eastAsia="Times New Roman" w:hAnsi="Times New Roman"/>
          <w:bCs/>
          <w:sz w:val="24"/>
          <w:szCs w:val="24"/>
        </w:rPr>
        <w:t>(Audience 2, Region B, Interview, 4</w:t>
      </w:r>
      <w:r w:rsidRPr="00554378">
        <w:rPr>
          <w:rFonts w:ascii="Times New Roman" w:eastAsia="Times New Roman" w:hAnsi="Times New Roman"/>
          <w:bCs/>
          <w:sz w:val="24"/>
          <w:szCs w:val="24"/>
          <w:vertAlign w:val="superscript"/>
        </w:rPr>
        <w:t>th</w:t>
      </w:r>
      <w:r w:rsidRPr="00554378">
        <w:rPr>
          <w:rFonts w:ascii="Times New Roman" w:eastAsia="Times New Roman" w:hAnsi="Times New Roman"/>
          <w:bCs/>
          <w:sz w:val="24"/>
          <w:szCs w:val="24"/>
        </w:rPr>
        <w:t xml:space="preserve"> September 2024)</w:t>
      </w:r>
      <w:r w:rsidR="00853F54" w:rsidRPr="00554378">
        <w:rPr>
          <w:rFonts w:ascii="Times New Roman" w:eastAsia="Times New Roman" w:hAnsi="Times New Roman"/>
          <w:bCs/>
          <w:sz w:val="24"/>
          <w:szCs w:val="24"/>
        </w:rPr>
        <w:t>.</w:t>
      </w:r>
    </w:p>
    <w:p w14:paraId="7FFB999E" w14:textId="77777777" w:rsidR="00CE726C" w:rsidRPr="00554378" w:rsidRDefault="00CE726C" w:rsidP="0099190D">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The interview quotes</w:t>
      </w:r>
      <w:r w:rsidR="00872068" w:rsidRPr="00554378">
        <w:rPr>
          <w:rFonts w:ascii="Times New Roman" w:eastAsia="Times New Roman" w:hAnsi="Times New Roman"/>
          <w:sz w:val="24"/>
          <w:szCs w:val="24"/>
        </w:rPr>
        <w:t xml:space="preserve"> </w:t>
      </w:r>
      <w:r w:rsidRPr="00554378">
        <w:rPr>
          <w:rFonts w:ascii="Times New Roman" w:eastAsia="Times New Roman" w:hAnsi="Times New Roman"/>
          <w:sz w:val="24"/>
          <w:szCs w:val="24"/>
        </w:rPr>
        <w:t>suggest that although community radio is effective in promoting awareness about drug abuse, there is a significant need for more in-depth discussions that explore the complexities of the issue and include the voices of those directly impacted. This highlights the necessity of excelling in simple informational content to encourage meaningful involvement and effective solutions within the community.</w:t>
      </w:r>
      <w:r w:rsidR="00872068" w:rsidRPr="00554378">
        <w:rPr>
          <w:rFonts w:ascii="Times New Roman" w:eastAsia="Times New Roman" w:hAnsi="Times New Roman"/>
          <w:sz w:val="24"/>
          <w:szCs w:val="24"/>
        </w:rPr>
        <w:t xml:space="preserve"> </w:t>
      </w:r>
      <w:r w:rsidRPr="00554378">
        <w:rPr>
          <w:rFonts w:ascii="Times New Roman" w:eastAsia="Times New Roman" w:hAnsi="Times New Roman"/>
          <w:sz w:val="24"/>
          <w:szCs w:val="24"/>
        </w:rPr>
        <w:t>These findings are consistent with</w:t>
      </w:r>
      <w:r w:rsidR="000A028D" w:rsidRPr="00554378">
        <w:rPr>
          <w:rFonts w:ascii="Times New Roman" w:eastAsia="Times New Roman" w:hAnsi="Times New Roman"/>
          <w:sz w:val="24"/>
          <w:szCs w:val="24"/>
        </w:rPr>
        <w:t xml:space="preserve"> </w:t>
      </w:r>
      <w:r w:rsidR="000A028D" w:rsidRPr="00554378">
        <w:rPr>
          <w:rFonts w:ascii="Times New Roman" w:eastAsia="Times New Roman" w:hAnsi="Times New Roman"/>
          <w:noProof/>
          <w:sz w:val="24"/>
          <w:szCs w:val="24"/>
          <w:lang w:val="en-US"/>
        </w:rPr>
        <w:t>Hari (2025)</w:t>
      </w:r>
      <w:r w:rsidRPr="00554378">
        <w:rPr>
          <w:rFonts w:ascii="Times New Roman" w:eastAsia="Times New Roman" w:hAnsi="Times New Roman"/>
          <w:color w:val="FF0000"/>
          <w:sz w:val="24"/>
          <w:szCs w:val="24"/>
        </w:rPr>
        <w:t xml:space="preserve"> </w:t>
      </w:r>
      <w:r w:rsidRPr="00554378">
        <w:rPr>
          <w:rFonts w:ascii="Times New Roman" w:eastAsia="Times New Roman" w:hAnsi="Times New Roman"/>
          <w:sz w:val="24"/>
          <w:szCs w:val="24"/>
        </w:rPr>
        <w:t>who pointed out the shortcomings of community radio in promoting a deeper understanding of social issues such as drug abuse. While it raises awareness, the complexity of the topic demands more thorough discussions. Likewise</w:t>
      </w:r>
      <w:r w:rsidR="000A028D" w:rsidRPr="00554378">
        <w:rPr>
          <w:rFonts w:ascii="Times New Roman" w:eastAsia="Times New Roman" w:hAnsi="Times New Roman"/>
          <w:sz w:val="24"/>
          <w:szCs w:val="24"/>
        </w:rPr>
        <w:t xml:space="preserve">, </w:t>
      </w:r>
      <w:r w:rsidR="000A028D" w:rsidRPr="00554378">
        <w:rPr>
          <w:rFonts w:ascii="Times New Roman" w:eastAsia="Times New Roman" w:hAnsi="Times New Roman"/>
          <w:noProof/>
          <w:sz w:val="24"/>
          <w:szCs w:val="24"/>
          <w:lang w:val="en-US"/>
        </w:rPr>
        <w:t>Jape (2023)</w:t>
      </w:r>
      <w:r w:rsidR="000A028D" w:rsidRPr="00554378">
        <w:rPr>
          <w:rFonts w:ascii="Times New Roman" w:eastAsia="Times New Roman" w:hAnsi="Times New Roman"/>
          <w:sz w:val="24"/>
          <w:szCs w:val="24"/>
        </w:rPr>
        <w:t xml:space="preserve"> </w:t>
      </w:r>
      <w:r w:rsidRPr="00554378">
        <w:rPr>
          <w:rFonts w:ascii="Times New Roman" w:eastAsia="Times New Roman" w:hAnsi="Times New Roman"/>
          <w:sz w:val="24"/>
          <w:szCs w:val="24"/>
        </w:rPr>
        <w:t>noted that although community radio helps in spreading awareness, its impact is limited without incorporating the perspectives of those directly affected, making it insufficient in addressing the root causes of drug abuse.</w:t>
      </w:r>
    </w:p>
    <w:p w14:paraId="4DF5307C" w14:textId="77777777" w:rsidR="00CE726C" w:rsidRPr="00554378" w:rsidRDefault="00CE726C" w:rsidP="0037365B">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Therefore, the findings reveal that although community radio effectively raises awareness and delivers information on preventing drug abuse, its influence on fostering significant behavioural change and sustained audience involvement remains limited. Audiences value the increased awareness but emphasize the need for more comprehensive discussions and inclusive dialogues, especially from voices directly affected by the issue. The study suggests that adding interactive elements, multimedia resources, and community engagement could strengthen the impact of </w:t>
      </w:r>
      <w:r w:rsidRPr="00554378">
        <w:rPr>
          <w:rFonts w:ascii="Times New Roman" w:eastAsia="Times New Roman" w:hAnsi="Times New Roman"/>
          <w:sz w:val="24"/>
          <w:szCs w:val="24"/>
        </w:rPr>
        <w:lastRenderedPageBreak/>
        <w:t>community radio, fostering not only awareness but also positive shifts in attitudes and empathy.</w:t>
      </w:r>
    </w:p>
    <w:p w14:paraId="5251EF12" w14:textId="4190DCF0" w:rsidR="00CE726C" w:rsidRPr="00A33853" w:rsidRDefault="009A32EC" w:rsidP="004262FB">
      <w:pPr>
        <w:pStyle w:val="Heading1"/>
        <w:numPr>
          <w:ilvl w:val="0"/>
          <w:numId w:val="0"/>
        </w:numPr>
        <w:spacing w:line="480" w:lineRule="auto"/>
        <w:ind w:left="720" w:hanging="720"/>
        <w:rPr>
          <w:rFonts w:asciiTheme="majorBidi" w:hAnsiTheme="majorBidi" w:cstheme="majorBidi"/>
          <w:b/>
          <w:bCs/>
          <w:color w:val="auto"/>
          <w:sz w:val="24"/>
          <w:szCs w:val="24"/>
        </w:rPr>
      </w:pPr>
      <w:bookmarkStart w:id="222" w:name="_Toc200976130"/>
      <w:bookmarkStart w:id="223" w:name="_Toc200983548"/>
      <w:r w:rsidRPr="00A33853">
        <w:rPr>
          <w:rFonts w:asciiTheme="majorBidi" w:hAnsiTheme="majorBidi" w:cstheme="majorBidi"/>
          <w:b/>
          <w:bCs/>
          <w:color w:val="auto"/>
          <w:sz w:val="24"/>
          <w:szCs w:val="24"/>
        </w:rPr>
        <w:t>4.3</w:t>
      </w:r>
      <w:r w:rsidR="00CE726C" w:rsidRPr="00A33853">
        <w:rPr>
          <w:rFonts w:asciiTheme="majorBidi" w:hAnsiTheme="majorBidi" w:cstheme="majorBidi"/>
          <w:b/>
          <w:bCs/>
          <w:color w:val="auto"/>
          <w:sz w:val="24"/>
          <w:szCs w:val="24"/>
        </w:rPr>
        <w:t xml:space="preserve"> </w:t>
      </w:r>
      <w:r w:rsidR="004262FB">
        <w:rPr>
          <w:rFonts w:asciiTheme="majorBidi" w:hAnsiTheme="majorBidi" w:cstheme="majorBidi"/>
          <w:b/>
          <w:bCs/>
          <w:color w:val="auto"/>
          <w:sz w:val="24"/>
          <w:szCs w:val="24"/>
        </w:rPr>
        <w:tab/>
      </w:r>
      <w:r w:rsidR="00CE726C" w:rsidRPr="00A33853">
        <w:rPr>
          <w:rFonts w:asciiTheme="majorBidi" w:hAnsiTheme="majorBidi" w:cstheme="majorBidi"/>
          <w:b/>
          <w:bCs/>
          <w:color w:val="auto"/>
          <w:sz w:val="24"/>
          <w:szCs w:val="24"/>
        </w:rPr>
        <w:t xml:space="preserve">The Frequency of Drug Abuse-Related </w:t>
      </w:r>
      <w:r w:rsidR="00F57908" w:rsidRPr="00A33853">
        <w:rPr>
          <w:rFonts w:asciiTheme="majorBidi" w:hAnsiTheme="majorBidi" w:cstheme="majorBidi"/>
          <w:b/>
          <w:bCs/>
          <w:color w:val="auto"/>
          <w:sz w:val="24"/>
          <w:szCs w:val="24"/>
        </w:rPr>
        <w:t>Programmes</w:t>
      </w:r>
      <w:r w:rsidR="00CE726C" w:rsidRPr="00A33853">
        <w:rPr>
          <w:rFonts w:asciiTheme="majorBidi" w:hAnsiTheme="majorBidi" w:cstheme="majorBidi"/>
          <w:b/>
          <w:bCs/>
          <w:color w:val="auto"/>
          <w:sz w:val="24"/>
          <w:szCs w:val="24"/>
        </w:rPr>
        <w:t xml:space="preserve"> Produced by</w:t>
      </w:r>
      <w:r w:rsidR="00CE726C" w:rsidRPr="00A33853">
        <w:rPr>
          <w:rFonts w:ascii="Times New Roman" w:hAnsi="Times New Roman"/>
          <w:b/>
          <w:bCs/>
          <w:color w:val="auto"/>
          <w:sz w:val="24"/>
          <w:szCs w:val="24"/>
        </w:rPr>
        <w:t xml:space="preserve"> </w:t>
      </w:r>
      <w:r w:rsidR="00CE726C" w:rsidRPr="00A33853">
        <w:rPr>
          <w:rFonts w:asciiTheme="majorBidi" w:hAnsiTheme="majorBidi" w:cstheme="majorBidi"/>
          <w:b/>
          <w:bCs/>
          <w:color w:val="auto"/>
          <w:sz w:val="24"/>
          <w:szCs w:val="24"/>
        </w:rPr>
        <w:t>Community Radio Stations</w:t>
      </w:r>
      <w:bookmarkEnd w:id="222"/>
      <w:bookmarkEnd w:id="223"/>
    </w:p>
    <w:p w14:paraId="2C4D6034" w14:textId="77777777" w:rsidR="008A16AB" w:rsidRPr="00554378" w:rsidRDefault="00CE726C" w:rsidP="000C6F8A">
      <w:pPr>
        <w:spacing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The second objective of this study was to find out the frequency of drug abuse-related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produced by community radio stations. Respondents were asked questions to assess the knowledge of community radio practitioners regarding drug abuse and its associated consequences.</w:t>
      </w:r>
      <w:r w:rsidR="00872068" w:rsidRPr="00554378">
        <w:rPr>
          <w:rFonts w:ascii="Times New Roman" w:eastAsia="Times New Roman" w:hAnsi="Times New Roman"/>
          <w:sz w:val="24"/>
          <w:szCs w:val="24"/>
        </w:rPr>
        <w:t xml:space="preserve"> </w:t>
      </w:r>
      <w:r w:rsidRPr="00554378">
        <w:rPr>
          <w:rFonts w:ascii="Times New Roman" w:eastAsia="Times New Roman" w:hAnsi="Times New Roman"/>
          <w:sz w:val="24"/>
          <w:szCs w:val="24"/>
        </w:rPr>
        <w:t xml:space="preserve">The quantitative findings were then </w:t>
      </w:r>
      <w:r w:rsidR="00872068" w:rsidRPr="00554378">
        <w:rPr>
          <w:rFonts w:ascii="Times New Roman" w:eastAsia="Times New Roman" w:hAnsi="Times New Roman"/>
          <w:sz w:val="24"/>
          <w:szCs w:val="24"/>
        </w:rPr>
        <w:t>analysed</w:t>
      </w:r>
      <w:r w:rsidRPr="00554378">
        <w:rPr>
          <w:rFonts w:ascii="Times New Roman" w:eastAsia="Times New Roman" w:hAnsi="Times New Roman"/>
          <w:sz w:val="24"/>
          <w:szCs w:val="24"/>
        </w:rPr>
        <w:t xml:space="preserve"> using frequencies and percentages for each of the nine items on the scale, with additional calculations of mean and standard deviation. Furthermore, items were rated on a scale from “Strongly Disagree” (SD = 1 point) to “Strongly Agree” (SA = 5 points), indicating the extent to which each statement applied to the respondents, as shown in Table 4.6.</w:t>
      </w:r>
    </w:p>
    <w:p w14:paraId="2F707C7D" w14:textId="77777777" w:rsidR="00853F54" w:rsidRPr="00554378" w:rsidRDefault="00853F54" w:rsidP="000C6F8A">
      <w:pPr>
        <w:spacing w:after="0" w:line="480" w:lineRule="auto"/>
        <w:rPr>
          <w:rFonts w:ascii="Times New Roman" w:eastAsia="Times New Roman" w:hAnsi="Times New Roman"/>
          <w:b/>
          <w:bCs/>
          <w:sz w:val="8"/>
          <w:szCs w:val="8"/>
        </w:rPr>
      </w:pPr>
    </w:p>
    <w:p w14:paraId="63F9DDDC" w14:textId="77777777" w:rsidR="004262FB" w:rsidRDefault="004262FB">
      <w:pPr>
        <w:spacing w:after="0" w:line="240" w:lineRule="auto"/>
        <w:rPr>
          <w:rFonts w:ascii="Times New Roman" w:eastAsia="Times New Roman" w:hAnsi="Times New Roman"/>
          <w:b/>
          <w:iCs/>
          <w:color w:val="000000"/>
          <w:sz w:val="24"/>
          <w:szCs w:val="18"/>
        </w:rPr>
      </w:pPr>
      <w:bookmarkStart w:id="224" w:name="_Toc189625576"/>
      <w:bookmarkStart w:id="225" w:name="_Toc189627224"/>
      <w:bookmarkStart w:id="226" w:name="_Toc200976131"/>
      <w:bookmarkStart w:id="227" w:name="_Toc200983549"/>
      <w:r>
        <w:br w:type="page"/>
      </w:r>
    </w:p>
    <w:p w14:paraId="4254EED7" w14:textId="77777777" w:rsidR="00094B58" w:rsidRDefault="00094B58" w:rsidP="004262FB">
      <w:pPr>
        <w:pStyle w:val="Caption"/>
        <w:ind w:left="1440" w:hanging="1440"/>
        <w:sectPr w:rsidR="00094B58" w:rsidSect="00755884">
          <w:pgSz w:w="11909" w:h="16834" w:code="9"/>
          <w:pgMar w:top="2275" w:right="1411" w:bottom="1411" w:left="2275" w:header="720" w:footer="720" w:gutter="0"/>
          <w:cols w:space="720"/>
          <w:docGrid w:linePitch="360"/>
        </w:sectPr>
      </w:pPr>
    </w:p>
    <w:p w14:paraId="096499D6" w14:textId="79BC27EF" w:rsidR="00CE726C" w:rsidRPr="005A4212" w:rsidRDefault="004262FB" w:rsidP="005A4212">
      <w:pPr>
        <w:pStyle w:val="Caption"/>
        <w:spacing w:line="276" w:lineRule="auto"/>
        <w:ind w:left="1440" w:hanging="1440"/>
        <w:rPr>
          <w:b w:val="0"/>
          <w:iCs w:val="0"/>
          <w:sz w:val="28"/>
          <w:szCs w:val="20"/>
        </w:rPr>
      </w:pPr>
      <w:bookmarkStart w:id="228" w:name="_Toc200987628"/>
      <w:r w:rsidRPr="005A4212">
        <w:rPr>
          <w:sz w:val="28"/>
          <w:szCs w:val="20"/>
        </w:rPr>
        <w:lastRenderedPageBreak/>
        <w:t>Table 4.</w:t>
      </w:r>
      <w:r w:rsidRPr="005A4212">
        <w:rPr>
          <w:sz w:val="28"/>
          <w:szCs w:val="20"/>
        </w:rPr>
        <w:fldChar w:fldCharType="begin"/>
      </w:r>
      <w:r w:rsidRPr="005A4212">
        <w:rPr>
          <w:sz w:val="28"/>
          <w:szCs w:val="20"/>
        </w:rPr>
        <w:instrText xml:space="preserve"> SEQ Table_4. \* ARABIC </w:instrText>
      </w:r>
      <w:r w:rsidRPr="005A4212">
        <w:rPr>
          <w:sz w:val="28"/>
          <w:szCs w:val="20"/>
        </w:rPr>
        <w:fldChar w:fldCharType="separate"/>
      </w:r>
      <w:r w:rsidR="00EF6E36">
        <w:rPr>
          <w:noProof/>
          <w:sz w:val="28"/>
          <w:szCs w:val="20"/>
        </w:rPr>
        <w:t>5</w:t>
      </w:r>
      <w:r w:rsidRPr="005A4212">
        <w:rPr>
          <w:sz w:val="28"/>
          <w:szCs w:val="20"/>
        </w:rPr>
        <w:fldChar w:fldCharType="end"/>
      </w:r>
      <w:r w:rsidR="00CE726C" w:rsidRPr="005A4212">
        <w:rPr>
          <w:sz w:val="28"/>
          <w:szCs w:val="20"/>
        </w:rPr>
        <w:t>:</w:t>
      </w:r>
      <w:r w:rsidR="00853F54" w:rsidRPr="005A4212">
        <w:rPr>
          <w:sz w:val="28"/>
          <w:szCs w:val="20"/>
        </w:rPr>
        <w:t xml:space="preserve"> </w:t>
      </w:r>
      <w:r w:rsidRPr="005A4212">
        <w:rPr>
          <w:sz w:val="28"/>
          <w:szCs w:val="20"/>
        </w:rPr>
        <w:tab/>
      </w:r>
      <w:r w:rsidR="00CE726C" w:rsidRPr="005A4212">
        <w:rPr>
          <w:iCs w:val="0"/>
          <w:sz w:val="28"/>
          <w:szCs w:val="20"/>
        </w:rPr>
        <w:t>Frequency of</w:t>
      </w:r>
      <w:r w:rsidR="00853F54" w:rsidRPr="005A4212">
        <w:rPr>
          <w:iCs w:val="0"/>
          <w:sz w:val="28"/>
          <w:szCs w:val="20"/>
        </w:rPr>
        <w:t xml:space="preserve"> Drug Abuse-Related </w:t>
      </w:r>
      <w:r w:rsidR="00F57908" w:rsidRPr="005A4212">
        <w:rPr>
          <w:iCs w:val="0"/>
          <w:sz w:val="28"/>
          <w:szCs w:val="20"/>
        </w:rPr>
        <w:t>Programmes</w:t>
      </w:r>
      <w:r w:rsidR="00853F54" w:rsidRPr="005A4212">
        <w:rPr>
          <w:iCs w:val="0"/>
          <w:sz w:val="28"/>
          <w:szCs w:val="20"/>
        </w:rPr>
        <w:t xml:space="preserve"> Produced by Community</w:t>
      </w:r>
      <w:r w:rsidR="00853F54" w:rsidRPr="005A4212">
        <w:rPr>
          <w:b w:val="0"/>
          <w:iCs w:val="0"/>
          <w:sz w:val="28"/>
          <w:szCs w:val="20"/>
        </w:rPr>
        <w:t xml:space="preserve"> Radio Stations </w:t>
      </w:r>
      <w:r w:rsidR="008A16AB" w:rsidRPr="005A4212">
        <w:rPr>
          <w:b w:val="0"/>
          <w:iCs w:val="0"/>
          <w:sz w:val="28"/>
          <w:szCs w:val="20"/>
        </w:rPr>
        <w:t>(n=60)</w:t>
      </w:r>
      <w:bookmarkEnd w:id="224"/>
      <w:bookmarkEnd w:id="225"/>
      <w:bookmarkEnd w:id="226"/>
      <w:bookmarkEnd w:id="227"/>
      <w:bookmarkEnd w:id="228"/>
    </w:p>
    <w:tbl>
      <w:tblPr>
        <w:tblW w:w="5000" w:type="pct"/>
        <w:tblBorders>
          <w:top w:val="single" w:sz="4" w:space="0" w:color="auto"/>
        </w:tblBorders>
        <w:tblLook w:val="04A0" w:firstRow="1" w:lastRow="0" w:firstColumn="1" w:lastColumn="0" w:noHBand="0" w:noVBand="1"/>
      </w:tblPr>
      <w:tblGrid>
        <w:gridCol w:w="4922"/>
        <w:gridCol w:w="244"/>
        <w:gridCol w:w="458"/>
        <w:gridCol w:w="243"/>
        <w:gridCol w:w="524"/>
        <w:gridCol w:w="243"/>
        <w:gridCol w:w="452"/>
        <w:gridCol w:w="243"/>
        <w:gridCol w:w="529"/>
        <w:gridCol w:w="211"/>
        <w:gridCol w:w="32"/>
        <w:gridCol w:w="569"/>
        <w:gridCol w:w="211"/>
        <w:gridCol w:w="32"/>
        <w:gridCol w:w="412"/>
        <w:gridCol w:w="211"/>
        <w:gridCol w:w="32"/>
        <w:gridCol w:w="452"/>
        <w:gridCol w:w="211"/>
        <w:gridCol w:w="32"/>
        <w:gridCol w:w="329"/>
        <w:gridCol w:w="211"/>
        <w:gridCol w:w="32"/>
        <w:gridCol w:w="366"/>
        <w:gridCol w:w="211"/>
        <w:gridCol w:w="32"/>
        <w:gridCol w:w="251"/>
        <w:gridCol w:w="208"/>
        <w:gridCol w:w="32"/>
        <w:gridCol w:w="511"/>
        <w:gridCol w:w="208"/>
        <w:gridCol w:w="32"/>
        <w:gridCol w:w="438"/>
        <w:gridCol w:w="208"/>
        <w:gridCol w:w="32"/>
      </w:tblGrid>
      <w:tr w:rsidR="00CE726C" w:rsidRPr="005A4212" w14:paraId="788E68DD" w14:textId="77777777" w:rsidTr="00094B58">
        <w:trPr>
          <w:gridAfter w:val="2"/>
          <w:wAfter w:w="91" w:type="pct"/>
          <w:trHeight w:val="463"/>
        </w:trPr>
        <w:tc>
          <w:tcPr>
            <w:tcW w:w="1841" w:type="pct"/>
            <w:tcBorders>
              <w:top w:val="single" w:sz="4" w:space="0" w:color="auto"/>
              <w:bottom w:val="single" w:sz="4" w:space="0" w:color="auto"/>
            </w:tcBorders>
          </w:tcPr>
          <w:p w14:paraId="736E52B9" w14:textId="77777777" w:rsidR="00CE726C" w:rsidRPr="005A4212" w:rsidRDefault="00CE726C" w:rsidP="005A4212">
            <w:pPr>
              <w:spacing w:after="0" w:line="276" w:lineRule="auto"/>
              <w:ind w:right="-129"/>
              <w:jc w:val="center"/>
              <w:rPr>
                <w:rFonts w:ascii="Times New Roman" w:eastAsia="Times New Roman" w:hAnsi="Times New Roman"/>
                <w:iCs/>
                <w:sz w:val="20"/>
                <w:szCs w:val="20"/>
              </w:rPr>
            </w:pPr>
            <w:r w:rsidRPr="005A4212">
              <w:rPr>
                <w:rFonts w:ascii="Times New Roman" w:eastAsia="Times New Roman" w:hAnsi="Times New Roman"/>
                <w:b/>
                <w:sz w:val="20"/>
                <w:szCs w:val="20"/>
              </w:rPr>
              <w:t>Questionnaire</w:t>
            </w:r>
          </w:p>
        </w:tc>
        <w:tc>
          <w:tcPr>
            <w:tcW w:w="549" w:type="pct"/>
            <w:gridSpan w:val="4"/>
            <w:tcBorders>
              <w:top w:val="single" w:sz="4" w:space="0" w:color="auto"/>
              <w:bottom w:val="single" w:sz="4" w:space="0" w:color="auto"/>
            </w:tcBorders>
            <w:shd w:val="clear" w:color="auto" w:fill="auto"/>
          </w:tcPr>
          <w:p w14:paraId="6A6874F2" w14:textId="77777777" w:rsidR="00CE726C" w:rsidRPr="005A4212" w:rsidRDefault="00CE726C" w:rsidP="005A4212">
            <w:pPr>
              <w:spacing w:after="0" w:line="276" w:lineRule="auto"/>
              <w:ind w:right="-129"/>
              <w:jc w:val="center"/>
              <w:rPr>
                <w:rFonts w:ascii="Times New Roman" w:eastAsia="Times New Roman" w:hAnsi="Times New Roman"/>
                <w:iCs/>
                <w:sz w:val="20"/>
                <w:szCs w:val="20"/>
              </w:rPr>
            </w:pPr>
            <w:r w:rsidRPr="005A4212">
              <w:rPr>
                <w:rFonts w:ascii="Times New Roman" w:eastAsia="Times New Roman" w:hAnsi="Times New Roman"/>
                <w:b/>
                <w:sz w:val="20"/>
                <w:szCs w:val="20"/>
              </w:rPr>
              <w:t>Strongly disagree</w:t>
            </w:r>
          </w:p>
        </w:tc>
        <w:tc>
          <w:tcPr>
            <w:tcW w:w="549" w:type="pct"/>
            <w:gridSpan w:val="4"/>
            <w:tcBorders>
              <w:top w:val="single" w:sz="4" w:space="0" w:color="auto"/>
              <w:bottom w:val="single" w:sz="4" w:space="0" w:color="auto"/>
            </w:tcBorders>
            <w:shd w:val="clear" w:color="auto" w:fill="auto"/>
          </w:tcPr>
          <w:p w14:paraId="445B5DC7" w14:textId="77777777" w:rsidR="00CE726C" w:rsidRPr="005A4212" w:rsidRDefault="00CE726C" w:rsidP="005A4212">
            <w:pPr>
              <w:spacing w:after="0" w:line="276" w:lineRule="auto"/>
              <w:ind w:right="-129"/>
              <w:jc w:val="center"/>
              <w:rPr>
                <w:rFonts w:ascii="Times New Roman" w:eastAsia="Times New Roman" w:hAnsi="Times New Roman"/>
                <w:iCs/>
                <w:sz w:val="20"/>
                <w:szCs w:val="20"/>
              </w:rPr>
            </w:pPr>
            <w:r w:rsidRPr="005A4212">
              <w:rPr>
                <w:rFonts w:ascii="Times New Roman" w:eastAsia="Times New Roman" w:hAnsi="Times New Roman"/>
                <w:b/>
                <w:sz w:val="20"/>
                <w:szCs w:val="20"/>
              </w:rPr>
              <w:t>Disagree</w:t>
            </w:r>
          </w:p>
        </w:tc>
        <w:tc>
          <w:tcPr>
            <w:tcW w:w="549" w:type="pct"/>
            <w:gridSpan w:val="6"/>
            <w:tcBorders>
              <w:top w:val="single" w:sz="4" w:space="0" w:color="auto"/>
              <w:bottom w:val="single" w:sz="4" w:space="0" w:color="auto"/>
            </w:tcBorders>
            <w:shd w:val="clear" w:color="auto" w:fill="auto"/>
          </w:tcPr>
          <w:p w14:paraId="00296A6C" w14:textId="77777777" w:rsidR="00CE726C" w:rsidRPr="005A4212" w:rsidRDefault="00CE726C" w:rsidP="005A4212">
            <w:pPr>
              <w:spacing w:after="0" w:line="276" w:lineRule="auto"/>
              <w:ind w:right="-129"/>
              <w:jc w:val="center"/>
              <w:rPr>
                <w:rFonts w:ascii="Times New Roman" w:eastAsia="Times New Roman" w:hAnsi="Times New Roman"/>
                <w:iCs/>
                <w:sz w:val="20"/>
                <w:szCs w:val="20"/>
              </w:rPr>
            </w:pPr>
            <w:r w:rsidRPr="005A4212">
              <w:rPr>
                <w:rFonts w:ascii="Times New Roman" w:eastAsia="Times New Roman" w:hAnsi="Times New Roman"/>
                <w:b/>
                <w:sz w:val="20"/>
                <w:szCs w:val="20"/>
              </w:rPr>
              <w:t>Undecided</w:t>
            </w:r>
          </w:p>
        </w:tc>
        <w:tc>
          <w:tcPr>
            <w:tcW w:w="474" w:type="pct"/>
            <w:gridSpan w:val="6"/>
            <w:tcBorders>
              <w:top w:val="single" w:sz="4" w:space="0" w:color="auto"/>
              <w:bottom w:val="single" w:sz="4" w:space="0" w:color="auto"/>
            </w:tcBorders>
            <w:shd w:val="clear" w:color="auto" w:fill="auto"/>
          </w:tcPr>
          <w:p w14:paraId="4FE45D84" w14:textId="77777777" w:rsidR="00CE726C" w:rsidRPr="005A4212" w:rsidRDefault="00CE726C" w:rsidP="005A4212">
            <w:pPr>
              <w:spacing w:after="0" w:line="276" w:lineRule="auto"/>
              <w:ind w:right="-129"/>
              <w:jc w:val="center"/>
              <w:rPr>
                <w:rFonts w:ascii="Times New Roman" w:eastAsia="Times New Roman" w:hAnsi="Times New Roman"/>
                <w:iCs/>
                <w:sz w:val="20"/>
                <w:szCs w:val="20"/>
              </w:rPr>
            </w:pPr>
            <w:r w:rsidRPr="005A4212">
              <w:rPr>
                <w:rFonts w:ascii="Times New Roman" w:eastAsia="Times New Roman" w:hAnsi="Times New Roman"/>
                <w:b/>
                <w:sz w:val="20"/>
                <w:szCs w:val="20"/>
              </w:rPr>
              <w:t>Agree</w:t>
            </w:r>
          </w:p>
        </w:tc>
        <w:tc>
          <w:tcPr>
            <w:tcW w:w="413" w:type="pct"/>
            <w:gridSpan w:val="6"/>
            <w:tcBorders>
              <w:top w:val="single" w:sz="4" w:space="0" w:color="auto"/>
              <w:bottom w:val="single" w:sz="4" w:space="0" w:color="auto"/>
            </w:tcBorders>
            <w:shd w:val="clear" w:color="auto" w:fill="auto"/>
          </w:tcPr>
          <w:p w14:paraId="06E47836" w14:textId="77777777" w:rsidR="00CE726C" w:rsidRPr="005A4212" w:rsidRDefault="00CE726C" w:rsidP="005A4212">
            <w:pPr>
              <w:spacing w:after="0" w:line="276" w:lineRule="auto"/>
              <w:ind w:right="-129"/>
              <w:jc w:val="center"/>
              <w:rPr>
                <w:rFonts w:ascii="Times New Roman" w:eastAsia="Times New Roman" w:hAnsi="Times New Roman"/>
                <w:iCs/>
                <w:sz w:val="20"/>
                <w:szCs w:val="20"/>
              </w:rPr>
            </w:pPr>
            <w:r w:rsidRPr="005A4212">
              <w:rPr>
                <w:rFonts w:ascii="Times New Roman" w:eastAsia="Times New Roman" w:hAnsi="Times New Roman"/>
                <w:b/>
                <w:sz w:val="20"/>
                <w:szCs w:val="20"/>
              </w:rPr>
              <w:t>Strongly agree</w:t>
            </w:r>
          </w:p>
        </w:tc>
        <w:tc>
          <w:tcPr>
            <w:tcW w:w="281" w:type="pct"/>
            <w:gridSpan w:val="3"/>
            <w:tcBorders>
              <w:top w:val="single" w:sz="4" w:space="0" w:color="auto"/>
              <w:bottom w:val="single" w:sz="4" w:space="0" w:color="auto"/>
            </w:tcBorders>
          </w:tcPr>
          <w:p w14:paraId="05E456A9" w14:textId="77777777" w:rsidR="00CE726C" w:rsidRPr="005A4212" w:rsidRDefault="00CE726C" w:rsidP="005A4212">
            <w:pPr>
              <w:spacing w:after="0" w:line="276" w:lineRule="auto"/>
              <w:ind w:right="-129"/>
              <w:jc w:val="center"/>
              <w:rPr>
                <w:rFonts w:ascii="Times New Roman" w:eastAsia="Times New Roman" w:hAnsi="Times New Roman"/>
                <w:iCs/>
                <w:sz w:val="20"/>
                <w:szCs w:val="20"/>
              </w:rPr>
            </w:pPr>
            <w:r w:rsidRPr="005A4212">
              <w:rPr>
                <w:rFonts w:ascii="Times New Roman" w:eastAsia="Times New Roman" w:hAnsi="Times New Roman"/>
                <w:b/>
                <w:sz w:val="20"/>
                <w:szCs w:val="20"/>
              </w:rPr>
              <w:t>Mean</w:t>
            </w:r>
          </w:p>
        </w:tc>
        <w:tc>
          <w:tcPr>
            <w:tcW w:w="254" w:type="pct"/>
            <w:gridSpan w:val="3"/>
            <w:tcBorders>
              <w:top w:val="single" w:sz="4" w:space="0" w:color="auto"/>
              <w:bottom w:val="single" w:sz="4" w:space="0" w:color="auto"/>
            </w:tcBorders>
          </w:tcPr>
          <w:p w14:paraId="23DD36DC" w14:textId="77777777" w:rsidR="00CE726C" w:rsidRPr="005A4212" w:rsidRDefault="00CE726C" w:rsidP="005A4212">
            <w:pPr>
              <w:spacing w:after="0" w:line="276" w:lineRule="auto"/>
              <w:ind w:right="-129"/>
              <w:jc w:val="center"/>
              <w:rPr>
                <w:rFonts w:ascii="Times New Roman" w:eastAsia="Times New Roman" w:hAnsi="Times New Roman"/>
                <w:iCs/>
                <w:sz w:val="20"/>
                <w:szCs w:val="20"/>
              </w:rPr>
            </w:pPr>
            <w:r w:rsidRPr="005A4212">
              <w:rPr>
                <w:rFonts w:ascii="Times New Roman" w:eastAsia="Times New Roman" w:hAnsi="Times New Roman"/>
                <w:b/>
                <w:sz w:val="20"/>
                <w:szCs w:val="20"/>
              </w:rPr>
              <w:t>SD</w:t>
            </w:r>
          </w:p>
        </w:tc>
      </w:tr>
      <w:tr w:rsidR="00CE726C" w:rsidRPr="005A4212" w14:paraId="27768B2A" w14:textId="77777777" w:rsidTr="00094B58">
        <w:trPr>
          <w:gridAfter w:val="2"/>
          <w:wAfter w:w="91" w:type="pct"/>
          <w:trHeight w:val="231"/>
        </w:trPr>
        <w:tc>
          <w:tcPr>
            <w:tcW w:w="1841" w:type="pct"/>
            <w:tcBorders>
              <w:top w:val="single" w:sz="4" w:space="0" w:color="auto"/>
              <w:bottom w:val="single" w:sz="4" w:space="0" w:color="auto"/>
            </w:tcBorders>
          </w:tcPr>
          <w:p w14:paraId="0A59E96A" w14:textId="77777777" w:rsidR="00CE726C" w:rsidRPr="005A4212" w:rsidRDefault="00CE726C" w:rsidP="005A4212">
            <w:pPr>
              <w:spacing w:after="0" w:line="276" w:lineRule="auto"/>
              <w:jc w:val="both"/>
              <w:rPr>
                <w:rFonts w:ascii="Times New Roman" w:eastAsia="Times New Roman" w:hAnsi="Times New Roman"/>
                <w:iCs/>
                <w:sz w:val="20"/>
                <w:szCs w:val="20"/>
              </w:rPr>
            </w:pPr>
          </w:p>
        </w:tc>
        <w:tc>
          <w:tcPr>
            <w:tcW w:w="262" w:type="pct"/>
            <w:gridSpan w:val="2"/>
            <w:tcBorders>
              <w:top w:val="single" w:sz="4" w:space="0" w:color="auto"/>
              <w:bottom w:val="single" w:sz="4" w:space="0" w:color="auto"/>
            </w:tcBorders>
            <w:shd w:val="clear" w:color="auto" w:fill="auto"/>
          </w:tcPr>
          <w:p w14:paraId="365C360A" w14:textId="77777777" w:rsidR="00CE726C" w:rsidRPr="005A4212" w:rsidRDefault="00CE726C" w:rsidP="005A4212">
            <w:pPr>
              <w:spacing w:after="0" w:line="276" w:lineRule="auto"/>
              <w:jc w:val="both"/>
              <w:rPr>
                <w:rFonts w:ascii="Times New Roman" w:eastAsia="Times New Roman" w:hAnsi="Times New Roman"/>
                <w:iCs/>
                <w:sz w:val="20"/>
                <w:szCs w:val="20"/>
              </w:rPr>
            </w:pPr>
            <w:r w:rsidRPr="005A4212">
              <w:rPr>
                <w:rFonts w:ascii="Times New Roman" w:eastAsia="Times New Roman" w:hAnsi="Times New Roman"/>
                <w:b/>
                <w:sz w:val="20"/>
                <w:szCs w:val="20"/>
              </w:rPr>
              <w:t>F</w:t>
            </w:r>
          </w:p>
        </w:tc>
        <w:tc>
          <w:tcPr>
            <w:tcW w:w="287" w:type="pct"/>
            <w:gridSpan w:val="2"/>
            <w:tcBorders>
              <w:top w:val="single" w:sz="4" w:space="0" w:color="auto"/>
              <w:bottom w:val="single" w:sz="4" w:space="0" w:color="auto"/>
            </w:tcBorders>
            <w:shd w:val="clear" w:color="auto" w:fill="auto"/>
          </w:tcPr>
          <w:p w14:paraId="0A91EFC2" w14:textId="77777777" w:rsidR="00CE726C" w:rsidRPr="005A4212" w:rsidRDefault="00CE726C" w:rsidP="005A4212">
            <w:pPr>
              <w:spacing w:after="0" w:line="276" w:lineRule="auto"/>
              <w:jc w:val="both"/>
              <w:rPr>
                <w:rFonts w:ascii="Times New Roman" w:eastAsia="Times New Roman" w:hAnsi="Times New Roman"/>
                <w:iCs/>
                <w:sz w:val="20"/>
                <w:szCs w:val="20"/>
              </w:rPr>
            </w:pPr>
            <w:r w:rsidRPr="005A4212">
              <w:rPr>
                <w:rFonts w:ascii="Times New Roman" w:eastAsia="Times New Roman" w:hAnsi="Times New Roman"/>
                <w:b/>
                <w:sz w:val="20"/>
                <w:szCs w:val="20"/>
              </w:rPr>
              <w:t>%</w:t>
            </w:r>
          </w:p>
        </w:tc>
        <w:tc>
          <w:tcPr>
            <w:tcW w:w="260" w:type="pct"/>
            <w:gridSpan w:val="2"/>
            <w:tcBorders>
              <w:top w:val="single" w:sz="4" w:space="0" w:color="auto"/>
              <w:bottom w:val="single" w:sz="4" w:space="0" w:color="auto"/>
            </w:tcBorders>
            <w:shd w:val="clear" w:color="auto" w:fill="auto"/>
          </w:tcPr>
          <w:p w14:paraId="1BA79BF4" w14:textId="77777777" w:rsidR="00CE726C" w:rsidRPr="005A4212" w:rsidRDefault="00CE726C" w:rsidP="005A4212">
            <w:pPr>
              <w:spacing w:after="0" w:line="276" w:lineRule="auto"/>
              <w:jc w:val="both"/>
              <w:rPr>
                <w:rFonts w:ascii="Times New Roman" w:eastAsia="Times New Roman" w:hAnsi="Times New Roman"/>
                <w:iCs/>
                <w:sz w:val="20"/>
                <w:szCs w:val="20"/>
              </w:rPr>
            </w:pPr>
            <w:r w:rsidRPr="005A4212">
              <w:rPr>
                <w:rFonts w:ascii="Times New Roman" w:eastAsia="Times New Roman" w:hAnsi="Times New Roman"/>
                <w:b/>
                <w:sz w:val="20"/>
                <w:szCs w:val="20"/>
              </w:rPr>
              <w:t>F</w:t>
            </w:r>
          </w:p>
        </w:tc>
        <w:tc>
          <w:tcPr>
            <w:tcW w:w="289" w:type="pct"/>
            <w:gridSpan w:val="2"/>
            <w:tcBorders>
              <w:top w:val="single" w:sz="4" w:space="0" w:color="auto"/>
              <w:bottom w:val="single" w:sz="4" w:space="0" w:color="auto"/>
            </w:tcBorders>
            <w:shd w:val="clear" w:color="auto" w:fill="auto"/>
          </w:tcPr>
          <w:p w14:paraId="08169525" w14:textId="77777777" w:rsidR="00CE726C" w:rsidRPr="005A4212" w:rsidRDefault="00CE726C" w:rsidP="005A4212">
            <w:pPr>
              <w:spacing w:after="0" w:line="276" w:lineRule="auto"/>
              <w:jc w:val="both"/>
              <w:rPr>
                <w:rFonts w:ascii="Times New Roman" w:eastAsia="Times New Roman" w:hAnsi="Times New Roman"/>
                <w:iCs/>
                <w:sz w:val="20"/>
                <w:szCs w:val="20"/>
              </w:rPr>
            </w:pPr>
            <w:r w:rsidRPr="005A4212">
              <w:rPr>
                <w:rFonts w:ascii="Times New Roman" w:eastAsia="Times New Roman" w:hAnsi="Times New Roman"/>
                <w:b/>
                <w:sz w:val="20"/>
                <w:szCs w:val="20"/>
              </w:rPr>
              <w:t>%</w:t>
            </w:r>
          </w:p>
        </w:tc>
        <w:tc>
          <w:tcPr>
            <w:tcW w:w="304" w:type="pct"/>
            <w:gridSpan w:val="3"/>
            <w:tcBorders>
              <w:top w:val="single" w:sz="4" w:space="0" w:color="auto"/>
              <w:bottom w:val="single" w:sz="4" w:space="0" w:color="auto"/>
            </w:tcBorders>
            <w:shd w:val="clear" w:color="auto" w:fill="auto"/>
          </w:tcPr>
          <w:p w14:paraId="65645414" w14:textId="77777777" w:rsidR="00CE726C" w:rsidRPr="005A4212" w:rsidRDefault="00CE726C" w:rsidP="005A4212">
            <w:pPr>
              <w:spacing w:after="0" w:line="276" w:lineRule="auto"/>
              <w:jc w:val="both"/>
              <w:rPr>
                <w:rFonts w:ascii="Times New Roman" w:eastAsia="Times New Roman" w:hAnsi="Times New Roman"/>
                <w:iCs/>
                <w:sz w:val="20"/>
                <w:szCs w:val="20"/>
              </w:rPr>
            </w:pPr>
            <w:r w:rsidRPr="005A4212">
              <w:rPr>
                <w:rFonts w:ascii="Times New Roman" w:eastAsia="Times New Roman" w:hAnsi="Times New Roman"/>
                <w:b/>
                <w:sz w:val="20"/>
                <w:szCs w:val="20"/>
              </w:rPr>
              <w:t>F</w:t>
            </w:r>
          </w:p>
        </w:tc>
        <w:tc>
          <w:tcPr>
            <w:tcW w:w="245" w:type="pct"/>
            <w:gridSpan w:val="3"/>
            <w:tcBorders>
              <w:top w:val="single" w:sz="4" w:space="0" w:color="auto"/>
              <w:bottom w:val="single" w:sz="4" w:space="0" w:color="auto"/>
            </w:tcBorders>
            <w:shd w:val="clear" w:color="auto" w:fill="auto"/>
          </w:tcPr>
          <w:p w14:paraId="54FA607A" w14:textId="77777777" w:rsidR="00CE726C" w:rsidRPr="005A4212" w:rsidRDefault="00CE726C" w:rsidP="005A4212">
            <w:pPr>
              <w:spacing w:after="0" w:line="276" w:lineRule="auto"/>
              <w:jc w:val="both"/>
              <w:rPr>
                <w:rFonts w:ascii="Times New Roman" w:eastAsia="Times New Roman" w:hAnsi="Times New Roman"/>
                <w:iCs/>
                <w:sz w:val="20"/>
                <w:szCs w:val="20"/>
              </w:rPr>
            </w:pPr>
            <w:r w:rsidRPr="005A4212">
              <w:rPr>
                <w:rFonts w:ascii="Times New Roman" w:eastAsia="Times New Roman" w:hAnsi="Times New Roman"/>
                <w:b/>
                <w:sz w:val="20"/>
                <w:szCs w:val="20"/>
              </w:rPr>
              <w:t>%</w:t>
            </w:r>
          </w:p>
        </w:tc>
        <w:tc>
          <w:tcPr>
            <w:tcW w:w="260" w:type="pct"/>
            <w:gridSpan w:val="3"/>
            <w:tcBorders>
              <w:top w:val="single" w:sz="4" w:space="0" w:color="auto"/>
              <w:bottom w:val="single" w:sz="4" w:space="0" w:color="auto"/>
            </w:tcBorders>
            <w:shd w:val="clear" w:color="auto" w:fill="auto"/>
          </w:tcPr>
          <w:p w14:paraId="245400AA" w14:textId="77777777" w:rsidR="00CE726C" w:rsidRPr="005A4212" w:rsidRDefault="00CE726C" w:rsidP="005A4212">
            <w:pPr>
              <w:spacing w:after="0" w:line="276" w:lineRule="auto"/>
              <w:jc w:val="both"/>
              <w:rPr>
                <w:rFonts w:ascii="Times New Roman" w:eastAsia="Times New Roman" w:hAnsi="Times New Roman"/>
                <w:iCs/>
                <w:sz w:val="20"/>
                <w:szCs w:val="20"/>
              </w:rPr>
            </w:pPr>
            <w:r w:rsidRPr="005A4212">
              <w:rPr>
                <w:rFonts w:ascii="Times New Roman" w:eastAsia="Times New Roman" w:hAnsi="Times New Roman"/>
                <w:b/>
                <w:sz w:val="20"/>
                <w:szCs w:val="20"/>
              </w:rPr>
              <w:t>F</w:t>
            </w:r>
          </w:p>
        </w:tc>
        <w:tc>
          <w:tcPr>
            <w:tcW w:w="214" w:type="pct"/>
            <w:gridSpan w:val="3"/>
            <w:tcBorders>
              <w:top w:val="single" w:sz="4" w:space="0" w:color="auto"/>
              <w:bottom w:val="single" w:sz="4" w:space="0" w:color="auto"/>
            </w:tcBorders>
            <w:shd w:val="clear" w:color="auto" w:fill="auto"/>
          </w:tcPr>
          <w:p w14:paraId="45AA3327" w14:textId="77777777" w:rsidR="00CE726C" w:rsidRPr="005A4212" w:rsidRDefault="00CE726C" w:rsidP="005A4212">
            <w:pPr>
              <w:spacing w:after="0" w:line="276" w:lineRule="auto"/>
              <w:jc w:val="both"/>
              <w:rPr>
                <w:rFonts w:ascii="Times New Roman" w:eastAsia="Times New Roman" w:hAnsi="Times New Roman"/>
                <w:iCs/>
                <w:sz w:val="20"/>
                <w:szCs w:val="20"/>
              </w:rPr>
            </w:pPr>
            <w:r w:rsidRPr="005A4212">
              <w:rPr>
                <w:rFonts w:ascii="Times New Roman" w:eastAsia="Times New Roman" w:hAnsi="Times New Roman"/>
                <w:b/>
                <w:sz w:val="20"/>
                <w:szCs w:val="20"/>
              </w:rPr>
              <w:t>%</w:t>
            </w:r>
          </w:p>
        </w:tc>
        <w:tc>
          <w:tcPr>
            <w:tcW w:w="228" w:type="pct"/>
            <w:gridSpan w:val="3"/>
            <w:tcBorders>
              <w:top w:val="single" w:sz="4" w:space="0" w:color="auto"/>
              <w:bottom w:val="single" w:sz="4" w:space="0" w:color="auto"/>
            </w:tcBorders>
            <w:shd w:val="clear" w:color="auto" w:fill="auto"/>
          </w:tcPr>
          <w:p w14:paraId="2D793E41" w14:textId="77777777" w:rsidR="00CE726C" w:rsidRPr="005A4212" w:rsidRDefault="00CE726C" w:rsidP="005A4212">
            <w:pPr>
              <w:spacing w:after="0" w:line="276" w:lineRule="auto"/>
              <w:jc w:val="both"/>
              <w:rPr>
                <w:rFonts w:ascii="Times New Roman" w:eastAsia="Times New Roman" w:hAnsi="Times New Roman"/>
                <w:iCs/>
                <w:sz w:val="20"/>
                <w:szCs w:val="20"/>
              </w:rPr>
            </w:pPr>
            <w:r w:rsidRPr="005A4212">
              <w:rPr>
                <w:rFonts w:ascii="Times New Roman" w:eastAsia="Times New Roman" w:hAnsi="Times New Roman"/>
                <w:b/>
                <w:sz w:val="20"/>
                <w:szCs w:val="20"/>
              </w:rPr>
              <w:t>F</w:t>
            </w:r>
          </w:p>
        </w:tc>
        <w:tc>
          <w:tcPr>
            <w:tcW w:w="184" w:type="pct"/>
            <w:gridSpan w:val="3"/>
            <w:tcBorders>
              <w:top w:val="single" w:sz="4" w:space="0" w:color="auto"/>
              <w:bottom w:val="single" w:sz="4" w:space="0" w:color="auto"/>
            </w:tcBorders>
            <w:shd w:val="clear" w:color="auto" w:fill="auto"/>
          </w:tcPr>
          <w:p w14:paraId="1F560A59" w14:textId="77777777" w:rsidR="00CE726C" w:rsidRPr="005A4212" w:rsidRDefault="00CE726C" w:rsidP="005A4212">
            <w:pPr>
              <w:spacing w:after="0" w:line="276" w:lineRule="auto"/>
              <w:jc w:val="both"/>
              <w:rPr>
                <w:rFonts w:ascii="Times New Roman" w:eastAsia="Times New Roman" w:hAnsi="Times New Roman"/>
                <w:iCs/>
                <w:sz w:val="20"/>
                <w:szCs w:val="20"/>
              </w:rPr>
            </w:pPr>
            <w:r w:rsidRPr="005A4212">
              <w:rPr>
                <w:rFonts w:ascii="Times New Roman" w:eastAsia="Times New Roman" w:hAnsi="Times New Roman"/>
                <w:b/>
                <w:sz w:val="20"/>
                <w:szCs w:val="20"/>
              </w:rPr>
              <w:t>%</w:t>
            </w:r>
          </w:p>
        </w:tc>
        <w:tc>
          <w:tcPr>
            <w:tcW w:w="281" w:type="pct"/>
            <w:gridSpan w:val="3"/>
            <w:tcBorders>
              <w:top w:val="single" w:sz="4" w:space="0" w:color="auto"/>
              <w:bottom w:val="single" w:sz="4" w:space="0" w:color="auto"/>
            </w:tcBorders>
          </w:tcPr>
          <w:p w14:paraId="42D7BDCA" w14:textId="77777777" w:rsidR="00CE726C" w:rsidRPr="005A4212" w:rsidRDefault="00CE726C" w:rsidP="005A4212">
            <w:pPr>
              <w:spacing w:after="0" w:line="276" w:lineRule="auto"/>
              <w:jc w:val="both"/>
              <w:rPr>
                <w:rFonts w:ascii="Times New Roman" w:eastAsia="Times New Roman" w:hAnsi="Times New Roman"/>
                <w:iCs/>
                <w:sz w:val="20"/>
                <w:szCs w:val="20"/>
              </w:rPr>
            </w:pPr>
          </w:p>
        </w:tc>
        <w:tc>
          <w:tcPr>
            <w:tcW w:w="254" w:type="pct"/>
            <w:gridSpan w:val="3"/>
            <w:tcBorders>
              <w:top w:val="single" w:sz="4" w:space="0" w:color="auto"/>
              <w:bottom w:val="single" w:sz="4" w:space="0" w:color="auto"/>
            </w:tcBorders>
          </w:tcPr>
          <w:p w14:paraId="6998D6D5" w14:textId="77777777" w:rsidR="00CE726C" w:rsidRPr="005A4212" w:rsidRDefault="00CE726C" w:rsidP="005A4212">
            <w:pPr>
              <w:spacing w:after="0" w:line="276" w:lineRule="auto"/>
              <w:jc w:val="both"/>
              <w:rPr>
                <w:rFonts w:ascii="Times New Roman" w:eastAsia="Times New Roman" w:hAnsi="Times New Roman"/>
                <w:iCs/>
                <w:sz w:val="20"/>
                <w:szCs w:val="20"/>
              </w:rPr>
            </w:pPr>
          </w:p>
        </w:tc>
      </w:tr>
      <w:tr w:rsidR="00853F54" w:rsidRPr="005A4212" w14:paraId="4E19D2A6" w14:textId="77777777" w:rsidTr="00094B58">
        <w:trPr>
          <w:gridAfter w:val="1"/>
          <w:wAfter w:w="12" w:type="pct"/>
          <w:trHeight w:val="602"/>
        </w:trPr>
        <w:tc>
          <w:tcPr>
            <w:tcW w:w="1932" w:type="pct"/>
            <w:gridSpan w:val="2"/>
            <w:tcBorders>
              <w:top w:val="single" w:sz="4" w:space="0" w:color="auto"/>
            </w:tcBorders>
            <w:shd w:val="clear" w:color="auto" w:fill="auto"/>
          </w:tcPr>
          <w:p w14:paraId="09C57F50" w14:textId="77777777" w:rsidR="00CE726C" w:rsidRPr="005A4212" w:rsidRDefault="00CE726C" w:rsidP="005A4212">
            <w:pPr>
              <w:numPr>
                <w:ilvl w:val="0"/>
                <w:numId w:val="16"/>
              </w:numPr>
              <w:spacing w:after="0" w:line="276" w:lineRule="auto"/>
              <w:ind w:left="0" w:right="-134" w:firstLine="0"/>
              <w:rPr>
                <w:rFonts w:ascii="Times New Roman" w:eastAsia="Times New Roman" w:hAnsi="Times New Roman"/>
                <w:sz w:val="20"/>
                <w:szCs w:val="20"/>
              </w:rPr>
            </w:pPr>
            <w:r w:rsidRPr="005A4212">
              <w:rPr>
                <w:rFonts w:ascii="Times New Roman" w:eastAsia="Times New Roman" w:hAnsi="Times New Roman"/>
                <w:sz w:val="20"/>
                <w:szCs w:val="20"/>
              </w:rPr>
              <w:t xml:space="preserve">Our community radio station regularly produces </w:t>
            </w:r>
            <w:r w:rsidR="00F57908" w:rsidRPr="005A4212">
              <w:rPr>
                <w:rFonts w:ascii="Times New Roman" w:eastAsia="Times New Roman" w:hAnsi="Times New Roman"/>
                <w:sz w:val="20"/>
                <w:szCs w:val="20"/>
              </w:rPr>
              <w:t>programmes</w:t>
            </w:r>
            <w:r w:rsidRPr="005A4212">
              <w:rPr>
                <w:rFonts w:ascii="Times New Roman" w:eastAsia="Times New Roman" w:hAnsi="Times New Roman"/>
                <w:sz w:val="20"/>
                <w:szCs w:val="20"/>
              </w:rPr>
              <w:t xml:space="preserve"> focused on drug abuse prevention.</w:t>
            </w:r>
          </w:p>
        </w:tc>
        <w:tc>
          <w:tcPr>
            <w:tcW w:w="262" w:type="pct"/>
            <w:gridSpan w:val="2"/>
            <w:tcBorders>
              <w:top w:val="single" w:sz="4" w:space="0" w:color="auto"/>
            </w:tcBorders>
            <w:shd w:val="clear" w:color="auto" w:fill="auto"/>
          </w:tcPr>
          <w:p w14:paraId="78B1C440"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4</w:t>
            </w:r>
          </w:p>
        </w:tc>
        <w:tc>
          <w:tcPr>
            <w:tcW w:w="287" w:type="pct"/>
            <w:gridSpan w:val="2"/>
            <w:tcBorders>
              <w:top w:val="single" w:sz="4" w:space="0" w:color="auto"/>
            </w:tcBorders>
            <w:shd w:val="clear" w:color="auto" w:fill="auto"/>
          </w:tcPr>
          <w:p w14:paraId="56C2C130"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6.7</w:t>
            </w:r>
          </w:p>
        </w:tc>
        <w:tc>
          <w:tcPr>
            <w:tcW w:w="260" w:type="pct"/>
            <w:gridSpan w:val="2"/>
            <w:tcBorders>
              <w:top w:val="single" w:sz="4" w:space="0" w:color="auto"/>
            </w:tcBorders>
            <w:shd w:val="clear" w:color="auto" w:fill="auto"/>
          </w:tcPr>
          <w:p w14:paraId="087A2489"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22</w:t>
            </w:r>
          </w:p>
        </w:tc>
        <w:tc>
          <w:tcPr>
            <w:tcW w:w="277" w:type="pct"/>
            <w:gridSpan w:val="2"/>
            <w:tcBorders>
              <w:top w:val="single" w:sz="4" w:space="0" w:color="auto"/>
            </w:tcBorders>
            <w:shd w:val="clear" w:color="auto" w:fill="auto"/>
          </w:tcPr>
          <w:p w14:paraId="50D843EE"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36.7</w:t>
            </w:r>
          </w:p>
        </w:tc>
        <w:tc>
          <w:tcPr>
            <w:tcW w:w="304" w:type="pct"/>
            <w:gridSpan w:val="3"/>
            <w:tcBorders>
              <w:top w:val="single" w:sz="4" w:space="0" w:color="auto"/>
            </w:tcBorders>
            <w:shd w:val="clear" w:color="auto" w:fill="auto"/>
          </w:tcPr>
          <w:p w14:paraId="13B2E917"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22</w:t>
            </w:r>
          </w:p>
        </w:tc>
        <w:tc>
          <w:tcPr>
            <w:tcW w:w="245" w:type="pct"/>
            <w:gridSpan w:val="3"/>
            <w:tcBorders>
              <w:top w:val="single" w:sz="4" w:space="0" w:color="auto"/>
            </w:tcBorders>
            <w:shd w:val="clear" w:color="auto" w:fill="auto"/>
          </w:tcPr>
          <w:p w14:paraId="51A4D2D9"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36.7</w:t>
            </w:r>
          </w:p>
        </w:tc>
        <w:tc>
          <w:tcPr>
            <w:tcW w:w="260" w:type="pct"/>
            <w:gridSpan w:val="3"/>
            <w:tcBorders>
              <w:top w:val="single" w:sz="4" w:space="0" w:color="auto"/>
            </w:tcBorders>
            <w:shd w:val="clear" w:color="auto" w:fill="auto"/>
          </w:tcPr>
          <w:p w14:paraId="3B39B137"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12</w:t>
            </w:r>
          </w:p>
        </w:tc>
        <w:tc>
          <w:tcPr>
            <w:tcW w:w="214" w:type="pct"/>
            <w:gridSpan w:val="3"/>
            <w:tcBorders>
              <w:top w:val="single" w:sz="4" w:space="0" w:color="auto"/>
            </w:tcBorders>
            <w:shd w:val="clear" w:color="auto" w:fill="auto"/>
          </w:tcPr>
          <w:p w14:paraId="2F50516A"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20.0</w:t>
            </w:r>
          </w:p>
        </w:tc>
        <w:tc>
          <w:tcPr>
            <w:tcW w:w="228" w:type="pct"/>
            <w:gridSpan w:val="3"/>
            <w:tcBorders>
              <w:top w:val="single" w:sz="4" w:space="0" w:color="auto"/>
            </w:tcBorders>
            <w:shd w:val="clear" w:color="auto" w:fill="auto"/>
          </w:tcPr>
          <w:p w14:paraId="37501F75"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w:t>
            </w:r>
          </w:p>
        </w:tc>
        <w:tc>
          <w:tcPr>
            <w:tcW w:w="184" w:type="pct"/>
            <w:gridSpan w:val="3"/>
            <w:tcBorders>
              <w:top w:val="single" w:sz="4" w:space="0" w:color="auto"/>
            </w:tcBorders>
            <w:shd w:val="clear" w:color="auto" w:fill="auto"/>
          </w:tcPr>
          <w:p w14:paraId="17D39E14"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0.0</w:t>
            </w:r>
          </w:p>
        </w:tc>
        <w:tc>
          <w:tcPr>
            <w:tcW w:w="281" w:type="pct"/>
            <w:gridSpan w:val="3"/>
            <w:tcBorders>
              <w:top w:val="single" w:sz="4" w:space="0" w:color="auto"/>
            </w:tcBorders>
          </w:tcPr>
          <w:p w14:paraId="2C641F30"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3.00</w:t>
            </w:r>
          </w:p>
        </w:tc>
        <w:tc>
          <w:tcPr>
            <w:tcW w:w="254" w:type="pct"/>
            <w:gridSpan w:val="3"/>
            <w:tcBorders>
              <w:top w:val="single" w:sz="4" w:space="0" w:color="auto"/>
            </w:tcBorders>
          </w:tcPr>
          <w:p w14:paraId="180D3793"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.869</w:t>
            </w:r>
          </w:p>
        </w:tc>
      </w:tr>
      <w:tr w:rsidR="00CE726C" w:rsidRPr="005A4212" w14:paraId="731D84D2" w14:textId="77777777" w:rsidTr="00094B58">
        <w:trPr>
          <w:trHeight w:val="504"/>
        </w:trPr>
        <w:tc>
          <w:tcPr>
            <w:tcW w:w="1932" w:type="pct"/>
            <w:gridSpan w:val="2"/>
            <w:shd w:val="clear" w:color="auto" w:fill="auto"/>
          </w:tcPr>
          <w:p w14:paraId="4FB318C0" w14:textId="77777777" w:rsidR="00CE726C" w:rsidRPr="005A4212" w:rsidRDefault="00CE726C" w:rsidP="005A4212">
            <w:pPr>
              <w:numPr>
                <w:ilvl w:val="0"/>
                <w:numId w:val="16"/>
              </w:numPr>
              <w:spacing w:after="0" w:line="276" w:lineRule="auto"/>
              <w:ind w:left="0" w:right="-134" w:firstLine="0"/>
              <w:rPr>
                <w:rFonts w:ascii="Times New Roman" w:eastAsia="Times New Roman" w:hAnsi="Times New Roman"/>
                <w:sz w:val="20"/>
                <w:szCs w:val="20"/>
              </w:rPr>
            </w:pPr>
            <w:r w:rsidRPr="005A4212">
              <w:rPr>
                <w:rFonts w:ascii="Times New Roman" w:eastAsia="Times New Roman" w:hAnsi="Times New Roman"/>
                <w:sz w:val="20"/>
                <w:szCs w:val="20"/>
              </w:rPr>
              <w:t xml:space="preserve">Drug abuse-related </w:t>
            </w:r>
            <w:r w:rsidR="00F57908" w:rsidRPr="005A4212">
              <w:rPr>
                <w:rFonts w:ascii="Times New Roman" w:eastAsia="Times New Roman" w:hAnsi="Times New Roman"/>
                <w:sz w:val="20"/>
                <w:szCs w:val="20"/>
              </w:rPr>
              <w:t>programmes</w:t>
            </w:r>
            <w:r w:rsidRPr="005A4212">
              <w:rPr>
                <w:rFonts w:ascii="Times New Roman" w:eastAsia="Times New Roman" w:hAnsi="Times New Roman"/>
                <w:sz w:val="20"/>
                <w:szCs w:val="20"/>
              </w:rPr>
              <w:t xml:space="preserve"> are a high priority in our station’s programming schedule </w:t>
            </w:r>
            <w:r w:rsidR="00853F54" w:rsidRPr="005A4212">
              <w:rPr>
                <w:rFonts w:ascii="Times New Roman" w:eastAsia="Times New Roman" w:hAnsi="Times New Roman"/>
                <w:sz w:val="20"/>
                <w:szCs w:val="20"/>
              </w:rPr>
              <w:t>we</w:t>
            </w:r>
            <w:r w:rsidRPr="005A4212">
              <w:rPr>
                <w:rFonts w:ascii="Times New Roman" w:eastAsia="Times New Roman" w:hAnsi="Times New Roman"/>
                <w:sz w:val="20"/>
                <w:szCs w:val="20"/>
              </w:rPr>
              <w:t xml:space="preserve"> collaborate with local health professionals to produce content on drug abuse.</w:t>
            </w:r>
          </w:p>
        </w:tc>
        <w:tc>
          <w:tcPr>
            <w:tcW w:w="262" w:type="pct"/>
            <w:gridSpan w:val="2"/>
            <w:shd w:val="clear" w:color="auto" w:fill="auto"/>
          </w:tcPr>
          <w:p w14:paraId="24C94D8D"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w:t>
            </w:r>
          </w:p>
        </w:tc>
        <w:tc>
          <w:tcPr>
            <w:tcW w:w="287" w:type="pct"/>
            <w:gridSpan w:val="2"/>
            <w:shd w:val="clear" w:color="auto" w:fill="auto"/>
          </w:tcPr>
          <w:p w14:paraId="59B0DEDB"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3.3</w:t>
            </w:r>
          </w:p>
        </w:tc>
        <w:tc>
          <w:tcPr>
            <w:tcW w:w="260" w:type="pct"/>
            <w:gridSpan w:val="2"/>
            <w:shd w:val="clear" w:color="auto" w:fill="auto"/>
          </w:tcPr>
          <w:p w14:paraId="71626015"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22</w:t>
            </w:r>
          </w:p>
        </w:tc>
        <w:tc>
          <w:tcPr>
            <w:tcW w:w="289" w:type="pct"/>
            <w:gridSpan w:val="3"/>
            <w:shd w:val="clear" w:color="auto" w:fill="auto"/>
          </w:tcPr>
          <w:p w14:paraId="660CEE60"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36.7</w:t>
            </w:r>
          </w:p>
        </w:tc>
        <w:tc>
          <w:tcPr>
            <w:tcW w:w="304" w:type="pct"/>
            <w:gridSpan w:val="3"/>
            <w:shd w:val="clear" w:color="auto" w:fill="auto"/>
          </w:tcPr>
          <w:p w14:paraId="1921D688"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29</w:t>
            </w:r>
          </w:p>
        </w:tc>
        <w:tc>
          <w:tcPr>
            <w:tcW w:w="245" w:type="pct"/>
            <w:gridSpan w:val="3"/>
            <w:shd w:val="clear" w:color="auto" w:fill="auto"/>
          </w:tcPr>
          <w:p w14:paraId="422FEA56"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48.3</w:t>
            </w:r>
          </w:p>
        </w:tc>
        <w:tc>
          <w:tcPr>
            <w:tcW w:w="260" w:type="pct"/>
            <w:gridSpan w:val="3"/>
            <w:shd w:val="clear" w:color="auto" w:fill="auto"/>
          </w:tcPr>
          <w:p w14:paraId="433DB14B"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7</w:t>
            </w:r>
          </w:p>
        </w:tc>
        <w:tc>
          <w:tcPr>
            <w:tcW w:w="214" w:type="pct"/>
            <w:gridSpan w:val="3"/>
            <w:shd w:val="clear" w:color="auto" w:fill="auto"/>
          </w:tcPr>
          <w:p w14:paraId="30C77219"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11.7</w:t>
            </w:r>
          </w:p>
        </w:tc>
        <w:tc>
          <w:tcPr>
            <w:tcW w:w="228" w:type="pct"/>
            <w:gridSpan w:val="3"/>
            <w:shd w:val="clear" w:color="auto" w:fill="auto"/>
          </w:tcPr>
          <w:p w14:paraId="6E70F97A"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w:t>
            </w:r>
          </w:p>
        </w:tc>
        <w:tc>
          <w:tcPr>
            <w:tcW w:w="184" w:type="pct"/>
            <w:gridSpan w:val="3"/>
            <w:shd w:val="clear" w:color="auto" w:fill="auto"/>
          </w:tcPr>
          <w:p w14:paraId="7F1FB9B3"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0.0</w:t>
            </w:r>
          </w:p>
        </w:tc>
        <w:tc>
          <w:tcPr>
            <w:tcW w:w="281" w:type="pct"/>
            <w:gridSpan w:val="3"/>
          </w:tcPr>
          <w:p w14:paraId="7F23F5F2"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3.00</w:t>
            </w:r>
          </w:p>
        </w:tc>
        <w:tc>
          <w:tcPr>
            <w:tcW w:w="254" w:type="pct"/>
            <w:gridSpan w:val="3"/>
          </w:tcPr>
          <w:p w14:paraId="219F30BD"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.725</w:t>
            </w:r>
          </w:p>
        </w:tc>
      </w:tr>
      <w:tr w:rsidR="00CE726C" w:rsidRPr="005A4212" w14:paraId="581087E7" w14:textId="77777777" w:rsidTr="00094B58">
        <w:trPr>
          <w:trHeight w:val="396"/>
        </w:trPr>
        <w:tc>
          <w:tcPr>
            <w:tcW w:w="1932" w:type="pct"/>
            <w:gridSpan w:val="2"/>
            <w:shd w:val="clear" w:color="auto" w:fill="auto"/>
          </w:tcPr>
          <w:p w14:paraId="4E7D550A" w14:textId="77777777" w:rsidR="00CE726C" w:rsidRPr="005A4212" w:rsidRDefault="00CE726C" w:rsidP="005A4212">
            <w:pPr>
              <w:numPr>
                <w:ilvl w:val="0"/>
                <w:numId w:val="16"/>
              </w:numPr>
              <w:spacing w:after="0" w:line="276" w:lineRule="auto"/>
              <w:ind w:left="0" w:right="-134" w:firstLine="0"/>
              <w:rPr>
                <w:rFonts w:ascii="Times New Roman" w:eastAsia="Times New Roman" w:hAnsi="Times New Roman"/>
                <w:sz w:val="20"/>
                <w:szCs w:val="20"/>
              </w:rPr>
            </w:pPr>
            <w:r w:rsidRPr="005A4212">
              <w:rPr>
                <w:rFonts w:ascii="Times New Roman" w:eastAsia="Times New Roman" w:hAnsi="Times New Roman"/>
                <w:sz w:val="20"/>
                <w:szCs w:val="20"/>
              </w:rPr>
              <w:t>Our station frequently receives requests from the community for drug abuse-related content;</w:t>
            </w:r>
          </w:p>
        </w:tc>
        <w:tc>
          <w:tcPr>
            <w:tcW w:w="262" w:type="pct"/>
            <w:gridSpan w:val="2"/>
            <w:shd w:val="clear" w:color="auto" w:fill="auto"/>
          </w:tcPr>
          <w:p w14:paraId="393437ED"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w:t>
            </w:r>
          </w:p>
        </w:tc>
        <w:tc>
          <w:tcPr>
            <w:tcW w:w="287" w:type="pct"/>
            <w:gridSpan w:val="2"/>
            <w:shd w:val="clear" w:color="auto" w:fill="auto"/>
          </w:tcPr>
          <w:p w14:paraId="23524A07"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0.0</w:t>
            </w:r>
          </w:p>
        </w:tc>
        <w:tc>
          <w:tcPr>
            <w:tcW w:w="260" w:type="pct"/>
            <w:gridSpan w:val="2"/>
            <w:shd w:val="clear" w:color="auto" w:fill="auto"/>
          </w:tcPr>
          <w:p w14:paraId="26EEBA99"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11</w:t>
            </w:r>
          </w:p>
        </w:tc>
        <w:tc>
          <w:tcPr>
            <w:tcW w:w="289" w:type="pct"/>
            <w:gridSpan w:val="3"/>
            <w:shd w:val="clear" w:color="auto" w:fill="auto"/>
          </w:tcPr>
          <w:p w14:paraId="2F794112"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18.3</w:t>
            </w:r>
          </w:p>
        </w:tc>
        <w:tc>
          <w:tcPr>
            <w:tcW w:w="304" w:type="pct"/>
            <w:gridSpan w:val="3"/>
            <w:shd w:val="clear" w:color="auto" w:fill="auto"/>
          </w:tcPr>
          <w:p w14:paraId="59C21FF0"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38</w:t>
            </w:r>
          </w:p>
        </w:tc>
        <w:tc>
          <w:tcPr>
            <w:tcW w:w="245" w:type="pct"/>
            <w:gridSpan w:val="3"/>
            <w:shd w:val="clear" w:color="auto" w:fill="auto"/>
          </w:tcPr>
          <w:p w14:paraId="07501035"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63.3</w:t>
            </w:r>
          </w:p>
        </w:tc>
        <w:tc>
          <w:tcPr>
            <w:tcW w:w="260" w:type="pct"/>
            <w:gridSpan w:val="3"/>
            <w:shd w:val="clear" w:color="auto" w:fill="auto"/>
          </w:tcPr>
          <w:p w14:paraId="258A88D0"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11</w:t>
            </w:r>
          </w:p>
        </w:tc>
        <w:tc>
          <w:tcPr>
            <w:tcW w:w="214" w:type="pct"/>
            <w:gridSpan w:val="3"/>
            <w:shd w:val="clear" w:color="auto" w:fill="auto"/>
          </w:tcPr>
          <w:p w14:paraId="4EAF58F2"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18.3</w:t>
            </w:r>
          </w:p>
        </w:tc>
        <w:tc>
          <w:tcPr>
            <w:tcW w:w="228" w:type="pct"/>
            <w:gridSpan w:val="3"/>
            <w:shd w:val="clear" w:color="auto" w:fill="auto"/>
          </w:tcPr>
          <w:p w14:paraId="37F41D66"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w:t>
            </w:r>
          </w:p>
        </w:tc>
        <w:tc>
          <w:tcPr>
            <w:tcW w:w="184" w:type="pct"/>
            <w:gridSpan w:val="3"/>
            <w:shd w:val="clear" w:color="auto" w:fill="auto"/>
          </w:tcPr>
          <w:p w14:paraId="2B189198"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0.0</w:t>
            </w:r>
          </w:p>
        </w:tc>
        <w:tc>
          <w:tcPr>
            <w:tcW w:w="281" w:type="pct"/>
            <w:gridSpan w:val="3"/>
          </w:tcPr>
          <w:p w14:paraId="68964F41"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3.00</w:t>
            </w:r>
          </w:p>
        </w:tc>
        <w:tc>
          <w:tcPr>
            <w:tcW w:w="254" w:type="pct"/>
            <w:gridSpan w:val="3"/>
          </w:tcPr>
          <w:p w14:paraId="696B650D"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.611</w:t>
            </w:r>
          </w:p>
        </w:tc>
      </w:tr>
      <w:tr w:rsidR="00CE726C" w:rsidRPr="005A4212" w14:paraId="000444E0" w14:textId="77777777" w:rsidTr="00094B58">
        <w:trPr>
          <w:trHeight w:val="135"/>
        </w:trPr>
        <w:tc>
          <w:tcPr>
            <w:tcW w:w="1932" w:type="pct"/>
            <w:gridSpan w:val="2"/>
            <w:shd w:val="clear" w:color="auto" w:fill="auto"/>
          </w:tcPr>
          <w:p w14:paraId="0D3A7D24" w14:textId="77777777" w:rsidR="00CE726C" w:rsidRPr="005A4212" w:rsidRDefault="00CE726C" w:rsidP="005A4212">
            <w:pPr>
              <w:numPr>
                <w:ilvl w:val="0"/>
                <w:numId w:val="16"/>
              </w:numPr>
              <w:spacing w:after="0" w:line="276" w:lineRule="auto"/>
              <w:ind w:left="0" w:right="-134" w:firstLine="0"/>
              <w:rPr>
                <w:rFonts w:ascii="Times New Roman" w:eastAsia="Times New Roman" w:hAnsi="Times New Roman"/>
                <w:sz w:val="20"/>
                <w:szCs w:val="20"/>
              </w:rPr>
            </w:pPr>
            <w:r w:rsidRPr="005A4212">
              <w:rPr>
                <w:rFonts w:ascii="Times New Roman" w:eastAsia="Times New Roman" w:hAnsi="Times New Roman"/>
                <w:sz w:val="20"/>
                <w:szCs w:val="20"/>
              </w:rPr>
              <w:t xml:space="preserve">There is sufficient training for our staff on producing drug abuse-related </w:t>
            </w:r>
            <w:r w:rsidR="00F57908" w:rsidRPr="005A4212">
              <w:rPr>
                <w:rFonts w:ascii="Times New Roman" w:eastAsia="Times New Roman" w:hAnsi="Times New Roman"/>
                <w:sz w:val="20"/>
                <w:szCs w:val="20"/>
              </w:rPr>
              <w:t>programmes</w:t>
            </w:r>
            <w:r w:rsidRPr="005A4212">
              <w:rPr>
                <w:rFonts w:ascii="Times New Roman" w:eastAsia="Times New Roman" w:hAnsi="Times New Roman"/>
                <w:sz w:val="20"/>
                <w:szCs w:val="20"/>
              </w:rPr>
              <w:t>.</w:t>
            </w:r>
          </w:p>
        </w:tc>
        <w:tc>
          <w:tcPr>
            <w:tcW w:w="262" w:type="pct"/>
            <w:gridSpan w:val="2"/>
            <w:shd w:val="clear" w:color="auto" w:fill="auto"/>
          </w:tcPr>
          <w:p w14:paraId="17DF87DA"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w:t>
            </w:r>
          </w:p>
        </w:tc>
        <w:tc>
          <w:tcPr>
            <w:tcW w:w="287" w:type="pct"/>
            <w:gridSpan w:val="2"/>
            <w:shd w:val="clear" w:color="auto" w:fill="auto"/>
          </w:tcPr>
          <w:p w14:paraId="756B6B64"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1.7</w:t>
            </w:r>
          </w:p>
        </w:tc>
        <w:tc>
          <w:tcPr>
            <w:tcW w:w="260" w:type="pct"/>
            <w:gridSpan w:val="2"/>
            <w:shd w:val="clear" w:color="auto" w:fill="auto"/>
          </w:tcPr>
          <w:p w14:paraId="3503DA2F"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49</w:t>
            </w:r>
          </w:p>
        </w:tc>
        <w:tc>
          <w:tcPr>
            <w:tcW w:w="289" w:type="pct"/>
            <w:gridSpan w:val="3"/>
            <w:shd w:val="clear" w:color="auto" w:fill="auto"/>
          </w:tcPr>
          <w:p w14:paraId="6FD6047A"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81.7</w:t>
            </w:r>
          </w:p>
        </w:tc>
        <w:tc>
          <w:tcPr>
            <w:tcW w:w="304" w:type="pct"/>
            <w:gridSpan w:val="3"/>
            <w:shd w:val="clear" w:color="auto" w:fill="auto"/>
          </w:tcPr>
          <w:p w14:paraId="0076C07F"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6</w:t>
            </w:r>
          </w:p>
        </w:tc>
        <w:tc>
          <w:tcPr>
            <w:tcW w:w="245" w:type="pct"/>
            <w:gridSpan w:val="3"/>
            <w:shd w:val="clear" w:color="auto" w:fill="auto"/>
          </w:tcPr>
          <w:p w14:paraId="66C38B7F"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10.0</w:t>
            </w:r>
          </w:p>
        </w:tc>
        <w:tc>
          <w:tcPr>
            <w:tcW w:w="260" w:type="pct"/>
            <w:gridSpan w:val="3"/>
            <w:shd w:val="clear" w:color="auto" w:fill="auto"/>
          </w:tcPr>
          <w:p w14:paraId="76CB6C4A"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4</w:t>
            </w:r>
          </w:p>
        </w:tc>
        <w:tc>
          <w:tcPr>
            <w:tcW w:w="214" w:type="pct"/>
            <w:gridSpan w:val="3"/>
            <w:shd w:val="clear" w:color="auto" w:fill="auto"/>
          </w:tcPr>
          <w:p w14:paraId="7506406D"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6.7</w:t>
            </w:r>
          </w:p>
        </w:tc>
        <w:tc>
          <w:tcPr>
            <w:tcW w:w="228" w:type="pct"/>
            <w:gridSpan w:val="3"/>
            <w:shd w:val="clear" w:color="auto" w:fill="auto"/>
          </w:tcPr>
          <w:p w14:paraId="0BE284DF"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w:t>
            </w:r>
          </w:p>
        </w:tc>
        <w:tc>
          <w:tcPr>
            <w:tcW w:w="184" w:type="pct"/>
            <w:gridSpan w:val="3"/>
            <w:shd w:val="clear" w:color="auto" w:fill="auto"/>
          </w:tcPr>
          <w:p w14:paraId="0C100873"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0.0</w:t>
            </w:r>
          </w:p>
        </w:tc>
        <w:tc>
          <w:tcPr>
            <w:tcW w:w="281" w:type="pct"/>
            <w:gridSpan w:val="3"/>
          </w:tcPr>
          <w:p w14:paraId="5E20E869"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2.00</w:t>
            </w:r>
          </w:p>
        </w:tc>
        <w:tc>
          <w:tcPr>
            <w:tcW w:w="254" w:type="pct"/>
            <w:gridSpan w:val="3"/>
          </w:tcPr>
          <w:p w14:paraId="2F80ECAC"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.585</w:t>
            </w:r>
          </w:p>
        </w:tc>
      </w:tr>
      <w:tr w:rsidR="00CE726C" w:rsidRPr="005A4212" w14:paraId="75F354C1" w14:textId="77777777" w:rsidTr="00094B58">
        <w:trPr>
          <w:trHeight w:val="405"/>
        </w:trPr>
        <w:tc>
          <w:tcPr>
            <w:tcW w:w="1932" w:type="pct"/>
            <w:gridSpan w:val="2"/>
            <w:shd w:val="clear" w:color="auto" w:fill="auto"/>
          </w:tcPr>
          <w:p w14:paraId="3ED2F64E" w14:textId="77777777" w:rsidR="00CE726C" w:rsidRPr="005A4212" w:rsidRDefault="00CE726C" w:rsidP="005A4212">
            <w:pPr>
              <w:numPr>
                <w:ilvl w:val="0"/>
                <w:numId w:val="16"/>
              </w:numPr>
              <w:spacing w:after="0" w:line="276" w:lineRule="auto"/>
              <w:ind w:left="0" w:right="-134" w:firstLine="0"/>
              <w:rPr>
                <w:rFonts w:ascii="Times New Roman" w:eastAsia="Times New Roman" w:hAnsi="Times New Roman"/>
                <w:sz w:val="20"/>
                <w:szCs w:val="20"/>
              </w:rPr>
            </w:pPr>
            <w:r w:rsidRPr="005A4212">
              <w:rPr>
                <w:rFonts w:ascii="Times New Roman" w:eastAsia="Times New Roman" w:hAnsi="Times New Roman"/>
                <w:sz w:val="20"/>
                <w:szCs w:val="20"/>
              </w:rPr>
              <w:t xml:space="preserve">The station has a dedicated team or individual responsible for producing drug abuse-related </w:t>
            </w:r>
            <w:r w:rsidR="00F57908" w:rsidRPr="005A4212">
              <w:rPr>
                <w:rFonts w:ascii="Times New Roman" w:eastAsia="Times New Roman" w:hAnsi="Times New Roman"/>
                <w:sz w:val="20"/>
                <w:szCs w:val="20"/>
              </w:rPr>
              <w:t>programmes</w:t>
            </w:r>
          </w:p>
        </w:tc>
        <w:tc>
          <w:tcPr>
            <w:tcW w:w="262" w:type="pct"/>
            <w:gridSpan w:val="2"/>
            <w:shd w:val="clear" w:color="auto" w:fill="auto"/>
          </w:tcPr>
          <w:p w14:paraId="3E3FD944"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10</w:t>
            </w:r>
          </w:p>
        </w:tc>
        <w:tc>
          <w:tcPr>
            <w:tcW w:w="287" w:type="pct"/>
            <w:gridSpan w:val="2"/>
            <w:shd w:val="clear" w:color="auto" w:fill="auto"/>
          </w:tcPr>
          <w:p w14:paraId="327EDF9E"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16.7</w:t>
            </w:r>
          </w:p>
        </w:tc>
        <w:tc>
          <w:tcPr>
            <w:tcW w:w="260" w:type="pct"/>
            <w:gridSpan w:val="2"/>
            <w:shd w:val="clear" w:color="auto" w:fill="auto"/>
          </w:tcPr>
          <w:p w14:paraId="4855890A"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16</w:t>
            </w:r>
          </w:p>
        </w:tc>
        <w:tc>
          <w:tcPr>
            <w:tcW w:w="289" w:type="pct"/>
            <w:gridSpan w:val="3"/>
            <w:shd w:val="clear" w:color="auto" w:fill="auto"/>
          </w:tcPr>
          <w:p w14:paraId="147719E7"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26.7</w:t>
            </w:r>
          </w:p>
        </w:tc>
        <w:tc>
          <w:tcPr>
            <w:tcW w:w="304" w:type="pct"/>
            <w:gridSpan w:val="3"/>
            <w:shd w:val="clear" w:color="auto" w:fill="auto"/>
          </w:tcPr>
          <w:p w14:paraId="38298185"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26</w:t>
            </w:r>
          </w:p>
        </w:tc>
        <w:tc>
          <w:tcPr>
            <w:tcW w:w="245" w:type="pct"/>
            <w:gridSpan w:val="3"/>
            <w:shd w:val="clear" w:color="auto" w:fill="auto"/>
          </w:tcPr>
          <w:p w14:paraId="2B5A938D"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43.3</w:t>
            </w:r>
          </w:p>
        </w:tc>
        <w:tc>
          <w:tcPr>
            <w:tcW w:w="260" w:type="pct"/>
            <w:gridSpan w:val="3"/>
            <w:shd w:val="clear" w:color="auto" w:fill="auto"/>
          </w:tcPr>
          <w:p w14:paraId="4CDB3F98"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8</w:t>
            </w:r>
          </w:p>
        </w:tc>
        <w:tc>
          <w:tcPr>
            <w:tcW w:w="214" w:type="pct"/>
            <w:gridSpan w:val="3"/>
            <w:shd w:val="clear" w:color="auto" w:fill="auto"/>
          </w:tcPr>
          <w:p w14:paraId="12238CFA"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13.3</w:t>
            </w:r>
          </w:p>
        </w:tc>
        <w:tc>
          <w:tcPr>
            <w:tcW w:w="228" w:type="pct"/>
            <w:gridSpan w:val="3"/>
            <w:shd w:val="clear" w:color="auto" w:fill="auto"/>
          </w:tcPr>
          <w:p w14:paraId="78E415BA"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w:t>
            </w:r>
          </w:p>
        </w:tc>
        <w:tc>
          <w:tcPr>
            <w:tcW w:w="184" w:type="pct"/>
            <w:gridSpan w:val="3"/>
            <w:shd w:val="clear" w:color="auto" w:fill="auto"/>
          </w:tcPr>
          <w:p w14:paraId="612288A3"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0.0</w:t>
            </w:r>
          </w:p>
        </w:tc>
        <w:tc>
          <w:tcPr>
            <w:tcW w:w="281" w:type="pct"/>
            <w:gridSpan w:val="3"/>
          </w:tcPr>
          <w:p w14:paraId="04E0D007"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3.00</w:t>
            </w:r>
          </w:p>
        </w:tc>
        <w:tc>
          <w:tcPr>
            <w:tcW w:w="254" w:type="pct"/>
            <w:gridSpan w:val="3"/>
          </w:tcPr>
          <w:p w14:paraId="3F9944DB"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.929</w:t>
            </w:r>
          </w:p>
        </w:tc>
      </w:tr>
      <w:tr w:rsidR="00CE726C" w:rsidRPr="005A4212" w14:paraId="3FBA634D" w14:textId="77777777" w:rsidTr="00094B58">
        <w:trPr>
          <w:trHeight w:val="432"/>
        </w:trPr>
        <w:tc>
          <w:tcPr>
            <w:tcW w:w="1932" w:type="pct"/>
            <w:gridSpan w:val="2"/>
            <w:shd w:val="clear" w:color="auto" w:fill="auto"/>
          </w:tcPr>
          <w:p w14:paraId="13077018" w14:textId="77777777" w:rsidR="00CE726C" w:rsidRPr="005A4212" w:rsidRDefault="00CE726C" w:rsidP="005A4212">
            <w:pPr>
              <w:numPr>
                <w:ilvl w:val="0"/>
                <w:numId w:val="16"/>
              </w:numPr>
              <w:spacing w:after="0" w:line="276" w:lineRule="auto"/>
              <w:ind w:left="0" w:right="-134" w:firstLine="0"/>
              <w:rPr>
                <w:rFonts w:ascii="Times New Roman" w:eastAsia="Times New Roman" w:hAnsi="Times New Roman"/>
                <w:sz w:val="20"/>
                <w:szCs w:val="20"/>
              </w:rPr>
            </w:pPr>
            <w:r w:rsidRPr="005A4212">
              <w:rPr>
                <w:rFonts w:ascii="Times New Roman" w:eastAsia="Times New Roman" w:hAnsi="Times New Roman"/>
                <w:sz w:val="20"/>
                <w:szCs w:val="20"/>
              </w:rPr>
              <w:t xml:space="preserve">We have adequate resources (e.g., funding, materials) to produce quality </w:t>
            </w:r>
            <w:r w:rsidR="00F57908" w:rsidRPr="005A4212">
              <w:rPr>
                <w:rFonts w:ascii="Times New Roman" w:eastAsia="Times New Roman" w:hAnsi="Times New Roman"/>
                <w:sz w:val="20"/>
                <w:szCs w:val="20"/>
              </w:rPr>
              <w:t>programmes</w:t>
            </w:r>
            <w:r w:rsidRPr="005A4212">
              <w:rPr>
                <w:rFonts w:ascii="Times New Roman" w:eastAsia="Times New Roman" w:hAnsi="Times New Roman"/>
                <w:sz w:val="20"/>
                <w:szCs w:val="20"/>
              </w:rPr>
              <w:t xml:space="preserve"> on drug abuse</w:t>
            </w:r>
          </w:p>
        </w:tc>
        <w:tc>
          <w:tcPr>
            <w:tcW w:w="262" w:type="pct"/>
            <w:gridSpan w:val="2"/>
            <w:shd w:val="clear" w:color="auto" w:fill="auto"/>
          </w:tcPr>
          <w:p w14:paraId="1F64057D"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13</w:t>
            </w:r>
          </w:p>
        </w:tc>
        <w:tc>
          <w:tcPr>
            <w:tcW w:w="287" w:type="pct"/>
            <w:gridSpan w:val="2"/>
            <w:shd w:val="clear" w:color="auto" w:fill="auto"/>
          </w:tcPr>
          <w:p w14:paraId="5B334BCC"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21.7</w:t>
            </w:r>
          </w:p>
        </w:tc>
        <w:tc>
          <w:tcPr>
            <w:tcW w:w="260" w:type="pct"/>
            <w:gridSpan w:val="2"/>
            <w:shd w:val="clear" w:color="auto" w:fill="auto"/>
          </w:tcPr>
          <w:p w14:paraId="59EFC493"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41</w:t>
            </w:r>
          </w:p>
        </w:tc>
        <w:tc>
          <w:tcPr>
            <w:tcW w:w="289" w:type="pct"/>
            <w:gridSpan w:val="3"/>
            <w:shd w:val="clear" w:color="auto" w:fill="auto"/>
          </w:tcPr>
          <w:p w14:paraId="5E5511B8"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68.3</w:t>
            </w:r>
          </w:p>
        </w:tc>
        <w:tc>
          <w:tcPr>
            <w:tcW w:w="304" w:type="pct"/>
            <w:gridSpan w:val="3"/>
            <w:shd w:val="clear" w:color="auto" w:fill="auto"/>
          </w:tcPr>
          <w:p w14:paraId="0095A347"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6</w:t>
            </w:r>
          </w:p>
        </w:tc>
        <w:tc>
          <w:tcPr>
            <w:tcW w:w="245" w:type="pct"/>
            <w:gridSpan w:val="3"/>
            <w:shd w:val="clear" w:color="auto" w:fill="auto"/>
          </w:tcPr>
          <w:p w14:paraId="07A58FB2"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10.0</w:t>
            </w:r>
          </w:p>
        </w:tc>
        <w:tc>
          <w:tcPr>
            <w:tcW w:w="260" w:type="pct"/>
            <w:gridSpan w:val="3"/>
            <w:shd w:val="clear" w:color="auto" w:fill="auto"/>
          </w:tcPr>
          <w:p w14:paraId="75865C47"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w:t>
            </w:r>
          </w:p>
        </w:tc>
        <w:tc>
          <w:tcPr>
            <w:tcW w:w="214" w:type="pct"/>
            <w:gridSpan w:val="3"/>
            <w:shd w:val="clear" w:color="auto" w:fill="auto"/>
          </w:tcPr>
          <w:p w14:paraId="3E8F1979"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0.0</w:t>
            </w:r>
          </w:p>
        </w:tc>
        <w:tc>
          <w:tcPr>
            <w:tcW w:w="228" w:type="pct"/>
            <w:gridSpan w:val="3"/>
            <w:shd w:val="clear" w:color="auto" w:fill="auto"/>
          </w:tcPr>
          <w:p w14:paraId="12D11AFD"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w:t>
            </w:r>
          </w:p>
        </w:tc>
        <w:tc>
          <w:tcPr>
            <w:tcW w:w="184" w:type="pct"/>
            <w:gridSpan w:val="3"/>
            <w:shd w:val="clear" w:color="auto" w:fill="auto"/>
          </w:tcPr>
          <w:p w14:paraId="7B052231"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0.0</w:t>
            </w:r>
          </w:p>
        </w:tc>
        <w:tc>
          <w:tcPr>
            <w:tcW w:w="281" w:type="pct"/>
            <w:gridSpan w:val="3"/>
          </w:tcPr>
          <w:p w14:paraId="0EFD9A2E"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2.00</w:t>
            </w:r>
          </w:p>
        </w:tc>
        <w:tc>
          <w:tcPr>
            <w:tcW w:w="254" w:type="pct"/>
            <w:gridSpan w:val="3"/>
          </w:tcPr>
          <w:p w14:paraId="32108B3D"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.555</w:t>
            </w:r>
          </w:p>
        </w:tc>
      </w:tr>
      <w:tr w:rsidR="00CE726C" w:rsidRPr="005A4212" w14:paraId="7609F012" w14:textId="77777777" w:rsidTr="00094B58">
        <w:trPr>
          <w:trHeight w:val="231"/>
        </w:trPr>
        <w:tc>
          <w:tcPr>
            <w:tcW w:w="1932" w:type="pct"/>
            <w:gridSpan w:val="2"/>
            <w:shd w:val="clear" w:color="auto" w:fill="auto"/>
          </w:tcPr>
          <w:p w14:paraId="6C804707" w14:textId="77777777" w:rsidR="00CE726C" w:rsidRPr="005A4212" w:rsidRDefault="00CE726C" w:rsidP="005A4212">
            <w:pPr>
              <w:numPr>
                <w:ilvl w:val="0"/>
                <w:numId w:val="16"/>
              </w:numPr>
              <w:spacing w:after="0" w:line="276" w:lineRule="auto"/>
              <w:ind w:left="0" w:right="-134" w:firstLine="0"/>
              <w:rPr>
                <w:rFonts w:ascii="Times New Roman" w:eastAsia="Times New Roman" w:hAnsi="Times New Roman"/>
                <w:sz w:val="20"/>
                <w:szCs w:val="20"/>
              </w:rPr>
            </w:pPr>
            <w:r w:rsidRPr="005A4212">
              <w:rPr>
                <w:rFonts w:ascii="Times New Roman" w:eastAsia="Times New Roman" w:hAnsi="Times New Roman"/>
                <w:sz w:val="20"/>
                <w:szCs w:val="20"/>
              </w:rPr>
              <w:t xml:space="preserve">Our station’s drug abuse-related </w:t>
            </w:r>
            <w:r w:rsidR="00F57908" w:rsidRPr="005A4212">
              <w:rPr>
                <w:rFonts w:ascii="Times New Roman" w:eastAsia="Times New Roman" w:hAnsi="Times New Roman"/>
                <w:sz w:val="20"/>
                <w:szCs w:val="20"/>
              </w:rPr>
              <w:t>programmes</w:t>
            </w:r>
            <w:r w:rsidRPr="005A4212">
              <w:rPr>
                <w:rFonts w:ascii="Times New Roman" w:eastAsia="Times New Roman" w:hAnsi="Times New Roman"/>
                <w:sz w:val="20"/>
                <w:szCs w:val="20"/>
              </w:rPr>
              <w:t xml:space="preserve"> are well-received by the audience.</w:t>
            </w:r>
          </w:p>
        </w:tc>
        <w:tc>
          <w:tcPr>
            <w:tcW w:w="262" w:type="pct"/>
            <w:gridSpan w:val="2"/>
            <w:shd w:val="clear" w:color="auto" w:fill="auto"/>
          </w:tcPr>
          <w:p w14:paraId="1031D161"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19</w:t>
            </w:r>
          </w:p>
        </w:tc>
        <w:tc>
          <w:tcPr>
            <w:tcW w:w="287" w:type="pct"/>
            <w:gridSpan w:val="2"/>
            <w:shd w:val="clear" w:color="auto" w:fill="auto"/>
          </w:tcPr>
          <w:p w14:paraId="623A370D"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31.7</w:t>
            </w:r>
          </w:p>
        </w:tc>
        <w:tc>
          <w:tcPr>
            <w:tcW w:w="260" w:type="pct"/>
            <w:gridSpan w:val="2"/>
            <w:shd w:val="clear" w:color="auto" w:fill="auto"/>
          </w:tcPr>
          <w:p w14:paraId="6E5ECC21"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37</w:t>
            </w:r>
          </w:p>
        </w:tc>
        <w:tc>
          <w:tcPr>
            <w:tcW w:w="289" w:type="pct"/>
            <w:gridSpan w:val="3"/>
            <w:shd w:val="clear" w:color="auto" w:fill="auto"/>
          </w:tcPr>
          <w:p w14:paraId="45CA0918"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61.7</w:t>
            </w:r>
          </w:p>
        </w:tc>
        <w:tc>
          <w:tcPr>
            <w:tcW w:w="304" w:type="pct"/>
            <w:gridSpan w:val="3"/>
            <w:shd w:val="clear" w:color="auto" w:fill="auto"/>
          </w:tcPr>
          <w:p w14:paraId="72CBC857"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w:t>
            </w:r>
          </w:p>
        </w:tc>
        <w:tc>
          <w:tcPr>
            <w:tcW w:w="245" w:type="pct"/>
            <w:gridSpan w:val="3"/>
            <w:shd w:val="clear" w:color="auto" w:fill="auto"/>
          </w:tcPr>
          <w:p w14:paraId="0ED19DA8"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0.0</w:t>
            </w:r>
          </w:p>
        </w:tc>
        <w:tc>
          <w:tcPr>
            <w:tcW w:w="260" w:type="pct"/>
            <w:gridSpan w:val="3"/>
            <w:shd w:val="clear" w:color="auto" w:fill="auto"/>
          </w:tcPr>
          <w:p w14:paraId="1A99E6AA"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4</w:t>
            </w:r>
          </w:p>
        </w:tc>
        <w:tc>
          <w:tcPr>
            <w:tcW w:w="214" w:type="pct"/>
            <w:gridSpan w:val="3"/>
            <w:shd w:val="clear" w:color="auto" w:fill="auto"/>
          </w:tcPr>
          <w:p w14:paraId="1D32B6D1"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6.7</w:t>
            </w:r>
          </w:p>
        </w:tc>
        <w:tc>
          <w:tcPr>
            <w:tcW w:w="228" w:type="pct"/>
            <w:gridSpan w:val="3"/>
            <w:shd w:val="clear" w:color="auto" w:fill="auto"/>
          </w:tcPr>
          <w:p w14:paraId="3D9C2619"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w:t>
            </w:r>
          </w:p>
        </w:tc>
        <w:tc>
          <w:tcPr>
            <w:tcW w:w="184" w:type="pct"/>
            <w:gridSpan w:val="3"/>
            <w:shd w:val="clear" w:color="auto" w:fill="auto"/>
          </w:tcPr>
          <w:p w14:paraId="2A6E7370"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0.0</w:t>
            </w:r>
          </w:p>
        </w:tc>
        <w:tc>
          <w:tcPr>
            <w:tcW w:w="281" w:type="pct"/>
            <w:gridSpan w:val="3"/>
          </w:tcPr>
          <w:p w14:paraId="6A4F47CE"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3.00</w:t>
            </w:r>
          </w:p>
        </w:tc>
        <w:tc>
          <w:tcPr>
            <w:tcW w:w="254" w:type="pct"/>
            <w:gridSpan w:val="3"/>
          </w:tcPr>
          <w:p w14:paraId="7E82ABE8"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.571</w:t>
            </w:r>
          </w:p>
        </w:tc>
      </w:tr>
      <w:tr w:rsidR="00CE726C" w:rsidRPr="005A4212" w14:paraId="79A27721" w14:textId="77777777" w:rsidTr="00094B58">
        <w:trPr>
          <w:trHeight w:val="60"/>
        </w:trPr>
        <w:tc>
          <w:tcPr>
            <w:tcW w:w="1932" w:type="pct"/>
            <w:gridSpan w:val="2"/>
            <w:shd w:val="clear" w:color="auto" w:fill="auto"/>
          </w:tcPr>
          <w:p w14:paraId="764BC810" w14:textId="77777777" w:rsidR="00CE726C" w:rsidRPr="005A4212" w:rsidRDefault="00CE726C" w:rsidP="005A4212">
            <w:pPr>
              <w:numPr>
                <w:ilvl w:val="0"/>
                <w:numId w:val="16"/>
              </w:numPr>
              <w:spacing w:after="0" w:line="276" w:lineRule="auto"/>
              <w:ind w:left="0" w:right="-134" w:firstLine="0"/>
              <w:rPr>
                <w:rFonts w:ascii="Times New Roman" w:eastAsia="Times New Roman" w:hAnsi="Times New Roman"/>
                <w:sz w:val="20"/>
                <w:szCs w:val="20"/>
              </w:rPr>
            </w:pPr>
            <w:r w:rsidRPr="005A4212">
              <w:rPr>
                <w:rFonts w:ascii="Times New Roman" w:eastAsia="Times New Roman" w:hAnsi="Times New Roman"/>
                <w:sz w:val="20"/>
                <w:szCs w:val="20"/>
              </w:rPr>
              <w:t xml:space="preserve">The frequency of drug abuse-related </w:t>
            </w:r>
            <w:r w:rsidR="00F57908" w:rsidRPr="005A4212">
              <w:rPr>
                <w:rFonts w:ascii="Times New Roman" w:eastAsia="Times New Roman" w:hAnsi="Times New Roman"/>
                <w:sz w:val="20"/>
                <w:szCs w:val="20"/>
              </w:rPr>
              <w:t>programmes</w:t>
            </w:r>
            <w:r w:rsidRPr="005A4212">
              <w:rPr>
                <w:rFonts w:ascii="Times New Roman" w:eastAsia="Times New Roman" w:hAnsi="Times New Roman"/>
                <w:sz w:val="20"/>
                <w:szCs w:val="20"/>
              </w:rPr>
              <w:t xml:space="preserve"> has increased over the past year.</w:t>
            </w:r>
          </w:p>
        </w:tc>
        <w:tc>
          <w:tcPr>
            <w:tcW w:w="262" w:type="pct"/>
            <w:gridSpan w:val="2"/>
            <w:shd w:val="clear" w:color="auto" w:fill="auto"/>
          </w:tcPr>
          <w:p w14:paraId="544712CF"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14</w:t>
            </w:r>
          </w:p>
        </w:tc>
        <w:tc>
          <w:tcPr>
            <w:tcW w:w="287" w:type="pct"/>
            <w:gridSpan w:val="2"/>
            <w:shd w:val="clear" w:color="auto" w:fill="auto"/>
          </w:tcPr>
          <w:p w14:paraId="45A978EC"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23.3</w:t>
            </w:r>
          </w:p>
        </w:tc>
        <w:tc>
          <w:tcPr>
            <w:tcW w:w="260" w:type="pct"/>
            <w:gridSpan w:val="2"/>
            <w:shd w:val="clear" w:color="auto" w:fill="auto"/>
          </w:tcPr>
          <w:p w14:paraId="1190DAE4"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w:t>
            </w:r>
          </w:p>
        </w:tc>
        <w:tc>
          <w:tcPr>
            <w:tcW w:w="289" w:type="pct"/>
            <w:gridSpan w:val="3"/>
            <w:shd w:val="clear" w:color="auto" w:fill="auto"/>
          </w:tcPr>
          <w:p w14:paraId="7D2A188B"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0.0</w:t>
            </w:r>
          </w:p>
        </w:tc>
        <w:tc>
          <w:tcPr>
            <w:tcW w:w="304" w:type="pct"/>
            <w:gridSpan w:val="3"/>
            <w:shd w:val="clear" w:color="auto" w:fill="auto"/>
          </w:tcPr>
          <w:p w14:paraId="52FC83C8"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30</w:t>
            </w:r>
          </w:p>
        </w:tc>
        <w:tc>
          <w:tcPr>
            <w:tcW w:w="245" w:type="pct"/>
            <w:gridSpan w:val="3"/>
            <w:shd w:val="clear" w:color="auto" w:fill="auto"/>
          </w:tcPr>
          <w:p w14:paraId="3C587017"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50.0</w:t>
            </w:r>
          </w:p>
        </w:tc>
        <w:tc>
          <w:tcPr>
            <w:tcW w:w="260" w:type="pct"/>
            <w:gridSpan w:val="3"/>
            <w:shd w:val="clear" w:color="auto" w:fill="auto"/>
          </w:tcPr>
          <w:p w14:paraId="27D0F36E"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14</w:t>
            </w:r>
          </w:p>
        </w:tc>
        <w:tc>
          <w:tcPr>
            <w:tcW w:w="214" w:type="pct"/>
            <w:gridSpan w:val="3"/>
            <w:shd w:val="clear" w:color="auto" w:fill="auto"/>
          </w:tcPr>
          <w:p w14:paraId="16178AF8"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23.3</w:t>
            </w:r>
          </w:p>
        </w:tc>
        <w:tc>
          <w:tcPr>
            <w:tcW w:w="228" w:type="pct"/>
            <w:gridSpan w:val="3"/>
            <w:shd w:val="clear" w:color="auto" w:fill="auto"/>
          </w:tcPr>
          <w:p w14:paraId="203B14ED"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w:t>
            </w:r>
          </w:p>
        </w:tc>
        <w:tc>
          <w:tcPr>
            <w:tcW w:w="184" w:type="pct"/>
            <w:gridSpan w:val="3"/>
            <w:shd w:val="clear" w:color="auto" w:fill="auto"/>
          </w:tcPr>
          <w:p w14:paraId="159E90DB"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3.3</w:t>
            </w:r>
          </w:p>
        </w:tc>
        <w:tc>
          <w:tcPr>
            <w:tcW w:w="281" w:type="pct"/>
            <w:gridSpan w:val="3"/>
          </w:tcPr>
          <w:p w14:paraId="7F27E358"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3.00</w:t>
            </w:r>
          </w:p>
        </w:tc>
        <w:tc>
          <w:tcPr>
            <w:tcW w:w="254" w:type="pct"/>
            <w:gridSpan w:val="3"/>
          </w:tcPr>
          <w:p w14:paraId="3849933E"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.778</w:t>
            </w:r>
          </w:p>
        </w:tc>
      </w:tr>
      <w:tr w:rsidR="00CE726C" w:rsidRPr="005A4212" w14:paraId="22249BD5" w14:textId="77777777" w:rsidTr="00094B58">
        <w:trPr>
          <w:trHeight w:val="171"/>
        </w:trPr>
        <w:tc>
          <w:tcPr>
            <w:tcW w:w="1932" w:type="pct"/>
            <w:gridSpan w:val="2"/>
            <w:tcBorders>
              <w:bottom w:val="single" w:sz="4" w:space="0" w:color="auto"/>
            </w:tcBorders>
            <w:shd w:val="clear" w:color="auto" w:fill="auto"/>
          </w:tcPr>
          <w:p w14:paraId="68C1235F" w14:textId="77777777" w:rsidR="00CE726C" w:rsidRPr="005A4212" w:rsidRDefault="00CE726C" w:rsidP="005A4212">
            <w:pPr>
              <w:numPr>
                <w:ilvl w:val="0"/>
                <w:numId w:val="16"/>
              </w:numPr>
              <w:spacing w:after="0" w:line="276" w:lineRule="auto"/>
              <w:ind w:left="0" w:right="-134" w:firstLine="0"/>
              <w:rPr>
                <w:rFonts w:ascii="Times New Roman" w:eastAsia="Times New Roman" w:hAnsi="Times New Roman"/>
                <w:sz w:val="20"/>
                <w:szCs w:val="20"/>
              </w:rPr>
            </w:pPr>
            <w:r w:rsidRPr="005A4212">
              <w:rPr>
                <w:rFonts w:ascii="Times New Roman" w:eastAsia="Times New Roman" w:hAnsi="Times New Roman"/>
                <w:sz w:val="20"/>
                <w:szCs w:val="20"/>
              </w:rPr>
              <w:t>Our station participates in community events to raise awareness about drug abuse.</w:t>
            </w:r>
          </w:p>
        </w:tc>
        <w:tc>
          <w:tcPr>
            <w:tcW w:w="262" w:type="pct"/>
            <w:gridSpan w:val="2"/>
            <w:tcBorders>
              <w:bottom w:val="single" w:sz="4" w:space="0" w:color="auto"/>
            </w:tcBorders>
            <w:shd w:val="clear" w:color="auto" w:fill="auto"/>
          </w:tcPr>
          <w:p w14:paraId="5476F36A"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w:t>
            </w:r>
          </w:p>
        </w:tc>
        <w:tc>
          <w:tcPr>
            <w:tcW w:w="287" w:type="pct"/>
            <w:gridSpan w:val="2"/>
            <w:tcBorders>
              <w:bottom w:val="single" w:sz="4" w:space="0" w:color="auto"/>
            </w:tcBorders>
            <w:shd w:val="clear" w:color="auto" w:fill="auto"/>
          </w:tcPr>
          <w:p w14:paraId="726505AB"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0.0</w:t>
            </w:r>
          </w:p>
        </w:tc>
        <w:tc>
          <w:tcPr>
            <w:tcW w:w="260" w:type="pct"/>
            <w:gridSpan w:val="2"/>
            <w:tcBorders>
              <w:bottom w:val="single" w:sz="4" w:space="0" w:color="auto"/>
            </w:tcBorders>
            <w:shd w:val="clear" w:color="auto" w:fill="auto"/>
          </w:tcPr>
          <w:p w14:paraId="28975AFF"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4</w:t>
            </w:r>
          </w:p>
        </w:tc>
        <w:tc>
          <w:tcPr>
            <w:tcW w:w="289" w:type="pct"/>
            <w:gridSpan w:val="3"/>
            <w:tcBorders>
              <w:bottom w:val="single" w:sz="4" w:space="0" w:color="auto"/>
            </w:tcBorders>
            <w:shd w:val="clear" w:color="auto" w:fill="auto"/>
          </w:tcPr>
          <w:p w14:paraId="518AB570"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6.7</w:t>
            </w:r>
          </w:p>
        </w:tc>
        <w:tc>
          <w:tcPr>
            <w:tcW w:w="304" w:type="pct"/>
            <w:gridSpan w:val="3"/>
            <w:tcBorders>
              <w:bottom w:val="single" w:sz="4" w:space="0" w:color="auto"/>
            </w:tcBorders>
            <w:shd w:val="clear" w:color="auto" w:fill="auto"/>
          </w:tcPr>
          <w:p w14:paraId="515F6A7E"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w:t>
            </w:r>
          </w:p>
        </w:tc>
        <w:tc>
          <w:tcPr>
            <w:tcW w:w="245" w:type="pct"/>
            <w:gridSpan w:val="3"/>
            <w:tcBorders>
              <w:bottom w:val="single" w:sz="4" w:space="0" w:color="auto"/>
            </w:tcBorders>
            <w:shd w:val="clear" w:color="auto" w:fill="auto"/>
          </w:tcPr>
          <w:p w14:paraId="548557B0"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1.7</w:t>
            </w:r>
          </w:p>
        </w:tc>
        <w:tc>
          <w:tcPr>
            <w:tcW w:w="260" w:type="pct"/>
            <w:gridSpan w:val="3"/>
            <w:tcBorders>
              <w:bottom w:val="single" w:sz="4" w:space="0" w:color="auto"/>
            </w:tcBorders>
            <w:shd w:val="clear" w:color="auto" w:fill="auto"/>
          </w:tcPr>
          <w:p w14:paraId="1A81D4B4"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35</w:t>
            </w:r>
          </w:p>
        </w:tc>
        <w:tc>
          <w:tcPr>
            <w:tcW w:w="214" w:type="pct"/>
            <w:gridSpan w:val="3"/>
            <w:tcBorders>
              <w:bottom w:val="single" w:sz="4" w:space="0" w:color="auto"/>
            </w:tcBorders>
            <w:shd w:val="clear" w:color="auto" w:fill="auto"/>
          </w:tcPr>
          <w:p w14:paraId="01C9C819"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58.3</w:t>
            </w:r>
          </w:p>
        </w:tc>
        <w:tc>
          <w:tcPr>
            <w:tcW w:w="228" w:type="pct"/>
            <w:gridSpan w:val="3"/>
            <w:tcBorders>
              <w:bottom w:val="single" w:sz="4" w:space="0" w:color="auto"/>
            </w:tcBorders>
            <w:shd w:val="clear" w:color="auto" w:fill="auto"/>
          </w:tcPr>
          <w:p w14:paraId="350E1E3B"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20</w:t>
            </w:r>
          </w:p>
        </w:tc>
        <w:tc>
          <w:tcPr>
            <w:tcW w:w="184" w:type="pct"/>
            <w:gridSpan w:val="3"/>
            <w:tcBorders>
              <w:bottom w:val="single" w:sz="4" w:space="0" w:color="auto"/>
            </w:tcBorders>
            <w:shd w:val="clear" w:color="auto" w:fill="auto"/>
          </w:tcPr>
          <w:p w14:paraId="79AA8B49"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33.3</w:t>
            </w:r>
          </w:p>
        </w:tc>
        <w:tc>
          <w:tcPr>
            <w:tcW w:w="281" w:type="pct"/>
            <w:gridSpan w:val="3"/>
            <w:tcBorders>
              <w:bottom w:val="single" w:sz="4" w:space="0" w:color="auto"/>
            </w:tcBorders>
          </w:tcPr>
          <w:p w14:paraId="1EAE55CD"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4.00</w:t>
            </w:r>
          </w:p>
        </w:tc>
        <w:tc>
          <w:tcPr>
            <w:tcW w:w="254" w:type="pct"/>
            <w:gridSpan w:val="3"/>
            <w:tcBorders>
              <w:bottom w:val="single" w:sz="4" w:space="0" w:color="auto"/>
            </w:tcBorders>
          </w:tcPr>
          <w:p w14:paraId="211E4AB4" w14:textId="77777777" w:rsidR="00CE726C" w:rsidRPr="005A4212" w:rsidRDefault="00CE726C" w:rsidP="005A4212">
            <w:pPr>
              <w:spacing w:after="0" w:line="276" w:lineRule="auto"/>
              <w:ind w:right="-134"/>
              <w:jc w:val="center"/>
              <w:rPr>
                <w:rFonts w:ascii="Times New Roman" w:eastAsia="Times New Roman" w:hAnsi="Times New Roman"/>
                <w:sz w:val="18"/>
                <w:szCs w:val="18"/>
              </w:rPr>
            </w:pPr>
            <w:r w:rsidRPr="005A4212">
              <w:rPr>
                <w:rFonts w:ascii="Times New Roman" w:eastAsia="Times New Roman" w:hAnsi="Times New Roman"/>
                <w:sz w:val="18"/>
                <w:szCs w:val="18"/>
              </w:rPr>
              <w:t>.770</w:t>
            </w:r>
          </w:p>
        </w:tc>
      </w:tr>
      <w:tr w:rsidR="00CE726C" w:rsidRPr="005A4212" w14:paraId="080C0741" w14:textId="77777777" w:rsidTr="00094B58">
        <w:trPr>
          <w:gridAfter w:val="2"/>
          <w:wAfter w:w="91" w:type="pct"/>
          <w:trHeight w:val="50"/>
        </w:trPr>
        <w:tc>
          <w:tcPr>
            <w:tcW w:w="1841" w:type="pct"/>
            <w:tcBorders>
              <w:top w:val="single" w:sz="4" w:space="0" w:color="auto"/>
              <w:bottom w:val="single" w:sz="4" w:space="0" w:color="auto"/>
            </w:tcBorders>
            <w:shd w:val="clear" w:color="auto" w:fill="auto"/>
          </w:tcPr>
          <w:p w14:paraId="717AF5F2" w14:textId="77777777" w:rsidR="00CE726C" w:rsidRPr="005A4212" w:rsidRDefault="00CE726C" w:rsidP="005A4212">
            <w:pPr>
              <w:spacing w:after="0" w:line="276" w:lineRule="auto"/>
              <w:ind w:right="-134"/>
              <w:jc w:val="both"/>
              <w:rPr>
                <w:rFonts w:ascii="Times New Roman" w:eastAsia="Times New Roman" w:hAnsi="Times New Roman"/>
                <w:b/>
                <w:sz w:val="20"/>
                <w:szCs w:val="20"/>
              </w:rPr>
            </w:pPr>
            <w:r w:rsidRPr="005A4212">
              <w:rPr>
                <w:rFonts w:ascii="Times New Roman" w:eastAsia="Times New Roman" w:hAnsi="Times New Roman"/>
                <w:b/>
                <w:bCs/>
                <w:sz w:val="20"/>
                <w:szCs w:val="20"/>
              </w:rPr>
              <w:t xml:space="preserve">Average Mean </w:t>
            </w:r>
          </w:p>
        </w:tc>
        <w:tc>
          <w:tcPr>
            <w:tcW w:w="262" w:type="pct"/>
            <w:gridSpan w:val="2"/>
            <w:tcBorders>
              <w:top w:val="single" w:sz="4" w:space="0" w:color="auto"/>
              <w:bottom w:val="single" w:sz="4" w:space="0" w:color="auto"/>
            </w:tcBorders>
            <w:shd w:val="clear" w:color="auto" w:fill="auto"/>
          </w:tcPr>
          <w:p w14:paraId="153A2E44" w14:textId="77777777" w:rsidR="00CE726C" w:rsidRPr="005A4212" w:rsidRDefault="00CE726C" w:rsidP="005A4212">
            <w:pPr>
              <w:spacing w:after="0" w:line="276" w:lineRule="auto"/>
              <w:ind w:right="-134"/>
              <w:jc w:val="center"/>
              <w:rPr>
                <w:rFonts w:ascii="Times New Roman" w:eastAsia="Times New Roman" w:hAnsi="Times New Roman"/>
                <w:b/>
                <w:sz w:val="20"/>
                <w:szCs w:val="20"/>
              </w:rPr>
            </w:pPr>
          </w:p>
        </w:tc>
        <w:tc>
          <w:tcPr>
            <w:tcW w:w="287" w:type="pct"/>
            <w:gridSpan w:val="2"/>
            <w:tcBorders>
              <w:top w:val="single" w:sz="4" w:space="0" w:color="auto"/>
              <w:bottom w:val="single" w:sz="4" w:space="0" w:color="auto"/>
            </w:tcBorders>
            <w:shd w:val="clear" w:color="auto" w:fill="auto"/>
          </w:tcPr>
          <w:p w14:paraId="740DA903" w14:textId="77777777" w:rsidR="00CE726C" w:rsidRPr="005A4212" w:rsidRDefault="00CE726C" w:rsidP="005A4212">
            <w:pPr>
              <w:spacing w:after="0" w:line="276" w:lineRule="auto"/>
              <w:ind w:right="-134"/>
              <w:jc w:val="center"/>
              <w:rPr>
                <w:rFonts w:ascii="Times New Roman" w:eastAsia="Times New Roman" w:hAnsi="Times New Roman"/>
                <w:b/>
                <w:sz w:val="20"/>
                <w:szCs w:val="20"/>
              </w:rPr>
            </w:pPr>
          </w:p>
        </w:tc>
        <w:tc>
          <w:tcPr>
            <w:tcW w:w="260" w:type="pct"/>
            <w:gridSpan w:val="2"/>
            <w:tcBorders>
              <w:top w:val="single" w:sz="4" w:space="0" w:color="auto"/>
              <w:bottom w:val="single" w:sz="4" w:space="0" w:color="auto"/>
            </w:tcBorders>
            <w:shd w:val="clear" w:color="auto" w:fill="auto"/>
          </w:tcPr>
          <w:p w14:paraId="4B19CEC7" w14:textId="77777777" w:rsidR="00CE726C" w:rsidRPr="005A4212" w:rsidRDefault="00CE726C" w:rsidP="005A4212">
            <w:pPr>
              <w:spacing w:after="0" w:line="276" w:lineRule="auto"/>
              <w:ind w:right="-134"/>
              <w:jc w:val="center"/>
              <w:rPr>
                <w:rFonts w:ascii="Times New Roman" w:eastAsia="Times New Roman" w:hAnsi="Times New Roman"/>
                <w:b/>
                <w:sz w:val="20"/>
                <w:szCs w:val="20"/>
              </w:rPr>
            </w:pPr>
          </w:p>
        </w:tc>
        <w:tc>
          <w:tcPr>
            <w:tcW w:w="289" w:type="pct"/>
            <w:gridSpan w:val="2"/>
            <w:tcBorders>
              <w:top w:val="single" w:sz="4" w:space="0" w:color="auto"/>
              <w:bottom w:val="single" w:sz="4" w:space="0" w:color="auto"/>
            </w:tcBorders>
            <w:shd w:val="clear" w:color="auto" w:fill="auto"/>
          </w:tcPr>
          <w:p w14:paraId="381E7758" w14:textId="77777777" w:rsidR="00CE726C" w:rsidRPr="005A4212" w:rsidRDefault="00CE726C" w:rsidP="005A4212">
            <w:pPr>
              <w:spacing w:after="0" w:line="276" w:lineRule="auto"/>
              <w:ind w:right="-134"/>
              <w:jc w:val="center"/>
              <w:rPr>
                <w:rFonts w:ascii="Times New Roman" w:eastAsia="Times New Roman" w:hAnsi="Times New Roman"/>
                <w:b/>
                <w:sz w:val="20"/>
                <w:szCs w:val="20"/>
              </w:rPr>
            </w:pPr>
          </w:p>
        </w:tc>
        <w:tc>
          <w:tcPr>
            <w:tcW w:w="304" w:type="pct"/>
            <w:gridSpan w:val="3"/>
            <w:tcBorders>
              <w:top w:val="single" w:sz="4" w:space="0" w:color="auto"/>
              <w:bottom w:val="single" w:sz="4" w:space="0" w:color="auto"/>
            </w:tcBorders>
            <w:shd w:val="clear" w:color="auto" w:fill="auto"/>
          </w:tcPr>
          <w:p w14:paraId="03D536A6" w14:textId="77777777" w:rsidR="00CE726C" w:rsidRPr="005A4212" w:rsidRDefault="00CE726C" w:rsidP="005A4212">
            <w:pPr>
              <w:spacing w:after="0" w:line="276" w:lineRule="auto"/>
              <w:ind w:right="-134"/>
              <w:jc w:val="center"/>
              <w:rPr>
                <w:rFonts w:ascii="Times New Roman" w:eastAsia="Times New Roman" w:hAnsi="Times New Roman"/>
                <w:b/>
                <w:sz w:val="20"/>
                <w:szCs w:val="20"/>
              </w:rPr>
            </w:pPr>
          </w:p>
        </w:tc>
        <w:tc>
          <w:tcPr>
            <w:tcW w:w="245" w:type="pct"/>
            <w:gridSpan w:val="3"/>
            <w:tcBorders>
              <w:top w:val="single" w:sz="4" w:space="0" w:color="auto"/>
              <w:bottom w:val="single" w:sz="4" w:space="0" w:color="auto"/>
            </w:tcBorders>
            <w:shd w:val="clear" w:color="auto" w:fill="auto"/>
          </w:tcPr>
          <w:p w14:paraId="259E4351" w14:textId="77777777" w:rsidR="00CE726C" w:rsidRPr="005A4212" w:rsidRDefault="00CE726C" w:rsidP="005A4212">
            <w:pPr>
              <w:spacing w:after="0" w:line="276" w:lineRule="auto"/>
              <w:ind w:right="-134"/>
              <w:jc w:val="center"/>
              <w:rPr>
                <w:rFonts w:ascii="Times New Roman" w:eastAsia="Times New Roman" w:hAnsi="Times New Roman"/>
                <w:b/>
                <w:sz w:val="20"/>
                <w:szCs w:val="20"/>
              </w:rPr>
            </w:pPr>
          </w:p>
        </w:tc>
        <w:tc>
          <w:tcPr>
            <w:tcW w:w="260" w:type="pct"/>
            <w:gridSpan w:val="3"/>
            <w:tcBorders>
              <w:top w:val="single" w:sz="4" w:space="0" w:color="auto"/>
              <w:bottom w:val="single" w:sz="4" w:space="0" w:color="auto"/>
            </w:tcBorders>
            <w:shd w:val="clear" w:color="auto" w:fill="auto"/>
          </w:tcPr>
          <w:p w14:paraId="43893911" w14:textId="77777777" w:rsidR="00CE726C" w:rsidRPr="005A4212" w:rsidRDefault="00CE726C" w:rsidP="005A4212">
            <w:pPr>
              <w:spacing w:after="0" w:line="276" w:lineRule="auto"/>
              <w:ind w:right="-134"/>
              <w:jc w:val="center"/>
              <w:rPr>
                <w:rFonts w:ascii="Times New Roman" w:eastAsia="Times New Roman" w:hAnsi="Times New Roman"/>
                <w:b/>
                <w:sz w:val="20"/>
                <w:szCs w:val="20"/>
              </w:rPr>
            </w:pPr>
          </w:p>
        </w:tc>
        <w:tc>
          <w:tcPr>
            <w:tcW w:w="214" w:type="pct"/>
            <w:gridSpan w:val="3"/>
            <w:tcBorders>
              <w:top w:val="single" w:sz="4" w:space="0" w:color="auto"/>
              <w:bottom w:val="single" w:sz="4" w:space="0" w:color="auto"/>
            </w:tcBorders>
            <w:shd w:val="clear" w:color="auto" w:fill="auto"/>
          </w:tcPr>
          <w:p w14:paraId="025F1553" w14:textId="77777777" w:rsidR="00CE726C" w:rsidRPr="005A4212" w:rsidRDefault="00CE726C" w:rsidP="005A4212">
            <w:pPr>
              <w:spacing w:after="0" w:line="276" w:lineRule="auto"/>
              <w:ind w:right="-134"/>
              <w:jc w:val="center"/>
              <w:rPr>
                <w:rFonts w:ascii="Times New Roman" w:eastAsia="Times New Roman" w:hAnsi="Times New Roman"/>
                <w:b/>
                <w:sz w:val="20"/>
                <w:szCs w:val="20"/>
              </w:rPr>
            </w:pPr>
          </w:p>
        </w:tc>
        <w:tc>
          <w:tcPr>
            <w:tcW w:w="228" w:type="pct"/>
            <w:gridSpan w:val="3"/>
            <w:tcBorders>
              <w:top w:val="single" w:sz="4" w:space="0" w:color="auto"/>
              <w:bottom w:val="single" w:sz="4" w:space="0" w:color="auto"/>
            </w:tcBorders>
            <w:shd w:val="clear" w:color="auto" w:fill="auto"/>
          </w:tcPr>
          <w:p w14:paraId="14C1C3F5" w14:textId="77777777" w:rsidR="00CE726C" w:rsidRPr="005A4212" w:rsidRDefault="00CE726C" w:rsidP="005A4212">
            <w:pPr>
              <w:spacing w:after="0" w:line="276" w:lineRule="auto"/>
              <w:ind w:right="-134"/>
              <w:jc w:val="center"/>
              <w:rPr>
                <w:rFonts w:ascii="Times New Roman" w:eastAsia="Times New Roman" w:hAnsi="Times New Roman"/>
                <w:b/>
                <w:sz w:val="20"/>
                <w:szCs w:val="20"/>
              </w:rPr>
            </w:pPr>
          </w:p>
        </w:tc>
        <w:tc>
          <w:tcPr>
            <w:tcW w:w="184" w:type="pct"/>
            <w:gridSpan w:val="3"/>
            <w:tcBorders>
              <w:top w:val="single" w:sz="4" w:space="0" w:color="auto"/>
              <w:bottom w:val="single" w:sz="4" w:space="0" w:color="auto"/>
            </w:tcBorders>
            <w:shd w:val="clear" w:color="auto" w:fill="auto"/>
          </w:tcPr>
          <w:p w14:paraId="68874753" w14:textId="77777777" w:rsidR="00CE726C" w:rsidRPr="005A4212" w:rsidRDefault="00CE726C" w:rsidP="005A4212">
            <w:pPr>
              <w:spacing w:after="0" w:line="276" w:lineRule="auto"/>
              <w:ind w:right="-134"/>
              <w:jc w:val="center"/>
              <w:rPr>
                <w:rFonts w:ascii="Times New Roman" w:eastAsia="Times New Roman" w:hAnsi="Times New Roman"/>
                <w:b/>
                <w:sz w:val="20"/>
                <w:szCs w:val="20"/>
              </w:rPr>
            </w:pPr>
          </w:p>
        </w:tc>
        <w:tc>
          <w:tcPr>
            <w:tcW w:w="281" w:type="pct"/>
            <w:gridSpan w:val="3"/>
            <w:tcBorders>
              <w:top w:val="single" w:sz="4" w:space="0" w:color="auto"/>
              <w:bottom w:val="single" w:sz="4" w:space="0" w:color="auto"/>
            </w:tcBorders>
          </w:tcPr>
          <w:p w14:paraId="28C82A46" w14:textId="77777777" w:rsidR="00CE726C" w:rsidRPr="005A4212" w:rsidRDefault="00CE726C" w:rsidP="005A4212">
            <w:pPr>
              <w:spacing w:after="0" w:line="276" w:lineRule="auto"/>
              <w:ind w:right="-134"/>
              <w:jc w:val="center"/>
              <w:rPr>
                <w:rFonts w:ascii="Times New Roman" w:eastAsia="Times New Roman" w:hAnsi="Times New Roman"/>
                <w:b/>
                <w:sz w:val="20"/>
                <w:szCs w:val="20"/>
              </w:rPr>
            </w:pPr>
            <w:r w:rsidRPr="005A4212">
              <w:rPr>
                <w:rFonts w:ascii="Times New Roman" w:eastAsia="Times New Roman" w:hAnsi="Times New Roman"/>
                <w:b/>
                <w:sz w:val="20"/>
                <w:szCs w:val="20"/>
              </w:rPr>
              <w:t>2.67</w:t>
            </w:r>
          </w:p>
        </w:tc>
        <w:tc>
          <w:tcPr>
            <w:tcW w:w="254" w:type="pct"/>
            <w:gridSpan w:val="3"/>
            <w:tcBorders>
              <w:top w:val="single" w:sz="4" w:space="0" w:color="auto"/>
              <w:bottom w:val="single" w:sz="4" w:space="0" w:color="auto"/>
            </w:tcBorders>
          </w:tcPr>
          <w:p w14:paraId="220A8138" w14:textId="77777777" w:rsidR="00CE726C" w:rsidRPr="005A4212" w:rsidRDefault="00CE726C" w:rsidP="005A4212">
            <w:pPr>
              <w:spacing w:after="0" w:line="276" w:lineRule="auto"/>
              <w:ind w:right="-134"/>
              <w:jc w:val="both"/>
              <w:rPr>
                <w:rFonts w:ascii="Times New Roman" w:eastAsia="Times New Roman" w:hAnsi="Times New Roman"/>
                <w:b/>
                <w:sz w:val="20"/>
                <w:szCs w:val="20"/>
              </w:rPr>
            </w:pPr>
            <w:r w:rsidRPr="005A4212">
              <w:rPr>
                <w:rFonts w:ascii="Times New Roman" w:eastAsia="Times New Roman" w:hAnsi="Times New Roman"/>
                <w:b/>
                <w:sz w:val="20"/>
                <w:szCs w:val="20"/>
              </w:rPr>
              <w:t>.566</w:t>
            </w:r>
          </w:p>
        </w:tc>
      </w:tr>
    </w:tbl>
    <w:p w14:paraId="1B512047" w14:textId="77777777" w:rsidR="00094B58" w:rsidRPr="00554378" w:rsidRDefault="00094B58" w:rsidP="00094B58">
      <w:pPr>
        <w:spacing w:before="240" w:after="0" w:line="480" w:lineRule="auto"/>
        <w:rPr>
          <w:rFonts w:ascii="Times New Roman" w:hAnsi="Times New Roman"/>
          <w:b/>
          <w:sz w:val="24"/>
          <w:szCs w:val="24"/>
        </w:rPr>
      </w:pPr>
      <w:r>
        <w:rPr>
          <w:rFonts w:ascii="Times New Roman" w:hAnsi="Times New Roman"/>
          <w:sz w:val="24"/>
          <w:szCs w:val="24"/>
        </w:rPr>
        <w:tab/>
      </w:r>
      <w:r w:rsidRPr="00554378">
        <w:rPr>
          <w:rFonts w:ascii="Times New Roman" w:hAnsi="Times New Roman"/>
          <w:b/>
          <w:sz w:val="24"/>
          <w:szCs w:val="24"/>
        </w:rPr>
        <w:t xml:space="preserve">Source: </w:t>
      </w:r>
      <w:r w:rsidRPr="00554378">
        <w:rPr>
          <w:rFonts w:ascii="Times New Roman" w:hAnsi="Times New Roman"/>
          <w:sz w:val="24"/>
          <w:szCs w:val="24"/>
        </w:rPr>
        <w:t>Field data (2024).</w:t>
      </w:r>
    </w:p>
    <w:p w14:paraId="4EC9E743" w14:textId="77777777" w:rsidR="00094B58" w:rsidRPr="00094B58" w:rsidRDefault="00094B58" w:rsidP="00094B58">
      <w:pPr>
        <w:rPr>
          <w:rFonts w:ascii="Times New Roman" w:hAnsi="Times New Roman"/>
          <w:sz w:val="24"/>
          <w:szCs w:val="24"/>
        </w:rPr>
        <w:sectPr w:rsidR="00094B58" w:rsidRPr="00094B58" w:rsidSect="00094B58">
          <w:pgSz w:w="16834" w:h="11909" w:orient="landscape" w:code="9"/>
          <w:pgMar w:top="2275" w:right="2275" w:bottom="1411" w:left="1411" w:header="720" w:footer="720" w:gutter="0"/>
          <w:cols w:space="720"/>
          <w:docGrid w:linePitch="360"/>
        </w:sectPr>
      </w:pPr>
    </w:p>
    <w:p w14:paraId="354E90DC" w14:textId="2AE06FDD" w:rsidR="00CE726C" w:rsidRPr="00554378" w:rsidRDefault="00CE726C" w:rsidP="000C6F8A">
      <w:pPr>
        <w:spacing w:after="0" w:line="480" w:lineRule="auto"/>
        <w:jc w:val="both"/>
        <w:rPr>
          <w:rFonts w:ascii="Times New Roman" w:hAnsi="Times New Roman"/>
          <w:sz w:val="24"/>
          <w:szCs w:val="24"/>
        </w:rPr>
      </w:pPr>
      <w:r w:rsidRPr="00554378">
        <w:rPr>
          <w:rFonts w:ascii="Times New Roman" w:hAnsi="Times New Roman"/>
          <w:sz w:val="24"/>
          <w:szCs w:val="24"/>
        </w:rPr>
        <w:lastRenderedPageBreak/>
        <w:t xml:space="preserve">The results in Table 4.6 reveal that the majority of community radio stations in the Southern Zone of Tanzania do not regularly produce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While there are some efforts, the overall frequency of such </w:t>
      </w:r>
      <w:r w:rsidR="00F57908" w:rsidRPr="00554378">
        <w:rPr>
          <w:rFonts w:ascii="Times New Roman" w:hAnsi="Times New Roman"/>
          <w:sz w:val="24"/>
          <w:szCs w:val="24"/>
        </w:rPr>
        <w:t>programmes</w:t>
      </w:r>
      <w:r w:rsidRPr="00554378">
        <w:rPr>
          <w:rFonts w:ascii="Times New Roman" w:hAnsi="Times New Roman"/>
          <w:sz w:val="24"/>
          <w:szCs w:val="24"/>
        </w:rPr>
        <w:t xml:space="preserve"> is rather limited.</w:t>
      </w:r>
      <w:r w:rsidR="00872068" w:rsidRPr="00554378">
        <w:rPr>
          <w:rFonts w:ascii="Times New Roman" w:hAnsi="Times New Roman"/>
          <w:sz w:val="24"/>
          <w:szCs w:val="24"/>
        </w:rPr>
        <w:t xml:space="preserve"> </w:t>
      </w:r>
      <w:r w:rsidRPr="00554378">
        <w:rPr>
          <w:rFonts w:ascii="Times New Roman" w:hAnsi="Times New Roman"/>
          <w:sz w:val="24"/>
          <w:szCs w:val="24"/>
        </w:rPr>
        <w:t xml:space="preserve">For example, the statement “Our community radio station regularly produces </w:t>
      </w:r>
      <w:r w:rsidR="00F57908" w:rsidRPr="00554378">
        <w:rPr>
          <w:rFonts w:ascii="Times New Roman" w:hAnsi="Times New Roman"/>
          <w:sz w:val="24"/>
          <w:szCs w:val="24"/>
        </w:rPr>
        <w:t>programmes</w:t>
      </w:r>
      <w:r w:rsidRPr="00554378">
        <w:rPr>
          <w:rFonts w:ascii="Times New Roman" w:hAnsi="Times New Roman"/>
          <w:sz w:val="24"/>
          <w:szCs w:val="24"/>
        </w:rPr>
        <w:t xml:space="preserve"> focused on drug abuse prevention” had a (Mean=3.00, SD = .869), with (36.7%) of respondents either disagreeing or undecided, indicating that only a few stations consistently focus on drug abuse prevention. Similarly, the statement “The frequency of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has increased over the past year” also scored a (Mean= 3.00, SD = .778), showing that although some stations report an increase, this trend is not widespread, as (23.3%) disagreed with this claim.</w:t>
      </w:r>
    </w:p>
    <w:p w14:paraId="22182596" w14:textId="77777777" w:rsidR="00731B30" w:rsidRPr="00554378" w:rsidRDefault="00731B30" w:rsidP="000C6F8A">
      <w:pPr>
        <w:spacing w:after="0" w:line="480" w:lineRule="auto"/>
        <w:jc w:val="both"/>
        <w:rPr>
          <w:rFonts w:ascii="Times New Roman" w:hAnsi="Times New Roman"/>
          <w:sz w:val="24"/>
          <w:szCs w:val="24"/>
        </w:rPr>
      </w:pPr>
    </w:p>
    <w:p w14:paraId="1366A0EB" w14:textId="77777777" w:rsidR="00CE726C" w:rsidRPr="00554378" w:rsidRDefault="00CE726C"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Other questionnaire items further highlight the insufficient frequency of such </w:t>
      </w:r>
      <w:r w:rsidR="00F57908" w:rsidRPr="00554378">
        <w:rPr>
          <w:rFonts w:ascii="Times New Roman" w:hAnsi="Times New Roman"/>
          <w:sz w:val="24"/>
          <w:szCs w:val="24"/>
        </w:rPr>
        <w:t>programmes</w:t>
      </w:r>
      <w:r w:rsidRPr="00554378">
        <w:rPr>
          <w:rFonts w:ascii="Times New Roman" w:hAnsi="Times New Roman"/>
          <w:sz w:val="24"/>
          <w:szCs w:val="24"/>
        </w:rPr>
        <w:t xml:space="preserve">. For example,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are a high priority in our station’s programming schedule” also received a (Mean=3.00, SD = .725), suggesting that drug abuse content is not consistently prioritized in station programming. While the station’s involvement in community events to raise awareness about drug abuse scored a higher (Mean=4.00, SD= .770), this indicates that such activities occur infrequently and are not a regular feature of the station’s programming. Thus, while some community radio stations produce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these efforts are not frequent, and there is a clear lack of consistent prioritization within station programming. These findings suggest that increasing the frequency and regularity of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could significantly improve their effectiveness in raising awareness and promoting prevention.</w:t>
      </w:r>
    </w:p>
    <w:p w14:paraId="63381E67" w14:textId="77777777" w:rsidR="00CE726C" w:rsidRPr="00554378" w:rsidRDefault="00CE726C" w:rsidP="000C6F8A">
      <w:pPr>
        <w:spacing w:after="0" w:line="480" w:lineRule="auto"/>
        <w:jc w:val="both"/>
        <w:rPr>
          <w:rFonts w:ascii="Times New Roman" w:hAnsi="Times New Roman"/>
          <w:sz w:val="24"/>
          <w:szCs w:val="24"/>
        </w:rPr>
      </w:pPr>
      <w:r w:rsidRPr="00554378">
        <w:rPr>
          <w:rFonts w:ascii="Times New Roman" w:eastAsia="Times New Roman" w:hAnsi="Times New Roman"/>
          <w:sz w:val="24"/>
          <w:szCs w:val="24"/>
        </w:rPr>
        <w:lastRenderedPageBreak/>
        <w:t xml:space="preserve">The findings of this study are in line with Cicero et al. (2024), who observed that although some community radio stations make efforts to produce drug abuse-related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the frequency and consistency of such content remain limited. Their research emphasized the sporadic nature of drug abuse prevention programming, which aligns with this study’s observation that drug abuse-related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are not consistently prioritized in community radio schedules. Similarly, Stewart et al. (2022) found that while community radio stations do cover topics such as drug abuse, these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are often produced intermittently, confirming the study’s finding of limited frequency in such content. Makinde (2023) also noted that health-related programming, including drug abuse prevention, is not regularly featured in most community radio schedules in Sub-Saharan Africa, reflecting the moderate frequency of such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seen in this study.</w:t>
      </w:r>
    </w:p>
    <w:p w14:paraId="5F883BB7" w14:textId="77777777" w:rsidR="00CE726C" w:rsidRPr="00554378" w:rsidRDefault="00CE726C" w:rsidP="00C5475F">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However, the findings of this study contrast with those of Kibona (2023), who reported that certain community radio stations in Tanzania, especially in urban areas, have significantly increased their focus on drug abuse prevention. This discrepancy suggests that regional differences may affect the frequency and prioritization of such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Similarly, Moyo et al. (2021) identified a growing commitment among community radio stations in Southern Tanzania to address drug abuse, with many stations integrating it into their regular programming. This is contrary to the current study’s finding, which indicates a lack of widespread prioritization. Furthermore, Garnett (2022) found that community radio stations in rural Tanzania had successfully included drug abuse prevention in their programming, which contrasts </w:t>
      </w:r>
      <w:r w:rsidRPr="00554378">
        <w:rPr>
          <w:rFonts w:ascii="Times New Roman" w:eastAsia="Times New Roman" w:hAnsi="Times New Roman"/>
          <w:sz w:val="24"/>
          <w:szCs w:val="24"/>
        </w:rPr>
        <w:lastRenderedPageBreak/>
        <w:t xml:space="preserve">with the study’s conclusion that these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are infrequent and not a key priority.</w:t>
      </w:r>
    </w:p>
    <w:p w14:paraId="0867BEC4" w14:textId="77777777" w:rsidR="00CE726C" w:rsidRPr="00554378" w:rsidRDefault="00CE726C" w:rsidP="00C5475F">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Therefore, while the results of this study are consistent with those of several recent studies that highlight the limited production of drug abuse-related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they diverge from other studies that show higher levels of engagement and prioritization in specific regions. These differences suggest the need for targeted interventions to more effectively integrate drug abuse prevention into community radio programming.</w:t>
      </w:r>
    </w:p>
    <w:p w14:paraId="28F5927B" w14:textId="77777777" w:rsidR="00CE726C" w:rsidRPr="00554378" w:rsidRDefault="00CE726C" w:rsidP="00C5475F">
      <w:pPr>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The findings of this study were further corroborated by insights gathered from interviews with media practitioners, who consistently affirmed that drug abuse-related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are not produced regularly. Thus, through the interview, one media practitioner from Region A had this to report:</w:t>
      </w:r>
    </w:p>
    <w:p w14:paraId="70014FBF" w14:textId="77777777" w:rsidR="00CE726C" w:rsidRPr="00554378" w:rsidRDefault="00CE726C" w:rsidP="00C5475F">
      <w:pPr>
        <w:spacing w:after="0" w:line="360" w:lineRule="auto"/>
        <w:ind w:right="432"/>
        <w:jc w:val="both"/>
        <w:rPr>
          <w:rFonts w:ascii="Times New Roman" w:eastAsia="Times New Roman" w:hAnsi="Times New Roman"/>
          <w:bCs/>
          <w:sz w:val="24"/>
          <w:szCs w:val="24"/>
        </w:rPr>
      </w:pPr>
      <w:r w:rsidRPr="00554378">
        <w:rPr>
          <w:rFonts w:ascii="Times New Roman" w:eastAsia="Times New Roman" w:hAnsi="Times New Roman"/>
          <w:i/>
          <w:iCs/>
          <w:sz w:val="24"/>
          <w:szCs w:val="24"/>
        </w:rPr>
        <w:t xml:space="preserve">“Our community radio station occasionally produces </w:t>
      </w:r>
      <w:r w:rsidR="00F57908" w:rsidRPr="00554378">
        <w:rPr>
          <w:rFonts w:ascii="Times New Roman" w:eastAsia="Times New Roman" w:hAnsi="Times New Roman"/>
          <w:i/>
          <w:iCs/>
          <w:sz w:val="24"/>
          <w:szCs w:val="24"/>
        </w:rPr>
        <w:t>programmes</w:t>
      </w:r>
      <w:r w:rsidRPr="00554378">
        <w:rPr>
          <w:rFonts w:ascii="Times New Roman" w:eastAsia="Times New Roman" w:hAnsi="Times New Roman"/>
          <w:i/>
          <w:iCs/>
          <w:sz w:val="24"/>
          <w:szCs w:val="24"/>
        </w:rPr>
        <w:t xml:space="preserve"> on drug abuse prevention, but they are not part of our usual schedule. Although we recognize the importance of covering this issue, we often focus on topics like local news, economic concerns, and cultural events that keep our audience more actively engaged. While drug prevention content is valuable, it usually appears as special segments rather than recurring features. With more resources or dedicated funding for health topics, we could address drug prevention more consistently, but balancing this with other community priorities remains challenging</w:t>
      </w:r>
      <w:bookmarkStart w:id="229" w:name="_Hlk182228379"/>
      <w:r w:rsidRPr="00554378">
        <w:rPr>
          <w:rFonts w:ascii="Times New Roman" w:eastAsia="Times New Roman" w:hAnsi="Times New Roman"/>
          <w:i/>
          <w:iCs/>
          <w:sz w:val="24"/>
          <w:szCs w:val="24"/>
        </w:rPr>
        <w:t xml:space="preserve">.” </w:t>
      </w:r>
      <w:r w:rsidRPr="00554378">
        <w:rPr>
          <w:rFonts w:ascii="Times New Roman" w:eastAsia="Times New Roman" w:hAnsi="Times New Roman"/>
          <w:sz w:val="24"/>
          <w:szCs w:val="24"/>
        </w:rPr>
        <w:t>(</w:t>
      </w:r>
      <w:r w:rsidRPr="00554378">
        <w:rPr>
          <w:rFonts w:ascii="Times New Roman" w:eastAsia="Times New Roman" w:hAnsi="Times New Roman"/>
          <w:bCs/>
          <w:sz w:val="24"/>
          <w:szCs w:val="24"/>
        </w:rPr>
        <w:t xml:space="preserve">Media Practitioner 1, Region A, </w:t>
      </w:r>
      <w:bookmarkStart w:id="230" w:name="_Hlk183517318"/>
      <w:r w:rsidRPr="00554378">
        <w:rPr>
          <w:rFonts w:ascii="Times New Roman" w:eastAsia="Times New Roman" w:hAnsi="Times New Roman"/>
          <w:bCs/>
          <w:sz w:val="24"/>
          <w:szCs w:val="24"/>
        </w:rPr>
        <w:t>Interview</w:t>
      </w:r>
      <w:bookmarkEnd w:id="230"/>
      <w:r w:rsidRPr="00554378">
        <w:rPr>
          <w:rFonts w:ascii="Times New Roman" w:eastAsia="Times New Roman" w:hAnsi="Times New Roman"/>
          <w:bCs/>
          <w:sz w:val="24"/>
          <w:szCs w:val="24"/>
        </w:rPr>
        <w:t>, 1st September, 2024)</w:t>
      </w:r>
      <w:r w:rsidR="00731B30" w:rsidRPr="00554378">
        <w:rPr>
          <w:rFonts w:ascii="Times New Roman" w:eastAsia="Times New Roman" w:hAnsi="Times New Roman"/>
          <w:bCs/>
          <w:sz w:val="24"/>
          <w:szCs w:val="24"/>
        </w:rPr>
        <w:t>.</w:t>
      </w:r>
    </w:p>
    <w:p w14:paraId="7D5D5522" w14:textId="77777777" w:rsidR="00731B30" w:rsidRPr="00554378" w:rsidRDefault="00731B30" w:rsidP="000C6F8A">
      <w:pPr>
        <w:spacing w:after="0" w:line="480" w:lineRule="auto"/>
        <w:ind w:right="432"/>
        <w:jc w:val="both"/>
        <w:rPr>
          <w:rFonts w:ascii="Times New Roman" w:eastAsia="Times New Roman" w:hAnsi="Times New Roman"/>
          <w:b/>
          <w:bCs/>
          <w:sz w:val="16"/>
          <w:szCs w:val="16"/>
        </w:rPr>
      </w:pPr>
    </w:p>
    <w:bookmarkEnd w:id="229"/>
    <w:p w14:paraId="6119D0A9" w14:textId="77777777" w:rsidR="00CE726C" w:rsidRPr="00554378" w:rsidRDefault="00CE726C" w:rsidP="00C5475F">
      <w:pPr>
        <w:spacing w:after="0" w:line="360" w:lineRule="auto"/>
        <w:ind w:right="1080"/>
        <w:jc w:val="both"/>
        <w:rPr>
          <w:rFonts w:ascii="Times New Roman" w:eastAsia="Times New Roman" w:hAnsi="Times New Roman"/>
          <w:sz w:val="24"/>
          <w:szCs w:val="24"/>
        </w:rPr>
      </w:pPr>
      <w:r w:rsidRPr="00554378">
        <w:rPr>
          <w:rFonts w:ascii="Times New Roman" w:eastAsia="Times New Roman" w:hAnsi="Times New Roman"/>
          <w:sz w:val="24"/>
          <w:szCs w:val="24"/>
        </w:rPr>
        <w:t>Similarly, the respondent added that:</w:t>
      </w:r>
    </w:p>
    <w:p w14:paraId="3666C135" w14:textId="77777777" w:rsidR="00CE726C" w:rsidRPr="00554378" w:rsidRDefault="00CE726C" w:rsidP="00C5475F">
      <w:pPr>
        <w:spacing w:after="0" w:line="360" w:lineRule="auto"/>
        <w:ind w:right="432"/>
        <w:jc w:val="both"/>
        <w:rPr>
          <w:rFonts w:ascii="Times New Roman" w:eastAsia="Times New Roman" w:hAnsi="Times New Roman"/>
          <w:bCs/>
          <w:sz w:val="24"/>
          <w:szCs w:val="24"/>
        </w:rPr>
      </w:pPr>
      <w:r w:rsidRPr="00554378">
        <w:rPr>
          <w:rFonts w:ascii="Times New Roman" w:eastAsia="Times New Roman" w:hAnsi="Times New Roman"/>
          <w:i/>
          <w:iCs/>
          <w:sz w:val="24"/>
          <w:szCs w:val="24"/>
        </w:rPr>
        <w:t xml:space="preserve">“While drug abuse prevention is important, it often takes a back seat to other programming priorities. We may run a special program on the topic occasionally, but it lacks the consistent attention needed to create a substantial impact.” </w:t>
      </w:r>
      <w:r w:rsidRPr="00554378">
        <w:rPr>
          <w:rFonts w:ascii="Times New Roman" w:eastAsia="Times New Roman" w:hAnsi="Times New Roman"/>
          <w:sz w:val="24"/>
          <w:szCs w:val="24"/>
        </w:rPr>
        <w:t>(</w:t>
      </w:r>
      <w:r w:rsidRPr="00554378">
        <w:rPr>
          <w:rFonts w:ascii="Times New Roman" w:eastAsia="Times New Roman" w:hAnsi="Times New Roman"/>
          <w:bCs/>
          <w:sz w:val="24"/>
          <w:szCs w:val="24"/>
        </w:rPr>
        <w:t>Media Practitioner 1, Region A</w:t>
      </w:r>
      <w:r w:rsidR="00731B30" w:rsidRPr="00554378">
        <w:rPr>
          <w:rFonts w:ascii="Times New Roman" w:eastAsia="Times New Roman" w:hAnsi="Times New Roman"/>
          <w:bCs/>
          <w:sz w:val="24"/>
          <w:szCs w:val="24"/>
        </w:rPr>
        <w:t>, Interview</w:t>
      </w:r>
      <w:r w:rsidRPr="00554378">
        <w:rPr>
          <w:rFonts w:ascii="Times New Roman" w:eastAsia="Times New Roman" w:hAnsi="Times New Roman"/>
          <w:bCs/>
          <w:sz w:val="24"/>
          <w:szCs w:val="24"/>
        </w:rPr>
        <w:t>, 1st September</w:t>
      </w:r>
      <w:r w:rsidR="00731B30" w:rsidRPr="00554378">
        <w:rPr>
          <w:rFonts w:ascii="Times New Roman" w:eastAsia="Times New Roman" w:hAnsi="Times New Roman"/>
          <w:bCs/>
          <w:sz w:val="24"/>
          <w:szCs w:val="24"/>
        </w:rPr>
        <w:t>,</w:t>
      </w:r>
      <w:r w:rsidRPr="00554378">
        <w:rPr>
          <w:rFonts w:ascii="Times New Roman" w:eastAsia="Times New Roman" w:hAnsi="Times New Roman"/>
          <w:bCs/>
          <w:sz w:val="24"/>
          <w:szCs w:val="24"/>
        </w:rPr>
        <w:t xml:space="preserve"> 2024)</w:t>
      </w:r>
      <w:r w:rsidR="00731B30" w:rsidRPr="00554378">
        <w:rPr>
          <w:rFonts w:ascii="Times New Roman" w:eastAsia="Times New Roman" w:hAnsi="Times New Roman"/>
          <w:bCs/>
          <w:sz w:val="24"/>
          <w:szCs w:val="24"/>
        </w:rPr>
        <w:t>.</w:t>
      </w:r>
    </w:p>
    <w:p w14:paraId="1F0EDD15" w14:textId="77777777" w:rsidR="00731B30" w:rsidRPr="00554378" w:rsidRDefault="00731B30" w:rsidP="000C6F8A">
      <w:pPr>
        <w:spacing w:after="0" w:line="480" w:lineRule="auto"/>
        <w:ind w:right="432"/>
        <w:jc w:val="both"/>
        <w:rPr>
          <w:rFonts w:ascii="Times New Roman" w:eastAsia="Times New Roman" w:hAnsi="Times New Roman"/>
          <w:bCs/>
          <w:sz w:val="16"/>
          <w:szCs w:val="16"/>
        </w:rPr>
      </w:pPr>
    </w:p>
    <w:p w14:paraId="18442567" w14:textId="77777777" w:rsidR="00CE726C" w:rsidRPr="00554378" w:rsidRDefault="00CE726C" w:rsidP="000C6F8A">
      <w:pPr>
        <w:spacing w:after="0" w:line="480" w:lineRule="auto"/>
        <w:ind w:right="1080"/>
        <w:jc w:val="both"/>
        <w:rPr>
          <w:rFonts w:ascii="Times New Roman" w:eastAsia="Times New Roman" w:hAnsi="Times New Roman"/>
          <w:sz w:val="24"/>
          <w:szCs w:val="24"/>
        </w:rPr>
      </w:pPr>
      <w:r w:rsidRPr="00554378">
        <w:rPr>
          <w:rFonts w:ascii="Times New Roman" w:eastAsia="Times New Roman" w:hAnsi="Times New Roman"/>
          <w:sz w:val="24"/>
          <w:szCs w:val="24"/>
        </w:rPr>
        <w:t>Furthermore, a media practitioner from Region B remarked that:</w:t>
      </w:r>
    </w:p>
    <w:p w14:paraId="095BB1CB" w14:textId="77777777" w:rsidR="00CE726C" w:rsidRPr="00554378" w:rsidRDefault="00CE726C" w:rsidP="00C5475F">
      <w:pPr>
        <w:spacing w:after="0" w:line="360" w:lineRule="auto"/>
        <w:ind w:right="432"/>
        <w:jc w:val="both"/>
        <w:rPr>
          <w:rFonts w:ascii="Times New Roman" w:eastAsia="Times New Roman" w:hAnsi="Times New Roman"/>
          <w:b/>
          <w:bCs/>
          <w:sz w:val="24"/>
          <w:szCs w:val="24"/>
        </w:rPr>
      </w:pPr>
      <w:r w:rsidRPr="00554378">
        <w:rPr>
          <w:rFonts w:ascii="Times New Roman" w:eastAsia="Times New Roman" w:hAnsi="Times New Roman"/>
          <w:i/>
          <w:iCs/>
          <w:sz w:val="24"/>
          <w:szCs w:val="24"/>
        </w:rPr>
        <w:t>“We do address drug abuse in our programming, but it doesn’t receive the same emphasis as other topics. Health and safety issues are occasionally part of larger conversations, but there’s no dedicated time slot for regular drug prevention messages</w:t>
      </w:r>
      <w:r w:rsidRPr="00554378">
        <w:rPr>
          <w:rFonts w:ascii="Times New Roman" w:eastAsia="Times New Roman" w:hAnsi="Times New Roman"/>
          <w:sz w:val="24"/>
          <w:szCs w:val="24"/>
        </w:rPr>
        <w:t>.”</w:t>
      </w:r>
      <w:r w:rsidRPr="00554378">
        <w:rPr>
          <w:rFonts w:ascii="Times New Roman" w:eastAsia="Times New Roman" w:hAnsi="Times New Roman"/>
          <w:bCs/>
          <w:sz w:val="24"/>
          <w:szCs w:val="24"/>
        </w:rPr>
        <w:t xml:space="preserve"> (Media Practitioner 2, Region B</w:t>
      </w:r>
      <w:r w:rsidR="007E50B3" w:rsidRPr="00554378">
        <w:rPr>
          <w:rFonts w:ascii="Times New Roman" w:eastAsia="Times New Roman" w:hAnsi="Times New Roman"/>
          <w:bCs/>
          <w:sz w:val="24"/>
          <w:szCs w:val="24"/>
        </w:rPr>
        <w:t>, Interview</w:t>
      </w:r>
      <w:r w:rsidRPr="00554378">
        <w:rPr>
          <w:rFonts w:ascii="Times New Roman" w:eastAsia="Times New Roman" w:hAnsi="Times New Roman"/>
          <w:bCs/>
          <w:sz w:val="24"/>
          <w:szCs w:val="24"/>
        </w:rPr>
        <w:t xml:space="preserve"> 4</w:t>
      </w:r>
      <w:r w:rsidRPr="00554378">
        <w:rPr>
          <w:rFonts w:ascii="Times New Roman" w:eastAsia="Times New Roman" w:hAnsi="Times New Roman"/>
          <w:bCs/>
          <w:sz w:val="24"/>
          <w:szCs w:val="24"/>
          <w:vertAlign w:val="superscript"/>
        </w:rPr>
        <w:t>th</w:t>
      </w:r>
      <w:r w:rsidRPr="00554378">
        <w:rPr>
          <w:rFonts w:ascii="Times New Roman" w:eastAsia="Times New Roman" w:hAnsi="Times New Roman"/>
          <w:bCs/>
          <w:sz w:val="24"/>
          <w:szCs w:val="24"/>
        </w:rPr>
        <w:t xml:space="preserve"> September 2024)</w:t>
      </w:r>
    </w:p>
    <w:p w14:paraId="1DC07644" w14:textId="77777777" w:rsidR="00CE726C" w:rsidRPr="00554378" w:rsidRDefault="00CE726C" w:rsidP="00C5475F">
      <w:pPr>
        <w:spacing w:before="240" w:after="0" w:line="360" w:lineRule="auto"/>
        <w:ind w:right="1080"/>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Additionally, an interview with a media practitioner added the following: </w:t>
      </w:r>
    </w:p>
    <w:p w14:paraId="7B85C70C" w14:textId="77777777" w:rsidR="00CE726C" w:rsidRPr="00554378" w:rsidRDefault="00CE726C" w:rsidP="00C5475F">
      <w:pPr>
        <w:spacing w:after="0" w:line="360" w:lineRule="auto"/>
        <w:ind w:right="432"/>
        <w:jc w:val="both"/>
        <w:rPr>
          <w:rFonts w:ascii="Times New Roman" w:eastAsia="Times New Roman" w:hAnsi="Times New Roman"/>
          <w:bCs/>
          <w:sz w:val="24"/>
          <w:szCs w:val="24"/>
        </w:rPr>
      </w:pPr>
      <w:r w:rsidRPr="00554378">
        <w:rPr>
          <w:rFonts w:ascii="Times New Roman" w:eastAsia="Times New Roman" w:hAnsi="Times New Roman"/>
          <w:i/>
          <w:iCs/>
          <w:sz w:val="24"/>
          <w:szCs w:val="24"/>
        </w:rPr>
        <w:t>“We occasionally address drug abuse prevention, but it is usually included within broader health discussions. Since there isn't a dedicated time slot for it, the issue doesn't receive the consistent focus it deserves</w:t>
      </w:r>
      <w:r w:rsidRPr="00554378">
        <w:rPr>
          <w:rFonts w:ascii="Times New Roman" w:eastAsia="Times New Roman" w:hAnsi="Times New Roman"/>
          <w:sz w:val="24"/>
          <w:szCs w:val="24"/>
        </w:rPr>
        <w:t xml:space="preserve">.” </w:t>
      </w:r>
      <w:r w:rsidRPr="00554378">
        <w:rPr>
          <w:rFonts w:ascii="Times New Roman" w:eastAsia="Times New Roman" w:hAnsi="Times New Roman"/>
          <w:bCs/>
          <w:sz w:val="24"/>
          <w:szCs w:val="24"/>
        </w:rPr>
        <w:t>(Media Practitioner 2, Region B,</w:t>
      </w:r>
      <w:r w:rsidR="00731B30" w:rsidRPr="00554378">
        <w:rPr>
          <w:rFonts w:ascii="Times New Roman" w:eastAsia="Times New Roman" w:hAnsi="Times New Roman"/>
          <w:bCs/>
          <w:sz w:val="24"/>
          <w:szCs w:val="24"/>
        </w:rPr>
        <w:t xml:space="preserve"> </w:t>
      </w:r>
      <w:r w:rsidRPr="00554378">
        <w:rPr>
          <w:rFonts w:ascii="Times New Roman" w:eastAsia="Times New Roman" w:hAnsi="Times New Roman"/>
          <w:bCs/>
          <w:sz w:val="24"/>
          <w:szCs w:val="24"/>
        </w:rPr>
        <w:t>Interview, 4</w:t>
      </w:r>
      <w:r w:rsidRPr="00554378">
        <w:rPr>
          <w:rFonts w:ascii="Times New Roman" w:eastAsia="Times New Roman" w:hAnsi="Times New Roman"/>
          <w:bCs/>
          <w:sz w:val="24"/>
          <w:szCs w:val="24"/>
          <w:vertAlign w:val="superscript"/>
        </w:rPr>
        <w:t>th</w:t>
      </w:r>
      <w:r w:rsidR="007E50B3" w:rsidRPr="00554378">
        <w:rPr>
          <w:rFonts w:ascii="Times New Roman" w:eastAsia="Times New Roman" w:hAnsi="Times New Roman"/>
          <w:bCs/>
          <w:sz w:val="24"/>
          <w:szCs w:val="24"/>
          <w:vertAlign w:val="superscript"/>
        </w:rPr>
        <w:t xml:space="preserve"> </w:t>
      </w:r>
      <w:r w:rsidRPr="00554378">
        <w:rPr>
          <w:rFonts w:ascii="Times New Roman" w:eastAsia="Times New Roman" w:hAnsi="Times New Roman"/>
          <w:bCs/>
          <w:sz w:val="24"/>
          <w:szCs w:val="24"/>
        </w:rPr>
        <w:t>September 2024)</w:t>
      </w:r>
      <w:r w:rsidR="00731B30" w:rsidRPr="00554378">
        <w:rPr>
          <w:rFonts w:ascii="Times New Roman" w:eastAsia="Times New Roman" w:hAnsi="Times New Roman"/>
          <w:bCs/>
          <w:sz w:val="24"/>
          <w:szCs w:val="24"/>
        </w:rPr>
        <w:t>.</w:t>
      </w:r>
    </w:p>
    <w:p w14:paraId="49CB338C" w14:textId="77777777" w:rsidR="00CE726C" w:rsidRPr="00554378" w:rsidRDefault="00CE726C" w:rsidP="00C5475F">
      <w:pPr>
        <w:widowControl w:val="0"/>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t>The quotation suggests that although drug abuse prevention is recognized as crucial, it tends to be overlooked because of competing priorities, insufficient resources, and irregular programming, with practitioners noting that consistent and focused coverage could be more effective if additional funding and support were provided.</w:t>
      </w:r>
      <w:r w:rsidR="00316FC9" w:rsidRPr="00554378">
        <w:rPr>
          <w:rFonts w:ascii="Times New Roman" w:eastAsia="Times New Roman" w:hAnsi="Times New Roman"/>
          <w:sz w:val="24"/>
          <w:szCs w:val="24"/>
        </w:rPr>
        <w:t xml:space="preserve"> </w:t>
      </w:r>
      <w:r w:rsidRPr="00554378">
        <w:rPr>
          <w:rFonts w:ascii="Times New Roman" w:eastAsia="Times New Roman" w:hAnsi="Times New Roman"/>
          <w:sz w:val="24"/>
          <w:szCs w:val="24"/>
        </w:rPr>
        <w:t>These findings align with Anderson and Brossard (2014), who noted that although local media recognizes the significance of drug abuse prevention, its coverage is inconsistent and often overshadowed by other pressing issues, reducing its impact. Likewise</w:t>
      </w:r>
      <w:r w:rsidRPr="00DE53B7">
        <w:rPr>
          <w:rFonts w:ascii="Times New Roman" w:eastAsia="Times New Roman" w:hAnsi="Times New Roman"/>
          <w:sz w:val="24"/>
          <w:szCs w:val="24"/>
        </w:rPr>
        <w:t xml:space="preserve">, </w:t>
      </w:r>
      <w:r w:rsidR="008E53AF">
        <w:rPr>
          <w:rFonts w:ascii="Times New Roman" w:eastAsia="Times New Roman" w:hAnsi="Times New Roman"/>
          <w:noProof/>
          <w:sz w:val="24"/>
          <w:szCs w:val="24"/>
          <w:lang w:val="en-US"/>
        </w:rPr>
        <w:t>Cupi (</w:t>
      </w:r>
      <w:r w:rsidR="008E53AF" w:rsidRPr="00DE53B7">
        <w:rPr>
          <w:rFonts w:ascii="Times New Roman" w:eastAsia="Times New Roman" w:hAnsi="Times New Roman"/>
          <w:noProof/>
          <w:sz w:val="24"/>
          <w:szCs w:val="24"/>
          <w:lang w:val="en-US"/>
        </w:rPr>
        <w:t>2023)</w:t>
      </w:r>
      <w:r w:rsidR="008E53AF">
        <w:rPr>
          <w:rFonts w:ascii="Times New Roman" w:eastAsia="Times New Roman" w:hAnsi="Times New Roman"/>
          <w:noProof/>
          <w:sz w:val="24"/>
          <w:szCs w:val="24"/>
          <w:lang w:val="en-US"/>
        </w:rPr>
        <w:t xml:space="preserve"> </w:t>
      </w:r>
      <w:r w:rsidRPr="00DE53B7">
        <w:rPr>
          <w:rFonts w:ascii="Times New Roman" w:eastAsia="Times New Roman" w:hAnsi="Times New Roman"/>
          <w:sz w:val="24"/>
          <w:szCs w:val="24"/>
        </w:rPr>
        <w:t xml:space="preserve">pointed </w:t>
      </w:r>
      <w:r w:rsidRPr="00554378">
        <w:rPr>
          <w:rFonts w:ascii="Times New Roman" w:eastAsia="Times New Roman" w:hAnsi="Times New Roman"/>
          <w:sz w:val="24"/>
          <w:szCs w:val="24"/>
        </w:rPr>
        <w:t>out that while community-based media plays a role in raising awareness, its effectiveness in addressing substance abuse is limited by resource constraints, hindering consistent and comprehensive coverage.</w:t>
      </w:r>
    </w:p>
    <w:p w14:paraId="183CA562" w14:textId="77777777" w:rsidR="008368B8" w:rsidRDefault="008368B8">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0151CEB7" w14:textId="241A18F8" w:rsidR="00FC1171" w:rsidRPr="00554378" w:rsidRDefault="00CE726C" w:rsidP="00C5475F">
      <w:pPr>
        <w:widowControl w:val="0"/>
        <w:spacing w:before="240" w:after="0" w:line="480" w:lineRule="auto"/>
        <w:jc w:val="both"/>
        <w:rPr>
          <w:rFonts w:ascii="Times New Roman" w:eastAsia="Times New Roman" w:hAnsi="Times New Roman"/>
          <w:sz w:val="24"/>
          <w:szCs w:val="24"/>
        </w:rPr>
      </w:pPr>
      <w:r w:rsidRPr="00554378">
        <w:rPr>
          <w:rFonts w:ascii="Times New Roman" w:eastAsia="Times New Roman" w:hAnsi="Times New Roman"/>
          <w:sz w:val="24"/>
          <w:szCs w:val="24"/>
        </w:rPr>
        <w:lastRenderedPageBreak/>
        <w:t xml:space="preserve">Therefore, from the findings, drug abuse-related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on community radio stations in the Southern Zone of Tanzania are limited and irregular. Although some stations recognize the importance of addressing drug abuse prevention, these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are not consistently prioritized and are often produced temporarily due to competing programming demands and a lack of resources. Interviews with media practitioners further highlight the difficulty of incorporating regular drug abuse prevention content, with many stations airing such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only occasionally as special segments. To enhance the impact of drug abuse prevention initiatives, there is a need for more regular, dedicated programming, backed by additional resources and funding.</w:t>
      </w:r>
    </w:p>
    <w:p w14:paraId="0F367818" w14:textId="3C98982D" w:rsidR="00962D07" w:rsidRPr="00A33853" w:rsidRDefault="00962D07" w:rsidP="00C5475F">
      <w:pPr>
        <w:pStyle w:val="Heading1"/>
        <w:numPr>
          <w:ilvl w:val="0"/>
          <w:numId w:val="0"/>
        </w:numPr>
        <w:spacing w:line="480" w:lineRule="auto"/>
        <w:ind w:left="720" w:hanging="720"/>
        <w:rPr>
          <w:rFonts w:asciiTheme="majorBidi" w:hAnsiTheme="majorBidi" w:cstheme="majorBidi"/>
          <w:b/>
          <w:bCs/>
          <w:color w:val="auto"/>
          <w:sz w:val="24"/>
          <w:szCs w:val="24"/>
        </w:rPr>
      </w:pPr>
      <w:bookmarkStart w:id="231" w:name="_Toc200976132"/>
      <w:bookmarkStart w:id="232" w:name="_Toc200983550"/>
      <w:r w:rsidRPr="00A33853">
        <w:rPr>
          <w:rFonts w:asciiTheme="majorBidi" w:hAnsiTheme="majorBidi" w:cstheme="majorBidi"/>
          <w:b/>
          <w:bCs/>
          <w:color w:val="auto"/>
          <w:sz w:val="24"/>
          <w:szCs w:val="24"/>
        </w:rPr>
        <w:t xml:space="preserve">4.4 </w:t>
      </w:r>
      <w:r w:rsidR="00C5475F">
        <w:rPr>
          <w:rFonts w:asciiTheme="majorBidi" w:hAnsiTheme="majorBidi" w:cstheme="majorBidi"/>
          <w:b/>
          <w:bCs/>
          <w:color w:val="auto"/>
          <w:sz w:val="24"/>
          <w:szCs w:val="24"/>
        </w:rPr>
        <w:tab/>
      </w:r>
      <w:r w:rsidRPr="00A33853">
        <w:rPr>
          <w:rFonts w:asciiTheme="majorBidi" w:hAnsiTheme="majorBidi" w:cstheme="majorBidi"/>
          <w:b/>
          <w:bCs/>
          <w:color w:val="auto"/>
          <w:sz w:val="24"/>
          <w:szCs w:val="24"/>
        </w:rPr>
        <w:t xml:space="preserve">The </w:t>
      </w:r>
      <w:r w:rsidR="00731B30" w:rsidRPr="00A33853">
        <w:rPr>
          <w:rFonts w:asciiTheme="majorBidi" w:hAnsiTheme="majorBidi" w:cstheme="majorBidi"/>
          <w:b/>
          <w:bCs/>
          <w:color w:val="auto"/>
          <w:sz w:val="24"/>
          <w:szCs w:val="24"/>
        </w:rPr>
        <w:t xml:space="preserve">Impact of </w:t>
      </w:r>
      <w:r w:rsidR="00F57908" w:rsidRPr="00A33853">
        <w:rPr>
          <w:rFonts w:asciiTheme="majorBidi" w:hAnsiTheme="majorBidi" w:cstheme="majorBidi"/>
          <w:b/>
          <w:bCs/>
          <w:color w:val="auto"/>
          <w:sz w:val="24"/>
          <w:szCs w:val="24"/>
        </w:rPr>
        <w:t>Programmes</w:t>
      </w:r>
      <w:r w:rsidR="00731B30" w:rsidRPr="00A33853">
        <w:rPr>
          <w:rFonts w:asciiTheme="majorBidi" w:hAnsiTheme="majorBidi" w:cstheme="majorBidi"/>
          <w:b/>
          <w:bCs/>
          <w:color w:val="auto"/>
          <w:sz w:val="24"/>
          <w:szCs w:val="24"/>
        </w:rPr>
        <w:t xml:space="preserve"> That Provide Education and Awareness on</w:t>
      </w:r>
      <w:r w:rsidR="00731B30" w:rsidRPr="00A33853">
        <w:rPr>
          <w:rFonts w:ascii="Times New Roman" w:hAnsi="Times New Roman"/>
          <w:b/>
          <w:bCs/>
          <w:color w:val="auto"/>
          <w:sz w:val="24"/>
          <w:szCs w:val="24"/>
        </w:rPr>
        <w:t xml:space="preserve"> </w:t>
      </w:r>
      <w:r w:rsidR="00731B30" w:rsidRPr="00A33853">
        <w:rPr>
          <w:rFonts w:asciiTheme="majorBidi" w:hAnsiTheme="majorBidi" w:cstheme="majorBidi"/>
          <w:b/>
          <w:bCs/>
          <w:color w:val="auto"/>
          <w:sz w:val="24"/>
          <w:szCs w:val="24"/>
        </w:rPr>
        <w:t>Drug Abuse in the Community</w:t>
      </w:r>
      <w:bookmarkEnd w:id="231"/>
      <w:bookmarkEnd w:id="232"/>
    </w:p>
    <w:p w14:paraId="37A9D7D5" w14:textId="77777777" w:rsidR="00CE726C" w:rsidRPr="00554378" w:rsidRDefault="00CE726C" w:rsidP="000C6F8A">
      <w:pPr>
        <w:spacing w:after="0" w:line="480" w:lineRule="auto"/>
        <w:contextualSpacing/>
        <w:jc w:val="both"/>
        <w:rPr>
          <w:rFonts w:ascii="Times New Roman" w:hAnsi="Times New Roman"/>
          <w:sz w:val="24"/>
          <w:szCs w:val="24"/>
          <w:highlight w:val="yellow"/>
        </w:rPr>
      </w:pPr>
      <w:r w:rsidRPr="00554378">
        <w:rPr>
          <w:rFonts w:ascii="Times New Roman" w:hAnsi="Times New Roman"/>
          <w:sz w:val="24"/>
          <w:szCs w:val="24"/>
        </w:rPr>
        <w:t xml:space="preserve">The third objective of this study sought to investigate the impact of </w:t>
      </w:r>
      <w:r w:rsidR="00F57908" w:rsidRPr="00554378">
        <w:rPr>
          <w:rFonts w:ascii="Times New Roman" w:hAnsi="Times New Roman"/>
          <w:sz w:val="24"/>
          <w:szCs w:val="24"/>
        </w:rPr>
        <w:t>programmes</w:t>
      </w:r>
      <w:r w:rsidRPr="00554378">
        <w:rPr>
          <w:rFonts w:ascii="Times New Roman" w:hAnsi="Times New Roman"/>
          <w:sz w:val="24"/>
          <w:szCs w:val="24"/>
        </w:rPr>
        <w:t xml:space="preserve"> produced in providing drug abuse education and awareness to the community. This objective was based on the assumption that educational and awareness </w:t>
      </w:r>
      <w:r w:rsidR="00F57908" w:rsidRPr="00554378">
        <w:rPr>
          <w:rFonts w:ascii="Times New Roman" w:hAnsi="Times New Roman"/>
          <w:sz w:val="24"/>
          <w:szCs w:val="24"/>
        </w:rPr>
        <w:t>programmes</w:t>
      </w:r>
      <w:r w:rsidRPr="00554378">
        <w:rPr>
          <w:rFonts w:ascii="Times New Roman" w:hAnsi="Times New Roman"/>
          <w:sz w:val="24"/>
          <w:szCs w:val="24"/>
        </w:rPr>
        <w:t xml:space="preserve"> have the potential to greatly influence the community’s knowledge, perceptions, and actions regarding drug abuse. Data related to this objective were gathered through interviews with media practitioners and audiences. The qualitative data</w:t>
      </w:r>
      <w:r w:rsidR="00B74556" w:rsidRPr="00554378">
        <w:rPr>
          <w:rFonts w:ascii="Times New Roman" w:hAnsi="Times New Roman"/>
          <w:sz w:val="24"/>
          <w:szCs w:val="24"/>
        </w:rPr>
        <w:t xml:space="preserve"> </w:t>
      </w:r>
      <w:r w:rsidRPr="00554378">
        <w:rPr>
          <w:rFonts w:ascii="Times New Roman" w:hAnsi="Times New Roman"/>
          <w:sz w:val="24"/>
          <w:szCs w:val="24"/>
        </w:rPr>
        <w:t xml:space="preserve">obtained was then </w:t>
      </w:r>
      <w:r w:rsidR="00B74556" w:rsidRPr="00554378">
        <w:rPr>
          <w:rFonts w:ascii="Times New Roman" w:hAnsi="Times New Roman"/>
          <w:sz w:val="24"/>
          <w:szCs w:val="24"/>
        </w:rPr>
        <w:t>analysed</w:t>
      </w:r>
      <w:r w:rsidRPr="00554378">
        <w:rPr>
          <w:rFonts w:ascii="Times New Roman" w:hAnsi="Times New Roman"/>
          <w:sz w:val="24"/>
          <w:szCs w:val="24"/>
        </w:rPr>
        <w:t xml:space="preserve"> and presented using themes and sub</w:t>
      </w:r>
      <w:r w:rsidR="00B74556" w:rsidRPr="00554378">
        <w:rPr>
          <w:rFonts w:ascii="Times New Roman" w:hAnsi="Times New Roman"/>
          <w:sz w:val="24"/>
          <w:szCs w:val="24"/>
        </w:rPr>
        <w:t xml:space="preserve"> </w:t>
      </w:r>
      <w:r w:rsidRPr="00554378">
        <w:rPr>
          <w:rFonts w:ascii="Times New Roman" w:hAnsi="Times New Roman"/>
          <w:sz w:val="24"/>
          <w:szCs w:val="24"/>
        </w:rPr>
        <w:t>themes.</w:t>
      </w:r>
      <w:r w:rsidR="00B74556" w:rsidRPr="00554378">
        <w:rPr>
          <w:rFonts w:ascii="Times New Roman" w:hAnsi="Times New Roman"/>
          <w:sz w:val="24"/>
          <w:szCs w:val="24"/>
        </w:rPr>
        <w:t xml:space="preserve"> </w:t>
      </w:r>
      <w:r w:rsidRPr="00554378">
        <w:rPr>
          <w:rFonts w:ascii="Times New Roman" w:hAnsi="Times New Roman"/>
          <w:sz w:val="24"/>
          <w:szCs w:val="24"/>
        </w:rPr>
        <w:t>The key themes generated included program effectiveness, community feedback on program impact, reducing stigma around drug addiction, and preferred communication approaches</w:t>
      </w:r>
    </w:p>
    <w:p w14:paraId="1F9D622D" w14:textId="77777777" w:rsidR="00CE726C" w:rsidRPr="00A33853" w:rsidRDefault="00316FC9" w:rsidP="00C5475F">
      <w:pPr>
        <w:pStyle w:val="Heading1"/>
        <w:numPr>
          <w:ilvl w:val="0"/>
          <w:numId w:val="0"/>
        </w:numPr>
        <w:spacing w:line="480" w:lineRule="auto"/>
        <w:rPr>
          <w:rFonts w:asciiTheme="majorBidi" w:hAnsiTheme="majorBidi" w:cstheme="majorBidi"/>
          <w:b/>
          <w:bCs/>
          <w:color w:val="auto"/>
          <w:sz w:val="24"/>
          <w:szCs w:val="24"/>
        </w:rPr>
      </w:pPr>
      <w:bookmarkStart w:id="233" w:name="_Toc200976133"/>
      <w:bookmarkStart w:id="234" w:name="_Toc200983551"/>
      <w:r w:rsidRPr="00A33853">
        <w:rPr>
          <w:rFonts w:asciiTheme="majorBidi" w:hAnsiTheme="majorBidi" w:cstheme="majorBidi"/>
          <w:b/>
          <w:bCs/>
          <w:color w:val="auto"/>
          <w:sz w:val="24"/>
          <w:szCs w:val="24"/>
        </w:rPr>
        <w:lastRenderedPageBreak/>
        <w:t>4.</w:t>
      </w:r>
      <w:r w:rsidR="00B74556" w:rsidRPr="00A33853">
        <w:rPr>
          <w:rFonts w:asciiTheme="majorBidi" w:hAnsiTheme="majorBidi" w:cstheme="majorBidi"/>
          <w:b/>
          <w:bCs/>
          <w:color w:val="auto"/>
          <w:sz w:val="24"/>
          <w:szCs w:val="24"/>
        </w:rPr>
        <w:t>5</w:t>
      </w:r>
      <w:r w:rsidR="00CE726C" w:rsidRPr="00A33853">
        <w:rPr>
          <w:rFonts w:asciiTheme="majorBidi" w:hAnsiTheme="majorBidi" w:cstheme="majorBidi"/>
          <w:b/>
          <w:bCs/>
          <w:color w:val="auto"/>
          <w:sz w:val="24"/>
          <w:szCs w:val="24"/>
        </w:rPr>
        <w:t xml:space="preserve">   Program Effectiveness</w:t>
      </w:r>
      <w:bookmarkEnd w:id="233"/>
      <w:bookmarkEnd w:id="234"/>
      <w:r w:rsidR="00CE726C" w:rsidRPr="00A33853">
        <w:rPr>
          <w:rFonts w:asciiTheme="majorBidi" w:hAnsiTheme="majorBidi" w:cstheme="majorBidi"/>
          <w:b/>
          <w:bCs/>
          <w:color w:val="auto"/>
          <w:sz w:val="24"/>
          <w:szCs w:val="24"/>
        </w:rPr>
        <w:t xml:space="preserve"> </w:t>
      </w:r>
    </w:p>
    <w:p w14:paraId="73CC0F1E"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The findings for this theme were collected through interviews with media practitioners and audiences. The study reported that media practitioners viewed their drug abuse education program</w:t>
      </w:r>
      <w:r w:rsidR="00B74556" w:rsidRPr="00554378">
        <w:rPr>
          <w:rFonts w:ascii="Times New Roman" w:hAnsi="Times New Roman"/>
          <w:sz w:val="24"/>
          <w:szCs w:val="24"/>
        </w:rPr>
        <w:t>m</w:t>
      </w:r>
      <w:r w:rsidR="0076696C" w:rsidRPr="00554378">
        <w:rPr>
          <w:rFonts w:ascii="Times New Roman" w:hAnsi="Times New Roman"/>
          <w:sz w:val="24"/>
          <w:szCs w:val="24"/>
        </w:rPr>
        <w:t>e</w:t>
      </w:r>
      <w:r w:rsidRPr="00554378">
        <w:rPr>
          <w:rFonts w:ascii="Times New Roman" w:hAnsi="Times New Roman"/>
          <w:sz w:val="24"/>
          <w:szCs w:val="24"/>
        </w:rPr>
        <w:t xml:space="preserve">s as reasonably effective in increasing community awareness, although some positive feedback was reported, which included an increased awareness of the risks and consequences of drug abuse. This is, however, with limited evidence of substantial shifts in community attitudes. Practitioners reported that although some of the audience indeed showed an improved understanding of the issue, significant long-term attitude and behaviour changes were not generally seen. On the whole, there was a feeling that </w:t>
      </w:r>
      <w:r w:rsidR="00F57908" w:rsidRPr="00554378">
        <w:rPr>
          <w:rFonts w:ascii="Times New Roman" w:hAnsi="Times New Roman"/>
          <w:sz w:val="24"/>
          <w:szCs w:val="24"/>
        </w:rPr>
        <w:t>programmes</w:t>
      </w:r>
      <w:r w:rsidRPr="00554378">
        <w:rPr>
          <w:rFonts w:ascii="Times New Roman" w:hAnsi="Times New Roman"/>
          <w:sz w:val="24"/>
          <w:szCs w:val="24"/>
        </w:rPr>
        <w:t xml:space="preserve"> achieved a marked short-term effect on awareness but could not sustain long-term changes either in attitudes or behaviours at the community level. Therefore, through the interview with the media practitioner from Region A, had this to say; </w:t>
      </w:r>
    </w:p>
    <w:p w14:paraId="766CE9A1" w14:textId="77777777" w:rsidR="00CE726C" w:rsidRPr="00554378" w:rsidRDefault="00CE726C" w:rsidP="00C5475F">
      <w:pPr>
        <w:spacing w:before="240" w:line="360" w:lineRule="auto"/>
        <w:ind w:right="432"/>
        <w:jc w:val="both"/>
        <w:rPr>
          <w:rFonts w:ascii="Times New Roman" w:eastAsia="Times New Roman" w:hAnsi="Times New Roman"/>
          <w:i/>
          <w:iCs/>
          <w:sz w:val="24"/>
          <w:szCs w:val="24"/>
        </w:rPr>
      </w:pPr>
      <w:r w:rsidRPr="00554378">
        <w:rPr>
          <w:rFonts w:ascii="Times New Roman" w:eastAsia="Times New Roman" w:hAnsi="Times New Roman"/>
          <w:i/>
          <w:iCs/>
          <w:sz w:val="24"/>
          <w:szCs w:val="24"/>
        </w:rPr>
        <w:t xml:space="preserve">“We received some encouraging feedback, especially from members of the audience who now better understand the dangers of drug abuse. But actually, changes in behaviour are still not very noticeable. For although people discuss the dangers of drugs, discussions may not always lead to more persistent behavioural changes.” </w:t>
      </w:r>
      <w:r w:rsidRPr="00554378">
        <w:rPr>
          <w:rFonts w:ascii="Times New Roman" w:eastAsia="Times New Roman" w:hAnsi="Times New Roman"/>
          <w:iCs/>
          <w:sz w:val="24"/>
          <w:szCs w:val="24"/>
        </w:rPr>
        <w:t>(Media Practitioner 2, Region A, Interview, 1stSeptember 2024)</w:t>
      </w:r>
    </w:p>
    <w:p w14:paraId="366D17B8" w14:textId="77777777" w:rsidR="00CE726C" w:rsidRPr="00554378" w:rsidRDefault="00CE726C" w:rsidP="00C5475F">
      <w:pPr>
        <w:spacing w:before="240" w:after="0" w:line="360" w:lineRule="auto"/>
        <w:contextualSpacing/>
        <w:jc w:val="both"/>
        <w:rPr>
          <w:rFonts w:ascii="Times New Roman" w:hAnsi="Times New Roman"/>
          <w:sz w:val="24"/>
          <w:szCs w:val="24"/>
        </w:rPr>
      </w:pPr>
      <w:r w:rsidRPr="00554378">
        <w:rPr>
          <w:rFonts w:ascii="Times New Roman" w:hAnsi="Times New Roman"/>
          <w:sz w:val="24"/>
          <w:szCs w:val="24"/>
        </w:rPr>
        <w:t>He added by saying that:</w:t>
      </w:r>
    </w:p>
    <w:p w14:paraId="1233BF12" w14:textId="77777777" w:rsidR="00CE726C" w:rsidRPr="00554378" w:rsidRDefault="00CE726C" w:rsidP="00C5475F">
      <w:pPr>
        <w:spacing w:line="360" w:lineRule="auto"/>
        <w:ind w:right="432"/>
        <w:jc w:val="both"/>
        <w:rPr>
          <w:rFonts w:ascii="Times New Roman" w:hAnsi="Times New Roman"/>
          <w:sz w:val="24"/>
          <w:szCs w:val="24"/>
        </w:rPr>
      </w:pPr>
      <w:r w:rsidRPr="00554378">
        <w:rPr>
          <w:rFonts w:ascii="Times New Roman" w:hAnsi="Times New Roman"/>
          <w:i/>
          <w:iCs/>
          <w:sz w:val="24"/>
          <w:szCs w:val="24"/>
        </w:rPr>
        <w:t xml:space="preserve">“Although awareness is increasing, the difficulty lies in converting that </w:t>
      </w:r>
      <w:r w:rsidRPr="00554378">
        <w:rPr>
          <w:rFonts w:ascii="Times New Roman" w:eastAsia="Times New Roman" w:hAnsi="Times New Roman"/>
          <w:i/>
          <w:iCs/>
          <w:sz w:val="24"/>
          <w:szCs w:val="24"/>
        </w:rPr>
        <w:t>knowledge</w:t>
      </w:r>
      <w:r w:rsidRPr="00554378">
        <w:rPr>
          <w:rFonts w:ascii="Times New Roman" w:hAnsi="Times New Roman"/>
          <w:i/>
          <w:iCs/>
          <w:sz w:val="24"/>
          <w:szCs w:val="24"/>
        </w:rPr>
        <w:t xml:space="preserve"> into lasting actions or shifts in attitudes. While people may grasp the dangers of drug abuse, it often does not result in consistent, long-term changes in behaviour within the community.” </w:t>
      </w:r>
      <w:r w:rsidRPr="00554378">
        <w:rPr>
          <w:rFonts w:ascii="Times New Roman" w:eastAsia="Times New Roman" w:hAnsi="Times New Roman"/>
          <w:sz w:val="24"/>
          <w:szCs w:val="24"/>
        </w:rPr>
        <w:t>(</w:t>
      </w:r>
      <w:r w:rsidRPr="00554378">
        <w:rPr>
          <w:rFonts w:ascii="Times New Roman" w:eastAsia="Times New Roman" w:hAnsi="Times New Roman"/>
          <w:bCs/>
          <w:sz w:val="24"/>
          <w:szCs w:val="24"/>
        </w:rPr>
        <w:t>Media Practitioner 2, Region A, Interview, 1st September 2024)</w:t>
      </w:r>
    </w:p>
    <w:p w14:paraId="37D7F6DA" w14:textId="77777777" w:rsidR="00CE726C" w:rsidRPr="00554378" w:rsidRDefault="00CE726C" w:rsidP="00C5475F">
      <w:pPr>
        <w:spacing w:before="240" w:after="0" w:line="360" w:lineRule="auto"/>
        <w:contextualSpacing/>
        <w:jc w:val="both"/>
        <w:rPr>
          <w:rFonts w:ascii="Times New Roman" w:hAnsi="Times New Roman"/>
          <w:sz w:val="24"/>
          <w:szCs w:val="24"/>
        </w:rPr>
      </w:pPr>
      <w:r w:rsidRPr="00554378">
        <w:rPr>
          <w:rFonts w:ascii="Times New Roman" w:hAnsi="Times New Roman"/>
          <w:sz w:val="24"/>
          <w:szCs w:val="24"/>
        </w:rPr>
        <w:lastRenderedPageBreak/>
        <w:t>Another media practitioner from Region B shared the following insights during the interview:</w:t>
      </w:r>
    </w:p>
    <w:p w14:paraId="7325D2B2" w14:textId="77777777" w:rsidR="00CE726C" w:rsidRPr="00554378" w:rsidRDefault="00CE726C" w:rsidP="00C5475F">
      <w:pPr>
        <w:spacing w:after="0" w:line="360" w:lineRule="auto"/>
        <w:ind w:right="432"/>
        <w:jc w:val="both"/>
        <w:rPr>
          <w:rFonts w:ascii="Times New Roman" w:hAnsi="Times New Roman"/>
          <w:bCs/>
          <w:i/>
          <w:iCs/>
          <w:sz w:val="24"/>
          <w:szCs w:val="24"/>
        </w:rPr>
      </w:pPr>
      <w:r w:rsidRPr="00554378">
        <w:rPr>
          <w:rFonts w:ascii="Times New Roman" w:hAnsi="Times New Roman"/>
          <w:i/>
          <w:iCs/>
          <w:sz w:val="24"/>
          <w:szCs w:val="24"/>
        </w:rPr>
        <w:t xml:space="preserve">“I think the </w:t>
      </w:r>
      <w:r w:rsidR="00F57908" w:rsidRPr="00554378">
        <w:rPr>
          <w:rFonts w:ascii="Times New Roman" w:eastAsia="Times New Roman" w:hAnsi="Times New Roman"/>
          <w:i/>
          <w:iCs/>
          <w:sz w:val="24"/>
          <w:szCs w:val="24"/>
        </w:rPr>
        <w:t>programmes</w:t>
      </w:r>
      <w:r w:rsidRPr="00554378">
        <w:rPr>
          <w:rFonts w:ascii="Times New Roman" w:hAnsi="Times New Roman"/>
          <w:i/>
          <w:iCs/>
          <w:sz w:val="24"/>
          <w:szCs w:val="24"/>
        </w:rPr>
        <w:t xml:space="preserve"> have made a short-term impact on awareness. Audiences appear more informed, but they don’t seem to translate that knowledge into action. While people understand the issue, the question remains: How many change their behaviours or attitudes? That’s where we are lacking</w:t>
      </w:r>
      <w:r w:rsidRPr="00554378">
        <w:rPr>
          <w:rFonts w:ascii="Times New Roman" w:hAnsi="Times New Roman"/>
          <w:b/>
          <w:bCs/>
          <w:i/>
          <w:iCs/>
          <w:sz w:val="24"/>
          <w:szCs w:val="24"/>
        </w:rPr>
        <w:t>.</w:t>
      </w:r>
      <w:r w:rsidRPr="00554378">
        <w:rPr>
          <w:rFonts w:ascii="Times New Roman" w:hAnsi="Times New Roman"/>
          <w:bCs/>
          <w:i/>
          <w:iCs/>
          <w:sz w:val="24"/>
          <w:szCs w:val="24"/>
        </w:rPr>
        <w:t xml:space="preserve">” </w:t>
      </w:r>
      <w:r w:rsidRPr="00554378">
        <w:rPr>
          <w:rFonts w:ascii="Times New Roman" w:hAnsi="Times New Roman"/>
          <w:bCs/>
          <w:sz w:val="24"/>
          <w:szCs w:val="24"/>
        </w:rPr>
        <w:t>(Media Practitioner 3, Region B, Interview, 4</w:t>
      </w:r>
      <w:r w:rsidRPr="00554378">
        <w:rPr>
          <w:rFonts w:ascii="Times New Roman" w:hAnsi="Times New Roman"/>
          <w:bCs/>
          <w:sz w:val="24"/>
          <w:szCs w:val="24"/>
          <w:vertAlign w:val="superscript"/>
        </w:rPr>
        <w:t>th</w:t>
      </w:r>
      <w:r w:rsidRPr="00554378">
        <w:rPr>
          <w:rFonts w:ascii="Times New Roman" w:hAnsi="Times New Roman"/>
          <w:bCs/>
          <w:sz w:val="24"/>
          <w:szCs w:val="24"/>
        </w:rPr>
        <w:t xml:space="preserve"> September 2024)</w:t>
      </w:r>
    </w:p>
    <w:p w14:paraId="0D10FE23" w14:textId="77777777" w:rsidR="00CE726C" w:rsidRPr="00554378" w:rsidRDefault="00CE726C" w:rsidP="000C6F8A">
      <w:pPr>
        <w:spacing w:after="0" w:line="480" w:lineRule="auto"/>
        <w:ind w:right="1620"/>
        <w:contextualSpacing/>
        <w:jc w:val="both"/>
        <w:rPr>
          <w:rFonts w:ascii="Times New Roman" w:hAnsi="Times New Roman"/>
          <w:sz w:val="24"/>
          <w:szCs w:val="24"/>
        </w:rPr>
      </w:pPr>
    </w:p>
    <w:p w14:paraId="5FF247C6"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On the other hand, through the interview with one audience he had this to say; </w:t>
      </w:r>
    </w:p>
    <w:p w14:paraId="6CB86692" w14:textId="77777777" w:rsidR="00CE726C" w:rsidRPr="00554378" w:rsidRDefault="00CE726C" w:rsidP="00C5475F">
      <w:pPr>
        <w:spacing w:after="0" w:line="360" w:lineRule="auto"/>
        <w:ind w:right="432"/>
        <w:jc w:val="both"/>
        <w:rPr>
          <w:rFonts w:ascii="Times New Roman" w:hAnsi="Times New Roman"/>
          <w:bCs/>
          <w:sz w:val="24"/>
          <w:szCs w:val="24"/>
        </w:rPr>
      </w:pPr>
      <w:r w:rsidRPr="00554378">
        <w:rPr>
          <w:rFonts w:ascii="Times New Roman" w:hAnsi="Times New Roman"/>
          <w:i/>
          <w:iCs/>
          <w:sz w:val="24"/>
          <w:szCs w:val="24"/>
        </w:rPr>
        <w:t xml:space="preserve">“I’ve gained a lot of knowledge from the </w:t>
      </w:r>
      <w:r w:rsidR="00F57908" w:rsidRPr="00554378">
        <w:rPr>
          <w:rFonts w:ascii="Times New Roman" w:hAnsi="Times New Roman"/>
          <w:i/>
          <w:iCs/>
          <w:sz w:val="24"/>
          <w:szCs w:val="24"/>
        </w:rPr>
        <w:t>programmes</w:t>
      </w:r>
      <w:r w:rsidRPr="00554378">
        <w:rPr>
          <w:rFonts w:ascii="Times New Roman" w:hAnsi="Times New Roman"/>
          <w:i/>
          <w:iCs/>
          <w:sz w:val="24"/>
          <w:szCs w:val="24"/>
        </w:rPr>
        <w:t>, and I believe others have as well. However, I haven’t noticed any significant change in how people discuss or deal with drug abuse. It might just take more time, but it seems like the impact fades quickly</w:t>
      </w:r>
      <w:r w:rsidRPr="00554378">
        <w:rPr>
          <w:rFonts w:ascii="Times New Roman" w:hAnsi="Times New Roman"/>
          <w:sz w:val="24"/>
          <w:szCs w:val="24"/>
        </w:rPr>
        <w:t xml:space="preserve">.” </w:t>
      </w:r>
      <w:r w:rsidRPr="00554378">
        <w:rPr>
          <w:rFonts w:ascii="Times New Roman" w:hAnsi="Times New Roman"/>
          <w:bCs/>
          <w:sz w:val="24"/>
          <w:szCs w:val="24"/>
        </w:rPr>
        <w:t xml:space="preserve">(Audience 2, Region </w:t>
      </w:r>
      <w:r w:rsidR="005F6532" w:rsidRPr="00554378">
        <w:rPr>
          <w:rFonts w:ascii="Times New Roman" w:hAnsi="Times New Roman"/>
          <w:bCs/>
          <w:sz w:val="24"/>
          <w:szCs w:val="24"/>
        </w:rPr>
        <w:t>Interview</w:t>
      </w:r>
      <w:r w:rsidRPr="00554378">
        <w:rPr>
          <w:rFonts w:ascii="Times New Roman" w:hAnsi="Times New Roman"/>
          <w:bCs/>
          <w:sz w:val="24"/>
          <w:szCs w:val="24"/>
        </w:rPr>
        <w:t>, 4</w:t>
      </w:r>
      <w:r w:rsidRPr="00554378">
        <w:rPr>
          <w:rFonts w:ascii="Times New Roman" w:hAnsi="Times New Roman"/>
          <w:bCs/>
          <w:sz w:val="24"/>
          <w:szCs w:val="24"/>
          <w:vertAlign w:val="superscript"/>
        </w:rPr>
        <w:t>th</w:t>
      </w:r>
      <w:r w:rsidRPr="00554378">
        <w:rPr>
          <w:rFonts w:ascii="Times New Roman" w:hAnsi="Times New Roman"/>
          <w:bCs/>
          <w:sz w:val="24"/>
          <w:szCs w:val="24"/>
        </w:rPr>
        <w:t xml:space="preserve"> September 2024)</w:t>
      </w:r>
    </w:p>
    <w:p w14:paraId="7943E19A" w14:textId="77777777" w:rsidR="00CE726C" w:rsidRPr="00554378" w:rsidRDefault="00CE726C" w:rsidP="00C5475F">
      <w:pPr>
        <w:spacing w:after="0" w:line="360" w:lineRule="auto"/>
        <w:contextualSpacing/>
        <w:jc w:val="both"/>
        <w:rPr>
          <w:rFonts w:ascii="Times New Roman" w:hAnsi="Times New Roman"/>
          <w:b/>
          <w:bCs/>
          <w:sz w:val="16"/>
          <w:szCs w:val="16"/>
        </w:rPr>
      </w:pPr>
    </w:p>
    <w:p w14:paraId="3C32C6CF" w14:textId="77777777" w:rsidR="00CE726C" w:rsidRPr="00554378" w:rsidRDefault="00CE726C" w:rsidP="00C5475F">
      <w:pPr>
        <w:spacing w:before="240" w:after="0" w:line="360" w:lineRule="auto"/>
        <w:contextualSpacing/>
        <w:jc w:val="both"/>
        <w:rPr>
          <w:rFonts w:ascii="Times New Roman" w:hAnsi="Times New Roman"/>
          <w:sz w:val="24"/>
          <w:szCs w:val="24"/>
        </w:rPr>
      </w:pPr>
      <w:r w:rsidRPr="00554378">
        <w:rPr>
          <w:rFonts w:ascii="Times New Roman" w:hAnsi="Times New Roman"/>
          <w:sz w:val="24"/>
          <w:szCs w:val="24"/>
        </w:rPr>
        <w:t>Furthermore</w:t>
      </w:r>
      <w:r w:rsidRPr="00554378">
        <w:rPr>
          <w:rFonts w:ascii="Times New Roman" w:hAnsi="Times New Roman"/>
          <w:b/>
          <w:bCs/>
          <w:sz w:val="24"/>
          <w:szCs w:val="24"/>
        </w:rPr>
        <w:t xml:space="preserve">, </w:t>
      </w:r>
      <w:r w:rsidRPr="00554378">
        <w:rPr>
          <w:rFonts w:ascii="Times New Roman" w:hAnsi="Times New Roman"/>
          <w:sz w:val="24"/>
          <w:szCs w:val="24"/>
        </w:rPr>
        <w:t>another audience from Region B had this to cement:</w:t>
      </w:r>
    </w:p>
    <w:p w14:paraId="0301C267" w14:textId="77777777" w:rsidR="00CE726C" w:rsidRPr="00554378" w:rsidRDefault="00CE726C" w:rsidP="00C5475F">
      <w:pPr>
        <w:spacing w:after="0" w:line="360" w:lineRule="auto"/>
        <w:ind w:right="432"/>
        <w:jc w:val="both"/>
        <w:rPr>
          <w:rFonts w:ascii="Times New Roman" w:hAnsi="Times New Roman"/>
          <w:bCs/>
          <w:i/>
          <w:iCs/>
          <w:sz w:val="24"/>
          <w:szCs w:val="24"/>
        </w:rPr>
      </w:pPr>
      <w:r w:rsidRPr="00554378">
        <w:rPr>
          <w:rFonts w:ascii="Times New Roman" w:hAnsi="Times New Roman"/>
          <w:i/>
          <w:iCs/>
          <w:sz w:val="24"/>
          <w:szCs w:val="24"/>
        </w:rPr>
        <w:t xml:space="preserve">“The </w:t>
      </w:r>
      <w:r w:rsidR="00F57908" w:rsidRPr="00554378">
        <w:rPr>
          <w:rFonts w:ascii="Times New Roman" w:hAnsi="Times New Roman"/>
          <w:i/>
          <w:iCs/>
          <w:sz w:val="24"/>
          <w:szCs w:val="24"/>
        </w:rPr>
        <w:t>programmes</w:t>
      </w:r>
      <w:r w:rsidRPr="00554378">
        <w:rPr>
          <w:rFonts w:ascii="Times New Roman" w:hAnsi="Times New Roman"/>
          <w:i/>
          <w:iCs/>
          <w:sz w:val="24"/>
          <w:szCs w:val="24"/>
        </w:rPr>
        <w:t xml:space="preserve"> have helped me understand the seriousness of drug abuse, but I feel like people forget about it once the program is over. It doesn’t seem to have a lasting impact on people’s behaviour in the long run.” </w:t>
      </w:r>
      <w:r w:rsidRPr="00554378">
        <w:rPr>
          <w:rFonts w:ascii="Times New Roman" w:hAnsi="Times New Roman"/>
          <w:bCs/>
          <w:sz w:val="24"/>
          <w:szCs w:val="24"/>
        </w:rPr>
        <w:t>(Audience 3, Region B, Interview, 4</w:t>
      </w:r>
      <w:r w:rsidRPr="00554378">
        <w:rPr>
          <w:rFonts w:ascii="Times New Roman" w:hAnsi="Times New Roman"/>
          <w:bCs/>
          <w:sz w:val="24"/>
          <w:szCs w:val="24"/>
          <w:vertAlign w:val="superscript"/>
        </w:rPr>
        <w:t>th</w:t>
      </w:r>
      <w:r w:rsidRPr="00554378">
        <w:rPr>
          <w:rFonts w:ascii="Times New Roman" w:hAnsi="Times New Roman"/>
          <w:bCs/>
          <w:sz w:val="24"/>
          <w:szCs w:val="24"/>
        </w:rPr>
        <w:t xml:space="preserve"> September 2024)</w:t>
      </w:r>
    </w:p>
    <w:p w14:paraId="758B9CAA" w14:textId="77777777" w:rsidR="00CE726C" w:rsidRPr="00554378" w:rsidRDefault="00CE726C" w:rsidP="000C6F8A">
      <w:pPr>
        <w:spacing w:after="0" w:line="480" w:lineRule="auto"/>
        <w:contextualSpacing/>
        <w:jc w:val="both"/>
        <w:rPr>
          <w:rFonts w:ascii="Times New Roman" w:hAnsi="Times New Roman"/>
          <w:b/>
          <w:bCs/>
          <w:sz w:val="24"/>
          <w:szCs w:val="24"/>
        </w:rPr>
      </w:pPr>
    </w:p>
    <w:p w14:paraId="08062F42"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The quotations above imply that</w:t>
      </w:r>
      <w:r w:rsidR="0076696C" w:rsidRPr="00554378">
        <w:rPr>
          <w:rFonts w:ascii="Times New Roman" w:hAnsi="Times New Roman"/>
          <w:sz w:val="24"/>
          <w:szCs w:val="24"/>
        </w:rPr>
        <w:t xml:space="preserve"> </w:t>
      </w:r>
      <w:r w:rsidRPr="00554378">
        <w:rPr>
          <w:rFonts w:ascii="Times New Roman" w:hAnsi="Times New Roman"/>
          <w:sz w:val="24"/>
          <w:szCs w:val="24"/>
        </w:rPr>
        <w:t xml:space="preserve">while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are somewhat successful in raising awareness in the short term, their effect on long-term behavioural change remains limited. Both media practitioners and audiences acknowledge that while awareness of the risks associated with drug abuse improves, it does not consistently result in enduring changes in attitudes or behaviours. The </w:t>
      </w:r>
      <w:r w:rsidR="00F57908" w:rsidRPr="00554378">
        <w:rPr>
          <w:rFonts w:ascii="Times New Roman" w:hAnsi="Times New Roman"/>
          <w:sz w:val="24"/>
          <w:szCs w:val="24"/>
        </w:rPr>
        <w:t>programmes</w:t>
      </w:r>
      <w:r w:rsidRPr="00554378">
        <w:rPr>
          <w:rFonts w:ascii="Times New Roman" w:hAnsi="Times New Roman"/>
          <w:sz w:val="24"/>
          <w:szCs w:val="24"/>
        </w:rPr>
        <w:t xml:space="preserve"> have a short-term impact on awareness but fail to create lasting behavioural shifts, highlighting the need for further approaches to achieve sustainable change.</w:t>
      </w:r>
      <w:r w:rsidR="0076696C" w:rsidRPr="00554378">
        <w:rPr>
          <w:rFonts w:ascii="Times New Roman" w:hAnsi="Times New Roman"/>
          <w:sz w:val="24"/>
          <w:szCs w:val="24"/>
        </w:rPr>
        <w:t xml:space="preserve"> </w:t>
      </w:r>
      <w:r w:rsidRPr="00554378">
        <w:rPr>
          <w:rFonts w:ascii="Times New Roman" w:hAnsi="Times New Roman"/>
          <w:sz w:val="24"/>
          <w:szCs w:val="24"/>
        </w:rPr>
        <w:t xml:space="preserve">The findings of this study are consistent with those of Miller et </w:t>
      </w:r>
      <w:r w:rsidRPr="00554378">
        <w:rPr>
          <w:rFonts w:ascii="Times New Roman" w:hAnsi="Times New Roman"/>
          <w:sz w:val="24"/>
          <w:szCs w:val="24"/>
        </w:rPr>
        <w:lastRenderedPageBreak/>
        <w:t xml:space="preserve">al. (2021), who discovered that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typically succeed in raising awareness about the risks of drug use but face challenges in promoting lasting behaviour changes. Their research supports the idea that while it is possible to increase awareness in the short term, achieving long-term changes in attitudes and behaviours requires ongoing follow-up efforts. </w:t>
      </w:r>
    </w:p>
    <w:p w14:paraId="704FA701" w14:textId="77777777" w:rsidR="00731B30" w:rsidRPr="00554378" w:rsidRDefault="00731B30" w:rsidP="000C6F8A">
      <w:pPr>
        <w:spacing w:after="0" w:line="480" w:lineRule="auto"/>
        <w:contextualSpacing/>
        <w:jc w:val="both"/>
        <w:rPr>
          <w:rFonts w:ascii="Times New Roman" w:hAnsi="Times New Roman"/>
          <w:sz w:val="16"/>
          <w:szCs w:val="16"/>
        </w:rPr>
      </w:pPr>
    </w:p>
    <w:p w14:paraId="3AC6BBC3"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Similarly, Patel et al. (2020) found that although public health campaigns on drug abuse can raise awareness, their influence on behaviour is minimal unless they are accompanied by continuous community engagement strategies. Their study emphasized the need for continuous support and reinforcement to achieve lasting changes in attitudes and behaviours.</w:t>
      </w:r>
    </w:p>
    <w:p w14:paraId="751DFEFB" w14:textId="77777777" w:rsidR="00731B30" w:rsidRPr="00554378" w:rsidRDefault="00731B30" w:rsidP="000C6F8A">
      <w:pPr>
        <w:spacing w:after="0" w:line="480" w:lineRule="auto"/>
        <w:contextualSpacing/>
        <w:jc w:val="both"/>
        <w:rPr>
          <w:rFonts w:ascii="Times New Roman" w:hAnsi="Times New Roman"/>
          <w:sz w:val="16"/>
          <w:szCs w:val="16"/>
        </w:rPr>
      </w:pPr>
    </w:p>
    <w:p w14:paraId="1ACBC68B"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In contrast, Williams et al. (2019) suggest that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can lead to more significant and lasting behavioural changes when they involve interactive, participatory methods and long-term community engagement. Their study highlighted that involving participants in </w:t>
      </w:r>
      <w:r w:rsidR="0076696C" w:rsidRPr="00554378">
        <w:rPr>
          <w:rFonts w:ascii="Times New Roman" w:hAnsi="Times New Roman"/>
          <w:sz w:val="24"/>
          <w:szCs w:val="24"/>
        </w:rPr>
        <w:t>on-going</w:t>
      </w:r>
      <w:r w:rsidRPr="00554378">
        <w:rPr>
          <w:rFonts w:ascii="Times New Roman" w:hAnsi="Times New Roman"/>
          <w:sz w:val="24"/>
          <w:szCs w:val="24"/>
        </w:rPr>
        <w:t xml:space="preserve"> discussions, workshops, and follow-up activities helps transform their understanding into sustained behavioural changes. This suggests that without regular and engaging approaches, drug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may not achieve long-term success in shifting attitudes and behaviours.</w:t>
      </w:r>
    </w:p>
    <w:p w14:paraId="168C706E" w14:textId="77777777" w:rsidR="00CE726C" w:rsidRPr="00554378" w:rsidRDefault="00CE726C" w:rsidP="000C6F8A">
      <w:pPr>
        <w:spacing w:after="0" w:line="480" w:lineRule="auto"/>
        <w:contextualSpacing/>
        <w:jc w:val="both"/>
        <w:rPr>
          <w:rFonts w:ascii="Times New Roman" w:hAnsi="Times New Roman"/>
          <w:sz w:val="16"/>
          <w:szCs w:val="16"/>
        </w:rPr>
      </w:pPr>
    </w:p>
    <w:p w14:paraId="24C1ECB3"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Hence, from the findings,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are somewhat helpful in raising awareness in the short term, as both media practitioners and audiences recognize a greater understanding of the risks. However, these </w:t>
      </w:r>
      <w:r w:rsidR="00F57908" w:rsidRPr="00554378">
        <w:rPr>
          <w:rFonts w:ascii="Times New Roman" w:hAnsi="Times New Roman"/>
          <w:sz w:val="24"/>
          <w:szCs w:val="24"/>
        </w:rPr>
        <w:t>programmes</w:t>
      </w:r>
      <w:r w:rsidRPr="00554378">
        <w:rPr>
          <w:rFonts w:ascii="Times New Roman" w:hAnsi="Times New Roman"/>
          <w:sz w:val="24"/>
          <w:szCs w:val="24"/>
        </w:rPr>
        <w:t xml:space="preserve"> struggle to bring about lasting changes in attitudes and behaviours. While awareness is increased, it does not consistently result in sustained actions. The findings highlight </w:t>
      </w:r>
      <w:r w:rsidRPr="00554378">
        <w:rPr>
          <w:rFonts w:ascii="Times New Roman" w:hAnsi="Times New Roman"/>
          <w:sz w:val="24"/>
          <w:szCs w:val="24"/>
        </w:rPr>
        <w:lastRenderedPageBreak/>
        <w:t xml:space="preserve">the need for </w:t>
      </w:r>
      <w:r w:rsidR="0076696C" w:rsidRPr="00554378">
        <w:rPr>
          <w:rFonts w:ascii="Times New Roman" w:hAnsi="Times New Roman"/>
          <w:sz w:val="24"/>
          <w:szCs w:val="24"/>
        </w:rPr>
        <w:t>on-going</w:t>
      </w:r>
      <w:r w:rsidRPr="00554378">
        <w:rPr>
          <w:rFonts w:ascii="Times New Roman" w:hAnsi="Times New Roman"/>
          <w:sz w:val="24"/>
          <w:szCs w:val="24"/>
        </w:rPr>
        <w:t xml:space="preserve"> strategies and greater community engagement to transform awareness into lasting behavioural change.</w:t>
      </w:r>
    </w:p>
    <w:p w14:paraId="3EA26678" w14:textId="77777777" w:rsidR="00CE726C" w:rsidRPr="00554378" w:rsidRDefault="00CE726C" w:rsidP="000C6F8A">
      <w:pPr>
        <w:spacing w:after="0" w:line="480" w:lineRule="auto"/>
        <w:contextualSpacing/>
        <w:jc w:val="both"/>
        <w:rPr>
          <w:rFonts w:ascii="Times New Roman" w:hAnsi="Times New Roman"/>
          <w:sz w:val="16"/>
          <w:szCs w:val="16"/>
        </w:rPr>
      </w:pPr>
    </w:p>
    <w:p w14:paraId="7741E275" w14:textId="77777777" w:rsidR="00CE726C" w:rsidRPr="00A33853" w:rsidRDefault="00316FC9" w:rsidP="000C6F8A">
      <w:pPr>
        <w:pStyle w:val="Heading1"/>
        <w:numPr>
          <w:ilvl w:val="0"/>
          <w:numId w:val="0"/>
        </w:numPr>
        <w:spacing w:before="0" w:line="480" w:lineRule="auto"/>
        <w:rPr>
          <w:rFonts w:asciiTheme="majorBidi" w:hAnsiTheme="majorBidi" w:cstheme="majorBidi"/>
          <w:b/>
          <w:bCs/>
          <w:color w:val="auto"/>
          <w:sz w:val="24"/>
          <w:szCs w:val="24"/>
        </w:rPr>
      </w:pPr>
      <w:bookmarkStart w:id="235" w:name="_Toc200976134"/>
      <w:bookmarkStart w:id="236" w:name="_Toc200983552"/>
      <w:r w:rsidRPr="00A33853">
        <w:rPr>
          <w:rFonts w:asciiTheme="majorBidi" w:hAnsiTheme="majorBidi" w:cstheme="majorBidi"/>
          <w:b/>
          <w:bCs/>
          <w:color w:val="auto"/>
          <w:sz w:val="24"/>
          <w:szCs w:val="24"/>
        </w:rPr>
        <w:t>4.</w:t>
      </w:r>
      <w:r w:rsidR="00B74556" w:rsidRPr="00A33853">
        <w:rPr>
          <w:rFonts w:asciiTheme="majorBidi" w:hAnsiTheme="majorBidi" w:cstheme="majorBidi"/>
          <w:b/>
          <w:bCs/>
          <w:color w:val="auto"/>
          <w:sz w:val="24"/>
          <w:szCs w:val="24"/>
        </w:rPr>
        <w:t>5</w:t>
      </w:r>
      <w:r w:rsidR="00CE726C" w:rsidRPr="00A33853">
        <w:rPr>
          <w:rFonts w:asciiTheme="majorBidi" w:hAnsiTheme="majorBidi" w:cstheme="majorBidi"/>
          <w:b/>
          <w:bCs/>
          <w:color w:val="auto"/>
          <w:sz w:val="24"/>
          <w:szCs w:val="24"/>
        </w:rPr>
        <w:t>.</w:t>
      </w:r>
      <w:r w:rsidR="00B74556" w:rsidRPr="00A33853">
        <w:rPr>
          <w:rFonts w:asciiTheme="majorBidi" w:hAnsiTheme="majorBidi" w:cstheme="majorBidi"/>
          <w:b/>
          <w:bCs/>
          <w:color w:val="auto"/>
          <w:sz w:val="24"/>
          <w:szCs w:val="24"/>
        </w:rPr>
        <w:t>1</w:t>
      </w:r>
      <w:r w:rsidR="00CE726C" w:rsidRPr="00A33853">
        <w:rPr>
          <w:rFonts w:asciiTheme="majorBidi" w:hAnsiTheme="majorBidi" w:cstheme="majorBidi"/>
          <w:b/>
          <w:bCs/>
          <w:color w:val="auto"/>
          <w:sz w:val="24"/>
          <w:szCs w:val="24"/>
        </w:rPr>
        <w:t xml:space="preserve"> Community Feedback on Program Impact</w:t>
      </w:r>
      <w:bookmarkEnd w:id="235"/>
      <w:bookmarkEnd w:id="236"/>
    </w:p>
    <w:p w14:paraId="35998CAE"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Through the interviews with participants, the findings</w:t>
      </w:r>
      <w:r w:rsidR="00B74556" w:rsidRPr="00554378">
        <w:rPr>
          <w:rFonts w:ascii="Times New Roman" w:hAnsi="Times New Roman"/>
          <w:sz w:val="24"/>
          <w:szCs w:val="24"/>
        </w:rPr>
        <w:t xml:space="preserve"> </w:t>
      </w:r>
      <w:r w:rsidRPr="00554378">
        <w:rPr>
          <w:rFonts w:ascii="Times New Roman" w:hAnsi="Times New Roman"/>
          <w:sz w:val="24"/>
          <w:szCs w:val="24"/>
        </w:rPr>
        <w:t xml:space="preserve">indicate that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have contributed to</w:t>
      </w:r>
      <w:r w:rsidR="00B74556" w:rsidRPr="00554378">
        <w:rPr>
          <w:rFonts w:ascii="Times New Roman" w:hAnsi="Times New Roman"/>
          <w:sz w:val="24"/>
          <w:szCs w:val="24"/>
        </w:rPr>
        <w:t xml:space="preserve"> </w:t>
      </w:r>
      <w:r w:rsidRPr="00554378">
        <w:rPr>
          <w:rFonts w:ascii="Times New Roman" w:hAnsi="Times New Roman"/>
          <w:sz w:val="24"/>
          <w:szCs w:val="24"/>
        </w:rPr>
        <w:t>improving the level of awareness about drug abuse in the community, especially regarding the risks associated with drug abuse, although this was not as much as anticipated. It was further revealed that the majority reported incidents where the audience had better insights into the use of drugs and their consequences. Though a few reported some observable changes in behaviour, the majority reported very slight changes in attitude; hence, even though the level of awareness has improved, sustained behavioural change is at a low level. One of the media practitioners remarked the following during the interview:</w:t>
      </w:r>
    </w:p>
    <w:p w14:paraId="5EB6B185" w14:textId="77777777" w:rsidR="00CE726C" w:rsidRPr="00554378" w:rsidRDefault="00CE726C" w:rsidP="00C5475F">
      <w:pPr>
        <w:spacing w:after="0" w:line="360" w:lineRule="auto"/>
        <w:ind w:right="432"/>
        <w:jc w:val="both"/>
        <w:rPr>
          <w:rFonts w:ascii="Times New Roman" w:hAnsi="Times New Roman"/>
          <w:bCs/>
          <w:i/>
          <w:iCs/>
          <w:sz w:val="24"/>
          <w:szCs w:val="24"/>
        </w:rPr>
      </w:pPr>
      <w:r w:rsidRPr="00554378">
        <w:rPr>
          <w:rFonts w:ascii="Times New Roman" w:hAnsi="Times New Roman"/>
          <w:i/>
          <w:iCs/>
          <w:sz w:val="24"/>
          <w:szCs w:val="24"/>
        </w:rPr>
        <w:t xml:space="preserve">“One listener shared that after listening to our </w:t>
      </w:r>
      <w:r w:rsidR="005F6532" w:rsidRPr="00554378">
        <w:rPr>
          <w:rFonts w:ascii="Times New Roman" w:hAnsi="Times New Roman"/>
          <w:i/>
          <w:iCs/>
          <w:sz w:val="24"/>
          <w:szCs w:val="24"/>
        </w:rPr>
        <w:t>program;</w:t>
      </w:r>
      <w:r w:rsidRPr="00554378">
        <w:rPr>
          <w:rFonts w:ascii="Times New Roman" w:hAnsi="Times New Roman"/>
          <w:i/>
          <w:iCs/>
          <w:sz w:val="24"/>
          <w:szCs w:val="24"/>
        </w:rPr>
        <w:t xml:space="preserve"> they chose to distance themselves from individuals who promote drug use, which was a heartening example of how the program can impact personal choices. However, when considering the broader community, we haven’t observed significant changes in behaviour. While a few individuals may have made adjustments in their actions, these occurrences are relatively rare.” </w:t>
      </w:r>
      <w:r w:rsidRPr="00554378">
        <w:rPr>
          <w:rFonts w:ascii="Times New Roman" w:hAnsi="Times New Roman"/>
          <w:bCs/>
          <w:sz w:val="24"/>
          <w:szCs w:val="24"/>
        </w:rPr>
        <w:t>(Media Practitioner 3, Region A</w:t>
      </w:r>
      <w:r w:rsidR="00731B30" w:rsidRPr="00554378">
        <w:rPr>
          <w:rFonts w:ascii="Times New Roman" w:hAnsi="Times New Roman"/>
          <w:bCs/>
          <w:sz w:val="24"/>
          <w:szCs w:val="24"/>
        </w:rPr>
        <w:t>, Interview</w:t>
      </w:r>
      <w:r w:rsidRPr="00554378">
        <w:rPr>
          <w:rFonts w:ascii="Times New Roman" w:hAnsi="Times New Roman"/>
          <w:bCs/>
          <w:sz w:val="24"/>
          <w:szCs w:val="24"/>
        </w:rPr>
        <w:t>, 1</w:t>
      </w:r>
      <w:r w:rsidRPr="00554378">
        <w:rPr>
          <w:rFonts w:ascii="Times New Roman" w:hAnsi="Times New Roman"/>
          <w:bCs/>
          <w:sz w:val="24"/>
          <w:szCs w:val="24"/>
          <w:vertAlign w:val="superscript"/>
        </w:rPr>
        <w:t>st</w:t>
      </w:r>
      <w:r w:rsidRPr="00554378">
        <w:rPr>
          <w:rFonts w:ascii="Times New Roman" w:hAnsi="Times New Roman"/>
          <w:bCs/>
          <w:sz w:val="24"/>
          <w:szCs w:val="24"/>
        </w:rPr>
        <w:t xml:space="preserve"> September 2024</w:t>
      </w:r>
      <w:r w:rsidRPr="00554378">
        <w:rPr>
          <w:rFonts w:ascii="Times New Roman" w:hAnsi="Times New Roman"/>
          <w:bCs/>
          <w:i/>
          <w:iCs/>
          <w:sz w:val="24"/>
          <w:szCs w:val="24"/>
        </w:rPr>
        <w:t>)</w:t>
      </w:r>
    </w:p>
    <w:p w14:paraId="21C53201" w14:textId="77777777" w:rsidR="00CE726C" w:rsidRPr="00554378" w:rsidRDefault="00CE726C" w:rsidP="000C6F8A">
      <w:pPr>
        <w:spacing w:after="0" w:line="480" w:lineRule="auto"/>
        <w:ind w:right="1530"/>
        <w:contextualSpacing/>
        <w:jc w:val="both"/>
        <w:rPr>
          <w:rFonts w:ascii="Times New Roman" w:hAnsi="Times New Roman"/>
          <w:i/>
          <w:iCs/>
          <w:sz w:val="24"/>
          <w:szCs w:val="24"/>
        </w:rPr>
      </w:pPr>
    </w:p>
    <w:p w14:paraId="251C1F6A"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Similarly, another media practitioner from Region B shared the following insights during the</w:t>
      </w:r>
      <w:r w:rsidR="0076696C" w:rsidRPr="00554378">
        <w:rPr>
          <w:rFonts w:ascii="Times New Roman" w:hAnsi="Times New Roman"/>
          <w:sz w:val="24"/>
          <w:szCs w:val="24"/>
        </w:rPr>
        <w:t xml:space="preserve"> </w:t>
      </w:r>
      <w:r w:rsidRPr="00554378">
        <w:rPr>
          <w:rFonts w:ascii="Times New Roman" w:hAnsi="Times New Roman"/>
          <w:sz w:val="24"/>
          <w:szCs w:val="24"/>
        </w:rPr>
        <w:t>interview:</w:t>
      </w:r>
    </w:p>
    <w:p w14:paraId="42EDF12F" w14:textId="77777777" w:rsidR="00CE726C" w:rsidRPr="00554378" w:rsidRDefault="00CE726C" w:rsidP="00C5475F">
      <w:pPr>
        <w:spacing w:after="0" w:line="360" w:lineRule="auto"/>
        <w:ind w:right="432"/>
        <w:jc w:val="both"/>
        <w:rPr>
          <w:rFonts w:ascii="Times New Roman" w:hAnsi="Times New Roman"/>
          <w:sz w:val="24"/>
          <w:szCs w:val="24"/>
        </w:rPr>
      </w:pPr>
      <w:r w:rsidRPr="00554378">
        <w:rPr>
          <w:rFonts w:ascii="Times New Roman" w:hAnsi="Times New Roman"/>
          <w:i/>
          <w:iCs/>
          <w:sz w:val="24"/>
          <w:szCs w:val="24"/>
        </w:rPr>
        <w:t xml:space="preserve">“Most of our listeners now have an understanding of drug abuse, although not to a very large extent, due to the limited number of </w:t>
      </w:r>
      <w:r w:rsidR="00F57908" w:rsidRPr="00554378">
        <w:rPr>
          <w:rFonts w:ascii="Times New Roman" w:hAnsi="Times New Roman"/>
          <w:i/>
          <w:iCs/>
          <w:sz w:val="24"/>
          <w:szCs w:val="24"/>
        </w:rPr>
        <w:t>programmes</w:t>
      </w:r>
      <w:r w:rsidRPr="00554378">
        <w:rPr>
          <w:rFonts w:ascii="Times New Roman" w:hAnsi="Times New Roman"/>
          <w:i/>
          <w:iCs/>
          <w:sz w:val="24"/>
          <w:szCs w:val="24"/>
        </w:rPr>
        <w:t xml:space="preserve"> we produce here at the studio. During the shows, we allow listeners to call in, and we have often received testimonies that the community understands the dangers of drug </w:t>
      </w:r>
      <w:r w:rsidRPr="00554378">
        <w:rPr>
          <w:rFonts w:ascii="Times New Roman" w:hAnsi="Times New Roman"/>
          <w:i/>
          <w:iCs/>
          <w:sz w:val="24"/>
          <w:szCs w:val="24"/>
        </w:rPr>
        <w:lastRenderedPageBreak/>
        <w:t xml:space="preserve">abuse. However, the main challenge lies in </w:t>
      </w:r>
      <w:r w:rsidR="006A48FB" w:rsidRPr="00554378">
        <w:rPr>
          <w:rFonts w:ascii="Times New Roman" w:hAnsi="Times New Roman"/>
          <w:i/>
          <w:iCs/>
          <w:sz w:val="24"/>
          <w:szCs w:val="24"/>
        </w:rPr>
        <w:t>translating that</w:t>
      </w:r>
      <w:r w:rsidRPr="00554378">
        <w:rPr>
          <w:rFonts w:ascii="Times New Roman" w:hAnsi="Times New Roman"/>
          <w:i/>
          <w:iCs/>
          <w:sz w:val="24"/>
          <w:szCs w:val="24"/>
        </w:rPr>
        <w:t xml:space="preserve"> knowledge into action”</w:t>
      </w:r>
      <w:bookmarkStart w:id="237" w:name="_Hlk182656120"/>
      <w:r w:rsidR="00731B30" w:rsidRPr="00554378">
        <w:rPr>
          <w:rFonts w:ascii="Times New Roman" w:hAnsi="Times New Roman"/>
          <w:i/>
          <w:iCs/>
          <w:sz w:val="24"/>
          <w:szCs w:val="24"/>
        </w:rPr>
        <w:t xml:space="preserve"> </w:t>
      </w:r>
      <w:r w:rsidRPr="00554378">
        <w:rPr>
          <w:rFonts w:ascii="Times New Roman" w:hAnsi="Times New Roman"/>
          <w:bCs/>
          <w:sz w:val="24"/>
          <w:szCs w:val="24"/>
        </w:rPr>
        <w:t>(Media Practitioner 2, Region B,</w:t>
      </w:r>
      <w:r w:rsidR="0076696C" w:rsidRPr="00554378">
        <w:rPr>
          <w:rFonts w:ascii="Times New Roman" w:hAnsi="Times New Roman"/>
          <w:bCs/>
          <w:sz w:val="24"/>
          <w:szCs w:val="24"/>
        </w:rPr>
        <w:t xml:space="preserve"> </w:t>
      </w:r>
      <w:r w:rsidRPr="00554378">
        <w:rPr>
          <w:rFonts w:ascii="Times New Roman" w:hAnsi="Times New Roman"/>
          <w:bCs/>
          <w:sz w:val="24"/>
          <w:szCs w:val="24"/>
        </w:rPr>
        <w:t>Interview, 4</w:t>
      </w:r>
      <w:r w:rsidRPr="00554378">
        <w:rPr>
          <w:rFonts w:ascii="Times New Roman" w:hAnsi="Times New Roman"/>
          <w:bCs/>
          <w:sz w:val="24"/>
          <w:szCs w:val="24"/>
          <w:vertAlign w:val="superscript"/>
        </w:rPr>
        <w:t>th</w:t>
      </w:r>
      <w:r w:rsidRPr="00554378">
        <w:rPr>
          <w:rFonts w:ascii="Times New Roman" w:hAnsi="Times New Roman"/>
          <w:bCs/>
          <w:sz w:val="24"/>
          <w:szCs w:val="24"/>
        </w:rPr>
        <w:t xml:space="preserve"> September 2024)</w:t>
      </w:r>
      <w:r w:rsidR="00731B30" w:rsidRPr="00554378">
        <w:rPr>
          <w:rFonts w:ascii="Times New Roman" w:hAnsi="Times New Roman"/>
          <w:bCs/>
          <w:sz w:val="24"/>
          <w:szCs w:val="24"/>
        </w:rPr>
        <w:t>.</w:t>
      </w:r>
      <w:r w:rsidR="006A48FB" w:rsidRPr="00554378">
        <w:rPr>
          <w:rFonts w:ascii="Times New Roman" w:hAnsi="Times New Roman"/>
          <w:bCs/>
          <w:sz w:val="24"/>
          <w:szCs w:val="24"/>
        </w:rPr>
        <w:t xml:space="preserve"> </w:t>
      </w:r>
    </w:p>
    <w:bookmarkEnd w:id="237"/>
    <w:p w14:paraId="3D4A8372" w14:textId="77777777" w:rsidR="00CE726C" w:rsidRPr="00554378" w:rsidRDefault="00CE726C" w:rsidP="000C6F8A">
      <w:pPr>
        <w:spacing w:after="0" w:line="480" w:lineRule="auto"/>
        <w:ind w:right="1530"/>
        <w:contextualSpacing/>
        <w:jc w:val="both"/>
        <w:rPr>
          <w:rFonts w:ascii="Times New Roman" w:hAnsi="Times New Roman"/>
          <w:sz w:val="16"/>
          <w:szCs w:val="16"/>
        </w:rPr>
      </w:pPr>
    </w:p>
    <w:p w14:paraId="6EA1916A"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In alignment with the media practitioner’s explanation, one audience added: </w:t>
      </w:r>
    </w:p>
    <w:p w14:paraId="47548A04" w14:textId="77777777" w:rsidR="00CE726C" w:rsidRPr="00554378" w:rsidRDefault="00CE726C" w:rsidP="00C5475F">
      <w:pPr>
        <w:spacing w:after="0" w:line="360" w:lineRule="auto"/>
        <w:ind w:right="432"/>
        <w:jc w:val="both"/>
        <w:rPr>
          <w:rFonts w:ascii="Times New Roman" w:eastAsia="Times New Roman" w:hAnsi="Times New Roman"/>
          <w:bCs/>
          <w:sz w:val="24"/>
          <w:szCs w:val="24"/>
        </w:rPr>
      </w:pPr>
      <w:r w:rsidRPr="00554378">
        <w:rPr>
          <w:rFonts w:ascii="Times New Roman" w:hAnsi="Times New Roman"/>
          <w:i/>
          <w:iCs/>
          <w:sz w:val="24"/>
          <w:szCs w:val="24"/>
        </w:rPr>
        <w:t>“I think that the program helped me realize how grave the problem of drug abuse is. Previously, I didn't understand it very well or take it seriously, but nowadays I'm more aware of the danger. On the contrary, I speak about it with others even more now, but nothing has changed in any of those people. It's like the awareness disappeared somewhere, and everything keeps on just as it was. It is there at first, and then it does not seem to last</w:t>
      </w:r>
      <w:r w:rsidRPr="00554378">
        <w:rPr>
          <w:rFonts w:ascii="Times New Roman" w:hAnsi="Times New Roman"/>
          <w:sz w:val="24"/>
          <w:szCs w:val="24"/>
        </w:rPr>
        <w:t>.”</w:t>
      </w:r>
      <w:r w:rsidRPr="00554378">
        <w:rPr>
          <w:rFonts w:ascii="Times New Roman" w:eastAsia="Times New Roman" w:hAnsi="Times New Roman"/>
          <w:bCs/>
          <w:sz w:val="24"/>
          <w:szCs w:val="24"/>
        </w:rPr>
        <w:t xml:space="preserve"> (Audience 2, Region B</w:t>
      </w:r>
      <w:r w:rsidR="00731B30" w:rsidRPr="00554378">
        <w:rPr>
          <w:rFonts w:ascii="Times New Roman" w:eastAsia="Times New Roman" w:hAnsi="Times New Roman"/>
          <w:bCs/>
          <w:sz w:val="24"/>
          <w:szCs w:val="24"/>
        </w:rPr>
        <w:t>, Interview</w:t>
      </w:r>
      <w:r w:rsidRPr="00554378">
        <w:rPr>
          <w:rFonts w:ascii="Times New Roman" w:eastAsia="Times New Roman" w:hAnsi="Times New Roman"/>
          <w:bCs/>
          <w:sz w:val="24"/>
          <w:szCs w:val="24"/>
        </w:rPr>
        <w:t>, 4</w:t>
      </w:r>
      <w:r w:rsidRPr="00554378">
        <w:rPr>
          <w:rFonts w:ascii="Times New Roman" w:eastAsia="Times New Roman" w:hAnsi="Times New Roman"/>
          <w:bCs/>
          <w:sz w:val="24"/>
          <w:szCs w:val="24"/>
          <w:vertAlign w:val="superscript"/>
        </w:rPr>
        <w:t>th</w:t>
      </w:r>
      <w:r w:rsidRPr="00554378">
        <w:rPr>
          <w:rFonts w:ascii="Times New Roman" w:eastAsia="Times New Roman" w:hAnsi="Times New Roman"/>
          <w:bCs/>
          <w:sz w:val="24"/>
          <w:szCs w:val="24"/>
        </w:rPr>
        <w:t xml:space="preserve"> September, 2024)</w:t>
      </w:r>
    </w:p>
    <w:p w14:paraId="113F94B2" w14:textId="77777777" w:rsidR="00CE726C" w:rsidRPr="00554378" w:rsidRDefault="00CE726C" w:rsidP="000C6F8A">
      <w:pPr>
        <w:spacing w:after="0" w:line="480" w:lineRule="auto"/>
        <w:contextualSpacing/>
        <w:jc w:val="both"/>
        <w:rPr>
          <w:rFonts w:ascii="Times New Roman" w:hAnsi="Times New Roman"/>
          <w:sz w:val="24"/>
          <w:szCs w:val="24"/>
        </w:rPr>
      </w:pPr>
    </w:p>
    <w:p w14:paraId="4F3830F4"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The quotation shows that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merely raise awareness about drug abuse, with very minimal effects on changing behaviour. Whereas the participants showed increased understanding, translating heightened awareness into action remains a problem. Media practitioners indeed pointed out that while listeners are now more informed, sustained behavioural change is limited, which signals the need for continued engagement to create a lasting impact.</w:t>
      </w:r>
    </w:p>
    <w:p w14:paraId="39BAD4A3" w14:textId="77777777" w:rsidR="00CE726C" w:rsidRPr="00554378" w:rsidRDefault="00CE726C" w:rsidP="000C6F8A">
      <w:pPr>
        <w:spacing w:after="0" w:line="480" w:lineRule="auto"/>
        <w:contextualSpacing/>
        <w:jc w:val="both"/>
        <w:rPr>
          <w:rFonts w:ascii="Times New Roman" w:hAnsi="Times New Roman"/>
          <w:sz w:val="16"/>
          <w:szCs w:val="16"/>
        </w:rPr>
      </w:pPr>
    </w:p>
    <w:p w14:paraId="4F7C3C71"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The findings of this study align with those of Lee et al. (2021), who highlighted that while many drug abuse prevention </w:t>
      </w:r>
      <w:r w:rsidR="00F57908" w:rsidRPr="00554378">
        <w:rPr>
          <w:rFonts w:ascii="Times New Roman" w:hAnsi="Times New Roman"/>
          <w:sz w:val="24"/>
          <w:szCs w:val="24"/>
        </w:rPr>
        <w:t>programmes</w:t>
      </w:r>
      <w:r w:rsidRPr="00554378">
        <w:rPr>
          <w:rFonts w:ascii="Times New Roman" w:hAnsi="Times New Roman"/>
          <w:sz w:val="24"/>
          <w:szCs w:val="24"/>
        </w:rPr>
        <w:t xml:space="preserve"> effectively raise awareness about the risks of substance abuse, they often fail to generate significant behaviour change among participants. This is consistent with the current study, where increased awareness did not consistently lead to sustained behavioural shifts. Similarly, Sussman et al. (2023) found that although drug prevention </w:t>
      </w:r>
      <w:r w:rsidR="00F57908" w:rsidRPr="00554378">
        <w:rPr>
          <w:rFonts w:ascii="Times New Roman" w:hAnsi="Times New Roman"/>
          <w:sz w:val="24"/>
          <w:szCs w:val="24"/>
        </w:rPr>
        <w:t>programmes</w:t>
      </w:r>
      <w:r w:rsidRPr="00554378">
        <w:rPr>
          <w:rFonts w:ascii="Times New Roman" w:hAnsi="Times New Roman"/>
          <w:sz w:val="24"/>
          <w:szCs w:val="24"/>
        </w:rPr>
        <w:t xml:space="preserve"> enhance knowledge, they often fall short of long-term behaviour modification, particularly when community engagement is sporadic. This resonates with the current study, </w:t>
      </w:r>
      <w:r w:rsidRPr="00554378">
        <w:rPr>
          <w:rFonts w:ascii="Times New Roman" w:hAnsi="Times New Roman"/>
          <w:sz w:val="24"/>
          <w:szCs w:val="24"/>
        </w:rPr>
        <w:lastRenderedPageBreak/>
        <w:t>where knowledge alone was insufficient for achieving lasting changes without further community involvement.</w:t>
      </w:r>
    </w:p>
    <w:p w14:paraId="6C27A2F9" w14:textId="77777777" w:rsidR="00731B30" w:rsidRPr="00554378" w:rsidRDefault="00731B30" w:rsidP="000C6F8A">
      <w:pPr>
        <w:widowControl w:val="0"/>
        <w:spacing w:after="0" w:line="480" w:lineRule="auto"/>
        <w:contextualSpacing/>
        <w:jc w:val="both"/>
        <w:rPr>
          <w:rFonts w:ascii="Times New Roman" w:hAnsi="Times New Roman"/>
          <w:sz w:val="16"/>
          <w:szCs w:val="16"/>
        </w:rPr>
      </w:pPr>
    </w:p>
    <w:p w14:paraId="47A42830" w14:textId="77777777" w:rsidR="00CE726C" w:rsidRPr="00554378" w:rsidRDefault="00CE726C" w:rsidP="000C6F8A">
      <w:pPr>
        <w:widowControl w:val="0"/>
        <w:spacing w:after="0" w:line="480" w:lineRule="auto"/>
        <w:contextualSpacing/>
        <w:jc w:val="both"/>
        <w:rPr>
          <w:rFonts w:ascii="Times New Roman" w:hAnsi="Times New Roman"/>
          <w:sz w:val="24"/>
          <w:szCs w:val="24"/>
        </w:rPr>
      </w:pPr>
      <w:r w:rsidRPr="00554378">
        <w:rPr>
          <w:rFonts w:ascii="Times New Roman" w:hAnsi="Times New Roman"/>
          <w:sz w:val="24"/>
          <w:szCs w:val="24"/>
        </w:rPr>
        <w:t>The Canada Youth Drug Abuse Report (2023) echoes these findings, noting that while short-term awareness campaigns can successfully educate young peopl</w:t>
      </w:r>
      <w:r w:rsidR="006A48FB" w:rsidRPr="00554378">
        <w:rPr>
          <w:rFonts w:ascii="Times New Roman" w:hAnsi="Times New Roman"/>
          <w:sz w:val="24"/>
          <w:szCs w:val="24"/>
        </w:rPr>
        <w:t>e about the dangers of drug use</w:t>
      </w:r>
      <w:r w:rsidRPr="00554378">
        <w:rPr>
          <w:rFonts w:ascii="Times New Roman" w:hAnsi="Times New Roman"/>
          <w:sz w:val="24"/>
          <w:szCs w:val="24"/>
        </w:rPr>
        <w:t xml:space="preserve">, they tend to have limited long-term impact unless supported by continuous psychological and social interventions. This </w:t>
      </w:r>
      <w:r w:rsidR="005F6532" w:rsidRPr="00554378">
        <w:rPr>
          <w:rFonts w:ascii="Times New Roman" w:hAnsi="Times New Roman"/>
          <w:sz w:val="24"/>
          <w:szCs w:val="24"/>
        </w:rPr>
        <w:t xml:space="preserve"> </w:t>
      </w:r>
      <w:r w:rsidRPr="00554378">
        <w:rPr>
          <w:rFonts w:ascii="Times New Roman" w:hAnsi="Times New Roman"/>
          <w:sz w:val="24"/>
          <w:szCs w:val="24"/>
        </w:rPr>
        <w:t xml:space="preserve">points to the necessity for </w:t>
      </w:r>
      <w:r w:rsidR="00542F5E" w:rsidRPr="00554378">
        <w:rPr>
          <w:rFonts w:ascii="Times New Roman" w:hAnsi="Times New Roman"/>
          <w:sz w:val="24"/>
          <w:szCs w:val="24"/>
        </w:rPr>
        <w:t>on-going</w:t>
      </w:r>
      <w:r w:rsidRPr="00554378">
        <w:rPr>
          <w:rFonts w:ascii="Times New Roman" w:hAnsi="Times New Roman"/>
          <w:sz w:val="24"/>
          <w:szCs w:val="24"/>
        </w:rPr>
        <w:t xml:space="preserve"> support, which is in line with the current study’s observations about the difficulty in achieving long-term behavioural change.</w:t>
      </w:r>
    </w:p>
    <w:p w14:paraId="7FA68B55" w14:textId="77777777" w:rsidR="00CE726C" w:rsidRPr="00554378" w:rsidRDefault="00CE726C" w:rsidP="000C6F8A">
      <w:pPr>
        <w:widowControl w:val="0"/>
        <w:spacing w:after="0" w:line="480" w:lineRule="auto"/>
        <w:contextualSpacing/>
        <w:jc w:val="both"/>
        <w:rPr>
          <w:rFonts w:ascii="Times New Roman" w:hAnsi="Times New Roman"/>
          <w:sz w:val="16"/>
          <w:szCs w:val="16"/>
        </w:rPr>
      </w:pPr>
    </w:p>
    <w:p w14:paraId="333C2A2D" w14:textId="77777777" w:rsidR="00CE726C" w:rsidRPr="00554378" w:rsidRDefault="00CE726C" w:rsidP="000C6F8A">
      <w:pPr>
        <w:widowControl w:val="0"/>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In contrast, the School-Based Drug Abuse Prevention Program (2022) revealed that structured, multi-session </w:t>
      </w:r>
      <w:r w:rsidR="00F57908" w:rsidRPr="00554378">
        <w:rPr>
          <w:rFonts w:ascii="Times New Roman" w:hAnsi="Times New Roman"/>
          <w:sz w:val="24"/>
          <w:szCs w:val="24"/>
        </w:rPr>
        <w:t>programmes</w:t>
      </w:r>
      <w:r w:rsidRPr="00554378">
        <w:rPr>
          <w:rFonts w:ascii="Times New Roman" w:hAnsi="Times New Roman"/>
          <w:sz w:val="24"/>
          <w:szCs w:val="24"/>
        </w:rPr>
        <w:t xml:space="preserve"> such as Life Skills Training (LST) are more effective in reducing drug use. Their study showed that integrating knowledge with practical skills led to significant reductions in drug use among high school students, suggesting that such skills-based </w:t>
      </w:r>
      <w:r w:rsidR="00F57908" w:rsidRPr="00554378">
        <w:rPr>
          <w:rFonts w:ascii="Times New Roman" w:hAnsi="Times New Roman"/>
          <w:sz w:val="24"/>
          <w:szCs w:val="24"/>
        </w:rPr>
        <w:t>programmes</w:t>
      </w:r>
      <w:r w:rsidRPr="00554378">
        <w:rPr>
          <w:rFonts w:ascii="Times New Roman" w:hAnsi="Times New Roman"/>
          <w:sz w:val="24"/>
          <w:szCs w:val="24"/>
        </w:rPr>
        <w:t xml:space="preserve"> could provide stronger and more lasting behavioural changes than brief awareness campaigns, as seen in the current study.</w:t>
      </w:r>
      <w:r w:rsidR="00542F5E" w:rsidRPr="00554378">
        <w:rPr>
          <w:rFonts w:ascii="Times New Roman" w:hAnsi="Times New Roman"/>
          <w:sz w:val="24"/>
          <w:szCs w:val="24"/>
        </w:rPr>
        <w:t xml:space="preserve"> </w:t>
      </w:r>
      <w:r w:rsidRPr="00554378">
        <w:rPr>
          <w:rFonts w:ascii="Times New Roman" w:hAnsi="Times New Roman"/>
          <w:sz w:val="24"/>
          <w:szCs w:val="24"/>
        </w:rPr>
        <w:t xml:space="preserve">Moreover, Shetgiri et al. (2021) examined a community-based prevention model that incorporated repeated interventions and peer support groups. Their findings emphasized that </w:t>
      </w:r>
      <w:r w:rsidR="00F57908" w:rsidRPr="00554378">
        <w:rPr>
          <w:rFonts w:ascii="Times New Roman" w:hAnsi="Times New Roman"/>
          <w:sz w:val="24"/>
          <w:szCs w:val="24"/>
        </w:rPr>
        <w:t>programmes</w:t>
      </w:r>
      <w:r w:rsidRPr="00554378">
        <w:rPr>
          <w:rFonts w:ascii="Times New Roman" w:hAnsi="Times New Roman"/>
          <w:sz w:val="24"/>
          <w:szCs w:val="24"/>
        </w:rPr>
        <w:t xml:space="preserve"> with follow-up sessions were more successful in altering attitudes and behaviours. This highlights the importance of continuous engagement, which may have been lacking in the </w:t>
      </w:r>
      <w:r w:rsidR="00F57908" w:rsidRPr="00554378">
        <w:rPr>
          <w:rFonts w:ascii="Times New Roman" w:hAnsi="Times New Roman"/>
          <w:sz w:val="24"/>
          <w:szCs w:val="24"/>
        </w:rPr>
        <w:t>programmes</w:t>
      </w:r>
      <w:r w:rsidRPr="00554378">
        <w:rPr>
          <w:rFonts w:ascii="Times New Roman" w:hAnsi="Times New Roman"/>
          <w:sz w:val="24"/>
          <w:szCs w:val="24"/>
        </w:rPr>
        <w:t xml:space="preserve"> observed in the current study, highlighting the need for </w:t>
      </w:r>
      <w:r w:rsidR="006A48FB" w:rsidRPr="00554378">
        <w:rPr>
          <w:rFonts w:ascii="Times New Roman" w:hAnsi="Times New Roman"/>
          <w:sz w:val="24"/>
          <w:szCs w:val="24"/>
        </w:rPr>
        <w:t>on-going</w:t>
      </w:r>
      <w:r w:rsidRPr="00554378">
        <w:rPr>
          <w:rFonts w:ascii="Times New Roman" w:hAnsi="Times New Roman"/>
          <w:sz w:val="24"/>
          <w:szCs w:val="24"/>
        </w:rPr>
        <w:t xml:space="preserve"> support to ensure long-term success.</w:t>
      </w:r>
    </w:p>
    <w:p w14:paraId="262AC236" w14:textId="77777777" w:rsidR="00731B30" w:rsidRPr="00554378" w:rsidRDefault="00731B30" w:rsidP="000C6F8A">
      <w:pPr>
        <w:spacing w:after="0" w:line="480" w:lineRule="auto"/>
        <w:contextualSpacing/>
        <w:jc w:val="both"/>
        <w:rPr>
          <w:rFonts w:ascii="Times New Roman" w:hAnsi="Times New Roman"/>
          <w:sz w:val="16"/>
          <w:szCs w:val="16"/>
        </w:rPr>
      </w:pPr>
    </w:p>
    <w:p w14:paraId="51695E7E"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lastRenderedPageBreak/>
        <w:t xml:space="preserve">Therefore, from the findings,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especially those aired through community radios, need to be changed into repeated, interactive, and skills-focused models. These reforms are likely to result in longer-term behaviour changes; the weaknesses of the prevailing short-term awareness </w:t>
      </w:r>
      <w:r w:rsidR="00F57908" w:rsidRPr="00554378">
        <w:rPr>
          <w:rFonts w:ascii="Times New Roman" w:hAnsi="Times New Roman"/>
          <w:sz w:val="24"/>
          <w:szCs w:val="24"/>
        </w:rPr>
        <w:t>programmes</w:t>
      </w:r>
      <w:r w:rsidRPr="00554378">
        <w:rPr>
          <w:rFonts w:ascii="Times New Roman" w:hAnsi="Times New Roman"/>
          <w:sz w:val="24"/>
          <w:szCs w:val="24"/>
        </w:rPr>
        <w:t xml:space="preserve"> would thus be overcome. The long-term contact with the target audience would provide a sustained </w:t>
      </w:r>
      <w:r w:rsidR="00206D2E" w:rsidRPr="00554378">
        <w:rPr>
          <w:rFonts w:ascii="Times New Roman" w:hAnsi="Times New Roman"/>
          <w:sz w:val="24"/>
          <w:szCs w:val="24"/>
        </w:rPr>
        <w:t>behaviour</w:t>
      </w:r>
      <w:r w:rsidRPr="00554378">
        <w:rPr>
          <w:rFonts w:ascii="Times New Roman" w:hAnsi="Times New Roman"/>
          <w:sz w:val="24"/>
          <w:szCs w:val="24"/>
        </w:rPr>
        <w:t>al change as part of the process leading toward lower rates of drug abuse in communities.</w:t>
      </w:r>
    </w:p>
    <w:p w14:paraId="05A4BDA8" w14:textId="77777777" w:rsidR="00CE726C" w:rsidRPr="00A33853" w:rsidRDefault="00316FC9" w:rsidP="00C5475F">
      <w:pPr>
        <w:pStyle w:val="Heading1"/>
        <w:numPr>
          <w:ilvl w:val="0"/>
          <w:numId w:val="0"/>
        </w:numPr>
        <w:spacing w:line="480" w:lineRule="auto"/>
        <w:rPr>
          <w:rFonts w:asciiTheme="majorBidi" w:hAnsiTheme="majorBidi" w:cstheme="majorBidi"/>
          <w:b/>
          <w:bCs/>
          <w:color w:val="auto"/>
          <w:sz w:val="24"/>
          <w:szCs w:val="24"/>
        </w:rPr>
      </w:pPr>
      <w:bookmarkStart w:id="238" w:name="_Toc200976135"/>
      <w:bookmarkStart w:id="239" w:name="_Toc200983553"/>
      <w:r w:rsidRPr="00A33853">
        <w:rPr>
          <w:rFonts w:asciiTheme="majorBidi" w:hAnsiTheme="majorBidi" w:cstheme="majorBidi"/>
          <w:b/>
          <w:bCs/>
          <w:color w:val="auto"/>
          <w:sz w:val="24"/>
          <w:szCs w:val="24"/>
        </w:rPr>
        <w:t>4.</w:t>
      </w:r>
      <w:r w:rsidR="00B74556" w:rsidRPr="00A33853">
        <w:rPr>
          <w:rFonts w:asciiTheme="majorBidi" w:hAnsiTheme="majorBidi" w:cstheme="majorBidi"/>
          <w:b/>
          <w:bCs/>
          <w:color w:val="auto"/>
          <w:sz w:val="24"/>
          <w:szCs w:val="24"/>
        </w:rPr>
        <w:t>5.2</w:t>
      </w:r>
      <w:r w:rsidR="00CE726C" w:rsidRPr="00A33853">
        <w:rPr>
          <w:rFonts w:asciiTheme="majorBidi" w:hAnsiTheme="majorBidi" w:cstheme="majorBidi"/>
          <w:b/>
          <w:bCs/>
          <w:color w:val="auto"/>
          <w:sz w:val="24"/>
          <w:szCs w:val="24"/>
        </w:rPr>
        <w:t xml:space="preserve">   Reducing Stigma </w:t>
      </w:r>
      <w:r w:rsidR="00731B30" w:rsidRPr="00A33853">
        <w:rPr>
          <w:rFonts w:asciiTheme="majorBidi" w:hAnsiTheme="majorBidi" w:cstheme="majorBidi"/>
          <w:b/>
          <w:bCs/>
          <w:color w:val="auto"/>
          <w:sz w:val="24"/>
          <w:szCs w:val="24"/>
        </w:rPr>
        <w:t>around</w:t>
      </w:r>
      <w:r w:rsidR="00CE726C" w:rsidRPr="00A33853">
        <w:rPr>
          <w:rFonts w:asciiTheme="majorBidi" w:hAnsiTheme="majorBidi" w:cstheme="majorBidi"/>
          <w:b/>
          <w:bCs/>
          <w:color w:val="auto"/>
          <w:sz w:val="24"/>
          <w:szCs w:val="24"/>
        </w:rPr>
        <w:t xml:space="preserve"> Drug Addiction</w:t>
      </w:r>
      <w:bookmarkEnd w:id="238"/>
      <w:bookmarkEnd w:id="239"/>
      <w:r w:rsidR="00CE726C" w:rsidRPr="00A33853">
        <w:rPr>
          <w:rFonts w:asciiTheme="majorBidi" w:hAnsiTheme="majorBidi" w:cstheme="majorBidi"/>
          <w:b/>
          <w:bCs/>
          <w:color w:val="auto"/>
          <w:sz w:val="24"/>
          <w:szCs w:val="24"/>
        </w:rPr>
        <w:t xml:space="preserve"> </w:t>
      </w:r>
    </w:p>
    <w:p w14:paraId="1C0C89CF" w14:textId="77777777" w:rsidR="008B2EE5" w:rsidRPr="00554378" w:rsidRDefault="00CE726C" w:rsidP="000C6F8A">
      <w:pPr>
        <w:tabs>
          <w:tab w:val="left" w:pos="180"/>
        </w:tabs>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Based on the interviews with participants, the findings indicate that community radio </w:t>
      </w:r>
      <w:r w:rsidR="006A48FB" w:rsidRPr="00554378">
        <w:rPr>
          <w:rFonts w:ascii="Times New Roman" w:hAnsi="Times New Roman"/>
          <w:sz w:val="24"/>
          <w:szCs w:val="24"/>
        </w:rPr>
        <w:t>programmes</w:t>
      </w:r>
      <w:r w:rsidR="00B74556" w:rsidRPr="00554378">
        <w:rPr>
          <w:rFonts w:ascii="Times New Roman" w:hAnsi="Times New Roman"/>
          <w:sz w:val="24"/>
          <w:szCs w:val="24"/>
        </w:rPr>
        <w:t xml:space="preserve"> </w:t>
      </w:r>
      <w:r w:rsidRPr="00554378">
        <w:rPr>
          <w:rFonts w:ascii="Times New Roman" w:hAnsi="Times New Roman"/>
          <w:sz w:val="24"/>
          <w:szCs w:val="24"/>
        </w:rPr>
        <w:t>have a limited influence on reducing the stigma associated with drug addiction. Despite employing methods like interactive radio segments and partnerships with health professionals, their overall effectiveness is hindered by various challenges. Thus, these sub-themes were described as follows;</w:t>
      </w:r>
    </w:p>
    <w:p w14:paraId="78492581" w14:textId="77777777" w:rsidR="00CE726C" w:rsidRPr="00A33853" w:rsidRDefault="00316FC9" w:rsidP="00C5475F">
      <w:pPr>
        <w:pStyle w:val="Heading1"/>
        <w:numPr>
          <w:ilvl w:val="0"/>
          <w:numId w:val="0"/>
        </w:numPr>
        <w:spacing w:line="480" w:lineRule="auto"/>
        <w:rPr>
          <w:rFonts w:asciiTheme="majorBidi" w:hAnsiTheme="majorBidi" w:cstheme="majorBidi"/>
          <w:b/>
          <w:bCs/>
          <w:color w:val="auto"/>
          <w:sz w:val="24"/>
          <w:szCs w:val="24"/>
        </w:rPr>
      </w:pPr>
      <w:bookmarkStart w:id="240" w:name="_Toc189627229"/>
      <w:bookmarkStart w:id="241" w:name="_Toc200976136"/>
      <w:bookmarkStart w:id="242" w:name="_Toc200983554"/>
      <w:r w:rsidRPr="00A33853">
        <w:rPr>
          <w:rFonts w:asciiTheme="majorBidi" w:hAnsiTheme="majorBidi" w:cstheme="majorBidi"/>
          <w:b/>
          <w:bCs/>
          <w:color w:val="auto"/>
          <w:sz w:val="24"/>
          <w:szCs w:val="24"/>
        </w:rPr>
        <w:t>4.</w:t>
      </w:r>
      <w:r w:rsidR="00B74556" w:rsidRPr="00A33853">
        <w:rPr>
          <w:rFonts w:asciiTheme="majorBidi" w:hAnsiTheme="majorBidi" w:cstheme="majorBidi"/>
          <w:b/>
          <w:bCs/>
          <w:color w:val="auto"/>
          <w:sz w:val="24"/>
          <w:szCs w:val="24"/>
        </w:rPr>
        <w:t>5</w:t>
      </w:r>
      <w:r w:rsidR="00652F01" w:rsidRPr="00A33853">
        <w:rPr>
          <w:rFonts w:asciiTheme="majorBidi" w:hAnsiTheme="majorBidi" w:cstheme="majorBidi"/>
          <w:b/>
          <w:bCs/>
          <w:color w:val="auto"/>
          <w:sz w:val="24"/>
          <w:szCs w:val="24"/>
        </w:rPr>
        <w:t>.2.1</w:t>
      </w:r>
      <w:r w:rsidR="00CE726C" w:rsidRPr="00A33853">
        <w:rPr>
          <w:rFonts w:asciiTheme="majorBidi" w:hAnsiTheme="majorBidi" w:cstheme="majorBidi"/>
          <w:b/>
          <w:bCs/>
          <w:color w:val="auto"/>
          <w:sz w:val="24"/>
          <w:szCs w:val="24"/>
        </w:rPr>
        <w:t xml:space="preserve">   Interactive Radio Segment in Reducing Stigma</w:t>
      </w:r>
      <w:bookmarkEnd w:id="240"/>
      <w:bookmarkEnd w:id="241"/>
      <w:bookmarkEnd w:id="242"/>
    </w:p>
    <w:p w14:paraId="2930BBF4" w14:textId="77777777" w:rsidR="00CE726C" w:rsidRPr="00554378" w:rsidRDefault="00CE726C" w:rsidP="000C6F8A">
      <w:pPr>
        <w:spacing w:after="0" w:line="480" w:lineRule="auto"/>
        <w:jc w:val="both"/>
        <w:rPr>
          <w:rFonts w:ascii="Times New Roman" w:eastAsia="Times New Roman" w:hAnsi="Times New Roman"/>
          <w:sz w:val="24"/>
          <w:szCs w:val="24"/>
        </w:rPr>
      </w:pPr>
      <w:r w:rsidRPr="00554378">
        <w:rPr>
          <w:rFonts w:ascii="Times New Roman" w:hAnsi="Times New Roman"/>
          <w:sz w:val="24"/>
          <w:szCs w:val="24"/>
        </w:rPr>
        <w:t xml:space="preserve">The findings reveal that interactive radio segments, such as live call-in shows and Question and Answer (Q&amp;A) sessions, provide important platforms for discussing drug addiction and promoting awareness. However, their reach and impact are generally confined to a small, engaged audience that actively participates in the </w:t>
      </w:r>
      <w:r w:rsidR="00F57908" w:rsidRPr="00554378">
        <w:rPr>
          <w:rFonts w:ascii="Times New Roman" w:hAnsi="Times New Roman"/>
          <w:sz w:val="24"/>
          <w:szCs w:val="24"/>
        </w:rPr>
        <w:t>programmes</w:t>
      </w:r>
      <w:r w:rsidRPr="00554378">
        <w:rPr>
          <w:rFonts w:ascii="Times New Roman" w:hAnsi="Times New Roman"/>
          <w:sz w:val="24"/>
          <w:szCs w:val="24"/>
        </w:rPr>
        <w:t xml:space="preserve">. While these segments help to correct some misconceptions about drug addiction, they are less effective in addressing the deep-rooted societal stigmas associated with the issue. Furthermore, the findings revealed that the limited airtime restricts the depth of the discussions, and the absence of adequate follow-up sessions weakens the potential for sustained engagement and reinforcement of the messages. </w:t>
      </w:r>
      <w:r w:rsidRPr="00554378">
        <w:rPr>
          <w:rFonts w:ascii="Times New Roman" w:hAnsi="Times New Roman"/>
          <w:sz w:val="24"/>
          <w:szCs w:val="24"/>
        </w:rPr>
        <w:lastRenderedPageBreak/>
        <w:t>As a result, these efforts have a relatively limited effect on reducing the stigma surrounding drug addiction.</w:t>
      </w:r>
      <w:bookmarkStart w:id="243" w:name="_Hlk173482451"/>
      <w:r w:rsidR="00542F5E" w:rsidRPr="00554378">
        <w:rPr>
          <w:rFonts w:ascii="Times New Roman" w:hAnsi="Times New Roman"/>
          <w:sz w:val="24"/>
          <w:szCs w:val="24"/>
        </w:rPr>
        <w:t xml:space="preserve"> </w:t>
      </w:r>
      <w:r w:rsidRPr="00554378">
        <w:rPr>
          <w:rFonts w:ascii="Times New Roman" w:eastAsia="Times New Roman" w:hAnsi="Times New Roman"/>
          <w:sz w:val="24"/>
          <w:szCs w:val="24"/>
        </w:rPr>
        <w:t xml:space="preserve">Through the interview with the media practitioner, she had this to say: </w:t>
      </w:r>
    </w:p>
    <w:bookmarkEnd w:id="243"/>
    <w:p w14:paraId="4DA73D4E" w14:textId="69A1586C" w:rsidR="00CE726C" w:rsidRPr="00554378" w:rsidRDefault="008368B8" w:rsidP="00C5475F">
      <w:pPr>
        <w:spacing w:after="0" w:line="360" w:lineRule="auto"/>
        <w:ind w:right="432"/>
        <w:contextualSpacing/>
        <w:jc w:val="both"/>
        <w:rPr>
          <w:rFonts w:ascii="Times New Roman" w:hAnsi="Times New Roman"/>
          <w:bCs/>
          <w:sz w:val="24"/>
          <w:szCs w:val="24"/>
        </w:rPr>
      </w:pPr>
      <w:r w:rsidRPr="00554378">
        <w:rPr>
          <w:rFonts w:ascii="Times New Roman" w:hAnsi="Times New Roman"/>
          <w:i/>
          <w:iCs/>
          <w:sz w:val="24"/>
          <w:szCs w:val="24"/>
        </w:rPr>
        <w:t xml:space="preserve"> </w:t>
      </w:r>
      <w:r w:rsidR="00CE726C" w:rsidRPr="00554378">
        <w:rPr>
          <w:rFonts w:ascii="Times New Roman" w:hAnsi="Times New Roman"/>
          <w:i/>
          <w:iCs/>
          <w:sz w:val="24"/>
          <w:szCs w:val="24"/>
        </w:rPr>
        <w:t xml:space="preserve">“Although our call-in shows and Q&amp;A sessions provide important opportunities to discuss drug abuse addiction and increase awareness, we notice that the same group of listeners regularly participates. While it’s encouraging to see their </w:t>
      </w:r>
      <w:r w:rsidR="00542F5E" w:rsidRPr="00554378">
        <w:rPr>
          <w:rFonts w:ascii="Times New Roman" w:hAnsi="Times New Roman"/>
          <w:i/>
          <w:iCs/>
          <w:sz w:val="24"/>
          <w:szCs w:val="24"/>
        </w:rPr>
        <w:t>on-going</w:t>
      </w:r>
      <w:r w:rsidR="00CE726C" w:rsidRPr="00554378">
        <w:rPr>
          <w:rFonts w:ascii="Times New Roman" w:hAnsi="Times New Roman"/>
          <w:i/>
          <w:iCs/>
          <w:sz w:val="24"/>
          <w:szCs w:val="24"/>
        </w:rPr>
        <w:t xml:space="preserve"> involvement, it also highlights the difficulty we have in reaching a broader, more varied audience. Despite our efforts to engage more people, many in the community who could benefit most from these conversations remain less engaged or unaware of the </w:t>
      </w:r>
      <w:r w:rsidR="00F57908" w:rsidRPr="00554378">
        <w:rPr>
          <w:rFonts w:ascii="Times New Roman" w:hAnsi="Times New Roman"/>
          <w:i/>
          <w:iCs/>
          <w:sz w:val="24"/>
          <w:szCs w:val="24"/>
        </w:rPr>
        <w:t>programmes</w:t>
      </w:r>
      <w:r w:rsidR="00CE726C" w:rsidRPr="00554378">
        <w:rPr>
          <w:rFonts w:ascii="Times New Roman" w:hAnsi="Times New Roman"/>
          <w:i/>
          <w:iCs/>
          <w:sz w:val="24"/>
          <w:szCs w:val="24"/>
        </w:rPr>
        <w:t xml:space="preserve">. This reduces the overall effectiveness and reach of the message we're trying to spread.” </w:t>
      </w:r>
      <w:r w:rsidR="00CE726C" w:rsidRPr="00554378">
        <w:rPr>
          <w:rFonts w:ascii="Times New Roman" w:hAnsi="Times New Roman"/>
          <w:bCs/>
          <w:sz w:val="24"/>
          <w:szCs w:val="24"/>
        </w:rPr>
        <w:t>(Media Practitioner 3, Region B,Interview, 4</w:t>
      </w:r>
      <w:r w:rsidR="00CE726C" w:rsidRPr="00554378">
        <w:rPr>
          <w:rFonts w:ascii="Times New Roman" w:hAnsi="Times New Roman"/>
          <w:bCs/>
          <w:sz w:val="24"/>
          <w:szCs w:val="24"/>
          <w:vertAlign w:val="superscript"/>
        </w:rPr>
        <w:t>th</w:t>
      </w:r>
      <w:r w:rsidR="00CE726C" w:rsidRPr="00554378">
        <w:rPr>
          <w:rFonts w:ascii="Times New Roman" w:hAnsi="Times New Roman"/>
          <w:bCs/>
          <w:sz w:val="24"/>
          <w:szCs w:val="24"/>
        </w:rPr>
        <w:t xml:space="preserve"> September 2024)</w:t>
      </w:r>
    </w:p>
    <w:p w14:paraId="23E7C5FC" w14:textId="77777777" w:rsidR="00CE726C" w:rsidRPr="00554378" w:rsidRDefault="00CE726C" w:rsidP="000C6F8A">
      <w:pPr>
        <w:spacing w:after="0" w:line="480" w:lineRule="auto"/>
        <w:ind w:right="1530"/>
        <w:contextualSpacing/>
        <w:jc w:val="both"/>
        <w:rPr>
          <w:rFonts w:ascii="Times New Roman" w:hAnsi="Times New Roman"/>
          <w:sz w:val="24"/>
          <w:szCs w:val="24"/>
        </w:rPr>
      </w:pPr>
    </w:p>
    <w:p w14:paraId="0DA31690" w14:textId="77777777" w:rsidR="00CE726C" w:rsidRPr="00554378" w:rsidRDefault="00CE726C" w:rsidP="00C5475F">
      <w:pPr>
        <w:spacing w:after="0" w:line="360" w:lineRule="auto"/>
        <w:jc w:val="both"/>
        <w:rPr>
          <w:rFonts w:ascii="Times New Roman" w:hAnsi="Times New Roman"/>
          <w:sz w:val="24"/>
          <w:szCs w:val="24"/>
        </w:rPr>
      </w:pPr>
      <w:r w:rsidRPr="00554378">
        <w:rPr>
          <w:rFonts w:ascii="Times New Roman" w:hAnsi="Times New Roman"/>
          <w:sz w:val="24"/>
          <w:szCs w:val="24"/>
        </w:rPr>
        <w:t>Similarly, another media practitioner from Region</w:t>
      </w:r>
      <w:r w:rsidR="00542F5E" w:rsidRPr="00554378">
        <w:rPr>
          <w:rFonts w:ascii="Times New Roman" w:hAnsi="Times New Roman"/>
          <w:sz w:val="24"/>
          <w:szCs w:val="24"/>
        </w:rPr>
        <w:t xml:space="preserve"> </w:t>
      </w:r>
      <w:r w:rsidRPr="00554378">
        <w:rPr>
          <w:rFonts w:ascii="Times New Roman" w:hAnsi="Times New Roman"/>
          <w:sz w:val="24"/>
          <w:szCs w:val="24"/>
        </w:rPr>
        <w:t>A had this to narrate;</w:t>
      </w:r>
    </w:p>
    <w:p w14:paraId="44A546C3" w14:textId="77777777" w:rsidR="00CE726C" w:rsidRPr="00554378" w:rsidRDefault="00CE726C" w:rsidP="00C5475F">
      <w:pPr>
        <w:spacing w:after="0" w:line="360" w:lineRule="auto"/>
        <w:ind w:right="432"/>
        <w:contextualSpacing/>
        <w:jc w:val="both"/>
        <w:rPr>
          <w:rFonts w:ascii="Times New Roman" w:hAnsi="Times New Roman"/>
          <w:bCs/>
          <w:sz w:val="24"/>
          <w:szCs w:val="24"/>
        </w:rPr>
      </w:pPr>
      <w:r w:rsidRPr="00554378">
        <w:rPr>
          <w:rFonts w:ascii="Times New Roman" w:hAnsi="Times New Roman"/>
          <w:i/>
          <w:iCs/>
          <w:sz w:val="24"/>
          <w:szCs w:val="24"/>
        </w:rPr>
        <w:t xml:space="preserve">“We actively work to challenge misconceptions about drug addiction through our </w:t>
      </w:r>
      <w:r w:rsidR="00F57908" w:rsidRPr="00554378">
        <w:rPr>
          <w:rFonts w:ascii="Times New Roman" w:hAnsi="Times New Roman"/>
          <w:i/>
          <w:iCs/>
          <w:sz w:val="24"/>
          <w:szCs w:val="24"/>
        </w:rPr>
        <w:t>programmes</w:t>
      </w:r>
      <w:r w:rsidRPr="00554378">
        <w:rPr>
          <w:rFonts w:ascii="Times New Roman" w:hAnsi="Times New Roman"/>
          <w:i/>
          <w:iCs/>
          <w:sz w:val="24"/>
          <w:szCs w:val="24"/>
        </w:rPr>
        <w:t xml:space="preserve">, but engaging the wider community continues to be a significant obstacle. While these discussions are crucial, many people who would benefit from them do not consistently tune in or participate. Consequently, the effectiveness of our efforts is limited, as we struggle to reach a broader audience that may still harbour misconceptions or stigmatize those affected by addiction. This lack of regular engagement prevents us from having a greater impact in changing attitudes and increasing awareness on a larger scale.” </w:t>
      </w:r>
      <w:r w:rsidRPr="00554378">
        <w:rPr>
          <w:rFonts w:ascii="Times New Roman" w:hAnsi="Times New Roman"/>
          <w:sz w:val="24"/>
          <w:szCs w:val="24"/>
        </w:rPr>
        <w:t>(</w:t>
      </w:r>
      <w:r w:rsidRPr="00554378">
        <w:rPr>
          <w:rFonts w:ascii="Times New Roman" w:hAnsi="Times New Roman"/>
          <w:bCs/>
          <w:sz w:val="24"/>
          <w:szCs w:val="24"/>
        </w:rPr>
        <w:t>Interview with Media Practitioner 4, Region A, 1</w:t>
      </w:r>
      <w:r w:rsidRPr="00554378">
        <w:rPr>
          <w:rFonts w:ascii="Times New Roman" w:hAnsi="Times New Roman"/>
          <w:bCs/>
          <w:sz w:val="24"/>
          <w:szCs w:val="24"/>
          <w:vertAlign w:val="superscript"/>
        </w:rPr>
        <w:t>st</w:t>
      </w:r>
      <w:r w:rsidRPr="00554378">
        <w:rPr>
          <w:rFonts w:ascii="Times New Roman" w:hAnsi="Times New Roman"/>
          <w:bCs/>
          <w:sz w:val="24"/>
          <w:szCs w:val="24"/>
        </w:rPr>
        <w:t>September 2024).</w:t>
      </w:r>
    </w:p>
    <w:p w14:paraId="13988660" w14:textId="77777777" w:rsidR="00CE726C" w:rsidRPr="00554378" w:rsidRDefault="00CE726C" w:rsidP="000C6F8A">
      <w:pPr>
        <w:spacing w:after="0" w:line="480" w:lineRule="auto"/>
        <w:ind w:right="1620"/>
        <w:jc w:val="both"/>
        <w:rPr>
          <w:rFonts w:ascii="Times New Roman" w:hAnsi="Times New Roman"/>
          <w:sz w:val="16"/>
          <w:szCs w:val="16"/>
        </w:rPr>
      </w:pPr>
    </w:p>
    <w:p w14:paraId="5D67DB0D" w14:textId="77777777" w:rsidR="00CE726C" w:rsidRPr="00554378" w:rsidRDefault="00CE726C" w:rsidP="00C5475F">
      <w:pPr>
        <w:spacing w:after="0" w:line="360" w:lineRule="auto"/>
        <w:ind w:right="1440"/>
        <w:contextualSpacing/>
        <w:jc w:val="both"/>
        <w:rPr>
          <w:rFonts w:ascii="Times New Roman" w:hAnsi="Times New Roman"/>
          <w:sz w:val="24"/>
          <w:szCs w:val="24"/>
        </w:rPr>
      </w:pPr>
      <w:r w:rsidRPr="00554378">
        <w:rPr>
          <w:rFonts w:ascii="Times New Roman" w:hAnsi="Times New Roman"/>
          <w:sz w:val="24"/>
          <w:szCs w:val="24"/>
        </w:rPr>
        <w:t>Furthermore, one audience from Region A had this to cement:</w:t>
      </w:r>
    </w:p>
    <w:p w14:paraId="744B7B2E" w14:textId="77777777" w:rsidR="00CE726C" w:rsidRPr="00554378" w:rsidRDefault="00CE726C" w:rsidP="00C5475F">
      <w:pPr>
        <w:spacing w:after="0" w:line="360" w:lineRule="auto"/>
        <w:ind w:right="432"/>
        <w:contextualSpacing/>
        <w:jc w:val="both"/>
        <w:rPr>
          <w:rFonts w:ascii="Times New Roman" w:eastAsia="Times New Roman" w:hAnsi="Times New Roman"/>
          <w:bCs/>
          <w:sz w:val="24"/>
          <w:szCs w:val="24"/>
        </w:rPr>
      </w:pPr>
      <w:r w:rsidRPr="00554378">
        <w:rPr>
          <w:rFonts w:ascii="Times New Roman" w:hAnsi="Times New Roman"/>
          <w:i/>
          <w:iCs/>
          <w:sz w:val="24"/>
          <w:szCs w:val="24"/>
        </w:rPr>
        <w:t>“I’ve listened to the same messages on the radio repeatedly, but I haven’t seen any noticeable change in how people treat those dealing with addiction. It feels like only a limited number of people are engaging with the content, while the wider community continues to hold on to their stigma and misunderstandings.”</w:t>
      </w:r>
      <w:r w:rsidR="00E76EF6" w:rsidRPr="00554378">
        <w:rPr>
          <w:rFonts w:ascii="Times New Roman" w:eastAsia="Times New Roman" w:hAnsi="Times New Roman"/>
          <w:bCs/>
          <w:sz w:val="24"/>
          <w:szCs w:val="24"/>
        </w:rPr>
        <w:t>(Audience</w:t>
      </w:r>
      <w:r w:rsidRPr="00554378">
        <w:rPr>
          <w:rFonts w:ascii="Times New Roman" w:eastAsia="Times New Roman" w:hAnsi="Times New Roman"/>
          <w:bCs/>
          <w:sz w:val="24"/>
          <w:szCs w:val="24"/>
        </w:rPr>
        <w:t xml:space="preserve"> 3, Region A,</w:t>
      </w:r>
      <w:r w:rsidR="00542F5E" w:rsidRPr="00554378">
        <w:rPr>
          <w:rFonts w:ascii="Times New Roman" w:eastAsia="Times New Roman" w:hAnsi="Times New Roman"/>
          <w:bCs/>
          <w:sz w:val="24"/>
          <w:szCs w:val="24"/>
        </w:rPr>
        <w:t xml:space="preserve"> </w:t>
      </w:r>
      <w:r w:rsidRPr="00554378">
        <w:rPr>
          <w:rFonts w:ascii="Times New Roman" w:eastAsia="Times New Roman" w:hAnsi="Times New Roman"/>
          <w:bCs/>
          <w:sz w:val="24"/>
          <w:szCs w:val="24"/>
        </w:rPr>
        <w:t>Interview, 5</w:t>
      </w:r>
      <w:r w:rsidRPr="00554378">
        <w:rPr>
          <w:rFonts w:ascii="Times New Roman" w:eastAsia="Times New Roman" w:hAnsi="Times New Roman"/>
          <w:bCs/>
          <w:sz w:val="24"/>
          <w:szCs w:val="24"/>
          <w:vertAlign w:val="superscript"/>
        </w:rPr>
        <w:t>th</w:t>
      </w:r>
      <w:r w:rsidRPr="00554378">
        <w:rPr>
          <w:rFonts w:ascii="Times New Roman" w:eastAsia="Times New Roman" w:hAnsi="Times New Roman"/>
          <w:bCs/>
          <w:sz w:val="24"/>
          <w:szCs w:val="24"/>
        </w:rPr>
        <w:t xml:space="preserve"> September, 2024)</w:t>
      </w:r>
      <w:r w:rsidR="00731B30" w:rsidRPr="00554378">
        <w:rPr>
          <w:rFonts w:ascii="Times New Roman" w:eastAsia="Times New Roman" w:hAnsi="Times New Roman"/>
          <w:bCs/>
          <w:sz w:val="24"/>
          <w:szCs w:val="24"/>
        </w:rPr>
        <w:t>.</w:t>
      </w:r>
    </w:p>
    <w:p w14:paraId="0EC17E6A" w14:textId="77777777" w:rsidR="00CE726C" w:rsidRPr="00554378" w:rsidRDefault="00CE726C" w:rsidP="000C6F8A">
      <w:pPr>
        <w:spacing w:after="0" w:line="480" w:lineRule="auto"/>
        <w:contextualSpacing/>
        <w:jc w:val="both"/>
        <w:rPr>
          <w:rFonts w:ascii="Times New Roman" w:hAnsi="Times New Roman"/>
          <w:sz w:val="16"/>
          <w:szCs w:val="16"/>
        </w:rPr>
      </w:pPr>
    </w:p>
    <w:p w14:paraId="301B4ECC"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lastRenderedPageBreak/>
        <w:t xml:space="preserve">The quotation suggests that interactive radio segments are only partially effective in reducing the stigma around drug addiction. The narrow audience they engage means that many who could benefit from these discussions are either unaware or not actively involved. The restricted airtime and absence of follow-up sessions also limit their long-term impact, preventing a substantial change in societal attitudes. For greater effectiveness, these </w:t>
      </w:r>
      <w:r w:rsidR="00F57908" w:rsidRPr="00554378">
        <w:rPr>
          <w:rFonts w:ascii="Times New Roman" w:hAnsi="Times New Roman"/>
          <w:sz w:val="24"/>
          <w:szCs w:val="24"/>
        </w:rPr>
        <w:t>programmes</w:t>
      </w:r>
      <w:r w:rsidRPr="00554378">
        <w:rPr>
          <w:rFonts w:ascii="Times New Roman" w:hAnsi="Times New Roman"/>
          <w:sz w:val="24"/>
          <w:szCs w:val="24"/>
        </w:rPr>
        <w:t xml:space="preserve"> need to reach a wider, more consistent audience and have extended airtime to better challenge deeply ingrained misconceptions and stigma.</w:t>
      </w:r>
    </w:p>
    <w:p w14:paraId="22AABAFB" w14:textId="77777777" w:rsidR="00731B30" w:rsidRPr="00554378" w:rsidRDefault="00731B30" w:rsidP="000C6F8A">
      <w:pPr>
        <w:spacing w:after="0" w:line="480" w:lineRule="auto"/>
        <w:contextualSpacing/>
        <w:jc w:val="both"/>
        <w:rPr>
          <w:rFonts w:ascii="Times New Roman" w:hAnsi="Times New Roman"/>
          <w:sz w:val="16"/>
          <w:szCs w:val="16"/>
        </w:rPr>
      </w:pPr>
    </w:p>
    <w:p w14:paraId="0AD404FB"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The findings of this study are consistent with those of Sloan et al. (2020), who highlighted that while interactive radio </w:t>
      </w:r>
      <w:r w:rsidR="00F57908" w:rsidRPr="00554378">
        <w:rPr>
          <w:rFonts w:ascii="Times New Roman" w:hAnsi="Times New Roman"/>
          <w:sz w:val="24"/>
          <w:szCs w:val="24"/>
        </w:rPr>
        <w:t>programmes</w:t>
      </w:r>
      <w:r w:rsidRPr="00554378">
        <w:rPr>
          <w:rFonts w:ascii="Times New Roman" w:hAnsi="Times New Roman"/>
          <w:sz w:val="24"/>
          <w:szCs w:val="24"/>
        </w:rPr>
        <w:t xml:space="preserve">, like call-in radio shows, have notable potential, their impact is often limited by a small audience and the lack of follow-up measures. These challenges hinder their ability to create significant shifts in public attitudes. Similarly, a study conducted by Johns Hopkins Medicine (2021) pointed out that although radio serves as an important medium for reducing stigma, its effectiveness is constrained without sustained and strategic efforts to address deeply rooted societal misconceptions. However, this study’s findings differ from those of Davis and Chandra (2021), who emphasized the success of interactive formats, such as call-in shows, in reducing stigma. Their study revealed that active participation from audiences, particularly during Q&amp;A sessions, promotes a deeper understanding and helps to challenge misconceptions about addiction. They argue that interactive platforms when paired with clear and well-targeted </w:t>
      </w:r>
      <w:r w:rsidR="008F544E" w:rsidRPr="00554378">
        <w:rPr>
          <w:rFonts w:ascii="Times New Roman" w:hAnsi="Times New Roman"/>
          <w:sz w:val="24"/>
          <w:szCs w:val="24"/>
        </w:rPr>
        <w:t>messaging</w:t>
      </w:r>
      <w:r w:rsidRPr="00554378">
        <w:rPr>
          <w:rFonts w:ascii="Times New Roman" w:hAnsi="Times New Roman"/>
          <w:sz w:val="24"/>
          <w:szCs w:val="24"/>
        </w:rPr>
        <w:t xml:space="preserve"> can have a far greater impact than suggested by the findings of this study.</w:t>
      </w:r>
    </w:p>
    <w:p w14:paraId="02CFC3D7" w14:textId="77777777" w:rsidR="00CE726C" w:rsidRPr="00554378" w:rsidRDefault="00CE726C" w:rsidP="000C6F8A">
      <w:pPr>
        <w:spacing w:after="0" w:line="480" w:lineRule="auto"/>
        <w:contextualSpacing/>
        <w:jc w:val="both"/>
        <w:rPr>
          <w:rFonts w:ascii="Times New Roman" w:hAnsi="Times New Roman"/>
          <w:sz w:val="16"/>
          <w:szCs w:val="16"/>
        </w:rPr>
      </w:pPr>
    </w:p>
    <w:p w14:paraId="7798BA7C"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lastRenderedPageBreak/>
        <w:t xml:space="preserve">From the explanations, it is evident that interactive radio segments, including call-in shows and Q&amp;A sessions, play an important role in raising awareness and addressing misconceptions about drug addiction. However, their effectiveness in reducing stigma is constrained by a limited audience, short airtime, and the absence of follow-up initiatives. To foster meaningful societal change, these </w:t>
      </w:r>
      <w:r w:rsidR="00F57908" w:rsidRPr="00554378">
        <w:rPr>
          <w:rFonts w:ascii="Times New Roman" w:hAnsi="Times New Roman"/>
          <w:sz w:val="24"/>
          <w:szCs w:val="24"/>
        </w:rPr>
        <w:t>programmes</w:t>
      </w:r>
      <w:r w:rsidRPr="00554378">
        <w:rPr>
          <w:rFonts w:ascii="Times New Roman" w:hAnsi="Times New Roman"/>
          <w:sz w:val="24"/>
          <w:szCs w:val="24"/>
        </w:rPr>
        <w:t xml:space="preserve"> must reach a wider audience and adopt more consistent, in-depth approaches to effectively tackle deeply ingrained stigmas.</w:t>
      </w:r>
    </w:p>
    <w:p w14:paraId="14E3BF9A" w14:textId="77777777" w:rsidR="00CE726C" w:rsidRPr="00A33853" w:rsidRDefault="00CE726C" w:rsidP="00C5475F">
      <w:pPr>
        <w:pStyle w:val="Heading1"/>
        <w:numPr>
          <w:ilvl w:val="0"/>
          <w:numId w:val="0"/>
        </w:numPr>
        <w:spacing w:line="480" w:lineRule="auto"/>
        <w:rPr>
          <w:rFonts w:asciiTheme="majorBidi" w:hAnsiTheme="majorBidi" w:cstheme="majorBidi"/>
          <w:b/>
          <w:bCs/>
          <w:color w:val="auto"/>
          <w:sz w:val="24"/>
          <w:szCs w:val="24"/>
        </w:rPr>
      </w:pPr>
      <w:bookmarkStart w:id="244" w:name="_Toc189627230"/>
      <w:bookmarkStart w:id="245" w:name="_Toc200976137"/>
      <w:bookmarkStart w:id="246" w:name="_Toc200983555"/>
      <w:r w:rsidRPr="00A33853">
        <w:rPr>
          <w:rFonts w:asciiTheme="majorBidi" w:hAnsiTheme="majorBidi" w:cstheme="majorBidi"/>
          <w:b/>
          <w:bCs/>
          <w:color w:val="auto"/>
          <w:sz w:val="24"/>
          <w:szCs w:val="24"/>
        </w:rPr>
        <w:t>4.</w:t>
      </w:r>
      <w:r w:rsidR="00652F01" w:rsidRPr="00A33853">
        <w:rPr>
          <w:rFonts w:asciiTheme="majorBidi" w:hAnsiTheme="majorBidi" w:cstheme="majorBidi"/>
          <w:b/>
          <w:bCs/>
          <w:color w:val="auto"/>
          <w:sz w:val="24"/>
          <w:szCs w:val="24"/>
        </w:rPr>
        <w:t>5</w:t>
      </w:r>
      <w:r w:rsidRPr="00A33853">
        <w:rPr>
          <w:rFonts w:asciiTheme="majorBidi" w:hAnsiTheme="majorBidi" w:cstheme="majorBidi"/>
          <w:b/>
          <w:bCs/>
          <w:color w:val="auto"/>
          <w:sz w:val="24"/>
          <w:szCs w:val="24"/>
        </w:rPr>
        <w:t>.</w:t>
      </w:r>
      <w:r w:rsidR="00652F01" w:rsidRPr="00A33853">
        <w:rPr>
          <w:rFonts w:asciiTheme="majorBidi" w:hAnsiTheme="majorBidi" w:cstheme="majorBidi"/>
          <w:b/>
          <w:bCs/>
          <w:color w:val="auto"/>
          <w:sz w:val="24"/>
          <w:szCs w:val="24"/>
        </w:rPr>
        <w:t>2.2</w:t>
      </w:r>
      <w:r w:rsidRPr="00A33853">
        <w:rPr>
          <w:rFonts w:asciiTheme="majorBidi" w:hAnsiTheme="majorBidi" w:cstheme="majorBidi"/>
          <w:b/>
          <w:bCs/>
          <w:color w:val="auto"/>
          <w:sz w:val="24"/>
          <w:szCs w:val="24"/>
        </w:rPr>
        <w:t xml:space="preserve"> Partnerships with Health Professionals</w:t>
      </w:r>
      <w:bookmarkEnd w:id="244"/>
      <w:bookmarkEnd w:id="245"/>
      <w:bookmarkEnd w:id="246"/>
    </w:p>
    <w:p w14:paraId="003A330B" w14:textId="77777777" w:rsidR="00CE726C" w:rsidRDefault="00CE726C" w:rsidP="00C5475F">
      <w:pPr>
        <w:spacing w:line="480" w:lineRule="auto"/>
        <w:contextualSpacing/>
        <w:jc w:val="both"/>
        <w:rPr>
          <w:rFonts w:ascii="Times New Roman" w:hAnsi="Times New Roman"/>
          <w:sz w:val="24"/>
          <w:szCs w:val="24"/>
        </w:rPr>
      </w:pPr>
      <w:r w:rsidRPr="00554378">
        <w:rPr>
          <w:rFonts w:ascii="Times New Roman" w:hAnsi="Times New Roman"/>
          <w:sz w:val="24"/>
          <w:szCs w:val="24"/>
        </w:rPr>
        <w:t xml:space="preserve">The findings on collaborations with health professionals in radio education campaigns highlight the importance of these partnerships in boosting the </w:t>
      </w:r>
      <w:r w:rsidR="00F57908" w:rsidRPr="00554378">
        <w:rPr>
          <w:rFonts w:ascii="Times New Roman" w:hAnsi="Times New Roman"/>
          <w:sz w:val="24"/>
          <w:szCs w:val="24"/>
        </w:rPr>
        <w:t>programmes</w:t>
      </w:r>
      <w:r w:rsidRPr="00554378">
        <w:rPr>
          <w:rFonts w:ascii="Times New Roman" w:hAnsi="Times New Roman"/>
          <w:sz w:val="24"/>
          <w:szCs w:val="24"/>
        </w:rPr>
        <w:t xml:space="preserve">’ credibility. Health professionals provided factual, research-backed information on drug addiction, which helped establish the reliability of the messages. However, several issues were identified. Participants pointed out that the infrequent involvement of experts and the use of complex technical language made the content less accessible and relatable to certain audiences. Additionally, the findings revealed that the absence of region-specific examples and culturally relevant messaging further weakened the </w:t>
      </w:r>
      <w:r w:rsidR="00F57908" w:rsidRPr="00554378">
        <w:rPr>
          <w:rFonts w:ascii="Times New Roman" w:hAnsi="Times New Roman"/>
          <w:sz w:val="24"/>
          <w:szCs w:val="24"/>
        </w:rPr>
        <w:t>programmes</w:t>
      </w:r>
      <w:r w:rsidRPr="00554378">
        <w:rPr>
          <w:rFonts w:ascii="Times New Roman" w:hAnsi="Times New Roman"/>
          <w:sz w:val="24"/>
          <w:szCs w:val="24"/>
        </w:rPr>
        <w:t>’ effectiveness, especially when it came to addressing the stigma of drug addiction in rural and less-educated communities. These challenges ultimately reduced the impact of the program and limited their ability to effectively engage a wide audience.</w:t>
      </w:r>
      <w:r w:rsidR="00652F01" w:rsidRPr="00554378">
        <w:rPr>
          <w:rFonts w:ascii="Times New Roman" w:hAnsi="Times New Roman"/>
          <w:sz w:val="24"/>
          <w:szCs w:val="24"/>
        </w:rPr>
        <w:t xml:space="preserve"> </w:t>
      </w:r>
      <w:r w:rsidRPr="00554378">
        <w:rPr>
          <w:rFonts w:ascii="Times New Roman" w:hAnsi="Times New Roman"/>
          <w:sz w:val="24"/>
          <w:szCs w:val="24"/>
        </w:rPr>
        <w:t>During the interview, one media practitioner made the following admission:</w:t>
      </w:r>
    </w:p>
    <w:p w14:paraId="6AC08A65" w14:textId="77777777" w:rsidR="00C5475F" w:rsidRPr="00C5475F" w:rsidRDefault="00C5475F" w:rsidP="00C5475F">
      <w:pPr>
        <w:spacing w:line="480" w:lineRule="auto"/>
        <w:contextualSpacing/>
        <w:jc w:val="both"/>
        <w:rPr>
          <w:rFonts w:ascii="Times New Roman" w:hAnsi="Times New Roman"/>
          <w:sz w:val="10"/>
          <w:szCs w:val="10"/>
        </w:rPr>
      </w:pPr>
    </w:p>
    <w:p w14:paraId="53C4D408" w14:textId="77777777" w:rsidR="00CE726C" w:rsidRPr="00554378" w:rsidRDefault="00CE726C" w:rsidP="00C5475F">
      <w:pPr>
        <w:spacing w:before="240" w:after="0" w:line="360" w:lineRule="auto"/>
        <w:ind w:right="432"/>
        <w:contextualSpacing/>
        <w:jc w:val="both"/>
        <w:rPr>
          <w:rFonts w:ascii="Times New Roman" w:hAnsi="Times New Roman"/>
          <w:b/>
          <w:bCs/>
          <w:sz w:val="24"/>
          <w:szCs w:val="24"/>
        </w:rPr>
      </w:pPr>
      <w:r w:rsidRPr="00554378">
        <w:rPr>
          <w:rFonts w:ascii="Times New Roman" w:hAnsi="Times New Roman"/>
          <w:i/>
          <w:iCs/>
          <w:sz w:val="24"/>
          <w:szCs w:val="24"/>
        </w:rPr>
        <w:t xml:space="preserve">“Having health professionals on air certainly adds credibility to our </w:t>
      </w:r>
      <w:r w:rsidR="00F57908" w:rsidRPr="00554378">
        <w:rPr>
          <w:rFonts w:ascii="Times New Roman" w:hAnsi="Times New Roman"/>
          <w:i/>
          <w:iCs/>
          <w:sz w:val="24"/>
          <w:szCs w:val="24"/>
        </w:rPr>
        <w:t>programmes</w:t>
      </w:r>
      <w:r w:rsidRPr="00554378">
        <w:rPr>
          <w:rFonts w:ascii="Times New Roman" w:hAnsi="Times New Roman"/>
          <w:i/>
          <w:iCs/>
          <w:sz w:val="24"/>
          <w:szCs w:val="24"/>
        </w:rPr>
        <w:t xml:space="preserve">, but their segments are usually short, and the technical jargon they </w:t>
      </w:r>
      <w:r w:rsidRPr="00554378">
        <w:rPr>
          <w:rFonts w:ascii="Times New Roman" w:hAnsi="Times New Roman"/>
          <w:i/>
          <w:iCs/>
          <w:sz w:val="24"/>
          <w:szCs w:val="24"/>
        </w:rPr>
        <w:lastRenderedPageBreak/>
        <w:t>use can be difficult for some listeners to understand. This makes it challenging to maintain audience engagement. We need to find ways to make the content easier to grasp, possibly by simplifying the language or incorporating examples that resonate with the community's real-life experiences.”</w:t>
      </w:r>
      <w:r w:rsidRPr="00554378">
        <w:rPr>
          <w:rFonts w:ascii="Times New Roman" w:hAnsi="Times New Roman"/>
          <w:sz w:val="24"/>
          <w:szCs w:val="24"/>
        </w:rPr>
        <w:t xml:space="preserve"> (</w:t>
      </w:r>
      <w:r w:rsidRPr="00554378">
        <w:rPr>
          <w:rFonts w:ascii="Times New Roman" w:hAnsi="Times New Roman"/>
          <w:bCs/>
          <w:sz w:val="24"/>
          <w:szCs w:val="24"/>
        </w:rPr>
        <w:t>Media Practitioner 4, Region A,</w:t>
      </w:r>
      <w:r w:rsidR="00542F5E" w:rsidRPr="00554378">
        <w:rPr>
          <w:rFonts w:ascii="Times New Roman" w:hAnsi="Times New Roman"/>
          <w:bCs/>
          <w:sz w:val="24"/>
          <w:szCs w:val="24"/>
        </w:rPr>
        <w:t xml:space="preserve"> </w:t>
      </w:r>
      <w:r w:rsidRPr="00554378">
        <w:rPr>
          <w:rFonts w:ascii="Times New Roman" w:hAnsi="Times New Roman"/>
          <w:bCs/>
          <w:sz w:val="24"/>
          <w:szCs w:val="24"/>
        </w:rPr>
        <w:t>Interview, 1</w:t>
      </w:r>
      <w:r w:rsidRPr="00554378">
        <w:rPr>
          <w:rFonts w:ascii="Times New Roman" w:hAnsi="Times New Roman"/>
          <w:bCs/>
          <w:sz w:val="24"/>
          <w:szCs w:val="24"/>
          <w:vertAlign w:val="superscript"/>
        </w:rPr>
        <w:t>st</w:t>
      </w:r>
      <w:r w:rsidRPr="00554378">
        <w:rPr>
          <w:rFonts w:ascii="Times New Roman" w:hAnsi="Times New Roman"/>
          <w:bCs/>
          <w:sz w:val="24"/>
          <w:szCs w:val="24"/>
        </w:rPr>
        <w:t>September 2024)</w:t>
      </w:r>
    </w:p>
    <w:p w14:paraId="41072919" w14:textId="77777777" w:rsidR="00CE726C" w:rsidRPr="00554378" w:rsidRDefault="00CE726C" w:rsidP="000C6F8A">
      <w:pPr>
        <w:spacing w:after="0" w:line="480" w:lineRule="auto"/>
        <w:contextualSpacing/>
        <w:jc w:val="both"/>
        <w:rPr>
          <w:rFonts w:ascii="Times New Roman" w:hAnsi="Times New Roman"/>
          <w:sz w:val="16"/>
          <w:szCs w:val="16"/>
        </w:rPr>
      </w:pPr>
    </w:p>
    <w:p w14:paraId="4AC0856A"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In support of this, one audience elaborated:</w:t>
      </w:r>
    </w:p>
    <w:p w14:paraId="56CB0B79" w14:textId="77777777" w:rsidR="00CE726C" w:rsidRPr="00554378" w:rsidRDefault="00CE726C" w:rsidP="00C5475F">
      <w:pPr>
        <w:spacing w:after="0" w:line="360" w:lineRule="auto"/>
        <w:ind w:right="274"/>
        <w:contextualSpacing/>
        <w:jc w:val="both"/>
        <w:rPr>
          <w:rFonts w:ascii="Times New Roman" w:eastAsia="Times New Roman" w:hAnsi="Times New Roman"/>
          <w:b/>
          <w:bCs/>
          <w:sz w:val="24"/>
          <w:szCs w:val="24"/>
        </w:rPr>
      </w:pPr>
      <w:r w:rsidRPr="00554378">
        <w:rPr>
          <w:rFonts w:ascii="Times New Roman" w:hAnsi="Times New Roman"/>
          <w:i/>
          <w:iCs/>
          <w:sz w:val="24"/>
          <w:szCs w:val="24"/>
        </w:rPr>
        <w:t>“The information shared on the show is valuable, but it often seems disconnected from our everyday lives. The way addiction is discussed doesn’t always relate to the particular challenges our community faces. Including local examples or stories that mirror our own struggles would make the message more relatable and easier to understand. When we see how addiction impacts people in situations like ours, it helps the message feel more meaningful and real.”</w:t>
      </w:r>
      <w:r w:rsidRPr="00554378">
        <w:rPr>
          <w:rFonts w:ascii="Times New Roman" w:eastAsia="Times New Roman" w:hAnsi="Times New Roman"/>
          <w:bCs/>
          <w:sz w:val="24"/>
          <w:szCs w:val="24"/>
        </w:rPr>
        <w:t>(Audience 3, Region A, Interview, 5</w:t>
      </w:r>
      <w:r w:rsidRPr="00554378">
        <w:rPr>
          <w:rFonts w:ascii="Times New Roman" w:eastAsia="Times New Roman" w:hAnsi="Times New Roman"/>
          <w:bCs/>
          <w:sz w:val="24"/>
          <w:szCs w:val="24"/>
          <w:vertAlign w:val="superscript"/>
        </w:rPr>
        <w:t>th</w:t>
      </w:r>
      <w:r w:rsidRPr="00554378">
        <w:rPr>
          <w:rFonts w:ascii="Times New Roman" w:eastAsia="Times New Roman" w:hAnsi="Times New Roman"/>
          <w:bCs/>
          <w:sz w:val="24"/>
          <w:szCs w:val="24"/>
        </w:rPr>
        <w:t xml:space="preserve"> September, 2024)</w:t>
      </w:r>
    </w:p>
    <w:p w14:paraId="4684043D" w14:textId="77777777" w:rsidR="00CE726C" w:rsidRPr="00C5475F" w:rsidRDefault="00CE726C" w:rsidP="000C6F8A">
      <w:pPr>
        <w:spacing w:after="0" w:line="480" w:lineRule="auto"/>
        <w:ind w:right="1530"/>
        <w:contextualSpacing/>
        <w:jc w:val="both"/>
        <w:rPr>
          <w:rFonts w:ascii="Times New Roman" w:hAnsi="Times New Roman"/>
          <w:sz w:val="16"/>
          <w:szCs w:val="16"/>
        </w:rPr>
      </w:pPr>
    </w:p>
    <w:p w14:paraId="51A3657C"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The</w:t>
      </w:r>
      <w:r w:rsidR="00652F01" w:rsidRPr="00554378">
        <w:rPr>
          <w:rFonts w:ascii="Times New Roman" w:hAnsi="Times New Roman"/>
          <w:sz w:val="24"/>
          <w:szCs w:val="24"/>
        </w:rPr>
        <w:t xml:space="preserve"> </w:t>
      </w:r>
      <w:r w:rsidRPr="00554378">
        <w:rPr>
          <w:rFonts w:ascii="Times New Roman" w:hAnsi="Times New Roman"/>
          <w:sz w:val="24"/>
          <w:szCs w:val="24"/>
        </w:rPr>
        <w:t>quotation shows the importance of making health-related content in radio campaigns more understandable and connected to the audience. While the involvement of experts adds credibility, their occasional presence and use of technical language can create a barrier for listeners. Using simpler language and including local examples would help make the message clearer and more relevant to the community. The feedback from the audience highlights the need for addressing addiction in a way that resonates with local issues, suggesting that incorporating region-specific examples would make the message more impactful.</w:t>
      </w:r>
    </w:p>
    <w:p w14:paraId="3863FB22"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The findings of this study concur with a study by Chien et al. (2020), who emphasize the need to adapt health communication by incorporating local cultural contexts and simplifying complex information. Their study revealed that health campaigns that </w:t>
      </w:r>
      <w:r w:rsidRPr="00554378">
        <w:rPr>
          <w:rFonts w:ascii="Times New Roman" w:hAnsi="Times New Roman"/>
          <w:sz w:val="24"/>
          <w:szCs w:val="24"/>
        </w:rPr>
        <w:lastRenderedPageBreak/>
        <w:t xml:space="preserve">used regionally relevant stories and tailored content saw improvements in both message effectiveness and audience engagement. </w:t>
      </w:r>
    </w:p>
    <w:p w14:paraId="6EA623BC" w14:textId="77777777" w:rsidR="00731B30" w:rsidRPr="00554378" w:rsidRDefault="00731B30" w:rsidP="000C6F8A">
      <w:pPr>
        <w:spacing w:after="0" w:line="480" w:lineRule="auto"/>
        <w:contextualSpacing/>
        <w:jc w:val="both"/>
        <w:rPr>
          <w:rFonts w:ascii="Times New Roman" w:hAnsi="Times New Roman"/>
          <w:sz w:val="20"/>
          <w:szCs w:val="20"/>
        </w:rPr>
      </w:pPr>
    </w:p>
    <w:p w14:paraId="76B5E213"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On the other hand, some studies offer a different viewpoint. Hernandez et al. (2021) argue that while cultural relevance is crucial, the involvement of health professionals is also indispensable, particularly in campaigns focused on educating audiences about complex health issues. They found that using technical terms could still be beneficial, provided it ensures message accuracy, especially in audiences who possess some prior knowledge of the topic.</w:t>
      </w:r>
      <w:r w:rsidR="00542F5E" w:rsidRPr="00554378">
        <w:rPr>
          <w:rFonts w:ascii="Times New Roman" w:hAnsi="Times New Roman"/>
          <w:sz w:val="24"/>
          <w:szCs w:val="24"/>
        </w:rPr>
        <w:t xml:space="preserve"> </w:t>
      </w:r>
      <w:r w:rsidRPr="00554378">
        <w:rPr>
          <w:rFonts w:ascii="Times New Roman" w:hAnsi="Times New Roman"/>
          <w:sz w:val="24"/>
          <w:szCs w:val="24"/>
        </w:rPr>
        <w:t xml:space="preserve">Additionally, Tan et al. (2023) emphasize that using storytelling and examples drawn from the community can bridge the divide between expert knowledge and audience comprehension. By incorporating local narratives, radio </w:t>
      </w:r>
      <w:r w:rsidR="00F57908" w:rsidRPr="00554378">
        <w:rPr>
          <w:rFonts w:ascii="Times New Roman" w:hAnsi="Times New Roman"/>
          <w:sz w:val="24"/>
          <w:szCs w:val="24"/>
        </w:rPr>
        <w:t>programmes</w:t>
      </w:r>
      <w:r w:rsidRPr="00554378">
        <w:rPr>
          <w:rFonts w:ascii="Times New Roman" w:hAnsi="Times New Roman"/>
          <w:sz w:val="24"/>
          <w:szCs w:val="24"/>
        </w:rPr>
        <w:t xml:space="preserve"> can make technical content more accessible and engaging. This approach connects expert insights to real-life situations, helping listeners relate to the message and enhancing their understanding of complex topics.</w:t>
      </w:r>
    </w:p>
    <w:p w14:paraId="3AAED9A1" w14:textId="77777777" w:rsidR="00731B30" w:rsidRPr="00554378" w:rsidRDefault="00731B30" w:rsidP="000C6F8A">
      <w:pPr>
        <w:spacing w:after="0" w:line="480" w:lineRule="auto"/>
        <w:contextualSpacing/>
        <w:jc w:val="both"/>
        <w:rPr>
          <w:rFonts w:ascii="Times New Roman" w:hAnsi="Times New Roman"/>
          <w:sz w:val="16"/>
          <w:szCs w:val="16"/>
        </w:rPr>
      </w:pPr>
    </w:p>
    <w:p w14:paraId="60DFD086"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Therefore, from the findings, collaborating with health professionals in radio education campaigns is essential for boosting the credibility and effectiveness of health messages. Although expert input guarantees accuracy, the findings stress the importance of making campaigns more accessible and relatable. Using technical jargon and failing to include local examples can hinder understanding, particularly in rural areas. Simplifying the language and incorporating culturally relevant narratives can enhance audience engagement, closing the gap between expert knowledge and the </w:t>
      </w:r>
      <w:r w:rsidR="00542F5E" w:rsidRPr="00554378">
        <w:rPr>
          <w:rFonts w:ascii="Times New Roman" w:hAnsi="Times New Roman"/>
          <w:sz w:val="24"/>
          <w:szCs w:val="24"/>
        </w:rPr>
        <w:t>community understands</w:t>
      </w:r>
      <w:r w:rsidRPr="00554378">
        <w:rPr>
          <w:rFonts w:ascii="Times New Roman" w:hAnsi="Times New Roman"/>
          <w:sz w:val="24"/>
          <w:szCs w:val="24"/>
        </w:rPr>
        <w:t>, thus making the message more effective.</w:t>
      </w:r>
    </w:p>
    <w:p w14:paraId="054F991F" w14:textId="77777777" w:rsidR="00CE726C" w:rsidRPr="00554378" w:rsidRDefault="00CE726C" w:rsidP="000C6F8A">
      <w:pPr>
        <w:spacing w:after="0" w:line="480" w:lineRule="auto"/>
        <w:contextualSpacing/>
        <w:jc w:val="both"/>
        <w:rPr>
          <w:rFonts w:ascii="Times New Roman" w:hAnsi="Times New Roman"/>
          <w:sz w:val="16"/>
          <w:szCs w:val="16"/>
        </w:rPr>
      </w:pPr>
    </w:p>
    <w:p w14:paraId="59B1F814" w14:textId="77777777" w:rsidR="00CE726C" w:rsidRPr="00A33853" w:rsidRDefault="00CE726C" w:rsidP="000C6F8A">
      <w:pPr>
        <w:pStyle w:val="Heading1"/>
        <w:numPr>
          <w:ilvl w:val="0"/>
          <w:numId w:val="0"/>
        </w:numPr>
        <w:spacing w:before="0" w:line="480" w:lineRule="auto"/>
        <w:rPr>
          <w:rFonts w:asciiTheme="majorBidi" w:hAnsiTheme="majorBidi" w:cstheme="majorBidi"/>
          <w:b/>
          <w:bCs/>
          <w:color w:val="auto"/>
          <w:sz w:val="24"/>
          <w:szCs w:val="24"/>
        </w:rPr>
      </w:pPr>
      <w:bookmarkStart w:id="247" w:name="_Toc200976138"/>
      <w:bookmarkStart w:id="248" w:name="_Toc200983556"/>
      <w:r w:rsidRPr="00A33853">
        <w:rPr>
          <w:rFonts w:asciiTheme="majorBidi" w:hAnsiTheme="majorBidi" w:cstheme="majorBidi"/>
          <w:b/>
          <w:bCs/>
          <w:color w:val="auto"/>
          <w:sz w:val="24"/>
          <w:szCs w:val="24"/>
        </w:rPr>
        <w:lastRenderedPageBreak/>
        <w:t>4.</w:t>
      </w:r>
      <w:r w:rsidR="00652F01" w:rsidRPr="00A33853">
        <w:rPr>
          <w:rFonts w:asciiTheme="majorBidi" w:hAnsiTheme="majorBidi" w:cstheme="majorBidi"/>
          <w:b/>
          <w:bCs/>
          <w:color w:val="auto"/>
          <w:sz w:val="24"/>
          <w:szCs w:val="24"/>
        </w:rPr>
        <w:t>5</w:t>
      </w:r>
      <w:r w:rsidRPr="00A33853">
        <w:rPr>
          <w:rFonts w:asciiTheme="majorBidi" w:hAnsiTheme="majorBidi" w:cstheme="majorBidi"/>
          <w:b/>
          <w:bCs/>
          <w:color w:val="auto"/>
          <w:sz w:val="24"/>
          <w:szCs w:val="24"/>
        </w:rPr>
        <w:t>.</w:t>
      </w:r>
      <w:r w:rsidR="00652F01" w:rsidRPr="00A33853">
        <w:rPr>
          <w:rFonts w:asciiTheme="majorBidi" w:hAnsiTheme="majorBidi" w:cstheme="majorBidi"/>
          <w:b/>
          <w:bCs/>
          <w:color w:val="auto"/>
          <w:sz w:val="24"/>
          <w:szCs w:val="24"/>
        </w:rPr>
        <w:t>3.</w:t>
      </w:r>
      <w:r w:rsidR="00731B30" w:rsidRPr="00A33853">
        <w:rPr>
          <w:rFonts w:asciiTheme="majorBidi" w:hAnsiTheme="majorBidi" w:cstheme="majorBidi"/>
          <w:b/>
          <w:bCs/>
          <w:color w:val="auto"/>
          <w:sz w:val="24"/>
          <w:szCs w:val="24"/>
        </w:rPr>
        <w:t xml:space="preserve"> </w:t>
      </w:r>
      <w:r w:rsidRPr="00A33853">
        <w:rPr>
          <w:rFonts w:asciiTheme="majorBidi" w:hAnsiTheme="majorBidi" w:cstheme="majorBidi"/>
          <w:b/>
          <w:bCs/>
          <w:color w:val="auto"/>
          <w:sz w:val="24"/>
          <w:szCs w:val="24"/>
        </w:rPr>
        <w:t>Preferred Communication Approaches</w:t>
      </w:r>
      <w:bookmarkEnd w:id="247"/>
      <w:bookmarkEnd w:id="248"/>
    </w:p>
    <w:p w14:paraId="1B86EB7D"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The findings from the participant interviews showed that storytelling and expert interviews were the most effective ways to engage the audience in drug abuse education Programmes. Participants found real-life stories particularly relatable and engaging. Although expert interviews offered valuable insights, many listeners preferred personal testimonies from those directly impacted by drug abuse, as they felt these stories were more meaningful and genuine. The results also indicated that the focus on expert-driven content lacked emotional resonance, emphasizing the importance of including personal stories to enhance the impact of drug abuse education and awareness.</w:t>
      </w:r>
      <w:r w:rsidR="00652F01" w:rsidRPr="00554378">
        <w:rPr>
          <w:rFonts w:ascii="Times New Roman" w:hAnsi="Times New Roman"/>
          <w:sz w:val="24"/>
          <w:szCs w:val="24"/>
        </w:rPr>
        <w:t xml:space="preserve"> </w:t>
      </w:r>
      <w:r w:rsidRPr="00554378">
        <w:rPr>
          <w:rFonts w:ascii="Times New Roman" w:hAnsi="Times New Roman"/>
          <w:sz w:val="24"/>
          <w:szCs w:val="24"/>
        </w:rPr>
        <w:t>When asked whether the content helps in understanding the issue of drug abuse, participants expressed their opinions on how engaging and impactful the Programme was in raising awareness. This is what one audience said;</w:t>
      </w:r>
    </w:p>
    <w:p w14:paraId="2204D42F" w14:textId="77777777" w:rsidR="00CE726C" w:rsidRPr="00554378" w:rsidRDefault="00CE726C" w:rsidP="00C5475F">
      <w:pPr>
        <w:spacing w:after="0" w:line="360" w:lineRule="auto"/>
        <w:ind w:right="274"/>
        <w:contextualSpacing/>
        <w:jc w:val="both"/>
        <w:rPr>
          <w:rFonts w:ascii="Times New Roman" w:eastAsia="Times New Roman" w:hAnsi="Times New Roman"/>
          <w:bCs/>
          <w:sz w:val="24"/>
          <w:szCs w:val="24"/>
        </w:rPr>
      </w:pPr>
      <w:r w:rsidRPr="00554378">
        <w:rPr>
          <w:rFonts w:ascii="Times New Roman" w:hAnsi="Times New Roman"/>
          <w:i/>
          <w:iCs/>
          <w:sz w:val="24"/>
          <w:szCs w:val="24"/>
        </w:rPr>
        <w:t>“When someone who has experienced addiction first</w:t>
      </w:r>
      <w:r w:rsidR="00542F5E" w:rsidRPr="00554378">
        <w:rPr>
          <w:rFonts w:ascii="Times New Roman" w:hAnsi="Times New Roman"/>
          <w:i/>
          <w:iCs/>
          <w:sz w:val="24"/>
          <w:szCs w:val="24"/>
        </w:rPr>
        <w:t xml:space="preserve"> </w:t>
      </w:r>
      <w:r w:rsidRPr="00554378">
        <w:rPr>
          <w:rFonts w:ascii="Times New Roman" w:hAnsi="Times New Roman"/>
          <w:i/>
          <w:iCs/>
          <w:sz w:val="24"/>
          <w:szCs w:val="24"/>
        </w:rPr>
        <w:t>hand shares their story, it feels far more genuine. It's not just abstract facts or theories, it’s a lived experience that’s hard to dismiss. Listening to their journey, the challenges they faced, and how addiction impacted their life makes me see the issue in a whole new way. It’s no longer just something I hear about; it becomes something I can connect with on a much deeper level, and that shifts my perspective on drug abuse entirely</w:t>
      </w:r>
      <w:r w:rsidRPr="00554378">
        <w:rPr>
          <w:rFonts w:ascii="Times New Roman" w:hAnsi="Times New Roman"/>
          <w:sz w:val="24"/>
          <w:szCs w:val="24"/>
        </w:rPr>
        <w:t>.”</w:t>
      </w:r>
      <w:r w:rsidRPr="00554378">
        <w:rPr>
          <w:rFonts w:ascii="Times New Roman" w:eastAsia="Times New Roman" w:hAnsi="Times New Roman"/>
          <w:bCs/>
          <w:sz w:val="24"/>
          <w:szCs w:val="24"/>
        </w:rPr>
        <w:t xml:space="preserve"> (Audience 4, Region A, Interview, 5</w:t>
      </w:r>
      <w:r w:rsidRPr="00554378">
        <w:rPr>
          <w:rFonts w:ascii="Times New Roman" w:eastAsia="Times New Roman" w:hAnsi="Times New Roman"/>
          <w:bCs/>
          <w:sz w:val="24"/>
          <w:szCs w:val="24"/>
          <w:vertAlign w:val="superscript"/>
        </w:rPr>
        <w:t>th</w:t>
      </w:r>
      <w:r w:rsidRPr="00554378">
        <w:rPr>
          <w:rFonts w:ascii="Times New Roman" w:eastAsia="Times New Roman" w:hAnsi="Times New Roman"/>
          <w:bCs/>
          <w:sz w:val="24"/>
          <w:szCs w:val="24"/>
        </w:rPr>
        <w:t xml:space="preserve"> September, 2024).</w:t>
      </w:r>
    </w:p>
    <w:p w14:paraId="2E4CC446" w14:textId="77777777" w:rsidR="00CE726C" w:rsidRPr="00554378" w:rsidRDefault="00CE726C" w:rsidP="000C6F8A">
      <w:pPr>
        <w:spacing w:after="0" w:line="480" w:lineRule="auto"/>
        <w:contextualSpacing/>
        <w:jc w:val="both"/>
        <w:rPr>
          <w:rFonts w:ascii="Times New Roman" w:hAnsi="Times New Roman"/>
          <w:sz w:val="24"/>
          <w:szCs w:val="24"/>
        </w:rPr>
      </w:pPr>
    </w:p>
    <w:p w14:paraId="521289EB" w14:textId="77777777" w:rsidR="00CE726C" w:rsidRPr="00554378" w:rsidRDefault="00CE726C"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Similarly, another audience from Region B shared their experiences as follows:</w:t>
      </w:r>
    </w:p>
    <w:p w14:paraId="2C41EA11" w14:textId="77777777" w:rsidR="00CE726C" w:rsidRPr="00554378" w:rsidRDefault="00CE726C" w:rsidP="00C5475F">
      <w:pPr>
        <w:spacing w:after="0" w:line="360" w:lineRule="auto"/>
        <w:ind w:right="274"/>
        <w:contextualSpacing/>
        <w:jc w:val="both"/>
        <w:rPr>
          <w:rFonts w:ascii="Times New Roman" w:eastAsia="Times New Roman" w:hAnsi="Times New Roman"/>
          <w:bCs/>
          <w:sz w:val="24"/>
          <w:szCs w:val="24"/>
        </w:rPr>
      </w:pPr>
      <w:r w:rsidRPr="00554378">
        <w:rPr>
          <w:rFonts w:ascii="Times New Roman" w:hAnsi="Times New Roman"/>
          <w:i/>
          <w:iCs/>
          <w:sz w:val="24"/>
          <w:szCs w:val="24"/>
        </w:rPr>
        <w:t xml:space="preserve">“Sometimes, expert discussions can seem a bit impersonal or academic, as if it’s just data being delivered. But when I hear someone who has personally experienced addiction speak, it feels far more genuine and impactful. The raw emotion in their voice makes what they say more meaningful and connects with me on a deeper level. That’s when I start to focus because it’s not just abstract </w:t>
      </w:r>
      <w:r w:rsidRPr="00554378">
        <w:rPr>
          <w:rFonts w:ascii="Times New Roman" w:hAnsi="Times New Roman"/>
          <w:i/>
          <w:iCs/>
          <w:sz w:val="24"/>
          <w:szCs w:val="24"/>
        </w:rPr>
        <w:lastRenderedPageBreak/>
        <w:t>knowledge, it’s someone sharing their own journey, and that makes a much stronger impression.”</w:t>
      </w:r>
      <w:r w:rsidRPr="00554378">
        <w:rPr>
          <w:rFonts w:ascii="Times New Roman" w:eastAsia="Times New Roman" w:hAnsi="Times New Roman"/>
          <w:bCs/>
          <w:sz w:val="24"/>
          <w:szCs w:val="24"/>
        </w:rPr>
        <w:t>(Audience 2, Region A,Interview, 2</w:t>
      </w:r>
      <w:r w:rsidRPr="00554378">
        <w:rPr>
          <w:rFonts w:ascii="Times New Roman" w:eastAsia="Times New Roman" w:hAnsi="Times New Roman"/>
          <w:bCs/>
          <w:sz w:val="24"/>
          <w:szCs w:val="24"/>
          <w:vertAlign w:val="superscript"/>
        </w:rPr>
        <w:t>nd</w:t>
      </w:r>
      <w:r w:rsidRPr="00554378">
        <w:rPr>
          <w:rFonts w:ascii="Times New Roman" w:eastAsia="Times New Roman" w:hAnsi="Times New Roman"/>
          <w:bCs/>
          <w:sz w:val="24"/>
          <w:szCs w:val="24"/>
        </w:rPr>
        <w:t>September, 2024).</w:t>
      </w:r>
    </w:p>
    <w:p w14:paraId="77BD6504" w14:textId="77777777" w:rsidR="00CE726C" w:rsidRPr="00554378" w:rsidRDefault="00CE726C" w:rsidP="000C6F8A">
      <w:pPr>
        <w:spacing w:after="0" w:line="480" w:lineRule="auto"/>
        <w:ind w:right="1620"/>
        <w:contextualSpacing/>
        <w:jc w:val="both"/>
        <w:rPr>
          <w:rFonts w:ascii="Times New Roman" w:eastAsia="Times New Roman" w:hAnsi="Times New Roman"/>
          <w:sz w:val="24"/>
          <w:szCs w:val="24"/>
        </w:rPr>
      </w:pPr>
    </w:p>
    <w:p w14:paraId="37D9384C" w14:textId="77777777" w:rsidR="00CE726C" w:rsidRPr="00554378" w:rsidRDefault="00CE726C" w:rsidP="000C6F8A">
      <w:pPr>
        <w:spacing w:after="0" w:line="480" w:lineRule="auto"/>
        <w:ind w:right="1620"/>
        <w:contextualSpacing/>
        <w:jc w:val="both"/>
        <w:rPr>
          <w:rFonts w:ascii="Times New Roman" w:eastAsia="Times New Roman" w:hAnsi="Times New Roman"/>
          <w:sz w:val="24"/>
          <w:szCs w:val="24"/>
        </w:rPr>
      </w:pPr>
      <w:r w:rsidRPr="00554378">
        <w:rPr>
          <w:rFonts w:ascii="Times New Roman" w:eastAsia="Times New Roman" w:hAnsi="Times New Roman"/>
          <w:sz w:val="24"/>
          <w:szCs w:val="24"/>
        </w:rPr>
        <w:t>However, a media practitioner offered further insights into the issues surrounding preferred communication approaches:</w:t>
      </w:r>
    </w:p>
    <w:p w14:paraId="2351A064" w14:textId="77777777" w:rsidR="00CE726C" w:rsidRPr="00554378" w:rsidRDefault="00CE726C" w:rsidP="00C5475F">
      <w:pPr>
        <w:spacing w:after="0" w:line="360" w:lineRule="auto"/>
        <w:ind w:right="274"/>
        <w:contextualSpacing/>
        <w:jc w:val="both"/>
        <w:rPr>
          <w:rFonts w:ascii="Times New Roman" w:hAnsi="Times New Roman"/>
          <w:bCs/>
          <w:sz w:val="24"/>
          <w:szCs w:val="24"/>
        </w:rPr>
      </w:pPr>
      <w:r w:rsidRPr="00554378">
        <w:rPr>
          <w:rFonts w:ascii="Times New Roman" w:eastAsia="Times New Roman" w:hAnsi="Times New Roman"/>
          <w:i/>
          <w:iCs/>
          <w:sz w:val="24"/>
          <w:szCs w:val="24"/>
        </w:rPr>
        <w:t xml:space="preserve">“We’ve noticed that including personal stories greatly boosts audience engagement with our message. The connection becomes much stronger, </w:t>
      </w:r>
      <w:r w:rsidRPr="00554378">
        <w:rPr>
          <w:rFonts w:ascii="Times New Roman" w:hAnsi="Times New Roman"/>
          <w:i/>
          <w:iCs/>
          <w:sz w:val="24"/>
          <w:szCs w:val="24"/>
        </w:rPr>
        <w:t>and</w:t>
      </w:r>
      <w:r w:rsidRPr="00554378">
        <w:rPr>
          <w:rFonts w:ascii="Times New Roman" w:eastAsia="Times New Roman" w:hAnsi="Times New Roman"/>
          <w:i/>
          <w:iCs/>
          <w:sz w:val="24"/>
          <w:szCs w:val="24"/>
        </w:rPr>
        <w:t xml:space="preserve"> we see a noticeable rise in calls and reactions during the show. Although expert interviews offer important facts and insights, they don't seem to engage the audience as effectively as personal narratives do. Storytelling seems to elicit a more active response, creating a stronger bond with the issues being discussed.”</w:t>
      </w:r>
      <w:r w:rsidRPr="00554378">
        <w:rPr>
          <w:rFonts w:ascii="Times New Roman" w:hAnsi="Times New Roman"/>
          <w:sz w:val="24"/>
          <w:szCs w:val="24"/>
        </w:rPr>
        <w:t>(</w:t>
      </w:r>
      <w:r w:rsidRPr="00554378">
        <w:rPr>
          <w:rFonts w:ascii="Times New Roman" w:hAnsi="Times New Roman"/>
          <w:bCs/>
          <w:sz w:val="24"/>
          <w:szCs w:val="24"/>
        </w:rPr>
        <w:t>Media Practitioner 4, Region A, Interview, 1</w:t>
      </w:r>
      <w:r w:rsidRPr="00554378">
        <w:rPr>
          <w:rFonts w:ascii="Times New Roman" w:hAnsi="Times New Roman"/>
          <w:bCs/>
          <w:sz w:val="24"/>
          <w:szCs w:val="24"/>
          <w:vertAlign w:val="superscript"/>
        </w:rPr>
        <w:t>st</w:t>
      </w:r>
      <w:r w:rsidRPr="00554378">
        <w:rPr>
          <w:rFonts w:ascii="Times New Roman" w:hAnsi="Times New Roman"/>
          <w:bCs/>
          <w:sz w:val="24"/>
          <w:szCs w:val="24"/>
        </w:rPr>
        <w:t>September 2024).</w:t>
      </w:r>
    </w:p>
    <w:p w14:paraId="0D82DB92" w14:textId="77777777" w:rsidR="00CE726C" w:rsidRPr="00554378" w:rsidRDefault="00CE726C" w:rsidP="000C6F8A">
      <w:pPr>
        <w:spacing w:after="0" w:line="480" w:lineRule="auto"/>
        <w:ind w:right="1620"/>
        <w:contextualSpacing/>
        <w:jc w:val="both"/>
        <w:rPr>
          <w:rFonts w:ascii="Times New Roman" w:eastAsia="Times New Roman" w:hAnsi="Times New Roman"/>
          <w:sz w:val="20"/>
          <w:szCs w:val="20"/>
        </w:rPr>
      </w:pPr>
    </w:p>
    <w:p w14:paraId="702E2F33" w14:textId="77777777" w:rsidR="00CE726C" w:rsidRDefault="00CE726C" w:rsidP="000C6F8A">
      <w:pPr>
        <w:spacing w:after="0" w:line="480" w:lineRule="auto"/>
        <w:contextualSpacing/>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The extract shows that integrating personal stories into drug abuse education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significantly boosts audience engagement and emotional involvement, making the issue more accessible and meaningful. Although expert interviews offer useful facts, they do not evoke the same emotional response as personal accounts, which allow listeners to connect more profoundly with the topic. This highlights the need for drug abuse awareness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to focus on storytelling to enhance audience reactions and improve the overall impact of the message. The higher level of audience interaction, including calls and feedback, highlights the value of personal narratives in communication efforts.</w:t>
      </w:r>
    </w:p>
    <w:p w14:paraId="60CFE971" w14:textId="77777777" w:rsidR="00C5475F" w:rsidRPr="00C5475F" w:rsidRDefault="00C5475F" w:rsidP="000C6F8A">
      <w:pPr>
        <w:spacing w:after="0" w:line="480" w:lineRule="auto"/>
        <w:contextualSpacing/>
        <w:jc w:val="both"/>
        <w:rPr>
          <w:rFonts w:ascii="Times New Roman" w:eastAsia="Times New Roman" w:hAnsi="Times New Roman"/>
          <w:sz w:val="16"/>
          <w:szCs w:val="16"/>
        </w:rPr>
      </w:pPr>
    </w:p>
    <w:p w14:paraId="40AB6A75" w14:textId="77777777" w:rsidR="00CE726C" w:rsidRPr="00554378" w:rsidRDefault="00CE726C" w:rsidP="00C5475F">
      <w:pPr>
        <w:spacing w:before="240" w:after="0" w:line="480" w:lineRule="auto"/>
        <w:contextualSpacing/>
        <w:jc w:val="both"/>
        <w:rPr>
          <w:rFonts w:ascii="Times New Roman" w:eastAsia="Times New Roman" w:hAnsi="Times New Roman"/>
          <w:sz w:val="24"/>
          <w:szCs w:val="24"/>
        </w:rPr>
      </w:pPr>
      <w:r w:rsidRPr="00554378">
        <w:rPr>
          <w:rFonts w:ascii="Times New Roman" w:eastAsia="Times New Roman" w:hAnsi="Times New Roman"/>
          <w:sz w:val="24"/>
          <w:szCs w:val="24"/>
        </w:rPr>
        <w:t>The findings of this study align with those of Borrayo</w:t>
      </w:r>
      <w:r w:rsidR="007E50B3" w:rsidRPr="00554378">
        <w:rPr>
          <w:rFonts w:ascii="Times New Roman" w:eastAsia="Times New Roman" w:hAnsi="Times New Roman"/>
          <w:sz w:val="24"/>
          <w:szCs w:val="24"/>
        </w:rPr>
        <w:t>,</w:t>
      </w:r>
      <w:r w:rsidRPr="00554378">
        <w:rPr>
          <w:rFonts w:ascii="Times New Roman" w:eastAsia="Times New Roman" w:hAnsi="Times New Roman"/>
          <w:sz w:val="24"/>
          <w:szCs w:val="24"/>
        </w:rPr>
        <w:t xml:space="preserve"> et al. (2017), who found that personal stories in health communication initiatives have the potential to influence attitudes and behaviours by encouraging empathy and identification with the narrator. Their research showed that personal narratives connect more deeply with </w:t>
      </w:r>
      <w:r w:rsidRPr="00554378">
        <w:rPr>
          <w:rFonts w:ascii="Times New Roman" w:eastAsia="Times New Roman" w:hAnsi="Times New Roman"/>
          <w:sz w:val="24"/>
          <w:szCs w:val="24"/>
        </w:rPr>
        <w:lastRenderedPageBreak/>
        <w:t xml:space="preserve">audiences, fostering greater emotional engagement and a more thorough understanding of the issues related to drug abuse awareness and education. Similarly, Nicoli et al. (2021) observed that storytelling-based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were more captivating and led to increased audience interaction. Their study highlighted those emotional narratives not only engaged listeners more effectively but also helped </w:t>
      </w:r>
      <w:r w:rsidR="00F57908" w:rsidRPr="00554378">
        <w:rPr>
          <w:rFonts w:ascii="Times New Roman" w:eastAsia="Times New Roman" w:hAnsi="Times New Roman"/>
          <w:sz w:val="24"/>
          <w:szCs w:val="24"/>
        </w:rPr>
        <w:t>they</w:t>
      </w:r>
      <w:r w:rsidRPr="00554378">
        <w:rPr>
          <w:rFonts w:ascii="Times New Roman" w:eastAsia="Times New Roman" w:hAnsi="Times New Roman"/>
          <w:sz w:val="24"/>
          <w:szCs w:val="24"/>
        </w:rPr>
        <w:t xml:space="preserve"> retain the message more successfully.</w:t>
      </w:r>
    </w:p>
    <w:p w14:paraId="0B1FECD0" w14:textId="77777777" w:rsidR="00CE726C" w:rsidRPr="00C5475F" w:rsidRDefault="00CE726C" w:rsidP="000C6F8A">
      <w:pPr>
        <w:spacing w:after="0" w:line="480" w:lineRule="auto"/>
        <w:contextualSpacing/>
        <w:jc w:val="both"/>
        <w:rPr>
          <w:rFonts w:ascii="Times New Roman" w:eastAsia="Times New Roman" w:hAnsi="Times New Roman"/>
          <w:sz w:val="16"/>
          <w:szCs w:val="16"/>
        </w:rPr>
      </w:pPr>
    </w:p>
    <w:p w14:paraId="62CCA706" w14:textId="77777777" w:rsidR="00CE726C" w:rsidRPr="00554378" w:rsidRDefault="00CE726C" w:rsidP="000C6F8A">
      <w:pPr>
        <w:spacing w:after="0" w:line="480" w:lineRule="auto"/>
        <w:contextualSpacing/>
        <w:jc w:val="both"/>
        <w:rPr>
          <w:rFonts w:ascii="Times New Roman" w:eastAsia="Times New Roman" w:hAnsi="Times New Roman"/>
          <w:sz w:val="24"/>
          <w:szCs w:val="24"/>
        </w:rPr>
      </w:pPr>
      <w:r w:rsidRPr="00554378">
        <w:rPr>
          <w:rFonts w:ascii="Times New Roman" w:eastAsia="Times New Roman" w:hAnsi="Times New Roman"/>
          <w:sz w:val="24"/>
          <w:szCs w:val="24"/>
        </w:rPr>
        <w:t>However, the current study’s findings differ from those of Kim et al. (2017), who emphasized the importance of expert-driven content alongside personal stories. They argued that while personal accounts are powerful, expert insights are essential for providing accurate information and context regarding drug abuse. Their study suggested that audiences tend to appreciate a blend of both personal narratives and expert knowledge to gain a well-rounded understanding of the issue.</w:t>
      </w:r>
    </w:p>
    <w:p w14:paraId="60308B9C" w14:textId="77777777" w:rsidR="00CE726C" w:rsidRPr="00554378" w:rsidRDefault="00CE726C" w:rsidP="000C6F8A">
      <w:pPr>
        <w:spacing w:after="0" w:line="480" w:lineRule="auto"/>
        <w:contextualSpacing/>
        <w:jc w:val="both"/>
        <w:rPr>
          <w:rFonts w:ascii="Times New Roman" w:eastAsia="Times New Roman" w:hAnsi="Times New Roman"/>
          <w:sz w:val="24"/>
          <w:szCs w:val="24"/>
        </w:rPr>
      </w:pPr>
      <w:r w:rsidRPr="00554378">
        <w:rPr>
          <w:rFonts w:ascii="Times New Roman" w:eastAsia="Times New Roman" w:hAnsi="Times New Roman"/>
          <w:sz w:val="24"/>
          <w:szCs w:val="24"/>
        </w:rPr>
        <w:t xml:space="preserve">Therefore, the findings emphasize the powerful role of storytelling in drug abuse education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xml:space="preserve">, noting that personal stories effectively engage audiences on an emotional level, making the issue more relatable and meaningful. These personal narratives foster empathy and a deeper understanding of the problem, which significantly boosts audience awareness and participation. However, expert insights are also vital for providing accurate and contextual information, ensuring the message remains informative. Thus, a combination of personal experiences and expert perspectives could enhance the effectiveness of drug abuse education and awareness </w:t>
      </w:r>
      <w:r w:rsidR="00F57908" w:rsidRPr="00554378">
        <w:rPr>
          <w:rFonts w:ascii="Times New Roman" w:eastAsia="Times New Roman" w:hAnsi="Times New Roman"/>
          <w:sz w:val="24"/>
          <w:szCs w:val="24"/>
        </w:rPr>
        <w:t>programmes</w:t>
      </w:r>
      <w:r w:rsidRPr="00554378">
        <w:rPr>
          <w:rFonts w:ascii="Times New Roman" w:eastAsia="Times New Roman" w:hAnsi="Times New Roman"/>
          <w:sz w:val="24"/>
          <w:szCs w:val="24"/>
        </w:rPr>
        <w:t>, making them both emotionally compelling and factually accurate.</w:t>
      </w:r>
    </w:p>
    <w:p w14:paraId="4168D83B" w14:textId="77777777" w:rsidR="00DD5E1A" w:rsidRPr="00554378" w:rsidRDefault="00DD5E1A" w:rsidP="000C6F8A">
      <w:pPr>
        <w:spacing w:after="0" w:line="480" w:lineRule="auto"/>
        <w:contextualSpacing/>
        <w:jc w:val="both"/>
        <w:rPr>
          <w:rFonts w:ascii="Times New Roman" w:eastAsia="Times New Roman" w:hAnsi="Times New Roman"/>
          <w:sz w:val="24"/>
          <w:szCs w:val="24"/>
        </w:rPr>
      </w:pPr>
    </w:p>
    <w:p w14:paraId="2CFB699A" w14:textId="6DCA0D6F" w:rsidR="00DD5E1A" w:rsidRPr="00A33853" w:rsidRDefault="00DD5E1A" w:rsidP="00C5475F">
      <w:pPr>
        <w:pStyle w:val="Heading1"/>
        <w:numPr>
          <w:ilvl w:val="0"/>
          <w:numId w:val="0"/>
        </w:numPr>
        <w:spacing w:before="0" w:line="480" w:lineRule="auto"/>
        <w:jc w:val="center"/>
        <w:rPr>
          <w:rFonts w:asciiTheme="majorBidi" w:hAnsiTheme="majorBidi" w:cstheme="majorBidi"/>
          <w:b/>
          <w:bCs/>
          <w:color w:val="auto"/>
          <w:sz w:val="24"/>
          <w:szCs w:val="24"/>
        </w:rPr>
      </w:pPr>
      <w:r w:rsidRPr="00A33853">
        <w:rPr>
          <w:rFonts w:asciiTheme="majorBidi" w:hAnsiTheme="majorBidi" w:cstheme="majorBidi"/>
          <w:b/>
          <w:bCs/>
          <w:color w:val="auto"/>
          <w:sz w:val="24"/>
          <w:szCs w:val="24"/>
        </w:rPr>
        <w:lastRenderedPageBreak/>
        <w:t>CHAPTER FIVE</w:t>
      </w:r>
    </w:p>
    <w:p w14:paraId="440F02B6" w14:textId="77777777" w:rsidR="00DD5E1A" w:rsidRPr="00A33853" w:rsidRDefault="00DD5E1A" w:rsidP="00C5475F">
      <w:pPr>
        <w:pStyle w:val="Heading1"/>
        <w:numPr>
          <w:ilvl w:val="0"/>
          <w:numId w:val="0"/>
        </w:numPr>
        <w:spacing w:before="0" w:line="480" w:lineRule="auto"/>
        <w:jc w:val="center"/>
        <w:rPr>
          <w:rFonts w:asciiTheme="majorBidi" w:hAnsiTheme="majorBidi" w:cstheme="majorBidi"/>
          <w:b/>
          <w:bCs/>
          <w:color w:val="auto"/>
          <w:sz w:val="24"/>
          <w:szCs w:val="24"/>
        </w:rPr>
      </w:pPr>
      <w:bookmarkStart w:id="249" w:name="_Toc200976140"/>
      <w:bookmarkStart w:id="250" w:name="_Toc200983558"/>
      <w:r w:rsidRPr="00A33853">
        <w:rPr>
          <w:rFonts w:asciiTheme="majorBidi" w:hAnsiTheme="majorBidi" w:cstheme="majorBidi"/>
          <w:b/>
          <w:bCs/>
          <w:color w:val="auto"/>
          <w:sz w:val="24"/>
          <w:szCs w:val="24"/>
        </w:rPr>
        <w:t>SUMMARY, CONCLUSIONS AND RECOMMENDATIONS</w:t>
      </w:r>
      <w:bookmarkEnd w:id="249"/>
      <w:bookmarkEnd w:id="250"/>
    </w:p>
    <w:p w14:paraId="0EE7E66F" w14:textId="77777777" w:rsidR="00DD5E1A" w:rsidRPr="00A33853" w:rsidRDefault="00DD5E1A" w:rsidP="00C5475F">
      <w:pPr>
        <w:pStyle w:val="Heading1"/>
        <w:numPr>
          <w:ilvl w:val="0"/>
          <w:numId w:val="0"/>
        </w:numPr>
        <w:spacing w:line="480" w:lineRule="auto"/>
        <w:rPr>
          <w:rFonts w:asciiTheme="majorBidi" w:hAnsiTheme="majorBidi" w:cstheme="majorBidi"/>
          <w:b/>
          <w:bCs/>
          <w:color w:val="auto"/>
          <w:sz w:val="24"/>
          <w:szCs w:val="24"/>
        </w:rPr>
      </w:pPr>
      <w:bookmarkStart w:id="251" w:name="_Toc200976141"/>
      <w:bookmarkStart w:id="252" w:name="_Toc200983559"/>
      <w:r w:rsidRPr="00A33853">
        <w:rPr>
          <w:rFonts w:asciiTheme="majorBidi" w:hAnsiTheme="majorBidi" w:cstheme="majorBidi"/>
          <w:b/>
          <w:bCs/>
          <w:color w:val="auto"/>
          <w:sz w:val="24"/>
          <w:szCs w:val="24"/>
        </w:rPr>
        <w:t>5.1 Introduction</w:t>
      </w:r>
      <w:bookmarkEnd w:id="251"/>
      <w:bookmarkEnd w:id="252"/>
    </w:p>
    <w:p w14:paraId="717FF82E" w14:textId="77777777" w:rsidR="00DD5E1A" w:rsidRPr="00554378" w:rsidRDefault="00DD5E1A"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This chapter summarises the study, highlights the major findings, and presents the conclusions and recommendations for implementation. It also suggests areas for future research based on the study’s findings regarding the effectiveness of community radio in promoting drug abuse</w:t>
      </w:r>
      <w:r w:rsidR="00A24485" w:rsidRPr="00554378">
        <w:rPr>
          <w:rFonts w:ascii="Times New Roman" w:hAnsi="Times New Roman"/>
          <w:sz w:val="24"/>
          <w:szCs w:val="24"/>
        </w:rPr>
        <w:t xml:space="preserve"> </w:t>
      </w:r>
      <w:r w:rsidRPr="00554378">
        <w:rPr>
          <w:rFonts w:ascii="Times New Roman" w:hAnsi="Times New Roman"/>
          <w:sz w:val="24"/>
          <w:szCs w:val="24"/>
        </w:rPr>
        <w:t>awareness: the case of Tanzania southern zone</w:t>
      </w:r>
      <w:r w:rsidR="00731B30" w:rsidRPr="00554378">
        <w:rPr>
          <w:rFonts w:ascii="Times New Roman" w:hAnsi="Times New Roman"/>
          <w:sz w:val="24"/>
          <w:szCs w:val="24"/>
        </w:rPr>
        <w:t>.</w:t>
      </w:r>
    </w:p>
    <w:p w14:paraId="00304418" w14:textId="77777777" w:rsidR="00DD5E1A" w:rsidRPr="00A33853" w:rsidRDefault="007E50B3" w:rsidP="00C5475F">
      <w:pPr>
        <w:pStyle w:val="Heading1"/>
        <w:numPr>
          <w:ilvl w:val="0"/>
          <w:numId w:val="0"/>
        </w:numPr>
        <w:spacing w:line="480" w:lineRule="auto"/>
        <w:rPr>
          <w:rFonts w:asciiTheme="majorBidi" w:hAnsiTheme="majorBidi" w:cstheme="majorBidi"/>
          <w:b/>
          <w:bCs/>
          <w:color w:val="auto"/>
          <w:sz w:val="24"/>
          <w:szCs w:val="24"/>
        </w:rPr>
      </w:pPr>
      <w:bookmarkStart w:id="253" w:name="_Toc200976142"/>
      <w:bookmarkStart w:id="254" w:name="_Toc200983560"/>
      <w:r w:rsidRPr="00A33853">
        <w:rPr>
          <w:rFonts w:asciiTheme="majorBidi" w:hAnsiTheme="majorBidi" w:cstheme="majorBidi"/>
          <w:b/>
          <w:bCs/>
          <w:color w:val="auto"/>
          <w:sz w:val="24"/>
          <w:szCs w:val="24"/>
        </w:rPr>
        <w:t xml:space="preserve">5.2 </w:t>
      </w:r>
      <w:r w:rsidR="00DD5E1A" w:rsidRPr="00A33853">
        <w:rPr>
          <w:rFonts w:asciiTheme="majorBidi" w:hAnsiTheme="majorBidi" w:cstheme="majorBidi"/>
          <w:b/>
          <w:bCs/>
          <w:color w:val="auto"/>
          <w:sz w:val="24"/>
          <w:szCs w:val="24"/>
        </w:rPr>
        <w:t>Summary of the Study</w:t>
      </w:r>
      <w:bookmarkEnd w:id="253"/>
      <w:bookmarkEnd w:id="254"/>
      <w:r w:rsidR="00DD5E1A" w:rsidRPr="00A33853">
        <w:rPr>
          <w:rFonts w:asciiTheme="majorBidi" w:hAnsiTheme="majorBidi" w:cstheme="majorBidi"/>
          <w:b/>
          <w:bCs/>
          <w:color w:val="auto"/>
          <w:sz w:val="24"/>
          <w:szCs w:val="24"/>
        </w:rPr>
        <w:t xml:space="preserve"> </w:t>
      </w:r>
    </w:p>
    <w:p w14:paraId="56B10DC1" w14:textId="77777777" w:rsidR="00DD5E1A" w:rsidRPr="00554378" w:rsidRDefault="00DD5E1A" w:rsidP="000C6F8A">
      <w:pPr>
        <w:spacing w:after="0" w:line="480" w:lineRule="auto"/>
        <w:ind w:right="90"/>
        <w:contextualSpacing/>
        <w:jc w:val="both"/>
        <w:rPr>
          <w:rFonts w:ascii="Times New Roman" w:hAnsi="Times New Roman"/>
          <w:sz w:val="24"/>
          <w:szCs w:val="24"/>
        </w:rPr>
      </w:pPr>
      <w:r w:rsidRPr="00554378">
        <w:rPr>
          <w:rFonts w:ascii="Times New Roman" w:hAnsi="Times New Roman"/>
          <w:sz w:val="24"/>
          <w:szCs w:val="24"/>
        </w:rPr>
        <w:t>The purpose of this study was to examine the effectiveness of community radio in promoting drug abuse awareness: the case of Tanzania southern zone. The study was guided by three objectives, which were to:</w:t>
      </w:r>
    </w:p>
    <w:p w14:paraId="6169986D" w14:textId="77777777" w:rsidR="002A6864" w:rsidRPr="00554378" w:rsidRDefault="002A6864" w:rsidP="003D2E51">
      <w:pPr>
        <w:pStyle w:val="ListParagraph"/>
        <w:numPr>
          <w:ilvl w:val="0"/>
          <w:numId w:val="17"/>
        </w:numPr>
        <w:tabs>
          <w:tab w:val="left" w:pos="180"/>
          <w:tab w:val="left" w:pos="540"/>
        </w:tabs>
        <w:spacing w:after="0" w:line="480" w:lineRule="auto"/>
        <w:ind w:left="720" w:hanging="360"/>
        <w:jc w:val="both"/>
        <w:rPr>
          <w:rFonts w:ascii="Times New Roman" w:hAnsi="Times New Roman"/>
          <w:sz w:val="24"/>
          <w:szCs w:val="24"/>
        </w:rPr>
      </w:pPr>
      <w:r w:rsidRPr="00554378">
        <w:rPr>
          <w:rFonts w:ascii="Times New Roman" w:hAnsi="Times New Roman"/>
          <w:sz w:val="24"/>
          <w:szCs w:val="24"/>
        </w:rPr>
        <w:t>To investigate the role played by community radio in creating awareness, preventing drug abuse, and promoting attitudes and behaviours toward drug abuse;</w:t>
      </w:r>
    </w:p>
    <w:p w14:paraId="2B098ABB" w14:textId="77777777" w:rsidR="002A6864" w:rsidRPr="00554378" w:rsidRDefault="002A6864" w:rsidP="003D2E51">
      <w:pPr>
        <w:pStyle w:val="ListParagraph"/>
        <w:numPr>
          <w:ilvl w:val="0"/>
          <w:numId w:val="17"/>
        </w:numPr>
        <w:tabs>
          <w:tab w:val="left" w:pos="180"/>
          <w:tab w:val="left" w:pos="540"/>
        </w:tabs>
        <w:spacing w:after="0" w:line="480" w:lineRule="auto"/>
        <w:ind w:left="720" w:hanging="360"/>
        <w:jc w:val="both"/>
        <w:rPr>
          <w:rFonts w:ascii="Times New Roman" w:hAnsi="Times New Roman"/>
          <w:sz w:val="24"/>
          <w:szCs w:val="24"/>
        </w:rPr>
      </w:pPr>
      <w:r w:rsidRPr="00554378">
        <w:rPr>
          <w:rFonts w:ascii="Times New Roman" w:hAnsi="Times New Roman"/>
          <w:sz w:val="24"/>
          <w:szCs w:val="24"/>
        </w:rPr>
        <w:t xml:space="preserve">To find out the frequency of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produced by community radio stations; and</w:t>
      </w:r>
    </w:p>
    <w:p w14:paraId="281BE873" w14:textId="77777777" w:rsidR="002A6864" w:rsidRPr="00554378" w:rsidRDefault="002A6864" w:rsidP="003D2E51">
      <w:pPr>
        <w:pStyle w:val="ListParagraph"/>
        <w:numPr>
          <w:ilvl w:val="0"/>
          <w:numId w:val="17"/>
        </w:numPr>
        <w:tabs>
          <w:tab w:val="left" w:pos="180"/>
          <w:tab w:val="left" w:pos="540"/>
        </w:tabs>
        <w:spacing w:after="0" w:line="480" w:lineRule="auto"/>
        <w:ind w:left="720" w:hanging="360"/>
        <w:jc w:val="both"/>
        <w:rPr>
          <w:rFonts w:ascii="Times New Roman" w:hAnsi="Times New Roman"/>
          <w:sz w:val="24"/>
          <w:szCs w:val="24"/>
        </w:rPr>
      </w:pPr>
      <w:r w:rsidRPr="00554378">
        <w:rPr>
          <w:rFonts w:ascii="Times New Roman" w:hAnsi="Times New Roman"/>
          <w:sz w:val="24"/>
          <w:szCs w:val="24"/>
        </w:rPr>
        <w:t xml:space="preserve">To investigate the impact of </w:t>
      </w:r>
      <w:r w:rsidR="00F57908" w:rsidRPr="00554378">
        <w:rPr>
          <w:rFonts w:ascii="Times New Roman" w:hAnsi="Times New Roman"/>
          <w:sz w:val="24"/>
          <w:szCs w:val="24"/>
        </w:rPr>
        <w:t>programmes</w:t>
      </w:r>
      <w:r w:rsidRPr="00554378">
        <w:rPr>
          <w:rFonts w:ascii="Times New Roman" w:hAnsi="Times New Roman"/>
          <w:sz w:val="24"/>
          <w:szCs w:val="24"/>
        </w:rPr>
        <w:t xml:space="preserve"> </w:t>
      </w:r>
      <w:r w:rsidR="007E50B3" w:rsidRPr="00554378">
        <w:rPr>
          <w:rFonts w:ascii="Times New Roman" w:hAnsi="Times New Roman"/>
          <w:sz w:val="24"/>
          <w:szCs w:val="24"/>
        </w:rPr>
        <w:t>that provides</w:t>
      </w:r>
      <w:r w:rsidR="003518A0" w:rsidRPr="00554378">
        <w:rPr>
          <w:rFonts w:ascii="Times New Roman" w:hAnsi="Times New Roman"/>
          <w:sz w:val="24"/>
          <w:szCs w:val="24"/>
        </w:rPr>
        <w:t xml:space="preserve"> education and awareness of</w:t>
      </w:r>
      <w:r w:rsidRPr="00554378">
        <w:rPr>
          <w:rFonts w:ascii="Times New Roman" w:hAnsi="Times New Roman"/>
          <w:sz w:val="24"/>
          <w:szCs w:val="24"/>
        </w:rPr>
        <w:t xml:space="preserve"> drug abuse in the community.</w:t>
      </w:r>
    </w:p>
    <w:p w14:paraId="18E3504B" w14:textId="77777777" w:rsidR="00DD5E1A" w:rsidRPr="00554378" w:rsidRDefault="00DD5E1A" w:rsidP="003D2E51">
      <w:pPr>
        <w:spacing w:before="240" w:line="480" w:lineRule="auto"/>
        <w:jc w:val="both"/>
        <w:rPr>
          <w:rFonts w:ascii="Times New Roman" w:hAnsi="Times New Roman"/>
          <w:sz w:val="24"/>
          <w:szCs w:val="24"/>
        </w:rPr>
      </w:pPr>
      <w:r w:rsidRPr="00554378">
        <w:rPr>
          <w:rFonts w:ascii="Times New Roman" w:hAnsi="Times New Roman"/>
          <w:sz w:val="24"/>
          <w:szCs w:val="24"/>
        </w:rPr>
        <w:t>The study was guided by Social Cognitive Theory (SCT), introduce</w:t>
      </w:r>
      <w:r w:rsidR="001109B4" w:rsidRPr="00554378">
        <w:rPr>
          <w:rFonts w:ascii="Times New Roman" w:hAnsi="Times New Roman"/>
          <w:sz w:val="24"/>
          <w:szCs w:val="24"/>
        </w:rPr>
        <w:t>d by Albert Bandura in 1977</w:t>
      </w:r>
      <w:r w:rsidRPr="00554378">
        <w:rPr>
          <w:rFonts w:ascii="Times New Roman" w:hAnsi="Times New Roman"/>
          <w:sz w:val="24"/>
          <w:szCs w:val="24"/>
        </w:rPr>
        <w:t xml:space="preserve">. A mixed-methods approach was adopted, employing a convergent parallel design. Data were gathered through questionnaires and interviews from a total of 384 participants, consisting of 324 audiences and 60 media practitioners </w:t>
      </w:r>
      <w:r w:rsidRPr="00554378">
        <w:rPr>
          <w:rFonts w:ascii="Times New Roman" w:hAnsi="Times New Roman"/>
          <w:sz w:val="24"/>
          <w:szCs w:val="24"/>
        </w:rPr>
        <w:lastRenderedPageBreak/>
        <w:t>across two regions in the Southern Zone of Tanzania. The qualitative data were analysed using thematic analysis, while the quantitative data were examined through descriptive analysis with SPSS version 27. The study strictly followed ethical guidelines, safeguarding the confidentiality and privacy of all participants.</w:t>
      </w:r>
    </w:p>
    <w:p w14:paraId="0F4C10A1" w14:textId="77777777" w:rsidR="00DD5E1A" w:rsidRPr="00A33853" w:rsidRDefault="00DD5E1A" w:rsidP="003D2E51">
      <w:pPr>
        <w:pStyle w:val="Heading1"/>
        <w:numPr>
          <w:ilvl w:val="0"/>
          <w:numId w:val="0"/>
        </w:numPr>
        <w:spacing w:line="480" w:lineRule="auto"/>
        <w:rPr>
          <w:rFonts w:asciiTheme="majorBidi" w:hAnsiTheme="majorBidi" w:cstheme="majorBidi"/>
          <w:b/>
          <w:bCs/>
          <w:color w:val="auto"/>
          <w:sz w:val="24"/>
          <w:szCs w:val="24"/>
        </w:rPr>
      </w:pPr>
      <w:bookmarkStart w:id="255" w:name="_Toc200976143"/>
      <w:bookmarkStart w:id="256" w:name="_Toc200983561"/>
      <w:r w:rsidRPr="00A33853">
        <w:rPr>
          <w:rFonts w:asciiTheme="majorBidi" w:hAnsiTheme="majorBidi" w:cstheme="majorBidi"/>
          <w:b/>
          <w:bCs/>
          <w:color w:val="auto"/>
          <w:sz w:val="24"/>
          <w:szCs w:val="24"/>
        </w:rPr>
        <w:t xml:space="preserve">5.3  </w:t>
      </w:r>
      <w:r w:rsidR="00A24485" w:rsidRPr="00A33853">
        <w:rPr>
          <w:rFonts w:asciiTheme="majorBidi" w:hAnsiTheme="majorBidi" w:cstheme="majorBidi"/>
          <w:b/>
          <w:bCs/>
          <w:color w:val="auto"/>
          <w:sz w:val="24"/>
          <w:szCs w:val="24"/>
        </w:rPr>
        <w:t xml:space="preserve"> Summary of the Key</w:t>
      </w:r>
      <w:r w:rsidRPr="00A33853">
        <w:rPr>
          <w:rFonts w:asciiTheme="majorBidi" w:hAnsiTheme="majorBidi" w:cstheme="majorBidi"/>
          <w:b/>
          <w:bCs/>
          <w:color w:val="auto"/>
          <w:sz w:val="24"/>
          <w:szCs w:val="24"/>
        </w:rPr>
        <w:t xml:space="preserve"> Findings</w:t>
      </w:r>
      <w:bookmarkEnd w:id="255"/>
      <w:bookmarkEnd w:id="256"/>
    </w:p>
    <w:p w14:paraId="7426AAEE" w14:textId="77777777" w:rsidR="00DD5E1A" w:rsidRPr="00554378" w:rsidRDefault="00DD5E1A"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The summary of the study’s major findings is organised according to the three research objectives.</w:t>
      </w:r>
    </w:p>
    <w:p w14:paraId="47161CB7" w14:textId="7F9D76EA" w:rsidR="00DD5E1A" w:rsidRPr="00A33853" w:rsidRDefault="002A6864" w:rsidP="003D2E51">
      <w:pPr>
        <w:pStyle w:val="Heading1"/>
        <w:numPr>
          <w:ilvl w:val="0"/>
          <w:numId w:val="0"/>
        </w:numPr>
        <w:spacing w:line="480" w:lineRule="auto"/>
        <w:ind w:left="720" w:hanging="720"/>
        <w:rPr>
          <w:rFonts w:asciiTheme="majorBidi" w:hAnsiTheme="majorBidi" w:cstheme="majorBidi"/>
          <w:b/>
          <w:bCs/>
          <w:color w:val="auto"/>
          <w:sz w:val="24"/>
          <w:szCs w:val="24"/>
        </w:rPr>
      </w:pPr>
      <w:bookmarkStart w:id="257" w:name="_Toc200976144"/>
      <w:bookmarkStart w:id="258" w:name="_Toc200983562"/>
      <w:r w:rsidRPr="00A33853">
        <w:rPr>
          <w:rFonts w:asciiTheme="majorBidi" w:hAnsiTheme="majorBidi" w:cstheme="majorBidi"/>
          <w:b/>
          <w:bCs/>
          <w:color w:val="auto"/>
          <w:sz w:val="24"/>
          <w:szCs w:val="24"/>
        </w:rPr>
        <w:t xml:space="preserve">5.3.1 </w:t>
      </w:r>
      <w:r w:rsidR="003D2E51">
        <w:rPr>
          <w:rFonts w:asciiTheme="majorBidi" w:hAnsiTheme="majorBidi" w:cstheme="majorBidi"/>
          <w:b/>
          <w:bCs/>
          <w:color w:val="auto"/>
          <w:sz w:val="24"/>
          <w:szCs w:val="24"/>
        </w:rPr>
        <w:tab/>
      </w:r>
      <w:r w:rsidRPr="00A33853">
        <w:rPr>
          <w:rFonts w:asciiTheme="majorBidi" w:hAnsiTheme="majorBidi" w:cstheme="majorBidi"/>
          <w:b/>
          <w:bCs/>
          <w:color w:val="auto"/>
          <w:sz w:val="24"/>
          <w:szCs w:val="24"/>
        </w:rPr>
        <w:t xml:space="preserve">The </w:t>
      </w:r>
      <w:r w:rsidR="00F94E81" w:rsidRPr="00A33853">
        <w:rPr>
          <w:rFonts w:asciiTheme="majorBidi" w:hAnsiTheme="majorBidi" w:cstheme="majorBidi"/>
          <w:b/>
          <w:bCs/>
          <w:color w:val="auto"/>
          <w:sz w:val="24"/>
          <w:szCs w:val="24"/>
        </w:rPr>
        <w:t>Role Played by Community Radio in Creating Awareness, Preventing</w:t>
      </w:r>
      <w:r w:rsidR="00F94E81" w:rsidRPr="00A33853">
        <w:rPr>
          <w:rFonts w:ascii="Times New Roman" w:hAnsi="Times New Roman"/>
          <w:b/>
          <w:bCs/>
          <w:color w:val="auto"/>
          <w:sz w:val="24"/>
          <w:szCs w:val="24"/>
        </w:rPr>
        <w:t xml:space="preserve"> </w:t>
      </w:r>
      <w:r w:rsidR="00F94E81" w:rsidRPr="00A33853">
        <w:rPr>
          <w:rFonts w:asciiTheme="majorBidi" w:hAnsiTheme="majorBidi" w:cstheme="majorBidi"/>
          <w:b/>
          <w:bCs/>
          <w:color w:val="auto"/>
          <w:sz w:val="24"/>
          <w:szCs w:val="24"/>
        </w:rPr>
        <w:t>Drug Abuse, and Promoting Attitudes and Behaviours toward Drug Abuse</w:t>
      </w:r>
      <w:bookmarkEnd w:id="257"/>
      <w:bookmarkEnd w:id="258"/>
    </w:p>
    <w:p w14:paraId="36586A27" w14:textId="77777777" w:rsidR="00F94E81" w:rsidRPr="00554378" w:rsidRDefault="00DD5E1A"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The first objective of the study was to investigate the part played by community radio in creating awareness, preventing drug abuse, and promoting attitudes and behaviours toward drug abuse. The study findings revealed that community radio somewhat plays an effective role in raising awareness about drug abuse prevention, with respondents acknowledging its contribution to informing the public, for instance, the statement “Community radio has raised awareness about the dangers of drug abuse” (</w:t>
      </w:r>
      <w:r w:rsidR="007C1F9C" w:rsidRPr="00554378">
        <w:rPr>
          <w:rFonts w:ascii="Times New Roman" w:hAnsi="Times New Roman"/>
          <w:sz w:val="24"/>
          <w:szCs w:val="24"/>
        </w:rPr>
        <w:t>Mean = 3.53, SD = 1.35) and</w:t>
      </w:r>
      <w:r w:rsidR="007C1F9C" w:rsidRPr="00554378">
        <w:rPr>
          <w:rFonts w:ascii="Times New Roman" w:eastAsia="Times New Roman" w:hAnsi="Times New Roman"/>
          <w:sz w:val="24"/>
          <w:szCs w:val="24"/>
        </w:rPr>
        <w:t xml:space="preserve"> “The </w:t>
      </w:r>
      <w:r w:rsidR="00F57908" w:rsidRPr="00554378">
        <w:rPr>
          <w:rFonts w:ascii="Times New Roman" w:eastAsia="Times New Roman" w:hAnsi="Times New Roman"/>
          <w:sz w:val="24"/>
          <w:szCs w:val="24"/>
        </w:rPr>
        <w:t>programmes</w:t>
      </w:r>
      <w:r w:rsidR="007C1F9C" w:rsidRPr="00554378">
        <w:rPr>
          <w:rFonts w:ascii="Times New Roman" w:eastAsia="Times New Roman" w:hAnsi="Times New Roman"/>
          <w:sz w:val="24"/>
          <w:szCs w:val="24"/>
        </w:rPr>
        <w:t xml:space="preserve"> on community radio have provided </w:t>
      </w:r>
      <w:r w:rsidR="007C1F9C" w:rsidRPr="00554378">
        <w:rPr>
          <w:rFonts w:ascii="Times New Roman" w:eastAsia="Times New Roman" w:hAnsi="Times New Roman"/>
          <w:sz w:val="23"/>
          <w:szCs w:val="23"/>
        </w:rPr>
        <w:t>useful information on how to prevent drug abuse” (Mean = 3.31, SD = 1.07).</w:t>
      </w:r>
    </w:p>
    <w:p w14:paraId="78ED338E" w14:textId="77777777" w:rsidR="00F94E81" w:rsidRPr="00554378" w:rsidRDefault="00F94E81" w:rsidP="000C6F8A">
      <w:pPr>
        <w:spacing w:after="0" w:line="480" w:lineRule="auto"/>
        <w:contextualSpacing/>
        <w:jc w:val="both"/>
        <w:rPr>
          <w:rFonts w:ascii="Times New Roman" w:hAnsi="Times New Roman"/>
          <w:sz w:val="16"/>
          <w:szCs w:val="16"/>
        </w:rPr>
      </w:pPr>
    </w:p>
    <w:p w14:paraId="3EDFC32D" w14:textId="77777777" w:rsidR="00DD5E1A" w:rsidRPr="00554378" w:rsidRDefault="00DD5E1A"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However, its effect on shaping personal attitudes and behaviours was moderate, as shown by mixed responses to statements such as “Listening to community radio has influenced my attitudes towards drug abuse” (Mean = 3.05, SD = 1.07). A smaller </w:t>
      </w:r>
      <w:r w:rsidRPr="00554378">
        <w:rPr>
          <w:rFonts w:ascii="Times New Roman" w:hAnsi="Times New Roman"/>
          <w:sz w:val="24"/>
          <w:szCs w:val="24"/>
        </w:rPr>
        <w:lastRenderedPageBreak/>
        <w:t xml:space="preserve">number of respondents reported regular engagement with drug abuse prevention </w:t>
      </w:r>
      <w:r w:rsidR="00F57908" w:rsidRPr="00554378">
        <w:rPr>
          <w:rFonts w:ascii="Times New Roman" w:hAnsi="Times New Roman"/>
          <w:sz w:val="24"/>
          <w:szCs w:val="24"/>
        </w:rPr>
        <w:t>programmes</w:t>
      </w:r>
      <w:r w:rsidRPr="00554378">
        <w:rPr>
          <w:rFonts w:ascii="Times New Roman" w:hAnsi="Times New Roman"/>
          <w:sz w:val="24"/>
          <w:szCs w:val="24"/>
        </w:rPr>
        <w:t xml:space="preserve">, as reflected in statements like “Community radio has changed my perception of drug addicts” (Mean = 2.96, SD = 1.09) and “I regularly listen to community radio </w:t>
      </w:r>
      <w:r w:rsidR="00F57908" w:rsidRPr="00554378">
        <w:rPr>
          <w:rFonts w:ascii="Times New Roman" w:hAnsi="Times New Roman"/>
          <w:sz w:val="24"/>
          <w:szCs w:val="24"/>
        </w:rPr>
        <w:t>programmes</w:t>
      </w:r>
      <w:r w:rsidRPr="00554378">
        <w:rPr>
          <w:rFonts w:ascii="Times New Roman" w:hAnsi="Times New Roman"/>
          <w:sz w:val="24"/>
          <w:szCs w:val="24"/>
        </w:rPr>
        <w:t>” (Mean = 2.96, SD = 1.02).</w:t>
      </w:r>
    </w:p>
    <w:p w14:paraId="294F611A" w14:textId="77777777" w:rsidR="00F94E81" w:rsidRPr="00554378" w:rsidRDefault="00F94E81" w:rsidP="000C6F8A">
      <w:pPr>
        <w:spacing w:after="0" w:line="480" w:lineRule="auto"/>
        <w:contextualSpacing/>
        <w:jc w:val="both"/>
        <w:rPr>
          <w:rFonts w:ascii="Times New Roman" w:hAnsi="Times New Roman"/>
          <w:sz w:val="16"/>
          <w:szCs w:val="16"/>
        </w:rPr>
      </w:pPr>
    </w:p>
    <w:p w14:paraId="654CEE6C" w14:textId="77777777" w:rsidR="00DD5E1A" w:rsidRPr="00554378" w:rsidRDefault="00DD5E1A"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These findings were further supported by interview insights from the audience, who affirmed that community radio does, to some extent, contribute to raising awareness about drug abuse. While the </w:t>
      </w:r>
      <w:r w:rsidR="00F57908" w:rsidRPr="00554378">
        <w:rPr>
          <w:rFonts w:ascii="Times New Roman" w:hAnsi="Times New Roman"/>
          <w:sz w:val="24"/>
          <w:szCs w:val="24"/>
        </w:rPr>
        <w:t>programmes</w:t>
      </w:r>
      <w:r w:rsidRPr="00554378">
        <w:rPr>
          <w:rFonts w:ascii="Times New Roman" w:hAnsi="Times New Roman"/>
          <w:sz w:val="24"/>
          <w:szCs w:val="24"/>
        </w:rPr>
        <w:t xml:space="preserve"> were recognised for providing useful information on the dangers of drug abuse, the overall impact on the audience’ understanding was seen as confined. Furthermore, community radio has been somewhat successful in increasing awareness, but its influence on</w:t>
      </w:r>
      <w:r w:rsidR="00542F5E" w:rsidRPr="00554378">
        <w:rPr>
          <w:rFonts w:ascii="Times New Roman" w:hAnsi="Times New Roman"/>
          <w:sz w:val="24"/>
          <w:szCs w:val="24"/>
        </w:rPr>
        <w:t xml:space="preserve"> </w:t>
      </w:r>
      <w:r w:rsidRPr="00554378">
        <w:rPr>
          <w:rFonts w:ascii="Times New Roman" w:hAnsi="Times New Roman"/>
          <w:sz w:val="24"/>
          <w:szCs w:val="24"/>
        </w:rPr>
        <w:t>behavioural changes and sustained audience engagement was inconsistent.</w:t>
      </w:r>
    </w:p>
    <w:p w14:paraId="5363861E" w14:textId="77777777" w:rsidR="00DD5E1A" w:rsidRPr="00554378" w:rsidRDefault="00DD5E1A" w:rsidP="000C6F8A">
      <w:pPr>
        <w:spacing w:after="0" w:line="480" w:lineRule="auto"/>
        <w:contextualSpacing/>
        <w:jc w:val="both"/>
        <w:rPr>
          <w:rFonts w:ascii="Times New Roman" w:hAnsi="Times New Roman"/>
          <w:sz w:val="16"/>
          <w:szCs w:val="16"/>
        </w:rPr>
      </w:pPr>
    </w:p>
    <w:p w14:paraId="2C1D016B" w14:textId="2953755C" w:rsidR="00DD5E1A" w:rsidRPr="00A33853" w:rsidRDefault="00DD5E1A" w:rsidP="003D2E51">
      <w:pPr>
        <w:pStyle w:val="Heading1"/>
        <w:numPr>
          <w:ilvl w:val="0"/>
          <w:numId w:val="0"/>
        </w:numPr>
        <w:spacing w:before="0" w:line="480" w:lineRule="auto"/>
        <w:ind w:left="720" w:hanging="720"/>
        <w:rPr>
          <w:rFonts w:asciiTheme="majorBidi" w:hAnsiTheme="majorBidi" w:cstheme="majorBidi"/>
          <w:b/>
          <w:bCs/>
          <w:color w:val="auto"/>
          <w:sz w:val="24"/>
          <w:szCs w:val="24"/>
        </w:rPr>
      </w:pPr>
      <w:bookmarkStart w:id="259" w:name="_Toc200976145"/>
      <w:bookmarkStart w:id="260" w:name="_Toc200983563"/>
      <w:r w:rsidRPr="00A33853">
        <w:rPr>
          <w:rFonts w:asciiTheme="majorBidi" w:hAnsiTheme="majorBidi" w:cstheme="majorBidi"/>
          <w:b/>
          <w:bCs/>
          <w:color w:val="auto"/>
          <w:sz w:val="24"/>
          <w:szCs w:val="24"/>
        </w:rPr>
        <w:t>5.3.2</w:t>
      </w:r>
      <w:r w:rsidR="00F94E81" w:rsidRPr="00A33853">
        <w:rPr>
          <w:rFonts w:asciiTheme="majorBidi" w:hAnsiTheme="majorBidi" w:cstheme="majorBidi"/>
          <w:b/>
          <w:bCs/>
          <w:color w:val="auto"/>
          <w:sz w:val="24"/>
          <w:szCs w:val="24"/>
        </w:rPr>
        <w:t xml:space="preserve"> </w:t>
      </w:r>
      <w:r w:rsidR="003D2E51">
        <w:rPr>
          <w:rFonts w:asciiTheme="majorBidi" w:hAnsiTheme="majorBidi" w:cstheme="majorBidi"/>
          <w:b/>
          <w:bCs/>
          <w:color w:val="auto"/>
          <w:sz w:val="24"/>
          <w:szCs w:val="24"/>
        </w:rPr>
        <w:tab/>
      </w:r>
      <w:r w:rsidRPr="00A33853">
        <w:rPr>
          <w:rFonts w:asciiTheme="majorBidi" w:hAnsiTheme="majorBidi" w:cstheme="majorBidi"/>
          <w:b/>
          <w:bCs/>
          <w:color w:val="auto"/>
          <w:sz w:val="24"/>
          <w:szCs w:val="24"/>
        </w:rPr>
        <w:t xml:space="preserve">The Frequency of Drug Abuse-Related </w:t>
      </w:r>
      <w:r w:rsidR="00F57908" w:rsidRPr="00A33853">
        <w:rPr>
          <w:rFonts w:asciiTheme="majorBidi" w:hAnsiTheme="majorBidi" w:cstheme="majorBidi"/>
          <w:b/>
          <w:bCs/>
          <w:color w:val="auto"/>
          <w:sz w:val="24"/>
          <w:szCs w:val="24"/>
        </w:rPr>
        <w:t>Programmes</w:t>
      </w:r>
      <w:r w:rsidRPr="00A33853">
        <w:rPr>
          <w:rFonts w:asciiTheme="majorBidi" w:hAnsiTheme="majorBidi" w:cstheme="majorBidi"/>
          <w:b/>
          <w:bCs/>
          <w:color w:val="auto"/>
          <w:sz w:val="24"/>
          <w:szCs w:val="24"/>
        </w:rPr>
        <w:t xml:space="preserve"> Produced by</w:t>
      </w:r>
      <w:r w:rsidRPr="00A33853">
        <w:rPr>
          <w:rFonts w:ascii="Times New Roman" w:hAnsi="Times New Roman"/>
          <w:b/>
          <w:bCs/>
          <w:color w:val="auto"/>
          <w:sz w:val="24"/>
          <w:szCs w:val="24"/>
        </w:rPr>
        <w:t xml:space="preserve"> </w:t>
      </w:r>
      <w:r w:rsidRPr="00A33853">
        <w:rPr>
          <w:rFonts w:asciiTheme="majorBidi" w:hAnsiTheme="majorBidi" w:cstheme="majorBidi"/>
          <w:b/>
          <w:bCs/>
          <w:color w:val="auto"/>
          <w:sz w:val="24"/>
          <w:szCs w:val="24"/>
        </w:rPr>
        <w:t>Community Radio Stations</w:t>
      </w:r>
      <w:bookmarkEnd w:id="259"/>
      <w:bookmarkEnd w:id="260"/>
    </w:p>
    <w:p w14:paraId="6FCC3B83" w14:textId="77777777" w:rsidR="00DD5E1A" w:rsidRPr="00554378" w:rsidRDefault="00DD5E1A"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The second objective of this study was to find out the frequency of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produced by community radio stations. The study revealed that community radio stations in the Southern Zone of Tanzania typically do not produce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regularly. For instance, the statement “Our community radio station regularly produces </w:t>
      </w:r>
      <w:r w:rsidR="00F57908" w:rsidRPr="00554378">
        <w:rPr>
          <w:rFonts w:ascii="Times New Roman" w:hAnsi="Times New Roman"/>
          <w:sz w:val="24"/>
          <w:szCs w:val="24"/>
        </w:rPr>
        <w:t>programmes</w:t>
      </w:r>
      <w:r w:rsidRPr="00554378">
        <w:rPr>
          <w:rFonts w:ascii="Times New Roman" w:hAnsi="Times New Roman"/>
          <w:sz w:val="24"/>
          <w:szCs w:val="24"/>
        </w:rPr>
        <w:t xml:space="preserve"> focused on drug abuse prevention” had a (Mean=3.00, SD = .869), with (36.7%) of respondents either disagreeing or undecided, indicating that such </w:t>
      </w:r>
      <w:r w:rsidR="00F57908" w:rsidRPr="00554378">
        <w:rPr>
          <w:rFonts w:ascii="Times New Roman" w:hAnsi="Times New Roman"/>
          <w:sz w:val="24"/>
          <w:szCs w:val="24"/>
        </w:rPr>
        <w:t>programmes</w:t>
      </w:r>
      <w:r w:rsidRPr="00554378">
        <w:rPr>
          <w:rFonts w:ascii="Times New Roman" w:hAnsi="Times New Roman"/>
          <w:sz w:val="24"/>
          <w:szCs w:val="24"/>
        </w:rPr>
        <w:t xml:space="preserve"> are infrequently produced or aired. Similarly, the statement “The frequency of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has increased over the past year” also received a (Mean-3.00, SD = .778), with </w:t>
      </w:r>
      <w:r w:rsidRPr="00554378">
        <w:rPr>
          <w:rFonts w:ascii="Times New Roman" w:hAnsi="Times New Roman"/>
          <w:sz w:val="24"/>
          <w:szCs w:val="24"/>
        </w:rPr>
        <w:lastRenderedPageBreak/>
        <w:t xml:space="preserve">(23.3%) of respondents disagreeing, suggesting limited growth in the frequency of these </w:t>
      </w:r>
      <w:r w:rsidR="00F57908" w:rsidRPr="00554378">
        <w:rPr>
          <w:rFonts w:ascii="Times New Roman" w:hAnsi="Times New Roman"/>
          <w:sz w:val="24"/>
          <w:szCs w:val="24"/>
        </w:rPr>
        <w:t>programmes</w:t>
      </w:r>
      <w:r w:rsidRPr="00554378">
        <w:rPr>
          <w:rFonts w:ascii="Times New Roman" w:hAnsi="Times New Roman"/>
          <w:sz w:val="24"/>
          <w:szCs w:val="24"/>
        </w:rPr>
        <w:t xml:space="preserve">. Furthermore, the statement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are a high priority in our station’s programming schedule” scored a (Mean-3.00, SD = .725), indicating that drug abuse-related content is not a high priority. Although community events aimed at raising awareness about drug abuse scored higher (Mean=4.00, SD = .770), these events remain infrequent.</w:t>
      </w:r>
    </w:p>
    <w:p w14:paraId="09140209" w14:textId="77777777" w:rsidR="00F94E81" w:rsidRPr="00554378" w:rsidRDefault="00F94E81" w:rsidP="000C6F8A">
      <w:pPr>
        <w:spacing w:after="0" w:line="480" w:lineRule="auto"/>
        <w:contextualSpacing/>
        <w:jc w:val="both"/>
        <w:rPr>
          <w:rFonts w:ascii="Times New Roman" w:hAnsi="Times New Roman"/>
          <w:sz w:val="16"/>
          <w:szCs w:val="16"/>
        </w:rPr>
      </w:pPr>
    </w:p>
    <w:p w14:paraId="5F9EC6E5" w14:textId="77777777" w:rsidR="00DD5E1A" w:rsidRPr="00554378" w:rsidRDefault="00DD5E1A"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Furthermore, the findings point out the need for more regular and consistent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to enhance awareness and prevention efforts. These findings were further supported by interviews with media practitioners, who consistently confirmed that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are not regularly produced on their community radio stations.</w:t>
      </w:r>
    </w:p>
    <w:p w14:paraId="02476FA0" w14:textId="5C1D5146" w:rsidR="00962D07" w:rsidRPr="00A33853" w:rsidRDefault="00DD5E1A" w:rsidP="003D2E51">
      <w:pPr>
        <w:pStyle w:val="Heading1"/>
        <w:numPr>
          <w:ilvl w:val="0"/>
          <w:numId w:val="0"/>
        </w:numPr>
        <w:spacing w:line="480" w:lineRule="auto"/>
        <w:ind w:left="720" w:hanging="720"/>
        <w:rPr>
          <w:rFonts w:asciiTheme="majorBidi" w:hAnsiTheme="majorBidi" w:cstheme="majorBidi"/>
          <w:b/>
          <w:bCs/>
          <w:color w:val="auto"/>
          <w:sz w:val="24"/>
          <w:szCs w:val="24"/>
        </w:rPr>
      </w:pPr>
      <w:bookmarkStart w:id="261" w:name="_Toc200976146"/>
      <w:bookmarkStart w:id="262" w:name="_Toc200983564"/>
      <w:r w:rsidRPr="00A33853">
        <w:rPr>
          <w:rFonts w:asciiTheme="majorBidi" w:hAnsiTheme="majorBidi" w:cstheme="majorBidi"/>
          <w:b/>
          <w:bCs/>
          <w:color w:val="auto"/>
          <w:sz w:val="24"/>
          <w:szCs w:val="24"/>
        </w:rPr>
        <w:t xml:space="preserve">5.3.3   </w:t>
      </w:r>
      <w:r w:rsidR="003D2E51">
        <w:rPr>
          <w:rFonts w:asciiTheme="majorBidi" w:hAnsiTheme="majorBidi" w:cstheme="majorBidi"/>
          <w:b/>
          <w:bCs/>
          <w:color w:val="auto"/>
          <w:sz w:val="24"/>
          <w:szCs w:val="24"/>
        </w:rPr>
        <w:tab/>
      </w:r>
      <w:r w:rsidR="00962D07" w:rsidRPr="00A33853">
        <w:rPr>
          <w:rFonts w:asciiTheme="majorBidi" w:hAnsiTheme="majorBidi" w:cstheme="majorBidi"/>
          <w:b/>
          <w:bCs/>
          <w:color w:val="auto"/>
          <w:sz w:val="24"/>
          <w:szCs w:val="24"/>
        </w:rPr>
        <w:t xml:space="preserve">The </w:t>
      </w:r>
      <w:r w:rsidR="00F94E81" w:rsidRPr="00A33853">
        <w:rPr>
          <w:rFonts w:asciiTheme="majorBidi" w:hAnsiTheme="majorBidi" w:cstheme="majorBidi"/>
          <w:b/>
          <w:bCs/>
          <w:color w:val="auto"/>
          <w:sz w:val="24"/>
          <w:szCs w:val="24"/>
        </w:rPr>
        <w:t xml:space="preserve">Impact of </w:t>
      </w:r>
      <w:r w:rsidR="00F57908" w:rsidRPr="00A33853">
        <w:rPr>
          <w:rFonts w:asciiTheme="majorBidi" w:hAnsiTheme="majorBidi" w:cstheme="majorBidi"/>
          <w:b/>
          <w:bCs/>
          <w:color w:val="auto"/>
          <w:sz w:val="24"/>
          <w:szCs w:val="24"/>
        </w:rPr>
        <w:t>Programmes</w:t>
      </w:r>
      <w:r w:rsidR="00F94E81" w:rsidRPr="00A33853">
        <w:rPr>
          <w:rFonts w:asciiTheme="majorBidi" w:hAnsiTheme="majorBidi" w:cstheme="majorBidi"/>
          <w:b/>
          <w:bCs/>
          <w:color w:val="auto"/>
          <w:sz w:val="24"/>
          <w:szCs w:val="24"/>
        </w:rPr>
        <w:t xml:space="preserve"> That Provide Education and Awareness of</w:t>
      </w:r>
      <w:r w:rsidR="00F94E81" w:rsidRPr="00A33853">
        <w:rPr>
          <w:rFonts w:ascii="Times New Roman" w:hAnsi="Times New Roman"/>
          <w:b/>
          <w:bCs/>
          <w:color w:val="auto"/>
          <w:sz w:val="24"/>
          <w:szCs w:val="24"/>
        </w:rPr>
        <w:t xml:space="preserve"> </w:t>
      </w:r>
      <w:r w:rsidR="00F94E81" w:rsidRPr="00A33853">
        <w:rPr>
          <w:rFonts w:asciiTheme="majorBidi" w:hAnsiTheme="majorBidi" w:cstheme="majorBidi"/>
          <w:b/>
          <w:bCs/>
          <w:color w:val="auto"/>
          <w:sz w:val="24"/>
          <w:szCs w:val="24"/>
        </w:rPr>
        <w:t>Drug Abuse in the Community</w:t>
      </w:r>
      <w:bookmarkEnd w:id="261"/>
      <w:bookmarkEnd w:id="262"/>
    </w:p>
    <w:p w14:paraId="0991F5BD" w14:textId="77777777" w:rsidR="00F94E81" w:rsidRPr="00554378" w:rsidRDefault="00DD5E1A"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The third objective of this study sought to investigate the impact of </w:t>
      </w:r>
      <w:r w:rsidR="00F57908" w:rsidRPr="00554378">
        <w:rPr>
          <w:rFonts w:ascii="Times New Roman" w:hAnsi="Times New Roman"/>
          <w:sz w:val="24"/>
          <w:szCs w:val="24"/>
        </w:rPr>
        <w:t>programmes</w:t>
      </w:r>
      <w:r w:rsidRPr="00554378">
        <w:rPr>
          <w:rFonts w:ascii="Times New Roman" w:hAnsi="Times New Roman"/>
          <w:sz w:val="24"/>
          <w:szCs w:val="24"/>
        </w:rPr>
        <w:t xml:space="preserve"> produced in providing drug abuse education and awareness to the community. It was found that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were somewhat effective in increasing community awareness, especially regarding the risks associated with drug abuse, but had limited success in fostering long-term changes in attitudes and behaviours. Community radio </w:t>
      </w:r>
      <w:r w:rsidR="00F57908" w:rsidRPr="00554378">
        <w:rPr>
          <w:rFonts w:ascii="Times New Roman" w:hAnsi="Times New Roman"/>
          <w:sz w:val="24"/>
          <w:szCs w:val="24"/>
        </w:rPr>
        <w:t>programmes</w:t>
      </w:r>
      <w:r w:rsidRPr="00554378">
        <w:rPr>
          <w:rFonts w:ascii="Times New Roman" w:hAnsi="Times New Roman"/>
          <w:sz w:val="24"/>
          <w:szCs w:val="24"/>
        </w:rPr>
        <w:t xml:space="preserve"> faced difficulties in reducing the stigma surrounding drug addiction, even when using interactive methods and collaborations with health experts, due to various challenges. </w:t>
      </w:r>
    </w:p>
    <w:p w14:paraId="22ECD4A3" w14:textId="77777777" w:rsidR="00DD5E1A" w:rsidRPr="00554378" w:rsidRDefault="00DD5E1A"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Storytelling and personal testimonies emerged as the most effective and relatable communication strategies, while expert interviews, although informative, lacked the </w:t>
      </w:r>
      <w:r w:rsidRPr="00554378">
        <w:rPr>
          <w:rFonts w:ascii="Times New Roman" w:hAnsi="Times New Roman"/>
          <w:sz w:val="24"/>
          <w:szCs w:val="24"/>
        </w:rPr>
        <w:lastRenderedPageBreak/>
        <w:t>emotional impact needed to deeply engage the audience. The findings highlight the importance of adopting strategies that blend emotional storytelling with expert insights to improve program effectiveness, support lasting behavioural change, reduce stigma, and create meaningful connections with the audience.</w:t>
      </w:r>
    </w:p>
    <w:p w14:paraId="6E91E12A" w14:textId="77777777" w:rsidR="00DD5E1A" w:rsidRPr="00A33853" w:rsidRDefault="00DD5E1A" w:rsidP="00F90549">
      <w:pPr>
        <w:pStyle w:val="Heading1"/>
        <w:numPr>
          <w:ilvl w:val="0"/>
          <w:numId w:val="0"/>
        </w:numPr>
        <w:spacing w:line="480" w:lineRule="auto"/>
        <w:rPr>
          <w:rFonts w:asciiTheme="majorBidi" w:hAnsiTheme="majorBidi" w:cstheme="majorBidi"/>
          <w:b/>
          <w:bCs/>
          <w:color w:val="auto"/>
          <w:sz w:val="24"/>
          <w:szCs w:val="24"/>
        </w:rPr>
      </w:pPr>
      <w:bookmarkStart w:id="263" w:name="_Toc200976147"/>
      <w:bookmarkStart w:id="264" w:name="_Toc200983565"/>
      <w:r w:rsidRPr="00A33853">
        <w:rPr>
          <w:rFonts w:asciiTheme="majorBidi" w:hAnsiTheme="majorBidi" w:cstheme="majorBidi"/>
          <w:b/>
          <w:bCs/>
          <w:color w:val="auto"/>
          <w:sz w:val="24"/>
          <w:szCs w:val="24"/>
        </w:rPr>
        <w:t>5.4 Conclusion of the Study</w:t>
      </w:r>
      <w:bookmarkEnd w:id="263"/>
      <w:bookmarkEnd w:id="264"/>
    </w:p>
    <w:p w14:paraId="6D77F2BA" w14:textId="77777777" w:rsidR="00CC10C0" w:rsidRPr="00554378" w:rsidRDefault="00DD5E1A"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Based on the study’s objectives and findings, the following conclusions have been reached. Firstly, it is concluded that community radio plays an important role in raising awareness about drug abuse prevention by</w:t>
      </w:r>
      <w:r w:rsidR="00A24485" w:rsidRPr="00554378">
        <w:rPr>
          <w:rFonts w:ascii="Times New Roman" w:hAnsi="Times New Roman"/>
          <w:sz w:val="24"/>
          <w:szCs w:val="24"/>
        </w:rPr>
        <w:t xml:space="preserve"> </w:t>
      </w:r>
      <w:r w:rsidRPr="00554378">
        <w:rPr>
          <w:rFonts w:ascii="Times New Roman" w:hAnsi="Times New Roman"/>
          <w:sz w:val="24"/>
          <w:szCs w:val="24"/>
        </w:rPr>
        <w:t xml:space="preserve">educating the audience on the dangers associated with drug use. However, its ability to change personal attitudes, promote lasting behavioural changes, and maintain consistent audience engagement with drug abuse </w:t>
      </w:r>
      <w:r w:rsidR="00F57908" w:rsidRPr="00554378">
        <w:rPr>
          <w:rFonts w:ascii="Times New Roman" w:hAnsi="Times New Roman"/>
          <w:sz w:val="24"/>
          <w:szCs w:val="24"/>
        </w:rPr>
        <w:t>programmes</w:t>
      </w:r>
      <w:r w:rsidRPr="00554378">
        <w:rPr>
          <w:rFonts w:ascii="Times New Roman" w:hAnsi="Times New Roman"/>
          <w:sz w:val="24"/>
          <w:szCs w:val="24"/>
        </w:rPr>
        <w:t xml:space="preserve"> was moderate, suggesting that more effective strategies are needed to strengthen its impact in these areas.</w:t>
      </w:r>
    </w:p>
    <w:p w14:paraId="2DA7CE1F" w14:textId="77777777" w:rsidR="00F94E81" w:rsidRPr="00F90549" w:rsidRDefault="00F94E81" w:rsidP="000C6F8A">
      <w:pPr>
        <w:spacing w:after="0" w:line="480" w:lineRule="auto"/>
        <w:contextualSpacing/>
        <w:jc w:val="both"/>
        <w:rPr>
          <w:rFonts w:ascii="Times New Roman" w:hAnsi="Times New Roman"/>
          <w:sz w:val="16"/>
          <w:szCs w:val="16"/>
        </w:rPr>
      </w:pPr>
    </w:p>
    <w:p w14:paraId="199B3B2E" w14:textId="77777777" w:rsidR="00CC10C0" w:rsidRPr="00554378" w:rsidRDefault="00DD5E1A"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t xml:space="preserve">Secondly, it is concluded that community radio stations in the Southern Zone of Tanzania rarely produce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and these </w:t>
      </w:r>
      <w:r w:rsidR="00F57908" w:rsidRPr="00554378">
        <w:rPr>
          <w:rFonts w:ascii="Times New Roman" w:hAnsi="Times New Roman"/>
          <w:sz w:val="24"/>
          <w:szCs w:val="24"/>
        </w:rPr>
        <w:t>programmes</w:t>
      </w:r>
      <w:r w:rsidRPr="00554378">
        <w:rPr>
          <w:rFonts w:ascii="Times New Roman" w:hAnsi="Times New Roman"/>
          <w:sz w:val="24"/>
          <w:szCs w:val="24"/>
        </w:rPr>
        <w:t xml:space="preserve"> are not given significant priority in their production schedules. While there are more frequent community events focused on drug abuse awareness, regular programming on this topic is still insufficient. This indicates a clear need for more consistent and frequent drug abuse-related content to improve audience awareness and prevention initiatives. The findings highlight the importance of developing better strategies to ensure that drug abuse </w:t>
      </w:r>
      <w:r w:rsidR="00F57908" w:rsidRPr="00554378">
        <w:rPr>
          <w:rFonts w:ascii="Times New Roman" w:hAnsi="Times New Roman"/>
          <w:sz w:val="24"/>
          <w:szCs w:val="24"/>
        </w:rPr>
        <w:t>programmes</w:t>
      </w:r>
      <w:r w:rsidRPr="00554378">
        <w:rPr>
          <w:rFonts w:ascii="Times New Roman" w:hAnsi="Times New Roman"/>
          <w:sz w:val="24"/>
          <w:szCs w:val="24"/>
        </w:rPr>
        <w:t xml:space="preserve"> are consistently aired and receive the attention required to make a more meaningful impact</w:t>
      </w:r>
      <w:r w:rsidR="00CC10C0" w:rsidRPr="00554378">
        <w:rPr>
          <w:rFonts w:ascii="Times New Roman" w:hAnsi="Times New Roman"/>
          <w:sz w:val="24"/>
          <w:szCs w:val="24"/>
        </w:rPr>
        <w:t xml:space="preserve"> on the community.</w:t>
      </w:r>
    </w:p>
    <w:p w14:paraId="733A04DC" w14:textId="77777777" w:rsidR="00F94E81" w:rsidRPr="00554378" w:rsidRDefault="00F94E81" w:rsidP="000C6F8A">
      <w:pPr>
        <w:spacing w:after="0" w:line="480" w:lineRule="auto"/>
        <w:contextualSpacing/>
        <w:jc w:val="both"/>
        <w:rPr>
          <w:rFonts w:ascii="Times New Roman" w:hAnsi="Times New Roman"/>
          <w:sz w:val="20"/>
          <w:szCs w:val="20"/>
        </w:rPr>
      </w:pPr>
    </w:p>
    <w:p w14:paraId="13D9721F" w14:textId="77777777" w:rsidR="00DD5E1A" w:rsidRPr="00554378" w:rsidRDefault="00DD5E1A" w:rsidP="000C6F8A">
      <w:pPr>
        <w:spacing w:after="0" w:line="480" w:lineRule="auto"/>
        <w:contextualSpacing/>
        <w:jc w:val="both"/>
        <w:rPr>
          <w:rFonts w:ascii="Times New Roman" w:hAnsi="Times New Roman"/>
          <w:sz w:val="24"/>
          <w:szCs w:val="24"/>
        </w:rPr>
      </w:pPr>
      <w:r w:rsidRPr="00554378">
        <w:rPr>
          <w:rFonts w:ascii="Times New Roman" w:hAnsi="Times New Roman"/>
          <w:sz w:val="24"/>
          <w:szCs w:val="24"/>
        </w:rPr>
        <w:lastRenderedPageBreak/>
        <w:t xml:space="preserve">Finally, it is concluded that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were somewhat effective in increasing community awareness about the dangers of drug abuse, though they showed limited success in generating long-term changes in attitudes and behaviours. Community radio </w:t>
      </w:r>
      <w:r w:rsidR="00F57908" w:rsidRPr="00554378">
        <w:rPr>
          <w:rFonts w:ascii="Times New Roman" w:hAnsi="Times New Roman"/>
          <w:sz w:val="24"/>
          <w:szCs w:val="24"/>
        </w:rPr>
        <w:t>programmes</w:t>
      </w:r>
      <w:r w:rsidRPr="00554378">
        <w:rPr>
          <w:rFonts w:ascii="Times New Roman" w:hAnsi="Times New Roman"/>
          <w:sz w:val="24"/>
          <w:szCs w:val="24"/>
        </w:rPr>
        <w:t xml:space="preserve"> encountered difficulties in addressing the stigma related to drug addiction, even with the use of interactive approaches and collaborations with health experts. Storytelling and expert insights were identified as the most impactful and relatable communication methods, whereas expert insight interviews lacked the emotional depth needed to engage the audience fully. These findings suggest the need for strategies that combine emotional storytelling with expert insights to improve the effectiveness of the </w:t>
      </w:r>
      <w:r w:rsidR="00F57908" w:rsidRPr="00554378">
        <w:rPr>
          <w:rFonts w:ascii="Times New Roman" w:hAnsi="Times New Roman"/>
          <w:sz w:val="24"/>
          <w:szCs w:val="24"/>
        </w:rPr>
        <w:t>programmes</w:t>
      </w:r>
      <w:r w:rsidRPr="00554378">
        <w:rPr>
          <w:rFonts w:ascii="Times New Roman" w:hAnsi="Times New Roman"/>
          <w:sz w:val="24"/>
          <w:szCs w:val="24"/>
        </w:rPr>
        <w:t xml:space="preserve"> and promote enduring change.</w:t>
      </w:r>
    </w:p>
    <w:p w14:paraId="32420920" w14:textId="77777777" w:rsidR="00DD5E1A" w:rsidRPr="00A33853" w:rsidRDefault="00DD5E1A" w:rsidP="00F90549">
      <w:pPr>
        <w:pStyle w:val="Heading1"/>
        <w:numPr>
          <w:ilvl w:val="0"/>
          <w:numId w:val="0"/>
        </w:numPr>
        <w:spacing w:line="480" w:lineRule="auto"/>
        <w:rPr>
          <w:rFonts w:asciiTheme="majorBidi" w:hAnsiTheme="majorBidi" w:cstheme="majorBidi"/>
          <w:b/>
          <w:bCs/>
          <w:color w:val="auto"/>
          <w:sz w:val="24"/>
          <w:szCs w:val="24"/>
        </w:rPr>
      </w:pPr>
      <w:bookmarkStart w:id="265" w:name="_Toc200976148"/>
      <w:bookmarkStart w:id="266" w:name="_Toc200983566"/>
      <w:r w:rsidRPr="00A33853">
        <w:rPr>
          <w:rFonts w:asciiTheme="majorBidi" w:hAnsiTheme="majorBidi" w:cstheme="majorBidi"/>
          <w:b/>
          <w:bCs/>
          <w:color w:val="auto"/>
          <w:sz w:val="24"/>
          <w:szCs w:val="24"/>
        </w:rPr>
        <w:t>5.5   Recommendations</w:t>
      </w:r>
      <w:bookmarkEnd w:id="265"/>
      <w:bookmarkEnd w:id="266"/>
      <w:r w:rsidRPr="00A33853">
        <w:rPr>
          <w:rFonts w:asciiTheme="majorBidi" w:hAnsiTheme="majorBidi" w:cstheme="majorBidi"/>
          <w:b/>
          <w:bCs/>
          <w:color w:val="auto"/>
          <w:sz w:val="24"/>
          <w:szCs w:val="24"/>
        </w:rPr>
        <w:t xml:space="preserve"> </w:t>
      </w:r>
    </w:p>
    <w:p w14:paraId="2A64D257" w14:textId="77777777" w:rsidR="00DD5E1A" w:rsidRPr="00554378" w:rsidRDefault="00DD5E1A" w:rsidP="000C6F8A">
      <w:pPr>
        <w:spacing w:after="0" w:line="480" w:lineRule="auto"/>
        <w:ind w:right="-90"/>
        <w:contextualSpacing/>
        <w:jc w:val="both"/>
        <w:rPr>
          <w:rFonts w:ascii="Times New Roman" w:hAnsi="Times New Roman"/>
          <w:sz w:val="24"/>
          <w:szCs w:val="24"/>
        </w:rPr>
      </w:pPr>
      <w:r w:rsidRPr="00554378">
        <w:rPr>
          <w:rFonts w:ascii="Times New Roman" w:hAnsi="Times New Roman"/>
          <w:sz w:val="24"/>
          <w:szCs w:val="24"/>
        </w:rPr>
        <w:t>Based on the findings and conclusions of the study, the following recommendations for action and further research are proposed.</w:t>
      </w:r>
    </w:p>
    <w:p w14:paraId="2D624E84" w14:textId="77777777" w:rsidR="00DD5E1A" w:rsidRPr="00A33853" w:rsidRDefault="00DD5E1A" w:rsidP="00F90549">
      <w:pPr>
        <w:pStyle w:val="Heading1"/>
        <w:numPr>
          <w:ilvl w:val="0"/>
          <w:numId w:val="0"/>
        </w:numPr>
        <w:spacing w:line="480" w:lineRule="auto"/>
        <w:rPr>
          <w:rFonts w:asciiTheme="majorBidi" w:hAnsiTheme="majorBidi" w:cstheme="majorBidi"/>
          <w:b/>
          <w:bCs/>
          <w:color w:val="auto"/>
          <w:sz w:val="24"/>
          <w:szCs w:val="24"/>
        </w:rPr>
      </w:pPr>
      <w:bookmarkStart w:id="267" w:name="_Toc200976149"/>
      <w:bookmarkStart w:id="268" w:name="_Toc200983567"/>
      <w:r w:rsidRPr="00A33853">
        <w:rPr>
          <w:rFonts w:asciiTheme="majorBidi" w:hAnsiTheme="majorBidi" w:cstheme="majorBidi"/>
          <w:b/>
          <w:bCs/>
          <w:color w:val="auto"/>
          <w:sz w:val="24"/>
          <w:szCs w:val="24"/>
        </w:rPr>
        <w:t>5.5.1 Recommendation for Action</w:t>
      </w:r>
      <w:bookmarkEnd w:id="267"/>
      <w:bookmarkEnd w:id="268"/>
      <w:r w:rsidRPr="00A33853">
        <w:rPr>
          <w:rFonts w:asciiTheme="majorBidi" w:hAnsiTheme="majorBidi" w:cstheme="majorBidi"/>
          <w:b/>
          <w:bCs/>
          <w:color w:val="auto"/>
          <w:sz w:val="24"/>
          <w:szCs w:val="24"/>
        </w:rPr>
        <w:t xml:space="preserve"> </w:t>
      </w:r>
    </w:p>
    <w:p w14:paraId="2F6AE6B6" w14:textId="77777777" w:rsidR="00DD5E1A" w:rsidRPr="00554378" w:rsidRDefault="00DD5E1A" w:rsidP="000C6F8A">
      <w:pPr>
        <w:spacing w:after="0" w:line="480" w:lineRule="auto"/>
        <w:ind w:right="-90"/>
        <w:contextualSpacing/>
        <w:jc w:val="both"/>
        <w:rPr>
          <w:rFonts w:ascii="Times New Roman" w:hAnsi="Times New Roman"/>
          <w:sz w:val="24"/>
          <w:szCs w:val="24"/>
        </w:rPr>
      </w:pPr>
      <w:r w:rsidRPr="00554378">
        <w:rPr>
          <w:rFonts w:ascii="Times New Roman" w:hAnsi="Times New Roman"/>
          <w:sz w:val="24"/>
          <w:szCs w:val="24"/>
        </w:rPr>
        <w:t xml:space="preserve">Firstly, the findings highlighted that while community radio plays a key role in raising awareness about drug abuse </w:t>
      </w:r>
      <w:r w:rsidR="00F94E81" w:rsidRPr="00554378">
        <w:rPr>
          <w:rFonts w:ascii="Times New Roman" w:hAnsi="Times New Roman"/>
          <w:sz w:val="24"/>
          <w:szCs w:val="24"/>
        </w:rPr>
        <w:t>prevention;</w:t>
      </w:r>
      <w:r w:rsidRPr="00554378">
        <w:rPr>
          <w:rFonts w:ascii="Times New Roman" w:hAnsi="Times New Roman"/>
          <w:sz w:val="24"/>
          <w:szCs w:val="24"/>
        </w:rPr>
        <w:t xml:space="preserve"> its impact on changing personal attitudes and behaviours was confined. Therefore, the study recommends that community radio stations they have to increase the frequency and consistency of drug abuse prevention </w:t>
      </w:r>
      <w:r w:rsidR="00F57908" w:rsidRPr="00554378">
        <w:rPr>
          <w:rFonts w:ascii="Times New Roman" w:hAnsi="Times New Roman"/>
          <w:sz w:val="24"/>
          <w:szCs w:val="24"/>
        </w:rPr>
        <w:t>programmes</w:t>
      </w:r>
      <w:r w:rsidRPr="00554378">
        <w:rPr>
          <w:rFonts w:ascii="Times New Roman" w:hAnsi="Times New Roman"/>
          <w:sz w:val="24"/>
          <w:szCs w:val="24"/>
        </w:rPr>
        <w:t xml:space="preserve">. This would help maintain sustained audience engagement and enhance the effectiveness of awareness </w:t>
      </w:r>
      <w:r w:rsidR="00F57908" w:rsidRPr="00554378">
        <w:rPr>
          <w:rFonts w:ascii="Times New Roman" w:hAnsi="Times New Roman"/>
          <w:sz w:val="24"/>
          <w:szCs w:val="24"/>
        </w:rPr>
        <w:t>programmes</w:t>
      </w:r>
      <w:r w:rsidRPr="00554378">
        <w:rPr>
          <w:rFonts w:ascii="Times New Roman" w:hAnsi="Times New Roman"/>
          <w:sz w:val="24"/>
          <w:szCs w:val="24"/>
        </w:rPr>
        <w:t>.</w:t>
      </w:r>
    </w:p>
    <w:p w14:paraId="332195E8" w14:textId="77777777" w:rsidR="00F94E81" w:rsidRPr="00554378" w:rsidRDefault="00F94E81" w:rsidP="000C6F8A">
      <w:pPr>
        <w:spacing w:after="0" w:line="480" w:lineRule="auto"/>
        <w:ind w:right="-90"/>
        <w:contextualSpacing/>
        <w:jc w:val="both"/>
        <w:rPr>
          <w:rFonts w:ascii="Times New Roman" w:hAnsi="Times New Roman"/>
          <w:sz w:val="20"/>
          <w:szCs w:val="20"/>
        </w:rPr>
      </w:pPr>
    </w:p>
    <w:p w14:paraId="2A80AB31" w14:textId="77777777" w:rsidR="00DD5E1A" w:rsidRPr="00554378" w:rsidRDefault="00DD5E1A" w:rsidP="000C6F8A">
      <w:pPr>
        <w:spacing w:after="0" w:line="480" w:lineRule="auto"/>
        <w:ind w:right="-90"/>
        <w:contextualSpacing/>
        <w:jc w:val="both"/>
        <w:rPr>
          <w:rFonts w:ascii="Times New Roman" w:hAnsi="Times New Roman"/>
          <w:sz w:val="24"/>
          <w:szCs w:val="24"/>
        </w:rPr>
      </w:pPr>
      <w:r w:rsidRPr="00554378">
        <w:rPr>
          <w:rFonts w:ascii="Times New Roman" w:hAnsi="Times New Roman"/>
          <w:sz w:val="24"/>
          <w:szCs w:val="24"/>
        </w:rPr>
        <w:lastRenderedPageBreak/>
        <w:t xml:space="preserve">Secondly, the findings revealed that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are infrequently aired and are not prioritized within the programming schedules of community radio stations. As a result, the study suggests that community radio stations should prioritize incorporating drug abuse prevention content into their regular programming. By doing so, this approach would enable these stations to make drug abuse prevention initiatives more accessible, expand their audience, and ensure that awareness efforts remain consistent, reaching a wide variety of audiences in the community.</w:t>
      </w:r>
    </w:p>
    <w:p w14:paraId="25343C56" w14:textId="77777777" w:rsidR="00DD5E1A" w:rsidRPr="00554378" w:rsidRDefault="00DD5E1A" w:rsidP="000C6F8A">
      <w:pPr>
        <w:spacing w:after="0" w:line="480" w:lineRule="auto"/>
        <w:ind w:right="-90"/>
        <w:contextualSpacing/>
        <w:jc w:val="both"/>
        <w:rPr>
          <w:rFonts w:ascii="Times New Roman" w:hAnsi="Times New Roman"/>
          <w:sz w:val="16"/>
          <w:szCs w:val="16"/>
        </w:rPr>
      </w:pPr>
    </w:p>
    <w:p w14:paraId="5FFB784C" w14:textId="77777777" w:rsidR="00DD5E1A" w:rsidRPr="00554378" w:rsidRDefault="00DD5E1A" w:rsidP="000C6F8A">
      <w:pPr>
        <w:spacing w:after="0" w:line="480" w:lineRule="auto"/>
        <w:ind w:right="-90"/>
        <w:contextualSpacing/>
        <w:jc w:val="both"/>
        <w:rPr>
          <w:rFonts w:ascii="Times New Roman" w:hAnsi="Times New Roman"/>
          <w:sz w:val="24"/>
          <w:szCs w:val="24"/>
        </w:rPr>
      </w:pPr>
      <w:r w:rsidRPr="00554378">
        <w:rPr>
          <w:rFonts w:ascii="Times New Roman" w:hAnsi="Times New Roman"/>
          <w:sz w:val="24"/>
          <w:szCs w:val="24"/>
        </w:rPr>
        <w:t xml:space="preserve">Thirdly, the findings of the study indicated that while community radio </w:t>
      </w:r>
      <w:r w:rsidR="00F57908" w:rsidRPr="00554378">
        <w:rPr>
          <w:rFonts w:ascii="Times New Roman" w:hAnsi="Times New Roman"/>
          <w:sz w:val="24"/>
          <w:szCs w:val="24"/>
        </w:rPr>
        <w:t>programmes</w:t>
      </w:r>
      <w:r w:rsidRPr="00554378">
        <w:rPr>
          <w:rFonts w:ascii="Times New Roman" w:hAnsi="Times New Roman"/>
          <w:sz w:val="24"/>
          <w:szCs w:val="24"/>
        </w:rPr>
        <w:t xml:space="preserve"> have played a role in raising awareness about the risks of drug abuse, they have had limited success in effecting long-term changes in attitudes and behaviours. Based on these results, the study recommends that community radio </w:t>
      </w:r>
      <w:r w:rsidR="00F57908" w:rsidRPr="00554378">
        <w:rPr>
          <w:rFonts w:ascii="Times New Roman" w:hAnsi="Times New Roman"/>
          <w:sz w:val="24"/>
          <w:szCs w:val="24"/>
        </w:rPr>
        <w:t>stations integrate</w:t>
      </w:r>
      <w:r w:rsidRPr="00554378">
        <w:rPr>
          <w:rFonts w:ascii="Times New Roman" w:hAnsi="Times New Roman"/>
          <w:sz w:val="24"/>
          <w:szCs w:val="24"/>
        </w:rPr>
        <w:t xml:space="preserve"> emotional storytelling and personal testimonies into their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This approach would help to create a deeper emotional connection with the audience, increasing the impact of the </w:t>
      </w:r>
      <w:r w:rsidR="00F57908" w:rsidRPr="00554378">
        <w:rPr>
          <w:rFonts w:ascii="Times New Roman" w:hAnsi="Times New Roman"/>
          <w:sz w:val="24"/>
          <w:szCs w:val="24"/>
        </w:rPr>
        <w:t>programmes</w:t>
      </w:r>
      <w:r w:rsidRPr="00554378">
        <w:rPr>
          <w:rFonts w:ascii="Times New Roman" w:hAnsi="Times New Roman"/>
          <w:sz w:val="24"/>
          <w:szCs w:val="24"/>
        </w:rPr>
        <w:t xml:space="preserve"> and enhancing their ability to raise awareness and foster a better understanding of the complexities surrounding drug abuse.</w:t>
      </w:r>
    </w:p>
    <w:p w14:paraId="4D42D945" w14:textId="77777777" w:rsidR="00DD5E1A" w:rsidRPr="00554378" w:rsidRDefault="00DD5E1A" w:rsidP="000C6F8A">
      <w:pPr>
        <w:spacing w:after="0" w:line="480" w:lineRule="auto"/>
        <w:ind w:right="-90"/>
        <w:contextualSpacing/>
        <w:jc w:val="both"/>
        <w:rPr>
          <w:rFonts w:ascii="Times New Roman" w:hAnsi="Times New Roman"/>
          <w:sz w:val="16"/>
          <w:szCs w:val="16"/>
        </w:rPr>
      </w:pPr>
    </w:p>
    <w:p w14:paraId="189607DB" w14:textId="77777777" w:rsidR="00DD5E1A" w:rsidRPr="00A33853" w:rsidRDefault="00DD5E1A" w:rsidP="000C6F8A">
      <w:pPr>
        <w:pStyle w:val="Heading1"/>
        <w:numPr>
          <w:ilvl w:val="0"/>
          <w:numId w:val="0"/>
        </w:numPr>
        <w:spacing w:before="0" w:line="480" w:lineRule="auto"/>
        <w:rPr>
          <w:rFonts w:asciiTheme="majorBidi" w:hAnsiTheme="majorBidi" w:cstheme="majorBidi"/>
          <w:b/>
          <w:bCs/>
          <w:color w:val="auto"/>
          <w:sz w:val="24"/>
          <w:szCs w:val="24"/>
        </w:rPr>
      </w:pPr>
      <w:bookmarkStart w:id="269" w:name="_Toc200976150"/>
      <w:bookmarkStart w:id="270" w:name="_Toc200983568"/>
      <w:r w:rsidRPr="00A33853">
        <w:rPr>
          <w:rFonts w:asciiTheme="majorBidi" w:hAnsiTheme="majorBidi" w:cstheme="majorBidi"/>
          <w:b/>
          <w:bCs/>
          <w:color w:val="auto"/>
          <w:sz w:val="24"/>
          <w:szCs w:val="24"/>
        </w:rPr>
        <w:t xml:space="preserve">5.5.2 Recommendation for </w:t>
      </w:r>
      <w:r w:rsidR="00F94E81" w:rsidRPr="00A33853">
        <w:rPr>
          <w:rFonts w:asciiTheme="majorBidi" w:hAnsiTheme="majorBidi" w:cstheme="majorBidi"/>
          <w:b/>
          <w:bCs/>
          <w:color w:val="auto"/>
          <w:sz w:val="24"/>
          <w:szCs w:val="24"/>
        </w:rPr>
        <w:t>Further Research</w:t>
      </w:r>
      <w:bookmarkEnd w:id="269"/>
      <w:bookmarkEnd w:id="270"/>
    </w:p>
    <w:p w14:paraId="4EB82397" w14:textId="77777777" w:rsidR="00DD5E1A" w:rsidRPr="00554378" w:rsidRDefault="00DD5E1A" w:rsidP="00C5156A">
      <w:pPr>
        <w:spacing w:line="480" w:lineRule="auto"/>
        <w:ind w:right="-90"/>
        <w:contextualSpacing/>
        <w:jc w:val="both"/>
        <w:rPr>
          <w:rFonts w:ascii="Times New Roman" w:hAnsi="Times New Roman"/>
          <w:sz w:val="24"/>
          <w:szCs w:val="24"/>
        </w:rPr>
      </w:pPr>
      <w:r w:rsidRPr="00554378">
        <w:rPr>
          <w:rFonts w:ascii="Times New Roman" w:hAnsi="Times New Roman"/>
          <w:sz w:val="24"/>
          <w:szCs w:val="24"/>
        </w:rPr>
        <w:t>The purpose of this study was to examine the effectiveness of community radio in promoting drug abuse awareness: the case of Tanzania southern zone.</w:t>
      </w:r>
      <w:r w:rsidR="00F57908" w:rsidRPr="00554378">
        <w:rPr>
          <w:rFonts w:ascii="Times New Roman" w:hAnsi="Times New Roman"/>
          <w:sz w:val="24"/>
          <w:szCs w:val="24"/>
        </w:rPr>
        <w:t xml:space="preserve"> </w:t>
      </w:r>
      <w:r w:rsidRPr="00554378">
        <w:rPr>
          <w:rFonts w:ascii="Times New Roman" w:hAnsi="Times New Roman"/>
          <w:sz w:val="24"/>
          <w:szCs w:val="24"/>
        </w:rPr>
        <w:t>The current study recommends the following areas for further research:</w:t>
      </w:r>
    </w:p>
    <w:p w14:paraId="0C60B37F" w14:textId="77777777" w:rsidR="00C5156A" w:rsidRPr="00C5156A" w:rsidRDefault="00C5156A" w:rsidP="00C5156A">
      <w:pPr>
        <w:spacing w:before="240" w:after="0" w:line="480" w:lineRule="auto"/>
        <w:ind w:right="-90"/>
        <w:contextualSpacing/>
        <w:jc w:val="both"/>
        <w:rPr>
          <w:rFonts w:ascii="Times New Roman" w:hAnsi="Times New Roman"/>
          <w:sz w:val="12"/>
          <w:szCs w:val="12"/>
        </w:rPr>
      </w:pPr>
    </w:p>
    <w:p w14:paraId="093A3931" w14:textId="77777777" w:rsidR="00DD5E1A" w:rsidRPr="00554378" w:rsidRDefault="00DD5E1A" w:rsidP="00C5156A">
      <w:pPr>
        <w:spacing w:before="240" w:after="0" w:line="480" w:lineRule="auto"/>
        <w:ind w:right="-90"/>
        <w:contextualSpacing/>
        <w:jc w:val="both"/>
        <w:rPr>
          <w:rFonts w:ascii="Times New Roman" w:hAnsi="Times New Roman"/>
          <w:sz w:val="24"/>
          <w:szCs w:val="24"/>
        </w:rPr>
      </w:pPr>
      <w:r w:rsidRPr="00554378">
        <w:rPr>
          <w:rFonts w:ascii="Times New Roman" w:hAnsi="Times New Roman"/>
          <w:sz w:val="24"/>
          <w:szCs w:val="24"/>
        </w:rPr>
        <w:t xml:space="preserve">Firstly, considering that community radio </w:t>
      </w:r>
      <w:r w:rsidR="00F57908" w:rsidRPr="00554378">
        <w:rPr>
          <w:rFonts w:ascii="Times New Roman" w:hAnsi="Times New Roman"/>
          <w:sz w:val="24"/>
          <w:szCs w:val="24"/>
        </w:rPr>
        <w:t>programmes</w:t>
      </w:r>
      <w:r w:rsidRPr="00554378">
        <w:rPr>
          <w:rFonts w:ascii="Times New Roman" w:hAnsi="Times New Roman"/>
          <w:sz w:val="24"/>
          <w:szCs w:val="24"/>
        </w:rPr>
        <w:t xml:space="preserve"> were shown to have a moderate effect on influencing attitudes and </w:t>
      </w:r>
      <w:r w:rsidR="00CC10C0" w:rsidRPr="00554378">
        <w:rPr>
          <w:rFonts w:ascii="Times New Roman" w:hAnsi="Times New Roman"/>
          <w:sz w:val="24"/>
          <w:szCs w:val="24"/>
        </w:rPr>
        <w:t>behaviours</w:t>
      </w:r>
      <w:r w:rsidRPr="00554378">
        <w:rPr>
          <w:rFonts w:ascii="Times New Roman" w:hAnsi="Times New Roman"/>
          <w:sz w:val="24"/>
          <w:szCs w:val="24"/>
        </w:rPr>
        <w:t xml:space="preserve">, future research could </w:t>
      </w:r>
      <w:r w:rsidRPr="00554378">
        <w:rPr>
          <w:rFonts w:ascii="Times New Roman" w:hAnsi="Times New Roman"/>
          <w:sz w:val="24"/>
          <w:szCs w:val="24"/>
        </w:rPr>
        <w:lastRenderedPageBreak/>
        <w:t>investigate the long-term influence of listening to community radio on individuals’</w:t>
      </w:r>
      <w:r w:rsidR="00F57908" w:rsidRPr="00554378">
        <w:rPr>
          <w:rFonts w:ascii="Times New Roman" w:hAnsi="Times New Roman"/>
          <w:sz w:val="24"/>
          <w:szCs w:val="24"/>
        </w:rPr>
        <w:t xml:space="preserve"> </w:t>
      </w:r>
      <w:r w:rsidRPr="00554378">
        <w:rPr>
          <w:rFonts w:ascii="Times New Roman" w:hAnsi="Times New Roman"/>
          <w:sz w:val="24"/>
          <w:szCs w:val="24"/>
        </w:rPr>
        <w:t>behaviour, particularly concerning drug abuse prevention. This would offer valuable insights into how lasting and sustainable these behavioural changes might be over time.</w:t>
      </w:r>
    </w:p>
    <w:p w14:paraId="19B0BE68" w14:textId="77777777" w:rsidR="00F94E81" w:rsidRPr="00C5156A" w:rsidRDefault="00F94E81" w:rsidP="000C6F8A">
      <w:pPr>
        <w:spacing w:after="0" w:line="480" w:lineRule="auto"/>
        <w:ind w:right="-90"/>
        <w:contextualSpacing/>
        <w:jc w:val="both"/>
        <w:rPr>
          <w:rFonts w:ascii="Times New Roman" w:hAnsi="Times New Roman"/>
          <w:sz w:val="16"/>
          <w:szCs w:val="16"/>
        </w:rPr>
      </w:pPr>
    </w:p>
    <w:p w14:paraId="2C8558B3" w14:textId="77777777" w:rsidR="00DD5E1A" w:rsidRPr="00554378" w:rsidRDefault="00DD5E1A" w:rsidP="000C6F8A">
      <w:pPr>
        <w:spacing w:after="0" w:line="480" w:lineRule="auto"/>
        <w:ind w:right="-90"/>
        <w:contextualSpacing/>
        <w:jc w:val="both"/>
        <w:rPr>
          <w:rFonts w:ascii="Times New Roman" w:hAnsi="Times New Roman"/>
          <w:sz w:val="24"/>
          <w:szCs w:val="24"/>
        </w:rPr>
      </w:pPr>
      <w:r w:rsidRPr="00554378">
        <w:rPr>
          <w:rFonts w:ascii="Times New Roman" w:hAnsi="Times New Roman"/>
          <w:sz w:val="24"/>
          <w:szCs w:val="24"/>
        </w:rPr>
        <w:t xml:space="preserve">Secondly, the study found that drug abuse-related </w:t>
      </w:r>
      <w:r w:rsidR="00F57908" w:rsidRPr="00554378">
        <w:rPr>
          <w:rFonts w:ascii="Times New Roman" w:hAnsi="Times New Roman"/>
          <w:sz w:val="24"/>
          <w:szCs w:val="24"/>
        </w:rPr>
        <w:t>programmes</w:t>
      </w:r>
      <w:r w:rsidRPr="00554378">
        <w:rPr>
          <w:rFonts w:ascii="Times New Roman" w:hAnsi="Times New Roman"/>
          <w:sz w:val="24"/>
          <w:szCs w:val="24"/>
        </w:rPr>
        <w:t xml:space="preserve"> are rarely produced or aired on community radio stations. Future research could examine the underlying factors contributing to the irregular airing of these </w:t>
      </w:r>
      <w:r w:rsidR="00F57908" w:rsidRPr="00554378">
        <w:rPr>
          <w:rFonts w:ascii="Times New Roman" w:hAnsi="Times New Roman"/>
          <w:sz w:val="24"/>
          <w:szCs w:val="24"/>
        </w:rPr>
        <w:t>programmes</w:t>
      </w:r>
      <w:r w:rsidRPr="00554378">
        <w:rPr>
          <w:rFonts w:ascii="Times New Roman" w:hAnsi="Times New Roman"/>
          <w:sz w:val="24"/>
          <w:szCs w:val="24"/>
        </w:rPr>
        <w:t xml:space="preserve"> and evaluate how increasing their frequency and consistency could impact public awareness and behaviour.</w:t>
      </w:r>
    </w:p>
    <w:p w14:paraId="12A8985B" w14:textId="77777777" w:rsidR="00F94E81" w:rsidRPr="00554378" w:rsidRDefault="00F94E81" w:rsidP="000C6F8A">
      <w:pPr>
        <w:spacing w:after="0" w:line="480" w:lineRule="auto"/>
        <w:ind w:right="-90"/>
        <w:contextualSpacing/>
        <w:jc w:val="both"/>
        <w:rPr>
          <w:rFonts w:ascii="Times New Roman" w:hAnsi="Times New Roman"/>
          <w:sz w:val="16"/>
          <w:szCs w:val="16"/>
        </w:rPr>
      </w:pPr>
    </w:p>
    <w:p w14:paraId="68E99FEA" w14:textId="77777777" w:rsidR="00DD5E1A" w:rsidRPr="00554378" w:rsidRDefault="00DD5E1A" w:rsidP="000C6F8A">
      <w:pPr>
        <w:spacing w:after="0" w:line="480" w:lineRule="auto"/>
        <w:ind w:right="-90"/>
        <w:contextualSpacing/>
        <w:jc w:val="both"/>
        <w:rPr>
          <w:rFonts w:ascii="Times New Roman" w:hAnsi="Times New Roman"/>
          <w:sz w:val="24"/>
          <w:szCs w:val="24"/>
        </w:rPr>
      </w:pPr>
      <w:r w:rsidRPr="00554378">
        <w:rPr>
          <w:rFonts w:ascii="Times New Roman" w:hAnsi="Times New Roman"/>
          <w:sz w:val="24"/>
          <w:szCs w:val="24"/>
        </w:rPr>
        <w:t xml:space="preserve">Thirdly, given that expert interviews were found to lack the emotional engagement necessary to resonate with the audience, future research could examine the relative effectiveness of different communication strategies, such as expert insight interviews, storytelling, and personal testimonies, in community radio </w:t>
      </w:r>
      <w:r w:rsidR="00F57908" w:rsidRPr="00554378">
        <w:rPr>
          <w:rFonts w:ascii="Times New Roman" w:hAnsi="Times New Roman"/>
          <w:sz w:val="24"/>
          <w:szCs w:val="24"/>
        </w:rPr>
        <w:t>programmes</w:t>
      </w:r>
      <w:r w:rsidRPr="00554378">
        <w:rPr>
          <w:rFonts w:ascii="Times New Roman" w:hAnsi="Times New Roman"/>
          <w:sz w:val="24"/>
          <w:szCs w:val="24"/>
        </w:rPr>
        <w:t xml:space="preserve"> focused on drug abuse prevention.</w:t>
      </w:r>
    </w:p>
    <w:p w14:paraId="65A8D170" w14:textId="77777777" w:rsidR="00DD5E1A" w:rsidRPr="00554378" w:rsidRDefault="00DD5E1A" w:rsidP="000C6F8A">
      <w:pPr>
        <w:spacing w:after="0" w:line="480" w:lineRule="auto"/>
        <w:rPr>
          <w:rFonts w:ascii="Times New Roman" w:hAnsi="Times New Roman"/>
          <w:b/>
          <w:bCs/>
          <w:sz w:val="24"/>
          <w:szCs w:val="24"/>
        </w:rPr>
      </w:pPr>
    </w:p>
    <w:p w14:paraId="18779214" w14:textId="77777777" w:rsidR="009178A7" w:rsidRPr="00A33853" w:rsidRDefault="00F94E81" w:rsidP="00C5156A">
      <w:pPr>
        <w:pStyle w:val="Heading1"/>
        <w:numPr>
          <w:ilvl w:val="0"/>
          <w:numId w:val="0"/>
        </w:numPr>
        <w:spacing w:before="0" w:line="480" w:lineRule="auto"/>
        <w:jc w:val="center"/>
        <w:rPr>
          <w:rFonts w:asciiTheme="majorBidi" w:hAnsiTheme="majorBidi" w:cstheme="majorBidi"/>
          <w:b/>
          <w:bCs/>
          <w:color w:val="auto"/>
          <w:sz w:val="24"/>
          <w:szCs w:val="24"/>
        </w:rPr>
      </w:pPr>
      <w:r w:rsidRPr="00554378">
        <w:rPr>
          <w:rFonts w:ascii="Times New Roman" w:hAnsi="Times New Roman"/>
          <w:b/>
          <w:bCs/>
          <w:sz w:val="24"/>
          <w:szCs w:val="24"/>
        </w:rPr>
        <w:br w:type="page"/>
      </w:r>
      <w:bookmarkStart w:id="271" w:name="_Toc200976151"/>
      <w:bookmarkStart w:id="272" w:name="_Toc200983569"/>
      <w:r w:rsidR="009178A7" w:rsidRPr="00A33853">
        <w:rPr>
          <w:rFonts w:asciiTheme="majorBidi" w:hAnsiTheme="majorBidi" w:cstheme="majorBidi"/>
          <w:b/>
          <w:bCs/>
          <w:color w:val="auto"/>
          <w:sz w:val="24"/>
          <w:szCs w:val="24"/>
        </w:rPr>
        <w:lastRenderedPageBreak/>
        <w:t>REFERENCES</w:t>
      </w:r>
      <w:bookmarkEnd w:id="271"/>
      <w:bookmarkEnd w:id="272"/>
    </w:p>
    <w:p w14:paraId="3E2BBB51" w14:textId="77777777" w:rsidR="00DD7177" w:rsidRPr="00554378" w:rsidRDefault="00DD7177" w:rsidP="0096068A">
      <w:pPr>
        <w:pStyle w:val="Bibliography"/>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Adu, K. (2016). Community radio and drug abuse prevention in Ghana. </w:t>
      </w:r>
      <w:r w:rsidRPr="00554378">
        <w:rPr>
          <w:rFonts w:ascii="Times New Roman" w:hAnsi="Times New Roman"/>
          <w:i/>
          <w:sz w:val="24"/>
          <w:szCs w:val="24"/>
        </w:rPr>
        <w:t>Journal of Community Psychology, 44</w:t>
      </w:r>
      <w:r w:rsidRPr="00554378">
        <w:rPr>
          <w:rFonts w:ascii="Times New Roman" w:hAnsi="Times New Roman"/>
          <w:sz w:val="24"/>
          <w:szCs w:val="24"/>
        </w:rPr>
        <w:t>(8), 1001-1010. https://doi: 10.1002/jcop.21834</w:t>
      </w:r>
    </w:p>
    <w:p w14:paraId="2EBDF927" w14:textId="77777777" w:rsidR="00DD7177" w:rsidRPr="00554378" w:rsidRDefault="00DD7177" w:rsidP="0096068A">
      <w:pPr>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Afolabi, O. T., Aloba, O. O., Afolabi, A. O., Aderemi, T. J., &amp;Akinhanmi, A. O. (2014).</w:t>
      </w:r>
    </w:p>
    <w:p w14:paraId="490C2821" w14:textId="77777777" w:rsidR="00DD7177" w:rsidRPr="00554378" w:rsidRDefault="00DD7177" w:rsidP="0096068A">
      <w:pPr>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Ali, F., &amp; Ahmed, S. (2020). The impact of community radio on drug abuse prevention: A behavioural perspective. Journal of Public Health Communication, 15(3), 202–218.</w:t>
      </w:r>
    </w:p>
    <w:p w14:paraId="726C6775" w14:textId="77777777" w:rsidR="00DD7177" w:rsidRPr="00554378" w:rsidRDefault="00DD7177" w:rsidP="0096068A">
      <w:pPr>
        <w:pStyle w:val="Bibliography"/>
        <w:spacing w:after="0" w:line="480" w:lineRule="auto"/>
        <w:ind w:left="1080" w:hanging="1080"/>
        <w:jc w:val="both"/>
        <w:rPr>
          <w:rFonts w:ascii="Times New Roman" w:hAnsi="Times New Roman"/>
          <w:noProof/>
          <w:sz w:val="24"/>
          <w:szCs w:val="24"/>
        </w:rPr>
      </w:pPr>
      <w:r w:rsidRPr="00554378">
        <w:rPr>
          <w:rFonts w:ascii="Times New Roman" w:hAnsi="Times New Roman"/>
          <w:noProof/>
          <w:sz w:val="24"/>
          <w:szCs w:val="24"/>
        </w:rPr>
        <w:t xml:space="preserve">Alumuku, P. T. (2006). </w:t>
      </w:r>
      <w:r w:rsidRPr="00554378">
        <w:rPr>
          <w:rFonts w:ascii="Times New Roman" w:hAnsi="Times New Roman"/>
          <w:i/>
          <w:iCs/>
          <w:noProof/>
          <w:sz w:val="24"/>
          <w:szCs w:val="24"/>
        </w:rPr>
        <w:t>Community Radio for Development: The World and Africa. Paulines.</w:t>
      </w:r>
      <w:r w:rsidRPr="00554378">
        <w:rPr>
          <w:rFonts w:ascii="Times New Roman" w:hAnsi="Times New Roman"/>
          <w:noProof/>
          <w:sz w:val="24"/>
          <w:szCs w:val="24"/>
        </w:rPr>
        <w:t xml:space="preserve"> Nairobi: Paulines.</w:t>
      </w:r>
    </w:p>
    <w:p w14:paraId="43C9DBCE" w14:textId="77777777" w:rsidR="00DD7177" w:rsidRPr="00554378" w:rsidRDefault="00DD7177" w:rsidP="0096068A">
      <w:pPr>
        <w:pStyle w:val="Bibliography"/>
        <w:spacing w:after="0" w:line="480" w:lineRule="auto"/>
        <w:ind w:left="1080" w:hanging="1080"/>
        <w:jc w:val="both"/>
        <w:rPr>
          <w:rFonts w:ascii="Times New Roman" w:hAnsi="Times New Roman"/>
          <w:noProof/>
          <w:sz w:val="24"/>
          <w:szCs w:val="24"/>
        </w:rPr>
      </w:pPr>
      <w:r w:rsidRPr="00554378">
        <w:rPr>
          <w:rFonts w:ascii="Times New Roman" w:hAnsi="Times New Roman"/>
          <w:noProof/>
          <w:sz w:val="24"/>
          <w:szCs w:val="24"/>
        </w:rPr>
        <w:t xml:space="preserve">American Psychological Association. (2020). "Drug abuse." In APA dictionary of psychology (2nd ed.). </w:t>
      </w:r>
      <w:hyperlink r:id="rId14" w:tgtFrame="_new" w:history="1">
        <w:r w:rsidRPr="00554378">
          <w:rPr>
            <w:rFonts w:ascii="Times New Roman" w:hAnsi="Times New Roman"/>
            <w:noProof/>
            <w:sz w:val="24"/>
            <w:szCs w:val="24"/>
          </w:rPr>
          <w:t>https://doi.org/10.1037/12116-033</w:t>
        </w:r>
      </w:hyperlink>
    </w:p>
    <w:p w14:paraId="320241AF" w14:textId="77777777" w:rsidR="00DD7177" w:rsidRPr="00554378" w:rsidRDefault="00DD7177" w:rsidP="0096068A">
      <w:pPr>
        <w:pStyle w:val="Bibliography"/>
        <w:widowControl w:val="0"/>
        <w:spacing w:after="0" w:line="480" w:lineRule="auto"/>
        <w:ind w:left="1080" w:hanging="1080"/>
        <w:jc w:val="both"/>
        <w:rPr>
          <w:rFonts w:ascii="Times New Roman" w:hAnsi="Times New Roman"/>
          <w:sz w:val="24"/>
          <w:szCs w:val="24"/>
        </w:rPr>
      </w:pPr>
      <w:r w:rsidRPr="00554378">
        <w:rPr>
          <w:rFonts w:ascii="Times New Roman" w:hAnsi="Times New Roman"/>
          <w:noProof/>
          <w:sz w:val="24"/>
          <w:szCs w:val="24"/>
        </w:rPr>
        <w:t xml:space="preserve">Amerson, R., Ostermann, J., Njeuhmeli, E., Minja, L., &amp;Msuya, L. J. (2015). Substance use and </w:t>
      </w:r>
      <w:r w:rsidRPr="00554378">
        <w:rPr>
          <w:rFonts w:ascii="Times New Roman" w:hAnsi="Times New Roman"/>
          <w:sz w:val="24"/>
          <w:szCs w:val="24"/>
        </w:rPr>
        <w:t xml:space="preserve">Risky sexual </w:t>
      </w:r>
      <w:r w:rsidR="00206D2E" w:rsidRPr="00554378">
        <w:rPr>
          <w:rFonts w:ascii="Times New Roman" w:hAnsi="Times New Roman"/>
          <w:sz w:val="24"/>
          <w:szCs w:val="24"/>
        </w:rPr>
        <w:t>behaviour</w:t>
      </w:r>
      <w:r w:rsidRPr="00554378">
        <w:rPr>
          <w:rFonts w:ascii="Times New Roman" w:hAnsi="Times New Roman"/>
          <w:sz w:val="24"/>
          <w:szCs w:val="24"/>
        </w:rPr>
        <w:t xml:space="preserve"> among young adults in Tanzania: A nationwide survey. </w:t>
      </w:r>
      <w:r w:rsidRPr="00554378">
        <w:rPr>
          <w:rFonts w:ascii="Times New Roman" w:hAnsi="Times New Roman"/>
          <w:i/>
          <w:sz w:val="24"/>
          <w:szCs w:val="24"/>
        </w:rPr>
        <w:t xml:space="preserve">Journal of Sexually Transmitted Diseases, </w:t>
      </w:r>
      <w:r w:rsidRPr="00554378">
        <w:rPr>
          <w:rFonts w:ascii="Times New Roman" w:hAnsi="Times New Roman"/>
          <w:sz w:val="24"/>
          <w:szCs w:val="24"/>
        </w:rPr>
        <w:t xml:space="preserve">1-7. </w:t>
      </w:r>
    </w:p>
    <w:p w14:paraId="1B9E93DE"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Appiah, O., Yawson, A. E., Obodai, J., &amp;Osafo, J. (2018). Substance use among the youth in Ghana: A cross-sectional study of prevalence and predictors. </w:t>
      </w:r>
      <w:r w:rsidRPr="00554378">
        <w:rPr>
          <w:rFonts w:ascii="Times New Roman" w:hAnsi="Times New Roman"/>
          <w:i/>
          <w:sz w:val="24"/>
          <w:szCs w:val="24"/>
        </w:rPr>
        <w:t xml:space="preserve">Journal of Drug and Alcohol Research, </w:t>
      </w:r>
      <w:r w:rsidRPr="00554378">
        <w:rPr>
          <w:rFonts w:ascii="Times New Roman" w:hAnsi="Times New Roman"/>
          <w:sz w:val="24"/>
          <w:szCs w:val="24"/>
        </w:rPr>
        <w:t>7, 1-7.</w:t>
      </w:r>
    </w:p>
    <w:p w14:paraId="2D9B7574"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Babor, T. F., Higgins-Biddle, J. C., Saunders, J. B., &amp; Monteiro, M. G. (2019). </w:t>
      </w:r>
      <w:r w:rsidRPr="00554378">
        <w:rPr>
          <w:rFonts w:ascii="Times New Roman" w:hAnsi="Times New Roman"/>
          <w:i/>
          <w:sz w:val="24"/>
          <w:szCs w:val="24"/>
        </w:rPr>
        <w:t>The Alcohol UseDisorders Identification Test: Guidelines for use in primary care (2nd Ed.).</w:t>
      </w:r>
      <w:r w:rsidRPr="00554378">
        <w:rPr>
          <w:rFonts w:ascii="Times New Roman" w:hAnsi="Times New Roman"/>
          <w:sz w:val="24"/>
          <w:szCs w:val="24"/>
        </w:rPr>
        <w:t xml:space="preserve"> Geneva: World Health Organization.</w:t>
      </w:r>
    </w:p>
    <w:p w14:paraId="3FF5B9C2" w14:textId="6C3A9D7A" w:rsidR="00DD7177" w:rsidRPr="00554378" w:rsidRDefault="00DD7177" w:rsidP="00C74E2D">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Banda, F. (2017). Community radio and public health in Malawi. </w:t>
      </w:r>
      <w:r w:rsidRPr="00554378">
        <w:rPr>
          <w:rFonts w:ascii="Times New Roman" w:hAnsi="Times New Roman"/>
          <w:i/>
          <w:sz w:val="24"/>
          <w:szCs w:val="24"/>
        </w:rPr>
        <w:t xml:space="preserve">Journal of Radio &amp; </w:t>
      </w:r>
      <w:r w:rsidR="00BE6900">
        <w:rPr>
          <w:rFonts w:ascii="Times New Roman" w:hAnsi="Times New Roman"/>
          <w:i/>
          <w:sz w:val="24"/>
          <w:szCs w:val="24"/>
        </w:rPr>
        <w:lastRenderedPageBreak/>
        <w:t>Audio </w:t>
      </w:r>
      <w:r w:rsidR="0040573A">
        <w:rPr>
          <w:rFonts w:ascii="Times New Roman" w:hAnsi="Times New Roman"/>
          <w:i/>
          <w:sz w:val="24"/>
          <w:szCs w:val="24"/>
        </w:rPr>
        <w:t>Media,</w:t>
      </w:r>
      <w:r w:rsidR="00BE6900">
        <w:rPr>
          <w:rFonts w:ascii="Times New Roman" w:hAnsi="Times New Roman"/>
          <w:i/>
          <w:sz w:val="24"/>
          <w:szCs w:val="24"/>
        </w:rPr>
        <w:t> </w:t>
      </w:r>
      <w:r w:rsidRPr="00554378">
        <w:rPr>
          <w:rFonts w:ascii="Times New Roman" w:hAnsi="Times New Roman"/>
          <w:i/>
          <w:sz w:val="24"/>
          <w:szCs w:val="24"/>
        </w:rPr>
        <w:t>24</w:t>
      </w:r>
      <w:r w:rsidRPr="00554378">
        <w:rPr>
          <w:rFonts w:ascii="Times New Roman" w:hAnsi="Times New Roman"/>
          <w:sz w:val="24"/>
          <w:szCs w:val="24"/>
        </w:rPr>
        <w:t>(2),</w:t>
      </w:r>
      <w:r w:rsidR="00BE6900">
        <w:rPr>
          <w:rFonts w:ascii="Times New Roman" w:hAnsi="Times New Roman"/>
          <w:sz w:val="24"/>
          <w:szCs w:val="24"/>
        </w:rPr>
        <w:t> </w:t>
      </w:r>
      <w:r w:rsidRPr="00554378">
        <w:rPr>
          <w:rFonts w:ascii="Times New Roman" w:hAnsi="Times New Roman"/>
          <w:sz w:val="24"/>
          <w:szCs w:val="24"/>
        </w:rPr>
        <w:t>179-193.</w:t>
      </w:r>
      <w:r w:rsidR="00C74E2D">
        <w:rPr>
          <w:rFonts w:ascii="Times New Roman" w:hAnsi="Times New Roman"/>
          <w:sz w:val="24"/>
          <w:szCs w:val="24"/>
        </w:rPr>
        <w:t> </w:t>
      </w:r>
      <w:r w:rsidRPr="00554378">
        <w:rPr>
          <w:rFonts w:ascii="Times New Roman" w:hAnsi="Times New Roman"/>
          <w:sz w:val="24"/>
          <w:szCs w:val="24"/>
        </w:rPr>
        <w:t xml:space="preserve">https://doi: 10.1080/19376529.2017.1315807 </w:t>
      </w:r>
    </w:p>
    <w:p w14:paraId="50E4206A" w14:textId="77777777" w:rsidR="00DD7177" w:rsidRPr="00554378" w:rsidRDefault="00DD7177" w:rsidP="0096068A">
      <w:pPr>
        <w:pStyle w:val="Bibliography"/>
        <w:widowControl w:val="0"/>
        <w:spacing w:after="0" w:line="480" w:lineRule="auto"/>
        <w:ind w:left="1080" w:hanging="1080"/>
        <w:jc w:val="both"/>
        <w:rPr>
          <w:rFonts w:ascii="Times New Roman" w:hAnsi="Times New Roman"/>
          <w:noProof/>
          <w:sz w:val="24"/>
          <w:szCs w:val="24"/>
        </w:rPr>
      </w:pPr>
      <w:r w:rsidRPr="00554378">
        <w:rPr>
          <w:rFonts w:ascii="Times New Roman" w:hAnsi="Times New Roman"/>
          <w:noProof/>
          <w:sz w:val="24"/>
          <w:szCs w:val="24"/>
        </w:rPr>
        <w:t xml:space="preserve">Bandura, A. (1977). </w:t>
      </w:r>
      <w:r w:rsidRPr="00554378">
        <w:rPr>
          <w:rFonts w:ascii="Times New Roman" w:hAnsi="Times New Roman"/>
          <w:i/>
          <w:iCs/>
          <w:noProof/>
          <w:sz w:val="24"/>
          <w:szCs w:val="24"/>
        </w:rPr>
        <w:t>Social learning theory.</w:t>
      </w:r>
      <w:r w:rsidRPr="00554378">
        <w:rPr>
          <w:rFonts w:ascii="Times New Roman" w:hAnsi="Times New Roman"/>
          <w:noProof/>
          <w:sz w:val="24"/>
          <w:szCs w:val="24"/>
        </w:rPr>
        <w:t xml:space="preserve"> NJ: Prentice Hall: Englewoog Cliff.</w:t>
      </w:r>
    </w:p>
    <w:p w14:paraId="5ABC73A6"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Bass, J. K. (2013). Nutrition education and counselling provided during pregnancy: Effects On maternal, neonatal and child health outcomes. </w:t>
      </w:r>
      <w:r w:rsidRPr="00554378">
        <w:rPr>
          <w:rFonts w:ascii="Times New Roman" w:hAnsi="Times New Roman"/>
          <w:i/>
          <w:sz w:val="24"/>
          <w:szCs w:val="24"/>
        </w:rPr>
        <w:t>Paediatric and Perinatal Epidemiology, 27</w:t>
      </w:r>
      <w:r w:rsidRPr="00554378">
        <w:rPr>
          <w:rFonts w:ascii="Times New Roman" w:hAnsi="Times New Roman"/>
          <w:sz w:val="24"/>
          <w:szCs w:val="24"/>
        </w:rPr>
        <w:t>(1), 109-119.</w:t>
      </w:r>
    </w:p>
    <w:p w14:paraId="0AAD8BC9" w14:textId="77777777" w:rsidR="00DD7177" w:rsidRPr="00554378" w:rsidRDefault="00DD7177" w:rsidP="0096068A">
      <w:pPr>
        <w:pStyle w:val="Bibliography"/>
        <w:widowControl w:val="0"/>
        <w:spacing w:after="0" w:line="480" w:lineRule="auto"/>
        <w:ind w:left="1080" w:hanging="1080"/>
        <w:jc w:val="both"/>
        <w:rPr>
          <w:rFonts w:ascii="Times New Roman" w:hAnsi="Times New Roman"/>
          <w:i/>
          <w:iCs/>
          <w:noProof/>
          <w:sz w:val="24"/>
          <w:szCs w:val="24"/>
        </w:rPr>
      </w:pPr>
      <w:r w:rsidRPr="00554378">
        <w:rPr>
          <w:rFonts w:ascii="Times New Roman" w:hAnsi="Times New Roman"/>
          <w:noProof/>
          <w:sz w:val="24"/>
          <w:szCs w:val="24"/>
        </w:rPr>
        <w:t xml:space="preserve">Bhandari, P. (2023). Multistage Sampling, Introductory Guide &amp; Examples. </w:t>
      </w:r>
      <w:r w:rsidRPr="00554378">
        <w:rPr>
          <w:rFonts w:ascii="Times New Roman" w:hAnsi="Times New Roman"/>
          <w:i/>
          <w:iCs/>
          <w:noProof/>
          <w:sz w:val="24"/>
          <w:szCs w:val="24"/>
        </w:rPr>
        <w:t>Scribbr.</w:t>
      </w:r>
    </w:p>
    <w:p w14:paraId="3ED867C0"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eastAsia="Times New Roman" w:hAnsi="Times New Roman"/>
          <w:sz w:val="24"/>
          <w:szCs w:val="24"/>
        </w:rPr>
        <w:t xml:space="preserve">Borrayo, E. A., Rosales, M., &amp; Gonzalez, P. (2017). Entertainment-education narrative versus nonnarrative interventions to educate and motivate Latinas to engage in mammography screening. Health Education &amp; </w:t>
      </w:r>
      <w:r w:rsidR="00206D2E" w:rsidRPr="00554378">
        <w:rPr>
          <w:rFonts w:ascii="Times New Roman" w:eastAsia="Times New Roman" w:hAnsi="Times New Roman"/>
          <w:sz w:val="24"/>
          <w:szCs w:val="24"/>
        </w:rPr>
        <w:t>Behaviour</w:t>
      </w:r>
      <w:r w:rsidRPr="00554378">
        <w:rPr>
          <w:rFonts w:ascii="Times New Roman" w:eastAsia="Times New Roman" w:hAnsi="Times New Roman"/>
          <w:sz w:val="24"/>
          <w:szCs w:val="24"/>
        </w:rPr>
        <w:t xml:space="preserve">, 44(3), 394-402. </w:t>
      </w:r>
    </w:p>
    <w:p w14:paraId="0F110067"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Brown, M. (2017). The role of community radio in promoting social cohesion: A study of CHLY-FM Nanaimo. </w:t>
      </w:r>
      <w:r w:rsidRPr="00554378">
        <w:rPr>
          <w:rFonts w:ascii="Times New Roman" w:hAnsi="Times New Roman"/>
          <w:i/>
          <w:sz w:val="24"/>
          <w:szCs w:val="24"/>
        </w:rPr>
        <w:t>Journal of Radio &amp; Audio Media, 24</w:t>
      </w:r>
      <w:r w:rsidRPr="00554378">
        <w:rPr>
          <w:rFonts w:ascii="Times New Roman" w:hAnsi="Times New Roman"/>
          <w:sz w:val="24"/>
          <w:szCs w:val="24"/>
        </w:rPr>
        <w:t>(2), 258-274.</w:t>
      </w:r>
    </w:p>
    <w:p w14:paraId="1A49261E"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Canada Youth Drug Abuse Report (2023). "The Impact of Awareness Campaigns on Youth Drug Use: A Review of Long-Term Outcomes." Canadian Journal of Public Health, 114(5), 701-709.</w:t>
      </w:r>
    </w:p>
    <w:p w14:paraId="0348174E"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Chien, L. C., Chang, H. Y., &amp;Liou, S. R. (2020). The effectiveness of health communication strategies: Integrating local context and simplifying complex information. Journal of Health Communication, 25(5), 402-412. </w:t>
      </w:r>
    </w:p>
    <w:p w14:paraId="7FB2CCF8"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Cicero, R., Smith, J., &amp; Zhang, L. (2024). The impact of community radio on drug abuse awareness and prevention. Journal of Media and Public Health, 32(1), 45-58. </w:t>
      </w:r>
    </w:p>
    <w:p w14:paraId="096E4ACC"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Contributions of community radio in creating awareness and preventing drug abuse </w:t>
      </w:r>
      <w:r w:rsidRPr="00554378">
        <w:rPr>
          <w:rFonts w:ascii="Times New Roman" w:hAnsi="Times New Roman"/>
          <w:sz w:val="24"/>
          <w:szCs w:val="24"/>
        </w:rPr>
        <w:lastRenderedPageBreak/>
        <w:t xml:space="preserve">among young people in Nigeria. </w:t>
      </w:r>
      <w:r w:rsidRPr="00554378">
        <w:rPr>
          <w:rFonts w:ascii="Times New Roman" w:hAnsi="Times New Roman"/>
          <w:i/>
          <w:sz w:val="24"/>
          <w:szCs w:val="24"/>
        </w:rPr>
        <w:t>Journal of Education and Practice, 5</w:t>
      </w:r>
      <w:r w:rsidRPr="00554378">
        <w:rPr>
          <w:rFonts w:ascii="Times New Roman" w:hAnsi="Times New Roman"/>
          <w:sz w:val="24"/>
          <w:szCs w:val="24"/>
        </w:rPr>
        <w:t>(16), 152-156.</w:t>
      </w:r>
    </w:p>
    <w:p w14:paraId="67383286"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Coyne, E. J., Padmadas, S. S., &amp;Thankappan, K. R. (2014). Community radio as a tool for Promoting health: An overview. Journal of Social Sciences, 38(1), 61-68. </w:t>
      </w:r>
    </w:p>
    <w:p w14:paraId="71F72448"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Creswell, J. W. (2014). </w:t>
      </w:r>
      <w:r w:rsidRPr="00554378">
        <w:rPr>
          <w:rFonts w:ascii="Times New Roman" w:hAnsi="Times New Roman"/>
          <w:i/>
          <w:sz w:val="24"/>
          <w:szCs w:val="24"/>
        </w:rPr>
        <w:t>Research design: Qualitative, quantitative, and mixed methods approaches (4th Ed.).</w:t>
      </w:r>
      <w:r w:rsidRPr="00554378">
        <w:rPr>
          <w:rFonts w:ascii="Times New Roman" w:hAnsi="Times New Roman"/>
          <w:sz w:val="24"/>
          <w:szCs w:val="24"/>
        </w:rPr>
        <w:t xml:space="preserve"> Sage Publications.</w:t>
      </w:r>
    </w:p>
    <w:p w14:paraId="3137C3AF"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Creswell, J. W., &amp; Creswell, J. D. (2017). </w:t>
      </w:r>
      <w:r w:rsidRPr="00554378">
        <w:rPr>
          <w:rFonts w:ascii="Times New Roman" w:hAnsi="Times New Roman"/>
          <w:i/>
          <w:sz w:val="24"/>
          <w:szCs w:val="24"/>
        </w:rPr>
        <w:t>Research design: Qualitative, quantitative, and mixed Methods approaches.</w:t>
      </w:r>
      <w:r w:rsidRPr="00554378">
        <w:rPr>
          <w:rFonts w:ascii="Times New Roman" w:hAnsi="Times New Roman"/>
          <w:sz w:val="24"/>
          <w:szCs w:val="24"/>
        </w:rPr>
        <w:t xml:space="preserve"> Sage publications.</w:t>
      </w:r>
    </w:p>
    <w:p w14:paraId="435AEF35"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Dada, S., Burnhams, N. H., &amp; Erasmus, J. (2018). Drug use and treatment in Africa: An evolving Landscape. </w:t>
      </w:r>
      <w:r w:rsidRPr="00554378">
        <w:rPr>
          <w:rFonts w:ascii="Times New Roman" w:hAnsi="Times New Roman"/>
          <w:i/>
          <w:sz w:val="24"/>
          <w:szCs w:val="24"/>
        </w:rPr>
        <w:t>African Journal of Drug and Alcohol Studies, 17</w:t>
      </w:r>
      <w:r w:rsidRPr="00554378">
        <w:rPr>
          <w:rFonts w:ascii="Times New Roman" w:hAnsi="Times New Roman"/>
          <w:sz w:val="24"/>
          <w:szCs w:val="24"/>
        </w:rPr>
        <w:t>(1), 1-11.</w:t>
      </w:r>
    </w:p>
    <w:p w14:paraId="1297ADE8"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Davis, L., &amp; Chandra, S. (2021). The role of interactive radio in reducing addiction stigma: Evidence from call-in shows and listener participation. Journal of Social Change, 45(2), 112-130. </w:t>
      </w:r>
    </w:p>
    <w:p w14:paraId="5FF7551A"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Dela Cruz, R. (2013). Community radio for drug abuse prevention and treatment: a case study from the Philippines. </w:t>
      </w:r>
      <w:r w:rsidRPr="00554378">
        <w:rPr>
          <w:rFonts w:ascii="Times New Roman" w:hAnsi="Times New Roman"/>
          <w:i/>
          <w:sz w:val="24"/>
          <w:szCs w:val="24"/>
        </w:rPr>
        <w:t>Journal of Community Radio, 1</w:t>
      </w:r>
      <w:r w:rsidRPr="00554378">
        <w:rPr>
          <w:rFonts w:ascii="Times New Roman" w:hAnsi="Times New Roman"/>
          <w:sz w:val="24"/>
          <w:szCs w:val="24"/>
        </w:rPr>
        <w:t>(1), 37-48.</w:t>
      </w:r>
    </w:p>
    <w:p w14:paraId="2E88ACA6"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Garnett, D. (2022). Community radio and rural outreach: Effective strategies in drug abuse prevention in Tanzania. African Journal of Media Studies, 15(4), 110-123. </w:t>
      </w:r>
    </w:p>
    <w:p w14:paraId="4C542CDA"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Giri, K., Koirala, S., &amp; Basnet, S. (2016). Community Radio for Promoting Drug Abuse Awareness: An Assessment from Nepal. </w:t>
      </w:r>
      <w:r w:rsidRPr="00554378">
        <w:rPr>
          <w:rFonts w:ascii="Times New Roman" w:hAnsi="Times New Roman"/>
          <w:i/>
          <w:sz w:val="24"/>
          <w:szCs w:val="24"/>
        </w:rPr>
        <w:t>Journal of Communication and Media Studies, 8</w:t>
      </w:r>
      <w:r w:rsidRPr="00554378">
        <w:rPr>
          <w:rFonts w:ascii="Times New Roman" w:hAnsi="Times New Roman"/>
          <w:sz w:val="24"/>
          <w:szCs w:val="24"/>
        </w:rPr>
        <w:t>(1), 1-12.</w:t>
      </w:r>
    </w:p>
    <w:p w14:paraId="54498B26"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lastRenderedPageBreak/>
        <w:t>Gonzalez, L., &amp; Perez, M. (2018). Enhancing community engagement through interactive radio: A case study on substance abuse awareness. International Journal of Media and Communication Studies, 10(2), 145–158.</w:t>
      </w:r>
    </w:p>
    <w:p w14:paraId="246C167C"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Hatter, A., &amp; Mee-Lee, D. (2019). </w:t>
      </w:r>
      <w:r w:rsidRPr="00554378">
        <w:rPr>
          <w:rFonts w:ascii="Times New Roman" w:hAnsi="Times New Roman"/>
          <w:i/>
          <w:sz w:val="24"/>
          <w:szCs w:val="24"/>
        </w:rPr>
        <w:t xml:space="preserve">Substance abuse and addiction treatment: Practical application </w:t>
      </w:r>
      <w:r w:rsidRPr="00554378">
        <w:rPr>
          <w:rFonts w:ascii="Times New Roman" w:hAnsi="Times New Roman"/>
          <w:i/>
          <w:sz w:val="24"/>
          <w:szCs w:val="24"/>
        </w:rPr>
        <w:tab/>
        <w:t xml:space="preserve">Of counseling. </w:t>
      </w:r>
      <w:r w:rsidRPr="00554378">
        <w:rPr>
          <w:rFonts w:ascii="Times New Roman" w:hAnsi="Times New Roman"/>
          <w:sz w:val="24"/>
          <w:szCs w:val="24"/>
        </w:rPr>
        <w:t>Wolters Kluwer.</w:t>
      </w:r>
    </w:p>
    <w:p w14:paraId="61A7592E"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Hernandez, M., Perez, E., &amp; Garcia, R. (2021). The role of experts in health communication campaigns: Ensuring accuracy while maintaining engagement. Health Communication Review, 29(3), 245-258. </w:t>
      </w:r>
    </w:p>
    <w:p w14:paraId="6C151426"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Huyer, S., &amp; Medvedev, N. (2019). Community radio as a tool for resilience building: A review of the literature. </w:t>
      </w:r>
      <w:r w:rsidRPr="00554378">
        <w:rPr>
          <w:rFonts w:ascii="Times New Roman" w:hAnsi="Times New Roman"/>
          <w:i/>
          <w:sz w:val="24"/>
          <w:szCs w:val="24"/>
        </w:rPr>
        <w:t>International Journal of Disaster Risk Reduction,</w:t>
      </w:r>
      <w:r w:rsidRPr="00554378">
        <w:rPr>
          <w:rFonts w:ascii="Times New Roman" w:hAnsi="Times New Roman"/>
          <w:sz w:val="24"/>
          <w:szCs w:val="24"/>
        </w:rPr>
        <w:t xml:space="preserve"> 35, 101068.</w:t>
      </w:r>
    </w:p>
    <w:p w14:paraId="7FB2D8DB"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Iwuagwu, S. C., &amp;Oyero, O. (2016). Drug abuse prevention campaign messages in selected Nigerian community radio stations: A study of the reach and effectiveness. </w:t>
      </w:r>
      <w:r w:rsidRPr="00554378">
        <w:rPr>
          <w:rFonts w:ascii="Times New Roman" w:hAnsi="Times New Roman"/>
          <w:i/>
          <w:sz w:val="24"/>
          <w:szCs w:val="24"/>
        </w:rPr>
        <w:t>Journal of Communication and Media Research, 8</w:t>
      </w:r>
      <w:r w:rsidRPr="00554378">
        <w:rPr>
          <w:rFonts w:ascii="Times New Roman" w:hAnsi="Times New Roman"/>
          <w:sz w:val="24"/>
          <w:szCs w:val="24"/>
        </w:rPr>
        <w:t>(1), 66-77.</w:t>
      </w:r>
    </w:p>
    <w:p w14:paraId="0B364EB6"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Johns Hopkins Medicine. (2021). The power of radio in reducing stigma related to substance use: A review of media impact. Johns Hopkins Medicine Health Review, 22(4), 200-215. </w:t>
      </w:r>
    </w:p>
    <w:p w14:paraId="3D76470D" w14:textId="77777777" w:rsidR="00DD7177" w:rsidRPr="00554378" w:rsidRDefault="00DD7177" w:rsidP="0096068A">
      <w:pPr>
        <w:widowControl w:val="0"/>
        <w:spacing w:after="0" w:line="480" w:lineRule="auto"/>
        <w:ind w:left="1080" w:hanging="1080"/>
        <w:jc w:val="both"/>
        <w:rPr>
          <w:rStyle w:val="Hyperlink"/>
          <w:rFonts w:ascii="Times New Roman" w:hAnsi="Times New Roman"/>
          <w:color w:val="auto"/>
          <w:sz w:val="24"/>
          <w:szCs w:val="24"/>
        </w:rPr>
      </w:pPr>
      <w:r w:rsidRPr="00554378">
        <w:rPr>
          <w:rFonts w:ascii="Times New Roman" w:hAnsi="Times New Roman"/>
          <w:sz w:val="24"/>
          <w:szCs w:val="24"/>
        </w:rPr>
        <w:t xml:space="preserve">Joshi, M., Jain, A. K., &amp; Bhatnagar, T. (2013). Role of community radio in drug abuse prevention And treatment: a case study. </w:t>
      </w:r>
      <w:r w:rsidRPr="00554378">
        <w:rPr>
          <w:rFonts w:ascii="Times New Roman" w:hAnsi="Times New Roman"/>
          <w:i/>
          <w:sz w:val="24"/>
          <w:szCs w:val="24"/>
        </w:rPr>
        <w:t>Journal of Substance Use, 18</w:t>
      </w:r>
      <w:r w:rsidRPr="00554378">
        <w:rPr>
          <w:rFonts w:ascii="Times New Roman" w:hAnsi="Times New Roman"/>
          <w:sz w:val="24"/>
          <w:szCs w:val="24"/>
        </w:rPr>
        <w:t xml:space="preserve">(5), 371-376. </w:t>
      </w:r>
    </w:p>
    <w:p w14:paraId="7D909AA1" w14:textId="5127551F"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Kamau, J., Mwangi, P., &amp;Wanjiku, L. (2019). Community radio as a tool for drug abuse awareness: Examining effectiveness in knowledge enhancement. </w:t>
      </w:r>
      <w:r w:rsidRPr="00554378">
        <w:rPr>
          <w:rFonts w:ascii="Times New Roman" w:hAnsi="Times New Roman"/>
          <w:sz w:val="24"/>
          <w:szCs w:val="24"/>
        </w:rPr>
        <w:lastRenderedPageBreak/>
        <w:t>African Journal of Social Sciences, 14(1), 55–67.</w:t>
      </w:r>
    </w:p>
    <w:p w14:paraId="2F891BAF" w14:textId="77777777" w:rsidR="00DD7177" w:rsidRPr="00554378" w:rsidRDefault="00DD7177" w:rsidP="0096068A">
      <w:pPr>
        <w:pStyle w:val="Bibliography"/>
        <w:widowControl w:val="0"/>
        <w:spacing w:after="0" w:line="480" w:lineRule="auto"/>
        <w:ind w:left="1080" w:hanging="1080"/>
        <w:jc w:val="both"/>
        <w:rPr>
          <w:rFonts w:ascii="Times New Roman" w:hAnsi="Times New Roman"/>
          <w:noProof/>
          <w:sz w:val="24"/>
          <w:szCs w:val="24"/>
        </w:rPr>
      </w:pPr>
      <w:r w:rsidRPr="00554378">
        <w:rPr>
          <w:rFonts w:ascii="Times New Roman" w:hAnsi="Times New Roman"/>
          <w:noProof/>
          <w:sz w:val="24"/>
          <w:szCs w:val="24"/>
        </w:rPr>
        <w:t xml:space="preserve">Kambuga, Y., &amp; Negret, I. (2016). Adolescents and Drug Abuse in Tanzania: History and Evolution. </w:t>
      </w:r>
      <w:r w:rsidRPr="00554378">
        <w:rPr>
          <w:rFonts w:ascii="Times New Roman" w:hAnsi="Times New Roman"/>
          <w:i/>
          <w:iCs/>
          <w:noProof/>
          <w:sz w:val="24"/>
          <w:szCs w:val="24"/>
        </w:rPr>
        <w:t>advance in Research</w:t>
      </w:r>
      <w:r w:rsidRPr="00554378">
        <w:rPr>
          <w:rFonts w:ascii="Times New Roman" w:hAnsi="Times New Roman"/>
          <w:noProof/>
          <w:sz w:val="24"/>
          <w:szCs w:val="24"/>
        </w:rPr>
        <w:t>.</w:t>
      </w:r>
    </w:p>
    <w:p w14:paraId="39F7D287"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Kelly, P. J., Cheng, V., Palmer, V. J., &amp; Deane, F. P. (2018). Impact of a community-based Intervention program on alcohol and drug knowledge, attitudes and behaviours in two remote Australian Aboriginal communities. </w:t>
      </w:r>
      <w:r w:rsidRPr="00554378">
        <w:rPr>
          <w:rFonts w:ascii="Times New Roman" w:hAnsi="Times New Roman"/>
          <w:i/>
          <w:sz w:val="24"/>
          <w:szCs w:val="24"/>
        </w:rPr>
        <w:t>Drug and alcohol review, 37</w:t>
      </w:r>
      <w:r w:rsidRPr="00554378">
        <w:rPr>
          <w:rFonts w:ascii="Times New Roman" w:hAnsi="Times New Roman"/>
          <w:sz w:val="24"/>
          <w:szCs w:val="24"/>
        </w:rPr>
        <w:t>(1), 110-118.</w:t>
      </w:r>
    </w:p>
    <w:p w14:paraId="73546998"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Khan, A. (2019). Role of community radio in promoting education: A study of community radio</w:t>
      </w:r>
    </w:p>
    <w:p w14:paraId="0863E349"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Kibona, M. (2023). Urban community radio stations and the rise in drug abuse prevention programming in Tanzania. </w:t>
      </w:r>
      <w:r w:rsidRPr="00554378">
        <w:rPr>
          <w:rFonts w:ascii="Times New Roman" w:hAnsi="Times New Roman"/>
          <w:i/>
          <w:sz w:val="24"/>
          <w:szCs w:val="24"/>
        </w:rPr>
        <w:t>Tanzanian Media Review,</w:t>
      </w:r>
      <w:r w:rsidRPr="00554378">
        <w:rPr>
          <w:rFonts w:ascii="Times New Roman" w:hAnsi="Times New Roman"/>
          <w:sz w:val="24"/>
          <w:szCs w:val="24"/>
        </w:rPr>
        <w:t xml:space="preserve"> 28(2), 75-89. </w:t>
      </w:r>
    </w:p>
    <w:p w14:paraId="7B130CC1"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Kilonzo, G. P., Ndetei, D. M., &amp; Bukusi, E. A. (2015). Prevalence and factors associated with Substance abuse among street boys in a Kenyan urban center. </w:t>
      </w:r>
      <w:r w:rsidRPr="00554378">
        <w:rPr>
          <w:rFonts w:ascii="Times New Roman" w:hAnsi="Times New Roman"/>
          <w:i/>
          <w:sz w:val="24"/>
          <w:szCs w:val="24"/>
        </w:rPr>
        <w:t>Substance Abuse and Rehabilitation,</w:t>
      </w:r>
      <w:r w:rsidRPr="00554378">
        <w:rPr>
          <w:rFonts w:ascii="Times New Roman" w:hAnsi="Times New Roman"/>
          <w:sz w:val="24"/>
          <w:szCs w:val="24"/>
        </w:rPr>
        <w:t xml:space="preserve"> 6, 1-8.</w:t>
      </w:r>
    </w:p>
    <w:p w14:paraId="24DD52E2"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Kim, K. H. (2018). The effectiveness of community radio to promote HIV/AIDS prevention </w:t>
      </w:r>
      <w:r w:rsidR="00206D2E" w:rsidRPr="00554378">
        <w:rPr>
          <w:rFonts w:ascii="Times New Roman" w:hAnsi="Times New Roman"/>
          <w:sz w:val="24"/>
          <w:szCs w:val="24"/>
        </w:rPr>
        <w:t>Behaviour</w:t>
      </w:r>
      <w:r w:rsidRPr="00554378">
        <w:rPr>
          <w:rFonts w:ascii="Times New Roman" w:hAnsi="Times New Roman"/>
          <w:sz w:val="24"/>
          <w:szCs w:val="24"/>
        </w:rPr>
        <w:t xml:space="preserve"> among listeners in South Korea: </w:t>
      </w:r>
      <w:r w:rsidRPr="00554378">
        <w:rPr>
          <w:rFonts w:ascii="Times New Roman" w:hAnsi="Times New Roman"/>
          <w:i/>
          <w:sz w:val="24"/>
          <w:szCs w:val="24"/>
        </w:rPr>
        <w:t xml:space="preserve">A quasi-experimental study. AIDS and </w:t>
      </w:r>
      <w:r w:rsidR="00206D2E" w:rsidRPr="00554378">
        <w:rPr>
          <w:rFonts w:ascii="Times New Roman" w:hAnsi="Times New Roman"/>
          <w:i/>
          <w:sz w:val="24"/>
          <w:szCs w:val="24"/>
        </w:rPr>
        <w:t>Behaviour</w:t>
      </w:r>
      <w:r w:rsidRPr="00554378">
        <w:rPr>
          <w:rFonts w:ascii="Times New Roman" w:hAnsi="Times New Roman"/>
          <w:i/>
          <w:sz w:val="24"/>
          <w:szCs w:val="24"/>
        </w:rPr>
        <w:t>, 22</w:t>
      </w:r>
      <w:r w:rsidRPr="00554378">
        <w:rPr>
          <w:rFonts w:ascii="Times New Roman" w:hAnsi="Times New Roman"/>
          <w:sz w:val="24"/>
          <w:szCs w:val="24"/>
        </w:rPr>
        <w:t>(11), 3721-3731.</w:t>
      </w:r>
    </w:p>
    <w:p w14:paraId="59C16ADD" w14:textId="0D0A3EA0"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eastAsia="Times New Roman" w:hAnsi="Times New Roman"/>
          <w:sz w:val="24"/>
          <w:szCs w:val="24"/>
        </w:rPr>
        <w:t xml:space="preserve">Kim, S. J., Marsch, L. A., Hancock, J. T., &amp; Das, A. K. (2017). Scaling up research on drug abuse and addiction through social media big data. Journal of Medical Internet Research, 19(12), e427. </w:t>
      </w:r>
    </w:p>
    <w:p w14:paraId="6C2D740D" w14:textId="38F39412"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Krejcie, R. V., &amp; Morgan, D. W. (1970). Determining sample size for research activities. </w:t>
      </w:r>
      <w:r w:rsidRPr="00554378">
        <w:rPr>
          <w:rFonts w:ascii="Times New Roman" w:hAnsi="Times New Roman"/>
          <w:i/>
          <w:sz w:val="24"/>
          <w:szCs w:val="24"/>
        </w:rPr>
        <w:t>Educational and Psychological Measurement, 30</w:t>
      </w:r>
      <w:r w:rsidRPr="00554378">
        <w:rPr>
          <w:rFonts w:ascii="Times New Roman" w:hAnsi="Times New Roman"/>
          <w:sz w:val="24"/>
          <w:szCs w:val="24"/>
        </w:rPr>
        <w:t>(3), 607-610.</w:t>
      </w:r>
    </w:p>
    <w:p w14:paraId="26CA19C6"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Lawal, A. M., Oluwole, E. O., &amp;Adewuyi, T. O. (2018). Gender and drug abuse </w:t>
      </w:r>
      <w:r w:rsidRPr="00554378">
        <w:rPr>
          <w:rFonts w:ascii="Times New Roman" w:hAnsi="Times New Roman"/>
          <w:sz w:val="24"/>
          <w:szCs w:val="24"/>
        </w:rPr>
        <w:lastRenderedPageBreak/>
        <w:t xml:space="preserve">among youths in Nigeria: A case study of Ilorin Metropolis. </w:t>
      </w:r>
      <w:r w:rsidRPr="00554378">
        <w:rPr>
          <w:rFonts w:ascii="Times New Roman" w:hAnsi="Times New Roman"/>
          <w:i/>
          <w:sz w:val="24"/>
          <w:szCs w:val="24"/>
        </w:rPr>
        <w:t>Journal of Addictions Nursing, 29</w:t>
      </w:r>
      <w:r w:rsidRPr="00554378">
        <w:rPr>
          <w:rFonts w:ascii="Times New Roman" w:hAnsi="Times New Roman"/>
          <w:sz w:val="24"/>
          <w:szCs w:val="24"/>
        </w:rPr>
        <w:t>(2), 117-122.</w:t>
      </w:r>
    </w:p>
    <w:p w14:paraId="324B8EEE"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Lawal, M. O., Adegboye, M. B., Oyeyemi, A. S., Ganiyu, R. A., &amp;Abdulmalik, J. (2016). Awareness and pattern of drug abuse among the youth in a Nigerian rural community. </w:t>
      </w:r>
      <w:r w:rsidRPr="00554378">
        <w:rPr>
          <w:rFonts w:ascii="Times New Roman" w:hAnsi="Times New Roman"/>
          <w:i/>
          <w:sz w:val="24"/>
          <w:szCs w:val="24"/>
        </w:rPr>
        <w:t>Journal of Substance Use, 21</w:t>
      </w:r>
      <w:r w:rsidRPr="00554378">
        <w:rPr>
          <w:rFonts w:ascii="Times New Roman" w:hAnsi="Times New Roman"/>
          <w:sz w:val="24"/>
          <w:szCs w:val="24"/>
        </w:rPr>
        <w:t>(1), 81-86.</w:t>
      </w:r>
    </w:p>
    <w:p w14:paraId="17B71DAD"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Lee, M., et al. (2021). "Challenges in Drug Abuse Prevention </w:t>
      </w:r>
      <w:r w:rsidR="00F57908" w:rsidRPr="00554378">
        <w:rPr>
          <w:rFonts w:ascii="Times New Roman" w:hAnsi="Times New Roman"/>
          <w:sz w:val="24"/>
          <w:szCs w:val="24"/>
        </w:rPr>
        <w:t>Programmes</w:t>
      </w:r>
      <w:r w:rsidRPr="00554378">
        <w:rPr>
          <w:rFonts w:ascii="Times New Roman" w:hAnsi="Times New Roman"/>
          <w:sz w:val="24"/>
          <w:szCs w:val="24"/>
        </w:rPr>
        <w:t xml:space="preserve">: Raising Awareness vs. Achieving </w:t>
      </w:r>
      <w:r w:rsidR="00206D2E" w:rsidRPr="00554378">
        <w:rPr>
          <w:rFonts w:ascii="Times New Roman" w:hAnsi="Times New Roman"/>
          <w:sz w:val="24"/>
          <w:szCs w:val="24"/>
        </w:rPr>
        <w:t>Behaviour</w:t>
      </w:r>
      <w:r w:rsidRPr="00554378">
        <w:rPr>
          <w:rFonts w:ascii="Times New Roman" w:hAnsi="Times New Roman"/>
          <w:sz w:val="24"/>
          <w:szCs w:val="24"/>
        </w:rPr>
        <w:t xml:space="preserve"> Change." Journal of Substance Abuse Education, 35(2), 112-127.</w:t>
      </w:r>
    </w:p>
    <w:p w14:paraId="66FA27D3"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Listeners in rural areas of Pakistan. </w:t>
      </w:r>
      <w:r w:rsidRPr="00554378">
        <w:rPr>
          <w:rFonts w:ascii="Times New Roman" w:hAnsi="Times New Roman"/>
          <w:i/>
          <w:sz w:val="24"/>
          <w:szCs w:val="24"/>
        </w:rPr>
        <w:t>Journal of Radio &amp; Audio Media, 26</w:t>
      </w:r>
      <w:r w:rsidRPr="00554378">
        <w:rPr>
          <w:rFonts w:ascii="Times New Roman" w:hAnsi="Times New Roman"/>
          <w:sz w:val="24"/>
          <w:szCs w:val="24"/>
        </w:rPr>
        <w:t xml:space="preserve">(2), 143-157. </w:t>
      </w:r>
    </w:p>
    <w:p w14:paraId="25D6A96A" w14:textId="77777777" w:rsidR="00DD7177" w:rsidRPr="00554378" w:rsidRDefault="00DD7177" w:rsidP="0096068A">
      <w:pPr>
        <w:pStyle w:val="Bibliography"/>
        <w:widowControl w:val="0"/>
        <w:spacing w:after="0" w:line="480" w:lineRule="auto"/>
        <w:ind w:left="1080" w:hanging="1080"/>
        <w:jc w:val="both"/>
        <w:rPr>
          <w:rFonts w:ascii="Times New Roman" w:hAnsi="Times New Roman"/>
          <w:noProof/>
          <w:sz w:val="24"/>
          <w:szCs w:val="24"/>
        </w:rPr>
      </w:pPr>
      <w:r w:rsidRPr="00554378">
        <w:rPr>
          <w:rFonts w:ascii="Times New Roman" w:hAnsi="Times New Roman"/>
          <w:noProof/>
          <w:sz w:val="24"/>
          <w:szCs w:val="24"/>
        </w:rPr>
        <w:t xml:space="preserve">Magabe , R. W. (2013). </w:t>
      </w:r>
      <w:r w:rsidRPr="00554378">
        <w:rPr>
          <w:rFonts w:ascii="Times New Roman" w:hAnsi="Times New Roman"/>
          <w:i/>
          <w:iCs/>
          <w:noProof/>
          <w:sz w:val="24"/>
          <w:szCs w:val="24"/>
        </w:rPr>
        <w:t>Assement of community involvement in prevention of drug abuse among youth in Tanzania: A Case Kinondoni Municipality Dar es Salaam.</w:t>
      </w:r>
      <w:r w:rsidRPr="00554378">
        <w:rPr>
          <w:rFonts w:ascii="Times New Roman" w:hAnsi="Times New Roman"/>
          <w:noProof/>
          <w:sz w:val="24"/>
          <w:szCs w:val="24"/>
        </w:rPr>
        <w:t xml:space="preserve"> Dar es Salaam: http://repository.out.ac.tz.</w:t>
      </w:r>
    </w:p>
    <w:p w14:paraId="372E003B"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Maibvisira, C. (2017). Effectiveness of radio communication for dissemination of family Planning information in Uganda. </w:t>
      </w:r>
      <w:r w:rsidRPr="00554378">
        <w:rPr>
          <w:rFonts w:ascii="Times New Roman" w:hAnsi="Times New Roman"/>
          <w:i/>
          <w:sz w:val="24"/>
          <w:szCs w:val="24"/>
        </w:rPr>
        <w:t>African Journal of Reproductive Health, 21</w:t>
      </w:r>
      <w:r w:rsidRPr="00554378">
        <w:rPr>
          <w:rFonts w:ascii="Times New Roman" w:hAnsi="Times New Roman"/>
          <w:sz w:val="24"/>
          <w:szCs w:val="24"/>
        </w:rPr>
        <w:t>(3), 77-87.</w:t>
      </w:r>
    </w:p>
    <w:p w14:paraId="7ACB9E2A" w14:textId="76BEFA95"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Makinde, T. (2023). Health-related programming in Sub-Saharan Africa’s community radio stations. International Journal of Radio Broadcasting, 10(1), 22-37. </w:t>
      </w:r>
    </w:p>
    <w:p w14:paraId="707F9D14" w14:textId="77777777" w:rsidR="00DD7177" w:rsidRPr="00554378" w:rsidRDefault="00DD7177" w:rsidP="0096068A">
      <w:pPr>
        <w:widowControl w:val="0"/>
        <w:spacing w:after="0" w:line="480" w:lineRule="auto"/>
        <w:ind w:left="1080" w:hanging="1080"/>
        <w:jc w:val="both"/>
        <w:rPr>
          <w:rStyle w:val="Hyperlink"/>
          <w:rFonts w:ascii="Times New Roman" w:hAnsi="Times New Roman"/>
          <w:color w:val="auto"/>
          <w:sz w:val="24"/>
          <w:szCs w:val="24"/>
        </w:rPr>
      </w:pPr>
      <w:r w:rsidRPr="00554378">
        <w:rPr>
          <w:rFonts w:ascii="Times New Roman" w:hAnsi="Times New Roman"/>
          <w:sz w:val="24"/>
          <w:szCs w:val="24"/>
        </w:rPr>
        <w:t xml:space="preserve">Makoka, D., Kidenya, B., Dotto, P., &amp;Kilonzo, G. (2018). Prevalence and factors associated with Drug abuse among street children in Tanzania: A cross-sectional study. </w:t>
      </w:r>
      <w:r w:rsidRPr="00554378">
        <w:rPr>
          <w:rFonts w:ascii="Times New Roman" w:hAnsi="Times New Roman"/>
          <w:i/>
          <w:sz w:val="24"/>
          <w:szCs w:val="24"/>
        </w:rPr>
        <w:t>Substance Abuse Treatment, Prevention, and Policy, 13</w:t>
      </w:r>
      <w:r w:rsidRPr="00554378">
        <w:rPr>
          <w:rFonts w:ascii="Times New Roman" w:hAnsi="Times New Roman"/>
          <w:sz w:val="24"/>
          <w:szCs w:val="24"/>
        </w:rPr>
        <w:t xml:space="preserve">(1), 1-8. </w:t>
      </w:r>
    </w:p>
    <w:p w14:paraId="6BF4BF67" w14:textId="77777777" w:rsidR="006F7839" w:rsidRDefault="006F7839">
      <w:pPr>
        <w:spacing w:after="0" w:line="240" w:lineRule="auto"/>
        <w:rPr>
          <w:rFonts w:ascii="Times New Roman" w:hAnsi="Times New Roman"/>
          <w:noProof/>
          <w:sz w:val="24"/>
          <w:szCs w:val="24"/>
        </w:rPr>
      </w:pPr>
      <w:r>
        <w:rPr>
          <w:rFonts w:ascii="Times New Roman" w:hAnsi="Times New Roman"/>
          <w:noProof/>
          <w:sz w:val="24"/>
          <w:szCs w:val="24"/>
        </w:rPr>
        <w:br w:type="page"/>
      </w:r>
    </w:p>
    <w:p w14:paraId="6AB9F0CA" w14:textId="7E99C3AD" w:rsidR="00DD7177" w:rsidRPr="00554378" w:rsidRDefault="00DD7177" w:rsidP="0096068A">
      <w:pPr>
        <w:pStyle w:val="Bibliography"/>
        <w:widowControl w:val="0"/>
        <w:spacing w:after="0" w:line="480" w:lineRule="auto"/>
        <w:ind w:left="1080" w:hanging="1080"/>
        <w:jc w:val="both"/>
        <w:rPr>
          <w:rFonts w:ascii="Times New Roman" w:hAnsi="Times New Roman"/>
          <w:noProof/>
          <w:sz w:val="24"/>
          <w:szCs w:val="24"/>
        </w:rPr>
      </w:pPr>
      <w:r w:rsidRPr="00554378">
        <w:rPr>
          <w:rFonts w:ascii="Times New Roman" w:hAnsi="Times New Roman"/>
          <w:noProof/>
          <w:sz w:val="24"/>
          <w:szCs w:val="24"/>
        </w:rPr>
        <w:lastRenderedPageBreak/>
        <w:t xml:space="preserve">Matowo, A. S. (2013). </w:t>
      </w:r>
      <w:r w:rsidRPr="00554378">
        <w:rPr>
          <w:rFonts w:ascii="Times New Roman" w:hAnsi="Times New Roman"/>
          <w:i/>
          <w:iCs/>
          <w:noProof/>
          <w:sz w:val="24"/>
          <w:szCs w:val="24"/>
        </w:rPr>
        <w:t>Matowo, Aisia Sombiro (2013) Factors associated with drug abuse among the children in Kinondoni District, in Dar es Salaam Region, Tanzania.</w:t>
      </w:r>
      <w:r w:rsidRPr="00554378">
        <w:rPr>
          <w:rFonts w:ascii="Times New Roman" w:hAnsi="Times New Roman"/>
          <w:noProof/>
          <w:sz w:val="24"/>
          <w:szCs w:val="24"/>
        </w:rPr>
        <w:t xml:space="preserve"> Dar es Salaam: Matowo, Aisia Sombiro (2013) Factors associated with drug abuse amongest The Open University of Tanzania.</w:t>
      </w:r>
    </w:p>
    <w:p w14:paraId="7A575E34" w14:textId="77777777" w:rsidR="00DD7177" w:rsidRPr="00554378" w:rsidRDefault="00DD7177" w:rsidP="0096068A">
      <w:pPr>
        <w:pStyle w:val="Bibliography"/>
        <w:widowControl w:val="0"/>
        <w:spacing w:after="0" w:line="480" w:lineRule="auto"/>
        <w:ind w:left="1080" w:hanging="1080"/>
        <w:jc w:val="both"/>
        <w:rPr>
          <w:rFonts w:ascii="Times New Roman" w:hAnsi="Times New Roman"/>
          <w:noProof/>
          <w:sz w:val="24"/>
          <w:szCs w:val="24"/>
        </w:rPr>
      </w:pPr>
      <w:r w:rsidRPr="00554378">
        <w:rPr>
          <w:rFonts w:ascii="Times New Roman" w:hAnsi="Times New Roman"/>
          <w:noProof/>
          <w:sz w:val="24"/>
          <w:szCs w:val="24"/>
        </w:rPr>
        <w:t xml:space="preserve">Mavura, R. A., Nyaki, A. Y., Leyaro, B. J., Mamseri, R., George, J., Ngocho, J. S., . . . Mboya, I. B. (2022). Mavura, R. A., Nyaki, A. Prevalence of substance use and associated factors among secondary school adolescents in Kilimanjaro region, northern Tanzania. </w:t>
      </w:r>
      <w:r w:rsidRPr="00554378">
        <w:rPr>
          <w:rFonts w:ascii="Times New Roman" w:hAnsi="Times New Roman"/>
          <w:i/>
          <w:iCs/>
          <w:noProof/>
          <w:sz w:val="24"/>
          <w:szCs w:val="24"/>
        </w:rPr>
        <w:t>Plos One</w:t>
      </w:r>
      <w:r w:rsidRPr="00554378">
        <w:rPr>
          <w:rFonts w:ascii="Times New Roman" w:hAnsi="Times New Roman"/>
          <w:noProof/>
          <w:sz w:val="24"/>
          <w:szCs w:val="24"/>
        </w:rPr>
        <w:t>.</w:t>
      </w:r>
    </w:p>
    <w:p w14:paraId="04C5F585" w14:textId="77777777" w:rsidR="00DD7177" w:rsidRPr="00554378" w:rsidRDefault="00DD7177" w:rsidP="0096068A">
      <w:pPr>
        <w:pStyle w:val="Bibliography"/>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Mbwambo, J., Kilonzo, G., Cleophace, S., &amp;Senkoro, K. (2009). Drug abuse in Tanzania: A Literature review. </w:t>
      </w:r>
      <w:r w:rsidRPr="00554378">
        <w:rPr>
          <w:rFonts w:ascii="Times New Roman" w:hAnsi="Times New Roman"/>
          <w:i/>
          <w:sz w:val="24"/>
          <w:szCs w:val="24"/>
        </w:rPr>
        <w:t>Dar es Salaam Medical Students' Journal, 16</w:t>
      </w:r>
      <w:r w:rsidRPr="00554378">
        <w:rPr>
          <w:rFonts w:ascii="Times New Roman" w:hAnsi="Times New Roman"/>
          <w:sz w:val="24"/>
          <w:szCs w:val="24"/>
        </w:rPr>
        <w:t>(1), 24-28.</w:t>
      </w:r>
    </w:p>
    <w:p w14:paraId="39688FC3"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Mekonen, T., Fekadu, W., Chane, T., &amp;Bitew, L. (2019). Knowledge, attitude, and practice of Drug abuse among high school and preparatory school students, Northwest Ethiopia. </w:t>
      </w:r>
      <w:r w:rsidRPr="00554378">
        <w:rPr>
          <w:rFonts w:ascii="Times New Roman" w:hAnsi="Times New Roman"/>
          <w:i/>
          <w:sz w:val="24"/>
          <w:szCs w:val="24"/>
        </w:rPr>
        <w:t>PloS one, 14</w:t>
      </w:r>
      <w:r w:rsidRPr="00554378">
        <w:rPr>
          <w:rFonts w:ascii="Times New Roman" w:hAnsi="Times New Roman"/>
          <w:sz w:val="24"/>
          <w:szCs w:val="24"/>
        </w:rPr>
        <w:t xml:space="preserve">(9), e0221919. </w:t>
      </w:r>
    </w:p>
    <w:p w14:paraId="7B5FF843"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Mensah, G. A., &amp;Marfo, K. A. (2018). Community radio for promoting drug abuse awareness and Prevention in Ghana. </w:t>
      </w:r>
      <w:r w:rsidRPr="00554378">
        <w:rPr>
          <w:rFonts w:ascii="Times New Roman" w:hAnsi="Times New Roman"/>
          <w:i/>
          <w:sz w:val="24"/>
          <w:szCs w:val="24"/>
        </w:rPr>
        <w:t>International Journal of Scientific Research and Management, 6</w:t>
      </w:r>
      <w:r w:rsidRPr="00554378">
        <w:rPr>
          <w:rFonts w:ascii="Times New Roman" w:hAnsi="Times New Roman"/>
          <w:sz w:val="24"/>
          <w:szCs w:val="24"/>
        </w:rPr>
        <w:t>(7), 517-526.</w:t>
      </w:r>
    </w:p>
    <w:p w14:paraId="2BC42D09"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Miller, A., Smith, J., &amp; Johnson, L. (2021). The effectiveness of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Raising awareness and addressing behaviour change. Journal of Public Health Education, 45(2), 123-134. </w:t>
      </w:r>
    </w:p>
    <w:p w14:paraId="20006E24"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Moyo, T., Mwansa, M., &amp;Mbwana, L. (2021). Southern Tanzania’s commitment to addressing drug abuse through community radio stations. Journal of Media and Communication Studies, 18(3), 56-70. </w:t>
      </w:r>
    </w:p>
    <w:p w14:paraId="1F684ECF" w14:textId="77777777" w:rsidR="006F7839" w:rsidRDefault="006F7839">
      <w:pPr>
        <w:spacing w:after="0" w:line="240" w:lineRule="auto"/>
        <w:rPr>
          <w:rFonts w:ascii="Times New Roman" w:hAnsi="Times New Roman"/>
          <w:noProof/>
          <w:sz w:val="24"/>
          <w:szCs w:val="24"/>
        </w:rPr>
      </w:pPr>
      <w:r>
        <w:rPr>
          <w:rFonts w:ascii="Times New Roman" w:hAnsi="Times New Roman"/>
          <w:noProof/>
          <w:sz w:val="24"/>
          <w:szCs w:val="24"/>
        </w:rPr>
        <w:br w:type="page"/>
      </w:r>
    </w:p>
    <w:p w14:paraId="4B8E1393" w14:textId="275FC07D" w:rsidR="00DD7177" w:rsidRPr="00554378" w:rsidRDefault="00DD7177" w:rsidP="0096068A">
      <w:pPr>
        <w:pStyle w:val="Bibliography"/>
        <w:widowControl w:val="0"/>
        <w:spacing w:after="0" w:line="480" w:lineRule="auto"/>
        <w:ind w:left="1080" w:hanging="1080"/>
        <w:jc w:val="both"/>
        <w:rPr>
          <w:rFonts w:ascii="Times New Roman" w:hAnsi="Times New Roman"/>
          <w:noProof/>
          <w:sz w:val="24"/>
          <w:szCs w:val="24"/>
        </w:rPr>
      </w:pPr>
      <w:r w:rsidRPr="00554378">
        <w:rPr>
          <w:rFonts w:ascii="Times New Roman" w:hAnsi="Times New Roman"/>
          <w:noProof/>
          <w:sz w:val="24"/>
          <w:szCs w:val="24"/>
        </w:rPr>
        <w:lastRenderedPageBreak/>
        <w:t xml:space="preserve">Mpehongwa, G. (2024). Assessment of Community Radio Social Impact in Tanzania. </w:t>
      </w:r>
      <w:r w:rsidRPr="00554378">
        <w:rPr>
          <w:rFonts w:ascii="Times New Roman" w:hAnsi="Times New Roman"/>
          <w:i/>
          <w:iCs/>
          <w:noProof/>
          <w:sz w:val="24"/>
          <w:szCs w:val="24"/>
        </w:rPr>
        <w:t>International Journal of Communication and Public Relation</w:t>
      </w:r>
      <w:r w:rsidRPr="00554378">
        <w:rPr>
          <w:rFonts w:ascii="Times New Roman" w:hAnsi="Times New Roman"/>
          <w:noProof/>
          <w:sz w:val="24"/>
          <w:szCs w:val="24"/>
        </w:rPr>
        <w:t>, 34-47.</w:t>
      </w:r>
    </w:p>
    <w:p w14:paraId="2491C698" w14:textId="77777777" w:rsidR="00DD7177" w:rsidRPr="00554378" w:rsidRDefault="00DD7177" w:rsidP="0096068A">
      <w:pPr>
        <w:pStyle w:val="Bibliography"/>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Muhindo, P., &amp;Baguma, R. (2017). Community radio and drug abuse prevention in Uganda: A Case study of Kasese district. </w:t>
      </w:r>
      <w:r w:rsidRPr="00554378">
        <w:rPr>
          <w:rFonts w:ascii="Times New Roman" w:hAnsi="Times New Roman"/>
          <w:i/>
          <w:sz w:val="24"/>
          <w:szCs w:val="24"/>
        </w:rPr>
        <w:t>International Journal of Humanities and Social Science Research, 7</w:t>
      </w:r>
      <w:r w:rsidRPr="00554378">
        <w:rPr>
          <w:rFonts w:ascii="Times New Roman" w:hAnsi="Times New Roman"/>
          <w:sz w:val="24"/>
          <w:szCs w:val="24"/>
        </w:rPr>
        <w:t>(1), 34-46.</w:t>
      </w:r>
    </w:p>
    <w:p w14:paraId="077C870B"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Mukhtar, A. A., Elhadi, M., &amp; Mohamed, M. (2019). Prevalence and determinants of khat chewing </w:t>
      </w:r>
      <w:r w:rsidR="00027E40" w:rsidRPr="00554378">
        <w:rPr>
          <w:rFonts w:ascii="Times New Roman" w:hAnsi="Times New Roman"/>
          <w:sz w:val="24"/>
          <w:szCs w:val="24"/>
        </w:rPr>
        <w:t>among</w:t>
      </w:r>
      <w:r w:rsidRPr="00554378">
        <w:rPr>
          <w:rFonts w:ascii="Times New Roman" w:hAnsi="Times New Roman"/>
          <w:sz w:val="24"/>
          <w:szCs w:val="24"/>
        </w:rPr>
        <w:t xml:space="preserve"> undergraduate students of Adigrat University, Northern Ethiopia. </w:t>
      </w:r>
      <w:r w:rsidRPr="00554378">
        <w:rPr>
          <w:rFonts w:ascii="Times New Roman" w:hAnsi="Times New Roman"/>
          <w:i/>
          <w:sz w:val="24"/>
          <w:szCs w:val="24"/>
        </w:rPr>
        <w:t>Substance Abuse: Research and Treatment,</w:t>
      </w:r>
      <w:r w:rsidRPr="00554378">
        <w:rPr>
          <w:rFonts w:ascii="Times New Roman" w:hAnsi="Times New Roman"/>
          <w:sz w:val="24"/>
          <w:szCs w:val="24"/>
        </w:rPr>
        <w:t xml:space="preserve"> 13, 1-8. </w:t>
      </w:r>
    </w:p>
    <w:p w14:paraId="4F5571F5"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Mwageni, E. A., Lyimo-Macha, J. G., &amp;Mwakinyali, S. E. (2017). Prevalence, patterns and factors Associated with drug abuse among secondary school students in Tanzania: A cross-sectional study. </w:t>
      </w:r>
      <w:r w:rsidRPr="00554378">
        <w:rPr>
          <w:rFonts w:ascii="Times New Roman" w:hAnsi="Times New Roman"/>
          <w:i/>
          <w:sz w:val="24"/>
          <w:szCs w:val="24"/>
        </w:rPr>
        <w:t>BMC Psychiatry, 17</w:t>
      </w:r>
      <w:r w:rsidRPr="00554378">
        <w:rPr>
          <w:rFonts w:ascii="Times New Roman" w:hAnsi="Times New Roman"/>
          <w:sz w:val="24"/>
          <w:szCs w:val="24"/>
        </w:rPr>
        <w:t xml:space="preserve">(1), 1-7. </w:t>
      </w:r>
    </w:p>
    <w:p w14:paraId="1C01B05A"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Mwakimako, H., &amp;Mtaita, R. (2018). The role of community radio in drug abuse awareness and Prevention in Tanzania. </w:t>
      </w:r>
      <w:r w:rsidRPr="00554378">
        <w:rPr>
          <w:rFonts w:ascii="Times New Roman" w:hAnsi="Times New Roman"/>
          <w:i/>
          <w:sz w:val="24"/>
          <w:szCs w:val="24"/>
        </w:rPr>
        <w:t>International Journal of Scientific and Research Publications, 8</w:t>
      </w:r>
      <w:r w:rsidRPr="00554378">
        <w:rPr>
          <w:rFonts w:ascii="Times New Roman" w:hAnsi="Times New Roman"/>
          <w:sz w:val="24"/>
          <w:szCs w:val="24"/>
        </w:rPr>
        <w:t>(8), 618-623.</w:t>
      </w:r>
    </w:p>
    <w:p w14:paraId="07D73933"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Mwakyusa, A. B., Mpembeni, R., &amp;Mbwambo, J. K. (2019). Prevalence and correlates of Substance use among secondary school students in rural and urban districts of Tanzania. </w:t>
      </w:r>
      <w:r w:rsidRPr="00554378">
        <w:rPr>
          <w:rFonts w:ascii="Times New Roman" w:hAnsi="Times New Roman"/>
          <w:i/>
          <w:sz w:val="24"/>
          <w:szCs w:val="24"/>
        </w:rPr>
        <w:t>BMC Public Health, 19</w:t>
      </w:r>
      <w:r w:rsidRPr="00554378">
        <w:rPr>
          <w:rFonts w:ascii="Times New Roman" w:hAnsi="Times New Roman"/>
          <w:sz w:val="24"/>
          <w:szCs w:val="24"/>
        </w:rPr>
        <w:t>(1), 1-9.</w:t>
      </w:r>
    </w:p>
    <w:p w14:paraId="66BA1E76" w14:textId="77777777" w:rsidR="00DD7177" w:rsidRPr="00554378" w:rsidRDefault="00DD7177" w:rsidP="0096068A">
      <w:pPr>
        <w:pStyle w:val="Bibliography"/>
        <w:widowControl w:val="0"/>
        <w:spacing w:after="0" w:line="480" w:lineRule="auto"/>
        <w:ind w:left="1080" w:hanging="1080"/>
        <w:jc w:val="both"/>
        <w:rPr>
          <w:rFonts w:ascii="Times New Roman" w:hAnsi="Times New Roman"/>
          <w:noProof/>
          <w:sz w:val="24"/>
          <w:szCs w:val="24"/>
        </w:rPr>
      </w:pPr>
      <w:r w:rsidRPr="00554378">
        <w:rPr>
          <w:rFonts w:ascii="Times New Roman" w:hAnsi="Times New Roman"/>
          <w:noProof/>
          <w:sz w:val="24"/>
          <w:szCs w:val="24"/>
        </w:rPr>
        <w:t xml:space="preserve">Mwidima, C. P. (2018). International Journal of Science and Research (IJSR). ResearchGate Impact Factor (2018). 7.426 Volume 8 Issue 7, July 2019 www.ijsr.net The Integration of Community Radios in Achieving the Goals of the“Big. </w:t>
      </w:r>
      <w:r w:rsidRPr="00554378">
        <w:rPr>
          <w:rFonts w:ascii="Times New Roman" w:hAnsi="Times New Roman"/>
          <w:i/>
          <w:iCs/>
          <w:noProof/>
          <w:sz w:val="24"/>
          <w:szCs w:val="24"/>
        </w:rPr>
        <w:t>International Journal of Science and Research (IJSR).</w:t>
      </w:r>
      <w:r w:rsidRPr="00554378">
        <w:rPr>
          <w:rFonts w:ascii="Times New Roman" w:hAnsi="Times New Roman"/>
          <w:noProof/>
          <w:sz w:val="24"/>
          <w:szCs w:val="24"/>
        </w:rPr>
        <w:t>, 1842.</w:t>
      </w:r>
    </w:p>
    <w:p w14:paraId="0D2F72E8" w14:textId="77777777" w:rsidR="00DD7177" w:rsidRPr="00554378" w:rsidRDefault="00DD7177" w:rsidP="0096068A">
      <w:pPr>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lastRenderedPageBreak/>
        <w:t xml:space="preserve">Nakawesi, J. S., &amp;Nalugoda, F. (2017). Factors contributing to drug abuse among the youth in Uganda: A case study of Wakiso District. </w:t>
      </w:r>
      <w:r w:rsidRPr="00554378">
        <w:rPr>
          <w:rFonts w:ascii="Times New Roman" w:hAnsi="Times New Roman"/>
          <w:i/>
          <w:sz w:val="24"/>
          <w:szCs w:val="24"/>
        </w:rPr>
        <w:t>International Journal of Scientific Research and Management, 5</w:t>
      </w:r>
      <w:r w:rsidRPr="00554378">
        <w:rPr>
          <w:rFonts w:ascii="Times New Roman" w:hAnsi="Times New Roman"/>
          <w:sz w:val="24"/>
          <w:szCs w:val="24"/>
        </w:rPr>
        <w:t>(7), 6295-6303.</w:t>
      </w:r>
    </w:p>
    <w:p w14:paraId="7057E02E"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National Bureau of Statistics. (2015). Tanzania Demographic and Health Survey and Malaria Indicator Survey. </w:t>
      </w:r>
      <w:r w:rsidR="00B8148B" w:rsidRPr="00554378">
        <w:rPr>
          <w:rFonts w:ascii="Times New Roman" w:hAnsi="Times New Roman"/>
          <w:sz w:val="24"/>
          <w:szCs w:val="24"/>
        </w:rPr>
        <w:t>NBS.</w:t>
      </w:r>
    </w:p>
    <w:p w14:paraId="764043DC" w14:textId="22933D06"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National Institute on Drug Abuse. (2020). Drugs, brains, and </w:t>
      </w:r>
      <w:r w:rsidR="00206D2E" w:rsidRPr="00554378">
        <w:rPr>
          <w:rFonts w:ascii="Times New Roman" w:hAnsi="Times New Roman"/>
          <w:sz w:val="24"/>
          <w:szCs w:val="24"/>
        </w:rPr>
        <w:t>behaviour</w:t>
      </w:r>
      <w:r w:rsidR="0096068A">
        <w:rPr>
          <w:rFonts w:ascii="Times New Roman" w:hAnsi="Times New Roman"/>
          <w:sz w:val="24"/>
          <w:szCs w:val="24"/>
        </w:rPr>
        <w:t>: The science of </w:t>
      </w:r>
      <w:r w:rsidRPr="00554378">
        <w:rPr>
          <w:rFonts w:ascii="Times New Roman" w:hAnsi="Times New Roman"/>
          <w:sz w:val="24"/>
          <w:szCs w:val="24"/>
        </w:rPr>
        <w:t>addiction.</w:t>
      </w:r>
      <w:r w:rsidR="0096068A">
        <w:rPr>
          <w:rFonts w:ascii="Times New Roman" w:hAnsi="Times New Roman"/>
          <w:sz w:val="24"/>
          <w:szCs w:val="24"/>
        </w:rPr>
        <w:t> </w:t>
      </w:r>
      <w:r w:rsidRPr="00554378">
        <w:rPr>
          <w:rFonts w:ascii="Times New Roman" w:hAnsi="Times New Roman"/>
          <w:sz w:val="24"/>
          <w:szCs w:val="24"/>
        </w:rPr>
        <w:t>Retrieved</w:t>
      </w:r>
      <w:r w:rsidR="0096068A">
        <w:rPr>
          <w:rFonts w:ascii="Times New Roman" w:hAnsi="Times New Roman"/>
          <w:sz w:val="24"/>
          <w:szCs w:val="24"/>
        </w:rPr>
        <w:t> </w:t>
      </w:r>
      <w:r w:rsidRPr="00554378">
        <w:rPr>
          <w:rFonts w:ascii="Times New Roman" w:hAnsi="Times New Roman"/>
          <w:sz w:val="24"/>
          <w:szCs w:val="24"/>
        </w:rPr>
        <w:t xml:space="preserve">from </w:t>
      </w:r>
      <w:hyperlink r:id="rId15" w:history="1">
        <w:r w:rsidR="00B8148B" w:rsidRPr="00554378">
          <w:rPr>
            <w:rStyle w:val="Hyperlink"/>
            <w:rFonts w:ascii="Times New Roman" w:hAnsi="Times New Roman"/>
            <w:color w:val="auto"/>
            <w:sz w:val="24"/>
            <w:szCs w:val="24"/>
            <w:u w:val="none"/>
          </w:rPr>
          <w:t>https://www.drugabuse.gov/publications/drugs-brains-</w:t>
        </w:r>
        <w:r w:rsidR="00206D2E" w:rsidRPr="00554378">
          <w:rPr>
            <w:rStyle w:val="Hyperlink"/>
            <w:rFonts w:ascii="Times New Roman" w:hAnsi="Times New Roman"/>
            <w:color w:val="auto"/>
            <w:sz w:val="24"/>
            <w:szCs w:val="24"/>
            <w:u w:val="none"/>
          </w:rPr>
          <w:t>behaviour</w:t>
        </w:r>
        <w:r w:rsidR="00B8148B" w:rsidRPr="00554378">
          <w:rPr>
            <w:rStyle w:val="Hyperlink"/>
            <w:rFonts w:ascii="Times New Roman" w:hAnsi="Times New Roman"/>
            <w:color w:val="auto"/>
            <w:sz w:val="24"/>
            <w:szCs w:val="24"/>
            <w:u w:val="none"/>
          </w:rPr>
          <w:t>-science-addiction</w:t>
        </w:r>
      </w:hyperlink>
      <w:r w:rsidR="00027E40" w:rsidRPr="00554378">
        <w:rPr>
          <w:rFonts w:ascii="Times New Roman" w:hAnsi="Times New Roman"/>
          <w:sz w:val="24"/>
          <w:szCs w:val="24"/>
        </w:rPr>
        <w:t>.</w:t>
      </w:r>
    </w:p>
    <w:p w14:paraId="1A785891"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Ndetei, D. M., Mutiso, V. N., Musyimi, C. W., Mwangi, J., Kamau, A. W., &amp;Khasakhala, L. I. (2018). Knowledge, attitude and practices (KAP) of rural communities on drug abuse in Kenya. </w:t>
      </w:r>
      <w:r w:rsidRPr="00554378">
        <w:rPr>
          <w:rFonts w:ascii="Times New Roman" w:hAnsi="Times New Roman"/>
          <w:i/>
          <w:sz w:val="24"/>
          <w:szCs w:val="24"/>
        </w:rPr>
        <w:t>Substance Abuse Treatment, Prevention, and Policy, 13</w:t>
      </w:r>
      <w:r w:rsidRPr="00554378">
        <w:rPr>
          <w:rFonts w:ascii="Times New Roman" w:hAnsi="Times New Roman"/>
          <w:sz w:val="24"/>
          <w:szCs w:val="24"/>
        </w:rPr>
        <w:t>(1), 1-8.</w:t>
      </w:r>
    </w:p>
    <w:p w14:paraId="15EA8014" w14:textId="77777777" w:rsidR="00DD7177" w:rsidRPr="00554378" w:rsidRDefault="00DD7177" w:rsidP="0096068A">
      <w:pPr>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eastAsia="Times New Roman" w:hAnsi="Times New Roman"/>
          <w:sz w:val="24"/>
          <w:szCs w:val="24"/>
        </w:rPr>
        <w:t xml:space="preserve">Nicoli, N., Henriksen, K., Komodromos, M., &amp;Tsagalas, D. (2021). Investigating digital storytelling for the creation of positively engaging digital content. EuroMed Journal of Business, 16(1), 1-14. </w:t>
      </w:r>
    </w:p>
    <w:p w14:paraId="60404B17"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Nkuba, M., Makungu, C., &amp;Sunguya, B. F. (2019). Prevalence and factors associated with Substance use among young people in Tanzania: A systematic review. </w:t>
      </w:r>
      <w:r w:rsidRPr="00554378">
        <w:rPr>
          <w:rFonts w:ascii="Times New Roman" w:hAnsi="Times New Roman"/>
          <w:i/>
          <w:sz w:val="24"/>
          <w:szCs w:val="24"/>
        </w:rPr>
        <w:t>Substance Abuse Treatment, Prevention, and Policy, 14</w:t>
      </w:r>
      <w:r w:rsidRPr="00554378">
        <w:rPr>
          <w:rFonts w:ascii="Times New Roman" w:hAnsi="Times New Roman"/>
          <w:sz w:val="24"/>
          <w:szCs w:val="24"/>
        </w:rPr>
        <w:t>(1), 1-10.</w:t>
      </w:r>
    </w:p>
    <w:p w14:paraId="1D8DAAAB"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Nkuba, M., Mnali, O. P., Eustace, A., &amp;Mapunda, O. (2019). Prevalence and patterns of drug Abuse among secondary school students in Tanzania. </w:t>
      </w:r>
      <w:r w:rsidRPr="00554378">
        <w:rPr>
          <w:rFonts w:ascii="Times New Roman" w:hAnsi="Times New Roman"/>
          <w:i/>
          <w:sz w:val="24"/>
          <w:szCs w:val="24"/>
        </w:rPr>
        <w:t>International Journal of Research and Review, 6</w:t>
      </w:r>
      <w:r w:rsidRPr="00554378">
        <w:rPr>
          <w:rFonts w:ascii="Times New Roman" w:hAnsi="Times New Roman"/>
          <w:sz w:val="24"/>
          <w:szCs w:val="24"/>
        </w:rPr>
        <w:t xml:space="preserve">(6), 496-502. </w:t>
      </w:r>
    </w:p>
    <w:p w14:paraId="54C82987" w14:textId="77777777" w:rsidR="006F7839" w:rsidRDefault="006F7839">
      <w:pPr>
        <w:spacing w:after="0" w:line="240" w:lineRule="auto"/>
        <w:rPr>
          <w:rFonts w:ascii="Times New Roman" w:hAnsi="Times New Roman"/>
          <w:sz w:val="24"/>
          <w:szCs w:val="24"/>
        </w:rPr>
      </w:pPr>
      <w:r>
        <w:rPr>
          <w:rFonts w:ascii="Times New Roman" w:hAnsi="Times New Roman"/>
          <w:sz w:val="24"/>
          <w:szCs w:val="24"/>
        </w:rPr>
        <w:br w:type="page"/>
      </w:r>
    </w:p>
    <w:p w14:paraId="5ED91884" w14:textId="7FA4150A"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lastRenderedPageBreak/>
        <w:t xml:space="preserve">Nwuneli, O. &amp; Laoye, J. A. (2017). Community radio and development in Nigeria: Challenges And prospects. </w:t>
      </w:r>
      <w:r w:rsidRPr="00554378">
        <w:rPr>
          <w:rFonts w:ascii="Times New Roman" w:hAnsi="Times New Roman"/>
          <w:i/>
          <w:sz w:val="24"/>
          <w:szCs w:val="24"/>
        </w:rPr>
        <w:t>International Journal of Communication and Media Studies, 7</w:t>
      </w:r>
      <w:r w:rsidRPr="00554378">
        <w:rPr>
          <w:rFonts w:ascii="Times New Roman" w:hAnsi="Times New Roman"/>
          <w:sz w:val="24"/>
          <w:szCs w:val="24"/>
        </w:rPr>
        <w:t>(1), 37-48.</w:t>
      </w:r>
    </w:p>
    <w:p w14:paraId="498E7B36"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Nyirenda, M., &amp;Chirwa, T. (2021). Community radio’s role in substance abuse awareness: Insights from Malawi. Journal of Substance Abuse Education and Prevention, 27(4), 372–389.</w:t>
      </w:r>
    </w:p>
    <w:p w14:paraId="7A1998BC"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Oshodi, O. Y., Aina, O. F., Onajole, A. T., &amp;Ogunwale, A. (2017). Substance use among Adolescents in a Nigerian secondary school: Prevalence and associated factors. </w:t>
      </w:r>
      <w:r w:rsidRPr="00554378">
        <w:rPr>
          <w:rFonts w:ascii="Times New Roman" w:hAnsi="Times New Roman"/>
          <w:i/>
          <w:sz w:val="24"/>
          <w:szCs w:val="24"/>
        </w:rPr>
        <w:t>African Journal of Psychiatry, 20</w:t>
      </w:r>
      <w:r w:rsidRPr="00554378">
        <w:rPr>
          <w:rFonts w:ascii="Times New Roman" w:hAnsi="Times New Roman"/>
          <w:sz w:val="24"/>
          <w:szCs w:val="24"/>
        </w:rPr>
        <w:t>(4), 309-315.</w:t>
      </w:r>
    </w:p>
    <w:p w14:paraId="4305677F"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Patel, R., Kumar, S., &amp; Thomas, V. (2020). Public health campaigns on drug abuse: The importance of ongoing community engagement. International Journal of Health Promotion, 39(4), 210-220. </w:t>
      </w:r>
    </w:p>
    <w:p w14:paraId="41604F13"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Pavarala, V., &amp; Malik, K. (Eds.). (2007). other voices: The struggle for community radio in India. </w:t>
      </w:r>
      <w:r w:rsidRPr="00554378">
        <w:rPr>
          <w:rFonts w:ascii="Times New Roman" w:hAnsi="Times New Roman"/>
          <w:sz w:val="24"/>
          <w:szCs w:val="24"/>
        </w:rPr>
        <w:tab/>
        <w:t>SAGE Publications.</w:t>
      </w:r>
    </w:p>
    <w:p w14:paraId="26C660DF"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Primack, B. A., Douglas, E. L., Fine, M. J., &amp; Dalton, M. A. (2008). Exposure to sexual lyrics and Sexual experience among urban adolescents. </w:t>
      </w:r>
      <w:r w:rsidRPr="00554378">
        <w:rPr>
          <w:rFonts w:ascii="Times New Roman" w:hAnsi="Times New Roman"/>
          <w:i/>
          <w:sz w:val="24"/>
          <w:szCs w:val="24"/>
        </w:rPr>
        <w:t>American Journal of Preventive Medicine, 34</w:t>
      </w:r>
      <w:r w:rsidRPr="00554378">
        <w:rPr>
          <w:rFonts w:ascii="Times New Roman" w:hAnsi="Times New Roman"/>
          <w:sz w:val="24"/>
          <w:szCs w:val="24"/>
        </w:rPr>
        <w:t>(2), 112-120.</w:t>
      </w:r>
    </w:p>
    <w:p w14:paraId="237F241B" w14:textId="77777777" w:rsidR="00DD7177" w:rsidRPr="00554378" w:rsidRDefault="00DD7177" w:rsidP="0096068A">
      <w:pPr>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Rahman, A., &amp; Devi, K. (2023). Overcoming challenges in traditional radio programming: The role of visual aids and social media in engaging audiences on drug abuse prevention. Journal of Communication and Media Studies, 18(1), 89–104.</w:t>
      </w:r>
    </w:p>
    <w:p w14:paraId="5F98D229"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Rimal, R. N., &amp;</w:t>
      </w:r>
      <w:r w:rsidR="00B8148B" w:rsidRPr="00554378">
        <w:rPr>
          <w:rFonts w:ascii="Times New Roman" w:hAnsi="Times New Roman"/>
          <w:sz w:val="24"/>
          <w:szCs w:val="24"/>
        </w:rPr>
        <w:t xml:space="preserve"> </w:t>
      </w:r>
      <w:r w:rsidRPr="00554378">
        <w:rPr>
          <w:rFonts w:ascii="Times New Roman" w:hAnsi="Times New Roman"/>
          <w:sz w:val="24"/>
          <w:szCs w:val="24"/>
        </w:rPr>
        <w:t>Lapinski, M. K. (2015). Why health communication is important in public health.</w:t>
      </w:r>
    </w:p>
    <w:p w14:paraId="04C34B23" w14:textId="30C30A26"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Schifferes, S. (2013). Community radio and sustainability: Challenges and </w:t>
      </w:r>
      <w:r w:rsidRPr="00554378">
        <w:rPr>
          <w:rFonts w:ascii="Times New Roman" w:hAnsi="Times New Roman"/>
          <w:sz w:val="24"/>
          <w:szCs w:val="24"/>
        </w:rPr>
        <w:lastRenderedPageBreak/>
        <w:t xml:space="preserve">opportunities. </w:t>
      </w:r>
      <w:r w:rsidRPr="00554378">
        <w:rPr>
          <w:rFonts w:ascii="Times New Roman" w:hAnsi="Times New Roman"/>
          <w:i/>
          <w:sz w:val="24"/>
          <w:szCs w:val="24"/>
        </w:rPr>
        <w:t>Journal of Alternative &amp; Community Media, 1</w:t>
      </w:r>
      <w:r w:rsidRPr="00554378">
        <w:rPr>
          <w:rFonts w:ascii="Times New Roman" w:hAnsi="Times New Roman"/>
          <w:sz w:val="24"/>
          <w:szCs w:val="24"/>
        </w:rPr>
        <w:t>(1), 1-9.</w:t>
      </w:r>
    </w:p>
    <w:p w14:paraId="532621D4"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School-Based Drug Abuse Prevention Program (2022). "Life Skills Training as a Model for Reducing Drug Use Among High School Students." Journal of Drug Education, 52(3), 195-210.</w:t>
      </w:r>
    </w:p>
    <w:p w14:paraId="78ECB0FB"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Seager, J. R., &amp; Horn, L. (2011). The impact of a community radio program on drug abuse Prevention among rural South African adolescents. </w:t>
      </w:r>
      <w:r w:rsidRPr="00554378">
        <w:rPr>
          <w:rFonts w:ascii="Times New Roman" w:hAnsi="Times New Roman"/>
          <w:i/>
          <w:sz w:val="24"/>
          <w:szCs w:val="24"/>
        </w:rPr>
        <w:t>International Journal of Qualitative Studies on Health and Well-being, 6</w:t>
      </w:r>
      <w:r w:rsidRPr="00554378">
        <w:rPr>
          <w:rFonts w:ascii="Times New Roman" w:hAnsi="Times New Roman"/>
          <w:sz w:val="24"/>
          <w:szCs w:val="24"/>
        </w:rPr>
        <w:t>(4), 1-10.</w:t>
      </w:r>
    </w:p>
    <w:p w14:paraId="2B4E8DC3"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Senbanjo, R. &amp; Olufunmilayo, F. (2016). Prevalence and correlates of drug abuse among Secondary school students in Tanzania: A cross-sectional study. </w:t>
      </w:r>
      <w:r w:rsidRPr="00554378">
        <w:rPr>
          <w:rFonts w:ascii="Times New Roman" w:hAnsi="Times New Roman"/>
          <w:i/>
          <w:sz w:val="24"/>
          <w:szCs w:val="24"/>
        </w:rPr>
        <w:t>BMC Public Health, 16</w:t>
      </w:r>
      <w:r w:rsidRPr="00554378">
        <w:rPr>
          <w:rFonts w:ascii="Times New Roman" w:hAnsi="Times New Roman"/>
          <w:sz w:val="24"/>
          <w:szCs w:val="24"/>
        </w:rPr>
        <w:t>(1), 622. Mitra (Ed.), Pharmacogenomics in psychiatry (pp. 35-59). Springer.</w:t>
      </w:r>
    </w:p>
    <w:p w14:paraId="7FA13FFD" w14:textId="77777777" w:rsidR="00DD7177" w:rsidRPr="00554378" w:rsidRDefault="00DD7177"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Shetgiri, R., et al. (2021). "Community-Based Drug Prevention: The Effectiveness of Peer Support Networks and Follow-Up Sessions." Community Health Education Journal, 48(6), 422-429.</w:t>
      </w:r>
    </w:p>
    <w:p w14:paraId="6820B80E" w14:textId="77777777" w:rsidR="00DD7177" w:rsidRPr="00554378" w:rsidRDefault="00DD7177" w:rsidP="0096068A">
      <w:pPr>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Sloan, J., Harris, M., &amp; Clark, R. (2020). Interactive radio </w:t>
      </w:r>
      <w:r w:rsidR="00F57908" w:rsidRPr="00554378">
        <w:rPr>
          <w:rFonts w:ascii="Times New Roman" w:hAnsi="Times New Roman"/>
          <w:sz w:val="24"/>
          <w:szCs w:val="24"/>
        </w:rPr>
        <w:t>programmes</w:t>
      </w:r>
      <w:r w:rsidRPr="00554378">
        <w:rPr>
          <w:rFonts w:ascii="Times New Roman" w:hAnsi="Times New Roman"/>
          <w:sz w:val="24"/>
          <w:szCs w:val="24"/>
        </w:rPr>
        <w:t xml:space="preserve"> in changing public attitudes: A study of call-in shows and their effectiveness. International Journal of Media Studies, 28(3), 225-240. </w:t>
      </w:r>
    </w:p>
    <w:p w14:paraId="4A41E78C" w14:textId="77777777" w:rsidR="00DD7177" w:rsidRPr="00554378" w:rsidRDefault="00DD7177" w:rsidP="0096068A">
      <w:pPr>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Smith, R., &amp; Thompson, L. (2022). Community radio and social media integration: Examining empathetic responses in substance abuse prevention. Journal of Media and Public Health, 9(2), 242–259.</w:t>
      </w:r>
    </w:p>
    <w:p w14:paraId="5D5CC65E" w14:textId="77777777" w:rsidR="00DD7177" w:rsidRPr="00554378" w:rsidRDefault="00DD7177" w:rsidP="0096068A">
      <w:pPr>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Stewart, L., Jackson, E., &amp; Ahmad, Z. (2022). Community radio’s role in drug abuse awareness: A global perspective. International Journal of Communication, 29(2), 88-102. </w:t>
      </w:r>
    </w:p>
    <w:p w14:paraId="4B32DC30" w14:textId="77777777" w:rsidR="00DD7177" w:rsidRPr="00554378" w:rsidRDefault="00DD7177" w:rsidP="0096068A">
      <w:pPr>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lastRenderedPageBreak/>
        <w:t xml:space="preserve">Sussman, S. (2023). "Long-term Impact of Drug Abuse Prevention </w:t>
      </w:r>
      <w:r w:rsidR="00F57908" w:rsidRPr="00554378">
        <w:rPr>
          <w:rFonts w:ascii="Times New Roman" w:hAnsi="Times New Roman"/>
          <w:sz w:val="24"/>
          <w:szCs w:val="24"/>
        </w:rPr>
        <w:t>Programmes</w:t>
      </w:r>
      <w:r w:rsidRPr="00554378">
        <w:rPr>
          <w:rFonts w:ascii="Times New Roman" w:hAnsi="Times New Roman"/>
          <w:sz w:val="24"/>
          <w:szCs w:val="24"/>
        </w:rPr>
        <w:t xml:space="preserve">: The Role of Community Engagement." </w:t>
      </w:r>
      <w:r w:rsidRPr="00554378">
        <w:rPr>
          <w:rFonts w:ascii="Times New Roman" w:hAnsi="Times New Roman"/>
          <w:i/>
          <w:sz w:val="24"/>
          <w:szCs w:val="24"/>
        </w:rPr>
        <w:t>Substance Use and Misuse,</w:t>
      </w:r>
      <w:r w:rsidRPr="00554378">
        <w:rPr>
          <w:rFonts w:ascii="Times New Roman" w:hAnsi="Times New Roman"/>
          <w:sz w:val="24"/>
          <w:szCs w:val="24"/>
        </w:rPr>
        <w:t xml:space="preserve"> 58(7), 936-944.</w:t>
      </w:r>
    </w:p>
    <w:p w14:paraId="793607AF" w14:textId="77777777" w:rsidR="00DD7177" w:rsidRPr="00554378" w:rsidRDefault="00DD7177" w:rsidP="0096068A">
      <w:pPr>
        <w:pStyle w:val="Bibliography"/>
        <w:widowControl w:val="0"/>
        <w:spacing w:after="0" w:line="480" w:lineRule="auto"/>
        <w:ind w:left="1080" w:hanging="1080"/>
        <w:jc w:val="both"/>
        <w:rPr>
          <w:rFonts w:ascii="Times New Roman" w:hAnsi="Times New Roman"/>
          <w:sz w:val="24"/>
          <w:szCs w:val="24"/>
        </w:rPr>
      </w:pPr>
      <w:r w:rsidRPr="00554378">
        <w:rPr>
          <w:rFonts w:ascii="Times New Roman" w:hAnsi="Times New Roman"/>
          <w:noProof/>
          <w:sz w:val="24"/>
          <w:szCs w:val="24"/>
        </w:rPr>
        <w:t xml:space="preserve">Swaen, B. (2022). What is a conceptual framework? Tips &amp; examples. </w:t>
      </w:r>
      <w:r w:rsidRPr="00554378">
        <w:rPr>
          <w:rFonts w:ascii="Times New Roman" w:hAnsi="Times New Roman"/>
          <w:i/>
          <w:iCs/>
          <w:noProof/>
          <w:sz w:val="24"/>
          <w:szCs w:val="24"/>
        </w:rPr>
        <w:t>Scribbr</w:t>
      </w:r>
      <w:r w:rsidRPr="00554378">
        <w:rPr>
          <w:rFonts w:ascii="Times New Roman" w:hAnsi="Times New Roman"/>
          <w:noProof/>
          <w:sz w:val="24"/>
          <w:szCs w:val="24"/>
        </w:rPr>
        <w:t>.</w:t>
      </w:r>
    </w:p>
    <w:p w14:paraId="28D1B425"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Tagoe, C. N., &amp;Atobrah, D. (2014). The role of community radio in creating awareness and Prevention of drug abuse among rural youth in Ghana. </w:t>
      </w:r>
      <w:r w:rsidRPr="00554378">
        <w:rPr>
          <w:rFonts w:ascii="Times New Roman" w:hAnsi="Times New Roman"/>
          <w:i/>
          <w:sz w:val="24"/>
          <w:szCs w:val="24"/>
        </w:rPr>
        <w:t>Journal of African Studies and Development, 6</w:t>
      </w:r>
      <w:r w:rsidRPr="00554378">
        <w:rPr>
          <w:rFonts w:ascii="Times New Roman" w:hAnsi="Times New Roman"/>
          <w:sz w:val="24"/>
          <w:szCs w:val="24"/>
        </w:rPr>
        <w:t>(7), 158-165.</w:t>
      </w:r>
    </w:p>
    <w:p w14:paraId="0FF8B4C1" w14:textId="77777777" w:rsidR="00DD7177" w:rsidRPr="00554378" w:rsidRDefault="00B8148B" w:rsidP="0096068A">
      <w:pPr>
        <w:widowControl w:val="0"/>
        <w:tabs>
          <w:tab w:val="left" w:pos="720"/>
        </w:tabs>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Tan, Y., Lin, J.</w:t>
      </w:r>
      <w:r w:rsidR="00DD7177" w:rsidRPr="00554378">
        <w:rPr>
          <w:rFonts w:ascii="Times New Roman" w:hAnsi="Times New Roman"/>
          <w:sz w:val="24"/>
          <w:szCs w:val="24"/>
        </w:rPr>
        <w:t xml:space="preserve"> &amp; Chen, H. (2023). Enhancing engagement in health radio </w:t>
      </w:r>
      <w:r w:rsidR="00F57908" w:rsidRPr="00554378">
        <w:rPr>
          <w:rFonts w:ascii="Times New Roman" w:hAnsi="Times New Roman"/>
          <w:sz w:val="24"/>
          <w:szCs w:val="24"/>
        </w:rPr>
        <w:t>programmes</w:t>
      </w:r>
      <w:r w:rsidR="00DD7177" w:rsidRPr="00554378">
        <w:rPr>
          <w:rFonts w:ascii="Times New Roman" w:hAnsi="Times New Roman"/>
          <w:sz w:val="24"/>
          <w:szCs w:val="24"/>
        </w:rPr>
        <w:t xml:space="preserve">: The impact of storytelling and community-driven examples. International Journal of Radio Communication, 36(1), 74-85. </w:t>
      </w:r>
    </w:p>
    <w:p w14:paraId="533B0443" w14:textId="77777777" w:rsidR="00DD7177" w:rsidRPr="00554378" w:rsidRDefault="00DD7177" w:rsidP="0096068A">
      <w:pPr>
        <w:widowControl w:val="0"/>
        <w:spacing w:after="0" w:line="480" w:lineRule="auto"/>
        <w:ind w:left="1080" w:hanging="1080"/>
        <w:contextualSpacing/>
        <w:jc w:val="both"/>
        <w:rPr>
          <w:rFonts w:ascii="Times New Roman" w:hAnsi="Times New Roman"/>
          <w:sz w:val="24"/>
          <w:szCs w:val="24"/>
        </w:rPr>
      </w:pPr>
      <w:r w:rsidRPr="00554378">
        <w:rPr>
          <w:rFonts w:ascii="Times New Roman" w:hAnsi="Times New Roman"/>
          <w:sz w:val="24"/>
          <w:szCs w:val="24"/>
        </w:rPr>
        <w:t xml:space="preserve">Tan, Y., Lin, J., &amp; Chen, H. (2023). Enhancing engagement in health radio </w:t>
      </w:r>
      <w:r w:rsidR="00F57908" w:rsidRPr="00554378">
        <w:rPr>
          <w:rFonts w:ascii="Times New Roman" w:hAnsi="Times New Roman"/>
          <w:sz w:val="24"/>
          <w:szCs w:val="24"/>
        </w:rPr>
        <w:t>programmes</w:t>
      </w:r>
      <w:r w:rsidRPr="00554378">
        <w:rPr>
          <w:rFonts w:ascii="Times New Roman" w:hAnsi="Times New Roman"/>
          <w:sz w:val="24"/>
          <w:szCs w:val="24"/>
        </w:rPr>
        <w:t xml:space="preserve">: The impact of storytelling and community-driven examples. International Journal of Radio Communication, 36(1), 74-85. </w:t>
      </w:r>
    </w:p>
    <w:p w14:paraId="1A1F685E" w14:textId="20490B59"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Tanzania Drug Control Commission (TDCC)</w:t>
      </w:r>
      <w:r w:rsidR="00B8148B" w:rsidRPr="00554378">
        <w:rPr>
          <w:rFonts w:ascii="Times New Roman" w:hAnsi="Times New Roman"/>
          <w:sz w:val="24"/>
          <w:szCs w:val="24"/>
        </w:rPr>
        <w:t>,</w:t>
      </w:r>
      <w:r w:rsidRPr="00554378">
        <w:rPr>
          <w:rFonts w:ascii="Times New Roman" w:hAnsi="Times New Roman"/>
          <w:sz w:val="24"/>
          <w:szCs w:val="24"/>
        </w:rPr>
        <w:t xml:space="preserve"> (2021). Na</w:t>
      </w:r>
      <w:r w:rsidR="0096068A">
        <w:rPr>
          <w:rFonts w:ascii="Times New Roman" w:hAnsi="Times New Roman"/>
          <w:sz w:val="24"/>
          <w:szCs w:val="24"/>
        </w:rPr>
        <w:t>tional Drug Control Master Plan (NDCMP) </w:t>
      </w:r>
      <w:r w:rsidRPr="00554378">
        <w:rPr>
          <w:rFonts w:ascii="Times New Roman" w:hAnsi="Times New Roman"/>
          <w:sz w:val="24"/>
          <w:szCs w:val="24"/>
        </w:rPr>
        <w:t>2018-2022.</w:t>
      </w:r>
      <w:r w:rsidR="0096068A">
        <w:rPr>
          <w:rFonts w:ascii="Times New Roman" w:hAnsi="Times New Roman"/>
          <w:sz w:val="24"/>
          <w:szCs w:val="24"/>
        </w:rPr>
        <w:t> </w:t>
      </w:r>
      <w:r w:rsidRPr="00554378">
        <w:rPr>
          <w:rFonts w:ascii="Times New Roman" w:hAnsi="Times New Roman"/>
          <w:sz w:val="24"/>
          <w:szCs w:val="24"/>
        </w:rPr>
        <w:t>Retrieved</w:t>
      </w:r>
      <w:r w:rsidR="0096068A">
        <w:rPr>
          <w:rFonts w:ascii="Times New Roman" w:hAnsi="Times New Roman"/>
          <w:sz w:val="24"/>
          <w:szCs w:val="24"/>
        </w:rPr>
        <w:t xml:space="preserve"> from </w:t>
      </w:r>
      <w:hyperlink r:id="rId16" w:history="1">
        <w:r w:rsidR="0096068A" w:rsidRPr="00F36FB0">
          <w:rPr>
            <w:rStyle w:val="Hyperlink"/>
            <w:rFonts w:ascii="Times New Roman" w:hAnsi="Times New Roman"/>
            <w:sz w:val="24"/>
            <w:szCs w:val="24"/>
          </w:rPr>
          <w:t>https://www.tdcc.go.tz/ndcmp-2018-2022/</w:t>
        </w:r>
      </w:hyperlink>
    </w:p>
    <w:p w14:paraId="41F39273" w14:textId="77777777" w:rsidR="00DD7177" w:rsidRPr="00554378" w:rsidRDefault="00DD7177" w:rsidP="0096068A">
      <w:pPr>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Tesfaye, G., Derese, A., Hambisa, M. T., &amp;Tesso, G. (2017). Prevalence and factors associated With psychoactive substance use among university students in Ethiopia. </w:t>
      </w:r>
      <w:r w:rsidRPr="00554378">
        <w:rPr>
          <w:rFonts w:ascii="Times New Roman" w:hAnsi="Times New Roman"/>
          <w:i/>
          <w:sz w:val="24"/>
          <w:szCs w:val="24"/>
        </w:rPr>
        <w:t>Journal of Addiction</w:t>
      </w:r>
      <w:r w:rsidRPr="00554378">
        <w:rPr>
          <w:rFonts w:ascii="Times New Roman" w:hAnsi="Times New Roman"/>
          <w:sz w:val="24"/>
          <w:szCs w:val="24"/>
        </w:rPr>
        <w:t>, 1-10.</w:t>
      </w:r>
    </w:p>
    <w:p w14:paraId="38461760" w14:textId="77777777" w:rsidR="00DD7177" w:rsidRPr="00554378" w:rsidRDefault="00DD7177" w:rsidP="0096068A">
      <w:pPr>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Tufte, T., &amp;</w:t>
      </w:r>
      <w:r w:rsidR="00B8148B" w:rsidRPr="00554378">
        <w:rPr>
          <w:rFonts w:ascii="Times New Roman" w:hAnsi="Times New Roman"/>
          <w:sz w:val="24"/>
          <w:szCs w:val="24"/>
        </w:rPr>
        <w:t xml:space="preserve"> </w:t>
      </w:r>
      <w:r w:rsidRPr="00554378">
        <w:rPr>
          <w:rFonts w:ascii="Times New Roman" w:hAnsi="Times New Roman"/>
          <w:sz w:val="24"/>
          <w:szCs w:val="24"/>
        </w:rPr>
        <w:t xml:space="preserve">Mawhood, R. (2019). Community radio as a tool for social change: A case study from Bangladesh. </w:t>
      </w:r>
      <w:r w:rsidRPr="00554378">
        <w:rPr>
          <w:rFonts w:ascii="Times New Roman" w:hAnsi="Times New Roman"/>
          <w:i/>
          <w:sz w:val="24"/>
          <w:szCs w:val="24"/>
        </w:rPr>
        <w:t>Journal of Radio &amp; Audio Media, 26</w:t>
      </w:r>
      <w:r w:rsidRPr="00554378">
        <w:rPr>
          <w:rFonts w:ascii="Times New Roman" w:hAnsi="Times New Roman"/>
          <w:sz w:val="24"/>
          <w:szCs w:val="24"/>
        </w:rPr>
        <w:t>(2), 270-283.</w:t>
      </w:r>
    </w:p>
    <w:p w14:paraId="73FB904B" w14:textId="77777777" w:rsidR="00DD7177" w:rsidRPr="00554378" w:rsidRDefault="00DD7177" w:rsidP="0096068A">
      <w:pPr>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United Nations Office on Drugs and Crime. (2021). World Drug Report 2021. United Nations. </w:t>
      </w:r>
      <w:hyperlink r:id="rId17" w:tgtFrame="_new" w:history="1">
        <w:r w:rsidRPr="00554378">
          <w:rPr>
            <w:rStyle w:val="Hyperlink"/>
            <w:rFonts w:ascii="Times New Roman" w:hAnsi="Times New Roman"/>
            <w:color w:val="auto"/>
            <w:sz w:val="24"/>
            <w:szCs w:val="24"/>
          </w:rPr>
          <w:t>https://wdr.unodc.org/wdr2021/</w:t>
        </w:r>
      </w:hyperlink>
      <w:r w:rsidR="00B8148B" w:rsidRPr="00554378">
        <w:rPr>
          <w:rFonts w:ascii="Times New Roman" w:hAnsi="Times New Roman"/>
          <w:sz w:val="24"/>
          <w:szCs w:val="24"/>
        </w:rPr>
        <w:t>.</w:t>
      </w:r>
    </w:p>
    <w:p w14:paraId="14DB85F5" w14:textId="77777777" w:rsidR="00DD7177" w:rsidRPr="00554378" w:rsidRDefault="00DD7177" w:rsidP="0096068A">
      <w:pPr>
        <w:spacing w:after="0" w:line="480" w:lineRule="auto"/>
        <w:ind w:left="1080" w:hanging="1080"/>
        <w:jc w:val="both"/>
        <w:rPr>
          <w:rFonts w:ascii="Times New Roman" w:hAnsi="Times New Roman"/>
          <w:sz w:val="24"/>
          <w:szCs w:val="24"/>
          <w:u w:val="single"/>
        </w:rPr>
      </w:pPr>
      <w:r w:rsidRPr="00554378">
        <w:rPr>
          <w:rFonts w:ascii="Times New Roman" w:hAnsi="Times New Roman"/>
          <w:sz w:val="24"/>
          <w:szCs w:val="24"/>
        </w:rPr>
        <w:lastRenderedPageBreak/>
        <w:t xml:space="preserve">United Republic of Tanzania. (2016). National Media Policy and Broadcasting Services Act. </w:t>
      </w:r>
      <w:r w:rsidR="00B8148B" w:rsidRPr="00554378">
        <w:rPr>
          <w:rFonts w:ascii="Times New Roman" w:hAnsi="Times New Roman"/>
          <w:sz w:val="24"/>
          <w:szCs w:val="24"/>
          <w:u w:val="single"/>
        </w:rPr>
        <w:t>URT.</w:t>
      </w:r>
    </w:p>
    <w:p w14:paraId="44AED375" w14:textId="77777777" w:rsidR="00DD7177" w:rsidRPr="00554378" w:rsidRDefault="00DD7177" w:rsidP="0096068A">
      <w:pPr>
        <w:widowControl w:val="0"/>
        <w:tabs>
          <w:tab w:val="left" w:pos="720"/>
        </w:tabs>
        <w:spacing w:after="0" w:line="480" w:lineRule="auto"/>
        <w:ind w:left="1080" w:hanging="1080"/>
        <w:contextualSpacing/>
        <w:jc w:val="both"/>
        <w:rPr>
          <w:rStyle w:val="Hyperlink"/>
          <w:rFonts w:ascii="Times New Roman" w:hAnsi="Times New Roman"/>
          <w:color w:val="auto"/>
          <w:sz w:val="24"/>
          <w:szCs w:val="24"/>
          <w:u w:val="none"/>
        </w:rPr>
      </w:pPr>
      <w:r w:rsidRPr="00554378">
        <w:rPr>
          <w:rFonts w:ascii="Times New Roman" w:hAnsi="Times New Roman"/>
          <w:sz w:val="24"/>
          <w:szCs w:val="24"/>
        </w:rPr>
        <w:t xml:space="preserve">Williams, D., Anderson, P., &amp; Brown, K. (2019). Long-term effects of participatory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on behaviour change. Journal of Substance Abuse Treatment, 53(1), 75-85. </w:t>
      </w:r>
    </w:p>
    <w:p w14:paraId="01F305FA"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World Health Organization. (2018). Drug use and health. </w:t>
      </w:r>
      <w:r w:rsidR="00B8148B" w:rsidRPr="00554378">
        <w:rPr>
          <w:rFonts w:ascii="Times New Roman" w:hAnsi="Times New Roman"/>
          <w:sz w:val="24"/>
          <w:szCs w:val="24"/>
        </w:rPr>
        <w:t>WHO.</w:t>
      </w:r>
    </w:p>
    <w:p w14:paraId="6338EC75" w14:textId="77777777" w:rsidR="00DD7177" w:rsidRPr="00554378" w:rsidRDefault="00DD7177" w:rsidP="0096068A">
      <w:pPr>
        <w:widowControl w:val="0"/>
        <w:spacing w:after="0" w:line="480" w:lineRule="auto"/>
        <w:ind w:left="1080" w:hanging="1080"/>
        <w:jc w:val="both"/>
        <w:rPr>
          <w:rFonts w:ascii="Times New Roman" w:hAnsi="Times New Roman"/>
          <w:sz w:val="24"/>
          <w:szCs w:val="24"/>
        </w:rPr>
      </w:pPr>
      <w:r w:rsidRPr="00554378">
        <w:rPr>
          <w:rFonts w:ascii="Times New Roman" w:hAnsi="Times New Roman"/>
          <w:sz w:val="24"/>
          <w:szCs w:val="24"/>
        </w:rPr>
        <w:t xml:space="preserve">Zaffarullah, H., &amp; Huang, Y. (2017). Community radio as a tool for women’s empowerment: A Study of FM101 in Pakistan. </w:t>
      </w:r>
      <w:r w:rsidRPr="00554378">
        <w:rPr>
          <w:rFonts w:ascii="Times New Roman" w:hAnsi="Times New Roman"/>
          <w:i/>
          <w:sz w:val="24"/>
          <w:szCs w:val="24"/>
        </w:rPr>
        <w:t>Journal of Radio &amp; Audio Media, 24</w:t>
      </w:r>
      <w:r w:rsidRPr="00554378">
        <w:rPr>
          <w:rFonts w:ascii="Times New Roman" w:hAnsi="Times New Roman"/>
          <w:sz w:val="24"/>
          <w:szCs w:val="24"/>
        </w:rPr>
        <w:t>(1), 108-123.</w:t>
      </w:r>
    </w:p>
    <w:p w14:paraId="19D43DE5" w14:textId="77777777" w:rsidR="00DE53B7" w:rsidRPr="003B4A03" w:rsidRDefault="00FC7BBD" w:rsidP="0096068A">
      <w:pPr>
        <w:pStyle w:val="Bibliography"/>
        <w:spacing w:after="0" w:line="480" w:lineRule="auto"/>
        <w:ind w:left="1080" w:hanging="1080"/>
        <w:jc w:val="both"/>
        <w:rPr>
          <w:rFonts w:asciiTheme="majorBidi" w:hAnsiTheme="majorBidi" w:cstheme="majorBidi"/>
          <w:noProof/>
          <w:sz w:val="24"/>
          <w:szCs w:val="24"/>
        </w:rPr>
      </w:pPr>
      <w:r w:rsidRPr="003B4A03">
        <w:rPr>
          <w:rFonts w:asciiTheme="majorBidi" w:hAnsiTheme="majorBidi" w:cstheme="majorBidi"/>
          <w:sz w:val="24"/>
          <w:szCs w:val="24"/>
        </w:rPr>
        <w:fldChar w:fldCharType="begin"/>
      </w:r>
      <w:r w:rsidRPr="003B4A03">
        <w:rPr>
          <w:rFonts w:asciiTheme="majorBidi" w:hAnsiTheme="majorBidi" w:cstheme="majorBidi"/>
          <w:sz w:val="24"/>
          <w:szCs w:val="24"/>
        </w:rPr>
        <w:instrText xml:space="preserve"> BIBLIOGRAPHY  \l 1033 </w:instrText>
      </w:r>
      <w:r w:rsidRPr="003B4A03">
        <w:rPr>
          <w:rFonts w:asciiTheme="majorBidi" w:hAnsiTheme="majorBidi" w:cstheme="majorBidi"/>
          <w:sz w:val="24"/>
          <w:szCs w:val="24"/>
        </w:rPr>
        <w:fldChar w:fldCharType="separate"/>
      </w:r>
      <w:r w:rsidR="00DE53B7" w:rsidRPr="003B4A03">
        <w:rPr>
          <w:rFonts w:asciiTheme="majorBidi" w:hAnsiTheme="majorBidi" w:cstheme="majorBidi"/>
          <w:noProof/>
          <w:sz w:val="24"/>
          <w:szCs w:val="24"/>
        </w:rPr>
        <w:t xml:space="preserve">Cupi, D. (2023). The Contribution of the Media in Raising Public Awareness on the Environment". In D. Cupi, </w:t>
      </w:r>
      <w:r w:rsidR="00DE53B7" w:rsidRPr="003B4A03">
        <w:rPr>
          <w:rFonts w:asciiTheme="majorBidi" w:hAnsiTheme="majorBidi" w:cstheme="majorBidi"/>
          <w:i/>
          <w:iCs/>
          <w:noProof/>
          <w:sz w:val="24"/>
          <w:szCs w:val="24"/>
        </w:rPr>
        <w:t>Environmental Debates in Albania: Media Discourse during the Post-Communist Period</w:t>
      </w:r>
      <w:r w:rsidR="00DE53B7" w:rsidRPr="003B4A03">
        <w:rPr>
          <w:rFonts w:asciiTheme="majorBidi" w:hAnsiTheme="majorBidi" w:cstheme="majorBidi"/>
          <w:noProof/>
          <w:sz w:val="24"/>
          <w:szCs w:val="24"/>
        </w:rPr>
        <w:t xml:space="preserve"> (pp. 235- 244). Cham: "The Contribution of the Media in Raising Public Awareness on the Environment",bookTitle="Environmental Debates in Albania: Media DiscourSpringer Nature Switzerland.</w:t>
      </w:r>
    </w:p>
    <w:p w14:paraId="7E572832" w14:textId="77777777" w:rsidR="00DE53B7" w:rsidRPr="003B4A03" w:rsidRDefault="00DE53B7" w:rsidP="0096068A">
      <w:pPr>
        <w:pStyle w:val="Bibliography"/>
        <w:spacing w:after="0" w:line="480" w:lineRule="auto"/>
        <w:ind w:left="1080" w:hanging="1080"/>
        <w:jc w:val="both"/>
        <w:rPr>
          <w:rFonts w:asciiTheme="majorBidi" w:hAnsiTheme="majorBidi" w:cstheme="majorBidi"/>
          <w:noProof/>
          <w:sz w:val="24"/>
          <w:szCs w:val="24"/>
        </w:rPr>
      </w:pPr>
      <w:r w:rsidRPr="003B4A03">
        <w:rPr>
          <w:rFonts w:asciiTheme="majorBidi" w:hAnsiTheme="majorBidi" w:cstheme="majorBidi"/>
          <w:noProof/>
          <w:sz w:val="24"/>
          <w:szCs w:val="24"/>
        </w:rPr>
        <w:t xml:space="preserve">Hari, S. (2025). </w:t>
      </w:r>
      <w:r w:rsidRPr="003B4A03">
        <w:rPr>
          <w:rFonts w:asciiTheme="majorBidi" w:hAnsiTheme="majorBidi" w:cstheme="majorBidi"/>
          <w:i/>
          <w:iCs/>
          <w:noProof/>
          <w:sz w:val="24"/>
          <w:szCs w:val="24"/>
        </w:rPr>
        <w:t>Community RAdio s: Empowering Local Voice for Change nad Connection.</w:t>
      </w:r>
      <w:r w:rsidRPr="003B4A03">
        <w:rPr>
          <w:rFonts w:asciiTheme="majorBidi" w:hAnsiTheme="majorBidi" w:cstheme="majorBidi"/>
          <w:noProof/>
          <w:sz w:val="24"/>
          <w:szCs w:val="24"/>
        </w:rPr>
        <w:t xml:space="preserve"> Retrieved June 10, 2025, from Http://www.gdrc.org/icts/radio: Http://www.gdrc.org/icts/radio</w:t>
      </w:r>
    </w:p>
    <w:p w14:paraId="70ADF43B" w14:textId="77777777" w:rsidR="00DE53B7" w:rsidRPr="003B4A03" w:rsidRDefault="00DE53B7" w:rsidP="0096068A">
      <w:pPr>
        <w:pStyle w:val="Bibliography"/>
        <w:spacing w:after="0" w:line="480" w:lineRule="auto"/>
        <w:ind w:left="1080" w:hanging="1080"/>
        <w:jc w:val="both"/>
        <w:rPr>
          <w:rFonts w:asciiTheme="majorBidi" w:hAnsiTheme="majorBidi" w:cstheme="majorBidi"/>
          <w:noProof/>
          <w:sz w:val="24"/>
          <w:szCs w:val="24"/>
        </w:rPr>
      </w:pPr>
      <w:r w:rsidRPr="003B4A03">
        <w:rPr>
          <w:rFonts w:asciiTheme="majorBidi" w:hAnsiTheme="majorBidi" w:cstheme="majorBidi"/>
          <w:noProof/>
          <w:sz w:val="24"/>
          <w:szCs w:val="24"/>
        </w:rPr>
        <w:t xml:space="preserve">Hassan, M. (2024, March 26). </w:t>
      </w:r>
      <w:r w:rsidRPr="003B4A03">
        <w:rPr>
          <w:rFonts w:asciiTheme="majorBidi" w:hAnsiTheme="majorBidi" w:cstheme="majorBidi"/>
          <w:i/>
          <w:iCs/>
          <w:noProof/>
          <w:sz w:val="24"/>
          <w:szCs w:val="24"/>
        </w:rPr>
        <w:t>https://researchmethod.net.</w:t>
      </w:r>
      <w:r w:rsidRPr="003B4A03">
        <w:rPr>
          <w:rFonts w:asciiTheme="majorBidi" w:hAnsiTheme="majorBidi" w:cstheme="majorBidi"/>
          <w:noProof/>
          <w:sz w:val="24"/>
          <w:szCs w:val="24"/>
        </w:rPr>
        <w:t xml:space="preserve"> Retrieved May 29, 2025, from researchmethod.net: https://researchmethod.net</w:t>
      </w:r>
    </w:p>
    <w:p w14:paraId="5C7F7531" w14:textId="77777777" w:rsidR="00DE53B7" w:rsidRPr="003B4A03" w:rsidRDefault="00DE53B7" w:rsidP="0096068A">
      <w:pPr>
        <w:pStyle w:val="Bibliography"/>
        <w:spacing w:after="0" w:line="480" w:lineRule="auto"/>
        <w:ind w:left="1080" w:hanging="1080"/>
        <w:jc w:val="both"/>
        <w:rPr>
          <w:rFonts w:asciiTheme="majorBidi" w:hAnsiTheme="majorBidi" w:cstheme="majorBidi"/>
          <w:noProof/>
          <w:sz w:val="24"/>
          <w:szCs w:val="24"/>
        </w:rPr>
      </w:pPr>
      <w:r w:rsidRPr="003B4A03">
        <w:rPr>
          <w:rFonts w:asciiTheme="majorBidi" w:hAnsiTheme="majorBidi" w:cstheme="majorBidi"/>
          <w:noProof/>
          <w:sz w:val="24"/>
          <w:szCs w:val="24"/>
        </w:rPr>
        <w:t xml:space="preserve">Jape, K. K. (2023). assesing the Impact of Community Radio on Disseminating Information and Forstering Youth Development in Zanzibar. </w:t>
      </w:r>
      <w:r w:rsidRPr="003B4A03">
        <w:rPr>
          <w:rFonts w:asciiTheme="majorBidi" w:hAnsiTheme="majorBidi" w:cstheme="majorBidi"/>
          <w:i/>
          <w:iCs/>
          <w:noProof/>
          <w:sz w:val="24"/>
          <w:szCs w:val="24"/>
        </w:rPr>
        <w:t>International Journal of Novel Reserch in Interdisplinary Studies</w:t>
      </w:r>
      <w:r w:rsidRPr="003B4A03">
        <w:rPr>
          <w:rFonts w:asciiTheme="majorBidi" w:hAnsiTheme="majorBidi" w:cstheme="majorBidi"/>
          <w:noProof/>
          <w:sz w:val="24"/>
          <w:szCs w:val="24"/>
        </w:rPr>
        <w:t>, 1-13.</w:t>
      </w:r>
    </w:p>
    <w:p w14:paraId="20BFB916" w14:textId="77777777" w:rsidR="00DE53B7" w:rsidRPr="003B4A03" w:rsidRDefault="00DE53B7" w:rsidP="0096068A">
      <w:pPr>
        <w:pStyle w:val="Bibliography"/>
        <w:spacing w:after="0" w:line="480" w:lineRule="auto"/>
        <w:ind w:left="1080" w:hanging="1080"/>
        <w:jc w:val="both"/>
        <w:rPr>
          <w:rFonts w:asciiTheme="majorBidi" w:hAnsiTheme="majorBidi" w:cstheme="majorBidi"/>
          <w:noProof/>
          <w:sz w:val="24"/>
          <w:szCs w:val="24"/>
        </w:rPr>
      </w:pPr>
      <w:r w:rsidRPr="003B4A03">
        <w:rPr>
          <w:rFonts w:asciiTheme="majorBidi" w:hAnsiTheme="majorBidi" w:cstheme="majorBidi"/>
          <w:noProof/>
          <w:sz w:val="24"/>
          <w:szCs w:val="24"/>
        </w:rPr>
        <w:lastRenderedPageBreak/>
        <w:t xml:space="preserve">May-Varas, S., Margolis, J., &amp; Mead, T. (2022). </w:t>
      </w:r>
      <w:r w:rsidRPr="003B4A03">
        <w:rPr>
          <w:rFonts w:asciiTheme="majorBidi" w:hAnsiTheme="majorBidi" w:cstheme="majorBidi"/>
          <w:i/>
          <w:iCs/>
          <w:noProof/>
          <w:sz w:val="24"/>
          <w:szCs w:val="24"/>
        </w:rPr>
        <w:t>Educational Learning Theories:3rd Edition.</w:t>
      </w:r>
      <w:r w:rsidRPr="003B4A03">
        <w:rPr>
          <w:rFonts w:asciiTheme="majorBidi" w:hAnsiTheme="majorBidi" w:cstheme="majorBidi"/>
          <w:noProof/>
          <w:sz w:val="24"/>
          <w:szCs w:val="24"/>
        </w:rPr>
        <w:t xml:space="preserve"> Georgia: Educationala Textbooks.</w:t>
      </w:r>
    </w:p>
    <w:p w14:paraId="762C4420" w14:textId="77777777" w:rsidR="00DE53B7" w:rsidRPr="003B4A03" w:rsidRDefault="00DE53B7" w:rsidP="0096068A">
      <w:pPr>
        <w:pStyle w:val="Bibliography"/>
        <w:spacing w:after="0" w:line="480" w:lineRule="auto"/>
        <w:ind w:left="1080" w:hanging="1080"/>
        <w:jc w:val="both"/>
        <w:rPr>
          <w:rFonts w:asciiTheme="majorBidi" w:hAnsiTheme="majorBidi" w:cstheme="majorBidi"/>
          <w:noProof/>
          <w:sz w:val="24"/>
          <w:szCs w:val="24"/>
        </w:rPr>
      </w:pPr>
      <w:r w:rsidRPr="003B4A03">
        <w:rPr>
          <w:rFonts w:asciiTheme="majorBidi" w:hAnsiTheme="majorBidi" w:cstheme="majorBidi"/>
          <w:noProof/>
          <w:sz w:val="24"/>
          <w:szCs w:val="24"/>
        </w:rPr>
        <w:t xml:space="preserve">McLeod, S. (2025). Albert Bandura’s Social Learning Theory. </w:t>
      </w:r>
      <w:r w:rsidRPr="003B4A03">
        <w:rPr>
          <w:rFonts w:asciiTheme="majorBidi" w:hAnsiTheme="majorBidi" w:cstheme="majorBidi"/>
          <w:i/>
          <w:iCs/>
          <w:noProof/>
          <w:sz w:val="24"/>
          <w:szCs w:val="24"/>
        </w:rPr>
        <w:t>Simply Psychology</w:t>
      </w:r>
      <w:r w:rsidRPr="003B4A03">
        <w:rPr>
          <w:rFonts w:asciiTheme="majorBidi" w:hAnsiTheme="majorBidi" w:cstheme="majorBidi"/>
          <w:noProof/>
          <w:sz w:val="24"/>
          <w:szCs w:val="24"/>
        </w:rPr>
        <w:t>.</w:t>
      </w:r>
    </w:p>
    <w:p w14:paraId="1B3E763D" w14:textId="77777777" w:rsidR="00DE53B7" w:rsidRPr="003B4A03" w:rsidRDefault="00DE53B7" w:rsidP="0096068A">
      <w:pPr>
        <w:pStyle w:val="Bibliography"/>
        <w:spacing w:after="0" w:line="480" w:lineRule="auto"/>
        <w:ind w:left="1080" w:hanging="1080"/>
        <w:jc w:val="both"/>
        <w:rPr>
          <w:rFonts w:asciiTheme="majorBidi" w:hAnsiTheme="majorBidi" w:cstheme="majorBidi"/>
          <w:noProof/>
          <w:sz w:val="24"/>
          <w:szCs w:val="24"/>
        </w:rPr>
      </w:pPr>
      <w:r w:rsidRPr="003B4A03">
        <w:rPr>
          <w:rFonts w:asciiTheme="majorBidi" w:hAnsiTheme="majorBidi" w:cstheme="majorBidi"/>
          <w:noProof/>
          <w:sz w:val="24"/>
          <w:szCs w:val="24"/>
        </w:rPr>
        <w:t xml:space="preserve">Ndayongeje, J., Msami, A., Laurent, Y. I., Mwankemwa, S., Makumbuli, M., Ngonyani, A. M., et al. (2018). Illicit Drug Users in the Tanzanian Hinterland: Population Size Estimation Through Key Informant-Driven Hot Spot Mapping. </w:t>
      </w:r>
      <w:r w:rsidRPr="003B4A03">
        <w:rPr>
          <w:rFonts w:asciiTheme="majorBidi" w:hAnsiTheme="majorBidi" w:cstheme="majorBidi"/>
          <w:i/>
          <w:iCs/>
          <w:noProof/>
          <w:sz w:val="24"/>
          <w:szCs w:val="24"/>
        </w:rPr>
        <w:t>AIDS ad behavior</w:t>
      </w:r>
      <w:r w:rsidRPr="003B4A03">
        <w:rPr>
          <w:rFonts w:asciiTheme="majorBidi" w:hAnsiTheme="majorBidi" w:cstheme="majorBidi"/>
          <w:noProof/>
          <w:sz w:val="24"/>
          <w:szCs w:val="24"/>
        </w:rPr>
        <w:t>, 4-9.</w:t>
      </w:r>
    </w:p>
    <w:p w14:paraId="464ACA51" w14:textId="77777777" w:rsidR="00DE53B7" w:rsidRPr="003B4A03" w:rsidRDefault="00DE53B7" w:rsidP="0096068A">
      <w:pPr>
        <w:pStyle w:val="Bibliography"/>
        <w:spacing w:after="0" w:line="480" w:lineRule="auto"/>
        <w:ind w:left="1080" w:hanging="1080"/>
        <w:jc w:val="both"/>
        <w:rPr>
          <w:rFonts w:asciiTheme="majorBidi" w:hAnsiTheme="majorBidi" w:cstheme="majorBidi"/>
          <w:noProof/>
          <w:sz w:val="24"/>
          <w:szCs w:val="24"/>
        </w:rPr>
      </w:pPr>
      <w:r w:rsidRPr="003B4A03">
        <w:rPr>
          <w:rFonts w:asciiTheme="majorBidi" w:hAnsiTheme="majorBidi" w:cstheme="majorBidi"/>
          <w:noProof/>
          <w:sz w:val="24"/>
          <w:szCs w:val="24"/>
        </w:rPr>
        <w:t xml:space="preserve">Sujoko, A., Rahmiat, D., &amp; Rahman, F. (2023). The role of radio as the public sphere for public political education in the digital era: Challenges and pitfalls. </w:t>
      </w:r>
      <w:r w:rsidRPr="003B4A03">
        <w:rPr>
          <w:rFonts w:asciiTheme="majorBidi" w:hAnsiTheme="majorBidi" w:cstheme="majorBidi"/>
          <w:i/>
          <w:iCs/>
          <w:noProof/>
          <w:sz w:val="24"/>
          <w:szCs w:val="24"/>
        </w:rPr>
        <w:t>Cgent Social Sciences</w:t>
      </w:r>
      <w:r w:rsidRPr="003B4A03">
        <w:rPr>
          <w:rFonts w:asciiTheme="majorBidi" w:hAnsiTheme="majorBidi" w:cstheme="majorBidi"/>
          <w:noProof/>
          <w:sz w:val="24"/>
          <w:szCs w:val="24"/>
        </w:rPr>
        <w:t>.</w:t>
      </w:r>
    </w:p>
    <w:p w14:paraId="3E405C31" w14:textId="77777777" w:rsidR="00FC7BBD" w:rsidRPr="00554378" w:rsidRDefault="00FC7BBD" w:rsidP="0096068A">
      <w:pPr>
        <w:widowControl w:val="0"/>
        <w:spacing w:after="0" w:line="480" w:lineRule="auto"/>
        <w:ind w:left="1080" w:hanging="1080"/>
        <w:jc w:val="both"/>
        <w:rPr>
          <w:rFonts w:ascii="Times New Roman" w:hAnsi="Times New Roman"/>
          <w:sz w:val="24"/>
          <w:szCs w:val="24"/>
        </w:rPr>
      </w:pPr>
      <w:r w:rsidRPr="003B4A03">
        <w:rPr>
          <w:rFonts w:asciiTheme="majorBidi" w:hAnsiTheme="majorBidi" w:cstheme="majorBidi"/>
          <w:sz w:val="24"/>
          <w:szCs w:val="24"/>
        </w:rPr>
        <w:fldChar w:fldCharType="end"/>
      </w:r>
    </w:p>
    <w:p w14:paraId="461DAAAD" w14:textId="77777777" w:rsidR="007D74AF" w:rsidRPr="00A33853" w:rsidRDefault="00B8148B" w:rsidP="0096068A">
      <w:pPr>
        <w:pStyle w:val="Heading1"/>
        <w:numPr>
          <w:ilvl w:val="0"/>
          <w:numId w:val="0"/>
        </w:numPr>
        <w:spacing w:before="0" w:line="480" w:lineRule="auto"/>
        <w:jc w:val="center"/>
        <w:rPr>
          <w:rFonts w:asciiTheme="majorBidi" w:hAnsiTheme="majorBidi" w:cstheme="majorBidi"/>
          <w:b/>
          <w:bCs/>
          <w:color w:val="auto"/>
          <w:sz w:val="24"/>
          <w:szCs w:val="24"/>
        </w:rPr>
      </w:pPr>
      <w:r w:rsidRPr="00554378">
        <w:rPr>
          <w:rFonts w:ascii="Times New Roman" w:hAnsi="Times New Roman"/>
          <w:b/>
          <w:bCs/>
          <w:sz w:val="24"/>
          <w:szCs w:val="24"/>
        </w:rPr>
        <w:br w:type="page"/>
      </w:r>
      <w:bookmarkStart w:id="273" w:name="_Toc200976152"/>
      <w:bookmarkStart w:id="274" w:name="_Toc200983570"/>
      <w:r w:rsidR="00F94E81" w:rsidRPr="00A33853">
        <w:rPr>
          <w:rFonts w:asciiTheme="majorBidi" w:hAnsiTheme="majorBidi" w:cstheme="majorBidi"/>
          <w:b/>
          <w:bCs/>
          <w:color w:val="auto"/>
          <w:sz w:val="24"/>
          <w:szCs w:val="24"/>
        </w:rPr>
        <w:lastRenderedPageBreak/>
        <w:t>APPENDICES</w:t>
      </w:r>
      <w:bookmarkEnd w:id="273"/>
      <w:bookmarkEnd w:id="274"/>
    </w:p>
    <w:p w14:paraId="7B2997BE" w14:textId="77777777" w:rsidR="0004326D" w:rsidRPr="00A33853" w:rsidRDefault="0004326D" w:rsidP="0096068A">
      <w:pPr>
        <w:pStyle w:val="Heading1"/>
        <w:numPr>
          <w:ilvl w:val="0"/>
          <w:numId w:val="0"/>
        </w:numPr>
        <w:spacing w:line="480" w:lineRule="auto"/>
        <w:rPr>
          <w:rFonts w:asciiTheme="majorBidi" w:hAnsiTheme="majorBidi" w:cstheme="majorBidi"/>
          <w:b/>
          <w:bCs/>
          <w:color w:val="auto"/>
          <w:sz w:val="24"/>
          <w:szCs w:val="24"/>
        </w:rPr>
      </w:pPr>
      <w:bookmarkStart w:id="275" w:name="_Toc200983571"/>
      <w:r w:rsidRPr="00A33853">
        <w:rPr>
          <w:rFonts w:asciiTheme="majorBidi" w:hAnsiTheme="majorBidi" w:cstheme="majorBidi"/>
          <w:b/>
          <w:bCs/>
          <w:color w:val="auto"/>
          <w:sz w:val="24"/>
          <w:szCs w:val="24"/>
        </w:rPr>
        <w:t>Appendix I</w:t>
      </w:r>
      <w:r w:rsidR="00F94E81" w:rsidRPr="00A33853">
        <w:rPr>
          <w:rFonts w:asciiTheme="majorBidi" w:hAnsiTheme="majorBidi" w:cstheme="majorBidi"/>
          <w:b/>
          <w:bCs/>
          <w:color w:val="auto"/>
          <w:sz w:val="24"/>
          <w:szCs w:val="24"/>
        </w:rPr>
        <w:t xml:space="preserve">: </w:t>
      </w:r>
      <w:r w:rsidRPr="00A33853">
        <w:rPr>
          <w:rFonts w:asciiTheme="majorBidi" w:hAnsiTheme="majorBidi" w:cstheme="majorBidi"/>
          <w:b/>
          <w:bCs/>
          <w:color w:val="auto"/>
          <w:sz w:val="24"/>
          <w:szCs w:val="24"/>
        </w:rPr>
        <w:t>QUESTIONNAIRE FOR MEDIA PRACTITIONERS</w:t>
      </w:r>
      <w:bookmarkEnd w:id="275"/>
      <w:r w:rsidRPr="00A33853">
        <w:rPr>
          <w:rFonts w:asciiTheme="majorBidi" w:hAnsiTheme="majorBidi" w:cstheme="majorBidi"/>
          <w:b/>
          <w:bCs/>
          <w:color w:val="auto"/>
          <w:sz w:val="24"/>
          <w:szCs w:val="24"/>
        </w:rPr>
        <w:t xml:space="preserve"> </w:t>
      </w:r>
    </w:p>
    <w:p w14:paraId="05AF5F9E" w14:textId="77777777" w:rsidR="0004326D" w:rsidRPr="00554378" w:rsidRDefault="0004326D" w:rsidP="000C6F8A">
      <w:pPr>
        <w:spacing w:after="0" w:line="480" w:lineRule="auto"/>
        <w:jc w:val="both"/>
        <w:rPr>
          <w:rFonts w:ascii="Times New Roman" w:hAnsi="Times New Roman"/>
          <w:sz w:val="24"/>
          <w:szCs w:val="24"/>
        </w:rPr>
      </w:pPr>
      <w:r w:rsidRPr="00554378">
        <w:rPr>
          <w:rFonts w:ascii="Times New Roman" w:hAnsi="Times New Roman"/>
          <w:sz w:val="24"/>
          <w:szCs w:val="24"/>
        </w:rPr>
        <w:t>Dear Sir/Madam</w:t>
      </w:r>
    </w:p>
    <w:p w14:paraId="33F3F329" w14:textId="77777777" w:rsidR="0004326D" w:rsidRPr="00554378" w:rsidRDefault="0004326D" w:rsidP="000C6F8A">
      <w:pPr>
        <w:spacing w:after="0" w:line="480" w:lineRule="auto"/>
        <w:jc w:val="both"/>
        <w:rPr>
          <w:rFonts w:ascii="Times New Roman" w:hAnsi="Times New Roman"/>
          <w:sz w:val="24"/>
          <w:szCs w:val="24"/>
        </w:rPr>
      </w:pPr>
      <w:r w:rsidRPr="00554378">
        <w:rPr>
          <w:rFonts w:ascii="Times New Roman" w:hAnsi="Times New Roman"/>
          <w:sz w:val="24"/>
          <w:szCs w:val="24"/>
        </w:rPr>
        <w:t>I am Florence Bahati</w:t>
      </w:r>
      <w:r w:rsidR="00C74625" w:rsidRPr="00554378">
        <w:rPr>
          <w:rFonts w:ascii="Times New Roman" w:hAnsi="Times New Roman"/>
          <w:sz w:val="24"/>
          <w:szCs w:val="24"/>
        </w:rPr>
        <w:t xml:space="preserve"> </w:t>
      </w:r>
      <w:r w:rsidRPr="00554378">
        <w:rPr>
          <w:rFonts w:ascii="Times New Roman" w:hAnsi="Times New Roman"/>
          <w:sz w:val="24"/>
          <w:szCs w:val="24"/>
        </w:rPr>
        <w:t xml:space="preserve">Khambi, a student from the Open University of Tanzania, Faculty of Arts and Social Sciences (FASS), Department of Media and Library Studies (MLS). I am currently undertaking my research on “The effectiveness of community radio in promoting drug abuse awareness: the case of Tanzania Southern zone.”, as part of the requirements for the Degree Programme award of Master of Arts in Mass Communication (MAMC). I respectfully request your assistance in participating in an interview guide, which is designed for this study. I encourage you to answer truthfully and honestly. I assure you that all information you provide will be kept confidential and will not be shared with unauthorized individuals. </w:t>
      </w:r>
    </w:p>
    <w:p w14:paraId="30C43FAA" w14:textId="77777777" w:rsidR="00B8148B" w:rsidRPr="00554378" w:rsidRDefault="00B8148B" w:rsidP="000C6F8A">
      <w:pPr>
        <w:spacing w:after="0" w:line="480" w:lineRule="auto"/>
        <w:jc w:val="both"/>
        <w:rPr>
          <w:rFonts w:ascii="Times New Roman" w:hAnsi="Times New Roman"/>
          <w:sz w:val="4"/>
          <w:szCs w:val="4"/>
          <w:highlight w:val="yellow"/>
        </w:rPr>
      </w:pPr>
    </w:p>
    <w:p w14:paraId="73CB3971" w14:textId="77777777" w:rsidR="0004326D" w:rsidRPr="00554378" w:rsidRDefault="0004326D" w:rsidP="0096068A">
      <w:pPr>
        <w:spacing w:before="240" w:after="0" w:line="480" w:lineRule="auto"/>
        <w:jc w:val="both"/>
        <w:rPr>
          <w:rFonts w:ascii="Times New Roman" w:eastAsia="Times New Roman" w:hAnsi="Times New Roman"/>
          <w:b/>
          <w:bCs/>
          <w:sz w:val="24"/>
          <w:szCs w:val="24"/>
          <w:lang w:eastAsia="en-GB"/>
        </w:rPr>
      </w:pPr>
      <w:r w:rsidRPr="00554378">
        <w:rPr>
          <w:rFonts w:ascii="Times New Roman" w:eastAsia="Times New Roman" w:hAnsi="Times New Roman"/>
          <w:b/>
          <w:bCs/>
          <w:sz w:val="24"/>
          <w:szCs w:val="24"/>
          <w:lang w:eastAsia="en-GB"/>
        </w:rPr>
        <w:t xml:space="preserve">PART 1A: DEMOGRAPHIC BACKGROUND  </w:t>
      </w:r>
    </w:p>
    <w:p w14:paraId="56679857" w14:textId="77777777" w:rsidR="0004326D" w:rsidRPr="00554378" w:rsidRDefault="0004326D" w:rsidP="000C6F8A">
      <w:pPr>
        <w:spacing w:after="0" w:line="480" w:lineRule="auto"/>
        <w:jc w:val="both"/>
        <w:rPr>
          <w:rFonts w:ascii="Times New Roman" w:eastAsia="Times New Roman" w:hAnsi="Times New Roman"/>
          <w:b/>
          <w:bCs/>
          <w:sz w:val="24"/>
          <w:szCs w:val="24"/>
          <w:lang w:eastAsia="en-GB"/>
        </w:rPr>
      </w:pPr>
      <w:r w:rsidRPr="00554378">
        <w:rPr>
          <w:rFonts w:ascii="Times New Roman" w:eastAsia="Times New Roman" w:hAnsi="Times New Roman"/>
          <w:b/>
          <w:bCs/>
          <w:sz w:val="24"/>
          <w:szCs w:val="24"/>
          <w:lang w:eastAsia="en-GB"/>
        </w:rPr>
        <w:t>Instructions:</w:t>
      </w:r>
      <w:r w:rsidRPr="00554378">
        <w:rPr>
          <w:rFonts w:ascii="Times New Roman" w:eastAsia="Times New Roman" w:hAnsi="Times New Roman"/>
          <w:sz w:val="24"/>
          <w:szCs w:val="24"/>
          <w:lang w:eastAsia="en-GB"/>
        </w:rPr>
        <w:t xml:space="preserve"> Please provide the following information about yourself by </w:t>
      </w:r>
      <w:r w:rsidRPr="00554378">
        <w:rPr>
          <w:rFonts w:ascii="Times New Roman" w:eastAsia="Times New Roman" w:hAnsi="Times New Roman"/>
          <w:b/>
          <w:bCs/>
          <w:sz w:val="24"/>
          <w:szCs w:val="24"/>
          <w:lang w:eastAsia="en-GB"/>
        </w:rPr>
        <w:t>circling</w:t>
      </w:r>
      <w:r w:rsidRPr="00554378">
        <w:rPr>
          <w:rFonts w:ascii="Times New Roman" w:eastAsia="Times New Roman" w:hAnsi="Times New Roman"/>
          <w:sz w:val="24"/>
          <w:szCs w:val="24"/>
          <w:lang w:eastAsia="en-GB"/>
        </w:rPr>
        <w:t xml:space="preserve"> the correct answers based on your best knowledge. This will help us better understand the context of your responses.</w:t>
      </w:r>
    </w:p>
    <w:p w14:paraId="5F4C17D9" w14:textId="77777777" w:rsidR="0004326D" w:rsidRPr="00554378" w:rsidRDefault="0004326D" w:rsidP="000C6F8A">
      <w:pPr>
        <w:pStyle w:val="ListParagraph"/>
        <w:numPr>
          <w:ilvl w:val="0"/>
          <w:numId w:val="18"/>
        </w:numPr>
        <w:spacing w:after="0" w:line="480" w:lineRule="auto"/>
        <w:ind w:left="0" w:firstLine="0"/>
        <w:rPr>
          <w:rFonts w:ascii="Times New Roman" w:eastAsia="Times New Roman" w:hAnsi="Times New Roman"/>
          <w:b/>
          <w:bCs/>
          <w:sz w:val="24"/>
          <w:szCs w:val="24"/>
          <w:lang w:eastAsia="en-GB"/>
        </w:rPr>
      </w:pPr>
      <w:r w:rsidRPr="00554378">
        <w:rPr>
          <w:rFonts w:ascii="Times New Roman" w:eastAsia="Times New Roman" w:hAnsi="Times New Roman"/>
          <w:b/>
          <w:bCs/>
          <w:sz w:val="24"/>
          <w:szCs w:val="24"/>
          <w:lang w:eastAsia="en-GB"/>
        </w:rPr>
        <w:t>Age:</w:t>
      </w:r>
    </w:p>
    <w:p w14:paraId="053BBC4C" w14:textId="77777777" w:rsidR="0004326D" w:rsidRPr="00554378" w:rsidRDefault="0004326D" w:rsidP="000C6F8A">
      <w:pPr>
        <w:numPr>
          <w:ilvl w:val="0"/>
          <w:numId w:val="19"/>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Under 25</w:t>
      </w:r>
    </w:p>
    <w:p w14:paraId="5FB368A1" w14:textId="77777777" w:rsidR="0004326D" w:rsidRPr="00554378" w:rsidRDefault="0004326D" w:rsidP="000C6F8A">
      <w:pPr>
        <w:numPr>
          <w:ilvl w:val="0"/>
          <w:numId w:val="19"/>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25-34</w:t>
      </w:r>
    </w:p>
    <w:p w14:paraId="00C1CB19" w14:textId="77777777" w:rsidR="0004326D" w:rsidRPr="00554378" w:rsidRDefault="0004326D" w:rsidP="000C6F8A">
      <w:pPr>
        <w:numPr>
          <w:ilvl w:val="0"/>
          <w:numId w:val="19"/>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35-44</w:t>
      </w:r>
    </w:p>
    <w:p w14:paraId="2599330F" w14:textId="77777777" w:rsidR="0004326D" w:rsidRPr="00554378" w:rsidRDefault="0004326D" w:rsidP="000C6F8A">
      <w:pPr>
        <w:numPr>
          <w:ilvl w:val="0"/>
          <w:numId w:val="19"/>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45-54</w:t>
      </w:r>
    </w:p>
    <w:p w14:paraId="01488A0A" w14:textId="77777777" w:rsidR="0004326D" w:rsidRDefault="0004326D" w:rsidP="000C6F8A">
      <w:pPr>
        <w:numPr>
          <w:ilvl w:val="0"/>
          <w:numId w:val="19"/>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55 and over</w:t>
      </w:r>
    </w:p>
    <w:p w14:paraId="6246066F" w14:textId="77777777" w:rsidR="0096068A" w:rsidRPr="00554378" w:rsidRDefault="0096068A" w:rsidP="0096068A">
      <w:pPr>
        <w:spacing w:after="0" w:line="480" w:lineRule="auto"/>
        <w:rPr>
          <w:rFonts w:ascii="Times New Roman" w:eastAsia="Times New Roman" w:hAnsi="Times New Roman"/>
          <w:sz w:val="24"/>
          <w:szCs w:val="24"/>
          <w:lang w:eastAsia="en-GB"/>
        </w:rPr>
      </w:pPr>
    </w:p>
    <w:p w14:paraId="56E45A77" w14:textId="77777777" w:rsidR="0004326D" w:rsidRPr="00554378" w:rsidRDefault="0004326D" w:rsidP="000C6F8A">
      <w:pPr>
        <w:pStyle w:val="ListParagraph"/>
        <w:numPr>
          <w:ilvl w:val="0"/>
          <w:numId w:val="18"/>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b/>
          <w:bCs/>
          <w:sz w:val="24"/>
          <w:szCs w:val="24"/>
          <w:lang w:eastAsia="en-GB"/>
        </w:rPr>
        <w:lastRenderedPageBreak/>
        <w:t xml:space="preserve"> Gender:</w:t>
      </w:r>
    </w:p>
    <w:p w14:paraId="116F6B9A" w14:textId="77777777" w:rsidR="0004326D" w:rsidRPr="00554378" w:rsidRDefault="0004326D" w:rsidP="000C6F8A">
      <w:pPr>
        <w:pStyle w:val="ListParagraph"/>
        <w:numPr>
          <w:ilvl w:val="0"/>
          <w:numId w:val="20"/>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Male</w:t>
      </w:r>
    </w:p>
    <w:p w14:paraId="7A7FAA8A" w14:textId="77777777" w:rsidR="0004326D" w:rsidRPr="00554378" w:rsidRDefault="0004326D" w:rsidP="0096068A">
      <w:pPr>
        <w:pStyle w:val="ListParagraph"/>
        <w:numPr>
          <w:ilvl w:val="0"/>
          <w:numId w:val="20"/>
        </w:numPr>
        <w:spacing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Female</w:t>
      </w:r>
    </w:p>
    <w:p w14:paraId="0EBE67CC" w14:textId="77777777" w:rsidR="0004326D" w:rsidRPr="00554378" w:rsidRDefault="0004326D" w:rsidP="0096068A">
      <w:pPr>
        <w:pStyle w:val="ListParagraph"/>
        <w:numPr>
          <w:ilvl w:val="0"/>
          <w:numId w:val="18"/>
        </w:numPr>
        <w:spacing w:before="240"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b/>
          <w:bCs/>
          <w:sz w:val="24"/>
          <w:szCs w:val="24"/>
          <w:lang w:eastAsia="en-GB"/>
        </w:rPr>
        <w:t xml:space="preserve"> Education Level:</w:t>
      </w:r>
    </w:p>
    <w:p w14:paraId="39A0B3BC" w14:textId="77777777" w:rsidR="0004326D" w:rsidRPr="00554378" w:rsidRDefault="0004326D" w:rsidP="000C6F8A">
      <w:pPr>
        <w:numPr>
          <w:ilvl w:val="0"/>
          <w:numId w:val="21"/>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High School or equivalent</w:t>
      </w:r>
    </w:p>
    <w:p w14:paraId="651BF6BB" w14:textId="77777777" w:rsidR="0004326D" w:rsidRPr="00554378" w:rsidRDefault="0004326D" w:rsidP="000C6F8A">
      <w:pPr>
        <w:numPr>
          <w:ilvl w:val="0"/>
          <w:numId w:val="21"/>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Some College</w:t>
      </w:r>
    </w:p>
    <w:p w14:paraId="7CD5500D" w14:textId="77777777" w:rsidR="0004326D" w:rsidRPr="00554378" w:rsidRDefault="0004326D" w:rsidP="000C6F8A">
      <w:pPr>
        <w:numPr>
          <w:ilvl w:val="0"/>
          <w:numId w:val="21"/>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Bachelor's Degree</w:t>
      </w:r>
    </w:p>
    <w:p w14:paraId="1E6D070C" w14:textId="77777777" w:rsidR="0004326D" w:rsidRPr="00554378" w:rsidRDefault="0004326D" w:rsidP="000C6F8A">
      <w:pPr>
        <w:numPr>
          <w:ilvl w:val="0"/>
          <w:numId w:val="21"/>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Master's Degree</w:t>
      </w:r>
    </w:p>
    <w:p w14:paraId="57B428A8" w14:textId="77777777" w:rsidR="0004326D" w:rsidRPr="00554378" w:rsidRDefault="0004326D" w:rsidP="000C6F8A">
      <w:pPr>
        <w:numPr>
          <w:ilvl w:val="0"/>
          <w:numId w:val="21"/>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Doctorate or higher</w:t>
      </w:r>
    </w:p>
    <w:p w14:paraId="358891F1" w14:textId="77777777" w:rsidR="0004326D" w:rsidRPr="00554378" w:rsidRDefault="0004326D" w:rsidP="0096068A">
      <w:pPr>
        <w:pStyle w:val="ListParagraph"/>
        <w:numPr>
          <w:ilvl w:val="0"/>
          <w:numId w:val="18"/>
        </w:numPr>
        <w:spacing w:before="240"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b/>
          <w:bCs/>
          <w:sz w:val="24"/>
          <w:szCs w:val="24"/>
          <w:lang w:eastAsia="en-GB"/>
        </w:rPr>
        <w:t>Years of Experience in Community Radio:</w:t>
      </w:r>
    </w:p>
    <w:p w14:paraId="5353AD61" w14:textId="77777777" w:rsidR="0004326D" w:rsidRPr="00554378" w:rsidRDefault="0004326D" w:rsidP="000C6F8A">
      <w:pPr>
        <w:numPr>
          <w:ilvl w:val="0"/>
          <w:numId w:val="22"/>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Less than 1 year</w:t>
      </w:r>
    </w:p>
    <w:p w14:paraId="4C2F527B" w14:textId="77777777" w:rsidR="0004326D" w:rsidRPr="00554378" w:rsidRDefault="0004326D" w:rsidP="000C6F8A">
      <w:pPr>
        <w:numPr>
          <w:ilvl w:val="0"/>
          <w:numId w:val="22"/>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1-3 years</w:t>
      </w:r>
    </w:p>
    <w:p w14:paraId="4E7C1645" w14:textId="77777777" w:rsidR="0004326D" w:rsidRPr="00554378" w:rsidRDefault="0004326D" w:rsidP="000C6F8A">
      <w:pPr>
        <w:numPr>
          <w:ilvl w:val="0"/>
          <w:numId w:val="22"/>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4-6 years</w:t>
      </w:r>
    </w:p>
    <w:p w14:paraId="096F29E4" w14:textId="77777777" w:rsidR="0004326D" w:rsidRPr="00554378" w:rsidRDefault="0004326D" w:rsidP="000C6F8A">
      <w:pPr>
        <w:numPr>
          <w:ilvl w:val="0"/>
          <w:numId w:val="22"/>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7-10 years</w:t>
      </w:r>
    </w:p>
    <w:p w14:paraId="08A6B49F" w14:textId="77777777" w:rsidR="0004326D" w:rsidRPr="00554378" w:rsidRDefault="0004326D" w:rsidP="000C6F8A">
      <w:pPr>
        <w:numPr>
          <w:ilvl w:val="0"/>
          <w:numId w:val="22"/>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More than 10 years</w:t>
      </w:r>
    </w:p>
    <w:p w14:paraId="7E6BF25A" w14:textId="77777777" w:rsidR="0004326D" w:rsidRPr="00554378" w:rsidRDefault="0004326D" w:rsidP="0096068A">
      <w:pPr>
        <w:pStyle w:val="ListParagraph"/>
        <w:numPr>
          <w:ilvl w:val="0"/>
          <w:numId w:val="18"/>
        </w:numPr>
        <w:spacing w:before="240"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b/>
          <w:bCs/>
          <w:sz w:val="24"/>
          <w:szCs w:val="24"/>
          <w:lang w:eastAsia="en-GB"/>
        </w:rPr>
        <w:t xml:space="preserve"> Role in Community Radio:</w:t>
      </w:r>
    </w:p>
    <w:p w14:paraId="0E3D688D" w14:textId="77777777" w:rsidR="0004326D" w:rsidRPr="00554378" w:rsidRDefault="0004326D" w:rsidP="000C6F8A">
      <w:pPr>
        <w:numPr>
          <w:ilvl w:val="0"/>
          <w:numId w:val="23"/>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Presenter/Host</w:t>
      </w:r>
    </w:p>
    <w:p w14:paraId="64E09474" w14:textId="77777777" w:rsidR="0004326D" w:rsidRPr="00554378" w:rsidRDefault="0004326D" w:rsidP="000C6F8A">
      <w:pPr>
        <w:numPr>
          <w:ilvl w:val="0"/>
          <w:numId w:val="23"/>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Producer</w:t>
      </w:r>
    </w:p>
    <w:p w14:paraId="16AC1EEE" w14:textId="77777777" w:rsidR="0004326D" w:rsidRPr="00554378" w:rsidRDefault="0004326D" w:rsidP="000C6F8A">
      <w:pPr>
        <w:numPr>
          <w:ilvl w:val="0"/>
          <w:numId w:val="23"/>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Reporter</w:t>
      </w:r>
    </w:p>
    <w:p w14:paraId="642B3C71" w14:textId="77777777" w:rsidR="0004326D" w:rsidRPr="00554378" w:rsidRDefault="0004326D" w:rsidP="000C6F8A">
      <w:pPr>
        <w:numPr>
          <w:ilvl w:val="0"/>
          <w:numId w:val="23"/>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Technical Staff</w:t>
      </w:r>
    </w:p>
    <w:p w14:paraId="69BAACCA" w14:textId="77777777" w:rsidR="0004326D" w:rsidRPr="00554378" w:rsidRDefault="0004326D" w:rsidP="000C6F8A">
      <w:pPr>
        <w:numPr>
          <w:ilvl w:val="0"/>
          <w:numId w:val="23"/>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Management</w:t>
      </w:r>
    </w:p>
    <w:p w14:paraId="3983B73F" w14:textId="77777777" w:rsidR="0004326D" w:rsidRPr="00554378" w:rsidRDefault="0004326D" w:rsidP="000C6F8A">
      <w:pPr>
        <w:numPr>
          <w:ilvl w:val="0"/>
          <w:numId w:val="23"/>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Other (please specify)</w:t>
      </w:r>
    </w:p>
    <w:p w14:paraId="0D19BB04" w14:textId="3412D224" w:rsidR="0004326D" w:rsidRPr="00554378" w:rsidRDefault="0004326D" w:rsidP="000C6F8A">
      <w:pPr>
        <w:spacing w:after="0" w:line="480" w:lineRule="auto"/>
        <w:jc w:val="both"/>
        <w:rPr>
          <w:rFonts w:ascii="Times New Roman" w:hAnsi="Times New Roman"/>
          <w:b/>
          <w:bCs/>
          <w:sz w:val="24"/>
          <w:szCs w:val="24"/>
        </w:rPr>
      </w:pPr>
      <w:r w:rsidRPr="00554378">
        <w:rPr>
          <w:rFonts w:ascii="Times New Roman" w:eastAsia="Times New Roman" w:hAnsi="Times New Roman"/>
          <w:b/>
          <w:bCs/>
          <w:sz w:val="24"/>
          <w:szCs w:val="24"/>
        </w:rPr>
        <w:lastRenderedPageBreak/>
        <w:t>PART 2B:</w:t>
      </w:r>
      <w:r w:rsidR="00B8148B" w:rsidRPr="00554378">
        <w:rPr>
          <w:rFonts w:ascii="Times New Roman" w:eastAsia="Times New Roman" w:hAnsi="Times New Roman"/>
          <w:b/>
          <w:bCs/>
          <w:sz w:val="24"/>
          <w:szCs w:val="24"/>
        </w:rPr>
        <w:t xml:space="preserve"> </w:t>
      </w:r>
      <w:r w:rsidRPr="00554378">
        <w:rPr>
          <w:rFonts w:ascii="Times New Roman" w:hAnsi="Times New Roman"/>
          <w:b/>
          <w:bCs/>
          <w:sz w:val="24"/>
          <w:szCs w:val="24"/>
        </w:rPr>
        <w:t xml:space="preserve">THIS QUESTIONNAIRE IS DESIGNED TO GATHER INSIGHTS FROM COMMUNITY RADIO PRACTITIONERS REGARDING THE FREQUENCY AND QUALITY OF DRUG ABUSE-RELATED PROGRAMMING AT THEIR STATIONS. </w:t>
      </w:r>
    </w:p>
    <w:p w14:paraId="2F2834BD" w14:textId="77777777" w:rsidR="0004326D" w:rsidRPr="00554378" w:rsidRDefault="0004326D" w:rsidP="00776FE7">
      <w:pPr>
        <w:spacing w:after="0" w:line="360" w:lineRule="auto"/>
        <w:jc w:val="both"/>
        <w:rPr>
          <w:rFonts w:ascii="Times New Roman" w:hAnsi="Times New Roman"/>
          <w:sz w:val="24"/>
          <w:szCs w:val="24"/>
        </w:rPr>
      </w:pPr>
      <w:r w:rsidRPr="00554378">
        <w:rPr>
          <w:rFonts w:ascii="Times New Roman" w:hAnsi="Times New Roman"/>
          <w:b/>
          <w:bCs/>
          <w:sz w:val="24"/>
          <w:szCs w:val="24"/>
        </w:rPr>
        <w:t xml:space="preserve">Instructions: </w:t>
      </w:r>
      <w:r w:rsidRPr="00554378">
        <w:rPr>
          <w:rFonts w:ascii="Times New Roman" w:hAnsi="Times New Roman"/>
          <w:sz w:val="24"/>
          <w:szCs w:val="24"/>
        </w:rPr>
        <w:tab/>
        <w:t>Please indicate your level of agreement with the following statements by choosing one of the options: Strongly Agree, Agree, Neither Agree nor Disagree, Disagree, Strongly Disagree.</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1077"/>
        <w:gridCol w:w="730"/>
        <w:gridCol w:w="1259"/>
        <w:gridCol w:w="1019"/>
        <w:gridCol w:w="1019"/>
      </w:tblGrid>
      <w:tr w:rsidR="0004326D" w:rsidRPr="00554378" w14:paraId="1393ED76" w14:textId="77777777">
        <w:trPr>
          <w:trHeight w:val="352"/>
        </w:trPr>
        <w:tc>
          <w:tcPr>
            <w:tcW w:w="3708" w:type="dxa"/>
          </w:tcPr>
          <w:p w14:paraId="347BF78D" w14:textId="77777777" w:rsidR="0004326D" w:rsidRPr="00554378" w:rsidRDefault="0004326D" w:rsidP="0096068A">
            <w:pPr>
              <w:widowControl w:val="0"/>
              <w:spacing w:after="0" w:line="276" w:lineRule="auto"/>
              <w:jc w:val="center"/>
              <w:rPr>
                <w:rFonts w:ascii="Times New Roman" w:eastAsia="Times New Roman" w:hAnsi="Times New Roman"/>
                <w:b/>
                <w:bCs/>
                <w:sz w:val="20"/>
                <w:szCs w:val="20"/>
                <w:lang w:eastAsia="en-GB"/>
              </w:rPr>
            </w:pPr>
            <w:r w:rsidRPr="00554378">
              <w:rPr>
                <w:rFonts w:ascii="Times New Roman" w:hAnsi="Times New Roman"/>
                <w:b/>
                <w:bCs/>
                <w:sz w:val="20"/>
                <w:szCs w:val="20"/>
              </w:rPr>
              <w:t>Statements</w:t>
            </w:r>
          </w:p>
        </w:tc>
        <w:tc>
          <w:tcPr>
            <w:tcW w:w="1073" w:type="dxa"/>
          </w:tcPr>
          <w:p w14:paraId="12D49B3E" w14:textId="77777777" w:rsidR="0004326D" w:rsidRPr="00554378" w:rsidRDefault="0004326D" w:rsidP="0096068A">
            <w:pPr>
              <w:widowControl w:val="0"/>
              <w:spacing w:after="0" w:line="276" w:lineRule="auto"/>
              <w:jc w:val="center"/>
              <w:rPr>
                <w:rFonts w:ascii="Times New Roman" w:eastAsia="Times New Roman" w:hAnsi="Times New Roman"/>
                <w:b/>
                <w:bCs/>
                <w:sz w:val="20"/>
                <w:szCs w:val="20"/>
                <w:lang w:eastAsia="en-GB"/>
              </w:rPr>
            </w:pPr>
            <w:r w:rsidRPr="00554378">
              <w:rPr>
                <w:rFonts w:ascii="Times New Roman" w:hAnsi="Times New Roman"/>
                <w:b/>
                <w:bCs/>
                <w:sz w:val="20"/>
                <w:szCs w:val="20"/>
              </w:rPr>
              <w:t>Strongly Agree</w:t>
            </w:r>
          </w:p>
        </w:tc>
        <w:tc>
          <w:tcPr>
            <w:tcW w:w="727" w:type="dxa"/>
          </w:tcPr>
          <w:p w14:paraId="015443CA" w14:textId="77777777" w:rsidR="0004326D" w:rsidRPr="00554378" w:rsidRDefault="0004326D" w:rsidP="0096068A">
            <w:pPr>
              <w:widowControl w:val="0"/>
              <w:spacing w:after="0" w:line="276" w:lineRule="auto"/>
              <w:jc w:val="center"/>
              <w:rPr>
                <w:rFonts w:ascii="Times New Roman" w:hAnsi="Times New Roman"/>
                <w:b/>
                <w:bCs/>
                <w:sz w:val="20"/>
                <w:szCs w:val="20"/>
              </w:rPr>
            </w:pPr>
            <w:r w:rsidRPr="00554378">
              <w:rPr>
                <w:rFonts w:ascii="Times New Roman" w:hAnsi="Times New Roman"/>
                <w:b/>
                <w:bCs/>
                <w:sz w:val="20"/>
                <w:szCs w:val="20"/>
              </w:rPr>
              <w:t>Agree</w:t>
            </w:r>
          </w:p>
        </w:tc>
        <w:tc>
          <w:tcPr>
            <w:tcW w:w="1255" w:type="dxa"/>
          </w:tcPr>
          <w:p w14:paraId="18B93A95" w14:textId="77777777" w:rsidR="0004326D" w:rsidRPr="00554378" w:rsidRDefault="0004326D" w:rsidP="0096068A">
            <w:pPr>
              <w:widowControl w:val="0"/>
              <w:spacing w:after="0" w:line="276" w:lineRule="auto"/>
              <w:jc w:val="center"/>
              <w:rPr>
                <w:rFonts w:ascii="Times New Roman" w:hAnsi="Times New Roman"/>
                <w:b/>
                <w:bCs/>
                <w:sz w:val="20"/>
                <w:szCs w:val="20"/>
              </w:rPr>
            </w:pPr>
            <w:r w:rsidRPr="00554378">
              <w:rPr>
                <w:rFonts w:ascii="Times New Roman" w:hAnsi="Times New Roman"/>
                <w:b/>
                <w:bCs/>
                <w:sz w:val="20"/>
                <w:szCs w:val="20"/>
              </w:rPr>
              <w:t>Undecided</w:t>
            </w:r>
          </w:p>
        </w:tc>
        <w:tc>
          <w:tcPr>
            <w:tcW w:w="1015" w:type="dxa"/>
          </w:tcPr>
          <w:p w14:paraId="15092154" w14:textId="77777777" w:rsidR="0004326D" w:rsidRPr="00554378" w:rsidRDefault="0004326D" w:rsidP="0096068A">
            <w:pPr>
              <w:widowControl w:val="0"/>
              <w:spacing w:after="0" w:line="276" w:lineRule="auto"/>
              <w:jc w:val="center"/>
              <w:rPr>
                <w:rFonts w:ascii="Times New Roman" w:hAnsi="Times New Roman"/>
                <w:b/>
                <w:bCs/>
                <w:sz w:val="20"/>
                <w:szCs w:val="20"/>
              </w:rPr>
            </w:pPr>
            <w:r w:rsidRPr="00554378">
              <w:rPr>
                <w:rFonts w:ascii="Times New Roman" w:hAnsi="Times New Roman"/>
                <w:b/>
                <w:bCs/>
                <w:sz w:val="20"/>
                <w:szCs w:val="20"/>
              </w:rPr>
              <w:t>Disagree</w:t>
            </w:r>
          </w:p>
        </w:tc>
        <w:tc>
          <w:tcPr>
            <w:tcW w:w="1015" w:type="dxa"/>
          </w:tcPr>
          <w:p w14:paraId="1A503F2A" w14:textId="77777777" w:rsidR="0004326D" w:rsidRPr="00554378" w:rsidRDefault="0004326D" w:rsidP="0096068A">
            <w:pPr>
              <w:widowControl w:val="0"/>
              <w:spacing w:after="0" w:line="276" w:lineRule="auto"/>
              <w:jc w:val="center"/>
              <w:rPr>
                <w:rFonts w:ascii="Times New Roman" w:hAnsi="Times New Roman"/>
                <w:b/>
                <w:bCs/>
                <w:sz w:val="20"/>
                <w:szCs w:val="20"/>
              </w:rPr>
            </w:pPr>
            <w:r w:rsidRPr="00554378">
              <w:rPr>
                <w:rFonts w:ascii="Times New Roman" w:hAnsi="Times New Roman"/>
                <w:b/>
                <w:bCs/>
                <w:sz w:val="20"/>
                <w:szCs w:val="20"/>
              </w:rPr>
              <w:t>Strongly Disagree</w:t>
            </w:r>
          </w:p>
        </w:tc>
      </w:tr>
      <w:tr w:rsidR="0004326D" w:rsidRPr="00554378" w14:paraId="76761464" w14:textId="77777777">
        <w:tblPrEx>
          <w:tblLook w:val="04A0" w:firstRow="1" w:lastRow="0" w:firstColumn="1" w:lastColumn="0" w:noHBand="0" w:noVBand="1"/>
        </w:tblPrEx>
        <w:tc>
          <w:tcPr>
            <w:tcW w:w="3708" w:type="dxa"/>
          </w:tcPr>
          <w:p w14:paraId="2D0996BB" w14:textId="77777777" w:rsidR="0004326D" w:rsidRPr="00554378" w:rsidRDefault="0004326D" w:rsidP="0096068A">
            <w:pPr>
              <w:pStyle w:val="ListParagraph"/>
              <w:widowControl w:val="0"/>
              <w:numPr>
                <w:ilvl w:val="0"/>
                <w:numId w:val="29"/>
              </w:numPr>
              <w:tabs>
                <w:tab w:val="left" w:pos="270"/>
              </w:tabs>
              <w:spacing w:after="0" w:line="276" w:lineRule="auto"/>
              <w:ind w:left="0" w:firstLine="0"/>
              <w:rPr>
                <w:rFonts w:ascii="Times New Roman" w:eastAsia="Times New Roman" w:hAnsi="Times New Roman"/>
                <w:sz w:val="20"/>
                <w:szCs w:val="20"/>
                <w:lang w:eastAsia="en-GB"/>
              </w:rPr>
            </w:pPr>
            <w:r w:rsidRPr="00554378">
              <w:rPr>
                <w:rFonts w:ascii="Times New Roman" w:eastAsia="Times New Roman" w:hAnsi="Times New Roman"/>
                <w:sz w:val="20"/>
                <w:szCs w:val="20"/>
                <w:lang w:eastAsia="en-GB"/>
              </w:rPr>
              <w:t xml:space="preserve">Our community radio station regularly produces </w:t>
            </w:r>
            <w:r w:rsidR="00F57908" w:rsidRPr="00554378">
              <w:rPr>
                <w:rFonts w:ascii="Times New Roman" w:eastAsia="Times New Roman" w:hAnsi="Times New Roman"/>
                <w:sz w:val="20"/>
                <w:szCs w:val="20"/>
                <w:lang w:eastAsia="en-GB"/>
              </w:rPr>
              <w:t>programmes</w:t>
            </w:r>
            <w:r w:rsidRPr="00554378">
              <w:rPr>
                <w:rFonts w:ascii="Times New Roman" w:eastAsia="Times New Roman" w:hAnsi="Times New Roman"/>
                <w:sz w:val="20"/>
                <w:szCs w:val="20"/>
                <w:lang w:eastAsia="en-GB"/>
              </w:rPr>
              <w:t xml:space="preserve"> focused on drug abuse prevention.</w:t>
            </w:r>
          </w:p>
        </w:tc>
        <w:tc>
          <w:tcPr>
            <w:tcW w:w="1073" w:type="dxa"/>
          </w:tcPr>
          <w:p w14:paraId="63E8515F" w14:textId="77777777" w:rsidR="0004326D" w:rsidRPr="00554378" w:rsidRDefault="0004326D" w:rsidP="0096068A">
            <w:pPr>
              <w:widowControl w:val="0"/>
              <w:spacing w:after="0" w:line="276" w:lineRule="auto"/>
              <w:jc w:val="both"/>
              <w:rPr>
                <w:rFonts w:ascii="Times New Roman" w:eastAsia="Times New Roman" w:hAnsi="Times New Roman"/>
                <w:sz w:val="20"/>
                <w:szCs w:val="20"/>
                <w:lang w:eastAsia="en-GB"/>
              </w:rPr>
            </w:pPr>
          </w:p>
        </w:tc>
        <w:tc>
          <w:tcPr>
            <w:tcW w:w="727" w:type="dxa"/>
          </w:tcPr>
          <w:p w14:paraId="62868C01" w14:textId="77777777" w:rsidR="0004326D" w:rsidRPr="00554378" w:rsidRDefault="0004326D" w:rsidP="0096068A">
            <w:pPr>
              <w:widowControl w:val="0"/>
              <w:spacing w:after="0" w:line="276" w:lineRule="auto"/>
              <w:jc w:val="both"/>
              <w:rPr>
                <w:rFonts w:ascii="Times New Roman" w:eastAsia="Times New Roman" w:hAnsi="Times New Roman"/>
                <w:sz w:val="20"/>
                <w:szCs w:val="20"/>
                <w:lang w:eastAsia="en-GB"/>
              </w:rPr>
            </w:pPr>
          </w:p>
        </w:tc>
        <w:tc>
          <w:tcPr>
            <w:tcW w:w="1255" w:type="dxa"/>
          </w:tcPr>
          <w:p w14:paraId="5EB5E677" w14:textId="77777777" w:rsidR="0004326D" w:rsidRPr="00554378" w:rsidRDefault="0004326D" w:rsidP="0096068A">
            <w:pPr>
              <w:widowControl w:val="0"/>
              <w:spacing w:after="0" w:line="276" w:lineRule="auto"/>
              <w:jc w:val="both"/>
              <w:rPr>
                <w:rFonts w:ascii="Times New Roman" w:eastAsia="Times New Roman" w:hAnsi="Times New Roman"/>
                <w:sz w:val="20"/>
                <w:szCs w:val="20"/>
                <w:lang w:eastAsia="en-GB"/>
              </w:rPr>
            </w:pPr>
          </w:p>
        </w:tc>
        <w:tc>
          <w:tcPr>
            <w:tcW w:w="1015" w:type="dxa"/>
          </w:tcPr>
          <w:p w14:paraId="035756D9" w14:textId="77777777" w:rsidR="0004326D" w:rsidRPr="00554378" w:rsidRDefault="0004326D" w:rsidP="0096068A">
            <w:pPr>
              <w:widowControl w:val="0"/>
              <w:spacing w:after="0" w:line="276" w:lineRule="auto"/>
              <w:jc w:val="both"/>
              <w:rPr>
                <w:rFonts w:ascii="Times New Roman" w:eastAsia="Times New Roman" w:hAnsi="Times New Roman"/>
                <w:sz w:val="20"/>
                <w:szCs w:val="20"/>
                <w:lang w:eastAsia="en-GB"/>
              </w:rPr>
            </w:pPr>
          </w:p>
        </w:tc>
        <w:tc>
          <w:tcPr>
            <w:tcW w:w="1015" w:type="dxa"/>
          </w:tcPr>
          <w:p w14:paraId="48AB80B9" w14:textId="77777777" w:rsidR="0004326D" w:rsidRPr="00554378" w:rsidRDefault="0004326D" w:rsidP="0096068A">
            <w:pPr>
              <w:widowControl w:val="0"/>
              <w:spacing w:after="0" w:line="276" w:lineRule="auto"/>
              <w:jc w:val="both"/>
              <w:rPr>
                <w:rFonts w:ascii="Times New Roman" w:eastAsia="Times New Roman" w:hAnsi="Times New Roman"/>
                <w:sz w:val="20"/>
                <w:szCs w:val="20"/>
                <w:lang w:eastAsia="en-GB"/>
              </w:rPr>
            </w:pPr>
          </w:p>
        </w:tc>
      </w:tr>
      <w:tr w:rsidR="0004326D" w:rsidRPr="00554378" w14:paraId="3A9A9A02" w14:textId="77777777">
        <w:tblPrEx>
          <w:tblLook w:val="04A0" w:firstRow="1" w:lastRow="0" w:firstColumn="1" w:lastColumn="0" w:noHBand="0" w:noVBand="1"/>
        </w:tblPrEx>
        <w:tc>
          <w:tcPr>
            <w:tcW w:w="3708" w:type="dxa"/>
          </w:tcPr>
          <w:p w14:paraId="2AF942B4" w14:textId="77777777" w:rsidR="0004326D" w:rsidRPr="00554378" w:rsidRDefault="0004326D" w:rsidP="0096068A">
            <w:pPr>
              <w:pStyle w:val="ListParagraph"/>
              <w:widowControl w:val="0"/>
              <w:numPr>
                <w:ilvl w:val="0"/>
                <w:numId w:val="29"/>
              </w:numPr>
              <w:tabs>
                <w:tab w:val="left" w:pos="270"/>
              </w:tabs>
              <w:spacing w:after="0" w:line="276" w:lineRule="auto"/>
              <w:ind w:left="0" w:firstLine="0"/>
              <w:rPr>
                <w:rFonts w:ascii="Times New Roman" w:hAnsi="Times New Roman"/>
                <w:sz w:val="20"/>
                <w:szCs w:val="20"/>
              </w:rPr>
            </w:pPr>
            <w:r w:rsidRPr="00554378">
              <w:rPr>
                <w:rFonts w:ascii="Times New Roman" w:eastAsia="Times New Roman" w:hAnsi="Times New Roman"/>
                <w:sz w:val="20"/>
                <w:szCs w:val="20"/>
                <w:lang w:eastAsia="en-GB"/>
              </w:rPr>
              <w:t xml:space="preserve">Drug abuse-related </w:t>
            </w:r>
            <w:r w:rsidR="00F57908" w:rsidRPr="00554378">
              <w:rPr>
                <w:rFonts w:ascii="Times New Roman" w:eastAsia="Times New Roman" w:hAnsi="Times New Roman"/>
                <w:sz w:val="20"/>
                <w:szCs w:val="20"/>
                <w:lang w:eastAsia="en-GB"/>
              </w:rPr>
              <w:t>programmes</w:t>
            </w:r>
            <w:r w:rsidRPr="00554378">
              <w:rPr>
                <w:rFonts w:ascii="Times New Roman" w:eastAsia="Times New Roman" w:hAnsi="Times New Roman"/>
                <w:sz w:val="20"/>
                <w:szCs w:val="20"/>
                <w:lang w:eastAsia="en-GB"/>
              </w:rPr>
              <w:t xml:space="preserve"> are a high priority in our station’s programming schedule We collaborate with local health professionals to produce content on drug abuse.</w:t>
            </w:r>
          </w:p>
        </w:tc>
        <w:tc>
          <w:tcPr>
            <w:tcW w:w="1073" w:type="dxa"/>
          </w:tcPr>
          <w:p w14:paraId="3780CF54" w14:textId="77777777" w:rsidR="0004326D" w:rsidRPr="00554378" w:rsidRDefault="0004326D" w:rsidP="0096068A">
            <w:pPr>
              <w:widowControl w:val="0"/>
              <w:spacing w:after="0" w:line="276" w:lineRule="auto"/>
              <w:jc w:val="both"/>
              <w:rPr>
                <w:rFonts w:ascii="Times New Roman" w:eastAsia="Times New Roman" w:hAnsi="Times New Roman"/>
                <w:sz w:val="20"/>
                <w:szCs w:val="20"/>
                <w:lang w:eastAsia="en-GB"/>
              </w:rPr>
            </w:pPr>
          </w:p>
        </w:tc>
        <w:tc>
          <w:tcPr>
            <w:tcW w:w="727" w:type="dxa"/>
          </w:tcPr>
          <w:p w14:paraId="639E9E7C" w14:textId="77777777" w:rsidR="0004326D" w:rsidRPr="00554378" w:rsidRDefault="0004326D" w:rsidP="0096068A">
            <w:pPr>
              <w:widowControl w:val="0"/>
              <w:spacing w:after="0" w:line="276" w:lineRule="auto"/>
              <w:jc w:val="both"/>
              <w:rPr>
                <w:rFonts w:ascii="Times New Roman" w:eastAsia="Times New Roman" w:hAnsi="Times New Roman"/>
                <w:sz w:val="20"/>
                <w:szCs w:val="20"/>
                <w:lang w:eastAsia="en-GB"/>
              </w:rPr>
            </w:pPr>
          </w:p>
        </w:tc>
        <w:tc>
          <w:tcPr>
            <w:tcW w:w="1255" w:type="dxa"/>
          </w:tcPr>
          <w:p w14:paraId="5732D423" w14:textId="77777777" w:rsidR="0004326D" w:rsidRPr="00554378" w:rsidRDefault="0004326D" w:rsidP="0096068A">
            <w:pPr>
              <w:widowControl w:val="0"/>
              <w:spacing w:after="0" w:line="276" w:lineRule="auto"/>
              <w:jc w:val="both"/>
              <w:rPr>
                <w:rFonts w:ascii="Times New Roman" w:eastAsia="Times New Roman" w:hAnsi="Times New Roman"/>
                <w:sz w:val="20"/>
                <w:szCs w:val="20"/>
                <w:lang w:eastAsia="en-GB"/>
              </w:rPr>
            </w:pPr>
          </w:p>
        </w:tc>
        <w:tc>
          <w:tcPr>
            <w:tcW w:w="1015" w:type="dxa"/>
          </w:tcPr>
          <w:p w14:paraId="54011B6E" w14:textId="77777777" w:rsidR="0004326D" w:rsidRPr="00554378" w:rsidRDefault="0004326D" w:rsidP="0096068A">
            <w:pPr>
              <w:widowControl w:val="0"/>
              <w:spacing w:after="0" w:line="276" w:lineRule="auto"/>
              <w:jc w:val="both"/>
              <w:rPr>
                <w:rFonts w:ascii="Times New Roman" w:eastAsia="Times New Roman" w:hAnsi="Times New Roman"/>
                <w:sz w:val="20"/>
                <w:szCs w:val="20"/>
                <w:lang w:eastAsia="en-GB"/>
              </w:rPr>
            </w:pPr>
          </w:p>
        </w:tc>
        <w:tc>
          <w:tcPr>
            <w:tcW w:w="1015" w:type="dxa"/>
          </w:tcPr>
          <w:p w14:paraId="49862733" w14:textId="77777777" w:rsidR="0004326D" w:rsidRPr="00554378" w:rsidRDefault="0004326D" w:rsidP="0096068A">
            <w:pPr>
              <w:widowControl w:val="0"/>
              <w:spacing w:after="0" w:line="276" w:lineRule="auto"/>
              <w:jc w:val="both"/>
              <w:rPr>
                <w:rFonts w:ascii="Times New Roman" w:eastAsia="Times New Roman" w:hAnsi="Times New Roman"/>
                <w:sz w:val="20"/>
                <w:szCs w:val="20"/>
                <w:lang w:eastAsia="en-GB"/>
              </w:rPr>
            </w:pPr>
          </w:p>
        </w:tc>
      </w:tr>
      <w:tr w:rsidR="0004326D" w:rsidRPr="00554378" w14:paraId="07A2EB16" w14:textId="77777777">
        <w:tblPrEx>
          <w:tblLook w:val="04A0" w:firstRow="1" w:lastRow="0" w:firstColumn="1" w:lastColumn="0" w:noHBand="0" w:noVBand="1"/>
        </w:tblPrEx>
        <w:tc>
          <w:tcPr>
            <w:tcW w:w="3708" w:type="dxa"/>
          </w:tcPr>
          <w:p w14:paraId="58130755" w14:textId="77777777" w:rsidR="0004326D" w:rsidRPr="00554378" w:rsidRDefault="0004326D" w:rsidP="0096068A">
            <w:pPr>
              <w:pStyle w:val="ListParagraph"/>
              <w:widowControl w:val="0"/>
              <w:numPr>
                <w:ilvl w:val="0"/>
                <w:numId w:val="29"/>
              </w:numPr>
              <w:tabs>
                <w:tab w:val="left" w:pos="270"/>
              </w:tabs>
              <w:spacing w:after="0" w:line="276" w:lineRule="auto"/>
              <w:ind w:left="0" w:firstLine="0"/>
              <w:rPr>
                <w:rFonts w:ascii="Times New Roman" w:eastAsia="Times New Roman" w:hAnsi="Times New Roman"/>
                <w:sz w:val="20"/>
                <w:szCs w:val="20"/>
                <w:lang w:eastAsia="en-GB"/>
              </w:rPr>
            </w:pPr>
            <w:r w:rsidRPr="00554378">
              <w:rPr>
                <w:rFonts w:ascii="Times New Roman" w:eastAsia="Times New Roman" w:hAnsi="Times New Roman"/>
                <w:sz w:val="20"/>
                <w:szCs w:val="20"/>
                <w:lang w:eastAsia="en-GB"/>
              </w:rPr>
              <w:t>Our station frequently receives requests from the community for drug abuse-related content;</w:t>
            </w:r>
          </w:p>
        </w:tc>
        <w:tc>
          <w:tcPr>
            <w:tcW w:w="1073" w:type="dxa"/>
          </w:tcPr>
          <w:p w14:paraId="6D0D2217"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727" w:type="dxa"/>
          </w:tcPr>
          <w:p w14:paraId="2BE1C0DF"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255" w:type="dxa"/>
          </w:tcPr>
          <w:p w14:paraId="0EB0EFE0"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34EF1514"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53087CA7"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r>
      <w:tr w:rsidR="0004326D" w:rsidRPr="00554378" w14:paraId="456C2CCF" w14:textId="77777777">
        <w:tblPrEx>
          <w:tblLook w:val="04A0" w:firstRow="1" w:lastRow="0" w:firstColumn="1" w:lastColumn="0" w:noHBand="0" w:noVBand="1"/>
        </w:tblPrEx>
        <w:tc>
          <w:tcPr>
            <w:tcW w:w="3708" w:type="dxa"/>
          </w:tcPr>
          <w:p w14:paraId="10216B5C" w14:textId="77777777" w:rsidR="0004326D" w:rsidRPr="00554378" w:rsidRDefault="0004326D" w:rsidP="0096068A">
            <w:pPr>
              <w:pStyle w:val="ListParagraph"/>
              <w:widowControl w:val="0"/>
              <w:numPr>
                <w:ilvl w:val="0"/>
                <w:numId w:val="29"/>
              </w:numPr>
              <w:tabs>
                <w:tab w:val="left" w:pos="270"/>
              </w:tabs>
              <w:spacing w:after="0" w:line="276" w:lineRule="auto"/>
              <w:ind w:left="0" w:firstLine="0"/>
              <w:rPr>
                <w:rFonts w:ascii="Times New Roman" w:hAnsi="Times New Roman"/>
                <w:sz w:val="20"/>
                <w:szCs w:val="20"/>
              </w:rPr>
            </w:pPr>
            <w:r w:rsidRPr="00554378">
              <w:rPr>
                <w:rFonts w:ascii="Times New Roman" w:eastAsia="Times New Roman" w:hAnsi="Times New Roman"/>
                <w:sz w:val="20"/>
                <w:szCs w:val="20"/>
                <w:lang w:eastAsia="en-GB"/>
              </w:rPr>
              <w:t xml:space="preserve">There is sufficient training for our staff on producing drug abuse-related </w:t>
            </w:r>
            <w:r w:rsidR="00F57908" w:rsidRPr="00554378">
              <w:rPr>
                <w:rFonts w:ascii="Times New Roman" w:eastAsia="Times New Roman" w:hAnsi="Times New Roman"/>
                <w:sz w:val="20"/>
                <w:szCs w:val="20"/>
                <w:lang w:eastAsia="en-GB"/>
              </w:rPr>
              <w:t>programmes</w:t>
            </w:r>
            <w:r w:rsidRPr="00554378">
              <w:rPr>
                <w:rFonts w:ascii="Times New Roman" w:eastAsia="Times New Roman" w:hAnsi="Times New Roman"/>
                <w:sz w:val="20"/>
                <w:szCs w:val="20"/>
                <w:lang w:eastAsia="en-GB"/>
              </w:rPr>
              <w:t>.</w:t>
            </w:r>
          </w:p>
        </w:tc>
        <w:tc>
          <w:tcPr>
            <w:tcW w:w="1073" w:type="dxa"/>
          </w:tcPr>
          <w:p w14:paraId="6D205D05"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727" w:type="dxa"/>
          </w:tcPr>
          <w:p w14:paraId="0D9D764A"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255" w:type="dxa"/>
          </w:tcPr>
          <w:p w14:paraId="6CCFB6E4"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77A84A00"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0E2BE7E6"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r>
      <w:tr w:rsidR="0004326D" w:rsidRPr="00554378" w14:paraId="5537CCC2" w14:textId="77777777">
        <w:tblPrEx>
          <w:tblLook w:val="04A0" w:firstRow="1" w:lastRow="0" w:firstColumn="1" w:lastColumn="0" w:noHBand="0" w:noVBand="1"/>
        </w:tblPrEx>
        <w:tc>
          <w:tcPr>
            <w:tcW w:w="3708" w:type="dxa"/>
          </w:tcPr>
          <w:p w14:paraId="61FFDB43" w14:textId="77777777" w:rsidR="0004326D" w:rsidRPr="00554378" w:rsidRDefault="0004326D" w:rsidP="0096068A">
            <w:pPr>
              <w:pStyle w:val="ListParagraph"/>
              <w:widowControl w:val="0"/>
              <w:numPr>
                <w:ilvl w:val="0"/>
                <w:numId w:val="29"/>
              </w:numPr>
              <w:tabs>
                <w:tab w:val="left" w:pos="270"/>
              </w:tabs>
              <w:spacing w:after="0" w:line="276" w:lineRule="auto"/>
              <w:ind w:left="0" w:firstLine="0"/>
              <w:rPr>
                <w:rFonts w:ascii="Times New Roman" w:eastAsia="Times New Roman" w:hAnsi="Times New Roman"/>
                <w:sz w:val="20"/>
                <w:szCs w:val="20"/>
                <w:lang w:eastAsia="en-GB"/>
              </w:rPr>
            </w:pPr>
            <w:r w:rsidRPr="00554378">
              <w:rPr>
                <w:rFonts w:ascii="Times New Roman" w:eastAsia="Times New Roman" w:hAnsi="Times New Roman"/>
                <w:sz w:val="20"/>
                <w:szCs w:val="20"/>
                <w:lang w:eastAsia="en-GB"/>
              </w:rPr>
              <w:t xml:space="preserve">The station has a dedicated team or individual responsible for producing drug abuse-related </w:t>
            </w:r>
            <w:r w:rsidR="00F57908" w:rsidRPr="00554378">
              <w:rPr>
                <w:rFonts w:ascii="Times New Roman" w:eastAsia="Times New Roman" w:hAnsi="Times New Roman"/>
                <w:sz w:val="20"/>
                <w:szCs w:val="20"/>
                <w:lang w:eastAsia="en-GB"/>
              </w:rPr>
              <w:t>programmes</w:t>
            </w:r>
          </w:p>
        </w:tc>
        <w:tc>
          <w:tcPr>
            <w:tcW w:w="1073" w:type="dxa"/>
          </w:tcPr>
          <w:p w14:paraId="2F8B7FEB"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727" w:type="dxa"/>
          </w:tcPr>
          <w:p w14:paraId="15B72766"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255" w:type="dxa"/>
          </w:tcPr>
          <w:p w14:paraId="2E6F4368"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7D79ADF7"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4013DDFB"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r>
      <w:tr w:rsidR="0004326D" w:rsidRPr="00554378" w14:paraId="5D2D9CD3" w14:textId="77777777">
        <w:tblPrEx>
          <w:tblLook w:val="04A0" w:firstRow="1" w:lastRow="0" w:firstColumn="1" w:lastColumn="0" w:noHBand="0" w:noVBand="1"/>
        </w:tblPrEx>
        <w:tc>
          <w:tcPr>
            <w:tcW w:w="3708" w:type="dxa"/>
          </w:tcPr>
          <w:p w14:paraId="58B721DD" w14:textId="77777777" w:rsidR="0004326D" w:rsidRPr="00554378" w:rsidRDefault="0004326D" w:rsidP="0096068A">
            <w:pPr>
              <w:pStyle w:val="ListParagraph"/>
              <w:widowControl w:val="0"/>
              <w:numPr>
                <w:ilvl w:val="0"/>
                <w:numId w:val="29"/>
              </w:numPr>
              <w:tabs>
                <w:tab w:val="left" w:pos="270"/>
              </w:tabs>
              <w:spacing w:after="0" w:line="276" w:lineRule="auto"/>
              <w:ind w:left="0" w:firstLine="0"/>
              <w:rPr>
                <w:rFonts w:ascii="Times New Roman" w:hAnsi="Times New Roman"/>
                <w:sz w:val="20"/>
                <w:szCs w:val="20"/>
              </w:rPr>
            </w:pPr>
            <w:r w:rsidRPr="00554378">
              <w:rPr>
                <w:rFonts w:ascii="Times New Roman" w:eastAsia="Times New Roman" w:hAnsi="Times New Roman"/>
                <w:sz w:val="20"/>
                <w:szCs w:val="20"/>
                <w:lang w:eastAsia="en-GB"/>
              </w:rPr>
              <w:t xml:space="preserve">We have adequate resources (e.g., funding, materials) to produce quality </w:t>
            </w:r>
            <w:r w:rsidR="00F57908" w:rsidRPr="00554378">
              <w:rPr>
                <w:rFonts w:ascii="Times New Roman" w:eastAsia="Times New Roman" w:hAnsi="Times New Roman"/>
                <w:sz w:val="20"/>
                <w:szCs w:val="20"/>
                <w:lang w:eastAsia="en-GB"/>
              </w:rPr>
              <w:t>programmes</w:t>
            </w:r>
            <w:r w:rsidRPr="00554378">
              <w:rPr>
                <w:rFonts w:ascii="Times New Roman" w:eastAsia="Times New Roman" w:hAnsi="Times New Roman"/>
                <w:sz w:val="20"/>
                <w:szCs w:val="20"/>
                <w:lang w:eastAsia="en-GB"/>
              </w:rPr>
              <w:t xml:space="preserve"> on drug abuse</w:t>
            </w:r>
          </w:p>
        </w:tc>
        <w:tc>
          <w:tcPr>
            <w:tcW w:w="1073" w:type="dxa"/>
          </w:tcPr>
          <w:p w14:paraId="049B1100"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727" w:type="dxa"/>
          </w:tcPr>
          <w:p w14:paraId="4BE7EE30"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255" w:type="dxa"/>
          </w:tcPr>
          <w:p w14:paraId="1BA98254"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50F990A7"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112F4318"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r>
      <w:tr w:rsidR="0004326D" w:rsidRPr="00554378" w14:paraId="42D6940B" w14:textId="77777777">
        <w:tblPrEx>
          <w:tblLook w:val="04A0" w:firstRow="1" w:lastRow="0" w:firstColumn="1" w:lastColumn="0" w:noHBand="0" w:noVBand="1"/>
        </w:tblPrEx>
        <w:tc>
          <w:tcPr>
            <w:tcW w:w="3708" w:type="dxa"/>
          </w:tcPr>
          <w:p w14:paraId="39E631D4" w14:textId="77777777" w:rsidR="0004326D" w:rsidRPr="00554378" w:rsidRDefault="0004326D" w:rsidP="0096068A">
            <w:pPr>
              <w:pStyle w:val="ListParagraph"/>
              <w:widowControl w:val="0"/>
              <w:numPr>
                <w:ilvl w:val="0"/>
                <w:numId w:val="29"/>
              </w:numPr>
              <w:spacing w:after="0" w:line="276" w:lineRule="auto"/>
              <w:ind w:left="0" w:firstLine="0"/>
              <w:rPr>
                <w:rFonts w:ascii="Times New Roman" w:eastAsia="Times New Roman" w:hAnsi="Times New Roman"/>
                <w:sz w:val="20"/>
                <w:szCs w:val="20"/>
                <w:lang w:eastAsia="en-GB"/>
              </w:rPr>
            </w:pPr>
            <w:r w:rsidRPr="00554378">
              <w:rPr>
                <w:rFonts w:ascii="Times New Roman" w:eastAsia="Times New Roman" w:hAnsi="Times New Roman"/>
                <w:sz w:val="20"/>
                <w:szCs w:val="20"/>
                <w:lang w:eastAsia="en-GB"/>
              </w:rPr>
              <w:t xml:space="preserve">Our station's drug abuse-related </w:t>
            </w:r>
            <w:r w:rsidR="00F57908" w:rsidRPr="00554378">
              <w:rPr>
                <w:rFonts w:ascii="Times New Roman" w:eastAsia="Times New Roman" w:hAnsi="Times New Roman"/>
                <w:sz w:val="20"/>
                <w:szCs w:val="20"/>
                <w:lang w:eastAsia="en-GB"/>
              </w:rPr>
              <w:t>programmes</w:t>
            </w:r>
            <w:r w:rsidRPr="00554378">
              <w:rPr>
                <w:rFonts w:ascii="Times New Roman" w:eastAsia="Times New Roman" w:hAnsi="Times New Roman"/>
                <w:sz w:val="20"/>
                <w:szCs w:val="20"/>
                <w:lang w:eastAsia="en-GB"/>
              </w:rPr>
              <w:t xml:space="preserve"> are well-received by the audience.</w:t>
            </w:r>
          </w:p>
        </w:tc>
        <w:tc>
          <w:tcPr>
            <w:tcW w:w="1073" w:type="dxa"/>
          </w:tcPr>
          <w:p w14:paraId="4F12706D"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727" w:type="dxa"/>
          </w:tcPr>
          <w:p w14:paraId="116FDA58"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255" w:type="dxa"/>
          </w:tcPr>
          <w:p w14:paraId="0B182628"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387C8B3F"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1CF6CB01"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r>
      <w:tr w:rsidR="0004326D" w:rsidRPr="00554378" w14:paraId="2549D4F7" w14:textId="77777777">
        <w:tblPrEx>
          <w:tblLook w:val="04A0" w:firstRow="1" w:lastRow="0" w:firstColumn="1" w:lastColumn="0" w:noHBand="0" w:noVBand="1"/>
        </w:tblPrEx>
        <w:tc>
          <w:tcPr>
            <w:tcW w:w="3708" w:type="dxa"/>
          </w:tcPr>
          <w:p w14:paraId="3CFA4A0E" w14:textId="77777777" w:rsidR="0004326D" w:rsidRPr="00554378" w:rsidRDefault="0004326D" w:rsidP="0096068A">
            <w:pPr>
              <w:pStyle w:val="ListParagraph"/>
              <w:widowControl w:val="0"/>
              <w:numPr>
                <w:ilvl w:val="0"/>
                <w:numId w:val="29"/>
              </w:numPr>
              <w:spacing w:after="0" w:line="276" w:lineRule="auto"/>
              <w:ind w:left="0" w:firstLine="0"/>
              <w:rPr>
                <w:rFonts w:ascii="Times New Roman" w:eastAsia="Times New Roman" w:hAnsi="Times New Roman"/>
                <w:sz w:val="20"/>
                <w:szCs w:val="20"/>
                <w:lang w:eastAsia="en-GB"/>
              </w:rPr>
            </w:pPr>
            <w:r w:rsidRPr="00554378">
              <w:rPr>
                <w:rFonts w:ascii="Times New Roman" w:eastAsia="Times New Roman" w:hAnsi="Times New Roman"/>
                <w:sz w:val="20"/>
                <w:szCs w:val="20"/>
                <w:lang w:eastAsia="en-GB"/>
              </w:rPr>
              <w:t xml:space="preserve">The frequency of drug abuse-related </w:t>
            </w:r>
            <w:r w:rsidR="00F57908" w:rsidRPr="00554378">
              <w:rPr>
                <w:rFonts w:ascii="Times New Roman" w:eastAsia="Times New Roman" w:hAnsi="Times New Roman"/>
                <w:sz w:val="20"/>
                <w:szCs w:val="20"/>
                <w:lang w:eastAsia="en-GB"/>
              </w:rPr>
              <w:t>programmes</w:t>
            </w:r>
            <w:r w:rsidRPr="00554378">
              <w:rPr>
                <w:rFonts w:ascii="Times New Roman" w:eastAsia="Times New Roman" w:hAnsi="Times New Roman"/>
                <w:sz w:val="20"/>
                <w:szCs w:val="20"/>
                <w:lang w:eastAsia="en-GB"/>
              </w:rPr>
              <w:t xml:space="preserve"> has increased over the past year.</w:t>
            </w:r>
          </w:p>
        </w:tc>
        <w:tc>
          <w:tcPr>
            <w:tcW w:w="1073" w:type="dxa"/>
          </w:tcPr>
          <w:p w14:paraId="68F7CFAE"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727" w:type="dxa"/>
          </w:tcPr>
          <w:p w14:paraId="05E722D4"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255" w:type="dxa"/>
          </w:tcPr>
          <w:p w14:paraId="0F2FBF9D"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35D69E09"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05799B5C"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r>
      <w:tr w:rsidR="0004326D" w:rsidRPr="00554378" w14:paraId="72529CF7" w14:textId="77777777">
        <w:tblPrEx>
          <w:tblLook w:val="04A0" w:firstRow="1" w:lastRow="0" w:firstColumn="1" w:lastColumn="0" w:noHBand="0" w:noVBand="1"/>
        </w:tblPrEx>
        <w:tc>
          <w:tcPr>
            <w:tcW w:w="3708" w:type="dxa"/>
          </w:tcPr>
          <w:p w14:paraId="1C7BD895" w14:textId="77777777" w:rsidR="0004326D" w:rsidRPr="00554378" w:rsidRDefault="0004326D" w:rsidP="0096068A">
            <w:pPr>
              <w:pStyle w:val="ListParagraph"/>
              <w:widowControl w:val="0"/>
              <w:numPr>
                <w:ilvl w:val="0"/>
                <w:numId w:val="29"/>
              </w:numPr>
              <w:spacing w:after="0" w:line="276" w:lineRule="auto"/>
              <w:ind w:left="0" w:firstLine="0"/>
              <w:rPr>
                <w:rFonts w:ascii="Times New Roman" w:hAnsi="Times New Roman"/>
                <w:sz w:val="20"/>
                <w:szCs w:val="20"/>
              </w:rPr>
            </w:pPr>
            <w:r w:rsidRPr="00554378">
              <w:rPr>
                <w:rFonts w:ascii="Times New Roman" w:eastAsia="Times New Roman" w:hAnsi="Times New Roman"/>
                <w:sz w:val="20"/>
                <w:szCs w:val="20"/>
                <w:lang w:eastAsia="en-GB"/>
              </w:rPr>
              <w:t>Our station participates in community events to raise awareness about drug abuse.</w:t>
            </w:r>
          </w:p>
        </w:tc>
        <w:tc>
          <w:tcPr>
            <w:tcW w:w="1073" w:type="dxa"/>
          </w:tcPr>
          <w:p w14:paraId="56307F3B"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727" w:type="dxa"/>
          </w:tcPr>
          <w:p w14:paraId="1D8DCFA1"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255" w:type="dxa"/>
          </w:tcPr>
          <w:p w14:paraId="64631B1E"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4914409D"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c>
          <w:tcPr>
            <w:tcW w:w="1015" w:type="dxa"/>
          </w:tcPr>
          <w:p w14:paraId="28FFA466" w14:textId="77777777" w:rsidR="0004326D" w:rsidRPr="00554378" w:rsidRDefault="0004326D" w:rsidP="0096068A">
            <w:pPr>
              <w:pStyle w:val="ListParagraph"/>
              <w:widowControl w:val="0"/>
              <w:spacing w:after="0" w:line="276" w:lineRule="auto"/>
              <w:ind w:left="0"/>
              <w:jc w:val="both"/>
              <w:rPr>
                <w:rFonts w:ascii="Times New Roman" w:eastAsia="Times New Roman" w:hAnsi="Times New Roman"/>
                <w:sz w:val="20"/>
                <w:szCs w:val="20"/>
                <w:lang w:eastAsia="en-GB"/>
              </w:rPr>
            </w:pPr>
          </w:p>
        </w:tc>
      </w:tr>
    </w:tbl>
    <w:p w14:paraId="665CAD9C" w14:textId="77777777" w:rsidR="0004326D" w:rsidRPr="00554378" w:rsidRDefault="0004326D" w:rsidP="000C6F8A">
      <w:pPr>
        <w:spacing w:after="0" w:line="480" w:lineRule="auto"/>
        <w:jc w:val="both"/>
        <w:rPr>
          <w:rFonts w:ascii="Times New Roman" w:eastAsia="Times New Roman" w:hAnsi="Times New Roman"/>
          <w:sz w:val="24"/>
          <w:szCs w:val="24"/>
        </w:rPr>
      </w:pPr>
    </w:p>
    <w:p w14:paraId="0C7D1982" w14:textId="77777777" w:rsidR="0004326D" w:rsidRPr="00554378" w:rsidRDefault="0004326D" w:rsidP="000C6F8A">
      <w:pPr>
        <w:pStyle w:val="ListParagraph"/>
        <w:spacing w:after="0" w:line="480" w:lineRule="auto"/>
        <w:ind w:left="0"/>
        <w:jc w:val="center"/>
        <w:rPr>
          <w:rFonts w:ascii="Times New Roman" w:hAnsi="Times New Roman"/>
          <w:b/>
          <w:bCs/>
          <w:sz w:val="24"/>
          <w:szCs w:val="24"/>
        </w:rPr>
      </w:pPr>
      <w:r w:rsidRPr="00554378">
        <w:rPr>
          <w:rFonts w:ascii="Times New Roman" w:hAnsi="Times New Roman"/>
          <w:b/>
          <w:bCs/>
          <w:sz w:val="24"/>
          <w:szCs w:val="24"/>
        </w:rPr>
        <w:t>THANK YOU FOR YOUR TIME AND PARTICIPATION</w:t>
      </w:r>
    </w:p>
    <w:p w14:paraId="0CAF0562" w14:textId="77777777" w:rsidR="0004326D" w:rsidRPr="00A33853" w:rsidRDefault="0004326D" w:rsidP="000C6F8A">
      <w:pPr>
        <w:pStyle w:val="Heading1"/>
        <w:numPr>
          <w:ilvl w:val="0"/>
          <w:numId w:val="0"/>
        </w:numPr>
        <w:spacing w:before="0" w:line="480" w:lineRule="auto"/>
        <w:rPr>
          <w:rFonts w:asciiTheme="majorBidi" w:hAnsiTheme="majorBidi" w:cstheme="majorBidi"/>
          <w:b/>
          <w:bCs/>
          <w:color w:val="auto"/>
          <w:sz w:val="24"/>
          <w:szCs w:val="24"/>
        </w:rPr>
      </w:pPr>
      <w:bookmarkStart w:id="276" w:name="_Toc200983572"/>
      <w:r w:rsidRPr="00A33853">
        <w:rPr>
          <w:rFonts w:asciiTheme="majorBidi" w:hAnsiTheme="majorBidi" w:cstheme="majorBidi"/>
          <w:b/>
          <w:bCs/>
          <w:color w:val="auto"/>
          <w:sz w:val="24"/>
          <w:szCs w:val="24"/>
        </w:rPr>
        <w:lastRenderedPageBreak/>
        <w:t>Appendix II</w:t>
      </w:r>
      <w:r w:rsidR="00B8148B" w:rsidRPr="00A33853">
        <w:rPr>
          <w:rFonts w:asciiTheme="majorBidi" w:hAnsiTheme="majorBidi" w:cstheme="majorBidi"/>
          <w:b/>
          <w:bCs/>
          <w:color w:val="auto"/>
          <w:sz w:val="24"/>
          <w:szCs w:val="24"/>
        </w:rPr>
        <w:t xml:space="preserve">: </w:t>
      </w:r>
      <w:r w:rsidRPr="00A33853">
        <w:rPr>
          <w:rFonts w:asciiTheme="majorBidi" w:hAnsiTheme="majorBidi" w:cstheme="majorBidi"/>
          <w:b/>
          <w:bCs/>
          <w:color w:val="auto"/>
          <w:sz w:val="24"/>
          <w:szCs w:val="24"/>
        </w:rPr>
        <w:t>QUESTIONNAIRE FOR AUDIENCES</w:t>
      </w:r>
      <w:bookmarkEnd w:id="276"/>
    </w:p>
    <w:p w14:paraId="316E3F2B" w14:textId="77777777" w:rsidR="0004326D" w:rsidRPr="00554378" w:rsidRDefault="0004326D" w:rsidP="000C6F8A">
      <w:pPr>
        <w:spacing w:after="0" w:line="480" w:lineRule="auto"/>
        <w:jc w:val="both"/>
        <w:rPr>
          <w:rFonts w:ascii="Times New Roman" w:hAnsi="Times New Roman"/>
          <w:sz w:val="24"/>
          <w:szCs w:val="24"/>
        </w:rPr>
      </w:pPr>
      <w:r w:rsidRPr="00554378">
        <w:rPr>
          <w:rFonts w:ascii="Times New Roman" w:hAnsi="Times New Roman"/>
          <w:sz w:val="24"/>
          <w:szCs w:val="24"/>
        </w:rPr>
        <w:t>Dear Sir/Madam</w:t>
      </w:r>
    </w:p>
    <w:p w14:paraId="6D7A21CB" w14:textId="77777777" w:rsidR="0004326D" w:rsidRPr="00554378" w:rsidRDefault="0004326D"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I am Florence BahatiKhambi, a student from the Open University of Tanzania, Faculty of Arts and Social Sciences (FASS), Department of Media and Library Studies (MLS). I am currently undertaking my research on “The effectiveness of community radio in promoting drug abuse awareness: the case of Tanzania Southern zone.”, as part of the requirements for the Degree Programme award of Master of Arts in Mass Communication (MAMC). I respectfully request your assistance in participating in an interview guide, which is designed for this study. I encourage you to answer truthfully and honestly. I assure you that all information you provide will be kept confidential and will not be shared with unauthorized individuals. </w:t>
      </w:r>
    </w:p>
    <w:p w14:paraId="016F6C66" w14:textId="77777777" w:rsidR="00B8148B" w:rsidRPr="00554378" w:rsidRDefault="00B8148B" w:rsidP="000C6F8A">
      <w:pPr>
        <w:spacing w:after="0" w:line="480" w:lineRule="auto"/>
        <w:jc w:val="both"/>
        <w:rPr>
          <w:rFonts w:ascii="Times New Roman" w:hAnsi="Times New Roman"/>
          <w:sz w:val="24"/>
          <w:szCs w:val="24"/>
          <w:highlight w:val="yellow"/>
        </w:rPr>
      </w:pPr>
    </w:p>
    <w:p w14:paraId="2A9E3E14" w14:textId="77777777" w:rsidR="0004326D" w:rsidRPr="00554378" w:rsidRDefault="0004326D" w:rsidP="000C6F8A">
      <w:pPr>
        <w:spacing w:after="0" w:line="480" w:lineRule="auto"/>
        <w:jc w:val="both"/>
        <w:rPr>
          <w:rFonts w:ascii="Times New Roman" w:eastAsia="Times New Roman" w:hAnsi="Times New Roman"/>
          <w:b/>
          <w:bCs/>
          <w:sz w:val="24"/>
          <w:szCs w:val="24"/>
          <w:lang w:eastAsia="en-GB"/>
        </w:rPr>
      </w:pPr>
      <w:r w:rsidRPr="00554378">
        <w:rPr>
          <w:rFonts w:ascii="Times New Roman" w:eastAsia="Times New Roman" w:hAnsi="Times New Roman"/>
          <w:b/>
          <w:bCs/>
          <w:sz w:val="24"/>
          <w:szCs w:val="24"/>
          <w:lang w:eastAsia="en-GB"/>
        </w:rPr>
        <w:t xml:space="preserve">PART 1A: DEMOGRAPHIC BACKGROUND  </w:t>
      </w:r>
    </w:p>
    <w:p w14:paraId="13C04183" w14:textId="77777777" w:rsidR="0004326D" w:rsidRPr="00554378" w:rsidRDefault="0004326D" w:rsidP="000C6F8A">
      <w:pPr>
        <w:spacing w:after="0" w:line="480" w:lineRule="auto"/>
        <w:jc w:val="both"/>
        <w:rPr>
          <w:rFonts w:ascii="Times New Roman" w:eastAsia="Times New Roman" w:hAnsi="Times New Roman"/>
          <w:b/>
          <w:bCs/>
          <w:sz w:val="24"/>
          <w:szCs w:val="24"/>
          <w:lang w:eastAsia="en-GB"/>
        </w:rPr>
      </w:pPr>
      <w:r w:rsidRPr="00554378">
        <w:rPr>
          <w:rFonts w:ascii="Times New Roman" w:eastAsia="Times New Roman" w:hAnsi="Times New Roman"/>
          <w:b/>
          <w:bCs/>
          <w:sz w:val="24"/>
          <w:szCs w:val="24"/>
          <w:lang w:eastAsia="en-GB"/>
        </w:rPr>
        <w:t>Instructions:</w:t>
      </w:r>
      <w:r w:rsidRPr="00554378">
        <w:rPr>
          <w:rFonts w:ascii="Times New Roman" w:eastAsia="Times New Roman" w:hAnsi="Times New Roman"/>
          <w:sz w:val="24"/>
          <w:szCs w:val="24"/>
          <w:lang w:eastAsia="en-GB"/>
        </w:rPr>
        <w:t xml:space="preserve"> Please provide the following information about yourself by </w:t>
      </w:r>
      <w:r w:rsidRPr="00554378">
        <w:rPr>
          <w:rFonts w:ascii="Times New Roman" w:eastAsia="Times New Roman" w:hAnsi="Times New Roman"/>
          <w:b/>
          <w:bCs/>
          <w:sz w:val="24"/>
          <w:szCs w:val="24"/>
          <w:lang w:eastAsia="en-GB"/>
        </w:rPr>
        <w:t>circling</w:t>
      </w:r>
      <w:r w:rsidRPr="00554378">
        <w:rPr>
          <w:rFonts w:ascii="Times New Roman" w:eastAsia="Times New Roman" w:hAnsi="Times New Roman"/>
          <w:sz w:val="24"/>
          <w:szCs w:val="24"/>
          <w:lang w:eastAsia="en-GB"/>
        </w:rPr>
        <w:t xml:space="preserve"> the correct answers based on your best knowledge. This will help us better understand the context of your responses.</w:t>
      </w:r>
    </w:p>
    <w:p w14:paraId="519DFF11" w14:textId="77777777" w:rsidR="0004326D" w:rsidRPr="00554378" w:rsidRDefault="0004326D" w:rsidP="000C6F8A">
      <w:pPr>
        <w:numPr>
          <w:ilvl w:val="0"/>
          <w:numId w:val="24"/>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b/>
          <w:bCs/>
          <w:sz w:val="24"/>
          <w:szCs w:val="24"/>
          <w:lang w:eastAsia="en-GB"/>
        </w:rPr>
        <w:t>Age:</w:t>
      </w:r>
    </w:p>
    <w:p w14:paraId="354F0169" w14:textId="77777777" w:rsidR="0004326D" w:rsidRPr="00554378" w:rsidRDefault="0004326D" w:rsidP="000C6F8A">
      <w:pPr>
        <w:numPr>
          <w:ilvl w:val="1"/>
          <w:numId w:val="25"/>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Under 18</w:t>
      </w:r>
    </w:p>
    <w:p w14:paraId="32F5ED4A" w14:textId="77777777" w:rsidR="0004326D" w:rsidRPr="00554378" w:rsidRDefault="0004326D" w:rsidP="000C6F8A">
      <w:pPr>
        <w:numPr>
          <w:ilvl w:val="1"/>
          <w:numId w:val="25"/>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18-24</w:t>
      </w:r>
    </w:p>
    <w:p w14:paraId="1F9D090D" w14:textId="77777777" w:rsidR="0004326D" w:rsidRPr="00554378" w:rsidRDefault="0004326D" w:rsidP="000C6F8A">
      <w:pPr>
        <w:numPr>
          <w:ilvl w:val="1"/>
          <w:numId w:val="25"/>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25-34</w:t>
      </w:r>
    </w:p>
    <w:p w14:paraId="6670F10A" w14:textId="77777777" w:rsidR="0004326D" w:rsidRPr="00554378" w:rsidRDefault="0004326D" w:rsidP="000C6F8A">
      <w:pPr>
        <w:numPr>
          <w:ilvl w:val="1"/>
          <w:numId w:val="25"/>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35-44</w:t>
      </w:r>
    </w:p>
    <w:p w14:paraId="15DC0B1D" w14:textId="77777777" w:rsidR="0004326D" w:rsidRPr="00554378" w:rsidRDefault="0004326D" w:rsidP="000C6F8A">
      <w:pPr>
        <w:numPr>
          <w:ilvl w:val="1"/>
          <w:numId w:val="25"/>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45-54</w:t>
      </w:r>
    </w:p>
    <w:p w14:paraId="35A32264" w14:textId="77777777" w:rsidR="0004326D" w:rsidRPr="00554378" w:rsidRDefault="0004326D" w:rsidP="000C6F8A">
      <w:pPr>
        <w:numPr>
          <w:ilvl w:val="1"/>
          <w:numId w:val="25"/>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55-64</w:t>
      </w:r>
    </w:p>
    <w:p w14:paraId="4E6B1B69" w14:textId="77777777" w:rsidR="0004326D" w:rsidRPr="00554378" w:rsidRDefault="0004326D" w:rsidP="000C6F8A">
      <w:pPr>
        <w:numPr>
          <w:ilvl w:val="1"/>
          <w:numId w:val="25"/>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65 and over</w:t>
      </w:r>
    </w:p>
    <w:p w14:paraId="7E07771D" w14:textId="77777777" w:rsidR="0004326D" w:rsidRPr="00554378" w:rsidRDefault="0004326D" w:rsidP="000C6F8A">
      <w:pPr>
        <w:numPr>
          <w:ilvl w:val="0"/>
          <w:numId w:val="24"/>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b/>
          <w:bCs/>
          <w:sz w:val="24"/>
          <w:szCs w:val="24"/>
          <w:lang w:eastAsia="en-GB"/>
        </w:rPr>
        <w:lastRenderedPageBreak/>
        <w:t>Gender:</w:t>
      </w:r>
    </w:p>
    <w:p w14:paraId="7F7189EB" w14:textId="77777777" w:rsidR="0004326D" w:rsidRPr="00554378" w:rsidRDefault="0004326D" w:rsidP="000C6F8A">
      <w:pPr>
        <w:numPr>
          <w:ilvl w:val="1"/>
          <w:numId w:val="26"/>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Male</w:t>
      </w:r>
    </w:p>
    <w:p w14:paraId="41C4FC46" w14:textId="77777777" w:rsidR="0004326D" w:rsidRPr="00554378" w:rsidRDefault="0004326D" w:rsidP="000C6F8A">
      <w:pPr>
        <w:numPr>
          <w:ilvl w:val="1"/>
          <w:numId w:val="26"/>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Female</w:t>
      </w:r>
    </w:p>
    <w:p w14:paraId="3D0EE5AB" w14:textId="77777777" w:rsidR="0004326D" w:rsidRPr="00554378" w:rsidRDefault="0004326D" w:rsidP="0096068A">
      <w:pPr>
        <w:numPr>
          <w:ilvl w:val="0"/>
          <w:numId w:val="24"/>
        </w:numPr>
        <w:spacing w:before="240"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b/>
          <w:bCs/>
          <w:sz w:val="24"/>
          <w:szCs w:val="24"/>
          <w:lang w:eastAsia="en-GB"/>
        </w:rPr>
        <w:t>Education Level:</w:t>
      </w:r>
    </w:p>
    <w:p w14:paraId="7F8D9B99" w14:textId="77777777" w:rsidR="0004326D" w:rsidRPr="00554378" w:rsidRDefault="0004326D" w:rsidP="000C6F8A">
      <w:pPr>
        <w:numPr>
          <w:ilvl w:val="1"/>
          <w:numId w:val="27"/>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No formal education</w:t>
      </w:r>
    </w:p>
    <w:p w14:paraId="76972B8C" w14:textId="77777777" w:rsidR="0004326D" w:rsidRPr="00554378" w:rsidRDefault="0004326D" w:rsidP="000C6F8A">
      <w:pPr>
        <w:numPr>
          <w:ilvl w:val="1"/>
          <w:numId w:val="27"/>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Primary School</w:t>
      </w:r>
    </w:p>
    <w:p w14:paraId="206E9A83" w14:textId="77777777" w:rsidR="0004326D" w:rsidRPr="00554378" w:rsidRDefault="0004326D" w:rsidP="000C6F8A">
      <w:pPr>
        <w:numPr>
          <w:ilvl w:val="1"/>
          <w:numId w:val="27"/>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Secondary School</w:t>
      </w:r>
    </w:p>
    <w:p w14:paraId="4E2A68C8" w14:textId="77777777" w:rsidR="0004326D" w:rsidRPr="00554378" w:rsidRDefault="0004326D" w:rsidP="000C6F8A">
      <w:pPr>
        <w:numPr>
          <w:ilvl w:val="1"/>
          <w:numId w:val="27"/>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Some College/Technical Training</w:t>
      </w:r>
    </w:p>
    <w:p w14:paraId="4C02AEA7" w14:textId="77777777" w:rsidR="0004326D" w:rsidRPr="00554378" w:rsidRDefault="0004326D" w:rsidP="000C6F8A">
      <w:pPr>
        <w:numPr>
          <w:ilvl w:val="1"/>
          <w:numId w:val="27"/>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Bachelor's Degree</w:t>
      </w:r>
    </w:p>
    <w:p w14:paraId="1DF30906" w14:textId="77777777" w:rsidR="0004326D" w:rsidRPr="00554378" w:rsidRDefault="0004326D" w:rsidP="000C6F8A">
      <w:pPr>
        <w:numPr>
          <w:ilvl w:val="1"/>
          <w:numId w:val="27"/>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Master's Degree</w:t>
      </w:r>
    </w:p>
    <w:p w14:paraId="0FADE22E" w14:textId="77777777" w:rsidR="0004326D" w:rsidRPr="00554378" w:rsidRDefault="0004326D" w:rsidP="000C6F8A">
      <w:pPr>
        <w:numPr>
          <w:ilvl w:val="1"/>
          <w:numId w:val="27"/>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Doctorate or higher</w:t>
      </w:r>
    </w:p>
    <w:p w14:paraId="1CCABEA1" w14:textId="77777777" w:rsidR="0004326D" w:rsidRPr="00554378" w:rsidRDefault="0004326D" w:rsidP="0096068A">
      <w:pPr>
        <w:numPr>
          <w:ilvl w:val="0"/>
          <w:numId w:val="24"/>
        </w:numPr>
        <w:spacing w:before="240"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b/>
          <w:bCs/>
          <w:sz w:val="24"/>
          <w:szCs w:val="24"/>
          <w:lang w:eastAsia="en-GB"/>
        </w:rPr>
        <w:t>Frequency of Listening to Community Radio:</w:t>
      </w:r>
    </w:p>
    <w:p w14:paraId="28FFD7A5" w14:textId="77777777" w:rsidR="0004326D" w:rsidRPr="00554378" w:rsidRDefault="0004326D" w:rsidP="000C6F8A">
      <w:pPr>
        <w:numPr>
          <w:ilvl w:val="1"/>
          <w:numId w:val="28"/>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Daily</w:t>
      </w:r>
    </w:p>
    <w:p w14:paraId="7A008E68" w14:textId="77777777" w:rsidR="0004326D" w:rsidRPr="00554378" w:rsidRDefault="0004326D" w:rsidP="000C6F8A">
      <w:pPr>
        <w:numPr>
          <w:ilvl w:val="1"/>
          <w:numId w:val="28"/>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Weekly</w:t>
      </w:r>
    </w:p>
    <w:p w14:paraId="02643833" w14:textId="77777777" w:rsidR="0004326D" w:rsidRPr="00554378" w:rsidRDefault="0004326D" w:rsidP="000C6F8A">
      <w:pPr>
        <w:numPr>
          <w:ilvl w:val="1"/>
          <w:numId w:val="28"/>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Monthly</w:t>
      </w:r>
    </w:p>
    <w:p w14:paraId="59CCBF23" w14:textId="77777777" w:rsidR="0004326D" w:rsidRPr="00554378" w:rsidRDefault="0004326D" w:rsidP="000C6F8A">
      <w:pPr>
        <w:numPr>
          <w:ilvl w:val="1"/>
          <w:numId w:val="28"/>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Occasionally</w:t>
      </w:r>
    </w:p>
    <w:p w14:paraId="1ECD8DEA" w14:textId="77777777" w:rsidR="0004326D" w:rsidRPr="00554378" w:rsidRDefault="0004326D" w:rsidP="000C6F8A">
      <w:pPr>
        <w:numPr>
          <w:ilvl w:val="1"/>
          <w:numId w:val="28"/>
        </w:numPr>
        <w:spacing w:after="0" w:line="480" w:lineRule="auto"/>
        <w:ind w:left="0" w:firstLine="0"/>
        <w:rPr>
          <w:rFonts w:ascii="Times New Roman" w:eastAsia="Times New Roman" w:hAnsi="Times New Roman"/>
          <w:sz w:val="24"/>
          <w:szCs w:val="24"/>
          <w:lang w:eastAsia="en-GB"/>
        </w:rPr>
      </w:pPr>
      <w:r w:rsidRPr="00554378">
        <w:rPr>
          <w:rFonts w:ascii="Times New Roman" w:eastAsia="Times New Roman" w:hAnsi="Times New Roman"/>
          <w:sz w:val="24"/>
          <w:szCs w:val="24"/>
          <w:lang w:eastAsia="en-GB"/>
        </w:rPr>
        <w:t>Never</w:t>
      </w:r>
    </w:p>
    <w:p w14:paraId="1F44C60D" w14:textId="77777777" w:rsidR="0096068A" w:rsidRDefault="0096068A">
      <w:pPr>
        <w:spacing w:after="0" w:line="240" w:lineRule="auto"/>
        <w:rPr>
          <w:rFonts w:ascii="Times New Roman" w:hAnsi="Times New Roman"/>
          <w:b/>
          <w:bCs/>
          <w:sz w:val="24"/>
          <w:szCs w:val="24"/>
        </w:rPr>
      </w:pPr>
      <w:r>
        <w:rPr>
          <w:rFonts w:ascii="Times New Roman" w:hAnsi="Times New Roman"/>
          <w:b/>
          <w:bCs/>
          <w:sz w:val="24"/>
          <w:szCs w:val="24"/>
        </w:rPr>
        <w:br w:type="page"/>
      </w:r>
    </w:p>
    <w:p w14:paraId="4ECA1F93" w14:textId="2ECD911D" w:rsidR="0004326D" w:rsidRPr="00554378" w:rsidRDefault="0004326D" w:rsidP="000C6F8A">
      <w:pPr>
        <w:spacing w:after="0" w:line="480" w:lineRule="auto"/>
        <w:jc w:val="both"/>
        <w:rPr>
          <w:rFonts w:ascii="Times New Roman" w:hAnsi="Times New Roman"/>
          <w:b/>
          <w:bCs/>
          <w:sz w:val="24"/>
          <w:szCs w:val="24"/>
        </w:rPr>
      </w:pPr>
      <w:r w:rsidRPr="00554378">
        <w:rPr>
          <w:rFonts w:ascii="Times New Roman" w:hAnsi="Times New Roman"/>
          <w:b/>
          <w:bCs/>
          <w:sz w:val="24"/>
          <w:szCs w:val="24"/>
        </w:rPr>
        <w:lastRenderedPageBreak/>
        <w:t>PART 2B:</w:t>
      </w:r>
      <w:r w:rsidR="00B8148B" w:rsidRPr="00554378">
        <w:rPr>
          <w:rFonts w:ascii="Times New Roman" w:hAnsi="Times New Roman"/>
          <w:b/>
          <w:bCs/>
          <w:sz w:val="24"/>
          <w:szCs w:val="24"/>
        </w:rPr>
        <w:t xml:space="preserve"> </w:t>
      </w:r>
      <w:r w:rsidRPr="00554378">
        <w:rPr>
          <w:rFonts w:ascii="Times New Roman" w:hAnsi="Times New Roman"/>
          <w:b/>
          <w:bCs/>
          <w:sz w:val="24"/>
          <w:szCs w:val="24"/>
        </w:rPr>
        <w:t xml:space="preserve">THIS QUESTIONNAIRE IS DESIGNED TO INVESTIGATE THE ROLE OF COMMUNITY RADIO IN CREATING </w:t>
      </w:r>
      <w:bookmarkStart w:id="277" w:name="_Hlk179972491"/>
      <w:r w:rsidRPr="00554378">
        <w:rPr>
          <w:rFonts w:ascii="Times New Roman" w:hAnsi="Times New Roman"/>
          <w:b/>
          <w:bCs/>
          <w:sz w:val="24"/>
          <w:szCs w:val="24"/>
        </w:rPr>
        <w:t>AWARENESS, PREVENTING DRUG ABUSE, AND PROMOTING ATTITUDES AND BEHAVIOURS TOWARD DRUG ABUSE</w:t>
      </w:r>
      <w:bookmarkEnd w:id="277"/>
    </w:p>
    <w:p w14:paraId="3B2A34E0" w14:textId="77777777" w:rsidR="0004326D" w:rsidRPr="00554378" w:rsidRDefault="0004326D" w:rsidP="00C7072C">
      <w:pPr>
        <w:spacing w:after="0" w:line="360" w:lineRule="auto"/>
        <w:jc w:val="both"/>
        <w:rPr>
          <w:rFonts w:ascii="Times New Roman" w:hAnsi="Times New Roman"/>
          <w:b/>
          <w:bCs/>
          <w:sz w:val="24"/>
          <w:szCs w:val="24"/>
        </w:rPr>
      </w:pPr>
      <w:r w:rsidRPr="00554378">
        <w:rPr>
          <w:rFonts w:ascii="Times New Roman" w:hAnsi="Times New Roman"/>
          <w:b/>
          <w:bCs/>
          <w:sz w:val="24"/>
          <w:szCs w:val="24"/>
        </w:rPr>
        <w:t xml:space="preserve">Instructions: </w:t>
      </w:r>
      <w:r w:rsidRPr="00554378">
        <w:rPr>
          <w:rFonts w:ascii="Times New Roman" w:hAnsi="Times New Roman"/>
          <w:sz w:val="24"/>
          <w:szCs w:val="24"/>
        </w:rPr>
        <w:tab/>
        <w:t>Please indicate your level of agreement with the following statements by choosing one of the options: Strongly Agree, Agree, Neither Agree nor Disagree, Disagree, Strongly Disagree.</w:t>
      </w:r>
    </w:p>
    <w:tbl>
      <w:tblPr>
        <w:tblW w:w="8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950"/>
        <w:gridCol w:w="727"/>
        <w:gridCol w:w="1128"/>
        <w:gridCol w:w="961"/>
        <w:gridCol w:w="961"/>
      </w:tblGrid>
      <w:tr w:rsidR="0004326D" w:rsidRPr="00554378" w14:paraId="5A2C3D6B" w14:textId="77777777">
        <w:trPr>
          <w:trHeight w:val="680"/>
        </w:trPr>
        <w:tc>
          <w:tcPr>
            <w:tcW w:w="4151" w:type="dxa"/>
          </w:tcPr>
          <w:p w14:paraId="5D3B537C" w14:textId="77777777" w:rsidR="0004326D" w:rsidRPr="00554378" w:rsidRDefault="0004326D" w:rsidP="0096068A">
            <w:pPr>
              <w:tabs>
                <w:tab w:val="left" w:pos="180"/>
              </w:tabs>
              <w:spacing w:after="0" w:line="276" w:lineRule="auto"/>
              <w:jc w:val="center"/>
              <w:rPr>
                <w:rFonts w:ascii="Times New Roman" w:hAnsi="Times New Roman"/>
                <w:b/>
                <w:bCs/>
                <w:sz w:val="20"/>
                <w:szCs w:val="20"/>
              </w:rPr>
            </w:pPr>
            <w:r w:rsidRPr="00554378">
              <w:rPr>
                <w:rFonts w:ascii="Times New Roman" w:hAnsi="Times New Roman"/>
                <w:b/>
                <w:bCs/>
                <w:sz w:val="20"/>
                <w:szCs w:val="20"/>
              </w:rPr>
              <w:t>Statements</w:t>
            </w:r>
          </w:p>
        </w:tc>
        <w:tc>
          <w:tcPr>
            <w:tcW w:w="882" w:type="dxa"/>
          </w:tcPr>
          <w:p w14:paraId="47FE9B48" w14:textId="77777777" w:rsidR="0004326D" w:rsidRPr="00554378" w:rsidRDefault="0004326D" w:rsidP="0096068A">
            <w:pPr>
              <w:tabs>
                <w:tab w:val="left" w:pos="180"/>
              </w:tabs>
              <w:spacing w:after="0" w:line="276" w:lineRule="auto"/>
              <w:jc w:val="center"/>
              <w:rPr>
                <w:rFonts w:ascii="Times New Roman" w:hAnsi="Times New Roman"/>
                <w:b/>
                <w:bCs/>
                <w:sz w:val="20"/>
                <w:szCs w:val="20"/>
              </w:rPr>
            </w:pPr>
            <w:r w:rsidRPr="00554378">
              <w:rPr>
                <w:rFonts w:ascii="Times New Roman" w:hAnsi="Times New Roman"/>
                <w:b/>
                <w:bCs/>
                <w:sz w:val="20"/>
                <w:szCs w:val="20"/>
              </w:rPr>
              <w:t>Strongly Agree</w:t>
            </w:r>
          </w:p>
        </w:tc>
        <w:tc>
          <w:tcPr>
            <w:tcW w:w="681" w:type="dxa"/>
          </w:tcPr>
          <w:p w14:paraId="0D97EDD4" w14:textId="77777777" w:rsidR="0004326D" w:rsidRPr="00554378" w:rsidRDefault="0004326D" w:rsidP="0096068A">
            <w:pPr>
              <w:tabs>
                <w:tab w:val="left" w:pos="180"/>
              </w:tabs>
              <w:spacing w:after="0" w:line="276" w:lineRule="auto"/>
              <w:jc w:val="center"/>
              <w:rPr>
                <w:rFonts w:ascii="Times New Roman" w:hAnsi="Times New Roman"/>
                <w:b/>
                <w:bCs/>
                <w:sz w:val="20"/>
                <w:szCs w:val="20"/>
              </w:rPr>
            </w:pPr>
            <w:r w:rsidRPr="00554378">
              <w:rPr>
                <w:rFonts w:ascii="Times New Roman" w:hAnsi="Times New Roman"/>
                <w:b/>
                <w:bCs/>
                <w:sz w:val="20"/>
                <w:szCs w:val="20"/>
              </w:rPr>
              <w:t>Agree</w:t>
            </w:r>
          </w:p>
        </w:tc>
        <w:tc>
          <w:tcPr>
            <w:tcW w:w="1033" w:type="dxa"/>
          </w:tcPr>
          <w:p w14:paraId="188B9B3C" w14:textId="77777777" w:rsidR="0004326D" w:rsidRPr="00554378" w:rsidRDefault="0004326D" w:rsidP="0096068A">
            <w:pPr>
              <w:tabs>
                <w:tab w:val="left" w:pos="180"/>
              </w:tabs>
              <w:spacing w:after="0" w:line="276" w:lineRule="auto"/>
              <w:jc w:val="center"/>
              <w:rPr>
                <w:rFonts w:ascii="Times New Roman" w:hAnsi="Times New Roman"/>
                <w:b/>
                <w:bCs/>
                <w:sz w:val="20"/>
                <w:szCs w:val="20"/>
              </w:rPr>
            </w:pPr>
            <w:r w:rsidRPr="00554378">
              <w:rPr>
                <w:rFonts w:ascii="Times New Roman" w:hAnsi="Times New Roman"/>
                <w:b/>
                <w:bCs/>
                <w:sz w:val="20"/>
                <w:szCs w:val="20"/>
              </w:rPr>
              <w:t>Undecided</w:t>
            </w:r>
          </w:p>
        </w:tc>
        <w:tc>
          <w:tcPr>
            <w:tcW w:w="916" w:type="dxa"/>
          </w:tcPr>
          <w:p w14:paraId="3ECF0FA2" w14:textId="77777777" w:rsidR="0004326D" w:rsidRPr="00554378" w:rsidRDefault="0004326D" w:rsidP="0096068A">
            <w:pPr>
              <w:tabs>
                <w:tab w:val="left" w:pos="180"/>
              </w:tabs>
              <w:spacing w:after="0" w:line="276" w:lineRule="auto"/>
              <w:jc w:val="center"/>
              <w:rPr>
                <w:rFonts w:ascii="Times New Roman" w:hAnsi="Times New Roman"/>
                <w:b/>
                <w:bCs/>
                <w:sz w:val="20"/>
                <w:szCs w:val="20"/>
              </w:rPr>
            </w:pPr>
            <w:r w:rsidRPr="00554378">
              <w:rPr>
                <w:rFonts w:ascii="Times New Roman" w:hAnsi="Times New Roman"/>
                <w:b/>
                <w:bCs/>
                <w:sz w:val="20"/>
                <w:szCs w:val="20"/>
              </w:rPr>
              <w:t>Disagree</w:t>
            </w:r>
          </w:p>
        </w:tc>
        <w:tc>
          <w:tcPr>
            <w:tcW w:w="911" w:type="dxa"/>
          </w:tcPr>
          <w:p w14:paraId="28979497" w14:textId="77777777" w:rsidR="0004326D" w:rsidRPr="00554378" w:rsidRDefault="0004326D" w:rsidP="0096068A">
            <w:pPr>
              <w:tabs>
                <w:tab w:val="left" w:pos="180"/>
              </w:tabs>
              <w:spacing w:after="0" w:line="276" w:lineRule="auto"/>
              <w:jc w:val="center"/>
              <w:rPr>
                <w:rFonts w:ascii="Times New Roman" w:hAnsi="Times New Roman"/>
                <w:b/>
                <w:bCs/>
                <w:sz w:val="20"/>
                <w:szCs w:val="20"/>
              </w:rPr>
            </w:pPr>
            <w:r w:rsidRPr="00554378">
              <w:rPr>
                <w:rFonts w:ascii="Times New Roman" w:hAnsi="Times New Roman"/>
                <w:b/>
                <w:bCs/>
                <w:sz w:val="20"/>
                <w:szCs w:val="20"/>
              </w:rPr>
              <w:t>Strongly Disagree</w:t>
            </w:r>
          </w:p>
        </w:tc>
      </w:tr>
      <w:tr w:rsidR="0004326D" w:rsidRPr="00554378" w14:paraId="45E2A42F" w14:textId="77777777">
        <w:tblPrEx>
          <w:tblLook w:val="04A0" w:firstRow="1" w:lastRow="0" w:firstColumn="1" w:lastColumn="0" w:noHBand="0" w:noVBand="1"/>
        </w:tblPrEx>
        <w:trPr>
          <w:trHeight w:val="692"/>
        </w:trPr>
        <w:tc>
          <w:tcPr>
            <w:tcW w:w="4151" w:type="dxa"/>
          </w:tcPr>
          <w:p w14:paraId="6E3D2688" w14:textId="77777777" w:rsidR="0004326D" w:rsidRPr="00554378" w:rsidRDefault="0004326D" w:rsidP="0096068A">
            <w:pPr>
              <w:pStyle w:val="ListParagraph"/>
              <w:numPr>
                <w:ilvl w:val="0"/>
                <w:numId w:val="30"/>
              </w:numPr>
              <w:tabs>
                <w:tab w:val="left" w:pos="180"/>
              </w:tabs>
              <w:spacing w:after="0" w:line="276" w:lineRule="auto"/>
              <w:ind w:left="0" w:firstLine="0"/>
              <w:rPr>
                <w:rFonts w:ascii="Times New Roman" w:hAnsi="Times New Roman"/>
                <w:sz w:val="20"/>
                <w:szCs w:val="20"/>
              </w:rPr>
            </w:pPr>
            <w:r w:rsidRPr="00554378">
              <w:rPr>
                <w:rFonts w:ascii="Times New Roman" w:hAnsi="Times New Roman"/>
                <w:sz w:val="20"/>
                <w:szCs w:val="20"/>
              </w:rPr>
              <w:t>Community radio has effectively increased awareness about the dangers of drug abuse in my community</w:t>
            </w:r>
          </w:p>
        </w:tc>
        <w:tc>
          <w:tcPr>
            <w:tcW w:w="882" w:type="dxa"/>
          </w:tcPr>
          <w:p w14:paraId="3AFC287E"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681" w:type="dxa"/>
          </w:tcPr>
          <w:p w14:paraId="76AA31A0"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1033" w:type="dxa"/>
          </w:tcPr>
          <w:p w14:paraId="7A3ECEBE"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6" w:type="dxa"/>
          </w:tcPr>
          <w:p w14:paraId="568E4662"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1" w:type="dxa"/>
          </w:tcPr>
          <w:p w14:paraId="2B2F0514" w14:textId="77777777" w:rsidR="0004326D" w:rsidRPr="00554378" w:rsidRDefault="0004326D" w:rsidP="0096068A">
            <w:pPr>
              <w:tabs>
                <w:tab w:val="left" w:pos="180"/>
              </w:tabs>
              <w:spacing w:after="0" w:line="276" w:lineRule="auto"/>
              <w:rPr>
                <w:rFonts w:ascii="Times New Roman" w:hAnsi="Times New Roman"/>
                <w:sz w:val="20"/>
                <w:szCs w:val="20"/>
              </w:rPr>
            </w:pPr>
          </w:p>
        </w:tc>
      </w:tr>
      <w:tr w:rsidR="0004326D" w:rsidRPr="00554378" w14:paraId="41FC69E6" w14:textId="77777777">
        <w:tblPrEx>
          <w:tblLook w:val="04A0" w:firstRow="1" w:lastRow="0" w:firstColumn="1" w:lastColumn="0" w:noHBand="0" w:noVBand="1"/>
        </w:tblPrEx>
        <w:trPr>
          <w:trHeight w:val="692"/>
        </w:trPr>
        <w:tc>
          <w:tcPr>
            <w:tcW w:w="4151" w:type="dxa"/>
          </w:tcPr>
          <w:p w14:paraId="22C189B3" w14:textId="77777777" w:rsidR="0004326D" w:rsidRPr="00554378" w:rsidRDefault="0004326D" w:rsidP="0096068A">
            <w:pPr>
              <w:pStyle w:val="ListParagraph"/>
              <w:numPr>
                <w:ilvl w:val="0"/>
                <w:numId w:val="30"/>
              </w:numPr>
              <w:tabs>
                <w:tab w:val="left" w:pos="180"/>
              </w:tabs>
              <w:spacing w:after="0" w:line="276" w:lineRule="auto"/>
              <w:ind w:left="0" w:firstLine="0"/>
              <w:rPr>
                <w:rFonts w:ascii="Times New Roman" w:hAnsi="Times New Roman"/>
                <w:sz w:val="20"/>
                <w:szCs w:val="20"/>
              </w:rPr>
            </w:pPr>
            <w:r w:rsidRPr="00554378">
              <w:rPr>
                <w:rFonts w:ascii="Times New Roman" w:hAnsi="Times New Roman"/>
                <w:sz w:val="20"/>
                <w:szCs w:val="20"/>
              </w:rPr>
              <w:t xml:space="preserve">The </w:t>
            </w:r>
            <w:r w:rsidR="00F57908" w:rsidRPr="00554378">
              <w:rPr>
                <w:rFonts w:ascii="Times New Roman" w:hAnsi="Times New Roman"/>
                <w:sz w:val="20"/>
                <w:szCs w:val="20"/>
              </w:rPr>
              <w:t>programmes</w:t>
            </w:r>
            <w:r w:rsidRPr="00554378">
              <w:rPr>
                <w:rFonts w:ascii="Times New Roman" w:hAnsi="Times New Roman"/>
                <w:sz w:val="20"/>
                <w:szCs w:val="20"/>
              </w:rPr>
              <w:t xml:space="preserve"> on community radio have provided useful information on how to prevent drug abuse. </w:t>
            </w:r>
          </w:p>
        </w:tc>
        <w:tc>
          <w:tcPr>
            <w:tcW w:w="882" w:type="dxa"/>
          </w:tcPr>
          <w:p w14:paraId="75CC5DB5"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681" w:type="dxa"/>
          </w:tcPr>
          <w:p w14:paraId="3C33E61C"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1033" w:type="dxa"/>
          </w:tcPr>
          <w:p w14:paraId="2E0F95AB"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6" w:type="dxa"/>
          </w:tcPr>
          <w:p w14:paraId="26ED7E44"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1" w:type="dxa"/>
          </w:tcPr>
          <w:p w14:paraId="0011B293" w14:textId="77777777" w:rsidR="0004326D" w:rsidRPr="00554378" w:rsidRDefault="0004326D" w:rsidP="0096068A">
            <w:pPr>
              <w:tabs>
                <w:tab w:val="left" w:pos="180"/>
              </w:tabs>
              <w:spacing w:after="0" w:line="276" w:lineRule="auto"/>
              <w:rPr>
                <w:rFonts w:ascii="Times New Roman" w:hAnsi="Times New Roman"/>
                <w:sz w:val="20"/>
                <w:szCs w:val="20"/>
              </w:rPr>
            </w:pPr>
          </w:p>
        </w:tc>
      </w:tr>
      <w:tr w:rsidR="0004326D" w:rsidRPr="00554378" w14:paraId="2628FEF5" w14:textId="77777777">
        <w:tblPrEx>
          <w:tblLook w:val="04A0" w:firstRow="1" w:lastRow="0" w:firstColumn="1" w:lastColumn="0" w:noHBand="0" w:noVBand="1"/>
        </w:tblPrEx>
        <w:trPr>
          <w:trHeight w:val="462"/>
        </w:trPr>
        <w:tc>
          <w:tcPr>
            <w:tcW w:w="4151" w:type="dxa"/>
          </w:tcPr>
          <w:p w14:paraId="0B7774C0" w14:textId="77777777" w:rsidR="0004326D" w:rsidRPr="00554378" w:rsidRDefault="0004326D" w:rsidP="0096068A">
            <w:pPr>
              <w:pStyle w:val="ListParagraph"/>
              <w:numPr>
                <w:ilvl w:val="0"/>
                <w:numId w:val="30"/>
              </w:numPr>
              <w:tabs>
                <w:tab w:val="left" w:pos="180"/>
              </w:tabs>
              <w:spacing w:after="0" w:line="276" w:lineRule="auto"/>
              <w:ind w:left="0" w:firstLine="0"/>
              <w:rPr>
                <w:rFonts w:ascii="Times New Roman" w:hAnsi="Times New Roman"/>
                <w:sz w:val="20"/>
                <w:szCs w:val="20"/>
              </w:rPr>
            </w:pPr>
            <w:r w:rsidRPr="00554378">
              <w:rPr>
                <w:rFonts w:ascii="Times New Roman" w:hAnsi="Times New Roman"/>
                <w:sz w:val="20"/>
                <w:szCs w:val="20"/>
              </w:rPr>
              <w:t>Listening to community radio has influenced my attitudes towards drug abuse positively.</w:t>
            </w:r>
            <w:r w:rsidRPr="00554378">
              <w:rPr>
                <w:rFonts w:ascii="Times New Roman" w:hAnsi="Times New Roman"/>
                <w:sz w:val="20"/>
                <w:szCs w:val="20"/>
              </w:rPr>
              <w:tab/>
            </w:r>
          </w:p>
        </w:tc>
        <w:tc>
          <w:tcPr>
            <w:tcW w:w="882" w:type="dxa"/>
          </w:tcPr>
          <w:p w14:paraId="00C6A2D9"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681" w:type="dxa"/>
          </w:tcPr>
          <w:p w14:paraId="5F62220B"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1033" w:type="dxa"/>
          </w:tcPr>
          <w:p w14:paraId="52C0D737"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6" w:type="dxa"/>
          </w:tcPr>
          <w:p w14:paraId="4B0D2867"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1" w:type="dxa"/>
          </w:tcPr>
          <w:p w14:paraId="52D3E5F0" w14:textId="77777777" w:rsidR="0004326D" w:rsidRPr="00554378" w:rsidRDefault="0004326D" w:rsidP="0096068A">
            <w:pPr>
              <w:tabs>
                <w:tab w:val="left" w:pos="180"/>
              </w:tabs>
              <w:spacing w:after="0" w:line="276" w:lineRule="auto"/>
              <w:rPr>
                <w:rFonts w:ascii="Times New Roman" w:hAnsi="Times New Roman"/>
                <w:sz w:val="20"/>
                <w:szCs w:val="20"/>
              </w:rPr>
            </w:pPr>
          </w:p>
        </w:tc>
      </w:tr>
      <w:tr w:rsidR="0004326D" w:rsidRPr="00554378" w14:paraId="3FEACF22" w14:textId="77777777">
        <w:tblPrEx>
          <w:tblLook w:val="04A0" w:firstRow="1" w:lastRow="0" w:firstColumn="1" w:lastColumn="0" w:noHBand="0" w:noVBand="1"/>
        </w:tblPrEx>
        <w:trPr>
          <w:trHeight w:val="692"/>
        </w:trPr>
        <w:tc>
          <w:tcPr>
            <w:tcW w:w="4151" w:type="dxa"/>
          </w:tcPr>
          <w:p w14:paraId="0DC9BD85" w14:textId="77777777" w:rsidR="0004326D" w:rsidRPr="00554378" w:rsidRDefault="0004326D" w:rsidP="0096068A">
            <w:pPr>
              <w:pStyle w:val="ListParagraph"/>
              <w:numPr>
                <w:ilvl w:val="0"/>
                <w:numId w:val="30"/>
              </w:numPr>
              <w:tabs>
                <w:tab w:val="left" w:pos="180"/>
              </w:tabs>
              <w:spacing w:after="0" w:line="276" w:lineRule="auto"/>
              <w:ind w:left="0" w:firstLine="0"/>
              <w:rPr>
                <w:rFonts w:ascii="Times New Roman" w:hAnsi="Times New Roman"/>
                <w:sz w:val="20"/>
                <w:szCs w:val="20"/>
              </w:rPr>
            </w:pPr>
            <w:r w:rsidRPr="00554378">
              <w:rPr>
                <w:rFonts w:ascii="Times New Roman" w:hAnsi="Times New Roman"/>
                <w:sz w:val="20"/>
                <w:szCs w:val="20"/>
              </w:rPr>
              <w:t>Community radio has played a significant role in promoting healthy behaviours to prevent drug abuse.</w:t>
            </w:r>
            <w:r w:rsidRPr="00554378">
              <w:rPr>
                <w:rFonts w:ascii="Times New Roman" w:hAnsi="Times New Roman"/>
                <w:sz w:val="20"/>
                <w:szCs w:val="20"/>
              </w:rPr>
              <w:tab/>
            </w:r>
          </w:p>
        </w:tc>
        <w:tc>
          <w:tcPr>
            <w:tcW w:w="882" w:type="dxa"/>
          </w:tcPr>
          <w:p w14:paraId="0F7859DB"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681" w:type="dxa"/>
          </w:tcPr>
          <w:p w14:paraId="171BE56D"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1033" w:type="dxa"/>
          </w:tcPr>
          <w:p w14:paraId="243D4949"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6" w:type="dxa"/>
          </w:tcPr>
          <w:p w14:paraId="5E314252"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1" w:type="dxa"/>
          </w:tcPr>
          <w:p w14:paraId="22CA2499" w14:textId="77777777" w:rsidR="0004326D" w:rsidRPr="00554378" w:rsidRDefault="0004326D" w:rsidP="0096068A">
            <w:pPr>
              <w:tabs>
                <w:tab w:val="left" w:pos="180"/>
              </w:tabs>
              <w:spacing w:after="0" w:line="276" w:lineRule="auto"/>
              <w:rPr>
                <w:rFonts w:ascii="Times New Roman" w:hAnsi="Times New Roman"/>
                <w:sz w:val="20"/>
                <w:szCs w:val="20"/>
              </w:rPr>
            </w:pPr>
          </w:p>
        </w:tc>
      </w:tr>
      <w:tr w:rsidR="0004326D" w:rsidRPr="00554378" w14:paraId="7DDFB9DF" w14:textId="77777777">
        <w:tblPrEx>
          <w:tblLook w:val="04A0" w:firstRow="1" w:lastRow="0" w:firstColumn="1" w:lastColumn="0" w:noHBand="0" w:noVBand="1"/>
        </w:tblPrEx>
        <w:trPr>
          <w:trHeight w:val="692"/>
        </w:trPr>
        <w:tc>
          <w:tcPr>
            <w:tcW w:w="4151" w:type="dxa"/>
          </w:tcPr>
          <w:p w14:paraId="2E19251E" w14:textId="77777777" w:rsidR="0004326D" w:rsidRPr="00554378" w:rsidRDefault="0004326D" w:rsidP="0096068A">
            <w:pPr>
              <w:pStyle w:val="ListParagraph"/>
              <w:numPr>
                <w:ilvl w:val="0"/>
                <w:numId w:val="30"/>
              </w:numPr>
              <w:tabs>
                <w:tab w:val="left" w:pos="180"/>
              </w:tabs>
              <w:spacing w:after="0" w:line="276" w:lineRule="auto"/>
              <w:ind w:left="0" w:firstLine="0"/>
              <w:rPr>
                <w:rFonts w:ascii="Times New Roman" w:hAnsi="Times New Roman"/>
                <w:sz w:val="20"/>
                <w:szCs w:val="20"/>
              </w:rPr>
            </w:pPr>
            <w:r w:rsidRPr="00554378">
              <w:rPr>
                <w:rFonts w:ascii="Times New Roman" w:hAnsi="Times New Roman"/>
                <w:sz w:val="20"/>
                <w:szCs w:val="20"/>
              </w:rPr>
              <w:t>I believe that community radio is an important tool for educating the public about the risks of drug use</w:t>
            </w:r>
          </w:p>
        </w:tc>
        <w:tc>
          <w:tcPr>
            <w:tcW w:w="882" w:type="dxa"/>
          </w:tcPr>
          <w:p w14:paraId="15B1BA9B"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681" w:type="dxa"/>
          </w:tcPr>
          <w:p w14:paraId="5E508374"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1033" w:type="dxa"/>
          </w:tcPr>
          <w:p w14:paraId="51CFED5B"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6" w:type="dxa"/>
          </w:tcPr>
          <w:p w14:paraId="30D18B55"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1" w:type="dxa"/>
          </w:tcPr>
          <w:p w14:paraId="71DB1C75" w14:textId="77777777" w:rsidR="0004326D" w:rsidRPr="00554378" w:rsidRDefault="0004326D" w:rsidP="0096068A">
            <w:pPr>
              <w:tabs>
                <w:tab w:val="left" w:pos="180"/>
              </w:tabs>
              <w:spacing w:after="0" w:line="276" w:lineRule="auto"/>
              <w:rPr>
                <w:rFonts w:ascii="Times New Roman" w:hAnsi="Times New Roman"/>
                <w:sz w:val="20"/>
                <w:szCs w:val="20"/>
              </w:rPr>
            </w:pPr>
          </w:p>
        </w:tc>
      </w:tr>
      <w:tr w:rsidR="0004326D" w:rsidRPr="00554378" w14:paraId="112DB9EF" w14:textId="77777777">
        <w:tblPrEx>
          <w:tblLook w:val="04A0" w:firstRow="1" w:lastRow="0" w:firstColumn="1" w:lastColumn="0" w:noHBand="0" w:noVBand="1"/>
        </w:tblPrEx>
        <w:trPr>
          <w:trHeight w:val="692"/>
        </w:trPr>
        <w:tc>
          <w:tcPr>
            <w:tcW w:w="4151" w:type="dxa"/>
          </w:tcPr>
          <w:p w14:paraId="0AEAAC81" w14:textId="77777777" w:rsidR="0004326D" w:rsidRPr="00554378" w:rsidRDefault="0004326D" w:rsidP="0096068A">
            <w:pPr>
              <w:pStyle w:val="ListParagraph"/>
              <w:numPr>
                <w:ilvl w:val="0"/>
                <w:numId w:val="30"/>
              </w:numPr>
              <w:tabs>
                <w:tab w:val="left" w:pos="180"/>
              </w:tabs>
              <w:spacing w:after="0" w:line="276" w:lineRule="auto"/>
              <w:ind w:left="0" w:firstLine="0"/>
              <w:rPr>
                <w:rFonts w:ascii="Times New Roman" w:hAnsi="Times New Roman"/>
                <w:sz w:val="20"/>
                <w:szCs w:val="20"/>
              </w:rPr>
            </w:pPr>
            <w:r w:rsidRPr="00554378">
              <w:rPr>
                <w:rFonts w:ascii="Times New Roman" w:hAnsi="Times New Roman"/>
                <w:sz w:val="20"/>
                <w:szCs w:val="20"/>
              </w:rPr>
              <w:t xml:space="preserve">I have learned about the health risks associated with drug abuse through community radio </w:t>
            </w:r>
            <w:r w:rsidR="00F57908" w:rsidRPr="00554378">
              <w:rPr>
                <w:rFonts w:ascii="Times New Roman" w:hAnsi="Times New Roman"/>
                <w:sz w:val="20"/>
                <w:szCs w:val="20"/>
              </w:rPr>
              <w:t>programmes</w:t>
            </w:r>
            <w:r w:rsidRPr="00554378">
              <w:rPr>
                <w:rFonts w:ascii="Times New Roman" w:hAnsi="Times New Roman"/>
                <w:sz w:val="20"/>
                <w:szCs w:val="20"/>
              </w:rPr>
              <w:t xml:space="preserve">. </w:t>
            </w:r>
          </w:p>
        </w:tc>
        <w:tc>
          <w:tcPr>
            <w:tcW w:w="882" w:type="dxa"/>
          </w:tcPr>
          <w:p w14:paraId="67E89A84"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681" w:type="dxa"/>
          </w:tcPr>
          <w:p w14:paraId="617CA8FF"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1033" w:type="dxa"/>
          </w:tcPr>
          <w:p w14:paraId="066C1FD3"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6" w:type="dxa"/>
          </w:tcPr>
          <w:p w14:paraId="7D0D8551"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1" w:type="dxa"/>
          </w:tcPr>
          <w:p w14:paraId="0AC05FF4" w14:textId="77777777" w:rsidR="0004326D" w:rsidRPr="00554378" w:rsidRDefault="0004326D" w:rsidP="0096068A">
            <w:pPr>
              <w:tabs>
                <w:tab w:val="left" w:pos="180"/>
              </w:tabs>
              <w:spacing w:after="0" w:line="276" w:lineRule="auto"/>
              <w:rPr>
                <w:rFonts w:ascii="Times New Roman" w:hAnsi="Times New Roman"/>
                <w:sz w:val="20"/>
                <w:szCs w:val="20"/>
              </w:rPr>
            </w:pPr>
          </w:p>
        </w:tc>
      </w:tr>
      <w:tr w:rsidR="0004326D" w:rsidRPr="00554378" w14:paraId="255CE267" w14:textId="77777777">
        <w:tblPrEx>
          <w:tblLook w:val="04A0" w:firstRow="1" w:lastRow="0" w:firstColumn="1" w:lastColumn="0" w:noHBand="0" w:noVBand="1"/>
        </w:tblPrEx>
        <w:trPr>
          <w:trHeight w:val="462"/>
        </w:trPr>
        <w:tc>
          <w:tcPr>
            <w:tcW w:w="4151" w:type="dxa"/>
          </w:tcPr>
          <w:p w14:paraId="2242B255" w14:textId="77777777" w:rsidR="0004326D" w:rsidRPr="00554378" w:rsidRDefault="0004326D" w:rsidP="0096068A">
            <w:pPr>
              <w:pStyle w:val="ListParagraph"/>
              <w:numPr>
                <w:ilvl w:val="0"/>
                <w:numId w:val="30"/>
              </w:numPr>
              <w:tabs>
                <w:tab w:val="left" w:pos="180"/>
              </w:tabs>
              <w:spacing w:after="0" w:line="276" w:lineRule="auto"/>
              <w:ind w:left="0" w:firstLine="0"/>
              <w:rPr>
                <w:rFonts w:ascii="Times New Roman" w:hAnsi="Times New Roman"/>
                <w:sz w:val="20"/>
                <w:szCs w:val="20"/>
              </w:rPr>
            </w:pPr>
            <w:r w:rsidRPr="00554378">
              <w:rPr>
                <w:rFonts w:ascii="Times New Roman" w:hAnsi="Times New Roman"/>
                <w:sz w:val="20"/>
                <w:szCs w:val="20"/>
              </w:rPr>
              <w:t xml:space="preserve">Community radio has helped reduce the prevalence of drug abuse in my community. </w:t>
            </w:r>
          </w:p>
        </w:tc>
        <w:tc>
          <w:tcPr>
            <w:tcW w:w="882" w:type="dxa"/>
          </w:tcPr>
          <w:p w14:paraId="73C03CAB"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681" w:type="dxa"/>
          </w:tcPr>
          <w:p w14:paraId="30E46B80"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1033" w:type="dxa"/>
          </w:tcPr>
          <w:p w14:paraId="45FCDF3F"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6" w:type="dxa"/>
          </w:tcPr>
          <w:p w14:paraId="110D543F"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1" w:type="dxa"/>
          </w:tcPr>
          <w:p w14:paraId="4765BEFE" w14:textId="77777777" w:rsidR="0004326D" w:rsidRPr="00554378" w:rsidRDefault="0004326D" w:rsidP="0096068A">
            <w:pPr>
              <w:tabs>
                <w:tab w:val="left" w:pos="180"/>
              </w:tabs>
              <w:spacing w:after="0" w:line="276" w:lineRule="auto"/>
              <w:rPr>
                <w:rFonts w:ascii="Times New Roman" w:hAnsi="Times New Roman"/>
                <w:sz w:val="20"/>
                <w:szCs w:val="20"/>
              </w:rPr>
            </w:pPr>
          </w:p>
        </w:tc>
      </w:tr>
      <w:tr w:rsidR="0004326D" w:rsidRPr="00554378" w14:paraId="23F435DC" w14:textId="77777777">
        <w:tblPrEx>
          <w:tblLook w:val="04A0" w:firstRow="1" w:lastRow="0" w:firstColumn="1" w:lastColumn="0" w:noHBand="0" w:noVBand="1"/>
        </w:tblPrEx>
        <w:trPr>
          <w:trHeight w:val="462"/>
        </w:trPr>
        <w:tc>
          <w:tcPr>
            <w:tcW w:w="4151" w:type="dxa"/>
          </w:tcPr>
          <w:p w14:paraId="776651DF" w14:textId="77777777" w:rsidR="0004326D" w:rsidRPr="00554378" w:rsidRDefault="0004326D" w:rsidP="0096068A">
            <w:pPr>
              <w:pStyle w:val="ListParagraph"/>
              <w:numPr>
                <w:ilvl w:val="0"/>
                <w:numId w:val="30"/>
              </w:numPr>
              <w:tabs>
                <w:tab w:val="left" w:pos="180"/>
              </w:tabs>
              <w:spacing w:after="0" w:line="276" w:lineRule="auto"/>
              <w:ind w:left="0" w:firstLine="0"/>
              <w:rPr>
                <w:rFonts w:ascii="Times New Roman" w:hAnsi="Times New Roman"/>
                <w:sz w:val="20"/>
                <w:szCs w:val="20"/>
              </w:rPr>
            </w:pPr>
            <w:r w:rsidRPr="00554378">
              <w:rPr>
                <w:rFonts w:ascii="Times New Roman" w:hAnsi="Times New Roman"/>
                <w:sz w:val="20"/>
                <w:szCs w:val="20"/>
              </w:rPr>
              <w:t xml:space="preserve">I regularly tune in to community radio </w:t>
            </w:r>
            <w:r w:rsidR="00F57908" w:rsidRPr="00554378">
              <w:rPr>
                <w:rFonts w:ascii="Times New Roman" w:hAnsi="Times New Roman"/>
                <w:sz w:val="20"/>
                <w:szCs w:val="20"/>
              </w:rPr>
              <w:t>programmes</w:t>
            </w:r>
            <w:r w:rsidRPr="00554378">
              <w:rPr>
                <w:rFonts w:ascii="Times New Roman" w:hAnsi="Times New Roman"/>
                <w:sz w:val="20"/>
                <w:szCs w:val="20"/>
              </w:rPr>
              <w:t xml:space="preserve"> focused on drug abuse prevention. </w:t>
            </w:r>
          </w:p>
        </w:tc>
        <w:tc>
          <w:tcPr>
            <w:tcW w:w="882" w:type="dxa"/>
          </w:tcPr>
          <w:p w14:paraId="2B5FCAA7"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681" w:type="dxa"/>
          </w:tcPr>
          <w:p w14:paraId="14EE3F10"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1033" w:type="dxa"/>
          </w:tcPr>
          <w:p w14:paraId="12F60CDA"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6" w:type="dxa"/>
          </w:tcPr>
          <w:p w14:paraId="0457B7FA"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1" w:type="dxa"/>
          </w:tcPr>
          <w:p w14:paraId="3439AED0" w14:textId="77777777" w:rsidR="0004326D" w:rsidRPr="00554378" w:rsidRDefault="0004326D" w:rsidP="0096068A">
            <w:pPr>
              <w:tabs>
                <w:tab w:val="left" w:pos="180"/>
              </w:tabs>
              <w:spacing w:after="0" w:line="276" w:lineRule="auto"/>
              <w:rPr>
                <w:rFonts w:ascii="Times New Roman" w:hAnsi="Times New Roman"/>
                <w:sz w:val="20"/>
                <w:szCs w:val="20"/>
              </w:rPr>
            </w:pPr>
          </w:p>
        </w:tc>
      </w:tr>
      <w:tr w:rsidR="0004326D" w:rsidRPr="00554378" w14:paraId="2B45D98C" w14:textId="77777777">
        <w:tblPrEx>
          <w:tblLook w:val="04A0" w:firstRow="1" w:lastRow="0" w:firstColumn="1" w:lastColumn="0" w:noHBand="0" w:noVBand="1"/>
        </w:tblPrEx>
        <w:trPr>
          <w:trHeight w:val="692"/>
        </w:trPr>
        <w:tc>
          <w:tcPr>
            <w:tcW w:w="4151" w:type="dxa"/>
          </w:tcPr>
          <w:p w14:paraId="6AC2F9A8" w14:textId="77777777" w:rsidR="0004326D" w:rsidRPr="00554378" w:rsidRDefault="0004326D" w:rsidP="0096068A">
            <w:pPr>
              <w:pStyle w:val="ListParagraph"/>
              <w:numPr>
                <w:ilvl w:val="0"/>
                <w:numId w:val="30"/>
              </w:numPr>
              <w:tabs>
                <w:tab w:val="left" w:pos="180"/>
              </w:tabs>
              <w:spacing w:after="0" w:line="276" w:lineRule="auto"/>
              <w:ind w:left="0" w:firstLine="0"/>
              <w:rPr>
                <w:rFonts w:ascii="Times New Roman" w:hAnsi="Times New Roman"/>
                <w:sz w:val="20"/>
                <w:szCs w:val="20"/>
              </w:rPr>
            </w:pPr>
            <w:r w:rsidRPr="00554378">
              <w:rPr>
                <w:rFonts w:ascii="Times New Roman" w:hAnsi="Times New Roman"/>
                <w:sz w:val="20"/>
                <w:szCs w:val="20"/>
              </w:rPr>
              <w:t>Community radio has changed my perception of drug addicts, making me more empathetic and understanding</w:t>
            </w:r>
          </w:p>
        </w:tc>
        <w:tc>
          <w:tcPr>
            <w:tcW w:w="882" w:type="dxa"/>
          </w:tcPr>
          <w:p w14:paraId="54F09FD6"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681" w:type="dxa"/>
          </w:tcPr>
          <w:p w14:paraId="2E30AD9C"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1033" w:type="dxa"/>
          </w:tcPr>
          <w:p w14:paraId="1C80FD7C"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6" w:type="dxa"/>
          </w:tcPr>
          <w:p w14:paraId="1B894049"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1" w:type="dxa"/>
          </w:tcPr>
          <w:p w14:paraId="7B73F9DF" w14:textId="77777777" w:rsidR="0004326D" w:rsidRPr="00554378" w:rsidRDefault="0004326D" w:rsidP="0096068A">
            <w:pPr>
              <w:tabs>
                <w:tab w:val="left" w:pos="180"/>
              </w:tabs>
              <w:spacing w:after="0" w:line="276" w:lineRule="auto"/>
              <w:rPr>
                <w:rFonts w:ascii="Times New Roman" w:hAnsi="Times New Roman"/>
                <w:sz w:val="20"/>
                <w:szCs w:val="20"/>
              </w:rPr>
            </w:pPr>
          </w:p>
        </w:tc>
      </w:tr>
      <w:tr w:rsidR="0004326D" w:rsidRPr="00554378" w14:paraId="4DEEF913" w14:textId="77777777">
        <w:tblPrEx>
          <w:tblLook w:val="04A0" w:firstRow="1" w:lastRow="0" w:firstColumn="1" w:lastColumn="0" w:noHBand="0" w:noVBand="1"/>
        </w:tblPrEx>
        <w:trPr>
          <w:trHeight w:val="692"/>
        </w:trPr>
        <w:tc>
          <w:tcPr>
            <w:tcW w:w="4151" w:type="dxa"/>
          </w:tcPr>
          <w:p w14:paraId="31B79B2A" w14:textId="77777777" w:rsidR="0004326D" w:rsidRPr="00554378" w:rsidRDefault="0004326D" w:rsidP="0096068A">
            <w:pPr>
              <w:pStyle w:val="ListParagraph"/>
              <w:numPr>
                <w:ilvl w:val="0"/>
                <w:numId w:val="30"/>
              </w:numPr>
              <w:tabs>
                <w:tab w:val="left" w:pos="180"/>
              </w:tabs>
              <w:spacing w:after="0" w:line="276" w:lineRule="auto"/>
              <w:ind w:left="0" w:firstLine="0"/>
              <w:rPr>
                <w:rFonts w:ascii="Times New Roman" w:hAnsi="Times New Roman"/>
                <w:sz w:val="20"/>
                <w:szCs w:val="20"/>
              </w:rPr>
            </w:pPr>
            <w:r w:rsidRPr="00554378">
              <w:rPr>
                <w:rFonts w:ascii="Times New Roman" w:hAnsi="Times New Roman"/>
                <w:sz w:val="20"/>
                <w:szCs w:val="20"/>
              </w:rPr>
              <w:t xml:space="preserve">The discussions and interviews on community radio have provided me with strategies to avoid drug use. </w:t>
            </w:r>
          </w:p>
        </w:tc>
        <w:tc>
          <w:tcPr>
            <w:tcW w:w="882" w:type="dxa"/>
          </w:tcPr>
          <w:p w14:paraId="6BC862C9"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681" w:type="dxa"/>
          </w:tcPr>
          <w:p w14:paraId="0182B2A2"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1033" w:type="dxa"/>
          </w:tcPr>
          <w:p w14:paraId="0E0B9CD6"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6" w:type="dxa"/>
          </w:tcPr>
          <w:p w14:paraId="6E8C891E" w14:textId="77777777" w:rsidR="0004326D" w:rsidRPr="00554378" w:rsidRDefault="0004326D" w:rsidP="0096068A">
            <w:pPr>
              <w:tabs>
                <w:tab w:val="left" w:pos="180"/>
              </w:tabs>
              <w:spacing w:after="0" w:line="276" w:lineRule="auto"/>
              <w:rPr>
                <w:rFonts w:ascii="Times New Roman" w:hAnsi="Times New Roman"/>
                <w:sz w:val="20"/>
                <w:szCs w:val="20"/>
              </w:rPr>
            </w:pPr>
          </w:p>
        </w:tc>
        <w:tc>
          <w:tcPr>
            <w:tcW w:w="911" w:type="dxa"/>
          </w:tcPr>
          <w:p w14:paraId="20754544" w14:textId="77777777" w:rsidR="0004326D" w:rsidRPr="00554378" w:rsidRDefault="0004326D" w:rsidP="0096068A">
            <w:pPr>
              <w:tabs>
                <w:tab w:val="left" w:pos="180"/>
              </w:tabs>
              <w:spacing w:after="0" w:line="276" w:lineRule="auto"/>
              <w:rPr>
                <w:rFonts w:ascii="Times New Roman" w:hAnsi="Times New Roman"/>
                <w:sz w:val="20"/>
                <w:szCs w:val="20"/>
              </w:rPr>
            </w:pPr>
          </w:p>
        </w:tc>
      </w:tr>
    </w:tbl>
    <w:p w14:paraId="63D630A8" w14:textId="77777777" w:rsidR="0004326D" w:rsidRPr="00554378" w:rsidRDefault="0004326D" w:rsidP="000C6F8A">
      <w:pPr>
        <w:spacing w:after="0" w:line="480" w:lineRule="auto"/>
        <w:jc w:val="both"/>
        <w:rPr>
          <w:rFonts w:ascii="Times New Roman" w:eastAsia="Times New Roman" w:hAnsi="Times New Roman"/>
          <w:sz w:val="24"/>
          <w:szCs w:val="24"/>
        </w:rPr>
      </w:pPr>
    </w:p>
    <w:p w14:paraId="2B15864F" w14:textId="77777777" w:rsidR="0004326D" w:rsidRPr="00554378" w:rsidRDefault="0004326D" w:rsidP="000C6F8A">
      <w:pPr>
        <w:pStyle w:val="ListParagraph"/>
        <w:spacing w:after="0" w:line="480" w:lineRule="auto"/>
        <w:ind w:left="0"/>
        <w:jc w:val="center"/>
        <w:rPr>
          <w:rFonts w:ascii="Times New Roman" w:hAnsi="Times New Roman"/>
          <w:b/>
          <w:bCs/>
          <w:sz w:val="24"/>
          <w:szCs w:val="24"/>
        </w:rPr>
      </w:pPr>
      <w:r w:rsidRPr="00554378">
        <w:rPr>
          <w:rFonts w:ascii="Times New Roman" w:hAnsi="Times New Roman"/>
          <w:b/>
          <w:bCs/>
          <w:sz w:val="24"/>
          <w:szCs w:val="24"/>
        </w:rPr>
        <w:t>THANK YOU FOR YOUR TIME AND PARTICIPATION</w:t>
      </w:r>
    </w:p>
    <w:p w14:paraId="394261DB" w14:textId="77777777" w:rsidR="0004326D" w:rsidRPr="00A33853" w:rsidRDefault="0004326D" w:rsidP="000C6F8A">
      <w:pPr>
        <w:pStyle w:val="Heading1"/>
        <w:numPr>
          <w:ilvl w:val="0"/>
          <w:numId w:val="0"/>
        </w:numPr>
        <w:spacing w:before="0" w:line="480" w:lineRule="auto"/>
        <w:rPr>
          <w:rFonts w:asciiTheme="majorBidi" w:hAnsiTheme="majorBidi" w:cstheme="majorBidi"/>
          <w:b/>
          <w:bCs/>
          <w:color w:val="auto"/>
          <w:sz w:val="24"/>
          <w:szCs w:val="24"/>
        </w:rPr>
      </w:pPr>
      <w:bookmarkStart w:id="278" w:name="_Toc200983573"/>
      <w:bookmarkStart w:id="279" w:name="_Hlk182257090"/>
      <w:r w:rsidRPr="00A33853">
        <w:rPr>
          <w:rFonts w:asciiTheme="majorBidi" w:hAnsiTheme="majorBidi" w:cstheme="majorBidi"/>
          <w:b/>
          <w:bCs/>
          <w:color w:val="auto"/>
          <w:sz w:val="24"/>
          <w:szCs w:val="24"/>
        </w:rPr>
        <w:lastRenderedPageBreak/>
        <w:t>Appendix III</w:t>
      </w:r>
      <w:r w:rsidR="00B8148B" w:rsidRPr="00A33853">
        <w:rPr>
          <w:rFonts w:asciiTheme="majorBidi" w:hAnsiTheme="majorBidi" w:cstheme="majorBidi"/>
          <w:b/>
          <w:bCs/>
          <w:color w:val="auto"/>
          <w:sz w:val="24"/>
          <w:szCs w:val="24"/>
        </w:rPr>
        <w:t xml:space="preserve">: </w:t>
      </w:r>
      <w:r w:rsidRPr="00A33853">
        <w:rPr>
          <w:rFonts w:asciiTheme="majorBidi" w:hAnsiTheme="majorBidi" w:cstheme="majorBidi"/>
          <w:b/>
          <w:bCs/>
          <w:color w:val="auto"/>
          <w:sz w:val="24"/>
          <w:szCs w:val="24"/>
        </w:rPr>
        <w:t>AN INTERVIEW GUIDE FOR MEDIA PRACTITIONERS</w:t>
      </w:r>
      <w:bookmarkEnd w:id="278"/>
    </w:p>
    <w:p w14:paraId="42B0DCDC" w14:textId="77777777" w:rsidR="0004326D" w:rsidRPr="00554378" w:rsidRDefault="0004326D" w:rsidP="000C6F8A">
      <w:pPr>
        <w:spacing w:after="0" w:line="480" w:lineRule="auto"/>
        <w:jc w:val="both"/>
        <w:rPr>
          <w:rFonts w:ascii="Times New Roman" w:hAnsi="Times New Roman"/>
          <w:b/>
          <w:bCs/>
          <w:sz w:val="24"/>
          <w:szCs w:val="24"/>
        </w:rPr>
      </w:pPr>
      <w:r w:rsidRPr="00554378">
        <w:rPr>
          <w:rFonts w:ascii="Times New Roman" w:hAnsi="Times New Roman"/>
          <w:b/>
          <w:bCs/>
          <w:sz w:val="24"/>
          <w:szCs w:val="24"/>
        </w:rPr>
        <w:t xml:space="preserve">PART 1A: Introduction </w:t>
      </w:r>
    </w:p>
    <w:p w14:paraId="1615B6A5" w14:textId="77777777" w:rsidR="0004326D" w:rsidRPr="00554378" w:rsidRDefault="0004326D" w:rsidP="000C6F8A">
      <w:pPr>
        <w:spacing w:after="0" w:line="480" w:lineRule="auto"/>
        <w:jc w:val="both"/>
        <w:rPr>
          <w:rFonts w:ascii="Times New Roman" w:hAnsi="Times New Roman"/>
          <w:sz w:val="24"/>
          <w:szCs w:val="24"/>
        </w:rPr>
      </w:pPr>
      <w:r w:rsidRPr="00554378">
        <w:rPr>
          <w:rFonts w:ascii="Times New Roman" w:hAnsi="Times New Roman"/>
          <w:sz w:val="24"/>
          <w:szCs w:val="24"/>
        </w:rPr>
        <w:t>Dear Sir/Madam</w:t>
      </w:r>
    </w:p>
    <w:p w14:paraId="5A0C9FCC" w14:textId="77777777" w:rsidR="0004326D" w:rsidRPr="00554378" w:rsidRDefault="0004326D" w:rsidP="000C6F8A">
      <w:pPr>
        <w:spacing w:after="0" w:line="480" w:lineRule="auto"/>
        <w:jc w:val="both"/>
        <w:rPr>
          <w:rFonts w:ascii="Times New Roman" w:hAnsi="Times New Roman"/>
          <w:sz w:val="24"/>
          <w:szCs w:val="24"/>
        </w:rPr>
      </w:pPr>
      <w:r w:rsidRPr="00554378">
        <w:rPr>
          <w:rFonts w:ascii="Times New Roman" w:hAnsi="Times New Roman"/>
          <w:sz w:val="24"/>
          <w:szCs w:val="24"/>
        </w:rPr>
        <w:t xml:space="preserve">I am Florence BahatiKhambi, a student from the Open University of Tanzania, Faculty of Arts and Social Sciences (FASS), Department of Media and Library Studies (MLS). I am currently undertaking my research on “The effectiveness of community radio in promoting drug abuse awareness: the case of Tanzania Southern zone.”, as part of the requirements for the Degree Programme award of Master of Arts in Mass Communication (MAMC). I respectfully request your assistance in participating in an interview guide, which is designed for this study. I encourage you to answer truthfully and honestly. I assure you that all information you provide will be kept confidential and will not be shared with unauthorized individuals. </w:t>
      </w:r>
    </w:p>
    <w:p w14:paraId="315B365E" w14:textId="77777777" w:rsidR="00B8148B" w:rsidRPr="00554378" w:rsidRDefault="00B8148B" w:rsidP="000C6F8A">
      <w:pPr>
        <w:spacing w:after="0" w:line="480" w:lineRule="auto"/>
        <w:jc w:val="both"/>
        <w:rPr>
          <w:rFonts w:ascii="Times New Roman" w:hAnsi="Times New Roman"/>
          <w:sz w:val="16"/>
          <w:szCs w:val="16"/>
          <w:highlight w:val="yellow"/>
        </w:rPr>
      </w:pPr>
    </w:p>
    <w:p w14:paraId="13418526" w14:textId="77777777" w:rsidR="0004326D" w:rsidRPr="00554378" w:rsidRDefault="0004326D" w:rsidP="000C6F8A">
      <w:pPr>
        <w:spacing w:after="0" w:line="480" w:lineRule="auto"/>
        <w:jc w:val="both"/>
        <w:rPr>
          <w:rFonts w:ascii="Times New Roman" w:hAnsi="Times New Roman"/>
          <w:b/>
          <w:bCs/>
          <w:sz w:val="24"/>
          <w:szCs w:val="24"/>
        </w:rPr>
      </w:pPr>
      <w:r w:rsidRPr="00554378">
        <w:rPr>
          <w:rFonts w:ascii="Times New Roman" w:hAnsi="Times New Roman"/>
          <w:b/>
          <w:bCs/>
          <w:sz w:val="24"/>
          <w:szCs w:val="24"/>
        </w:rPr>
        <w:t>Demographic information</w:t>
      </w:r>
    </w:p>
    <w:p w14:paraId="539DC3D7" w14:textId="77777777" w:rsidR="0004326D" w:rsidRPr="00554378" w:rsidRDefault="0004326D" w:rsidP="000C6F8A">
      <w:pPr>
        <w:spacing w:after="0" w:line="480" w:lineRule="auto"/>
        <w:jc w:val="both"/>
        <w:rPr>
          <w:rFonts w:ascii="Times New Roman" w:hAnsi="Times New Roman"/>
          <w:sz w:val="24"/>
          <w:szCs w:val="24"/>
        </w:rPr>
      </w:pPr>
      <w:r w:rsidRPr="00554378">
        <w:rPr>
          <w:rFonts w:ascii="Times New Roman" w:hAnsi="Times New Roman"/>
          <w:sz w:val="24"/>
          <w:szCs w:val="24"/>
        </w:rPr>
        <w:t>Position:</w:t>
      </w:r>
    </w:p>
    <w:p w14:paraId="666F026B" w14:textId="77777777" w:rsidR="0004326D" w:rsidRPr="00554378" w:rsidRDefault="0004326D" w:rsidP="000C6F8A">
      <w:pPr>
        <w:spacing w:after="0" w:line="480" w:lineRule="auto"/>
        <w:jc w:val="both"/>
        <w:rPr>
          <w:rFonts w:ascii="Times New Roman" w:hAnsi="Times New Roman"/>
          <w:sz w:val="24"/>
          <w:szCs w:val="24"/>
        </w:rPr>
      </w:pPr>
      <w:r w:rsidRPr="00554378">
        <w:rPr>
          <w:rFonts w:ascii="Times New Roman" w:hAnsi="Times New Roman"/>
          <w:sz w:val="24"/>
          <w:szCs w:val="24"/>
        </w:rPr>
        <w:t>Experience:</w:t>
      </w:r>
    </w:p>
    <w:p w14:paraId="4BBCB19D" w14:textId="77777777" w:rsidR="00B8148B" w:rsidRPr="00554378" w:rsidRDefault="00B8148B" w:rsidP="000C6F8A">
      <w:pPr>
        <w:spacing w:after="0" w:line="480" w:lineRule="auto"/>
        <w:jc w:val="both"/>
        <w:rPr>
          <w:rFonts w:ascii="Times New Roman" w:hAnsi="Times New Roman"/>
          <w:sz w:val="16"/>
          <w:szCs w:val="16"/>
        </w:rPr>
      </w:pPr>
    </w:p>
    <w:p w14:paraId="20F6BFB6" w14:textId="77777777" w:rsidR="0004326D" w:rsidRPr="00554378" w:rsidRDefault="0004326D" w:rsidP="000C6F8A">
      <w:pPr>
        <w:spacing w:after="0" w:line="480" w:lineRule="auto"/>
        <w:jc w:val="both"/>
        <w:rPr>
          <w:rFonts w:ascii="Times New Roman" w:hAnsi="Times New Roman"/>
          <w:b/>
          <w:bCs/>
          <w:sz w:val="24"/>
          <w:szCs w:val="24"/>
        </w:rPr>
      </w:pPr>
      <w:r w:rsidRPr="00554378">
        <w:rPr>
          <w:rFonts w:ascii="Times New Roman" w:hAnsi="Times New Roman"/>
          <w:b/>
          <w:bCs/>
          <w:sz w:val="24"/>
          <w:szCs w:val="24"/>
        </w:rPr>
        <w:t xml:space="preserve">PART 2B: An Interview Guide </w:t>
      </w:r>
    </w:p>
    <w:bookmarkEnd w:id="279"/>
    <w:p w14:paraId="35255D45" w14:textId="77777777" w:rsidR="0004326D" w:rsidRPr="00554378" w:rsidRDefault="0004326D" w:rsidP="00C7072C">
      <w:pPr>
        <w:pStyle w:val="ListParagraph"/>
        <w:numPr>
          <w:ilvl w:val="0"/>
          <w:numId w:val="31"/>
        </w:numPr>
        <w:spacing w:after="0" w:line="480" w:lineRule="auto"/>
        <w:ind w:left="720"/>
        <w:jc w:val="both"/>
        <w:rPr>
          <w:rFonts w:ascii="Times New Roman" w:hAnsi="Times New Roman"/>
          <w:sz w:val="24"/>
          <w:szCs w:val="24"/>
        </w:rPr>
      </w:pPr>
      <w:r w:rsidRPr="00554378">
        <w:rPr>
          <w:rFonts w:ascii="Times New Roman" w:hAnsi="Times New Roman"/>
          <w:sz w:val="24"/>
          <w:szCs w:val="24"/>
        </w:rPr>
        <w:t xml:space="preserve"> How do you assess the overall effectiveness of your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in raising awareness within the community? Have you noticed any measurable changes in community knowledge or attitudes?</w:t>
      </w:r>
    </w:p>
    <w:p w14:paraId="7577E3B9" w14:textId="77777777" w:rsidR="0004326D" w:rsidRPr="00554378" w:rsidRDefault="0004326D" w:rsidP="00C7072C">
      <w:pPr>
        <w:pStyle w:val="ListParagraph"/>
        <w:numPr>
          <w:ilvl w:val="0"/>
          <w:numId w:val="31"/>
        </w:numPr>
        <w:spacing w:after="0" w:line="480" w:lineRule="auto"/>
        <w:ind w:left="720"/>
        <w:jc w:val="both"/>
        <w:rPr>
          <w:rFonts w:ascii="Times New Roman" w:hAnsi="Times New Roman"/>
          <w:sz w:val="24"/>
          <w:szCs w:val="24"/>
        </w:rPr>
      </w:pPr>
      <w:r w:rsidRPr="00554378">
        <w:rPr>
          <w:rFonts w:ascii="Times New Roman" w:hAnsi="Times New Roman"/>
          <w:sz w:val="24"/>
          <w:szCs w:val="24"/>
        </w:rPr>
        <w:t xml:space="preserve">What feedback have you received from the community regarding the impact of the </w:t>
      </w:r>
      <w:r w:rsidR="00F57908" w:rsidRPr="00554378">
        <w:rPr>
          <w:rFonts w:ascii="Times New Roman" w:hAnsi="Times New Roman"/>
          <w:sz w:val="24"/>
          <w:szCs w:val="24"/>
        </w:rPr>
        <w:t>programmes</w:t>
      </w:r>
      <w:r w:rsidRPr="00554378">
        <w:rPr>
          <w:rFonts w:ascii="Times New Roman" w:hAnsi="Times New Roman"/>
          <w:sz w:val="24"/>
          <w:szCs w:val="24"/>
        </w:rPr>
        <w:t xml:space="preserve"> on their understanding of drug abuse? Are there any </w:t>
      </w:r>
      <w:r w:rsidRPr="00554378">
        <w:rPr>
          <w:rFonts w:ascii="Times New Roman" w:hAnsi="Times New Roman"/>
          <w:sz w:val="24"/>
          <w:szCs w:val="24"/>
        </w:rPr>
        <w:lastRenderedPageBreak/>
        <w:t xml:space="preserve">specific instances where listeners have shared how the </w:t>
      </w:r>
      <w:r w:rsidR="00F57908" w:rsidRPr="00554378">
        <w:rPr>
          <w:rFonts w:ascii="Times New Roman" w:hAnsi="Times New Roman"/>
          <w:sz w:val="24"/>
          <w:szCs w:val="24"/>
        </w:rPr>
        <w:t>programmes</w:t>
      </w:r>
      <w:r w:rsidRPr="00554378">
        <w:rPr>
          <w:rFonts w:ascii="Times New Roman" w:hAnsi="Times New Roman"/>
          <w:sz w:val="24"/>
          <w:szCs w:val="24"/>
        </w:rPr>
        <w:t xml:space="preserve"> influenced their views or behaviour?</w:t>
      </w:r>
    </w:p>
    <w:p w14:paraId="1368313D" w14:textId="77777777" w:rsidR="0004326D" w:rsidRPr="00554378" w:rsidRDefault="0004326D" w:rsidP="00C7072C">
      <w:pPr>
        <w:pStyle w:val="ListParagraph"/>
        <w:numPr>
          <w:ilvl w:val="0"/>
          <w:numId w:val="31"/>
        </w:numPr>
        <w:spacing w:after="0" w:line="480" w:lineRule="auto"/>
        <w:ind w:left="720"/>
        <w:jc w:val="both"/>
        <w:rPr>
          <w:rFonts w:ascii="Times New Roman" w:hAnsi="Times New Roman"/>
          <w:sz w:val="24"/>
          <w:szCs w:val="24"/>
        </w:rPr>
      </w:pPr>
      <w:r w:rsidRPr="00554378">
        <w:rPr>
          <w:rFonts w:ascii="Times New Roman" w:hAnsi="Times New Roman"/>
          <w:sz w:val="24"/>
          <w:szCs w:val="24"/>
        </w:rPr>
        <w:t xml:space="preserve"> Do you believe your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have contributed to positive behavioural changes, particularly among the youth? Can you provide examples of individuals who have changed their attitudes or actions regarding drug misuse?</w:t>
      </w:r>
    </w:p>
    <w:p w14:paraId="1F359C65" w14:textId="77777777" w:rsidR="0004326D" w:rsidRPr="00554378" w:rsidRDefault="0004326D" w:rsidP="00C7072C">
      <w:pPr>
        <w:pStyle w:val="ListParagraph"/>
        <w:numPr>
          <w:ilvl w:val="0"/>
          <w:numId w:val="31"/>
        </w:numPr>
        <w:spacing w:after="0" w:line="480" w:lineRule="auto"/>
        <w:ind w:left="720"/>
        <w:jc w:val="both"/>
        <w:rPr>
          <w:rFonts w:ascii="Times New Roman" w:hAnsi="Times New Roman"/>
          <w:sz w:val="24"/>
          <w:szCs w:val="24"/>
        </w:rPr>
      </w:pPr>
      <w:r w:rsidRPr="00554378">
        <w:rPr>
          <w:rFonts w:ascii="Times New Roman" w:hAnsi="Times New Roman"/>
          <w:sz w:val="24"/>
          <w:szCs w:val="24"/>
        </w:rPr>
        <w:t xml:space="preserve">In your view, to what extent have the </w:t>
      </w:r>
      <w:r w:rsidR="00F57908" w:rsidRPr="00554378">
        <w:rPr>
          <w:rFonts w:ascii="Times New Roman" w:hAnsi="Times New Roman"/>
          <w:sz w:val="24"/>
          <w:szCs w:val="24"/>
        </w:rPr>
        <w:t>programmes</w:t>
      </w:r>
      <w:r w:rsidRPr="00554378">
        <w:rPr>
          <w:rFonts w:ascii="Times New Roman" w:hAnsi="Times New Roman"/>
          <w:sz w:val="24"/>
          <w:szCs w:val="24"/>
        </w:rPr>
        <w:t xml:space="preserve"> helped reduce the stigma around drug addiction in the community? Can you share any specific stories or comments from the audience that indicate a shift in how drug abuse is perceived?</w:t>
      </w:r>
    </w:p>
    <w:p w14:paraId="66BDA11C" w14:textId="77777777" w:rsidR="0004326D" w:rsidRPr="00554378" w:rsidRDefault="0004326D" w:rsidP="00C7072C">
      <w:pPr>
        <w:pStyle w:val="ListParagraph"/>
        <w:numPr>
          <w:ilvl w:val="0"/>
          <w:numId w:val="31"/>
        </w:numPr>
        <w:spacing w:after="0" w:line="480" w:lineRule="auto"/>
        <w:ind w:left="720"/>
        <w:jc w:val="both"/>
        <w:rPr>
          <w:rFonts w:ascii="Times New Roman" w:hAnsi="Times New Roman"/>
          <w:sz w:val="24"/>
          <w:szCs w:val="24"/>
        </w:rPr>
      </w:pPr>
      <w:r w:rsidRPr="00554378">
        <w:rPr>
          <w:rFonts w:ascii="Times New Roman" w:hAnsi="Times New Roman"/>
          <w:sz w:val="24"/>
          <w:szCs w:val="24"/>
        </w:rPr>
        <w:t xml:space="preserve">How successful have the </w:t>
      </w:r>
      <w:r w:rsidR="00F57908" w:rsidRPr="00554378">
        <w:rPr>
          <w:rFonts w:ascii="Times New Roman" w:hAnsi="Times New Roman"/>
          <w:sz w:val="24"/>
          <w:szCs w:val="24"/>
        </w:rPr>
        <w:t>programmes</w:t>
      </w:r>
      <w:r w:rsidRPr="00554378">
        <w:rPr>
          <w:rFonts w:ascii="Times New Roman" w:hAnsi="Times New Roman"/>
          <w:sz w:val="24"/>
          <w:szCs w:val="24"/>
        </w:rPr>
        <w:t xml:space="preserve"> been in reaching different segments of the community? Have you observed differences in how various groups (youth, adults, or specific communities) respond to the </w:t>
      </w:r>
      <w:r w:rsidR="00F57908" w:rsidRPr="00554378">
        <w:rPr>
          <w:rFonts w:ascii="Times New Roman" w:hAnsi="Times New Roman"/>
          <w:sz w:val="24"/>
          <w:szCs w:val="24"/>
        </w:rPr>
        <w:t>programmes</w:t>
      </w:r>
      <w:r w:rsidRPr="00554378">
        <w:rPr>
          <w:rFonts w:ascii="Times New Roman" w:hAnsi="Times New Roman"/>
          <w:sz w:val="24"/>
          <w:szCs w:val="24"/>
        </w:rPr>
        <w:t>?</w:t>
      </w:r>
    </w:p>
    <w:p w14:paraId="13DAA7E2" w14:textId="77777777" w:rsidR="0004326D" w:rsidRPr="00554378" w:rsidRDefault="0004326D" w:rsidP="00C7072C">
      <w:pPr>
        <w:pStyle w:val="ListParagraph"/>
        <w:numPr>
          <w:ilvl w:val="0"/>
          <w:numId w:val="31"/>
        </w:numPr>
        <w:spacing w:after="0" w:line="480" w:lineRule="auto"/>
        <w:ind w:left="720"/>
        <w:jc w:val="both"/>
        <w:rPr>
          <w:rFonts w:ascii="Times New Roman" w:hAnsi="Times New Roman"/>
          <w:sz w:val="24"/>
          <w:szCs w:val="24"/>
        </w:rPr>
      </w:pPr>
      <w:r w:rsidRPr="00554378">
        <w:rPr>
          <w:rFonts w:ascii="Times New Roman" w:hAnsi="Times New Roman"/>
          <w:sz w:val="24"/>
          <w:szCs w:val="24"/>
        </w:rPr>
        <w:t xml:space="preserve"> How do you gather feedback from the community on the effectiveness of the </w:t>
      </w:r>
      <w:r w:rsidR="00F57908" w:rsidRPr="00554378">
        <w:rPr>
          <w:rFonts w:ascii="Times New Roman" w:hAnsi="Times New Roman"/>
          <w:sz w:val="24"/>
          <w:szCs w:val="24"/>
        </w:rPr>
        <w:t>programmes</w:t>
      </w:r>
      <w:r w:rsidRPr="00554378">
        <w:rPr>
          <w:rFonts w:ascii="Times New Roman" w:hAnsi="Times New Roman"/>
          <w:sz w:val="24"/>
          <w:szCs w:val="24"/>
        </w:rPr>
        <w:t>? What challenges have you faced in creating or delivering content that genuinely resonates with and impacts the audience?</w:t>
      </w:r>
    </w:p>
    <w:p w14:paraId="4667547B" w14:textId="77777777" w:rsidR="0004326D" w:rsidRPr="00554378" w:rsidRDefault="0004326D" w:rsidP="000C6F8A">
      <w:pPr>
        <w:pStyle w:val="ListParagraph"/>
        <w:spacing w:after="0" w:line="480" w:lineRule="auto"/>
        <w:ind w:left="0"/>
        <w:jc w:val="both"/>
        <w:rPr>
          <w:rFonts w:ascii="Times New Roman" w:hAnsi="Times New Roman"/>
          <w:sz w:val="24"/>
          <w:szCs w:val="24"/>
        </w:rPr>
      </w:pPr>
    </w:p>
    <w:p w14:paraId="0520C230" w14:textId="77777777" w:rsidR="0004326D" w:rsidRPr="00554378" w:rsidRDefault="0004326D" w:rsidP="000C6F8A">
      <w:pPr>
        <w:pStyle w:val="ListParagraph"/>
        <w:spacing w:after="0" w:line="480" w:lineRule="auto"/>
        <w:ind w:left="0"/>
        <w:jc w:val="center"/>
        <w:rPr>
          <w:rFonts w:ascii="Times New Roman" w:hAnsi="Times New Roman"/>
          <w:b/>
          <w:bCs/>
          <w:sz w:val="24"/>
          <w:szCs w:val="24"/>
        </w:rPr>
      </w:pPr>
      <w:r w:rsidRPr="00554378">
        <w:rPr>
          <w:rFonts w:ascii="Times New Roman" w:hAnsi="Times New Roman"/>
          <w:b/>
          <w:bCs/>
          <w:sz w:val="24"/>
          <w:szCs w:val="24"/>
        </w:rPr>
        <w:t>THANK YOU FOR YOUR TIME AND PARTICIPATION</w:t>
      </w:r>
    </w:p>
    <w:p w14:paraId="54C65433" w14:textId="77777777" w:rsidR="0004326D" w:rsidRPr="00554378" w:rsidRDefault="0004326D" w:rsidP="000C6F8A">
      <w:pPr>
        <w:pStyle w:val="ListParagraph"/>
        <w:spacing w:after="0" w:line="480" w:lineRule="auto"/>
        <w:ind w:left="0"/>
        <w:jc w:val="center"/>
        <w:rPr>
          <w:rFonts w:ascii="Times New Roman" w:hAnsi="Times New Roman"/>
          <w:b/>
          <w:bCs/>
          <w:sz w:val="24"/>
          <w:szCs w:val="24"/>
        </w:rPr>
      </w:pPr>
    </w:p>
    <w:p w14:paraId="5798FB2C" w14:textId="77777777" w:rsidR="0004326D" w:rsidRPr="00554378" w:rsidRDefault="0004326D" w:rsidP="000C6F8A">
      <w:pPr>
        <w:pStyle w:val="ListParagraph"/>
        <w:spacing w:after="0" w:line="480" w:lineRule="auto"/>
        <w:ind w:left="0"/>
        <w:jc w:val="center"/>
        <w:rPr>
          <w:rFonts w:ascii="Times New Roman" w:hAnsi="Times New Roman"/>
          <w:b/>
          <w:bCs/>
          <w:sz w:val="24"/>
          <w:szCs w:val="24"/>
        </w:rPr>
      </w:pPr>
    </w:p>
    <w:p w14:paraId="22E8AE3D" w14:textId="77777777" w:rsidR="0004326D" w:rsidRPr="00554378" w:rsidRDefault="0004326D" w:rsidP="000C6F8A">
      <w:pPr>
        <w:pStyle w:val="ListParagraph"/>
        <w:spacing w:after="0" w:line="480" w:lineRule="auto"/>
        <w:ind w:left="0"/>
        <w:jc w:val="center"/>
        <w:rPr>
          <w:rFonts w:ascii="Times New Roman" w:hAnsi="Times New Roman"/>
          <w:b/>
          <w:bCs/>
          <w:sz w:val="24"/>
          <w:szCs w:val="24"/>
        </w:rPr>
      </w:pPr>
    </w:p>
    <w:p w14:paraId="5371192D" w14:textId="77777777" w:rsidR="0004326D" w:rsidRPr="00554378" w:rsidRDefault="0004326D" w:rsidP="000C6F8A">
      <w:pPr>
        <w:pStyle w:val="ListParagraph"/>
        <w:spacing w:after="0" w:line="480" w:lineRule="auto"/>
        <w:ind w:left="0"/>
        <w:jc w:val="center"/>
        <w:rPr>
          <w:rFonts w:ascii="Times New Roman" w:hAnsi="Times New Roman"/>
          <w:b/>
          <w:bCs/>
          <w:sz w:val="24"/>
          <w:szCs w:val="24"/>
        </w:rPr>
      </w:pPr>
    </w:p>
    <w:p w14:paraId="34DFA3F9" w14:textId="77777777" w:rsidR="0004326D" w:rsidRPr="00554378" w:rsidRDefault="0004326D" w:rsidP="000C6F8A">
      <w:pPr>
        <w:pStyle w:val="ListParagraph"/>
        <w:spacing w:after="0" w:line="480" w:lineRule="auto"/>
        <w:ind w:left="0"/>
        <w:jc w:val="center"/>
        <w:rPr>
          <w:rFonts w:ascii="Times New Roman" w:hAnsi="Times New Roman"/>
          <w:b/>
          <w:bCs/>
          <w:sz w:val="24"/>
          <w:szCs w:val="24"/>
        </w:rPr>
      </w:pPr>
    </w:p>
    <w:p w14:paraId="46D88658" w14:textId="77777777" w:rsidR="006F7839" w:rsidRDefault="006F7839">
      <w:pPr>
        <w:spacing w:after="0" w:line="240" w:lineRule="auto"/>
        <w:rPr>
          <w:rFonts w:asciiTheme="majorBidi" w:hAnsiTheme="majorBidi" w:cstheme="majorBidi"/>
          <w:b/>
          <w:bCs/>
          <w:sz w:val="24"/>
          <w:szCs w:val="24"/>
        </w:rPr>
      </w:pPr>
      <w:bookmarkStart w:id="280" w:name="_Toc200983574"/>
      <w:r>
        <w:rPr>
          <w:rFonts w:asciiTheme="majorBidi" w:hAnsiTheme="majorBidi" w:cstheme="majorBidi"/>
          <w:b/>
          <w:bCs/>
          <w:sz w:val="24"/>
          <w:szCs w:val="24"/>
        </w:rPr>
        <w:br w:type="page"/>
      </w:r>
    </w:p>
    <w:p w14:paraId="274B1703" w14:textId="4CF3FA5C" w:rsidR="0004326D" w:rsidRPr="00A33853" w:rsidRDefault="0004326D" w:rsidP="000C6F8A">
      <w:pPr>
        <w:pStyle w:val="ListParagraph"/>
        <w:spacing w:after="0" w:line="480" w:lineRule="auto"/>
        <w:ind w:left="0"/>
        <w:outlineLvl w:val="0"/>
        <w:rPr>
          <w:rFonts w:asciiTheme="majorBidi" w:hAnsiTheme="majorBidi" w:cstheme="majorBidi"/>
          <w:b/>
          <w:bCs/>
          <w:sz w:val="24"/>
          <w:szCs w:val="24"/>
        </w:rPr>
      </w:pPr>
      <w:r w:rsidRPr="00A33853">
        <w:rPr>
          <w:rFonts w:asciiTheme="majorBidi" w:hAnsiTheme="majorBidi" w:cstheme="majorBidi"/>
          <w:b/>
          <w:bCs/>
          <w:sz w:val="24"/>
          <w:szCs w:val="24"/>
        </w:rPr>
        <w:lastRenderedPageBreak/>
        <w:t>Appendix IV</w:t>
      </w:r>
      <w:r w:rsidR="00B8148B" w:rsidRPr="00A33853">
        <w:rPr>
          <w:rFonts w:asciiTheme="majorBidi" w:hAnsiTheme="majorBidi" w:cstheme="majorBidi"/>
          <w:b/>
          <w:bCs/>
          <w:sz w:val="24"/>
          <w:szCs w:val="24"/>
        </w:rPr>
        <w:t xml:space="preserve">: </w:t>
      </w:r>
      <w:r w:rsidRPr="00A33853">
        <w:rPr>
          <w:rFonts w:asciiTheme="majorBidi" w:hAnsiTheme="majorBidi" w:cstheme="majorBidi"/>
          <w:b/>
          <w:bCs/>
          <w:sz w:val="24"/>
          <w:szCs w:val="24"/>
        </w:rPr>
        <w:t>AN INTERVIEW GUIDE FOR AUDIENCES</w:t>
      </w:r>
      <w:bookmarkEnd w:id="280"/>
    </w:p>
    <w:p w14:paraId="06BE949B" w14:textId="77777777" w:rsidR="0004326D" w:rsidRPr="00554378" w:rsidRDefault="0004326D" w:rsidP="000C6F8A">
      <w:pPr>
        <w:pStyle w:val="ListParagraph"/>
        <w:spacing w:after="0" w:line="480" w:lineRule="auto"/>
        <w:ind w:left="0"/>
        <w:rPr>
          <w:rFonts w:ascii="Times New Roman" w:hAnsi="Times New Roman"/>
          <w:b/>
          <w:bCs/>
          <w:sz w:val="24"/>
          <w:szCs w:val="24"/>
        </w:rPr>
      </w:pPr>
      <w:r w:rsidRPr="00554378">
        <w:rPr>
          <w:rFonts w:ascii="Times New Roman" w:hAnsi="Times New Roman"/>
          <w:b/>
          <w:bCs/>
          <w:sz w:val="24"/>
          <w:szCs w:val="24"/>
        </w:rPr>
        <w:t xml:space="preserve">PART 1A: Introduction </w:t>
      </w:r>
    </w:p>
    <w:p w14:paraId="58579F80" w14:textId="77777777" w:rsidR="0004326D" w:rsidRPr="00554378" w:rsidRDefault="0004326D" w:rsidP="000C6F8A">
      <w:pPr>
        <w:pStyle w:val="ListParagraph"/>
        <w:spacing w:after="0" w:line="480" w:lineRule="auto"/>
        <w:ind w:left="0"/>
        <w:rPr>
          <w:rFonts w:ascii="Times New Roman" w:hAnsi="Times New Roman"/>
          <w:sz w:val="24"/>
          <w:szCs w:val="24"/>
        </w:rPr>
      </w:pPr>
      <w:r w:rsidRPr="00554378">
        <w:rPr>
          <w:rFonts w:ascii="Times New Roman" w:hAnsi="Times New Roman"/>
          <w:sz w:val="24"/>
          <w:szCs w:val="24"/>
        </w:rPr>
        <w:t>Dear Sir/Madam</w:t>
      </w:r>
    </w:p>
    <w:p w14:paraId="348EDD3F" w14:textId="77777777" w:rsidR="0004326D" w:rsidRPr="00554378" w:rsidRDefault="0004326D" w:rsidP="000C6F8A">
      <w:pPr>
        <w:pStyle w:val="ListParagraph"/>
        <w:spacing w:after="0" w:line="480" w:lineRule="auto"/>
        <w:ind w:left="0"/>
        <w:jc w:val="both"/>
        <w:rPr>
          <w:rFonts w:ascii="Times New Roman" w:hAnsi="Times New Roman"/>
          <w:sz w:val="24"/>
          <w:szCs w:val="24"/>
        </w:rPr>
      </w:pPr>
      <w:bookmarkStart w:id="281" w:name="_Hlk182299726"/>
      <w:r w:rsidRPr="00554378">
        <w:rPr>
          <w:rFonts w:ascii="Times New Roman" w:hAnsi="Times New Roman"/>
          <w:sz w:val="24"/>
          <w:szCs w:val="24"/>
        </w:rPr>
        <w:t>I am Florence BahatiKhambi, a student from the Open University of Tanzania, Faculty of Arts and Social Sciences(FASS), Department of Media and Library Studies (MLS). I am currently undertaking my research on</w:t>
      </w:r>
      <w:r w:rsidRPr="00554378">
        <w:rPr>
          <w:rFonts w:ascii="Times New Roman" w:hAnsi="Times New Roman"/>
          <w:b/>
          <w:bCs/>
          <w:i/>
          <w:iCs/>
          <w:sz w:val="24"/>
          <w:szCs w:val="24"/>
        </w:rPr>
        <w:t xml:space="preserve"> “The effectiveness of community radio in promoting drug abuse awareness: the case of Tanzania Southern zone.”</w:t>
      </w:r>
      <w:r w:rsidRPr="00554378">
        <w:rPr>
          <w:rFonts w:ascii="Times New Roman" w:hAnsi="Times New Roman"/>
          <w:sz w:val="24"/>
          <w:szCs w:val="24"/>
        </w:rPr>
        <w:t xml:space="preserve">, as part of the requirements for the Degree Programme award of Master of Arts in Mass Communication (MAMC). I respectfully request your assistance in participating in an interview guide, which is designed for this study. I encourage you to answer truthfully and honestly. I assure you that all information you provide will be kept confidential and will not be shared with unauthorized individuals. </w:t>
      </w:r>
    </w:p>
    <w:p w14:paraId="67CA9B5E" w14:textId="77777777" w:rsidR="00B8148B" w:rsidRPr="00554378" w:rsidRDefault="00B8148B" w:rsidP="000C6F8A">
      <w:pPr>
        <w:pStyle w:val="ListParagraph"/>
        <w:spacing w:after="0" w:line="480" w:lineRule="auto"/>
        <w:ind w:left="0"/>
        <w:jc w:val="both"/>
        <w:rPr>
          <w:rFonts w:ascii="Times New Roman" w:hAnsi="Times New Roman"/>
          <w:sz w:val="24"/>
          <w:szCs w:val="24"/>
        </w:rPr>
      </w:pPr>
    </w:p>
    <w:bookmarkEnd w:id="281"/>
    <w:p w14:paraId="62B74B0D" w14:textId="77777777" w:rsidR="0004326D" w:rsidRPr="00554378" w:rsidRDefault="0004326D" w:rsidP="000C6F8A">
      <w:pPr>
        <w:pStyle w:val="ListParagraph"/>
        <w:spacing w:after="0" w:line="480" w:lineRule="auto"/>
        <w:ind w:left="0"/>
        <w:rPr>
          <w:rFonts w:ascii="Times New Roman" w:hAnsi="Times New Roman"/>
          <w:b/>
          <w:bCs/>
          <w:sz w:val="24"/>
          <w:szCs w:val="24"/>
        </w:rPr>
      </w:pPr>
      <w:r w:rsidRPr="00554378">
        <w:rPr>
          <w:rFonts w:ascii="Times New Roman" w:hAnsi="Times New Roman"/>
          <w:b/>
          <w:bCs/>
          <w:sz w:val="24"/>
          <w:szCs w:val="24"/>
        </w:rPr>
        <w:t xml:space="preserve">PART 2B: An Interview Guide  </w:t>
      </w:r>
    </w:p>
    <w:p w14:paraId="2CC70CC3" w14:textId="77777777" w:rsidR="0004326D" w:rsidRPr="00554378" w:rsidRDefault="0004326D" w:rsidP="005C7659">
      <w:pPr>
        <w:pStyle w:val="ListParagraph"/>
        <w:widowControl w:val="0"/>
        <w:numPr>
          <w:ilvl w:val="0"/>
          <w:numId w:val="32"/>
        </w:numPr>
        <w:spacing w:after="0" w:line="480" w:lineRule="auto"/>
        <w:ind w:left="720"/>
        <w:jc w:val="both"/>
        <w:rPr>
          <w:rFonts w:ascii="Times New Roman" w:hAnsi="Times New Roman"/>
          <w:b/>
          <w:bCs/>
          <w:sz w:val="24"/>
          <w:szCs w:val="24"/>
        </w:rPr>
      </w:pPr>
      <w:r w:rsidRPr="00554378">
        <w:rPr>
          <w:rFonts w:ascii="Times New Roman" w:hAnsi="Times New Roman"/>
          <w:sz w:val="24"/>
          <w:szCs w:val="24"/>
        </w:rPr>
        <w:t xml:space="preserve">Before listening to the </w:t>
      </w:r>
      <w:r w:rsidR="00F57908" w:rsidRPr="00554378">
        <w:rPr>
          <w:rFonts w:ascii="Times New Roman" w:hAnsi="Times New Roman"/>
          <w:sz w:val="24"/>
          <w:szCs w:val="24"/>
        </w:rPr>
        <w:t>programmes</w:t>
      </w:r>
      <w:r w:rsidRPr="00554378">
        <w:rPr>
          <w:rFonts w:ascii="Times New Roman" w:hAnsi="Times New Roman"/>
          <w:sz w:val="24"/>
          <w:szCs w:val="24"/>
        </w:rPr>
        <w:t xml:space="preserve">, how much did you know about the risks and consequences of drug abuse? Do you feel that the </w:t>
      </w:r>
      <w:r w:rsidR="00F57908" w:rsidRPr="00554378">
        <w:rPr>
          <w:rFonts w:ascii="Times New Roman" w:hAnsi="Times New Roman"/>
          <w:sz w:val="24"/>
          <w:szCs w:val="24"/>
        </w:rPr>
        <w:t>programmes</w:t>
      </w:r>
      <w:r w:rsidRPr="00554378">
        <w:rPr>
          <w:rFonts w:ascii="Times New Roman" w:hAnsi="Times New Roman"/>
          <w:sz w:val="24"/>
          <w:szCs w:val="24"/>
        </w:rPr>
        <w:t xml:space="preserve"> have increased your awareness of these issues?</w:t>
      </w:r>
    </w:p>
    <w:p w14:paraId="6B4162EA" w14:textId="77777777" w:rsidR="0004326D" w:rsidRPr="00554378" w:rsidRDefault="0004326D" w:rsidP="005C7659">
      <w:pPr>
        <w:pStyle w:val="ListParagraph"/>
        <w:widowControl w:val="0"/>
        <w:numPr>
          <w:ilvl w:val="0"/>
          <w:numId w:val="32"/>
        </w:numPr>
        <w:spacing w:after="0" w:line="480" w:lineRule="auto"/>
        <w:ind w:left="720"/>
        <w:jc w:val="both"/>
        <w:rPr>
          <w:rFonts w:ascii="Times New Roman" w:hAnsi="Times New Roman"/>
          <w:b/>
          <w:bCs/>
          <w:sz w:val="24"/>
          <w:szCs w:val="24"/>
        </w:rPr>
      </w:pPr>
      <w:r w:rsidRPr="00554378">
        <w:rPr>
          <w:rFonts w:ascii="Times New Roman" w:hAnsi="Times New Roman"/>
          <w:sz w:val="24"/>
          <w:szCs w:val="24"/>
        </w:rPr>
        <w:t xml:space="preserve">Have the drug abuse education </w:t>
      </w:r>
      <w:r w:rsidR="00F57908" w:rsidRPr="00554378">
        <w:rPr>
          <w:rFonts w:ascii="Times New Roman" w:hAnsi="Times New Roman"/>
          <w:sz w:val="24"/>
          <w:szCs w:val="24"/>
        </w:rPr>
        <w:t>programmes</w:t>
      </w:r>
      <w:r w:rsidRPr="00554378">
        <w:rPr>
          <w:rFonts w:ascii="Times New Roman" w:hAnsi="Times New Roman"/>
          <w:sz w:val="24"/>
          <w:szCs w:val="24"/>
        </w:rPr>
        <w:t xml:space="preserve"> influenced your views or actions regarding drug misuse? Can you share any examples where the </w:t>
      </w:r>
      <w:r w:rsidR="00F57908" w:rsidRPr="00554378">
        <w:rPr>
          <w:rFonts w:ascii="Times New Roman" w:hAnsi="Times New Roman"/>
          <w:sz w:val="24"/>
          <w:szCs w:val="24"/>
        </w:rPr>
        <w:t>programmes</w:t>
      </w:r>
      <w:r w:rsidRPr="00554378">
        <w:rPr>
          <w:rFonts w:ascii="Times New Roman" w:hAnsi="Times New Roman"/>
          <w:sz w:val="24"/>
          <w:szCs w:val="24"/>
        </w:rPr>
        <w:t xml:space="preserve"> may have led you to make different choices or encourage others to do so?</w:t>
      </w:r>
    </w:p>
    <w:p w14:paraId="467C8F30" w14:textId="77777777" w:rsidR="0004326D" w:rsidRPr="00554378" w:rsidRDefault="0004326D" w:rsidP="005C7659">
      <w:pPr>
        <w:pStyle w:val="ListParagraph"/>
        <w:widowControl w:val="0"/>
        <w:numPr>
          <w:ilvl w:val="0"/>
          <w:numId w:val="32"/>
        </w:numPr>
        <w:spacing w:after="0" w:line="480" w:lineRule="auto"/>
        <w:ind w:left="720"/>
        <w:jc w:val="both"/>
        <w:rPr>
          <w:rFonts w:ascii="Times New Roman" w:hAnsi="Times New Roman"/>
          <w:b/>
          <w:bCs/>
          <w:sz w:val="24"/>
          <w:szCs w:val="24"/>
        </w:rPr>
      </w:pPr>
      <w:r w:rsidRPr="00554378">
        <w:rPr>
          <w:rFonts w:ascii="Times New Roman" w:hAnsi="Times New Roman"/>
          <w:sz w:val="24"/>
          <w:szCs w:val="24"/>
        </w:rPr>
        <w:t xml:space="preserve">Do you think the </w:t>
      </w:r>
      <w:r w:rsidR="00F57908" w:rsidRPr="00554378">
        <w:rPr>
          <w:rFonts w:ascii="Times New Roman" w:hAnsi="Times New Roman"/>
          <w:sz w:val="24"/>
          <w:szCs w:val="24"/>
        </w:rPr>
        <w:t>programmes</w:t>
      </w:r>
      <w:r w:rsidRPr="00554378">
        <w:rPr>
          <w:rFonts w:ascii="Times New Roman" w:hAnsi="Times New Roman"/>
          <w:sz w:val="24"/>
          <w:szCs w:val="24"/>
        </w:rPr>
        <w:t xml:space="preserve"> have helped reduce the stigma surrounding drug addiction in your community? Are people more open to discussing drug abuse now compared to before the </w:t>
      </w:r>
      <w:r w:rsidR="00F57908" w:rsidRPr="00554378">
        <w:rPr>
          <w:rFonts w:ascii="Times New Roman" w:hAnsi="Times New Roman"/>
          <w:sz w:val="24"/>
          <w:szCs w:val="24"/>
        </w:rPr>
        <w:t>programmes</w:t>
      </w:r>
      <w:r w:rsidRPr="00554378">
        <w:rPr>
          <w:rFonts w:ascii="Times New Roman" w:hAnsi="Times New Roman"/>
          <w:sz w:val="24"/>
          <w:szCs w:val="24"/>
        </w:rPr>
        <w:t xml:space="preserve"> aired?</w:t>
      </w:r>
    </w:p>
    <w:p w14:paraId="338DF8BC" w14:textId="77777777" w:rsidR="0004326D" w:rsidRPr="00554378" w:rsidRDefault="0004326D" w:rsidP="005C7659">
      <w:pPr>
        <w:pStyle w:val="ListParagraph"/>
        <w:widowControl w:val="0"/>
        <w:numPr>
          <w:ilvl w:val="0"/>
          <w:numId w:val="32"/>
        </w:numPr>
        <w:spacing w:after="0" w:line="480" w:lineRule="auto"/>
        <w:ind w:left="720"/>
        <w:jc w:val="both"/>
        <w:rPr>
          <w:rFonts w:ascii="Times New Roman" w:hAnsi="Times New Roman"/>
          <w:b/>
          <w:bCs/>
          <w:sz w:val="24"/>
          <w:szCs w:val="24"/>
        </w:rPr>
      </w:pPr>
      <w:r w:rsidRPr="00554378">
        <w:rPr>
          <w:rFonts w:ascii="Times New Roman" w:hAnsi="Times New Roman"/>
          <w:sz w:val="24"/>
          <w:szCs w:val="24"/>
        </w:rPr>
        <w:lastRenderedPageBreak/>
        <w:t xml:space="preserve">Do you feel the </w:t>
      </w:r>
      <w:r w:rsidR="00F57908" w:rsidRPr="00554378">
        <w:rPr>
          <w:rFonts w:ascii="Times New Roman" w:hAnsi="Times New Roman"/>
          <w:sz w:val="24"/>
          <w:szCs w:val="24"/>
        </w:rPr>
        <w:t>programmes</w:t>
      </w:r>
      <w:r w:rsidRPr="00554378">
        <w:rPr>
          <w:rFonts w:ascii="Times New Roman" w:hAnsi="Times New Roman"/>
          <w:sz w:val="24"/>
          <w:szCs w:val="24"/>
        </w:rPr>
        <w:t xml:space="preserve"> have made a positive impact on the youth in your community regarding their attitudes toward drug use? Have you noticed any changes in how young people talk about or engage with drug-related issues?</w:t>
      </w:r>
    </w:p>
    <w:p w14:paraId="688C0508" w14:textId="77777777" w:rsidR="0004326D" w:rsidRPr="00554378" w:rsidRDefault="0004326D" w:rsidP="005C7659">
      <w:pPr>
        <w:pStyle w:val="ListParagraph"/>
        <w:widowControl w:val="0"/>
        <w:numPr>
          <w:ilvl w:val="0"/>
          <w:numId w:val="32"/>
        </w:numPr>
        <w:spacing w:after="0" w:line="480" w:lineRule="auto"/>
        <w:ind w:left="720"/>
        <w:jc w:val="both"/>
        <w:rPr>
          <w:rFonts w:ascii="Times New Roman" w:hAnsi="Times New Roman"/>
          <w:b/>
          <w:bCs/>
          <w:sz w:val="24"/>
          <w:szCs w:val="24"/>
        </w:rPr>
      </w:pPr>
      <w:r w:rsidRPr="00554378">
        <w:rPr>
          <w:rFonts w:ascii="Times New Roman" w:hAnsi="Times New Roman"/>
          <w:sz w:val="24"/>
          <w:szCs w:val="24"/>
        </w:rPr>
        <w:t xml:space="preserve">Did the </w:t>
      </w:r>
      <w:r w:rsidR="00F57908" w:rsidRPr="00554378">
        <w:rPr>
          <w:rFonts w:ascii="Times New Roman" w:hAnsi="Times New Roman"/>
          <w:sz w:val="24"/>
          <w:szCs w:val="24"/>
        </w:rPr>
        <w:t>programmes</w:t>
      </w:r>
      <w:r w:rsidRPr="00554378">
        <w:rPr>
          <w:rFonts w:ascii="Times New Roman" w:hAnsi="Times New Roman"/>
          <w:sz w:val="24"/>
          <w:szCs w:val="24"/>
        </w:rPr>
        <w:t xml:space="preserve"> provide useful information about available support services for those affected by drug abuse? Have you or anyone you know used these services as a result of hearing about them in the </w:t>
      </w:r>
      <w:r w:rsidR="00F57908" w:rsidRPr="00554378">
        <w:rPr>
          <w:rFonts w:ascii="Times New Roman" w:hAnsi="Times New Roman"/>
          <w:sz w:val="24"/>
          <w:szCs w:val="24"/>
        </w:rPr>
        <w:t>programmes</w:t>
      </w:r>
      <w:r w:rsidRPr="00554378">
        <w:rPr>
          <w:rFonts w:ascii="Times New Roman" w:hAnsi="Times New Roman"/>
          <w:sz w:val="24"/>
          <w:szCs w:val="24"/>
        </w:rPr>
        <w:t>?</w:t>
      </w:r>
    </w:p>
    <w:p w14:paraId="5EAA01B6" w14:textId="77777777" w:rsidR="0004326D" w:rsidRPr="00554378" w:rsidRDefault="0004326D" w:rsidP="005C7659">
      <w:pPr>
        <w:pStyle w:val="ListParagraph"/>
        <w:widowControl w:val="0"/>
        <w:numPr>
          <w:ilvl w:val="0"/>
          <w:numId w:val="32"/>
        </w:numPr>
        <w:spacing w:after="0" w:line="480" w:lineRule="auto"/>
        <w:ind w:left="720"/>
        <w:jc w:val="both"/>
        <w:rPr>
          <w:rFonts w:ascii="Times New Roman" w:hAnsi="Times New Roman"/>
          <w:b/>
          <w:bCs/>
          <w:sz w:val="24"/>
          <w:szCs w:val="24"/>
        </w:rPr>
      </w:pPr>
      <w:r w:rsidRPr="00554378">
        <w:rPr>
          <w:rFonts w:ascii="Times New Roman" w:hAnsi="Times New Roman"/>
          <w:sz w:val="24"/>
          <w:szCs w:val="24"/>
        </w:rPr>
        <w:t xml:space="preserve">How often do you listen to drug abuse education </w:t>
      </w:r>
      <w:r w:rsidR="00F57908" w:rsidRPr="00554378">
        <w:rPr>
          <w:rFonts w:ascii="Times New Roman" w:hAnsi="Times New Roman"/>
          <w:sz w:val="24"/>
          <w:szCs w:val="24"/>
        </w:rPr>
        <w:t>programmes</w:t>
      </w:r>
      <w:r w:rsidRPr="00554378">
        <w:rPr>
          <w:rFonts w:ascii="Times New Roman" w:hAnsi="Times New Roman"/>
          <w:sz w:val="24"/>
          <w:szCs w:val="24"/>
        </w:rPr>
        <w:t>? Do you feel that the content is engaging and impactful in helping you understand the problem of drug abuse better?</w:t>
      </w:r>
    </w:p>
    <w:p w14:paraId="3B107BFC" w14:textId="77777777" w:rsidR="0004326D" w:rsidRPr="00554378" w:rsidRDefault="0004326D" w:rsidP="000C6F8A">
      <w:pPr>
        <w:spacing w:after="0" w:line="480" w:lineRule="auto"/>
        <w:rPr>
          <w:rFonts w:ascii="Times New Roman" w:hAnsi="Times New Roman"/>
          <w:b/>
          <w:bCs/>
          <w:sz w:val="24"/>
          <w:szCs w:val="24"/>
        </w:rPr>
      </w:pPr>
    </w:p>
    <w:p w14:paraId="7F33DBEF" w14:textId="4A381CEE" w:rsidR="00A432D2" w:rsidRPr="00554378" w:rsidRDefault="0004326D" w:rsidP="00776FE7">
      <w:pPr>
        <w:spacing w:after="0" w:line="480" w:lineRule="auto"/>
        <w:jc w:val="center"/>
        <w:rPr>
          <w:rFonts w:ascii="Times New Roman" w:hAnsi="Times New Roman"/>
          <w:b/>
          <w:bCs/>
          <w:sz w:val="24"/>
          <w:szCs w:val="24"/>
        </w:rPr>
      </w:pPr>
      <w:r w:rsidRPr="00554378">
        <w:rPr>
          <w:rFonts w:ascii="Times New Roman" w:hAnsi="Times New Roman"/>
          <w:b/>
          <w:bCs/>
          <w:sz w:val="24"/>
          <w:szCs w:val="24"/>
        </w:rPr>
        <w:t>THANK YOU FOR YOUR TIME AND PARTICIPATION</w:t>
      </w:r>
    </w:p>
    <w:sectPr w:rsidR="00A432D2" w:rsidRPr="00554378" w:rsidSect="00755884">
      <w:pgSz w:w="11909" w:h="16834" w:code="9"/>
      <w:pgMar w:top="2275" w:right="1411" w:bottom="1411"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06DFC" w14:textId="77777777" w:rsidR="00475422" w:rsidRDefault="00475422">
      <w:r>
        <w:separator/>
      </w:r>
    </w:p>
  </w:endnote>
  <w:endnote w:type="continuationSeparator" w:id="0">
    <w:p w14:paraId="235FC628" w14:textId="77777777" w:rsidR="00475422" w:rsidRDefault="0047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EC22C" w14:textId="77777777" w:rsidR="00475422" w:rsidRDefault="00475422">
      <w:r>
        <w:separator/>
      </w:r>
    </w:p>
  </w:footnote>
  <w:footnote w:type="continuationSeparator" w:id="0">
    <w:p w14:paraId="2CA3A6FA" w14:textId="77777777" w:rsidR="00475422" w:rsidRDefault="00475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8CC15" w14:textId="77777777" w:rsidR="00F7350D" w:rsidRDefault="00F7350D" w:rsidP="004577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2A078A" w14:textId="77777777" w:rsidR="00F7350D" w:rsidRDefault="00F735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468170133"/>
      <w:docPartObj>
        <w:docPartGallery w:val="Page Numbers (Top of Page)"/>
        <w:docPartUnique/>
      </w:docPartObj>
    </w:sdtPr>
    <w:sdtEndPr>
      <w:rPr>
        <w:noProof/>
      </w:rPr>
    </w:sdtEndPr>
    <w:sdtContent>
      <w:p w14:paraId="2FC891FB" w14:textId="3E074935" w:rsidR="00F7350D" w:rsidRPr="00E93B69" w:rsidRDefault="00F7350D">
        <w:pPr>
          <w:pStyle w:val="Header"/>
          <w:jc w:val="center"/>
          <w:rPr>
            <w:rFonts w:asciiTheme="majorBidi" w:hAnsiTheme="majorBidi" w:cstheme="majorBidi"/>
            <w:sz w:val="24"/>
            <w:szCs w:val="24"/>
          </w:rPr>
        </w:pPr>
        <w:r w:rsidRPr="00E93B69">
          <w:rPr>
            <w:rFonts w:asciiTheme="majorBidi" w:hAnsiTheme="majorBidi" w:cstheme="majorBidi"/>
            <w:sz w:val="24"/>
            <w:szCs w:val="24"/>
          </w:rPr>
          <w:fldChar w:fldCharType="begin"/>
        </w:r>
        <w:r w:rsidRPr="00E93B69">
          <w:rPr>
            <w:rFonts w:asciiTheme="majorBidi" w:hAnsiTheme="majorBidi" w:cstheme="majorBidi"/>
            <w:sz w:val="24"/>
            <w:szCs w:val="24"/>
          </w:rPr>
          <w:instrText xml:space="preserve"> PAGE   \* MERGEFORMAT </w:instrText>
        </w:r>
        <w:r w:rsidRPr="00E93B69">
          <w:rPr>
            <w:rFonts w:asciiTheme="majorBidi" w:hAnsiTheme="majorBidi" w:cstheme="majorBidi"/>
            <w:sz w:val="24"/>
            <w:szCs w:val="24"/>
          </w:rPr>
          <w:fldChar w:fldCharType="separate"/>
        </w:r>
        <w:r w:rsidR="00EF6E36">
          <w:rPr>
            <w:rFonts w:asciiTheme="majorBidi" w:hAnsiTheme="majorBidi" w:cstheme="majorBidi"/>
            <w:noProof/>
            <w:sz w:val="24"/>
            <w:szCs w:val="24"/>
          </w:rPr>
          <w:t>xiii</w:t>
        </w:r>
        <w:r w:rsidRPr="00E93B69">
          <w:rPr>
            <w:rFonts w:asciiTheme="majorBidi" w:hAnsiTheme="majorBidi" w:cstheme="majorBidi"/>
            <w:noProof/>
            <w:sz w:val="24"/>
            <w:szCs w:val="24"/>
          </w:rPr>
          <w:fldChar w:fldCharType="end"/>
        </w:r>
      </w:p>
    </w:sdtContent>
  </w:sdt>
  <w:p w14:paraId="242654AA" w14:textId="77777777" w:rsidR="00F7350D" w:rsidRPr="00E93B69" w:rsidRDefault="00F7350D">
    <w:pPr>
      <w:pStyle w:val="Header"/>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1177"/>
    <w:multiLevelType w:val="hybridMultilevel"/>
    <w:tmpl w:val="54CEF3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358E1"/>
    <w:multiLevelType w:val="multilevel"/>
    <w:tmpl w:val="E5D6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4F169B"/>
    <w:multiLevelType w:val="multilevel"/>
    <w:tmpl w:val="6C250ACF"/>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121885"/>
    <w:multiLevelType w:val="multilevel"/>
    <w:tmpl w:val="0FA0CEB4"/>
    <w:lvl w:ilvl="0">
      <w:start w:val="1"/>
      <w:numFmt w:val="lowerRoman"/>
      <w:lvlText w:val="%1."/>
      <w:lvlJc w:val="righ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256DD3"/>
    <w:multiLevelType w:val="multilevel"/>
    <w:tmpl w:val="2A90527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2E277D"/>
    <w:multiLevelType w:val="multilevel"/>
    <w:tmpl w:val="3C1437F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361DBD"/>
    <w:multiLevelType w:val="multilevel"/>
    <w:tmpl w:val="38CC3ABA"/>
    <w:lvl w:ilvl="0">
      <w:start w:val="1"/>
      <w:numFmt w:val="decimal"/>
      <w:lvlText w:val="%1."/>
      <w:lvlJc w:val="left"/>
      <w:pPr>
        <w:ind w:left="7812" w:hanging="432"/>
      </w:pPr>
      <w:rPr>
        <w:rFonts w:ascii="Times New Roman" w:eastAsia="Times New Roman" w:hAnsi="Times New Roman" w:cs="Times New Roman"/>
      </w:rPr>
    </w:lvl>
    <w:lvl w:ilvl="1">
      <w:start w:val="1"/>
      <w:numFmt w:val="decimal"/>
      <w:lvlText w:val="%1.%2"/>
      <w:lvlJc w:val="left"/>
      <w:pPr>
        <w:ind w:left="576" w:hanging="576"/>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82B5D87"/>
    <w:multiLevelType w:val="hybridMultilevel"/>
    <w:tmpl w:val="B5F4FD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199477F9"/>
    <w:multiLevelType w:val="multilevel"/>
    <w:tmpl w:val="3968AE10"/>
    <w:lvl w:ilvl="0">
      <w:start w:val="1"/>
      <w:numFmt w:val="lowerLetter"/>
      <w:lvlText w:val="%1."/>
      <w:lvlJc w:val="left"/>
      <w:pPr>
        <w:tabs>
          <w:tab w:val="num" w:pos="1070"/>
        </w:tabs>
        <w:ind w:left="107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56849"/>
    <w:multiLevelType w:val="hybridMultilevel"/>
    <w:tmpl w:val="9C3AE610"/>
    <w:lvl w:ilvl="0" w:tplc="F112037C">
      <w:start w:val="1"/>
      <w:numFmt w:val="lowerRoman"/>
      <w:lvlText w:val="%1."/>
      <w:lvlJc w:val="right"/>
      <w:pPr>
        <w:tabs>
          <w:tab w:val="num" w:pos="270"/>
        </w:tabs>
        <w:ind w:left="27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06707D"/>
    <w:multiLevelType w:val="hybridMultilevel"/>
    <w:tmpl w:val="8C726C4A"/>
    <w:lvl w:ilvl="0" w:tplc="073CD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E7127"/>
    <w:multiLevelType w:val="hybridMultilevel"/>
    <w:tmpl w:val="76923E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A1C63"/>
    <w:multiLevelType w:val="hybridMultilevel"/>
    <w:tmpl w:val="CEC29BBE"/>
    <w:lvl w:ilvl="0" w:tplc="04090019">
      <w:start w:val="1"/>
      <w:numFmt w:val="lowerLetter"/>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D720E04"/>
    <w:multiLevelType w:val="hybridMultilevel"/>
    <w:tmpl w:val="3124947A"/>
    <w:lvl w:ilvl="0" w:tplc="69F2F1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5E26DC"/>
    <w:multiLevelType w:val="hybridMultilevel"/>
    <w:tmpl w:val="CCE8878E"/>
    <w:lvl w:ilvl="0" w:tplc="073CD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8C21C5"/>
    <w:multiLevelType w:val="hybridMultilevel"/>
    <w:tmpl w:val="0D6671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E3547A"/>
    <w:multiLevelType w:val="hybridMultilevel"/>
    <w:tmpl w:val="10FE29E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7">
    <w:nsid w:val="50EB005E"/>
    <w:multiLevelType w:val="hybridMultilevel"/>
    <w:tmpl w:val="E9A606F2"/>
    <w:lvl w:ilvl="0" w:tplc="9B44F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674A23"/>
    <w:multiLevelType w:val="hybridMultilevel"/>
    <w:tmpl w:val="C4BC0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1D2BC4"/>
    <w:multiLevelType w:val="multilevel"/>
    <w:tmpl w:val="5EB6DA2C"/>
    <w:lvl w:ilvl="0">
      <w:start w:val="1"/>
      <w:numFmt w:val="lowerLetter"/>
      <w:lvlText w:val="%1."/>
      <w:lvlJc w:val="left"/>
      <w:pPr>
        <w:tabs>
          <w:tab w:val="num" w:pos="1070"/>
        </w:tabs>
        <w:ind w:left="1070" w:hanging="360"/>
      </w:pPr>
      <w:rPr>
        <w:rFonts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0">
    <w:nsid w:val="5A6353F8"/>
    <w:multiLevelType w:val="hybridMultilevel"/>
    <w:tmpl w:val="13CCE6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5BD25619"/>
    <w:multiLevelType w:val="hybridMultilevel"/>
    <w:tmpl w:val="C96CC3C0"/>
    <w:lvl w:ilvl="0" w:tplc="476A119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631D53"/>
    <w:multiLevelType w:val="hybridMultilevel"/>
    <w:tmpl w:val="0FA0CEB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E60E3F"/>
    <w:multiLevelType w:val="multilevel"/>
    <w:tmpl w:val="727C6F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EE00986"/>
    <w:multiLevelType w:val="multilevel"/>
    <w:tmpl w:val="FD704698"/>
    <w:lvl w:ilvl="0">
      <w:start w:val="1"/>
      <w:numFmt w:val="lowerLetter"/>
      <w:lvlText w:val="%1."/>
      <w:lvlJc w:val="left"/>
      <w:pPr>
        <w:tabs>
          <w:tab w:val="num" w:pos="1070"/>
        </w:tabs>
        <w:ind w:left="107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1A3885"/>
    <w:multiLevelType w:val="hybridMultilevel"/>
    <w:tmpl w:val="F132D3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8B793F"/>
    <w:multiLevelType w:val="multilevel"/>
    <w:tmpl w:val="02060064"/>
    <w:lvl w:ilvl="0">
      <w:start w:val="1"/>
      <w:numFmt w:val="lowerLetter"/>
      <w:lvlText w:val="%1."/>
      <w:lvlJc w:val="left"/>
      <w:pPr>
        <w:tabs>
          <w:tab w:val="num" w:pos="1070"/>
        </w:tabs>
        <w:ind w:left="107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9064CD"/>
    <w:multiLevelType w:val="hybridMultilevel"/>
    <w:tmpl w:val="CF8CD3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0D1DB5"/>
    <w:multiLevelType w:val="hybridMultilevel"/>
    <w:tmpl w:val="E4EE38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250ACF"/>
    <w:multiLevelType w:val="multilevel"/>
    <w:tmpl w:val="6C250ACF"/>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CEF54D9"/>
    <w:multiLevelType w:val="multilevel"/>
    <w:tmpl w:val="468001BA"/>
    <w:lvl w:ilvl="0">
      <w:start w:val="1"/>
      <w:numFmt w:val="decimal"/>
      <w:pStyle w:val="Heading1"/>
      <w:lvlText w:val="%1"/>
      <w:lvlJc w:val="left"/>
      <w:pPr>
        <w:ind w:left="7812" w:hanging="432"/>
      </w:pPr>
      <w:rPr>
        <w:rFonts w:ascii="Times New Roman" w:eastAsia="Times New Roman" w:hAnsi="Times New Roman" w:cs="Times New Roman"/>
      </w:rPr>
    </w:lvl>
    <w:lvl w:ilvl="1">
      <w:start w:val="1"/>
      <w:numFmt w:val="decimal"/>
      <w:pStyle w:val="Heading2"/>
      <w:lvlText w:val="%1.%2"/>
      <w:lvlJc w:val="left"/>
      <w:pPr>
        <w:ind w:left="756" w:hanging="576"/>
      </w:pPr>
      <w:rPr>
        <w:rFonts w:hint="default"/>
      </w:rPr>
    </w:lvl>
    <w:lvl w:ilvl="2">
      <w:start w:val="1"/>
      <w:numFmt w:val="decimal"/>
      <w:pStyle w:val="Heading3"/>
      <w:lvlText w:val="%1.%2.%3"/>
      <w:lvlJc w:val="left"/>
      <w:pPr>
        <w:ind w:left="81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711C12D4"/>
    <w:multiLevelType w:val="multilevel"/>
    <w:tmpl w:val="8F72B2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2971E8"/>
    <w:multiLevelType w:val="multilevel"/>
    <w:tmpl w:val="F4145A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705A91"/>
    <w:multiLevelType w:val="hybridMultilevel"/>
    <w:tmpl w:val="61C4083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4">
    <w:nsid w:val="7AD923CC"/>
    <w:multiLevelType w:val="multilevel"/>
    <w:tmpl w:val="108AC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0"/>
    <w:lvlOverride w:ilvl="0">
      <w:startOverride w:val="1"/>
    </w:lvlOverride>
    <w:lvlOverride w:ilvl="1">
      <w:startOverride w:val="4"/>
    </w:lvlOverride>
  </w:num>
  <w:num w:numId="3">
    <w:abstractNumId w:val="27"/>
  </w:num>
  <w:num w:numId="4">
    <w:abstractNumId w:val="22"/>
  </w:num>
  <w:num w:numId="5">
    <w:abstractNumId w:val="11"/>
  </w:num>
  <w:num w:numId="6">
    <w:abstractNumId w:val="25"/>
  </w:num>
  <w:num w:numId="7">
    <w:abstractNumId w:val="28"/>
  </w:num>
  <w:num w:numId="8">
    <w:abstractNumId w:val="33"/>
  </w:num>
  <w:num w:numId="9">
    <w:abstractNumId w:val="7"/>
  </w:num>
  <w:num w:numId="10">
    <w:abstractNumId w:val="30"/>
    <w:lvlOverride w:ilvl="0">
      <w:startOverride w:val="3"/>
    </w:lvlOverride>
    <w:lvlOverride w:ilvl="1">
      <w:startOverride w:val="5"/>
    </w:lvlOverride>
  </w:num>
  <w:num w:numId="11">
    <w:abstractNumId w:val="1"/>
  </w:num>
  <w:num w:numId="12">
    <w:abstractNumId w:val="20"/>
  </w:num>
  <w:num w:numId="13">
    <w:abstractNumId w:val="15"/>
  </w:num>
  <w:num w:numId="14">
    <w:abstractNumId w:val="23"/>
  </w:num>
  <w:num w:numId="15">
    <w:abstractNumId w:val="29"/>
  </w:num>
  <w:num w:numId="16">
    <w:abstractNumId w:val="2"/>
  </w:num>
  <w:num w:numId="17">
    <w:abstractNumId w:val="9"/>
  </w:num>
  <w:num w:numId="18">
    <w:abstractNumId w:val="13"/>
  </w:num>
  <w:num w:numId="19">
    <w:abstractNumId w:val="8"/>
  </w:num>
  <w:num w:numId="20">
    <w:abstractNumId w:val="12"/>
  </w:num>
  <w:num w:numId="21">
    <w:abstractNumId w:val="19"/>
  </w:num>
  <w:num w:numId="22">
    <w:abstractNumId w:val="26"/>
  </w:num>
  <w:num w:numId="23">
    <w:abstractNumId w:val="24"/>
  </w:num>
  <w:num w:numId="24">
    <w:abstractNumId w:val="34"/>
  </w:num>
  <w:num w:numId="25">
    <w:abstractNumId w:val="5"/>
  </w:num>
  <w:num w:numId="26">
    <w:abstractNumId w:val="32"/>
  </w:num>
  <w:num w:numId="27">
    <w:abstractNumId w:val="4"/>
  </w:num>
  <w:num w:numId="28">
    <w:abstractNumId w:val="31"/>
  </w:num>
  <w:num w:numId="29">
    <w:abstractNumId w:val="14"/>
  </w:num>
  <w:num w:numId="30">
    <w:abstractNumId w:val="10"/>
  </w:num>
  <w:num w:numId="31">
    <w:abstractNumId w:val="17"/>
  </w:num>
  <w:num w:numId="32">
    <w:abstractNumId w:val="21"/>
  </w:num>
  <w:num w:numId="33">
    <w:abstractNumId w:val="6"/>
  </w:num>
  <w:num w:numId="34">
    <w:abstractNumId w:val="0"/>
  </w:num>
  <w:num w:numId="35">
    <w:abstractNumId w:val="3"/>
  </w:num>
  <w:num w:numId="36">
    <w:abstractNumId w:val="1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141"/>
    <w:rsid w:val="0001250D"/>
    <w:rsid w:val="00015AB6"/>
    <w:rsid w:val="00027128"/>
    <w:rsid w:val="00027E40"/>
    <w:rsid w:val="0003224D"/>
    <w:rsid w:val="00035570"/>
    <w:rsid w:val="0004326D"/>
    <w:rsid w:val="00061603"/>
    <w:rsid w:val="00062DC4"/>
    <w:rsid w:val="00063A97"/>
    <w:rsid w:val="00067B78"/>
    <w:rsid w:val="0008242B"/>
    <w:rsid w:val="00094B58"/>
    <w:rsid w:val="00096A11"/>
    <w:rsid w:val="000A028D"/>
    <w:rsid w:val="000A2DA0"/>
    <w:rsid w:val="000A3377"/>
    <w:rsid w:val="000A40B2"/>
    <w:rsid w:val="000A44B6"/>
    <w:rsid w:val="000B440D"/>
    <w:rsid w:val="000B5F6C"/>
    <w:rsid w:val="000C655B"/>
    <w:rsid w:val="000C6F8A"/>
    <w:rsid w:val="000D0036"/>
    <w:rsid w:val="000E52FF"/>
    <w:rsid w:val="000F00E2"/>
    <w:rsid w:val="000F2727"/>
    <w:rsid w:val="000F3883"/>
    <w:rsid w:val="000F4B5D"/>
    <w:rsid w:val="001036D1"/>
    <w:rsid w:val="00105180"/>
    <w:rsid w:val="001109B4"/>
    <w:rsid w:val="001138EA"/>
    <w:rsid w:val="001166C9"/>
    <w:rsid w:val="00117AB2"/>
    <w:rsid w:val="00122A52"/>
    <w:rsid w:val="001342E9"/>
    <w:rsid w:val="001455CA"/>
    <w:rsid w:val="001464CE"/>
    <w:rsid w:val="00146F52"/>
    <w:rsid w:val="00150FE9"/>
    <w:rsid w:val="00154111"/>
    <w:rsid w:val="00154657"/>
    <w:rsid w:val="00155093"/>
    <w:rsid w:val="00155895"/>
    <w:rsid w:val="00184FED"/>
    <w:rsid w:val="00193A89"/>
    <w:rsid w:val="001A0F91"/>
    <w:rsid w:val="001A60FB"/>
    <w:rsid w:val="001B115F"/>
    <w:rsid w:val="001B5F4F"/>
    <w:rsid w:val="001D10AE"/>
    <w:rsid w:val="001D4E57"/>
    <w:rsid w:val="001D643B"/>
    <w:rsid w:val="001F36A1"/>
    <w:rsid w:val="001F3B84"/>
    <w:rsid w:val="001F5381"/>
    <w:rsid w:val="001F5A68"/>
    <w:rsid w:val="001F72B3"/>
    <w:rsid w:val="00201440"/>
    <w:rsid w:val="00203DED"/>
    <w:rsid w:val="00206D2E"/>
    <w:rsid w:val="00212782"/>
    <w:rsid w:val="00212E2E"/>
    <w:rsid w:val="00222561"/>
    <w:rsid w:val="00241B7C"/>
    <w:rsid w:val="00243245"/>
    <w:rsid w:val="0024408F"/>
    <w:rsid w:val="00244E01"/>
    <w:rsid w:val="00247F83"/>
    <w:rsid w:val="0025100E"/>
    <w:rsid w:val="0025632B"/>
    <w:rsid w:val="00261A0E"/>
    <w:rsid w:val="00271E8D"/>
    <w:rsid w:val="00272928"/>
    <w:rsid w:val="002735F7"/>
    <w:rsid w:val="00273673"/>
    <w:rsid w:val="00282817"/>
    <w:rsid w:val="00291569"/>
    <w:rsid w:val="002A29E9"/>
    <w:rsid w:val="002A6864"/>
    <w:rsid w:val="002B01DA"/>
    <w:rsid w:val="002B2055"/>
    <w:rsid w:val="002C571B"/>
    <w:rsid w:val="002D06BF"/>
    <w:rsid w:val="002D55F7"/>
    <w:rsid w:val="002D5DBB"/>
    <w:rsid w:val="002F717A"/>
    <w:rsid w:val="002F773A"/>
    <w:rsid w:val="0030074E"/>
    <w:rsid w:val="00301A94"/>
    <w:rsid w:val="00304B89"/>
    <w:rsid w:val="00305E3E"/>
    <w:rsid w:val="003146E8"/>
    <w:rsid w:val="00316FC9"/>
    <w:rsid w:val="0032034A"/>
    <w:rsid w:val="0032521D"/>
    <w:rsid w:val="0032641C"/>
    <w:rsid w:val="00326E9B"/>
    <w:rsid w:val="00327565"/>
    <w:rsid w:val="00343576"/>
    <w:rsid w:val="003518A0"/>
    <w:rsid w:val="003518FD"/>
    <w:rsid w:val="00362ABE"/>
    <w:rsid w:val="00364FDD"/>
    <w:rsid w:val="00366065"/>
    <w:rsid w:val="003702C3"/>
    <w:rsid w:val="0037365B"/>
    <w:rsid w:val="0038030B"/>
    <w:rsid w:val="00382114"/>
    <w:rsid w:val="00386E84"/>
    <w:rsid w:val="00387DA0"/>
    <w:rsid w:val="00391C45"/>
    <w:rsid w:val="00395568"/>
    <w:rsid w:val="003A1E3D"/>
    <w:rsid w:val="003B4A03"/>
    <w:rsid w:val="003C5882"/>
    <w:rsid w:val="003D2E51"/>
    <w:rsid w:val="003E21AD"/>
    <w:rsid w:val="003E438A"/>
    <w:rsid w:val="003E65C1"/>
    <w:rsid w:val="003F068C"/>
    <w:rsid w:val="003F6EAE"/>
    <w:rsid w:val="00400F2E"/>
    <w:rsid w:val="004054A9"/>
    <w:rsid w:val="0040573A"/>
    <w:rsid w:val="00412637"/>
    <w:rsid w:val="004138BD"/>
    <w:rsid w:val="00415D87"/>
    <w:rsid w:val="004262FB"/>
    <w:rsid w:val="004445A4"/>
    <w:rsid w:val="00447005"/>
    <w:rsid w:val="00452328"/>
    <w:rsid w:val="0045773F"/>
    <w:rsid w:val="00461378"/>
    <w:rsid w:val="0046443B"/>
    <w:rsid w:val="00473E2D"/>
    <w:rsid w:val="00475422"/>
    <w:rsid w:val="004A0100"/>
    <w:rsid w:val="004A430E"/>
    <w:rsid w:val="004B3F42"/>
    <w:rsid w:val="004B49B5"/>
    <w:rsid w:val="004B53AD"/>
    <w:rsid w:val="004B61D7"/>
    <w:rsid w:val="004C13D9"/>
    <w:rsid w:val="004D0063"/>
    <w:rsid w:val="004D42BC"/>
    <w:rsid w:val="004D5D21"/>
    <w:rsid w:val="004D5DCB"/>
    <w:rsid w:val="004F3BD7"/>
    <w:rsid w:val="004F77A4"/>
    <w:rsid w:val="00501EA2"/>
    <w:rsid w:val="00502F01"/>
    <w:rsid w:val="00503D3F"/>
    <w:rsid w:val="00507192"/>
    <w:rsid w:val="00510CA3"/>
    <w:rsid w:val="00516340"/>
    <w:rsid w:val="00517906"/>
    <w:rsid w:val="00521478"/>
    <w:rsid w:val="00523CB2"/>
    <w:rsid w:val="00534150"/>
    <w:rsid w:val="005373DA"/>
    <w:rsid w:val="005411AB"/>
    <w:rsid w:val="00542F5E"/>
    <w:rsid w:val="00544F3A"/>
    <w:rsid w:val="0054612D"/>
    <w:rsid w:val="005507EE"/>
    <w:rsid w:val="00551258"/>
    <w:rsid w:val="00551313"/>
    <w:rsid w:val="00554378"/>
    <w:rsid w:val="005607C6"/>
    <w:rsid w:val="005649BB"/>
    <w:rsid w:val="00565980"/>
    <w:rsid w:val="00567D87"/>
    <w:rsid w:val="0057354F"/>
    <w:rsid w:val="00576949"/>
    <w:rsid w:val="00577385"/>
    <w:rsid w:val="005775AA"/>
    <w:rsid w:val="005930AA"/>
    <w:rsid w:val="00593C8F"/>
    <w:rsid w:val="005975A5"/>
    <w:rsid w:val="0059767B"/>
    <w:rsid w:val="005A23A4"/>
    <w:rsid w:val="005A4212"/>
    <w:rsid w:val="005A6FF9"/>
    <w:rsid w:val="005B4AE5"/>
    <w:rsid w:val="005B57D8"/>
    <w:rsid w:val="005B58B6"/>
    <w:rsid w:val="005B6A50"/>
    <w:rsid w:val="005C1319"/>
    <w:rsid w:val="005C7659"/>
    <w:rsid w:val="005E5FBD"/>
    <w:rsid w:val="005F6532"/>
    <w:rsid w:val="005F6A7B"/>
    <w:rsid w:val="006022D3"/>
    <w:rsid w:val="00602585"/>
    <w:rsid w:val="00612F33"/>
    <w:rsid w:val="006242E3"/>
    <w:rsid w:val="006331A9"/>
    <w:rsid w:val="00633372"/>
    <w:rsid w:val="006339A9"/>
    <w:rsid w:val="00650050"/>
    <w:rsid w:val="0065153C"/>
    <w:rsid w:val="00652F01"/>
    <w:rsid w:val="00653EF4"/>
    <w:rsid w:val="00661194"/>
    <w:rsid w:val="006636A9"/>
    <w:rsid w:val="00681EDC"/>
    <w:rsid w:val="0068273D"/>
    <w:rsid w:val="00683087"/>
    <w:rsid w:val="0068398F"/>
    <w:rsid w:val="00691349"/>
    <w:rsid w:val="00691465"/>
    <w:rsid w:val="00692477"/>
    <w:rsid w:val="006930E9"/>
    <w:rsid w:val="006A2488"/>
    <w:rsid w:val="006A3301"/>
    <w:rsid w:val="006A48FB"/>
    <w:rsid w:val="006A5E94"/>
    <w:rsid w:val="006B56EF"/>
    <w:rsid w:val="006C6601"/>
    <w:rsid w:val="006D739A"/>
    <w:rsid w:val="006E029A"/>
    <w:rsid w:val="006E133D"/>
    <w:rsid w:val="006E4F93"/>
    <w:rsid w:val="006F09F5"/>
    <w:rsid w:val="006F140F"/>
    <w:rsid w:val="006F6B9C"/>
    <w:rsid w:val="006F7839"/>
    <w:rsid w:val="0070311A"/>
    <w:rsid w:val="00710242"/>
    <w:rsid w:val="007231A4"/>
    <w:rsid w:val="00724A8A"/>
    <w:rsid w:val="00731B30"/>
    <w:rsid w:val="0073433F"/>
    <w:rsid w:val="00735090"/>
    <w:rsid w:val="00743F3A"/>
    <w:rsid w:val="00755884"/>
    <w:rsid w:val="00756DEA"/>
    <w:rsid w:val="00757591"/>
    <w:rsid w:val="00757FF9"/>
    <w:rsid w:val="0076696C"/>
    <w:rsid w:val="00772DE9"/>
    <w:rsid w:val="00773B18"/>
    <w:rsid w:val="00776FE7"/>
    <w:rsid w:val="0078236F"/>
    <w:rsid w:val="0078703A"/>
    <w:rsid w:val="007923DD"/>
    <w:rsid w:val="007A02AE"/>
    <w:rsid w:val="007A4EC1"/>
    <w:rsid w:val="007A6836"/>
    <w:rsid w:val="007A7EF9"/>
    <w:rsid w:val="007B4FF3"/>
    <w:rsid w:val="007B7E18"/>
    <w:rsid w:val="007C0644"/>
    <w:rsid w:val="007C1F9C"/>
    <w:rsid w:val="007C36D1"/>
    <w:rsid w:val="007D74AF"/>
    <w:rsid w:val="007E0620"/>
    <w:rsid w:val="007E50B3"/>
    <w:rsid w:val="007F4F0A"/>
    <w:rsid w:val="00801473"/>
    <w:rsid w:val="00812BFC"/>
    <w:rsid w:val="0081782B"/>
    <w:rsid w:val="00817E1F"/>
    <w:rsid w:val="00821FDF"/>
    <w:rsid w:val="0082333D"/>
    <w:rsid w:val="00824AEA"/>
    <w:rsid w:val="00833D0A"/>
    <w:rsid w:val="0083664D"/>
    <w:rsid w:val="008368B8"/>
    <w:rsid w:val="0084152F"/>
    <w:rsid w:val="00853C7D"/>
    <w:rsid w:val="00853F54"/>
    <w:rsid w:val="00863EBA"/>
    <w:rsid w:val="00865A14"/>
    <w:rsid w:val="0086642B"/>
    <w:rsid w:val="008700AB"/>
    <w:rsid w:val="00872068"/>
    <w:rsid w:val="008740A9"/>
    <w:rsid w:val="008741F2"/>
    <w:rsid w:val="008769A8"/>
    <w:rsid w:val="00880C96"/>
    <w:rsid w:val="008871BB"/>
    <w:rsid w:val="008904DC"/>
    <w:rsid w:val="00891ABD"/>
    <w:rsid w:val="008933E1"/>
    <w:rsid w:val="00894B1F"/>
    <w:rsid w:val="008950B5"/>
    <w:rsid w:val="008A16AB"/>
    <w:rsid w:val="008A355D"/>
    <w:rsid w:val="008A46BE"/>
    <w:rsid w:val="008A6C8E"/>
    <w:rsid w:val="008B2259"/>
    <w:rsid w:val="008B2EE5"/>
    <w:rsid w:val="008B51AB"/>
    <w:rsid w:val="008B6EE9"/>
    <w:rsid w:val="008C2334"/>
    <w:rsid w:val="008C331C"/>
    <w:rsid w:val="008C684D"/>
    <w:rsid w:val="008D3BC3"/>
    <w:rsid w:val="008D5BCF"/>
    <w:rsid w:val="008D756D"/>
    <w:rsid w:val="008D7E9B"/>
    <w:rsid w:val="008E443C"/>
    <w:rsid w:val="008E53AF"/>
    <w:rsid w:val="008E5616"/>
    <w:rsid w:val="008F2CC6"/>
    <w:rsid w:val="008F524D"/>
    <w:rsid w:val="008F544E"/>
    <w:rsid w:val="009052FA"/>
    <w:rsid w:val="00907619"/>
    <w:rsid w:val="00910B1E"/>
    <w:rsid w:val="009138CA"/>
    <w:rsid w:val="009178A7"/>
    <w:rsid w:val="0093394C"/>
    <w:rsid w:val="0094079E"/>
    <w:rsid w:val="00943C04"/>
    <w:rsid w:val="009545B7"/>
    <w:rsid w:val="00955236"/>
    <w:rsid w:val="00956AB0"/>
    <w:rsid w:val="00960624"/>
    <w:rsid w:val="0096068A"/>
    <w:rsid w:val="0096178F"/>
    <w:rsid w:val="00962D07"/>
    <w:rsid w:val="00963B4F"/>
    <w:rsid w:val="00970D37"/>
    <w:rsid w:val="0098799C"/>
    <w:rsid w:val="00990915"/>
    <w:rsid w:val="00990CAF"/>
    <w:rsid w:val="009912B8"/>
    <w:rsid w:val="0099190D"/>
    <w:rsid w:val="00993C32"/>
    <w:rsid w:val="009953C2"/>
    <w:rsid w:val="009A32EC"/>
    <w:rsid w:val="009A3C95"/>
    <w:rsid w:val="009A7E20"/>
    <w:rsid w:val="009B508E"/>
    <w:rsid w:val="009C38BB"/>
    <w:rsid w:val="009E4B40"/>
    <w:rsid w:val="009E5984"/>
    <w:rsid w:val="009E733E"/>
    <w:rsid w:val="009F183A"/>
    <w:rsid w:val="00A00EF6"/>
    <w:rsid w:val="00A0571A"/>
    <w:rsid w:val="00A24485"/>
    <w:rsid w:val="00A300DD"/>
    <w:rsid w:val="00A33853"/>
    <w:rsid w:val="00A365B0"/>
    <w:rsid w:val="00A410E6"/>
    <w:rsid w:val="00A42727"/>
    <w:rsid w:val="00A42BFC"/>
    <w:rsid w:val="00A432D2"/>
    <w:rsid w:val="00A442B6"/>
    <w:rsid w:val="00A45E60"/>
    <w:rsid w:val="00A464C9"/>
    <w:rsid w:val="00A47ECD"/>
    <w:rsid w:val="00A52DDD"/>
    <w:rsid w:val="00A56058"/>
    <w:rsid w:val="00A60D58"/>
    <w:rsid w:val="00A65284"/>
    <w:rsid w:val="00A66DF8"/>
    <w:rsid w:val="00A73F8E"/>
    <w:rsid w:val="00A76D94"/>
    <w:rsid w:val="00A91896"/>
    <w:rsid w:val="00A918FA"/>
    <w:rsid w:val="00AA1BBC"/>
    <w:rsid w:val="00AA790E"/>
    <w:rsid w:val="00AB274B"/>
    <w:rsid w:val="00AC7750"/>
    <w:rsid w:val="00AD04E4"/>
    <w:rsid w:val="00AD05E8"/>
    <w:rsid w:val="00AD60CC"/>
    <w:rsid w:val="00AE5B4A"/>
    <w:rsid w:val="00AE718C"/>
    <w:rsid w:val="00AF2D25"/>
    <w:rsid w:val="00AF407F"/>
    <w:rsid w:val="00AF44DF"/>
    <w:rsid w:val="00B03064"/>
    <w:rsid w:val="00B07E67"/>
    <w:rsid w:val="00B15BE8"/>
    <w:rsid w:val="00B21638"/>
    <w:rsid w:val="00B22410"/>
    <w:rsid w:val="00B23C36"/>
    <w:rsid w:val="00B25516"/>
    <w:rsid w:val="00B25552"/>
    <w:rsid w:val="00B307F9"/>
    <w:rsid w:val="00B331DA"/>
    <w:rsid w:val="00B37C8A"/>
    <w:rsid w:val="00B40F5D"/>
    <w:rsid w:val="00B411CA"/>
    <w:rsid w:val="00B4220D"/>
    <w:rsid w:val="00B44F48"/>
    <w:rsid w:val="00B51F45"/>
    <w:rsid w:val="00B6627D"/>
    <w:rsid w:val="00B7238E"/>
    <w:rsid w:val="00B73E9D"/>
    <w:rsid w:val="00B74556"/>
    <w:rsid w:val="00B8148B"/>
    <w:rsid w:val="00B962F8"/>
    <w:rsid w:val="00B96A03"/>
    <w:rsid w:val="00BA2652"/>
    <w:rsid w:val="00BA3E99"/>
    <w:rsid w:val="00BA70E9"/>
    <w:rsid w:val="00BA72F3"/>
    <w:rsid w:val="00BB279C"/>
    <w:rsid w:val="00BC0A16"/>
    <w:rsid w:val="00BC1709"/>
    <w:rsid w:val="00BD3A0F"/>
    <w:rsid w:val="00BE6900"/>
    <w:rsid w:val="00BF2B8F"/>
    <w:rsid w:val="00BF4665"/>
    <w:rsid w:val="00BF7978"/>
    <w:rsid w:val="00C0351A"/>
    <w:rsid w:val="00C04B3D"/>
    <w:rsid w:val="00C07985"/>
    <w:rsid w:val="00C11887"/>
    <w:rsid w:val="00C14142"/>
    <w:rsid w:val="00C14342"/>
    <w:rsid w:val="00C167D2"/>
    <w:rsid w:val="00C208AF"/>
    <w:rsid w:val="00C20B57"/>
    <w:rsid w:val="00C21500"/>
    <w:rsid w:val="00C25F71"/>
    <w:rsid w:val="00C350C7"/>
    <w:rsid w:val="00C41F50"/>
    <w:rsid w:val="00C44A80"/>
    <w:rsid w:val="00C50BF5"/>
    <w:rsid w:val="00C5156A"/>
    <w:rsid w:val="00C54320"/>
    <w:rsid w:val="00C5475F"/>
    <w:rsid w:val="00C614DB"/>
    <w:rsid w:val="00C674CC"/>
    <w:rsid w:val="00C6788F"/>
    <w:rsid w:val="00C70474"/>
    <w:rsid w:val="00C7072C"/>
    <w:rsid w:val="00C721D7"/>
    <w:rsid w:val="00C74625"/>
    <w:rsid w:val="00C74E2D"/>
    <w:rsid w:val="00C75256"/>
    <w:rsid w:val="00C7796E"/>
    <w:rsid w:val="00C80AF3"/>
    <w:rsid w:val="00C905AB"/>
    <w:rsid w:val="00C9391F"/>
    <w:rsid w:val="00C957F9"/>
    <w:rsid w:val="00C962C0"/>
    <w:rsid w:val="00CA4463"/>
    <w:rsid w:val="00CA7CFB"/>
    <w:rsid w:val="00CB122B"/>
    <w:rsid w:val="00CB4F65"/>
    <w:rsid w:val="00CC10C0"/>
    <w:rsid w:val="00CC42F9"/>
    <w:rsid w:val="00CC48A8"/>
    <w:rsid w:val="00CC54BE"/>
    <w:rsid w:val="00CD33BF"/>
    <w:rsid w:val="00CE507E"/>
    <w:rsid w:val="00CE5963"/>
    <w:rsid w:val="00CE726C"/>
    <w:rsid w:val="00CE7C0C"/>
    <w:rsid w:val="00D05587"/>
    <w:rsid w:val="00D068B9"/>
    <w:rsid w:val="00D13513"/>
    <w:rsid w:val="00D144BB"/>
    <w:rsid w:val="00D14EDD"/>
    <w:rsid w:val="00D15919"/>
    <w:rsid w:val="00D1597A"/>
    <w:rsid w:val="00D20338"/>
    <w:rsid w:val="00D21D41"/>
    <w:rsid w:val="00D22AA3"/>
    <w:rsid w:val="00D25045"/>
    <w:rsid w:val="00D319A6"/>
    <w:rsid w:val="00D470E9"/>
    <w:rsid w:val="00D52C57"/>
    <w:rsid w:val="00D53434"/>
    <w:rsid w:val="00D536FD"/>
    <w:rsid w:val="00D56870"/>
    <w:rsid w:val="00D65EB2"/>
    <w:rsid w:val="00D706E1"/>
    <w:rsid w:val="00D710A9"/>
    <w:rsid w:val="00D94B89"/>
    <w:rsid w:val="00D96CA7"/>
    <w:rsid w:val="00DA7A48"/>
    <w:rsid w:val="00DB59ED"/>
    <w:rsid w:val="00DC0A0C"/>
    <w:rsid w:val="00DC16A6"/>
    <w:rsid w:val="00DC7645"/>
    <w:rsid w:val="00DD3822"/>
    <w:rsid w:val="00DD39DF"/>
    <w:rsid w:val="00DD5E1A"/>
    <w:rsid w:val="00DD66B7"/>
    <w:rsid w:val="00DD7177"/>
    <w:rsid w:val="00DE1164"/>
    <w:rsid w:val="00DE288D"/>
    <w:rsid w:val="00DE421E"/>
    <w:rsid w:val="00DE53B7"/>
    <w:rsid w:val="00DF7B77"/>
    <w:rsid w:val="00E06637"/>
    <w:rsid w:val="00E07E1E"/>
    <w:rsid w:val="00E11ED4"/>
    <w:rsid w:val="00E170A6"/>
    <w:rsid w:val="00E21030"/>
    <w:rsid w:val="00E32BE4"/>
    <w:rsid w:val="00E34F91"/>
    <w:rsid w:val="00E35442"/>
    <w:rsid w:val="00E37E08"/>
    <w:rsid w:val="00E455E6"/>
    <w:rsid w:val="00E4639E"/>
    <w:rsid w:val="00E47580"/>
    <w:rsid w:val="00E51C1B"/>
    <w:rsid w:val="00E539FA"/>
    <w:rsid w:val="00E54431"/>
    <w:rsid w:val="00E62527"/>
    <w:rsid w:val="00E63141"/>
    <w:rsid w:val="00E65CC5"/>
    <w:rsid w:val="00E67E88"/>
    <w:rsid w:val="00E76EF6"/>
    <w:rsid w:val="00E77216"/>
    <w:rsid w:val="00E85408"/>
    <w:rsid w:val="00E854C6"/>
    <w:rsid w:val="00E93B69"/>
    <w:rsid w:val="00E94B74"/>
    <w:rsid w:val="00E962CD"/>
    <w:rsid w:val="00E96673"/>
    <w:rsid w:val="00EA0E72"/>
    <w:rsid w:val="00EA2209"/>
    <w:rsid w:val="00EB2D75"/>
    <w:rsid w:val="00EB4F14"/>
    <w:rsid w:val="00EB6008"/>
    <w:rsid w:val="00EC010C"/>
    <w:rsid w:val="00EC2BE9"/>
    <w:rsid w:val="00EC6976"/>
    <w:rsid w:val="00ED0B57"/>
    <w:rsid w:val="00EE1058"/>
    <w:rsid w:val="00EE207B"/>
    <w:rsid w:val="00EE2AD8"/>
    <w:rsid w:val="00EE7045"/>
    <w:rsid w:val="00EF6E36"/>
    <w:rsid w:val="00F00A06"/>
    <w:rsid w:val="00F11F44"/>
    <w:rsid w:val="00F22D19"/>
    <w:rsid w:val="00F25385"/>
    <w:rsid w:val="00F2708E"/>
    <w:rsid w:val="00F37026"/>
    <w:rsid w:val="00F4180E"/>
    <w:rsid w:val="00F45604"/>
    <w:rsid w:val="00F523EE"/>
    <w:rsid w:val="00F55778"/>
    <w:rsid w:val="00F57908"/>
    <w:rsid w:val="00F57BCF"/>
    <w:rsid w:val="00F65E7C"/>
    <w:rsid w:val="00F71431"/>
    <w:rsid w:val="00F7350D"/>
    <w:rsid w:val="00F75E07"/>
    <w:rsid w:val="00F776D5"/>
    <w:rsid w:val="00F7778B"/>
    <w:rsid w:val="00F836E9"/>
    <w:rsid w:val="00F90549"/>
    <w:rsid w:val="00F94E81"/>
    <w:rsid w:val="00F95B83"/>
    <w:rsid w:val="00F97026"/>
    <w:rsid w:val="00FA0061"/>
    <w:rsid w:val="00FB1511"/>
    <w:rsid w:val="00FB157D"/>
    <w:rsid w:val="00FC08B9"/>
    <w:rsid w:val="00FC1171"/>
    <w:rsid w:val="00FC222C"/>
    <w:rsid w:val="00FC58BA"/>
    <w:rsid w:val="00FC7BBD"/>
    <w:rsid w:val="00FC7C12"/>
    <w:rsid w:val="00FE014B"/>
    <w:rsid w:val="00FE0AC1"/>
    <w:rsid w:val="00FE0C1C"/>
    <w:rsid w:val="00FE0C4C"/>
    <w:rsid w:val="00FE4C8F"/>
    <w:rsid w:val="00FF0357"/>
    <w:rsid w:val="00FF046A"/>
    <w:rsid w:val="00FF26C3"/>
    <w:rsid w:val="00FF3A57"/>
    <w:rsid w:val="00FF44D9"/>
    <w:rsid w:val="00FF49A6"/>
    <w:rsid w:val="00FF619A"/>
    <w:rsid w:val="00FF7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1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D07"/>
    <w:pPr>
      <w:spacing w:after="160" w:line="259" w:lineRule="auto"/>
    </w:pPr>
    <w:rPr>
      <w:sz w:val="22"/>
      <w:szCs w:val="22"/>
      <w:lang w:val="en-GB"/>
    </w:rPr>
  </w:style>
  <w:style w:type="paragraph" w:styleId="Heading1">
    <w:name w:val="heading 1"/>
    <w:basedOn w:val="Normal"/>
    <w:next w:val="Normal"/>
    <w:link w:val="Heading1Char"/>
    <w:uiPriority w:val="9"/>
    <w:qFormat/>
    <w:rsid w:val="006D739A"/>
    <w:pPr>
      <w:keepNext/>
      <w:keepLines/>
      <w:numPr>
        <w:numId w:val="1"/>
      </w:numPr>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qFormat/>
    <w:rsid w:val="006D739A"/>
    <w:pPr>
      <w:keepNext/>
      <w:keepLines/>
      <w:numPr>
        <w:ilvl w:val="1"/>
        <w:numId w:val="1"/>
      </w:numPr>
      <w:spacing w:before="40" w:after="0"/>
      <w:ind w:left="576"/>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qFormat/>
    <w:rsid w:val="006D739A"/>
    <w:pPr>
      <w:keepNext/>
      <w:keepLines/>
      <w:numPr>
        <w:ilvl w:val="2"/>
        <w:numId w:val="1"/>
      </w:numPr>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qFormat/>
    <w:rsid w:val="006D739A"/>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qFormat/>
    <w:rsid w:val="006D739A"/>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qFormat/>
    <w:rsid w:val="006D739A"/>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qFormat/>
    <w:rsid w:val="006D739A"/>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qFormat/>
    <w:rsid w:val="006D739A"/>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6D739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D739A"/>
    <w:rPr>
      <w:rFonts w:ascii="Calibri Light" w:eastAsia="Times New Roman" w:hAnsi="Calibri Light" w:cs="Times New Roman"/>
      <w:color w:val="2F5496"/>
      <w:sz w:val="32"/>
      <w:szCs w:val="32"/>
    </w:rPr>
  </w:style>
  <w:style w:type="character" w:customStyle="1" w:styleId="Heading2Char">
    <w:name w:val="Heading 2 Char"/>
    <w:link w:val="Heading2"/>
    <w:uiPriority w:val="9"/>
    <w:rsid w:val="006D739A"/>
    <w:rPr>
      <w:rFonts w:ascii="Calibri Light" w:eastAsia="Times New Roman" w:hAnsi="Calibri Light" w:cs="Times New Roman"/>
      <w:color w:val="2F5496"/>
      <w:sz w:val="26"/>
      <w:szCs w:val="26"/>
    </w:rPr>
  </w:style>
  <w:style w:type="character" w:customStyle="1" w:styleId="Heading3Char">
    <w:name w:val="Heading 3 Char"/>
    <w:link w:val="Heading3"/>
    <w:uiPriority w:val="9"/>
    <w:rsid w:val="006D739A"/>
    <w:rPr>
      <w:rFonts w:ascii="Calibri Light" w:eastAsia="Times New Roman" w:hAnsi="Calibri Light" w:cs="Times New Roman"/>
      <w:color w:val="1F3763"/>
      <w:sz w:val="24"/>
      <w:szCs w:val="24"/>
    </w:rPr>
  </w:style>
  <w:style w:type="character" w:customStyle="1" w:styleId="Heading4Char">
    <w:name w:val="Heading 4 Char"/>
    <w:link w:val="Heading4"/>
    <w:uiPriority w:val="9"/>
    <w:rsid w:val="006D739A"/>
    <w:rPr>
      <w:rFonts w:ascii="Calibri Light" w:eastAsia="Times New Roman" w:hAnsi="Calibri Light" w:cs="Times New Roman"/>
      <w:i/>
      <w:iCs/>
      <w:color w:val="2F5496"/>
    </w:rPr>
  </w:style>
  <w:style w:type="character" w:customStyle="1" w:styleId="Heading5Char">
    <w:name w:val="Heading 5 Char"/>
    <w:link w:val="Heading5"/>
    <w:uiPriority w:val="9"/>
    <w:rsid w:val="006D739A"/>
    <w:rPr>
      <w:rFonts w:ascii="Calibri Light" w:eastAsia="Times New Roman" w:hAnsi="Calibri Light" w:cs="Times New Roman"/>
      <w:color w:val="2F5496"/>
    </w:rPr>
  </w:style>
  <w:style w:type="character" w:customStyle="1" w:styleId="Heading6Char">
    <w:name w:val="Heading 6 Char"/>
    <w:link w:val="Heading6"/>
    <w:uiPriority w:val="9"/>
    <w:rsid w:val="006D739A"/>
    <w:rPr>
      <w:rFonts w:ascii="Calibri Light" w:eastAsia="Times New Roman" w:hAnsi="Calibri Light" w:cs="Times New Roman"/>
      <w:color w:val="1F3763"/>
    </w:rPr>
  </w:style>
  <w:style w:type="character" w:customStyle="1" w:styleId="Heading7Char">
    <w:name w:val="Heading 7 Char"/>
    <w:link w:val="Heading7"/>
    <w:uiPriority w:val="9"/>
    <w:rsid w:val="006D739A"/>
    <w:rPr>
      <w:rFonts w:ascii="Calibri Light" w:eastAsia="Times New Roman" w:hAnsi="Calibri Light" w:cs="Times New Roman"/>
      <w:i/>
      <w:iCs/>
      <w:color w:val="1F3763"/>
    </w:rPr>
  </w:style>
  <w:style w:type="character" w:customStyle="1" w:styleId="Heading8Char">
    <w:name w:val="Heading 8 Char"/>
    <w:link w:val="Heading8"/>
    <w:uiPriority w:val="9"/>
    <w:rsid w:val="006D739A"/>
    <w:rPr>
      <w:rFonts w:ascii="Calibri Light" w:eastAsia="Times New Roman" w:hAnsi="Calibri Light" w:cs="Times New Roman"/>
      <w:color w:val="272727"/>
      <w:sz w:val="21"/>
      <w:szCs w:val="21"/>
    </w:rPr>
  </w:style>
  <w:style w:type="character" w:customStyle="1" w:styleId="Heading9Char">
    <w:name w:val="Heading 9 Char"/>
    <w:link w:val="Heading9"/>
    <w:uiPriority w:val="9"/>
    <w:rsid w:val="006D739A"/>
    <w:rPr>
      <w:rFonts w:ascii="Calibri Light" w:eastAsia="Times New Roman" w:hAnsi="Calibri Light" w:cs="Times New Roman"/>
      <w:i/>
      <w:iCs/>
      <w:color w:val="272727"/>
      <w:sz w:val="21"/>
      <w:szCs w:val="21"/>
    </w:rPr>
  </w:style>
  <w:style w:type="paragraph" w:styleId="PlainText">
    <w:name w:val="Plain Text"/>
    <w:basedOn w:val="Normal"/>
    <w:link w:val="PlainTextChar"/>
    <w:uiPriority w:val="99"/>
    <w:unhideWhenUsed/>
    <w:rsid w:val="009E4B40"/>
    <w:pPr>
      <w:spacing w:after="0" w:line="240" w:lineRule="auto"/>
    </w:pPr>
    <w:rPr>
      <w:rFonts w:ascii="Consolas" w:hAnsi="Consolas"/>
      <w:kern w:val="2"/>
      <w:sz w:val="21"/>
      <w:szCs w:val="21"/>
    </w:rPr>
  </w:style>
  <w:style w:type="character" w:customStyle="1" w:styleId="PlainTextChar">
    <w:name w:val="Plain Text Char"/>
    <w:link w:val="PlainText"/>
    <w:uiPriority w:val="99"/>
    <w:rsid w:val="009E4B40"/>
    <w:rPr>
      <w:rFonts w:ascii="Consolas" w:eastAsia="Calibri" w:hAnsi="Consolas" w:cs="Times New Roman"/>
      <w:kern w:val="2"/>
      <w:sz w:val="21"/>
      <w:szCs w:val="21"/>
    </w:rPr>
  </w:style>
  <w:style w:type="paragraph" w:styleId="ListParagraph">
    <w:name w:val="List Paragraph"/>
    <w:basedOn w:val="Normal"/>
    <w:uiPriority w:val="34"/>
    <w:qFormat/>
    <w:rsid w:val="00061603"/>
    <w:pPr>
      <w:ind w:left="720"/>
      <w:contextualSpacing/>
    </w:pPr>
  </w:style>
  <w:style w:type="paragraph" w:styleId="Title">
    <w:name w:val="Title"/>
    <w:basedOn w:val="Normal"/>
    <w:next w:val="Normal"/>
    <w:link w:val="TitleChar"/>
    <w:uiPriority w:val="10"/>
    <w:qFormat/>
    <w:rsid w:val="00D14EDD"/>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14EDD"/>
    <w:rPr>
      <w:rFonts w:ascii="Calibri Light" w:eastAsia="Times New Roman" w:hAnsi="Calibri Light" w:cs="Times New Roman"/>
      <w:spacing w:val="-10"/>
      <w:kern w:val="28"/>
      <w:sz w:val="56"/>
      <w:szCs w:val="56"/>
    </w:rPr>
  </w:style>
  <w:style w:type="paragraph" w:styleId="Caption">
    <w:name w:val="caption"/>
    <w:basedOn w:val="Normal"/>
    <w:next w:val="Normal"/>
    <w:uiPriority w:val="35"/>
    <w:qFormat/>
    <w:rsid w:val="003E65C1"/>
    <w:pPr>
      <w:spacing w:after="0" w:line="360" w:lineRule="auto"/>
      <w:jc w:val="both"/>
    </w:pPr>
    <w:rPr>
      <w:rFonts w:ascii="Times New Roman" w:eastAsia="Times New Roman" w:hAnsi="Times New Roman"/>
      <w:b/>
      <w:iCs/>
      <w:color w:val="000000"/>
      <w:sz w:val="24"/>
      <w:szCs w:val="18"/>
    </w:rPr>
  </w:style>
  <w:style w:type="paragraph" w:styleId="NormalWeb">
    <w:name w:val="Normal (Web)"/>
    <w:basedOn w:val="Normal"/>
    <w:uiPriority w:val="99"/>
    <w:unhideWhenUsed/>
    <w:qFormat/>
    <w:rsid w:val="00501EA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17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905AB"/>
    <w:rPr>
      <w:color w:val="0563C1"/>
      <w:u w:val="single"/>
    </w:rPr>
  </w:style>
  <w:style w:type="paragraph" w:styleId="BalloonText">
    <w:name w:val="Balloon Text"/>
    <w:basedOn w:val="Normal"/>
    <w:link w:val="BalloonTextChar"/>
    <w:uiPriority w:val="99"/>
    <w:semiHidden/>
    <w:unhideWhenUsed/>
    <w:rsid w:val="0066119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61194"/>
    <w:rPr>
      <w:rFonts w:ascii="Segoe UI" w:eastAsia="Calibri" w:hAnsi="Segoe UI" w:cs="Segoe UI"/>
      <w:sz w:val="18"/>
      <w:szCs w:val="18"/>
    </w:rPr>
  </w:style>
  <w:style w:type="paragraph" w:styleId="Bibliography">
    <w:name w:val="Bibliography"/>
    <w:basedOn w:val="Normal"/>
    <w:next w:val="Normal"/>
    <w:uiPriority w:val="37"/>
    <w:unhideWhenUsed/>
    <w:rsid w:val="007D74AF"/>
  </w:style>
  <w:style w:type="paragraph" w:styleId="Header">
    <w:name w:val="header"/>
    <w:basedOn w:val="Normal"/>
    <w:link w:val="HeaderChar"/>
    <w:uiPriority w:val="99"/>
    <w:rsid w:val="009F183A"/>
    <w:pPr>
      <w:tabs>
        <w:tab w:val="center" w:pos="4320"/>
        <w:tab w:val="right" w:pos="8640"/>
      </w:tabs>
    </w:pPr>
  </w:style>
  <w:style w:type="character" w:styleId="PageNumber">
    <w:name w:val="page number"/>
    <w:basedOn w:val="DefaultParagraphFont"/>
    <w:rsid w:val="009F183A"/>
  </w:style>
  <w:style w:type="paragraph" w:styleId="Footer">
    <w:name w:val="footer"/>
    <w:basedOn w:val="Normal"/>
    <w:link w:val="FooterChar"/>
    <w:uiPriority w:val="99"/>
    <w:rsid w:val="009F183A"/>
    <w:pPr>
      <w:tabs>
        <w:tab w:val="center" w:pos="4320"/>
        <w:tab w:val="right" w:pos="8640"/>
      </w:tabs>
    </w:pPr>
  </w:style>
  <w:style w:type="paragraph" w:styleId="TOC1">
    <w:name w:val="toc 1"/>
    <w:basedOn w:val="Normal"/>
    <w:next w:val="Normal"/>
    <w:autoRedefine/>
    <w:uiPriority w:val="39"/>
    <w:rsid w:val="007E50B3"/>
    <w:pPr>
      <w:spacing w:before="120" w:after="120"/>
    </w:pPr>
    <w:rPr>
      <w:rFonts w:ascii="Times New Roman" w:hAnsi="Times New Roman"/>
      <w:b/>
      <w:bCs/>
      <w:caps/>
      <w:sz w:val="20"/>
      <w:szCs w:val="20"/>
    </w:rPr>
  </w:style>
  <w:style w:type="paragraph" w:styleId="TOC2">
    <w:name w:val="toc 2"/>
    <w:basedOn w:val="Normal"/>
    <w:next w:val="Normal"/>
    <w:autoRedefine/>
    <w:uiPriority w:val="39"/>
    <w:rsid w:val="007E50B3"/>
    <w:pPr>
      <w:spacing w:after="0"/>
      <w:ind w:left="220"/>
    </w:pPr>
    <w:rPr>
      <w:rFonts w:ascii="Times New Roman" w:hAnsi="Times New Roman"/>
      <w:smallCaps/>
      <w:sz w:val="20"/>
      <w:szCs w:val="20"/>
    </w:rPr>
  </w:style>
  <w:style w:type="paragraph" w:styleId="TOC3">
    <w:name w:val="toc 3"/>
    <w:basedOn w:val="Normal"/>
    <w:next w:val="Normal"/>
    <w:autoRedefine/>
    <w:uiPriority w:val="39"/>
    <w:rsid w:val="00D470E9"/>
    <w:pPr>
      <w:tabs>
        <w:tab w:val="right" w:leader="dot" w:pos="8184"/>
      </w:tabs>
      <w:spacing w:after="0" w:line="480" w:lineRule="auto"/>
      <w:ind w:left="720" w:hanging="720"/>
    </w:pPr>
    <w:rPr>
      <w:rFonts w:ascii="Times New Roman" w:hAnsi="Times New Roman"/>
      <w:iCs/>
      <w:noProof/>
      <w:color w:val="000000"/>
      <w:sz w:val="24"/>
      <w:szCs w:val="24"/>
    </w:rPr>
  </w:style>
  <w:style w:type="paragraph" w:styleId="TOC4">
    <w:name w:val="toc 4"/>
    <w:basedOn w:val="Normal"/>
    <w:next w:val="Normal"/>
    <w:autoRedefine/>
    <w:uiPriority w:val="39"/>
    <w:rsid w:val="007E50B3"/>
    <w:pPr>
      <w:spacing w:after="0"/>
      <w:ind w:left="660"/>
    </w:pPr>
    <w:rPr>
      <w:rFonts w:ascii="Times New Roman" w:hAnsi="Times New Roman"/>
      <w:sz w:val="18"/>
      <w:szCs w:val="18"/>
    </w:rPr>
  </w:style>
  <w:style w:type="paragraph" w:styleId="TOC5">
    <w:name w:val="toc 5"/>
    <w:basedOn w:val="Normal"/>
    <w:next w:val="Normal"/>
    <w:autoRedefine/>
    <w:uiPriority w:val="39"/>
    <w:rsid w:val="007E50B3"/>
    <w:pPr>
      <w:spacing w:after="0"/>
      <w:ind w:left="880"/>
    </w:pPr>
    <w:rPr>
      <w:rFonts w:ascii="Times New Roman" w:hAnsi="Times New Roman"/>
      <w:sz w:val="18"/>
      <w:szCs w:val="18"/>
    </w:rPr>
  </w:style>
  <w:style w:type="paragraph" w:styleId="TOC6">
    <w:name w:val="toc 6"/>
    <w:basedOn w:val="Normal"/>
    <w:next w:val="Normal"/>
    <w:autoRedefine/>
    <w:uiPriority w:val="39"/>
    <w:rsid w:val="007E50B3"/>
    <w:pPr>
      <w:spacing w:after="0"/>
      <w:ind w:left="1100"/>
    </w:pPr>
    <w:rPr>
      <w:rFonts w:ascii="Times New Roman" w:hAnsi="Times New Roman"/>
      <w:sz w:val="18"/>
      <w:szCs w:val="18"/>
    </w:rPr>
  </w:style>
  <w:style w:type="paragraph" w:styleId="TOC7">
    <w:name w:val="toc 7"/>
    <w:basedOn w:val="Normal"/>
    <w:next w:val="Normal"/>
    <w:autoRedefine/>
    <w:uiPriority w:val="39"/>
    <w:rsid w:val="007E50B3"/>
    <w:pPr>
      <w:spacing w:after="0"/>
      <w:ind w:left="1320"/>
    </w:pPr>
    <w:rPr>
      <w:rFonts w:ascii="Times New Roman" w:hAnsi="Times New Roman"/>
      <w:sz w:val="18"/>
      <w:szCs w:val="18"/>
    </w:rPr>
  </w:style>
  <w:style w:type="paragraph" w:styleId="TOC8">
    <w:name w:val="toc 8"/>
    <w:basedOn w:val="Normal"/>
    <w:next w:val="Normal"/>
    <w:autoRedefine/>
    <w:uiPriority w:val="39"/>
    <w:rsid w:val="007E50B3"/>
    <w:pPr>
      <w:spacing w:after="0"/>
      <w:ind w:left="1540"/>
    </w:pPr>
    <w:rPr>
      <w:rFonts w:ascii="Times New Roman" w:hAnsi="Times New Roman"/>
      <w:sz w:val="18"/>
      <w:szCs w:val="18"/>
    </w:rPr>
  </w:style>
  <w:style w:type="paragraph" w:styleId="TOC9">
    <w:name w:val="toc 9"/>
    <w:basedOn w:val="Normal"/>
    <w:next w:val="Normal"/>
    <w:autoRedefine/>
    <w:uiPriority w:val="39"/>
    <w:rsid w:val="007E50B3"/>
    <w:pPr>
      <w:spacing w:after="0"/>
      <w:ind w:left="1760"/>
    </w:pPr>
    <w:rPr>
      <w:rFonts w:ascii="Times New Roman" w:hAnsi="Times New Roman"/>
      <w:sz w:val="18"/>
      <w:szCs w:val="18"/>
    </w:rPr>
  </w:style>
  <w:style w:type="paragraph" w:styleId="TOCHeading">
    <w:name w:val="TOC Heading"/>
    <w:basedOn w:val="Heading1"/>
    <w:next w:val="Normal"/>
    <w:uiPriority w:val="39"/>
    <w:semiHidden/>
    <w:unhideWhenUsed/>
    <w:qFormat/>
    <w:rsid w:val="000B440D"/>
    <w:pPr>
      <w:numPr>
        <w:numId w:val="0"/>
      </w:numPr>
      <w:spacing w:before="48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character" w:customStyle="1" w:styleId="FooterChar">
    <w:name w:val="Footer Char"/>
    <w:basedOn w:val="DefaultParagraphFont"/>
    <w:link w:val="Footer"/>
    <w:uiPriority w:val="99"/>
    <w:rsid w:val="00E539FA"/>
    <w:rPr>
      <w:sz w:val="22"/>
      <w:szCs w:val="22"/>
      <w:lang w:val="en-GB"/>
    </w:rPr>
  </w:style>
  <w:style w:type="paragraph" w:styleId="TableofFigures">
    <w:name w:val="table of figures"/>
    <w:basedOn w:val="Normal"/>
    <w:next w:val="Normal"/>
    <w:uiPriority w:val="99"/>
    <w:unhideWhenUsed/>
    <w:rsid w:val="0032034A"/>
    <w:pPr>
      <w:spacing w:after="0"/>
    </w:pPr>
  </w:style>
  <w:style w:type="character" w:customStyle="1" w:styleId="HeaderChar">
    <w:name w:val="Header Char"/>
    <w:basedOn w:val="DefaultParagraphFont"/>
    <w:link w:val="Header"/>
    <w:uiPriority w:val="99"/>
    <w:rsid w:val="00E93B69"/>
    <w:rPr>
      <w:sz w:val="22"/>
      <w:szCs w:val="22"/>
      <w:lang w:val="en-GB"/>
    </w:rPr>
  </w:style>
  <w:style w:type="paragraph" w:styleId="NoSpacing">
    <w:name w:val="No Spacing"/>
    <w:uiPriority w:val="1"/>
    <w:qFormat/>
    <w:rsid w:val="00990CAF"/>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D07"/>
    <w:pPr>
      <w:spacing w:after="160" w:line="259" w:lineRule="auto"/>
    </w:pPr>
    <w:rPr>
      <w:sz w:val="22"/>
      <w:szCs w:val="22"/>
      <w:lang w:val="en-GB"/>
    </w:rPr>
  </w:style>
  <w:style w:type="paragraph" w:styleId="Heading1">
    <w:name w:val="heading 1"/>
    <w:basedOn w:val="Normal"/>
    <w:next w:val="Normal"/>
    <w:link w:val="Heading1Char"/>
    <w:uiPriority w:val="9"/>
    <w:qFormat/>
    <w:rsid w:val="006D739A"/>
    <w:pPr>
      <w:keepNext/>
      <w:keepLines/>
      <w:numPr>
        <w:numId w:val="1"/>
      </w:numPr>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qFormat/>
    <w:rsid w:val="006D739A"/>
    <w:pPr>
      <w:keepNext/>
      <w:keepLines/>
      <w:numPr>
        <w:ilvl w:val="1"/>
        <w:numId w:val="1"/>
      </w:numPr>
      <w:spacing w:before="40" w:after="0"/>
      <w:ind w:left="576"/>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qFormat/>
    <w:rsid w:val="006D739A"/>
    <w:pPr>
      <w:keepNext/>
      <w:keepLines/>
      <w:numPr>
        <w:ilvl w:val="2"/>
        <w:numId w:val="1"/>
      </w:numPr>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qFormat/>
    <w:rsid w:val="006D739A"/>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qFormat/>
    <w:rsid w:val="006D739A"/>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qFormat/>
    <w:rsid w:val="006D739A"/>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qFormat/>
    <w:rsid w:val="006D739A"/>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qFormat/>
    <w:rsid w:val="006D739A"/>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6D739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6D739A"/>
    <w:rPr>
      <w:rFonts w:ascii="Calibri Light" w:eastAsia="Times New Roman" w:hAnsi="Calibri Light" w:cs="Times New Roman"/>
      <w:color w:val="2F5496"/>
      <w:sz w:val="32"/>
      <w:szCs w:val="32"/>
    </w:rPr>
  </w:style>
  <w:style w:type="character" w:customStyle="1" w:styleId="Heading2Char">
    <w:name w:val="Heading 2 Char"/>
    <w:link w:val="Heading2"/>
    <w:uiPriority w:val="9"/>
    <w:rsid w:val="006D739A"/>
    <w:rPr>
      <w:rFonts w:ascii="Calibri Light" w:eastAsia="Times New Roman" w:hAnsi="Calibri Light" w:cs="Times New Roman"/>
      <w:color w:val="2F5496"/>
      <w:sz w:val="26"/>
      <w:szCs w:val="26"/>
    </w:rPr>
  </w:style>
  <w:style w:type="character" w:customStyle="1" w:styleId="Heading3Char">
    <w:name w:val="Heading 3 Char"/>
    <w:link w:val="Heading3"/>
    <w:uiPriority w:val="9"/>
    <w:rsid w:val="006D739A"/>
    <w:rPr>
      <w:rFonts w:ascii="Calibri Light" w:eastAsia="Times New Roman" w:hAnsi="Calibri Light" w:cs="Times New Roman"/>
      <w:color w:val="1F3763"/>
      <w:sz w:val="24"/>
      <w:szCs w:val="24"/>
    </w:rPr>
  </w:style>
  <w:style w:type="character" w:customStyle="1" w:styleId="Heading4Char">
    <w:name w:val="Heading 4 Char"/>
    <w:link w:val="Heading4"/>
    <w:uiPriority w:val="9"/>
    <w:rsid w:val="006D739A"/>
    <w:rPr>
      <w:rFonts w:ascii="Calibri Light" w:eastAsia="Times New Roman" w:hAnsi="Calibri Light" w:cs="Times New Roman"/>
      <w:i/>
      <w:iCs/>
      <w:color w:val="2F5496"/>
    </w:rPr>
  </w:style>
  <w:style w:type="character" w:customStyle="1" w:styleId="Heading5Char">
    <w:name w:val="Heading 5 Char"/>
    <w:link w:val="Heading5"/>
    <w:uiPriority w:val="9"/>
    <w:rsid w:val="006D739A"/>
    <w:rPr>
      <w:rFonts w:ascii="Calibri Light" w:eastAsia="Times New Roman" w:hAnsi="Calibri Light" w:cs="Times New Roman"/>
      <w:color w:val="2F5496"/>
    </w:rPr>
  </w:style>
  <w:style w:type="character" w:customStyle="1" w:styleId="Heading6Char">
    <w:name w:val="Heading 6 Char"/>
    <w:link w:val="Heading6"/>
    <w:uiPriority w:val="9"/>
    <w:rsid w:val="006D739A"/>
    <w:rPr>
      <w:rFonts w:ascii="Calibri Light" w:eastAsia="Times New Roman" w:hAnsi="Calibri Light" w:cs="Times New Roman"/>
      <w:color w:val="1F3763"/>
    </w:rPr>
  </w:style>
  <w:style w:type="character" w:customStyle="1" w:styleId="Heading7Char">
    <w:name w:val="Heading 7 Char"/>
    <w:link w:val="Heading7"/>
    <w:uiPriority w:val="9"/>
    <w:rsid w:val="006D739A"/>
    <w:rPr>
      <w:rFonts w:ascii="Calibri Light" w:eastAsia="Times New Roman" w:hAnsi="Calibri Light" w:cs="Times New Roman"/>
      <w:i/>
      <w:iCs/>
      <w:color w:val="1F3763"/>
    </w:rPr>
  </w:style>
  <w:style w:type="character" w:customStyle="1" w:styleId="Heading8Char">
    <w:name w:val="Heading 8 Char"/>
    <w:link w:val="Heading8"/>
    <w:uiPriority w:val="9"/>
    <w:rsid w:val="006D739A"/>
    <w:rPr>
      <w:rFonts w:ascii="Calibri Light" w:eastAsia="Times New Roman" w:hAnsi="Calibri Light" w:cs="Times New Roman"/>
      <w:color w:val="272727"/>
      <w:sz w:val="21"/>
      <w:szCs w:val="21"/>
    </w:rPr>
  </w:style>
  <w:style w:type="character" w:customStyle="1" w:styleId="Heading9Char">
    <w:name w:val="Heading 9 Char"/>
    <w:link w:val="Heading9"/>
    <w:uiPriority w:val="9"/>
    <w:rsid w:val="006D739A"/>
    <w:rPr>
      <w:rFonts w:ascii="Calibri Light" w:eastAsia="Times New Roman" w:hAnsi="Calibri Light" w:cs="Times New Roman"/>
      <w:i/>
      <w:iCs/>
      <w:color w:val="272727"/>
      <w:sz w:val="21"/>
      <w:szCs w:val="21"/>
    </w:rPr>
  </w:style>
  <w:style w:type="paragraph" w:styleId="PlainText">
    <w:name w:val="Plain Text"/>
    <w:basedOn w:val="Normal"/>
    <w:link w:val="PlainTextChar"/>
    <w:uiPriority w:val="99"/>
    <w:unhideWhenUsed/>
    <w:rsid w:val="009E4B40"/>
    <w:pPr>
      <w:spacing w:after="0" w:line="240" w:lineRule="auto"/>
    </w:pPr>
    <w:rPr>
      <w:rFonts w:ascii="Consolas" w:hAnsi="Consolas"/>
      <w:kern w:val="2"/>
      <w:sz w:val="21"/>
      <w:szCs w:val="21"/>
    </w:rPr>
  </w:style>
  <w:style w:type="character" w:customStyle="1" w:styleId="PlainTextChar">
    <w:name w:val="Plain Text Char"/>
    <w:link w:val="PlainText"/>
    <w:uiPriority w:val="99"/>
    <w:rsid w:val="009E4B40"/>
    <w:rPr>
      <w:rFonts w:ascii="Consolas" w:eastAsia="Calibri" w:hAnsi="Consolas" w:cs="Times New Roman"/>
      <w:kern w:val="2"/>
      <w:sz w:val="21"/>
      <w:szCs w:val="21"/>
    </w:rPr>
  </w:style>
  <w:style w:type="paragraph" w:styleId="ListParagraph">
    <w:name w:val="List Paragraph"/>
    <w:basedOn w:val="Normal"/>
    <w:uiPriority w:val="34"/>
    <w:qFormat/>
    <w:rsid w:val="00061603"/>
    <w:pPr>
      <w:ind w:left="720"/>
      <w:contextualSpacing/>
    </w:pPr>
  </w:style>
  <w:style w:type="paragraph" w:styleId="Title">
    <w:name w:val="Title"/>
    <w:basedOn w:val="Normal"/>
    <w:next w:val="Normal"/>
    <w:link w:val="TitleChar"/>
    <w:uiPriority w:val="10"/>
    <w:qFormat/>
    <w:rsid w:val="00D14EDD"/>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14EDD"/>
    <w:rPr>
      <w:rFonts w:ascii="Calibri Light" w:eastAsia="Times New Roman" w:hAnsi="Calibri Light" w:cs="Times New Roman"/>
      <w:spacing w:val="-10"/>
      <w:kern w:val="28"/>
      <w:sz w:val="56"/>
      <w:szCs w:val="56"/>
    </w:rPr>
  </w:style>
  <w:style w:type="paragraph" w:styleId="Caption">
    <w:name w:val="caption"/>
    <w:basedOn w:val="Normal"/>
    <w:next w:val="Normal"/>
    <w:uiPriority w:val="35"/>
    <w:qFormat/>
    <w:rsid w:val="003E65C1"/>
    <w:pPr>
      <w:spacing w:after="0" w:line="360" w:lineRule="auto"/>
      <w:jc w:val="both"/>
    </w:pPr>
    <w:rPr>
      <w:rFonts w:ascii="Times New Roman" w:eastAsia="Times New Roman" w:hAnsi="Times New Roman"/>
      <w:b/>
      <w:iCs/>
      <w:color w:val="000000"/>
      <w:sz w:val="24"/>
      <w:szCs w:val="18"/>
    </w:rPr>
  </w:style>
  <w:style w:type="paragraph" w:styleId="NormalWeb">
    <w:name w:val="Normal (Web)"/>
    <w:basedOn w:val="Normal"/>
    <w:uiPriority w:val="99"/>
    <w:unhideWhenUsed/>
    <w:qFormat/>
    <w:rsid w:val="00501EA2"/>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17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905AB"/>
    <w:rPr>
      <w:color w:val="0563C1"/>
      <w:u w:val="single"/>
    </w:rPr>
  </w:style>
  <w:style w:type="paragraph" w:styleId="BalloonText">
    <w:name w:val="Balloon Text"/>
    <w:basedOn w:val="Normal"/>
    <w:link w:val="BalloonTextChar"/>
    <w:uiPriority w:val="99"/>
    <w:semiHidden/>
    <w:unhideWhenUsed/>
    <w:rsid w:val="0066119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61194"/>
    <w:rPr>
      <w:rFonts w:ascii="Segoe UI" w:eastAsia="Calibri" w:hAnsi="Segoe UI" w:cs="Segoe UI"/>
      <w:sz w:val="18"/>
      <w:szCs w:val="18"/>
    </w:rPr>
  </w:style>
  <w:style w:type="paragraph" w:styleId="Bibliography">
    <w:name w:val="Bibliography"/>
    <w:basedOn w:val="Normal"/>
    <w:next w:val="Normal"/>
    <w:uiPriority w:val="37"/>
    <w:unhideWhenUsed/>
    <w:rsid w:val="007D74AF"/>
  </w:style>
  <w:style w:type="paragraph" w:styleId="Header">
    <w:name w:val="header"/>
    <w:basedOn w:val="Normal"/>
    <w:link w:val="HeaderChar"/>
    <w:uiPriority w:val="99"/>
    <w:rsid w:val="009F183A"/>
    <w:pPr>
      <w:tabs>
        <w:tab w:val="center" w:pos="4320"/>
        <w:tab w:val="right" w:pos="8640"/>
      </w:tabs>
    </w:pPr>
  </w:style>
  <w:style w:type="character" w:styleId="PageNumber">
    <w:name w:val="page number"/>
    <w:basedOn w:val="DefaultParagraphFont"/>
    <w:rsid w:val="009F183A"/>
  </w:style>
  <w:style w:type="paragraph" w:styleId="Footer">
    <w:name w:val="footer"/>
    <w:basedOn w:val="Normal"/>
    <w:link w:val="FooterChar"/>
    <w:uiPriority w:val="99"/>
    <w:rsid w:val="009F183A"/>
    <w:pPr>
      <w:tabs>
        <w:tab w:val="center" w:pos="4320"/>
        <w:tab w:val="right" w:pos="8640"/>
      </w:tabs>
    </w:pPr>
  </w:style>
  <w:style w:type="paragraph" w:styleId="TOC1">
    <w:name w:val="toc 1"/>
    <w:basedOn w:val="Normal"/>
    <w:next w:val="Normal"/>
    <w:autoRedefine/>
    <w:uiPriority w:val="39"/>
    <w:rsid w:val="007E50B3"/>
    <w:pPr>
      <w:spacing w:before="120" w:after="120"/>
    </w:pPr>
    <w:rPr>
      <w:rFonts w:ascii="Times New Roman" w:hAnsi="Times New Roman"/>
      <w:b/>
      <w:bCs/>
      <w:caps/>
      <w:sz w:val="20"/>
      <w:szCs w:val="20"/>
    </w:rPr>
  </w:style>
  <w:style w:type="paragraph" w:styleId="TOC2">
    <w:name w:val="toc 2"/>
    <w:basedOn w:val="Normal"/>
    <w:next w:val="Normal"/>
    <w:autoRedefine/>
    <w:uiPriority w:val="39"/>
    <w:rsid w:val="007E50B3"/>
    <w:pPr>
      <w:spacing w:after="0"/>
      <w:ind w:left="220"/>
    </w:pPr>
    <w:rPr>
      <w:rFonts w:ascii="Times New Roman" w:hAnsi="Times New Roman"/>
      <w:smallCaps/>
      <w:sz w:val="20"/>
      <w:szCs w:val="20"/>
    </w:rPr>
  </w:style>
  <w:style w:type="paragraph" w:styleId="TOC3">
    <w:name w:val="toc 3"/>
    <w:basedOn w:val="Normal"/>
    <w:next w:val="Normal"/>
    <w:autoRedefine/>
    <w:uiPriority w:val="39"/>
    <w:rsid w:val="00D470E9"/>
    <w:pPr>
      <w:tabs>
        <w:tab w:val="right" w:leader="dot" w:pos="8184"/>
      </w:tabs>
      <w:spacing w:after="0" w:line="480" w:lineRule="auto"/>
      <w:ind w:left="720" w:hanging="720"/>
    </w:pPr>
    <w:rPr>
      <w:rFonts w:ascii="Times New Roman" w:hAnsi="Times New Roman"/>
      <w:iCs/>
      <w:noProof/>
      <w:color w:val="000000"/>
      <w:sz w:val="24"/>
      <w:szCs w:val="24"/>
    </w:rPr>
  </w:style>
  <w:style w:type="paragraph" w:styleId="TOC4">
    <w:name w:val="toc 4"/>
    <w:basedOn w:val="Normal"/>
    <w:next w:val="Normal"/>
    <w:autoRedefine/>
    <w:uiPriority w:val="39"/>
    <w:rsid w:val="007E50B3"/>
    <w:pPr>
      <w:spacing w:after="0"/>
      <w:ind w:left="660"/>
    </w:pPr>
    <w:rPr>
      <w:rFonts w:ascii="Times New Roman" w:hAnsi="Times New Roman"/>
      <w:sz w:val="18"/>
      <w:szCs w:val="18"/>
    </w:rPr>
  </w:style>
  <w:style w:type="paragraph" w:styleId="TOC5">
    <w:name w:val="toc 5"/>
    <w:basedOn w:val="Normal"/>
    <w:next w:val="Normal"/>
    <w:autoRedefine/>
    <w:uiPriority w:val="39"/>
    <w:rsid w:val="007E50B3"/>
    <w:pPr>
      <w:spacing w:after="0"/>
      <w:ind w:left="880"/>
    </w:pPr>
    <w:rPr>
      <w:rFonts w:ascii="Times New Roman" w:hAnsi="Times New Roman"/>
      <w:sz w:val="18"/>
      <w:szCs w:val="18"/>
    </w:rPr>
  </w:style>
  <w:style w:type="paragraph" w:styleId="TOC6">
    <w:name w:val="toc 6"/>
    <w:basedOn w:val="Normal"/>
    <w:next w:val="Normal"/>
    <w:autoRedefine/>
    <w:uiPriority w:val="39"/>
    <w:rsid w:val="007E50B3"/>
    <w:pPr>
      <w:spacing w:after="0"/>
      <w:ind w:left="1100"/>
    </w:pPr>
    <w:rPr>
      <w:rFonts w:ascii="Times New Roman" w:hAnsi="Times New Roman"/>
      <w:sz w:val="18"/>
      <w:szCs w:val="18"/>
    </w:rPr>
  </w:style>
  <w:style w:type="paragraph" w:styleId="TOC7">
    <w:name w:val="toc 7"/>
    <w:basedOn w:val="Normal"/>
    <w:next w:val="Normal"/>
    <w:autoRedefine/>
    <w:uiPriority w:val="39"/>
    <w:rsid w:val="007E50B3"/>
    <w:pPr>
      <w:spacing w:after="0"/>
      <w:ind w:left="1320"/>
    </w:pPr>
    <w:rPr>
      <w:rFonts w:ascii="Times New Roman" w:hAnsi="Times New Roman"/>
      <w:sz w:val="18"/>
      <w:szCs w:val="18"/>
    </w:rPr>
  </w:style>
  <w:style w:type="paragraph" w:styleId="TOC8">
    <w:name w:val="toc 8"/>
    <w:basedOn w:val="Normal"/>
    <w:next w:val="Normal"/>
    <w:autoRedefine/>
    <w:uiPriority w:val="39"/>
    <w:rsid w:val="007E50B3"/>
    <w:pPr>
      <w:spacing w:after="0"/>
      <w:ind w:left="1540"/>
    </w:pPr>
    <w:rPr>
      <w:rFonts w:ascii="Times New Roman" w:hAnsi="Times New Roman"/>
      <w:sz w:val="18"/>
      <w:szCs w:val="18"/>
    </w:rPr>
  </w:style>
  <w:style w:type="paragraph" w:styleId="TOC9">
    <w:name w:val="toc 9"/>
    <w:basedOn w:val="Normal"/>
    <w:next w:val="Normal"/>
    <w:autoRedefine/>
    <w:uiPriority w:val="39"/>
    <w:rsid w:val="007E50B3"/>
    <w:pPr>
      <w:spacing w:after="0"/>
      <w:ind w:left="1760"/>
    </w:pPr>
    <w:rPr>
      <w:rFonts w:ascii="Times New Roman" w:hAnsi="Times New Roman"/>
      <w:sz w:val="18"/>
      <w:szCs w:val="18"/>
    </w:rPr>
  </w:style>
  <w:style w:type="paragraph" w:styleId="TOCHeading">
    <w:name w:val="TOC Heading"/>
    <w:basedOn w:val="Heading1"/>
    <w:next w:val="Normal"/>
    <w:uiPriority w:val="39"/>
    <w:semiHidden/>
    <w:unhideWhenUsed/>
    <w:qFormat/>
    <w:rsid w:val="000B440D"/>
    <w:pPr>
      <w:numPr>
        <w:numId w:val="0"/>
      </w:numPr>
      <w:spacing w:before="48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character" w:customStyle="1" w:styleId="FooterChar">
    <w:name w:val="Footer Char"/>
    <w:basedOn w:val="DefaultParagraphFont"/>
    <w:link w:val="Footer"/>
    <w:uiPriority w:val="99"/>
    <w:rsid w:val="00E539FA"/>
    <w:rPr>
      <w:sz w:val="22"/>
      <w:szCs w:val="22"/>
      <w:lang w:val="en-GB"/>
    </w:rPr>
  </w:style>
  <w:style w:type="paragraph" w:styleId="TableofFigures">
    <w:name w:val="table of figures"/>
    <w:basedOn w:val="Normal"/>
    <w:next w:val="Normal"/>
    <w:uiPriority w:val="99"/>
    <w:unhideWhenUsed/>
    <w:rsid w:val="0032034A"/>
    <w:pPr>
      <w:spacing w:after="0"/>
    </w:pPr>
  </w:style>
  <w:style w:type="character" w:customStyle="1" w:styleId="HeaderChar">
    <w:name w:val="Header Char"/>
    <w:basedOn w:val="DefaultParagraphFont"/>
    <w:link w:val="Header"/>
    <w:uiPriority w:val="99"/>
    <w:rsid w:val="00E93B69"/>
    <w:rPr>
      <w:sz w:val="22"/>
      <w:szCs w:val="22"/>
      <w:lang w:val="en-GB"/>
    </w:rPr>
  </w:style>
  <w:style w:type="paragraph" w:styleId="NoSpacing">
    <w:name w:val="No Spacing"/>
    <w:uiPriority w:val="1"/>
    <w:qFormat/>
    <w:rsid w:val="00990CAF"/>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67">
      <w:bodyDiv w:val="1"/>
      <w:marLeft w:val="0"/>
      <w:marRight w:val="0"/>
      <w:marTop w:val="0"/>
      <w:marBottom w:val="0"/>
      <w:divBdr>
        <w:top w:val="none" w:sz="0" w:space="0" w:color="auto"/>
        <w:left w:val="none" w:sz="0" w:space="0" w:color="auto"/>
        <w:bottom w:val="none" w:sz="0" w:space="0" w:color="auto"/>
        <w:right w:val="none" w:sz="0" w:space="0" w:color="auto"/>
      </w:divBdr>
    </w:div>
    <w:div w:id="50009977">
      <w:bodyDiv w:val="1"/>
      <w:marLeft w:val="0"/>
      <w:marRight w:val="0"/>
      <w:marTop w:val="0"/>
      <w:marBottom w:val="0"/>
      <w:divBdr>
        <w:top w:val="none" w:sz="0" w:space="0" w:color="auto"/>
        <w:left w:val="none" w:sz="0" w:space="0" w:color="auto"/>
        <w:bottom w:val="none" w:sz="0" w:space="0" w:color="auto"/>
        <w:right w:val="none" w:sz="0" w:space="0" w:color="auto"/>
      </w:divBdr>
    </w:div>
    <w:div w:id="53311583">
      <w:bodyDiv w:val="1"/>
      <w:marLeft w:val="0"/>
      <w:marRight w:val="0"/>
      <w:marTop w:val="0"/>
      <w:marBottom w:val="0"/>
      <w:divBdr>
        <w:top w:val="none" w:sz="0" w:space="0" w:color="auto"/>
        <w:left w:val="none" w:sz="0" w:space="0" w:color="auto"/>
        <w:bottom w:val="none" w:sz="0" w:space="0" w:color="auto"/>
        <w:right w:val="none" w:sz="0" w:space="0" w:color="auto"/>
      </w:divBdr>
    </w:div>
    <w:div w:id="83842297">
      <w:bodyDiv w:val="1"/>
      <w:marLeft w:val="0"/>
      <w:marRight w:val="0"/>
      <w:marTop w:val="0"/>
      <w:marBottom w:val="0"/>
      <w:divBdr>
        <w:top w:val="none" w:sz="0" w:space="0" w:color="auto"/>
        <w:left w:val="none" w:sz="0" w:space="0" w:color="auto"/>
        <w:bottom w:val="none" w:sz="0" w:space="0" w:color="auto"/>
        <w:right w:val="none" w:sz="0" w:space="0" w:color="auto"/>
      </w:divBdr>
    </w:div>
    <w:div w:id="91517811">
      <w:bodyDiv w:val="1"/>
      <w:marLeft w:val="0"/>
      <w:marRight w:val="0"/>
      <w:marTop w:val="0"/>
      <w:marBottom w:val="0"/>
      <w:divBdr>
        <w:top w:val="none" w:sz="0" w:space="0" w:color="auto"/>
        <w:left w:val="none" w:sz="0" w:space="0" w:color="auto"/>
        <w:bottom w:val="none" w:sz="0" w:space="0" w:color="auto"/>
        <w:right w:val="none" w:sz="0" w:space="0" w:color="auto"/>
      </w:divBdr>
    </w:div>
    <w:div w:id="102582195">
      <w:bodyDiv w:val="1"/>
      <w:marLeft w:val="0"/>
      <w:marRight w:val="0"/>
      <w:marTop w:val="0"/>
      <w:marBottom w:val="0"/>
      <w:divBdr>
        <w:top w:val="none" w:sz="0" w:space="0" w:color="auto"/>
        <w:left w:val="none" w:sz="0" w:space="0" w:color="auto"/>
        <w:bottom w:val="none" w:sz="0" w:space="0" w:color="auto"/>
        <w:right w:val="none" w:sz="0" w:space="0" w:color="auto"/>
      </w:divBdr>
    </w:div>
    <w:div w:id="105202982">
      <w:bodyDiv w:val="1"/>
      <w:marLeft w:val="0"/>
      <w:marRight w:val="0"/>
      <w:marTop w:val="0"/>
      <w:marBottom w:val="0"/>
      <w:divBdr>
        <w:top w:val="none" w:sz="0" w:space="0" w:color="auto"/>
        <w:left w:val="none" w:sz="0" w:space="0" w:color="auto"/>
        <w:bottom w:val="none" w:sz="0" w:space="0" w:color="auto"/>
        <w:right w:val="none" w:sz="0" w:space="0" w:color="auto"/>
      </w:divBdr>
    </w:div>
    <w:div w:id="129984054">
      <w:bodyDiv w:val="1"/>
      <w:marLeft w:val="0"/>
      <w:marRight w:val="0"/>
      <w:marTop w:val="0"/>
      <w:marBottom w:val="0"/>
      <w:divBdr>
        <w:top w:val="none" w:sz="0" w:space="0" w:color="auto"/>
        <w:left w:val="none" w:sz="0" w:space="0" w:color="auto"/>
        <w:bottom w:val="none" w:sz="0" w:space="0" w:color="auto"/>
        <w:right w:val="none" w:sz="0" w:space="0" w:color="auto"/>
      </w:divBdr>
    </w:div>
    <w:div w:id="151994868">
      <w:bodyDiv w:val="1"/>
      <w:marLeft w:val="0"/>
      <w:marRight w:val="0"/>
      <w:marTop w:val="0"/>
      <w:marBottom w:val="0"/>
      <w:divBdr>
        <w:top w:val="none" w:sz="0" w:space="0" w:color="auto"/>
        <w:left w:val="none" w:sz="0" w:space="0" w:color="auto"/>
        <w:bottom w:val="none" w:sz="0" w:space="0" w:color="auto"/>
        <w:right w:val="none" w:sz="0" w:space="0" w:color="auto"/>
      </w:divBdr>
    </w:div>
    <w:div w:id="187722120">
      <w:bodyDiv w:val="1"/>
      <w:marLeft w:val="0"/>
      <w:marRight w:val="0"/>
      <w:marTop w:val="0"/>
      <w:marBottom w:val="0"/>
      <w:divBdr>
        <w:top w:val="none" w:sz="0" w:space="0" w:color="auto"/>
        <w:left w:val="none" w:sz="0" w:space="0" w:color="auto"/>
        <w:bottom w:val="none" w:sz="0" w:space="0" w:color="auto"/>
        <w:right w:val="none" w:sz="0" w:space="0" w:color="auto"/>
      </w:divBdr>
    </w:div>
    <w:div w:id="198053197">
      <w:bodyDiv w:val="1"/>
      <w:marLeft w:val="0"/>
      <w:marRight w:val="0"/>
      <w:marTop w:val="0"/>
      <w:marBottom w:val="0"/>
      <w:divBdr>
        <w:top w:val="none" w:sz="0" w:space="0" w:color="auto"/>
        <w:left w:val="none" w:sz="0" w:space="0" w:color="auto"/>
        <w:bottom w:val="none" w:sz="0" w:space="0" w:color="auto"/>
        <w:right w:val="none" w:sz="0" w:space="0" w:color="auto"/>
      </w:divBdr>
    </w:div>
    <w:div w:id="206841269">
      <w:bodyDiv w:val="1"/>
      <w:marLeft w:val="0"/>
      <w:marRight w:val="0"/>
      <w:marTop w:val="0"/>
      <w:marBottom w:val="0"/>
      <w:divBdr>
        <w:top w:val="none" w:sz="0" w:space="0" w:color="auto"/>
        <w:left w:val="none" w:sz="0" w:space="0" w:color="auto"/>
        <w:bottom w:val="none" w:sz="0" w:space="0" w:color="auto"/>
        <w:right w:val="none" w:sz="0" w:space="0" w:color="auto"/>
      </w:divBdr>
    </w:div>
    <w:div w:id="221259207">
      <w:bodyDiv w:val="1"/>
      <w:marLeft w:val="0"/>
      <w:marRight w:val="0"/>
      <w:marTop w:val="0"/>
      <w:marBottom w:val="0"/>
      <w:divBdr>
        <w:top w:val="none" w:sz="0" w:space="0" w:color="auto"/>
        <w:left w:val="none" w:sz="0" w:space="0" w:color="auto"/>
        <w:bottom w:val="none" w:sz="0" w:space="0" w:color="auto"/>
        <w:right w:val="none" w:sz="0" w:space="0" w:color="auto"/>
      </w:divBdr>
    </w:div>
    <w:div w:id="247929032">
      <w:bodyDiv w:val="1"/>
      <w:marLeft w:val="0"/>
      <w:marRight w:val="0"/>
      <w:marTop w:val="0"/>
      <w:marBottom w:val="0"/>
      <w:divBdr>
        <w:top w:val="none" w:sz="0" w:space="0" w:color="auto"/>
        <w:left w:val="none" w:sz="0" w:space="0" w:color="auto"/>
        <w:bottom w:val="none" w:sz="0" w:space="0" w:color="auto"/>
        <w:right w:val="none" w:sz="0" w:space="0" w:color="auto"/>
      </w:divBdr>
    </w:div>
    <w:div w:id="298920684">
      <w:bodyDiv w:val="1"/>
      <w:marLeft w:val="0"/>
      <w:marRight w:val="0"/>
      <w:marTop w:val="0"/>
      <w:marBottom w:val="0"/>
      <w:divBdr>
        <w:top w:val="none" w:sz="0" w:space="0" w:color="auto"/>
        <w:left w:val="none" w:sz="0" w:space="0" w:color="auto"/>
        <w:bottom w:val="none" w:sz="0" w:space="0" w:color="auto"/>
        <w:right w:val="none" w:sz="0" w:space="0" w:color="auto"/>
      </w:divBdr>
    </w:div>
    <w:div w:id="305594976">
      <w:bodyDiv w:val="1"/>
      <w:marLeft w:val="0"/>
      <w:marRight w:val="0"/>
      <w:marTop w:val="0"/>
      <w:marBottom w:val="0"/>
      <w:divBdr>
        <w:top w:val="none" w:sz="0" w:space="0" w:color="auto"/>
        <w:left w:val="none" w:sz="0" w:space="0" w:color="auto"/>
        <w:bottom w:val="none" w:sz="0" w:space="0" w:color="auto"/>
        <w:right w:val="none" w:sz="0" w:space="0" w:color="auto"/>
      </w:divBdr>
    </w:div>
    <w:div w:id="305626614">
      <w:bodyDiv w:val="1"/>
      <w:marLeft w:val="0"/>
      <w:marRight w:val="0"/>
      <w:marTop w:val="0"/>
      <w:marBottom w:val="0"/>
      <w:divBdr>
        <w:top w:val="none" w:sz="0" w:space="0" w:color="auto"/>
        <w:left w:val="none" w:sz="0" w:space="0" w:color="auto"/>
        <w:bottom w:val="none" w:sz="0" w:space="0" w:color="auto"/>
        <w:right w:val="none" w:sz="0" w:space="0" w:color="auto"/>
      </w:divBdr>
    </w:div>
    <w:div w:id="325860998">
      <w:bodyDiv w:val="1"/>
      <w:marLeft w:val="0"/>
      <w:marRight w:val="0"/>
      <w:marTop w:val="0"/>
      <w:marBottom w:val="0"/>
      <w:divBdr>
        <w:top w:val="none" w:sz="0" w:space="0" w:color="auto"/>
        <w:left w:val="none" w:sz="0" w:space="0" w:color="auto"/>
        <w:bottom w:val="none" w:sz="0" w:space="0" w:color="auto"/>
        <w:right w:val="none" w:sz="0" w:space="0" w:color="auto"/>
      </w:divBdr>
    </w:div>
    <w:div w:id="398794073">
      <w:bodyDiv w:val="1"/>
      <w:marLeft w:val="0"/>
      <w:marRight w:val="0"/>
      <w:marTop w:val="0"/>
      <w:marBottom w:val="0"/>
      <w:divBdr>
        <w:top w:val="none" w:sz="0" w:space="0" w:color="auto"/>
        <w:left w:val="none" w:sz="0" w:space="0" w:color="auto"/>
        <w:bottom w:val="none" w:sz="0" w:space="0" w:color="auto"/>
        <w:right w:val="none" w:sz="0" w:space="0" w:color="auto"/>
      </w:divBdr>
    </w:div>
    <w:div w:id="457459181">
      <w:bodyDiv w:val="1"/>
      <w:marLeft w:val="0"/>
      <w:marRight w:val="0"/>
      <w:marTop w:val="0"/>
      <w:marBottom w:val="0"/>
      <w:divBdr>
        <w:top w:val="none" w:sz="0" w:space="0" w:color="auto"/>
        <w:left w:val="none" w:sz="0" w:space="0" w:color="auto"/>
        <w:bottom w:val="none" w:sz="0" w:space="0" w:color="auto"/>
        <w:right w:val="none" w:sz="0" w:space="0" w:color="auto"/>
      </w:divBdr>
    </w:div>
    <w:div w:id="499584691">
      <w:bodyDiv w:val="1"/>
      <w:marLeft w:val="0"/>
      <w:marRight w:val="0"/>
      <w:marTop w:val="0"/>
      <w:marBottom w:val="0"/>
      <w:divBdr>
        <w:top w:val="none" w:sz="0" w:space="0" w:color="auto"/>
        <w:left w:val="none" w:sz="0" w:space="0" w:color="auto"/>
        <w:bottom w:val="none" w:sz="0" w:space="0" w:color="auto"/>
        <w:right w:val="none" w:sz="0" w:space="0" w:color="auto"/>
      </w:divBdr>
      <w:divsChild>
        <w:div w:id="1972242900">
          <w:marLeft w:val="0"/>
          <w:marRight w:val="0"/>
          <w:marTop w:val="0"/>
          <w:marBottom w:val="0"/>
          <w:divBdr>
            <w:top w:val="none" w:sz="0" w:space="0" w:color="auto"/>
            <w:left w:val="none" w:sz="0" w:space="0" w:color="auto"/>
            <w:bottom w:val="none" w:sz="0" w:space="0" w:color="auto"/>
            <w:right w:val="none" w:sz="0" w:space="0" w:color="auto"/>
          </w:divBdr>
          <w:divsChild>
            <w:div w:id="1542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51064">
      <w:bodyDiv w:val="1"/>
      <w:marLeft w:val="0"/>
      <w:marRight w:val="0"/>
      <w:marTop w:val="0"/>
      <w:marBottom w:val="0"/>
      <w:divBdr>
        <w:top w:val="none" w:sz="0" w:space="0" w:color="auto"/>
        <w:left w:val="none" w:sz="0" w:space="0" w:color="auto"/>
        <w:bottom w:val="none" w:sz="0" w:space="0" w:color="auto"/>
        <w:right w:val="none" w:sz="0" w:space="0" w:color="auto"/>
      </w:divBdr>
    </w:div>
    <w:div w:id="511072763">
      <w:bodyDiv w:val="1"/>
      <w:marLeft w:val="0"/>
      <w:marRight w:val="0"/>
      <w:marTop w:val="0"/>
      <w:marBottom w:val="0"/>
      <w:divBdr>
        <w:top w:val="none" w:sz="0" w:space="0" w:color="auto"/>
        <w:left w:val="none" w:sz="0" w:space="0" w:color="auto"/>
        <w:bottom w:val="none" w:sz="0" w:space="0" w:color="auto"/>
        <w:right w:val="none" w:sz="0" w:space="0" w:color="auto"/>
      </w:divBdr>
    </w:div>
    <w:div w:id="531839878">
      <w:bodyDiv w:val="1"/>
      <w:marLeft w:val="0"/>
      <w:marRight w:val="0"/>
      <w:marTop w:val="0"/>
      <w:marBottom w:val="0"/>
      <w:divBdr>
        <w:top w:val="none" w:sz="0" w:space="0" w:color="auto"/>
        <w:left w:val="none" w:sz="0" w:space="0" w:color="auto"/>
        <w:bottom w:val="none" w:sz="0" w:space="0" w:color="auto"/>
        <w:right w:val="none" w:sz="0" w:space="0" w:color="auto"/>
      </w:divBdr>
    </w:div>
    <w:div w:id="555358268">
      <w:bodyDiv w:val="1"/>
      <w:marLeft w:val="0"/>
      <w:marRight w:val="0"/>
      <w:marTop w:val="0"/>
      <w:marBottom w:val="0"/>
      <w:divBdr>
        <w:top w:val="none" w:sz="0" w:space="0" w:color="auto"/>
        <w:left w:val="none" w:sz="0" w:space="0" w:color="auto"/>
        <w:bottom w:val="none" w:sz="0" w:space="0" w:color="auto"/>
        <w:right w:val="none" w:sz="0" w:space="0" w:color="auto"/>
      </w:divBdr>
    </w:div>
    <w:div w:id="616329132">
      <w:bodyDiv w:val="1"/>
      <w:marLeft w:val="0"/>
      <w:marRight w:val="0"/>
      <w:marTop w:val="0"/>
      <w:marBottom w:val="0"/>
      <w:divBdr>
        <w:top w:val="none" w:sz="0" w:space="0" w:color="auto"/>
        <w:left w:val="none" w:sz="0" w:space="0" w:color="auto"/>
        <w:bottom w:val="none" w:sz="0" w:space="0" w:color="auto"/>
        <w:right w:val="none" w:sz="0" w:space="0" w:color="auto"/>
      </w:divBdr>
    </w:div>
    <w:div w:id="659621155">
      <w:bodyDiv w:val="1"/>
      <w:marLeft w:val="0"/>
      <w:marRight w:val="0"/>
      <w:marTop w:val="0"/>
      <w:marBottom w:val="0"/>
      <w:divBdr>
        <w:top w:val="none" w:sz="0" w:space="0" w:color="auto"/>
        <w:left w:val="none" w:sz="0" w:space="0" w:color="auto"/>
        <w:bottom w:val="none" w:sz="0" w:space="0" w:color="auto"/>
        <w:right w:val="none" w:sz="0" w:space="0" w:color="auto"/>
      </w:divBdr>
    </w:div>
    <w:div w:id="668412218">
      <w:bodyDiv w:val="1"/>
      <w:marLeft w:val="0"/>
      <w:marRight w:val="0"/>
      <w:marTop w:val="0"/>
      <w:marBottom w:val="0"/>
      <w:divBdr>
        <w:top w:val="none" w:sz="0" w:space="0" w:color="auto"/>
        <w:left w:val="none" w:sz="0" w:space="0" w:color="auto"/>
        <w:bottom w:val="none" w:sz="0" w:space="0" w:color="auto"/>
        <w:right w:val="none" w:sz="0" w:space="0" w:color="auto"/>
      </w:divBdr>
    </w:div>
    <w:div w:id="711197650">
      <w:bodyDiv w:val="1"/>
      <w:marLeft w:val="0"/>
      <w:marRight w:val="0"/>
      <w:marTop w:val="0"/>
      <w:marBottom w:val="0"/>
      <w:divBdr>
        <w:top w:val="none" w:sz="0" w:space="0" w:color="auto"/>
        <w:left w:val="none" w:sz="0" w:space="0" w:color="auto"/>
        <w:bottom w:val="none" w:sz="0" w:space="0" w:color="auto"/>
        <w:right w:val="none" w:sz="0" w:space="0" w:color="auto"/>
      </w:divBdr>
    </w:div>
    <w:div w:id="721758754">
      <w:bodyDiv w:val="1"/>
      <w:marLeft w:val="0"/>
      <w:marRight w:val="0"/>
      <w:marTop w:val="0"/>
      <w:marBottom w:val="0"/>
      <w:divBdr>
        <w:top w:val="none" w:sz="0" w:space="0" w:color="auto"/>
        <w:left w:val="none" w:sz="0" w:space="0" w:color="auto"/>
        <w:bottom w:val="none" w:sz="0" w:space="0" w:color="auto"/>
        <w:right w:val="none" w:sz="0" w:space="0" w:color="auto"/>
      </w:divBdr>
    </w:div>
    <w:div w:id="724916459">
      <w:bodyDiv w:val="1"/>
      <w:marLeft w:val="0"/>
      <w:marRight w:val="0"/>
      <w:marTop w:val="0"/>
      <w:marBottom w:val="0"/>
      <w:divBdr>
        <w:top w:val="none" w:sz="0" w:space="0" w:color="auto"/>
        <w:left w:val="none" w:sz="0" w:space="0" w:color="auto"/>
        <w:bottom w:val="none" w:sz="0" w:space="0" w:color="auto"/>
        <w:right w:val="none" w:sz="0" w:space="0" w:color="auto"/>
      </w:divBdr>
    </w:div>
    <w:div w:id="738284077">
      <w:bodyDiv w:val="1"/>
      <w:marLeft w:val="0"/>
      <w:marRight w:val="0"/>
      <w:marTop w:val="0"/>
      <w:marBottom w:val="0"/>
      <w:divBdr>
        <w:top w:val="none" w:sz="0" w:space="0" w:color="auto"/>
        <w:left w:val="none" w:sz="0" w:space="0" w:color="auto"/>
        <w:bottom w:val="none" w:sz="0" w:space="0" w:color="auto"/>
        <w:right w:val="none" w:sz="0" w:space="0" w:color="auto"/>
      </w:divBdr>
    </w:div>
    <w:div w:id="741562014">
      <w:bodyDiv w:val="1"/>
      <w:marLeft w:val="0"/>
      <w:marRight w:val="0"/>
      <w:marTop w:val="0"/>
      <w:marBottom w:val="0"/>
      <w:divBdr>
        <w:top w:val="none" w:sz="0" w:space="0" w:color="auto"/>
        <w:left w:val="none" w:sz="0" w:space="0" w:color="auto"/>
        <w:bottom w:val="none" w:sz="0" w:space="0" w:color="auto"/>
        <w:right w:val="none" w:sz="0" w:space="0" w:color="auto"/>
      </w:divBdr>
    </w:div>
    <w:div w:id="771626288">
      <w:bodyDiv w:val="1"/>
      <w:marLeft w:val="0"/>
      <w:marRight w:val="0"/>
      <w:marTop w:val="0"/>
      <w:marBottom w:val="0"/>
      <w:divBdr>
        <w:top w:val="none" w:sz="0" w:space="0" w:color="auto"/>
        <w:left w:val="none" w:sz="0" w:space="0" w:color="auto"/>
        <w:bottom w:val="none" w:sz="0" w:space="0" w:color="auto"/>
        <w:right w:val="none" w:sz="0" w:space="0" w:color="auto"/>
      </w:divBdr>
    </w:div>
    <w:div w:id="777414341">
      <w:bodyDiv w:val="1"/>
      <w:marLeft w:val="0"/>
      <w:marRight w:val="0"/>
      <w:marTop w:val="0"/>
      <w:marBottom w:val="0"/>
      <w:divBdr>
        <w:top w:val="none" w:sz="0" w:space="0" w:color="auto"/>
        <w:left w:val="none" w:sz="0" w:space="0" w:color="auto"/>
        <w:bottom w:val="none" w:sz="0" w:space="0" w:color="auto"/>
        <w:right w:val="none" w:sz="0" w:space="0" w:color="auto"/>
      </w:divBdr>
    </w:div>
    <w:div w:id="782113401">
      <w:bodyDiv w:val="1"/>
      <w:marLeft w:val="0"/>
      <w:marRight w:val="0"/>
      <w:marTop w:val="0"/>
      <w:marBottom w:val="0"/>
      <w:divBdr>
        <w:top w:val="none" w:sz="0" w:space="0" w:color="auto"/>
        <w:left w:val="none" w:sz="0" w:space="0" w:color="auto"/>
        <w:bottom w:val="none" w:sz="0" w:space="0" w:color="auto"/>
        <w:right w:val="none" w:sz="0" w:space="0" w:color="auto"/>
      </w:divBdr>
    </w:div>
    <w:div w:id="796144043">
      <w:bodyDiv w:val="1"/>
      <w:marLeft w:val="0"/>
      <w:marRight w:val="0"/>
      <w:marTop w:val="0"/>
      <w:marBottom w:val="0"/>
      <w:divBdr>
        <w:top w:val="none" w:sz="0" w:space="0" w:color="auto"/>
        <w:left w:val="none" w:sz="0" w:space="0" w:color="auto"/>
        <w:bottom w:val="none" w:sz="0" w:space="0" w:color="auto"/>
        <w:right w:val="none" w:sz="0" w:space="0" w:color="auto"/>
      </w:divBdr>
    </w:div>
    <w:div w:id="838544233">
      <w:bodyDiv w:val="1"/>
      <w:marLeft w:val="0"/>
      <w:marRight w:val="0"/>
      <w:marTop w:val="0"/>
      <w:marBottom w:val="0"/>
      <w:divBdr>
        <w:top w:val="none" w:sz="0" w:space="0" w:color="auto"/>
        <w:left w:val="none" w:sz="0" w:space="0" w:color="auto"/>
        <w:bottom w:val="none" w:sz="0" w:space="0" w:color="auto"/>
        <w:right w:val="none" w:sz="0" w:space="0" w:color="auto"/>
      </w:divBdr>
    </w:div>
    <w:div w:id="856774474">
      <w:bodyDiv w:val="1"/>
      <w:marLeft w:val="0"/>
      <w:marRight w:val="0"/>
      <w:marTop w:val="0"/>
      <w:marBottom w:val="0"/>
      <w:divBdr>
        <w:top w:val="none" w:sz="0" w:space="0" w:color="auto"/>
        <w:left w:val="none" w:sz="0" w:space="0" w:color="auto"/>
        <w:bottom w:val="none" w:sz="0" w:space="0" w:color="auto"/>
        <w:right w:val="none" w:sz="0" w:space="0" w:color="auto"/>
      </w:divBdr>
    </w:div>
    <w:div w:id="890850504">
      <w:bodyDiv w:val="1"/>
      <w:marLeft w:val="0"/>
      <w:marRight w:val="0"/>
      <w:marTop w:val="0"/>
      <w:marBottom w:val="0"/>
      <w:divBdr>
        <w:top w:val="none" w:sz="0" w:space="0" w:color="auto"/>
        <w:left w:val="none" w:sz="0" w:space="0" w:color="auto"/>
        <w:bottom w:val="none" w:sz="0" w:space="0" w:color="auto"/>
        <w:right w:val="none" w:sz="0" w:space="0" w:color="auto"/>
      </w:divBdr>
    </w:div>
    <w:div w:id="911081996">
      <w:bodyDiv w:val="1"/>
      <w:marLeft w:val="0"/>
      <w:marRight w:val="0"/>
      <w:marTop w:val="0"/>
      <w:marBottom w:val="0"/>
      <w:divBdr>
        <w:top w:val="none" w:sz="0" w:space="0" w:color="auto"/>
        <w:left w:val="none" w:sz="0" w:space="0" w:color="auto"/>
        <w:bottom w:val="none" w:sz="0" w:space="0" w:color="auto"/>
        <w:right w:val="none" w:sz="0" w:space="0" w:color="auto"/>
      </w:divBdr>
    </w:div>
    <w:div w:id="943078545">
      <w:bodyDiv w:val="1"/>
      <w:marLeft w:val="0"/>
      <w:marRight w:val="0"/>
      <w:marTop w:val="0"/>
      <w:marBottom w:val="0"/>
      <w:divBdr>
        <w:top w:val="none" w:sz="0" w:space="0" w:color="auto"/>
        <w:left w:val="none" w:sz="0" w:space="0" w:color="auto"/>
        <w:bottom w:val="none" w:sz="0" w:space="0" w:color="auto"/>
        <w:right w:val="none" w:sz="0" w:space="0" w:color="auto"/>
      </w:divBdr>
    </w:div>
    <w:div w:id="983702644">
      <w:bodyDiv w:val="1"/>
      <w:marLeft w:val="0"/>
      <w:marRight w:val="0"/>
      <w:marTop w:val="0"/>
      <w:marBottom w:val="0"/>
      <w:divBdr>
        <w:top w:val="none" w:sz="0" w:space="0" w:color="auto"/>
        <w:left w:val="none" w:sz="0" w:space="0" w:color="auto"/>
        <w:bottom w:val="none" w:sz="0" w:space="0" w:color="auto"/>
        <w:right w:val="none" w:sz="0" w:space="0" w:color="auto"/>
      </w:divBdr>
    </w:div>
    <w:div w:id="983706349">
      <w:bodyDiv w:val="1"/>
      <w:marLeft w:val="0"/>
      <w:marRight w:val="0"/>
      <w:marTop w:val="0"/>
      <w:marBottom w:val="0"/>
      <w:divBdr>
        <w:top w:val="none" w:sz="0" w:space="0" w:color="auto"/>
        <w:left w:val="none" w:sz="0" w:space="0" w:color="auto"/>
        <w:bottom w:val="none" w:sz="0" w:space="0" w:color="auto"/>
        <w:right w:val="none" w:sz="0" w:space="0" w:color="auto"/>
      </w:divBdr>
    </w:div>
    <w:div w:id="1031759525">
      <w:bodyDiv w:val="1"/>
      <w:marLeft w:val="0"/>
      <w:marRight w:val="0"/>
      <w:marTop w:val="0"/>
      <w:marBottom w:val="0"/>
      <w:divBdr>
        <w:top w:val="none" w:sz="0" w:space="0" w:color="auto"/>
        <w:left w:val="none" w:sz="0" w:space="0" w:color="auto"/>
        <w:bottom w:val="none" w:sz="0" w:space="0" w:color="auto"/>
        <w:right w:val="none" w:sz="0" w:space="0" w:color="auto"/>
      </w:divBdr>
    </w:div>
    <w:div w:id="1032652935">
      <w:bodyDiv w:val="1"/>
      <w:marLeft w:val="0"/>
      <w:marRight w:val="0"/>
      <w:marTop w:val="0"/>
      <w:marBottom w:val="0"/>
      <w:divBdr>
        <w:top w:val="none" w:sz="0" w:space="0" w:color="auto"/>
        <w:left w:val="none" w:sz="0" w:space="0" w:color="auto"/>
        <w:bottom w:val="none" w:sz="0" w:space="0" w:color="auto"/>
        <w:right w:val="none" w:sz="0" w:space="0" w:color="auto"/>
      </w:divBdr>
    </w:div>
    <w:div w:id="1036465053">
      <w:bodyDiv w:val="1"/>
      <w:marLeft w:val="0"/>
      <w:marRight w:val="0"/>
      <w:marTop w:val="0"/>
      <w:marBottom w:val="0"/>
      <w:divBdr>
        <w:top w:val="none" w:sz="0" w:space="0" w:color="auto"/>
        <w:left w:val="none" w:sz="0" w:space="0" w:color="auto"/>
        <w:bottom w:val="none" w:sz="0" w:space="0" w:color="auto"/>
        <w:right w:val="none" w:sz="0" w:space="0" w:color="auto"/>
      </w:divBdr>
    </w:div>
    <w:div w:id="1082675829">
      <w:bodyDiv w:val="1"/>
      <w:marLeft w:val="0"/>
      <w:marRight w:val="0"/>
      <w:marTop w:val="0"/>
      <w:marBottom w:val="0"/>
      <w:divBdr>
        <w:top w:val="none" w:sz="0" w:space="0" w:color="auto"/>
        <w:left w:val="none" w:sz="0" w:space="0" w:color="auto"/>
        <w:bottom w:val="none" w:sz="0" w:space="0" w:color="auto"/>
        <w:right w:val="none" w:sz="0" w:space="0" w:color="auto"/>
      </w:divBdr>
    </w:div>
    <w:div w:id="1090467560">
      <w:bodyDiv w:val="1"/>
      <w:marLeft w:val="0"/>
      <w:marRight w:val="0"/>
      <w:marTop w:val="0"/>
      <w:marBottom w:val="0"/>
      <w:divBdr>
        <w:top w:val="none" w:sz="0" w:space="0" w:color="auto"/>
        <w:left w:val="none" w:sz="0" w:space="0" w:color="auto"/>
        <w:bottom w:val="none" w:sz="0" w:space="0" w:color="auto"/>
        <w:right w:val="none" w:sz="0" w:space="0" w:color="auto"/>
      </w:divBdr>
    </w:div>
    <w:div w:id="1110973270">
      <w:bodyDiv w:val="1"/>
      <w:marLeft w:val="0"/>
      <w:marRight w:val="0"/>
      <w:marTop w:val="0"/>
      <w:marBottom w:val="0"/>
      <w:divBdr>
        <w:top w:val="none" w:sz="0" w:space="0" w:color="auto"/>
        <w:left w:val="none" w:sz="0" w:space="0" w:color="auto"/>
        <w:bottom w:val="none" w:sz="0" w:space="0" w:color="auto"/>
        <w:right w:val="none" w:sz="0" w:space="0" w:color="auto"/>
      </w:divBdr>
    </w:div>
    <w:div w:id="1131900250">
      <w:bodyDiv w:val="1"/>
      <w:marLeft w:val="0"/>
      <w:marRight w:val="0"/>
      <w:marTop w:val="0"/>
      <w:marBottom w:val="0"/>
      <w:divBdr>
        <w:top w:val="none" w:sz="0" w:space="0" w:color="auto"/>
        <w:left w:val="none" w:sz="0" w:space="0" w:color="auto"/>
        <w:bottom w:val="none" w:sz="0" w:space="0" w:color="auto"/>
        <w:right w:val="none" w:sz="0" w:space="0" w:color="auto"/>
      </w:divBdr>
    </w:div>
    <w:div w:id="1177305797">
      <w:bodyDiv w:val="1"/>
      <w:marLeft w:val="0"/>
      <w:marRight w:val="0"/>
      <w:marTop w:val="0"/>
      <w:marBottom w:val="0"/>
      <w:divBdr>
        <w:top w:val="none" w:sz="0" w:space="0" w:color="auto"/>
        <w:left w:val="none" w:sz="0" w:space="0" w:color="auto"/>
        <w:bottom w:val="none" w:sz="0" w:space="0" w:color="auto"/>
        <w:right w:val="none" w:sz="0" w:space="0" w:color="auto"/>
      </w:divBdr>
    </w:div>
    <w:div w:id="1197277879">
      <w:bodyDiv w:val="1"/>
      <w:marLeft w:val="0"/>
      <w:marRight w:val="0"/>
      <w:marTop w:val="0"/>
      <w:marBottom w:val="0"/>
      <w:divBdr>
        <w:top w:val="none" w:sz="0" w:space="0" w:color="auto"/>
        <w:left w:val="none" w:sz="0" w:space="0" w:color="auto"/>
        <w:bottom w:val="none" w:sz="0" w:space="0" w:color="auto"/>
        <w:right w:val="none" w:sz="0" w:space="0" w:color="auto"/>
      </w:divBdr>
    </w:div>
    <w:div w:id="1197501504">
      <w:bodyDiv w:val="1"/>
      <w:marLeft w:val="0"/>
      <w:marRight w:val="0"/>
      <w:marTop w:val="0"/>
      <w:marBottom w:val="0"/>
      <w:divBdr>
        <w:top w:val="none" w:sz="0" w:space="0" w:color="auto"/>
        <w:left w:val="none" w:sz="0" w:space="0" w:color="auto"/>
        <w:bottom w:val="none" w:sz="0" w:space="0" w:color="auto"/>
        <w:right w:val="none" w:sz="0" w:space="0" w:color="auto"/>
      </w:divBdr>
    </w:div>
    <w:div w:id="1225216640">
      <w:bodyDiv w:val="1"/>
      <w:marLeft w:val="0"/>
      <w:marRight w:val="0"/>
      <w:marTop w:val="0"/>
      <w:marBottom w:val="0"/>
      <w:divBdr>
        <w:top w:val="none" w:sz="0" w:space="0" w:color="auto"/>
        <w:left w:val="none" w:sz="0" w:space="0" w:color="auto"/>
        <w:bottom w:val="none" w:sz="0" w:space="0" w:color="auto"/>
        <w:right w:val="none" w:sz="0" w:space="0" w:color="auto"/>
      </w:divBdr>
    </w:div>
    <w:div w:id="1243104556">
      <w:bodyDiv w:val="1"/>
      <w:marLeft w:val="0"/>
      <w:marRight w:val="0"/>
      <w:marTop w:val="0"/>
      <w:marBottom w:val="0"/>
      <w:divBdr>
        <w:top w:val="none" w:sz="0" w:space="0" w:color="auto"/>
        <w:left w:val="none" w:sz="0" w:space="0" w:color="auto"/>
        <w:bottom w:val="none" w:sz="0" w:space="0" w:color="auto"/>
        <w:right w:val="none" w:sz="0" w:space="0" w:color="auto"/>
      </w:divBdr>
    </w:div>
    <w:div w:id="1254702144">
      <w:bodyDiv w:val="1"/>
      <w:marLeft w:val="0"/>
      <w:marRight w:val="0"/>
      <w:marTop w:val="0"/>
      <w:marBottom w:val="0"/>
      <w:divBdr>
        <w:top w:val="none" w:sz="0" w:space="0" w:color="auto"/>
        <w:left w:val="none" w:sz="0" w:space="0" w:color="auto"/>
        <w:bottom w:val="none" w:sz="0" w:space="0" w:color="auto"/>
        <w:right w:val="none" w:sz="0" w:space="0" w:color="auto"/>
      </w:divBdr>
    </w:div>
    <w:div w:id="1306856626">
      <w:bodyDiv w:val="1"/>
      <w:marLeft w:val="0"/>
      <w:marRight w:val="0"/>
      <w:marTop w:val="0"/>
      <w:marBottom w:val="0"/>
      <w:divBdr>
        <w:top w:val="none" w:sz="0" w:space="0" w:color="auto"/>
        <w:left w:val="none" w:sz="0" w:space="0" w:color="auto"/>
        <w:bottom w:val="none" w:sz="0" w:space="0" w:color="auto"/>
        <w:right w:val="none" w:sz="0" w:space="0" w:color="auto"/>
      </w:divBdr>
    </w:div>
    <w:div w:id="1349870509">
      <w:bodyDiv w:val="1"/>
      <w:marLeft w:val="0"/>
      <w:marRight w:val="0"/>
      <w:marTop w:val="0"/>
      <w:marBottom w:val="0"/>
      <w:divBdr>
        <w:top w:val="none" w:sz="0" w:space="0" w:color="auto"/>
        <w:left w:val="none" w:sz="0" w:space="0" w:color="auto"/>
        <w:bottom w:val="none" w:sz="0" w:space="0" w:color="auto"/>
        <w:right w:val="none" w:sz="0" w:space="0" w:color="auto"/>
      </w:divBdr>
    </w:div>
    <w:div w:id="1366369266">
      <w:bodyDiv w:val="1"/>
      <w:marLeft w:val="0"/>
      <w:marRight w:val="0"/>
      <w:marTop w:val="0"/>
      <w:marBottom w:val="0"/>
      <w:divBdr>
        <w:top w:val="none" w:sz="0" w:space="0" w:color="auto"/>
        <w:left w:val="none" w:sz="0" w:space="0" w:color="auto"/>
        <w:bottom w:val="none" w:sz="0" w:space="0" w:color="auto"/>
        <w:right w:val="none" w:sz="0" w:space="0" w:color="auto"/>
      </w:divBdr>
    </w:div>
    <w:div w:id="1397241012">
      <w:bodyDiv w:val="1"/>
      <w:marLeft w:val="0"/>
      <w:marRight w:val="0"/>
      <w:marTop w:val="0"/>
      <w:marBottom w:val="0"/>
      <w:divBdr>
        <w:top w:val="none" w:sz="0" w:space="0" w:color="auto"/>
        <w:left w:val="none" w:sz="0" w:space="0" w:color="auto"/>
        <w:bottom w:val="none" w:sz="0" w:space="0" w:color="auto"/>
        <w:right w:val="none" w:sz="0" w:space="0" w:color="auto"/>
      </w:divBdr>
    </w:div>
    <w:div w:id="1407262661">
      <w:bodyDiv w:val="1"/>
      <w:marLeft w:val="0"/>
      <w:marRight w:val="0"/>
      <w:marTop w:val="0"/>
      <w:marBottom w:val="0"/>
      <w:divBdr>
        <w:top w:val="none" w:sz="0" w:space="0" w:color="auto"/>
        <w:left w:val="none" w:sz="0" w:space="0" w:color="auto"/>
        <w:bottom w:val="none" w:sz="0" w:space="0" w:color="auto"/>
        <w:right w:val="none" w:sz="0" w:space="0" w:color="auto"/>
      </w:divBdr>
    </w:div>
    <w:div w:id="1413088191">
      <w:bodyDiv w:val="1"/>
      <w:marLeft w:val="0"/>
      <w:marRight w:val="0"/>
      <w:marTop w:val="0"/>
      <w:marBottom w:val="0"/>
      <w:divBdr>
        <w:top w:val="none" w:sz="0" w:space="0" w:color="auto"/>
        <w:left w:val="none" w:sz="0" w:space="0" w:color="auto"/>
        <w:bottom w:val="none" w:sz="0" w:space="0" w:color="auto"/>
        <w:right w:val="none" w:sz="0" w:space="0" w:color="auto"/>
      </w:divBdr>
    </w:div>
    <w:div w:id="1415737239">
      <w:bodyDiv w:val="1"/>
      <w:marLeft w:val="0"/>
      <w:marRight w:val="0"/>
      <w:marTop w:val="0"/>
      <w:marBottom w:val="0"/>
      <w:divBdr>
        <w:top w:val="none" w:sz="0" w:space="0" w:color="auto"/>
        <w:left w:val="none" w:sz="0" w:space="0" w:color="auto"/>
        <w:bottom w:val="none" w:sz="0" w:space="0" w:color="auto"/>
        <w:right w:val="none" w:sz="0" w:space="0" w:color="auto"/>
      </w:divBdr>
    </w:div>
    <w:div w:id="1431465373">
      <w:bodyDiv w:val="1"/>
      <w:marLeft w:val="0"/>
      <w:marRight w:val="0"/>
      <w:marTop w:val="0"/>
      <w:marBottom w:val="0"/>
      <w:divBdr>
        <w:top w:val="none" w:sz="0" w:space="0" w:color="auto"/>
        <w:left w:val="none" w:sz="0" w:space="0" w:color="auto"/>
        <w:bottom w:val="none" w:sz="0" w:space="0" w:color="auto"/>
        <w:right w:val="none" w:sz="0" w:space="0" w:color="auto"/>
      </w:divBdr>
    </w:div>
    <w:div w:id="1432504075">
      <w:bodyDiv w:val="1"/>
      <w:marLeft w:val="0"/>
      <w:marRight w:val="0"/>
      <w:marTop w:val="0"/>
      <w:marBottom w:val="0"/>
      <w:divBdr>
        <w:top w:val="none" w:sz="0" w:space="0" w:color="auto"/>
        <w:left w:val="none" w:sz="0" w:space="0" w:color="auto"/>
        <w:bottom w:val="none" w:sz="0" w:space="0" w:color="auto"/>
        <w:right w:val="none" w:sz="0" w:space="0" w:color="auto"/>
      </w:divBdr>
    </w:div>
    <w:div w:id="1477408691">
      <w:bodyDiv w:val="1"/>
      <w:marLeft w:val="0"/>
      <w:marRight w:val="0"/>
      <w:marTop w:val="0"/>
      <w:marBottom w:val="0"/>
      <w:divBdr>
        <w:top w:val="none" w:sz="0" w:space="0" w:color="auto"/>
        <w:left w:val="none" w:sz="0" w:space="0" w:color="auto"/>
        <w:bottom w:val="none" w:sz="0" w:space="0" w:color="auto"/>
        <w:right w:val="none" w:sz="0" w:space="0" w:color="auto"/>
      </w:divBdr>
    </w:div>
    <w:div w:id="1489201330">
      <w:bodyDiv w:val="1"/>
      <w:marLeft w:val="0"/>
      <w:marRight w:val="0"/>
      <w:marTop w:val="0"/>
      <w:marBottom w:val="0"/>
      <w:divBdr>
        <w:top w:val="none" w:sz="0" w:space="0" w:color="auto"/>
        <w:left w:val="none" w:sz="0" w:space="0" w:color="auto"/>
        <w:bottom w:val="none" w:sz="0" w:space="0" w:color="auto"/>
        <w:right w:val="none" w:sz="0" w:space="0" w:color="auto"/>
      </w:divBdr>
    </w:div>
    <w:div w:id="1497064131">
      <w:bodyDiv w:val="1"/>
      <w:marLeft w:val="0"/>
      <w:marRight w:val="0"/>
      <w:marTop w:val="0"/>
      <w:marBottom w:val="0"/>
      <w:divBdr>
        <w:top w:val="none" w:sz="0" w:space="0" w:color="auto"/>
        <w:left w:val="none" w:sz="0" w:space="0" w:color="auto"/>
        <w:bottom w:val="none" w:sz="0" w:space="0" w:color="auto"/>
        <w:right w:val="none" w:sz="0" w:space="0" w:color="auto"/>
      </w:divBdr>
    </w:div>
    <w:div w:id="1534537101">
      <w:bodyDiv w:val="1"/>
      <w:marLeft w:val="0"/>
      <w:marRight w:val="0"/>
      <w:marTop w:val="0"/>
      <w:marBottom w:val="0"/>
      <w:divBdr>
        <w:top w:val="none" w:sz="0" w:space="0" w:color="auto"/>
        <w:left w:val="none" w:sz="0" w:space="0" w:color="auto"/>
        <w:bottom w:val="none" w:sz="0" w:space="0" w:color="auto"/>
        <w:right w:val="none" w:sz="0" w:space="0" w:color="auto"/>
      </w:divBdr>
    </w:div>
    <w:div w:id="1547914862">
      <w:bodyDiv w:val="1"/>
      <w:marLeft w:val="0"/>
      <w:marRight w:val="0"/>
      <w:marTop w:val="0"/>
      <w:marBottom w:val="0"/>
      <w:divBdr>
        <w:top w:val="none" w:sz="0" w:space="0" w:color="auto"/>
        <w:left w:val="none" w:sz="0" w:space="0" w:color="auto"/>
        <w:bottom w:val="none" w:sz="0" w:space="0" w:color="auto"/>
        <w:right w:val="none" w:sz="0" w:space="0" w:color="auto"/>
      </w:divBdr>
    </w:div>
    <w:div w:id="1555123788">
      <w:bodyDiv w:val="1"/>
      <w:marLeft w:val="0"/>
      <w:marRight w:val="0"/>
      <w:marTop w:val="0"/>
      <w:marBottom w:val="0"/>
      <w:divBdr>
        <w:top w:val="none" w:sz="0" w:space="0" w:color="auto"/>
        <w:left w:val="none" w:sz="0" w:space="0" w:color="auto"/>
        <w:bottom w:val="none" w:sz="0" w:space="0" w:color="auto"/>
        <w:right w:val="none" w:sz="0" w:space="0" w:color="auto"/>
      </w:divBdr>
    </w:div>
    <w:div w:id="1605770471">
      <w:bodyDiv w:val="1"/>
      <w:marLeft w:val="0"/>
      <w:marRight w:val="0"/>
      <w:marTop w:val="0"/>
      <w:marBottom w:val="0"/>
      <w:divBdr>
        <w:top w:val="none" w:sz="0" w:space="0" w:color="auto"/>
        <w:left w:val="none" w:sz="0" w:space="0" w:color="auto"/>
        <w:bottom w:val="none" w:sz="0" w:space="0" w:color="auto"/>
        <w:right w:val="none" w:sz="0" w:space="0" w:color="auto"/>
      </w:divBdr>
    </w:div>
    <w:div w:id="1633245925">
      <w:bodyDiv w:val="1"/>
      <w:marLeft w:val="0"/>
      <w:marRight w:val="0"/>
      <w:marTop w:val="0"/>
      <w:marBottom w:val="0"/>
      <w:divBdr>
        <w:top w:val="none" w:sz="0" w:space="0" w:color="auto"/>
        <w:left w:val="none" w:sz="0" w:space="0" w:color="auto"/>
        <w:bottom w:val="none" w:sz="0" w:space="0" w:color="auto"/>
        <w:right w:val="none" w:sz="0" w:space="0" w:color="auto"/>
      </w:divBdr>
    </w:div>
    <w:div w:id="1636252661">
      <w:bodyDiv w:val="1"/>
      <w:marLeft w:val="0"/>
      <w:marRight w:val="0"/>
      <w:marTop w:val="0"/>
      <w:marBottom w:val="0"/>
      <w:divBdr>
        <w:top w:val="none" w:sz="0" w:space="0" w:color="auto"/>
        <w:left w:val="none" w:sz="0" w:space="0" w:color="auto"/>
        <w:bottom w:val="none" w:sz="0" w:space="0" w:color="auto"/>
        <w:right w:val="none" w:sz="0" w:space="0" w:color="auto"/>
      </w:divBdr>
    </w:div>
    <w:div w:id="1700081087">
      <w:bodyDiv w:val="1"/>
      <w:marLeft w:val="0"/>
      <w:marRight w:val="0"/>
      <w:marTop w:val="0"/>
      <w:marBottom w:val="0"/>
      <w:divBdr>
        <w:top w:val="none" w:sz="0" w:space="0" w:color="auto"/>
        <w:left w:val="none" w:sz="0" w:space="0" w:color="auto"/>
        <w:bottom w:val="none" w:sz="0" w:space="0" w:color="auto"/>
        <w:right w:val="none" w:sz="0" w:space="0" w:color="auto"/>
      </w:divBdr>
    </w:div>
    <w:div w:id="1732464565">
      <w:bodyDiv w:val="1"/>
      <w:marLeft w:val="0"/>
      <w:marRight w:val="0"/>
      <w:marTop w:val="0"/>
      <w:marBottom w:val="0"/>
      <w:divBdr>
        <w:top w:val="none" w:sz="0" w:space="0" w:color="auto"/>
        <w:left w:val="none" w:sz="0" w:space="0" w:color="auto"/>
        <w:bottom w:val="none" w:sz="0" w:space="0" w:color="auto"/>
        <w:right w:val="none" w:sz="0" w:space="0" w:color="auto"/>
      </w:divBdr>
    </w:div>
    <w:div w:id="1744378845">
      <w:bodyDiv w:val="1"/>
      <w:marLeft w:val="0"/>
      <w:marRight w:val="0"/>
      <w:marTop w:val="0"/>
      <w:marBottom w:val="0"/>
      <w:divBdr>
        <w:top w:val="none" w:sz="0" w:space="0" w:color="auto"/>
        <w:left w:val="none" w:sz="0" w:space="0" w:color="auto"/>
        <w:bottom w:val="none" w:sz="0" w:space="0" w:color="auto"/>
        <w:right w:val="none" w:sz="0" w:space="0" w:color="auto"/>
      </w:divBdr>
    </w:div>
    <w:div w:id="1756627116">
      <w:bodyDiv w:val="1"/>
      <w:marLeft w:val="0"/>
      <w:marRight w:val="0"/>
      <w:marTop w:val="0"/>
      <w:marBottom w:val="0"/>
      <w:divBdr>
        <w:top w:val="none" w:sz="0" w:space="0" w:color="auto"/>
        <w:left w:val="none" w:sz="0" w:space="0" w:color="auto"/>
        <w:bottom w:val="none" w:sz="0" w:space="0" w:color="auto"/>
        <w:right w:val="none" w:sz="0" w:space="0" w:color="auto"/>
      </w:divBdr>
    </w:div>
    <w:div w:id="1774938809">
      <w:bodyDiv w:val="1"/>
      <w:marLeft w:val="0"/>
      <w:marRight w:val="0"/>
      <w:marTop w:val="0"/>
      <w:marBottom w:val="0"/>
      <w:divBdr>
        <w:top w:val="none" w:sz="0" w:space="0" w:color="auto"/>
        <w:left w:val="none" w:sz="0" w:space="0" w:color="auto"/>
        <w:bottom w:val="none" w:sz="0" w:space="0" w:color="auto"/>
        <w:right w:val="none" w:sz="0" w:space="0" w:color="auto"/>
      </w:divBdr>
    </w:div>
    <w:div w:id="1807773692">
      <w:bodyDiv w:val="1"/>
      <w:marLeft w:val="0"/>
      <w:marRight w:val="0"/>
      <w:marTop w:val="0"/>
      <w:marBottom w:val="0"/>
      <w:divBdr>
        <w:top w:val="none" w:sz="0" w:space="0" w:color="auto"/>
        <w:left w:val="none" w:sz="0" w:space="0" w:color="auto"/>
        <w:bottom w:val="none" w:sz="0" w:space="0" w:color="auto"/>
        <w:right w:val="none" w:sz="0" w:space="0" w:color="auto"/>
      </w:divBdr>
    </w:div>
    <w:div w:id="1863978115">
      <w:bodyDiv w:val="1"/>
      <w:marLeft w:val="0"/>
      <w:marRight w:val="0"/>
      <w:marTop w:val="0"/>
      <w:marBottom w:val="0"/>
      <w:divBdr>
        <w:top w:val="none" w:sz="0" w:space="0" w:color="auto"/>
        <w:left w:val="none" w:sz="0" w:space="0" w:color="auto"/>
        <w:bottom w:val="none" w:sz="0" w:space="0" w:color="auto"/>
        <w:right w:val="none" w:sz="0" w:space="0" w:color="auto"/>
      </w:divBdr>
    </w:div>
    <w:div w:id="1879976095">
      <w:bodyDiv w:val="1"/>
      <w:marLeft w:val="0"/>
      <w:marRight w:val="0"/>
      <w:marTop w:val="0"/>
      <w:marBottom w:val="0"/>
      <w:divBdr>
        <w:top w:val="none" w:sz="0" w:space="0" w:color="auto"/>
        <w:left w:val="none" w:sz="0" w:space="0" w:color="auto"/>
        <w:bottom w:val="none" w:sz="0" w:space="0" w:color="auto"/>
        <w:right w:val="none" w:sz="0" w:space="0" w:color="auto"/>
      </w:divBdr>
    </w:div>
    <w:div w:id="1895046893">
      <w:bodyDiv w:val="1"/>
      <w:marLeft w:val="0"/>
      <w:marRight w:val="0"/>
      <w:marTop w:val="0"/>
      <w:marBottom w:val="0"/>
      <w:divBdr>
        <w:top w:val="none" w:sz="0" w:space="0" w:color="auto"/>
        <w:left w:val="none" w:sz="0" w:space="0" w:color="auto"/>
        <w:bottom w:val="none" w:sz="0" w:space="0" w:color="auto"/>
        <w:right w:val="none" w:sz="0" w:space="0" w:color="auto"/>
      </w:divBdr>
    </w:div>
    <w:div w:id="1923173026">
      <w:bodyDiv w:val="1"/>
      <w:marLeft w:val="0"/>
      <w:marRight w:val="0"/>
      <w:marTop w:val="0"/>
      <w:marBottom w:val="0"/>
      <w:divBdr>
        <w:top w:val="none" w:sz="0" w:space="0" w:color="auto"/>
        <w:left w:val="none" w:sz="0" w:space="0" w:color="auto"/>
        <w:bottom w:val="none" w:sz="0" w:space="0" w:color="auto"/>
        <w:right w:val="none" w:sz="0" w:space="0" w:color="auto"/>
      </w:divBdr>
    </w:div>
    <w:div w:id="1977562899">
      <w:bodyDiv w:val="1"/>
      <w:marLeft w:val="0"/>
      <w:marRight w:val="0"/>
      <w:marTop w:val="0"/>
      <w:marBottom w:val="0"/>
      <w:divBdr>
        <w:top w:val="none" w:sz="0" w:space="0" w:color="auto"/>
        <w:left w:val="none" w:sz="0" w:space="0" w:color="auto"/>
        <w:bottom w:val="none" w:sz="0" w:space="0" w:color="auto"/>
        <w:right w:val="none" w:sz="0" w:space="0" w:color="auto"/>
      </w:divBdr>
    </w:div>
    <w:div w:id="1997300850">
      <w:bodyDiv w:val="1"/>
      <w:marLeft w:val="0"/>
      <w:marRight w:val="0"/>
      <w:marTop w:val="0"/>
      <w:marBottom w:val="0"/>
      <w:divBdr>
        <w:top w:val="none" w:sz="0" w:space="0" w:color="auto"/>
        <w:left w:val="none" w:sz="0" w:space="0" w:color="auto"/>
        <w:bottom w:val="none" w:sz="0" w:space="0" w:color="auto"/>
        <w:right w:val="none" w:sz="0" w:space="0" w:color="auto"/>
      </w:divBdr>
    </w:div>
    <w:div w:id="2046900973">
      <w:bodyDiv w:val="1"/>
      <w:marLeft w:val="0"/>
      <w:marRight w:val="0"/>
      <w:marTop w:val="0"/>
      <w:marBottom w:val="0"/>
      <w:divBdr>
        <w:top w:val="none" w:sz="0" w:space="0" w:color="auto"/>
        <w:left w:val="none" w:sz="0" w:space="0" w:color="auto"/>
        <w:bottom w:val="none" w:sz="0" w:space="0" w:color="auto"/>
        <w:right w:val="none" w:sz="0" w:space="0" w:color="auto"/>
      </w:divBdr>
    </w:div>
    <w:div w:id="2060006688">
      <w:bodyDiv w:val="1"/>
      <w:marLeft w:val="0"/>
      <w:marRight w:val="0"/>
      <w:marTop w:val="0"/>
      <w:marBottom w:val="0"/>
      <w:divBdr>
        <w:top w:val="none" w:sz="0" w:space="0" w:color="auto"/>
        <w:left w:val="none" w:sz="0" w:space="0" w:color="auto"/>
        <w:bottom w:val="none" w:sz="0" w:space="0" w:color="auto"/>
        <w:right w:val="none" w:sz="0" w:space="0" w:color="auto"/>
      </w:divBdr>
    </w:div>
    <w:div w:id="2076661371">
      <w:bodyDiv w:val="1"/>
      <w:marLeft w:val="0"/>
      <w:marRight w:val="0"/>
      <w:marTop w:val="0"/>
      <w:marBottom w:val="0"/>
      <w:divBdr>
        <w:top w:val="none" w:sz="0" w:space="0" w:color="auto"/>
        <w:left w:val="none" w:sz="0" w:space="0" w:color="auto"/>
        <w:bottom w:val="none" w:sz="0" w:space="0" w:color="auto"/>
        <w:right w:val="none" w:sz="0" w:space="0" w:color="auto"/>
      </w:divBdr>
    </w:div>
    <w:div w:id="2106028196">
      <w:bodyDiv w:val="1"/>
      <w:marLeft w:val="0"/>
      <w:marRight w:val="0"/>
      <w:marTop w:val="0"/>
      <w:marBottom w:val="0"/>
      <w:divBdr>
        <w:top w:val="none" w:sz="0" w:space="0" w:color="auto"/>
        <w:left w:val="none" w:sz="0" w:space="0" w:color="auto"/>
        <w:bottom w:val="none" w:sz="0" w:space="0" w:color="auto"/>
        <w:right w:val="none" w:sz="0" w:space="0" w:color="auto"/>
      </w:divBdr>
    </w:div>
    <w:div w:id="2130079030">
      <w:bodyDiv w:val="1"/>
      <w:marLeft w:val="0"/>
      <w:marRight w:val="0"/>
      <w:marTop w:val="0"/>
      <w:marBottom w:val="0"/>
      <w:divBdr>
        <w:top w:val="none" w:sz="0" w:space="0" w:color="auto"/>
        <w:left w:val="none" w:sz="0" w:space="0" w:color="auto"/>
        <w:bottom w:val="none" w:sz="0" w:space="0" w:color="auto"/>
        <w:right w:val="none" w:sz="0" w:space="0" w:color="auto"/>
      </w:divBdr>
    </w:div>
    <w:div w:id="21431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wdr.unodc.org/wdr2021/" TargetMode="External"/><Relationship Id="rId2" Type="http://schemas.openxmlformats.org/officeDocument/2006/relationships/numbering" Target="numbering.xml"/><Relationship Id="rId16" Type="http://schemas.openxmlformats.org/officeDocument/2006/relationships/hyperlink" Target="https://www.tdcc.go.tz/ndcmp-2018-20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s://www.drugabuse.gov/publications/drugs-brains-behavior-science-addiction"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1037/12116-033"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1242603550295859"/>
          <c:y val="0.11353711790393013"/>
          <c:w val="0.76627218934911245"/>
          <c:h val="0.70742358078602618"/>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tx>
                <c:rich>
                  <a:bodyPr/>
                  <a:lstStyle/>
                  <a:p>
                    <a:r>
                      <a:rPr lang="en-US"/>
                      <a:t>12%</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dLbl>
              <c:idx val="1"/>
              <c:layout>
                <c:manualLayout>
                  <c:x val="-0.13800919612408533"/>
                  <c:y val="3.8635483064616935E-2"/>
                </c:manualLayout>
              </c:layout>
              <c:tx>
                <c:rich>
                  <a:bodyPr/>
                  <a:lstStyle/>
                  <a:p>
                    <a:r>
                      <a:rPr lang="en-US"/>
                      <a:t>13%</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dLbl>
              <c:idx val="2"/>
              <c:layout>
                <c:manualLayout>
                  <c:x val="-0.11203118586876137"/>
                  <c:y val="-0.31695319335083139"/>
                </c:manualLayout>
              </c:layout>
              <c:tx>
                <c:rich>
                  <a:bodyPr/>
                  <a:lstStyle/>
                  <a:p>
                    <a:r>
                      <a:rPr lang="en-US"/>
                      <a:t>41%</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dLbl>
              <c:idx val="3"/>
              <c:layout>
                <c:manualLayout>
                  <c:x val="0.14998269343163725"/>
                  <c:y val="7.231596050493691E-2"/>
                </c:manualLayout>
              </c:layout>
              <c:tx>
                <c:rich>
                  <a:bodyPr/>
                  <a:lstStyle/>
                  <a:p>
                    <a:r>
                      <a:rPr lang="en-US"/>
                      <a:t>33% </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spPr>
              <a:noFill/>
              <a:ln w="25348">
                <a:noFill/>
              </a:ln>
            </c:spPr>
            <c:txPr>
              <a:bodyPr rot="0" spcFirstLastPara="1" vertOverflow="ellipsis" vert="horz" wrap="square" lIns="38100" tIns="19050" rIns="38100" bIns="19050" anchor="ctr" anchorCtr="1">
                <a:spAutoFit/>
              </a:bodyPr>
              <a:lstStyle/>
              <a:p>
                <a:pPr>
                  <a:defRPr sz="1048"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0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Sheet1!$C$13:$C$16</c:f>
              <c:strCache>
                <c:ptCount val="4"/>
                <c:pt idx="0">
                  <c:v>1-3 years</c:v>
                </c:pt>
                <c:pt idx="1">
                  <c:v>4-6 years</c:v>
                </c:pt>
                <c:pt idx="2">
                  <c:v>7-10 years</c:v>
                </c:pt>
                <c:pt idx="3">
                  <c:v>More than 10 years</c:v>
                </c:pt>
              </c:strCache>
            </c:strRef>
          </c:cat>
          <c:val>
            <c:numRef>
              <c:f>Sheet1!$D$13:$D$16</c:f>
              <c:numCache>
                <c:formatCode>General</c:formatCode>
                <c:ptCount val="4"/>
                <c:pt idx="0">
                  <c:v>7</c:v>
                </c:pt>
                <c:pt idx="1">
                  <c:v>8</c:v>
                </c:pt>
                <c:pt idx="2">
                  <c:v>25</c:v>
                </c:pt>
                <c:pt idx="3">
                  <c:v>20</c:v>
                </c:pt>
              </c:numCache>
            </c:numRef>
          </c:val>
          <c:extLst xmlns:c16r2="http://schemas.microsoft.com/office/drawing/2015/06/chart">
            <c:ext xmlns:c16="http://schemas.microsoft.com/office/drawing/2014/chart" uri="{C3380CC4-5D6E-409C-BE32-E72D297353CC}">
              <c16:uniqueId val="{00000000-EF3C-0F4A-8981-69021B1BC38A}"/>
            </c:ext>
          </c:extLst>
        </c:ser>
        <c:dLbls>
          <c:showLegendKey val="0"/>
          <c:showVal val="0"/>
          <c:showCatName val="0"/>
          <c:showSerName val="0"/>
          <c:showPercent val="1"/>
          <c:showBubbleSize val="0"/>
          <c:showLeaderLines val="1"/>
        </c:dLbls>
      </c:pie3DChart>
      <c:spPr>
        <a:noFill/>
        <a:ln w="25348">
          <a:noFill/>
        </a:ln>
      </c:spPr>
    </c:plotArea>
    <c:legend>
      <c:legendPos val="r"/>
      <c:overlay val="0"/>
      <c:spPr>
        <a:noFill/>
        <a:ln w="25348">
          <a:noFill/>
        </a:ln>
      </c:spPr>
      <c:txPr>
        <a:bodyPr rot="0" spcFirstLastPara="1" vertOverflow="ellipsis" vert="horz" wrap="square" anchor="ctr" anchorCtr="1"/>
        <a:lstStyle/>
        <a:p>
          <a:pPr>
            <a:defRPr sz="1048"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0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0.18762143862451977"/>
          <c:y val="6.1111111111111109E-2"/>
          <c:w val="0.75361094542413809"/>
          <c:h val="0.571429044224113"/>
        </c:manualLayout>
      </c:layout>
      <c:bar3DChart>
        <c:barDir val="bar"/>
        <c:grouping val="stacked"/>
        <c:varyColors val="0"/>
        <c:ser>
          <c:idx val="1"/>
          <c:order val="0"/>
          <c:tx>
            <c:v>RCR</c:v>
          </c:tx>
          <c:spPr>
            <a:solidFill>
              <a:srgbClr val="4472C4"/>
            </a:solidFill>
            <a:ln w="25385">
              <a:noFill/>
            </a:ln>
          </c:spPr>
          <c:invertIfNegative val="0"/>
          <c:dLbls>
            <c:dLbl>
              <c:idx val="0"/>
              <c:tx>
                <c:rich>
                  <a:bodyPr rot="0" vert="horz"/>
                  <a:lstStyle/>
                  <a:p>
                    <a:pPr>
                      <a:defRPr/>
                    </a:pPr>
                    <a:r>
                      <a:rPr lang="en-US"/>
                      <a:t>16.7%</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dLbl>
              <c:idx val="1"/>
              <c:tx>
                <c:rich>
                  <a:bodyPr rot="0" vert="horz"/>
                  <a:lstStyle/>
                  <a:p>
                    <a:pPr>
                      <a:defRPr/>
                    </a:pPr>
                    <a:r>
                      <a:rPr lang="en-US"/>
                      <a:t>18.3%</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dLbl>
              <c:idx val="2"/>
              <c:tx>
                <c:rich>
                  <a:bodyPr rot="0" vert="horz"/>
                  <a:lstStyle/>
                  <a:p>
                    <a:pPr>
                      <a:defRPr/>
                    </a:pPr>
                    <a:r>
                      <a:rPr lang="en-US"/>
                      <a:t>40%</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dLbl>
              <c:idx val="3"/>
              <c:tx>
                <c:rich>
                  <a:bodyPr rot="0" vert="horz"/>
                  <a:lstStyle/>
                  <a:p>
                    <a:pPr>
                      <a:defRPr/>
                    </a:pPr>
                    <a:r>
                      <a:rPr lang="en-US"/>
                      <a:t>5%</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dLbl>
              <c:idx val="4"/>
              <c:tx>
                <c:rich>
                  <a:bodyPr rot="0" vert="horz"/>
                  <a:lstStyle/>
                  <a:p>
                    <a:pPr>
                      <a:defRPr/>
                    </a:pPr>
                    <a:r>
                      <a:rPr lang="en-US"/>
                      <a:t>20%</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1049"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Sheet1!$B$50:$B$54</c:f>
              <c:strCache>
                <c:ptCount val="5"/>
                <c:pt idx="0">
                  <c:v>Presenter/Host</c:v>
                </c:pt>
                <c:pt idx="1">
                  <c:v>Producer</c:v>
                </c:pt>
                <c:pt idx="2">
                  <c:v>Reporter</c:v>
                </c:pt>
                <c:pt idx="3">
                  <c:v>Technical Staff</c:v>
                </c:pt>
                <c:pt idx="4">
                  <c:v>Management</c:v>
                </c:pt>
              </c:strCache>
            </c:strRef>
          </c:cat>
          <c:val>
            <c:numRef>
              <c:f>Sheet1!$D$50:$D$54</c:f>
              <c:numCache>
                <c:formatCode>###0.0</c:formatCode>
                <c:ptCount val="5"/>
                <c:pt idx="0">
                  <c:v>16.666666666666664</c:v>
                </c:pt>
                <c:pt idx="1">
                  <c:v>18.333333333333332</c:v>
                </c:pt>
                <c:pt idx="2">
                  <c:v>40</c:v>
                </c:pt>
                <c:pt idx="3">
                  <c:v>5</c:v>
                </c:pt>
                <c:pt idx="4">
                  <c:v>20</c:v>
                </c:pt>
              </c:numCache>
            </c:numRef>
          </c:val>
          <c:extLst xmlns:c16r2="http://schemas.microsoft.com/office/drawing/2015/06/chart">
            <c:ext xmlns:c16="http://schemas.microsoft.com/office/drawing/2014/chart" uri="{C3380CC4-5D6E-409C-BE32-E72D297353CC}">
              <c16:uniqueId val="{00000000-9C89-C643-81BC-31A0500F283E}"/>
            </c:ext>
          </c:extLst>
        </c:ser>
        <c:dLbls>
          <c:showLegendKey val="0"/>
          <c:showVal val="1"/>
          <c:showCatName val="0"/>
          <c:showSerName val="0"/>
          <c:showPercent val="0"/>
          <c:showBubbleSize val="0"/>
        </c:dLbls>
        <c:gapWidth val="150"/>
        <c:shape val="cylinder"/>
        <c:axId val="125642624"/>
        <c:axId val="125644160"/>
        <c:axId val="0"/>
      </c:bar3DChart>
      <c:catAx>
        <c:axId val="125642624"/>
        <c:scaling>
          <c:orientation val="minMax"/>
        </c:scaling>
        <c:delete val="0"/>
        <c:axPos val="l"/>
        <c:numFmt formatCode="General" sourceLinked="1"/>
        <c:majorTickMark val="none"/>
        <c:minorTickMark val="none"/>
        <c:tickLblPos val="nextTo"/>
        <c:spPr>
          <a:ln w="6346">
            <a:noFill/>
          </a:ln>
        </c:spPr>
        <c:txPr>
          <a:bodyPr rot="-60000000" spcFirstLastPara="1" vertOverflow="ellipsis" vert="horz" wrap="square" anchor="ctr" anchorCtr="1"/>
          <a:lstStyle/>
          <a:p>
            <a:pPr>
              <a:defRPr sz="104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5644160"/>
        <c:crosses val="autoZero"/>
        <c:auto val="1"/>
        <c:lblAlgn val="ctr"/>
        <c:lblOffset val="100"/>
        <c:noMultiLvlLbl val="0"/>
      </c:catAx>
      <c:valAx>
        <c:axId val="125644160"/>
        <c:scaling>
          <c:orientation val="minMax"/>
        </c:scaling>
        <c:delete val="0"/>
        <c:axPos val="b"/>
        <c:majorGridlines>
          <c:spPr>
            <a:ln w="9519" cap="flat" cmpd="sng" algn="ctr">
              <a:solidFill>
                <a:schemeClr val="tx1">
                  <a:lumMod val="15000"/>
                  <a:lumOff val="85000"/>
                </a:schemeClr>
              </a:solidFill>
              <a:round/>
            </a:ln>
            <a:effectLst/>
          </c:spPr>
        </c:majorGridlines>
        <c:numFmt formatCode="###0.0" sourceLinked="1"/>
        <c:majorTickMark val="none"/>
        <c:minorTickMark val="none"/>
        <c:tickLblPos val="nextTo"/>
        <c:spPr>
          <a:ln w="6346">
            <a:noFill/>
          </a:ln>
        </c:spPr>
        <c:txPr>
          <a:bodyPr rot="-60000000" spcFirstLastPara="1" vertOverflow="ellipsis" vert="horz" wrap="square" anchor="ctr" anchorCtr="1"/>
          <a:lstStyle/>
          <a:p>
            <a:pPr>
              <a:defRPr sz="104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5642624"/>
        <c:crosses val="autoZero"/>
        <c:crossBetween val="between"/>
      </c:valAx>
      <c:dTable>
        <c:showHorzBorder val="1"/>
        <c:showVertBorder val="1"/>
        <c:showOutline val="1"/>
        <c:showKeys val="1"/>
        <c:spPr>
          <a:noFill/>
          <a:ln w="9519" cap="flat" cmpd="sng" algn="ctr">
            <a:solidFill>
              <a:schemeClr val="tx1">
                <a:lumMod val="15000"/>
                <a:lumOff val="85000"/>
              </a:schemeClr>
            </a:solidFill>
            <a:round/>
          </a:ln>
          <a:effectLst/>
        </c:spPr>
        <c:txPr>
          <a:bodyPr rot="0" spcFirstLastPara="1" vertOverflow="ellipsis" vert="horz" wrap="square" anchor="ctr" anchorCtr="1"/>
          <a:lstStyle/>
          <a:p>
            <a:pPr rtl="0">
              <a:defRPr sz="899"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w="25385">
          <a:noFill/>
        </a:ln>
      </c:spPr>
    </c:plotArea>
    <c:plotVisOnly val="1"/>
    <c:dispBlanksAs val="gap"/>
    <c:showDLblsOverMax val="0"/>
  </c:chart>
  <c:spPr>
    <a:solidFill>
      <a:schemeClr val="bg1"/>
    </a:solidFill>
    <a:ln w="12700" cap="flat" cmpd="sng" algn="ctr">
      <a:solidFill>
        <a:sysClr val="windowText" lastClr="000000">
          <a:lumMod val="15000"/>
          <a:lumOff val="85000"/>
        </a:sysClr>
      </a:solidFill>
      <a:round/>
    </a:ln>
    <a:effectLst>
      <a:glow rad="139700">
        <a:srgbClr val="4F81BD">
          <a:satMod val="175000"/>
          <a:alpha val="40000"/>
        </a:srgbClr>
      </a:glow>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35793357933573E-2"/>
          <c:y val="0.16019417475728157"/>
          <c:w val="0.88007380073800734"/>
          <c:h val="0.64563106796116509"/>
        </c:manualLayout>
      </c:layout>
      <c:barChart>
        <c:barDir val="col"/>
        <c:grouping val="stacked"/>
        <c:varyColors val="0"/>
        <c:ser>
          <c:idx val="0"/>
          <c:order val="0"/>
          <c:spPr>
            <a:solidFill>
              <a:srgbClr val="4472C4"/>
            </a:solidFill>
            <a:ln w="25306">
              <a:noFill/>
            </a:ln>
          </c:spPr>
          <c:invertIfNegative val="0"/>
          <c:dLbls>
            <c:dLbl>
              <c:idx val="0"/>
              <c:layout>
                <c:manualLayout>
                  <c:x val="-5.5555555555555558E-3"/>
                  <c:y val="-0.33333333333333348"/>
                </c:manualLayout>
              </c:layout>
              <c:tx>
                <c:rich>
                  <a:bodyPr/>
                  <a:lstStyle/>
                  <a:p>
                    <a:r>
                      <a:rPr lang="en-US"/>
                      <a:t>69.4%</a:t>
                    </a:r>
                  </a:p>
                  <a:p>
                    <a:endParaRPr lang="en-US"/>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dLbl>
              <c:idx val="1"/>
              <c:layout>
                <c:manualLayout>
                  <c:x val="-5.5555555555556061E-3"/>
                  <c:y val="-0.10185185185185186"/>
                </c:manualLayout>
              </c:layout>
              <c:tx>
                <c:rich>
                  <a:bodyPr/>
                  <a:lstStyle/>
                  <a:p>
                    <a:r>
                      <a:rPr lang="en-US"/>
                      <a:t>20.4%</a:t>
                    </a:r>
                  </a:p>
                  <a:p>
                    <a:endParaRPr lang="en-US"/>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dLbl>
              <c:idx val="2"/>
              <c:layout>
                <c:manualLayout>
                  <c:x val="9.72222222222212E-3"/>
                  <c:y val="-5.0925743657042867E-2"/>
                </c:manualLayout>
              </c:layout>
              <c:tx>
                <c:rich>
                  <a:bodyPr/>
                  <a:lstStyle/>
                  <a:p>
                    <a:r>
                      <a:rPr lang="en-US"/>
                      <a:t>2.2%</a:t>
                    </a:r>
                  </a:p>
                  <a:p>
                    <a:endParaRPr lang="en-US"/>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dLbl>
              <c:idx val="3"/>
              <c:layout>
                <c:manualLayout>
                  <c:x val="2.7777777777776794E-3"/>
                  <c:y val="-8.3333151064450356E-2"/>
                </c:manualLayout>
              </c:layout>
              <c:tx>
                <c:rich>
                  <a:bodyPr/>
                  <a:lstStyle/>
                  <a:p>
                    <a:r>
                      <a:rPr lang="en-US"/>
                      <a:t>8.0%</a:t>
                    </a:r>
                  </a:p>
                </c:rich>
              </c:tx>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Lst>
            </c:dLbl>
            <c:spPr>
              <a:noFill/>
              <a:ln w="25306">
                <a:noFill/>
              </a:ln>
            </c:spPr>
            <c:txPr>
              <a:bodyPr rot="0" spcFirstLastPara="1" vertOverflow="ellipsis" vert="horz" wrap="square" lIns="38100" tIns="19050" rIns="38100" bIns="19050" anchor="ctr" anchorCtr="1">
                <a:spAutoFit/>
              </a:bodyPr>
              <a:lstStyle/>
              <a:p>
                <a:pPr>
                  <a:defRPr sz="1046"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Sheet1!$B$84:$B$87</c:f>
              <c:strCache>
                <c:ptCount val="4"/>
                <c:pt idx="0">
                  <c:v>Daily</c:v>
                </c:pt>
                <c:pt idx="1">
                  <c:v>Weekly</c:v>
                </c:pt>
                <c:pt idx="2">
                  <c:v>Monthly</c:v>
                </c:pt>
                <c:pt idx="3">
                  <c:v>Occasionally</c:v>
                </c:pt>
              </c:strCache>
            </c:strRef>
          </c:cat>
          <c:val>
            <c:numRef>
              <c:f>Sheet1!$C$84:$C$87</c:f>
              <c:numCache>
                <c:formatCode>###0</c:formatCode>
                <c:ptCount val="4"/>
                <c:pt idx="0">
                  <c:v>225</c:v>
                </c:pt>
                <c:pt idx="1">
                  <c:v>66</c:v>
                </c:pt>
                <c:pt idx="2">
                  <c:v>7</c:v>
                </c:pt>
                <c:pt idx="3">
                  <c:v>26</c:v>
                </c:pt>
              </c:numCache>
            </c:numRef>
          </c:val>
          <c:extLst xmlns:c16r2="http://schemas.microsoft.com/office/drawing/2015/06/chart">
            <c:ext xmlns:c16="http://schemas.microsoft.com/office/drawing/2014/chart" uri="{C3380CC4-5D6E-409C-BE32-E72D297353CC}">
              <c16:uniqueId val="{00000000-E1AF-E148-A721-F84D14338E46}"/>
            </c:ext>
          </c:extLst>
        </c:ser>
        <c:dLbls>
          <c:showLegendKey val="0"/>
          <c:showVal val="1"/>
          <c:showCatName val="0"/>
          <c:showSerName val="0"/>
          <c:showPercent val="0"/>
          <c:showBubbleSize val="0"/>
        </c:dLbls>
        <c:gapWidth val="150"/>
        <c:overlap val="100"/>
        <c:axId val="122360576"/>
        <c:axId val="122363264"/>
      </c:barChart>
      <c:catAx>
        <c:axId val="122360576"/>
        <c:scaling>
          <c:orientation val="minMax"/>
        </c:scaling>
        <c:delete val="0"/>
        <c:axPos val="b"/>
        <c:numFmt formatCode="General" sourceLinked="1"/>
        <c:majorTickMark val="none"/>
        <c:minorTickMark val="none"/>
        <c:tickLblPos val="nextTo"/>
        <c:spPr>
          <a:noFill/>
          <a:ln w="9490" cap="flat" cmpd="sng" algn="ctr">
            <a:solidFill>
              <a:schemeClr val="tx1">
                <a:lumMod val="15000"/>
                <a:lumOff val="85000"/>
              </a:schemeClr>
            </a:solidFill>
            <a:round/>
          </a:ln>
          <a:effectLst/>
        </c:spPr>
        <c:txPr>
          <a:bodyPr rot="-60000000" spcFirstLastPara="1" vertOverflow="ellipsis" vert="horz" wrap="square" anchor="ctr" anchorCtr="1"/>
          <a:lstStyle/>
          <a:p>
            <a:pPr>
              <a:defRPr sz="1046"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363264"/>
        <c:crosses val="autoZero"/>
        <c:auto val="1"/>
        <c:lblAlgn val="ctr"/>
        <c:lblOffset val="100"/>
        <c:noMultiLvlLbl val="0"/>
      </c:catAx>
      <c:valAx>
        <c:axId val="122363264"/>
        <c:scaling>
          <c:orientation val="minMax"/>
        </c:scaling>
        <c:delete val="0"/>
        <c:axPos val="l"/>
        <c:majorGridlines>
          <c:spPr>
            <a:ln w="9490" cap="flat" cmpd="sng" algn="ctr">
              <a:solidFill>
                <a:schemeClr val="tx1">
                  <a:lumMod val="15000"/>
                  <a:lumOff val="85000"/>
                </a:schemeClr>
              </a:solidFill>
              <a:round/>
            </a:ln>
            <a:effectLst/>
          </c:spPr>
        </c:majorGridlines>
        <c:numFmt formatCode="###0" sourceLinked="1"/>
        <c:majorTickMark val="none"/>
        <c:minorTickMark val="none"/>
        <c:tickLblPos val="nextTo"/>
        <c:spPr>
          <a:ln w="6326">
            <a:noFill/>
          </a:ln>
        </c:spPr>
        <c:txPr>
          <a:bodyPr rot="-60000000" spcFirstLastPara="1" vertOverflow="ellipsis" vert="horz" wrap="square" anchor="ctr" anchorCtr="1"/>
          <a:lstStyle/>
          <a:p>
            <a:pPr>
              <a:defRPr sz="1046"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360576"/>
        <c:crosses val="autoZero"/>
        <c:crossBetween val="between"/>
      </c:valAx>
      <c:spPr>
        <a:noFill/>
        <a:ln w="25306">
          <a:noFill/>
        </a:ln>
      </c:spPr>
    </c:plotArea>
    <c:plotVisOnly val="1"/>
    <c:dispBlanksAs val="gap"/>
    <c:showDLblsOverMax val="0"/>
  </c:chart>
  <c:spPr>
    <a:solidFill>
      <a:schemeClr val="bg1"/>
    </a:solidFill>
    <a:ln w="949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Nda18</b:Tag>
    <b:SourceType>JournalArticle</b:SourceType>
    <b:Guid>{BD542DDD-967F-4B94-9052-731B3B2CB35B}</b:Guid>
    <b:Title>Illicit Drug Users in the Tanzanian Hinterland: Population Size Estimation Through Key Informant-Driven Hot Spot Mapping</b:Title>
    <b:JournalName>AIDS ad behavior</b:JournalName>
    <b:Year>2018</b:Year>
    <b:Pages>4-9</b:Pages>
    <b:Author>
      <b:Author>
        <b:NameList>
          <b:Person>
            <b:Last>Ndayongeje</b:Last>
            <b:First>Joel</b:First>
          </b:Person>
          <b:Person>
            <b:Last>Msami</b:Last>
            <b:First>Amani</b:First>
          </b:Person>
          <b:Person>
            <b:Last>Laurent</b:Last>
            <b:Middle>Ivo</b:Middle>
            <b:First>Yovin</b:First>
          </b:Person>
          <b:Person>
            <b:Last>Mwankemwa</b:Last>
            <b:First>Syangu</b:First>
          </b:Person>
          <b:Person>
            <b:Last>Makumbuli</b:Last>
            <b:First>Moza</b:First>
          </b:Person>
          <b:Person>
            <b:Last>Ngonyani</b:Last>
            <b:Middle>M</b:Middle>
            <b:First>Alois</b:First>
          </b:Person>
          <b:Person>
            <b:Last>Tiberio</b:Last>
            <b:First>Jenny</b:First>
          </b:Person>
          <b:Person>
            <b:Last>Welty</b:Last>
            <b:First>Susie</b:First>
          </b:Person>
          <b:Person>
            <b:Last>Said</b:Last>
            <b:First>Christen</b:First>
          </b:Person>
          <b:Person>
            <b:Last>Morris</b:Last>
            <b:Middle>D</b:Middle>
            <b:First>Meghan</b:First>
          </b:Person>
          <b:Person>
            <b:Last>McFarland</b:Last>
            <b:First>Willi</b:First>
          </b:Person>
        </b:NameList>
      </b:Author>
    </b:Author>
    <b:RefOrder>1</b:RefOrder>
  </b:Source>
  <b:Source>
    <b:Tag>Suj23</b:Tag>
    <b:SourceType>JournalArticle</b:SourceType>
    <b:Guid>{37B33434-6DEF-4E3D-98DD-0A40B6BE071D}</b:Guid>
    <b:Title>The role of radio as the public sphere for public political education in the digital era: Challenges and pitfalls</b:Title>
    <b:JournalName>Cgent Social Sciences</b:JournalName>
    <b:Year>2023</b:Year>
    <b:Author>
      <b:Author>
        <b:NameList>
          <b:Person>
            <b:Last>Sujoko</b:Last>
            <b:First>Anang</b:First>
          </b:Person>
          <b:Person>
            <b:Last>Rahmiat</b:Last>
            <b:First>Dyan</b:First>
          </b:Person>
          <b:Person>
            <b:Last>Rahman</b:Last>
            <b:First>Fathum</b:First>
          </b:Person>
        </b:NameList>
      </b:Author>
    </b:Author>
    <b:RefOrder>2</b:RefOrder>
  </b:Source>
  <b:Source>
    <b:Tag>McL25</b:Tag>
    <b:SourceType>JournalArticle</b:SourceType>
    <b:Guid>{D21DD0E8-C02E-43E0-A636-1CC96D29DD5B}</b:Guid>
    <b:Title>Albert Bandura’s Social Learning Theory</b:Title>
    <b:JournalName>Simply Psychology</b:JournalName>
    <b:Year>2025</b:Year>
    <b:Author>
      <b:Author>
        <b:NameList>
          <b:Person>
            <b:Last>McLeod</b:Last>
            <b:First>Saul</b:First>
          </b:Person>
        </b:NameList>
      </b:Author>
    </b:Author>
    <b:RefOrder>4</b:RefOrder>
  </b:Source>
  <b:Source>
    <b:Tag>May22</b:Tag>
    <b:SourceType>Book</b:SourceType>
    <b:Guid>{6AF5971E-8F38-4C30-BD68-8C7DD2C779A5}</b:Guid>
    <b:Title>Educational Learning Theories:3rd Edition</b:Title>
    <b:Year>2022</b:Year>
    <b:Author>
      <b:BookAuthor>
        <b:NameList>
          <b:Person>
            <b:Last>Theories</b:Last>
            <b:First>Educational</b:First>
            <b:Middle>Learning</b:Middle>
          </b:Person>
        </b:NameList>
      </b:BookAuthor>
      <b:Author>
        <b:NameList>
          <b:Person>
            <b:Last>May-Varas</b:Last>
            <b:First>Sam</b:First>
          </b:Person>
          <b:Person>
            <b:Last>Margolis</b:Last>
            <b:First>Jennifer</b:First>
          </b:Person>
          <b:Person>
            <b:Last>Mead</b:Last>
            <b:First>Tanya</b:First>
          </b:Person>
        </b:NameList>
      </b:Author>
    </b:Author>
    <b:City>Georgia</b:City>
    <b:Publisher>Educationala Textbooks</b:Publisher>
    <b:RefOrder>3</b:RefOrder>
  </b:Source>
  <b:Source>
    <b:Tag>Has24</b:Tag>
    <b:SourceType>DocumentFromInternetSite</b:SourceType>
    <b:Guid>{05DAE254-95EB-40A1-893D-CA7343B5FD90}</b:Guid>
    <b:Author>
      <b:Author>
        <b:NameList>
          <b:Person>
            <b:Last>Hassan</b:Last>
            <b:First>Muhammad</b:First>
          </b:Person>
        </b:NameList>
      </b:Author>
    </b:Author>
    <b:Title>https://researchmethod.net</b:Title>
    <b:Year>2024</b:Year>
    <b:InternetSiteTitle>researchmethod.net</b:InternetSiteTitle>
    <b:Month>March</b:Month>
    <b:Day>26</b:Day>
    <b:YearAccessed>2025</b:YearAccessed>
    <b:MonthAccessed>May</b:MonthAccessed>
    <b:DayAccessed>29</b:DayAccessed>
    <b:URL>https://researchmethod.net</b:URL>
    <b:RefOrder>5</b:RefOrder>
  </b:Source>
  <b:Source>
    <b:Tag>Jap23</b:Tag>
    <b:SourceType>JournalArticle</b:SourceType>
    <b:Guid>{8B1867F2-F8B9-4472-A160-014188AD0FBA}</b:Guid>
    <b:Title>assesing the Impact of Community Radio on Disseminating Information and Forstering  Youth Development in Zanzibar</b:Title>
    <b:Year>2023</b:Year>
    <b:JournalName>International Journal of Novel Reserch in Interdisplinary Studies</b:JournalName>
    <b:Pages>1-13</b:Pages>
    <b:Author>
      <b:Author>
        <b:NameList>
          <b:Person>
            <b:Last>Jape</b:Last>
            <b:Middle>Khamis</b:Middle>
            <b:First>Kassim</b:First>
          </b:Person>
        </b:NameList>
      </b:Author>
    </b:Author>
    <b:RefOrder>7</b:RefOrder>
  </b:Source>
  <b:Source>
    <b:Tag>Har25</b:Tag>
    <b:SourceType>DocumentFromInternetSite</b:SourceType>
    <b:Guid>{96617BD1-8EB0-4438-9C45-04C61C0DE9AB}</b:Guid>
    <b:Title>Community RAdio s: Empowering Local Voice for Change nad Connection</b:Title>
    <b:Year>2025</b:Year>
    <b:InternetSiteTitle>Http://www.gdrc.org/icts/radio</b:InternetSiteTitle>
    <b:YearAccessed>2025</b:YearAccessed>
    <b:MonthAccessed>June</b:MonthAccessed>
    <b:DayAccessed>10</b:DayAccessed>
    <b:URL>Http://www.gdrc.org/icts/radio</b:URL>
    <b:Author>
      <b:Author>
        <b:NameList>
          <b:Person>
            <b:Last>Hari</b:Last>
            <b:First>Srinivas</b:First>
          </b:Person>
        </b:NameList>
      </b:Author>
    </b:Author>
    <b:RefOrder>8</b:RefOrder>
  </b:Source>
  <b:Source>
    <b:Tag>Cup23</b:Tag>
    <b:SourceType>BookSection</b:SourceType>
    <b:Guid>{EB5CCC14-32CE-4B70-8BE4-B90AA84789E0}</b:Guid>
    <b:Title>The Contribution of the Media in Raising Public Awareness on the Environment"</b:Title>
    <b:Year>2023</b:Year>
    <b:Pages>235- 244</b:Pages>
    <b:BookTitle>Environmental Debates in Albania: Media Discourse during the Post-Communist Period</b:BookTitle>
    <b:City>Cham</b:City>
    <b:Publisher>"The Contribution of the Media in Raising Public Awareness on the Environment",bookTitle="Environmental Debates in Albania: Media DiscourSpringer Nature Switzerland</b:Publisher>
    <b:Author>
      <b:Author>
        <b:NameList>
          <b:Person>
            <b:Last>Cupi</b:Last>
            <b:First>Deniz</b:First>
          </b:Person>
        </b:NameList>
      </b:Author>
      <b:BookAuthor>
        <b:NameList>
          <b:Person>
            <b:Last>Cupi</b:Last>
            <b:First>Deniz</b:First>
          </b:Person>
        </b:NameList>
      </b:BookAuthor>
    </b:Author>
    <b:RefOrder>6</b:RefOrder>
  </b:Source>
</b:Sources>
</file>

<file path=customXml/itemProps1.xml><?xml version="1.0" encoding="utf-8"?>
<ds:datastoreItem xmlns:ds="http://schemas.openxmlformats.org/officeDocument/2006/customXml" ds:itemID="{6BCDE865-0AA5-4CC6-8949-F13F8B2F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24758</Words>
  <Characters>141123</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THE EFFECTIVENESS OF COMMUNITY RADIO IN PROMOTING DRUG ABUSE AWARENESS: THE CASE OF TANZANIA SOUTHERN ZONE</vt:lpstr>
    </vt:vector>
  </TitlesOfParts>
  <Company/>
  <LinksUpToDate>false</LinksUpToDate>
  <CharactersWithSpaces>165550</CharactersWithSpaces>
  <SharedDoc>false</SharedDoc>
  <HLinks>
    <vt:vector size="24" baseType="variant">
      <vt:variant>
        <vt:i4>6881328</vt:i4>
      </vt:variant>
      <vt:variant>
        <vt:i4>306</vt:i4>
      </vt:variant>
      <vt:variant>
        <vt:i4>0</vt:i4>
      </vt:variant>
      <vt:variant>
        <vt:i4>5</vt:i4>
      </vt:variant>
      <vt:variant>
        <vt:lpwstr>https://wdr.unodc.org/wdr2021/</vt:lpwstr>
      </vt:variant>
      <vt:variant>
        <vt:lpwstr/>
      </vt:variant>
      <vt:variant>
        <vt:i4>2949217</vt:i4>
      </vt:variant>
      <vt:variant>
        <vt:i4>303</vt:i4>
      </vt:variant>
      <vt:variant>
        <vt:i4>0</vt:i4>
      </vt:variant>
      <vt:variant>
        <vt:i4>5</vt:i4>
      </vt:variant>
      <vt:variant>
        <vt:lpwstr>https://www.tdcc.go.tz/ndcmp-2018-2022/</vt:lpwstr>
      </vt:variant>
      <vt:variant>
        <vt:lpwstr/>
      </vt:variant>
      <vt:variant>
        <vt:i4>8192051</vt:i4>
      </vt:variant>
      <vt:variant>
        <vt:i4>300</vt:i4>
      </vt:variant>
      <vt:variant>
        <vt:i4>0</vt:i4>
      </vt:variant>
      <vt:variant>
        <vt:i4>5</vt:i4>
      </vt:variant>
      <vt:variant>
        <vt:lpwstr>https://www.drugabuse.gov/publications/drugs-brains-behavior-science-addiction</vt:lpwstr>
      </vt:variant>
      <vt:variant>
        <vt:lpwstr/>
      </vt:variant>
      <vt:variant>
        <vt:i4>852059</vt:i4>
      </vt:variant>
      <vt:variant>
        <vt:i4>297</vt:i4>
      </vt:variant>
      <vt:variant>
        <vt:i4>0</vt:i4>
      </vt:variant>
      <vt:variant>
        <vt:i4>5</vt:i4>
      </vt:variant>
      <vt:variant>
        <vt:lpwstr>https://doi.org/10.1037/12116-033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COMMUNITY RADIO IN PROMOTING DRUG ABUSE AWARENESS: THE CASE OF TANZANIA SOUTHERN ZONE</dc:title>
  <dc:creator>Raphael kiswaga</dc:creator>
  <cp:lastModifiedBy>AIDAN</cp:lastModifiedBy>
  <cp:revision>4</cp:revision>
  <cp:lastPrinted>2025-06-16T17:40:00Z</cp:lastPrinted>
  <dcterms:created xsi:type="dcterms:W3CDTF">2025-06-16T15:47:00Z</dcterms:created>
  <dcterms:modified xsi:type="dcterms:W3CDTF">2025-06-16T17:40:00Z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0e73a2ec-428b-40f9-be72-cd578881e0e9</vt:lpwstr>
  </property>
</Properties>
</file>