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E463" w14:textId="5BE46702" w:rsidR="00D604E1" w:rsidRPr="00EC46E5" w:rsidRDefault="00EE18A2" w:rsidP="00684D83">
      <w:pPr>
        <w:jc w:val="center"/>
        <w:rPr>
          <w:rFonts w:cs="Times New Roman"/>
          <w:b/>
          <w:szCs w:val="24"/>
        </w:rPr>
      </w:pPr>
      <w:r>
        <w:rPr>
          <w:rFonts w:cs="Times New Roman"/>
          <w:b/>
          <w:noProof/>
          <w:szCs w:val="24"/>
        </w:rPr>
        <mc:AlternateContent>
          <mc:Choice Requires="wps">
            <w:drawing>
              <wp:anchor distT="0" distB="0" distL="114300" distR="114300" simplePos="0" relativeHeight="251688960" behindDoc="0" locked="0" layoutInCell="1" allowOverlap="1" wp14:anchorId="64509768" wp14:editId="14375A76">
                <wp:simplePos x="0" y="0"/>
                <wp:positionH relativeFrom="column">
                  <wp:posOffset>2508250</wp:posOffset>
                </wp:positionH>
                <wp:positionV relativeFrom="paragraph">
                  <wp:posOffset>-1035050</wp:posOffset>
                </wp:positionV>
                <wp:extent cx="1524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52400" cy="285750"/>
                        </a:xfrm>
                        <a:prstGeom prst="rect">
                          <a:avLst/>
                        </a:prstGeom>
                        <a:solidFill>
                          <a:schemeClr val="lt1"/>
                        </a:solidFill>
                        <a:ln w="6350">
                          <a:solidFill>
                            <a:schemeClr val="bg1"/>
                          </a:solidFill>
                        </a:ln>
                      </wps:spPr>
                      <wps:txbx>
                        <w:txbxContent>
                          <w:p w14:paraId="053CCB41" w14:textId="77777777" w:rsidR="00EE18A2" w:rsidRDefault="00EE18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509768" id="_x0000_t202" coordsize="21600,21600" o:spt="202" path="m,l,21600r21600,l21600,xe">
                <v:stroke joinstyle="miter"/>
                <v:path gradientshapeok="t" o:connecttype="rect"/>
              </v:shapetype>
              <v:shape id="Text Box 3" o:spid="_x0000_s1026" type="#_x0000_t202" style="position:absolute;left:0;text-align:left;margin-left:197.5pt;margin-top:-81.5pt;width:12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" fillcolor="white [3201]" strokecolor="white [3212]" strokeweight=".5pt">
                <v:textbox>
                  <w:txbxContent>
                    <w:p w14:paraId="053CCB41" w14:textId="77777777" w:rsidR="00EE18A2" w:rsidRDefault="00EE18A2"/>
                  </w:txbxContent>
                </v:textbox>
              </v:shape>
            </w:pict>
          </mc:Fallback>
        </mc:AlternateContent>
      </w:r>
      <w:r w:rsidR="00D604E1" w:rsidRPr="00EC46E5">
        <w:rPr>
          <w:rFonts w:cs="Times New Roman"/>
          <w:b/>
          <w:szCs w:val="24"/>
        </w:rPr>
        <w:t>FACTORS AFFECTING GROWTH OF EMPLOYEE BASED SAVING AND CREDIT COOPERATIVE SOCIETIES (SACCO</w:t>
      </w:r>
      <w:r w:rsidR="00992596" w:rsidRPr="00EC46E5">
        <w:rPr>
          <w:rFonts w:cs="Times New Roman"/>
          <w:b/>
          <w:szCs w:val="24"/>
        </w:rPr>
        <w:t>S</w:t>
      </w:r>
      <w:r w:rsidR="00D604E1" w:rsidRPr="00EC46E5">
        <w:rPr>
          <w:rFonts w:cs="Times New Roman"/>
          <w:b/>
          <w:szCs w:val="24"/>
        </w:rPr>
        <w:t>) IN TANZANIA</w:t>
      </w:r>
    </w:p>
    <w:p w14:paraId="729966F4" w14:textId="77777777" w:rsidR="00227630" w:rsidRPr="004208BE" w:rsidRDefault="00227630" w:rsidP="00684D83">
      <w:pPr>
        <w:jc w:val="center"/>
        <w:rPr>
          <w:rFonts w:cs="Times New Roman"/>
          <w:b/>
          <w:szCs w:val="24"/>
        </w:rPr>
      </w:pPr>
    </w:p>
    <w:p w14:paraId="020F994D" w14:textId="77777777" w:rsidR="00396CD1" w:rsidRPr="00EC46E5" w:rsidRDefault="00396CD1" w:rsidP="00684D83">
      <w:pPr>
        <w:jc w:val="center"/>
        <w:rPr>
          <w:rFonts w:cs="Times New Roman"/>
          <w:b/>
          <w:szCs w:val="24"/>
        </w:rPr>
      </w:pPr>
    </w:p>
    <w:p w14:paraId="2B78DFCA" w14:textId="77777777" w:rsidR="004F16E8" w:rsidRPr="00EC46E5" w:rsidRDefault="004F16E8" w:rsidP="00684D83">
      <w:pPr>
        <w:jc w:val="center"/>
        <w:rPr>
          <w:rFonts w:cs="Times New Roman"/>
          <w:b/>
          <w:szCs w:val="24"/>
        </w:rPr>
      </w:pPr>
    </w:p>
    <w:p w14:paraId="572E006E" w14:textId="77777777" w:rsidR="004F16E8" w:rsidRPr="00EC46E5" w:rsidRDefault="004F16E8" w:rsidP="00684D83">
      <w:pPr>
        <w:jc w:val="center"/>
        <w:rPr>
          <w:rFonts w:cs="Times New Roman"/>
          <w:b/>
          <w:szCs w:val="24"/>
        </w:rPr>
      </w:pPr>
    </w:p>
    <w:p w14:paraId="1AD367B6" w14:textId="77777777" w:rsidR="004F16E8" w:rsidRPr="00EC46E5" w:rsidRDefault="004F16E8" w:rsidP="00684D83">
      <w:pPr>
        <w:jc w:val="center"/>
        <w:rPr>
          <w:rFonts w:cs="Times New Roman"/>
          <w:b/>
          <w:szCs w:val="24"/>
        </w:rPr>
      </w:pPr>
    </w:p>
    <w:p w14:paraId="3B3E6C3C" w14:textId="77777777" w:rsidR="004F16E8" w:rsidRPr="00EC46E5" w:rsidRDefault="004F16E8" w:rsidP="00684D83">
      <w:pPr>
        <w:jc w:val="center"/>
        <w:rPr>
          <w:rFonts w:cs="Times New Roman"/>
          <w:b/>
          <w:szCs w:val="24"/>
        </w:rPr>
      </w:pPr>
    </w:p>
    <w:p w14:paraId="64CB1FB3" w14:textId="77777777" w:rsidR="004F16E8" w:rsidRPr="00EC46E5" w:rsidRDefault="004F16E8" w:rsidP="00684D83">
      <w:pPr>
        <w:jc w:val="center"/>
        <w:rPr>
          <w:rFonts w:cs="Times New Roman"/>
          <w:b/>
          <w:szCs w:val="24"/>
        </w:rPr>
      </w:pPr>
    </w:p>
    <w:p w14:paraId="5F8BF110" w14:textId="77777777" w:rsidR="004F16E8" w:rsidRPr="00EC46E5" w:rsidRDefault="004F16E8" w:rsidP="00684D83">
      <w:pPr>
        <w:jc w:val="center"/>
        <w:rPr>
          <w:rFonts w:cs="Times New Roman"/>
          <w:b/>
          <w:szCs w:val="24"/>
        </w:rPr>
      </w:pPr>
      <w:r w:rsidRPr="00EC46E5">
        <w:rPr>
          <w:rFonts w:cs="Times New Roman"/>
          <w:b/>
          <w:szCs w:val="24"/>
        </w:rPr>
        <w:t>FEDI SALEHE</w:t>
      </w:r>
    </w:p>
    <w:p w14:paraId="16ABE741" w14:textId="77777777" w:rsidR="00396CD1" w:rsidRPr="005F2659" w:rsidRDefault="00396CD1" w:rsidP="00684D83">
      <w:pPr>
        <w:jc w:val="center"/>
        <w:rPr>
          <w:rFonts w:cs="Times New Roman"/>
          <w:b/>
          <w:szCs w:val="24"/>
        </w:rPr>
      </w:pPr>
    </w:p>
    <w:p w14:paraId="5BD3666E" w14:textId="77777777" w:rsidR="0018176A" w:rsidRPr="00EC46E5" w:rsidRDefault="0018176A" w:rsidP="00684D83">
      <w:pPr>
        <w:jc w:val="center"/>
        <w:rPr>
          <w:rFonts w:cs="Times New Roman"/>
          <w:szCs w:val="24"/>
        </w:rPr>
      </w:pPr>
    </w:p>
    <w:p w14:paraId="580D5E2E" w14:textId="77777777" w:rsidR="00396CD1" w:rsidRPr="00EC46E5" w:rsidRDefault="00396CD1" w:rsidP="00684D83">
      <w:pPr>
        <w:jc w:val="center"/>
        <w:rPr>
          <w:rFonts w:cs="Times New Roman"/>
          <w:szCs w:val="24"/>
        </w:rPr>
      </w:pPr>
    </w:p>
    <w:p w14:paraId="13E2EAD9" w14:textId="77777777" w:rsidR="004F16E8" w:rsidRPr="00EC46E5" w:rsidRDefault="004F16E8" w:rsidP="00684D83">
      <w:pPr>
        <w:jc w:val="center"/>
        <w:rPr>
          <w:rFonts w:cs="Times New Roman"/>
          <w:szCs w:val="24"/>
        </w:rPr>
      </w:pPr>
    </w:p>
    <w:p w14:paraId="03583C09" w14:textId="77777777" w:rsidR="004F16E8" w:rsidRPr="00EC46E5" w:rsidRDefault="004F16E8" w:rsidP="00684D83">
      <w:pPr>
        <w:jc w:val="center"/>
        <w:rPr>
          <w:rFonts w:cs="Times New Roman"/>
          <w:szCs w:val="24"/>
        </w:rPr>
      </w:pPr>
    </w:p>
    <w:p w14:paraId="6B03D765" w14:textId="77777777" w:rsidR="004F16E8" w:rsidRPr="00684D83" w:rsidRDefault="004F16E8" w:rsidP="00684D83">
      <w:pPr>
        <w:jc w:val="center"/>
        <w:rPr>
          <w:rFonts w:cs="Times New Roman"/>
          <w:sz w:val="28"/>
          <w:szCs w:val="28"/>
        </w:rPr>
      </w:pPr>
    </w:p>
    <w:p w14:paraId="0D6B2B64" w14:textId="77777777" w:rsidR="004F16E8" w:rsidRPr="004208BE" w:rsidRDefault="004F16E8" w:rsidP="00684D83">
      <w:pPr>
        <w:jc w:val="center"/>
        <w:rPr>
          <w:rFonts w:cs="Times New Roman"/>
          <w:szCs w:val="24"/>
        </w:rPr>
      </w:pPr>
    </w:p>
    <w:p w14:paraId="636C4BCE" w14:textId="77777777" w:rsidR="00396CD1" w:rsidRPr="00684D83" w:rsidRDefault="00396CD1" w:rsidP="00684D83">
      <w:pPr>
        <w:jc w:val="center"/>
        <w:rPr>
          <w:rFonts w:cs="Times New Roman"/>
          <w:szCs w:val="24"/>
        </w:rPr>
      </w:pPr>
    </w:p>
    <w:p w14:paraId="4CA50BAE" w14:textId="77777777" w:rsidR="00FC189D" w:rsidRPr="00EC46E5" w:rsidRDefault="00FC189D" w:rsidP="00684D83">
      <w:pPr>
        <w:jc w:val="center"/>
        <w:rPr>
          <w:rFonts w:cs="Times New Roman"/>
          <w:b/>
          <w:szCs w:val="24"/>
        </w:rPr>
      </w:pPr>
      <w:r w:rsidRPr="00EC46E5">
        <w:rPr>
          <w:rFonts w:cs="Times New Roman"/>
          <w:b/>
          <w:szCs w:val="24"/>
        </w:rPr>
        <w:t xml:space="preserve">A </w:t>
      </w:r>
      <w:r w:rsidR="004F16E8" w:rsidRPr="00EC46E5">
        <w:rPr>
          <w:rFonts w:cs="Times New Roman"/>
          <w:b/>
          <w:szCs w:val="24"/>
        </w:rPr>
        <w:t>DISSERTATION SUBMITTED</w:t>
      </w:r>
      <w:r w:rsidRPr="00EC46E5">
        <w:rPr>
          <w:rFonts w:cs="Times New Roman"/>
          <w:b/>
          <w:szCs w:val="24"/>
        </w:rPr>
        <w:t xml:space="preserve"> IN PARTIAL FULFILMENT OF THE REQUIREMENTS FOR THE DEGREE OF MASTER OF BUSINESS ADMINISTRATION (MBA</w:t>
      </w:r>
      <w:r w:rsidR="004F16E8" w:rsidRPr="00EC46E5">
        <w:rPr>
          <w:rFonts w:cs="Times New Roman"/>
          <w:b/>
          <w:szCs w:val="24"/>
        </w:rPr>
        <w:t>-FINANCE</w:t>
      </w:r>
      <w:r w:rsidRPr="00EC46E5">
        <w:rPr>
          <w:rFonts w:cs="Times New Roman"/>
          <w:b/>
          <w:szCs w:val="24"/>
        </w:rPr>
        <w:t>)</w:t>
      </w:r>
    </w:p>
    <w:p w14:paraId="72BDF6FD" w14:textId="77777777" w:rsidR="00FC189D" w:rsidRPr="00EC46E5" w:rsidRDefault="00FC189D" w:rsidP="00684D83">
      <w:pPr>
        <w:jc w:val="center"/>
        <w:rPr>
          <w:rFonts w:cs="Times New Roman"/>
          <w:b/>
          <w:szCs w:val="24"/>
        </w:rPr>
      </w:pPr>
      <w:r w:rsidRPr="00EC46E5">
        <w:rPr>
          <w:rFonts w:cs="Times New Roman"/>
          <w:b/>
          <w:szCs w:val="24"/>
        </w:rPr>
        <w:t>DEPARTMENT OF ACCOUNTING &amp; FINANCE</w:t>
      </w:r>
    </w:p>
    <w:p w14:paraId="7CB92D82" w14:textId="77777777" w:rsidR="00FC189D" w:rsidRPr="00EC46E5" w:rsidRDefault="00693115" w:rsidP="00684D83">
      <w:pPr>
        <w:jc w:val="center"/>
        <w:rPr>
          <w:rFonts w:cs="Times New Roman"/>
          <w:b/>
          <w:szCs w:val="24"/>
        </w:rPr>
      </w:pPr>
      <w:r w:rsidRPr="00EC46E5">
        <w:rPr>
          <w:rFonts w:cs="Times New Roman"/>
          <w:b/>
          <w:szCs w:val="24"/>
        </w:rPr>
        <w:t xml:space="preserve">THE </w:t>
      </w:r>
      <w:r w:rsidR="00FC189D" w:rsidRPr="00EC46E5">
        <w:rPr>
          <w:rFonts w:cs="Times New Roman"/>
          <w:b/>
          <w:szCs w:val="24"/>
        </w:rPr>
        <w:t>OPEN UNIVERSITY OF TANZANIA</w:t>
      </w:r>
    </w:p>
    <w:p w14:paraId="6713E01E" w14:textId="77777777" w:rsidR="00B76B9E" w:rsidRPr="00EC46E5" w:rsidRDefault="000D015F" w:rsidP="00684D83">
      <w:pPr>
        <w:jc w:val="center"/>
        <w:rPr>
          <w:rFonts w:cs="Times New Roman"/>
          <w:b/>
          <w:szCs w:val="24"/>
        </w:rPr>
      </w:pPr>
      <w:r w:rsidRPr="00EC46E5">
        <w:rPr>
          <w:rFonts w:cs="Times New Roman"/>
          <w:b/>
          <w:szCs w:val="24"/>
        </w:rPr>
        <w:t>2023</w:t>
      </w:r>
    </w:p>
    <w:p w14:paraId="0089BD89" w14:textId="77777777" w:rsidR="00B76B9E" w:rsidRPr="00EC46E5" w:rsidRDefault="00B76B9E" w:rsidP="005F2659">
      <w:pPr>
        <w:pStyle w:val="Heading1"/>
        <w:spacing w:after="240"/>
        <w:jc w:val="center"/>
        <w:rPr>
          <w:szCs w:val="24"/>
        </w:rPr>
      </w:pPr>
      <w:bookmarkStart w:id="0" w:name="_Toc149733357"/>
      <w:r w:rsidRPr="00EC46E5">
        <w:rPr>
          <w:szCs w:val="24"/>
        </w:rPr>
        <w:lastRenderedPageBreak/>
        <w:t>CERTIFICATION</w:t>
      </w:r>
      <w:bookmarkEnd w:id="0"/>
    </w:p>
    <w:p w14:paraId="3F38F40E" w14:textId="77777777" w:rsidR="003C1DF6" w:rsidRPr="00EC46E5" w:rsidRDefault="00B76B9E" w:rsidP="00B60DB5">
      <w:pPr>
        <w:rPr>
          <w:rFonts w:cs="Times New Roman"/>
          <w:szCs w:val="24"/>
        </w:rPr>
      </w:pPr>
      <w:r w:rsidRPr="00EC46E5">
        <w:rPr>
          <w:rFonts w:cs="Times New Roman"/>
          <w:szCs w:val="24"/>
        </w:rPr>
        <w:t>The undersigned certif</w:t>
      </w:r>
      <w:r w:rsidR="00C00495" w:rsidRPr="00EC46E5">
        <w:rPr>
          <w:rFonts w:cs="Times New Roman"/>
          <w:szCs w:val="24"/>
        </w:rPr>
        <w:t>y</w:t>
      </w:r>
      <w:r w:rsidRPr="00EC46E5">
        <w:rPr>
          <w:rFonts w:cs="Times New Roman"/>
          <w:szCs w:val="24"/>
        </w:rPr>
        <w:t xml:space="preserve"> that </w:t>
      </w:r>
      <w:r w:rsidR="004F16E8" w:rsidRPr="00EC46E5">
        <w:rPr>
          <w:rFonts w:cs="Times New Roman"/>
          <w:szCs w:val="24"/>
        </w:rPr>
        <w:t>they have</w:t>
      </w:r>
      <w:r w:rsidRPr="00EC46E5">
        <w:rPr>
          <w:rFonts w:cs="Times New Roman"/>
          <w:szCs w:val="24"/>
        </w:rPr>
        <w:t xml:space="preserve"> read and hereby recommend </w:t>
      </w:r>
      <w:r w:rsidR="00693115" w:rsidRPr="00EC46E5">
        <w:rPr>
          <w:rFonts w:cs="Times New Roman"/>
          <w:szCs w:val="24"/>
        </w:rPr>
        <w:t>for</w:t>
      </w:r>
      <w:r w:rsidRPr="00EC46E5">
        <w:rPr>
          <w:rFonts w:cs="Times New Roman"/>
          <w:szCs w:val="24"/>
        </w:rPr>
        <w:t xml:space="preserve"> acceptance by the Open University of Tanzania a dissertation entitled </w:t>
      </w:r>
      <w:r w:rsidRPr="00EC46E5">
        <w:rPr>
          <w:rFonts w:cs="Times New Roman"/>
          <w:b/>
          <w:szCs w:val="24"/>
        </w:rPr>
        <w:t>“</w:t>
      </w:r>
      <w:r w:rsidR="00A25312" w:rsidRPr="00EC46E5">
        <w:rPr>
          <w:rFonts w:cs="Times New Roman"/>
          <w:b/>
          <w:szCs w:val="24"/>
        </w:rPr>
        <w:t xml:space="preserve">Factors affecting growth of </w:t>
      </w:r>
      <w:r w:rsidR="007B3284" w:rsidRPr="00EC46E5">
        <w:rPr>
          <w:rFonts w:cs="Times New Roman"/>
          <w:b/>
          <w:szCs w:val="24"/>
        </w:rPr>
        <w:t>employee-based</w:t>
      </w:r>
      <w:r w:rsidR="00A25312" w:rsidRPr="00EC46E5">
        <w:rPr>
          <w:rFonts w:cs="Times New Roman"/>
          <w:b/>
          <w:szCs w:val="24"/>
        </w:rPr>
        <w:t xml:space="preserve"> saving and credit cooperative societies (</w:t>
      </w:r>
      <w:r w:rsidR="00D21B52" w:rsidRPr="00EC46E5">
        <w:rPr>
          <w:rFonts w:cs="Times New Roman"/>
          <w:b/>
          <w:szCs w:val="24"/>
        </w:rPr>
        <w:t>SACCOS</w:t>
      </w:r>
      <w:r w:rsidR="00A25312" w:rsidRPr="00EC46E5">
        <w:rPr>
          <w:rFonts w:cs="Times New Roman"/>
          <w:b/>
          <w:szCs w:val="24"/>
        </w:rPr>
        <w:t xml:space="preserve">) in </w:t>
      </w:r>
      <w:r w:rsidR="00EE49EF" w:rsidRPr="00EC46E5">
        <w:rPr>
          <w:rFonts w:cs="Times New Roman"/>
          <w:b/>
          <w:szCs w:val="24"/>
        </w:rPr>
        <w:t>Tanzania</w:t>
      </w:r>
      <w:r w:rsidR="00693115" w:rsidRPr="00EC46E5">
        <w:rPr>
          <w:rFonts w:cs="Times New Roman"/>
          <w:b/>
          <w:szCs w:val="24"/>
        </w:rPr>
        <w:t xml:space="preserve">”. </w:t>
      </w:r>
      <w:r w:rsidR="00693115" w:rsidRPr="00EC46E5">
        <w:rPr>
          <w:rFonts w:cs="Times New Roman"/>
          <w:szCs w:val="24"/>
        </w:rPr>
        <w:t>I</w:t>
      </w:r>
      <w:r w:rsidR="00EE49EF" w:rsidRPr="00EC46E5">
        <w:rPr>
          <w:rFonts w:cs="Times New Roman"/>
          <w:szCs w:val="24"/>
        </w:rPr>
        <w:t>n</w:t>
      </w:r>
      <w:r w:rsidRPr="00EC46E5">
        <w:rPr>
          <w:rFonts w:cs="Times New Roman"/>
          <w:szCs w:val="24"/>
        </w:rPr>
        <w:t xml:space="preserve"> partial fulfilment of the requirements </w:t>
      </w:r>
      <w:r w:rsidR="003C1DF6" w:rsidRPr="00EC46E5">
        <w:rPr>
          <w:rFonts w:cs="Times New Roman"/>
          <w:szCs w:val="24"/>
        </w:rPr>
        <w:t>for the award of Master of Business Administration (MBA</w:t>
      </w:r>
      <w:r w:rsidR="00693115" w:rsidRPr="00EC46E5">
        <w:rPr>
          <w:rFonts w:cs="Times New Roman"/>
          <w:szCs w:val="24"/>
        </w:rPr>
        <w:t>-Finance</w:t>
      </w:r>
      <w:r w:rsidR="003C1DF6" w:rsidRPr="00EC46E5">
        <w:rPr>
          <w:rFonts w:cs="Times New Roman"/>
          <w:szCs w:val="24"/>
        </w:rPr>
        <w:t>) of the Open University of Tanzania.</w:t>
      </w:r>
    </w:p>
    <w:p w14:paraId="06F79B47" w14:textId="77777777" w:rsidR="00B76B9E" w:rsidRPr="00EC46E5" w:rsidRDefault="00B76B9E" w:rsidP="00C86FB8">
      <w:pPr>
        <w:spacing w:line="360" w:lineRule="auto"/>
        <w:rPr>
          <w:rFonts w:cs="Times New Roman"/>
          <w:szCs w:val="24"/>
        </w:rPr>
      </w:pPr>
    </w:p>
    <w:p w14:paraId="640C97BB" w14:textId="77777777" w:rsidR="003919EA" w:rsidRPr="00EC46E5" w:rsidRDefault="003919EA" w:rsidP="000A5517">
      <w:pPr>
        <w:spacing w:line="360" w:lineRule="auto"/>
        <w:rPr>
          <w:rFonts w:cs="Times New Roman"/>
          <w:szCs w:val="24"/>
        </w:rPr>
      </w:pPr>
    </w:p>
    <w:p w14:paraId="0FA2CB44" w14:textId="77777777" w:rsidR="008207FA" w:rsidRPr="00EC46E5" w:rsidRDefault="008E7518" w:rsidP="00EE18A2">
      <w:pPr>
        <w:spacing w:line="360" w:lineRule="auto"/>
        <w:rPr>
          <w:rFonts w:cs="Times New Roman"/>
          <w:szCs w:val="24"/>
        </w:rPr>
      </w:pPr>
      <w:r w:rsidRPr="00EC46E5">
        <w:rPr>
          <w:rFonts w:cs="Times New Roman"/>
          <w:szCs w:val="24"/>
        </w:rPr>
        <w:t xml:space="preserve">                                                    </w:t>
      </w:r>
    </w:p>
    <w:p w14:paraId="735C9B9C" w14:textId="77777777" w:rsidR="00B60DB5" w:rsidRPr="00684D83" w:rsidRDefault="00B60DB5" w:rsidP="00684D83">
      <w:pPr>
        <w:pStyle w:val="ListParagraph"/>
        <w:spacing w:line="360" w:lineRule="auto"/>
        <w:jc w:val="center"/>
        <w:rPr>
          <w:rFonts w:cs="Times New Roman"/>
          <w:b/>
          <w:bCs/>
          <w:szCs w:val="24"/>
        </w:rPr>
      </w:pPr>
      <w:r w:rsidRPr="00684D83">
        <w:rPr>
          <w:rFonts w:cs="Times New Roman"/>
          <w:b/>
          <w:bCs/>
          <w:szCs w:val="24"/>
        </w:rPr>
        <w:t>……………………………………</w:t>
      </w:r>
    </w:p>
    <w:p w14:paraId="42CA9A72" w14:textId="77777777" w:rsidR="008207FA" w:rsidRPr="00684D83" w:rsidRDefault="00C15D64" w:rsidP="00684D83">
      <w:pPr>
        <w:spacing w:line="360" w:lineRule="auto"/>
        <w:jc w:val="center"/>
        <w:rPr>
          <w:rFonts w:cs="Times New Roman"/>
          <w:b/>
          <w:bCs/>
          <w:szCs w:val="24"/>
        </w:rPr>
      </w:pPr>
      <w:r w:rsidRPr="00684D83">
        <w:rPr>
          <w:rFonts w:cs="Times New Roman"/>
          <w:b/>
          <w:bCs/>
          <w:szCs w:val="24"/>
        </w:rPr>
        <w:t>Prof</w:t>
      </w:r>
      <w:r w:rsidR="008207FA" w:rsidRPr="00684D83">
        <w:rPr>
          <w:rFonts w:cs="Times New Roman"/>
          <w:b/>
          <w:bCs/>
          <w:szCs w:val="24"/>
        </w:rPr>
        <w:t>. Joseph Magali</w:t>
      </w:r>
    </w:p>
    <w:p w14:paraId="7193DB1B" w14:textId="77777777" w:rsidR="008207FA" w:rsidRPr="00684D83" w:rsidRDefault="008207FA" w:rsidP="00684D83">
      <w:pPr>
        <w:spacing w:line="360" w:lineRule="auto"/>
        <w:jc w:val="center"/>
        <w:rPr>
          <w:rFonts w:cs="Times New Roman"/>
          <w:b/>
          <w:bCs/>
          <w:szCs w:val="24"/>
        </w:rPr>
      </w:pPr>
      <w:r w:rsidRPr="00684D83">
        <w:rPr>
          <w:rFonts w:cs="Times New Roman"/>
          <w:b/>
          <w:bCs/>
          <w:szCs w:val="24"/>
        </w:rPr>
        <w:t>(Supervisor)</w:t>
      </w:r>
    </w:p>
    <w:p w14:paraId="504996E4" w14:textId="77777777" w:rsidR="008207FA" w:rsidRPr="00684D83" w:rsidRDefault="008207FA" w:rsidP="00684D83">
      <w:pPr>
        <w:spacing w:line="360" w:lineRule="auto"/>
        <w:jc w:val="center"/>
        <w:rPr>
          <w:rFonts w:cs="Times New Roman"/>
          <w:b/>
          <w:bCs/>
          <w:szCs w:val="24"/>
        </w:rPr>
      </w:pPr>
    </w:p>
    <w:p w14:paraId="322E7AE0" w14:textId="77777777" w:rsidR="008207FA" w:rsidRPr="00684D83" w:rsidRDefault="008207FA" w:rsidP="00684D83">
      <w:pPr>
        <w:spacing w:line="360" w:lineRule="auto"/>
        <w:jc w:val="center"/>
        <w:rPr>
          <w:rFonts w:cs="Times New Roman"/>
          <w:b/>
          <w:bCs/>
          <w:szCs w:val="24"/>
        </w:rPr>
      </w:pPr>
    </w:p>
    <w:p w14:paraId="3C2CB93E" w14:textId="77777777" w:rsidR="00B76B9E" w:rsidRPr="00684D83" w:rsidRDefault="003258F4" w:rsidP="00684D83">
      <w:pPr>
        <w:spacing w:line="360" w:lineRule="auto"/>
        <w:jc w:val="center"/>
        <w:rPr>
          <w:rFonts w:cs="Times New Roman"/>
          <w:b/>
          <w:bCs/>
          <w:szCs w:val="24"/>
        </w:rPr>
      </w:pPr>
      <w:r w:rsidRPr="00684D83">
        <w:rPr>
          <w:rFonts w:cs="Times New Roman"/>
          <w:b/>
          <w:bCs/>
          <w:szCs w:val="24"/>
        </w:rPr>
        <w:t>0</w:t>
      </w:r>
      <w:r w:rsidR="00FB6875" w:rsidRPr="00684D83">
        <w:rPr>
          <w:rFonts w:cs="Times New Roman"/>
          <w:b/>
          <w:bCs/>
          <w:szCs w:val="24"/>
        </w:rPr>
        <w:t>1.</w:t>
      </w:r>
      <w:r w:rsidR="00FA5783" w:rsidRPr="00684D83">
        <w:rPr>
          <w:rFonts w:cs="Times New Roman"/>
          <w:b/>
          <w:bCs/>
          <w:szCs w:val="24"/>
        </w:rPr>
        <w:t>11</w:t>
      </w:r>
      <w:r w:rsidR="00FB6875" w:rsidRPr="00684D83">
        <w:rPr>
          <w:rFonts w:cs="Times New Roman"/>
          <w:b/>
          <w:bCs/>
          <w:szCs w:val="24"/>
        </w:rPr>
        <w:t>.2023</w:t>
      </w:r>
    </w:p>
    <w:p w14:paraId="1ACB5F82" w14:textId="77777777" w:rsidR="00FB6875" w:rsidRPr="00684D83" w:rsidRDefault="00FB6875" w:rsidP="00684D83">
      <w:pPr>
        <w:spacing w:line="360" w:lineRule="auto"/>
        <w:jc w:val="center"/>
        <w:rPr>
          <w:rFonts w:cs="Times New Roman"/>
          <w:b/>
          <w:bCs/>
          <w:szCs w:val="24"/>
        </w:rPr>
      </w:pPr>
    </w:p>
    <w:p w14:paraId="071BCBDB" w14:textId="77777777" w:rsidR="00B76B9E" w:rsidRPr="00684D83" w:rsidRDefault="00FB6875" w:rsidP="00684D83">
      <w:pPr>
        <w:spacing w:line="360" w:lineRule="auto"/>
        <w:jc w:val="center"/>
        <w:rPr>
          <w:rFonts w:cs="Times New Roman"/>
          <w:b/>
          <w:bCs/>
          <w:szCs w:val="24"/>
        </w:rPr>
      </w:pPr>
      <w:r w:rsidRPr="00684D83">
        <w:rPr>
          <w:rFonts w:cs="Times New Roman"/>
          <w:b/>
          <w:bCs/>
          <w:szCs w:val="24"/>
        </w:rPr>
        <w:t>(</w:t>
      </w:r>
      <w:r w:rsidR="0078008B" w:rsidRPr="00684D83">
        <w:rPr>
          <w:rFonts w:cs="Times New Roman"/>
          <w:b/>
          <w:bCs/>
          <w:szCs w:val="24"/>
        </w:rPr>
        <w:t>Date</w:t>
      </w:r>
      <w:r w:rsidRPr="00684D83">
        <w:rPr>
          <w:rFonts w:cs="Times New Roman"/>
          <w:b/>
          <w:bCs/>
          <w:szCs w:val="24"/>
        </w:rPr>
        <w:t>)</w:t>
      </w:r>
    </w:p>
    <w:p w14:paraId="50684AED" w14:textId="77777777" w:rsidR="00FB6875" w:rsidRPr="00684D83" w:rsidRDefault="00FB6875" w:rsidP="00684D83">
      <w:pPr>
        <w:spacing w:line="360" w:lineRule="auto"/>
        <w:jc w:val="center"/>
        <w:rPr>
          <w:rFonts w:cs="Times New Roman"/>
          <w:b/>
          <w:bCs/>
          <w:szCs w:val="24"/>
        </w:rPr>
      </w:pPr>
    </w:p>
    <w:p w14:paraId="4C0F530B" w14:textId="77777777" w:rsidR="00FB6875" w:rsidRPr="00684D83" w:rsidRDefault="00FB6875" w:rsidP="00684D83">
      <w:pPr>
        <w:spacing w:line="360" w:lineRule="auto"/>
        <w:jc w:val="center"/>
        <w:rPr>
          <w:rFonts w:cs="Times New Roman"/>
          <w:b/>
          <w:bCs/>
          <w:szCs w:val="24"/>
        </w:rPr>
      </w:pPr>
    </w:p>
    <w:p w14:paraId="02F1AAE3" w14:textId="77777777" w:rsidR="001177C0" w:rsidRPr="00684D83" w:rsidRDefault="001177C0" w:rsidP="00684D83">
      <w:pPr>
        <w:spacing w:line="360" w:lineRule="auto"/>
        <w:jc w:val="center"/>
        <w:rPr>
          <w:rFonts w:cs="Times New Roman"/>
          <w:b/>
          <w:bCs/>
          <w:szCs w:val="24"/>
        </w:rPr>
      </w:pPr>
      <w:r w:rsidRPr="00684D83">
        <w:rPr>
          <w:rFonts w:cs="Times New Roman"/>
          <w:b/>
          <w:bCs/>
          <w:noProof/>
          <w:szCs w:val="24"/>
        </w:rPr>
        <w:drawing>
          <wp:inline distT="0" distB="0" distL="0" distR="0" wp14:anchorId="18933462" wp14:editId="624D59E2">
            <wp:extent cx="990447" cy="190195"/>
            <wp:effectExtent l="19050" t="0" r="153"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90447" cy="190195"/>
                    </a:xfrm>
                    <a:prstGeom prst="rect">
                      <a:avLst/>
                    </a:prstGeom>
                    <a:noFill/>
                    <a:ln w="9525">
                      <a:noFill/>
                      <a:miter lim="800000"/>
                      <a:headEnd/>
                      <a:tailEnd/>
                    </a:ln>
                  </pic:spPr>
                </pic:pic>
              </a:graphicData>
            </a:graphic>
          </wp:inline>
        </w:drawing>
      </w:r>
    </w:p>
    <w:p w14:paraId="0C356A6F" w14:textId="77777777" w:rsidR="00A2746D" w:rsidRPr="00684D83" w:rsidRDefault="00C00495" w:rsidP="00684D83">
      <w:pPr>
        <w:pStyle w:val="ListParagraph"/>
        <w:spacing w:line="360" w:lineRule="auto"/>
        <w:jc w:val="center"/>
        <w:rPr>
          <w:rFonts w:cs="Times New Roman"/>
          <w:b/>
          <w:bCs/>
          <w:szCs w:val="24"/>
        </w:rPr>
      </w:pPr>
      <w:r w:rsidRPr="00684D83">
        <w:rPr>
          <w:rFonts w:cs="Times New Roman"/>
          <w:b/>
          <w:bCs/>
          <w:szCs w:val="24"/>
        </w:rPr>
        <w:t>……………………………………….</w:t>
      </w:r>
    </w:p>
    <w:p w14:paraId="7840DEFE" w14:textId="77777777" w:rsidR="00B76B9E" w:rsidRPr="00684D83" w:rsidRDefault="00C00495" w:rsidP="00684D83">
      <w:pPr>
        <w:spacing w:line="360" w:lineRule="auto"/>
        <w:jc w:val="center"/>
        <w:rPr>
          <w:rFonts w:cs="Times New Roman"/>
          <w:b/>
          <w:bCs/>
          <w:szCs w:val="24"/>
        </w:rPr>
      </w:pPr>
      <w:r w:rsidRPr="00684D83">
        <w:rPr>
          <w:rFonts w:cs="Times New Roman"/>
          <w:b/>
          <w:bCs/>
          <w:szCs w:val="24"/>
        </w:rPr>
        <w:t xml:space="preserve">Dr. </w:t>
      </w:r>
      <w:r w:rsidR="00FB6875" w:rsidRPr="00684D83">
        <w:rPr>
          <w:rFonts w:cs="Times New Roman"/>
          <w:b/>
          <w:bCs/>
          <w:szCs w:val="24"/>
        </w:rPr>
        <w:t>Francis</w:t>
      </w:r>
      <w:r w:rsidR="001A726B" w:rsidRPr="00684D83">
        <w:rPr>
          <w:rFonts w:cs="Times New Roman"/>
          <w:b/>
          <w:bCs/>
          <w:szCs w:val="24"/>
        </w:rPr>
        <w:t xml:space="preserve"> </w:t>
      </w:r>
      <w:r w:rsidRPr="00684D83">
        <w:rPr>
          <w:rFonts w:cs="Times New Roman"/>
          <w:b/>
          <w:bCs/>
          <w:szCs w:val="24"/>
        </w:rPr>
        <w:t>W</w:t>
      </w:r>
      <w:r w:rsidR="001177C0" w:rsidRPr="00684D83">
        <w:rPr>
          <w:rFonts w:cs="Times New Roman"/>
          <w:b/>
          <w:bCs/>
          <w:szCs w:val="24"/>
        </w:rPr>
        <w:t xml:space="preserve">. </w:t>
      </w:r>
      <w:proofErr w:type="spellStart"/>
      <w:r w:rsidR="001177C0" w:rsidRPr="00684D83">
        <w:rPr>
          <w:rFonts w:cs="Times New Roman"/>
          <w:b/>
          <w:bCs/>
          <w:szCs w:val="24"/>
        </w:rPr>
        <w:t>Mmari</w:t>
      </w:r>
      <w:proofErr w:type="spellEnd"/>
    </w:p>
    <w:p w14:paraId="6BB7AFB8" w14:textId="77777777" w:rsidR="00C00495" w:rsidRPr="00684D83" w:rsidRDefault="00C00495" w:rsidP="00684D83">
      <w:pPr>
        <w:spacing w:line="360" w:lineRule="auto"/>
        <w:jc w:val="center"/>
        <w:rPr>
          <w:rFonts w:cs="Times New Roman"/>
          <w:b/>
          <w:bCs/>
          <w:szCs w:val="24"/>
        </w:rPr>
      </w:pPr>
      <w:r w:rsidRPr="00684D83">
        <w:rPr>
          <w:rFonts w:cs="Times New Roman"/>
          <w:b/>
          <w:bCs/>
          <w:szCs w:val="24"/>
        </w:rPr>
        <w:t>(Supervisor)</w:t>
      </w:r>
    </w:p>
    <w:p w14:paraId="00DD27B3" w14:textId="77777777" w:rsidR="00C00495" w:rsidRPr="00684D83" w:rsidRDefault="00C00495" w:rsidP="00684D83">
      <w:pPr>
        <w:pStyle w:val="ListParagraph"/>
        <w:spacing w:line="360" w:lineRule="auto"/>
        <w:ind w:left="2127"/>
        <w:jc w:val="center"/>
        <w:rPr>
          <w:rFonts w:cs="Times New Roman"/>
          <w:b/>
          <w:bCs/>
          <w:szCs w:val="24"/>
        </w:rPr>
      </w:pPr>
    </w:p>
    <w:p w14:paraId="3F48A943" w14:textId="77777777" w:rsidR="00B76B9E" w:rsidRPr="00684D83" w:rsidRDefault="00B76B9E" w:rsidP="00684D83">
      <w:pPr>
        <w:spacing w:line="360" w:lineRule="auto"/>
        <w:jc w:val="center"/>
        <w:rPr>
          <w:rFonts w:cs="Times New Roman"/>
          <w:b/>
          <w:bCs/>
          <w:szCs w:val="24"/>
        </w:rPr>
      </w:pPr>
    </w:p>
    <w:p w14:paraId="619241C3" w14:textId="77777777" w:rsidR="00FB6875" w:rsidRPr="00684D83" w:rsidRDefault="003258F4" w:rsidP="00684D83">
      <w:pPr>
        <w:spacing w:line="360" w:lineRule="auto"/>
        <w:jc w:val="center"/>
        <w:rPr>
          <w:rFonts w:cs="Times New Roman"/>
          <w:b/>
          <w:bCs/>
          <w:szCs w:val="24"/>
        </w:rPr>
      </w:pPr>
      <w:r w:rsidRPr="00684D83">
        <w:rPr>
          <w:rFonts w:cs="Times New Roman"/>
          <w:b/>
          <w:bCs/>
          <w:szCs w:val="24"/>
        </w:rPr>
        <w:t>01</w:t>
      </w:r>
      <w:r w:rsidR="00FB6875" w:rsidRPr="00684D83">
        <w:rPr>
          <w:rFonts w:cs="Times New Roman"/>
          <w:b/>
          <w:bCs/>
          <w:szCs w:val="24"/>
        </w:rPr>
        <w:t>.</w:t>
      </w:r>
      <w:r w:rsidRPr="00684D83">
        <w:rPr>
          <w:rFonts w:cs="Times New Roman"/>
          <w:b/>
          <w:bCs/>
          <w:szCs w:val="24"/>
        </w:rPr>
        <w:t>11</w:t>
      </w:r>
      <w:r w:rsidR="00FB6875" w:rsidRPr="00684D83">
        <w:rPr>
          <w:rFonts w:cs="Times New Roman"/>
          <w:b/>
          <w:bCs/>
          <w:szCs w:val="24"/>
        </w:rPr>
        <w:t>.2023</w:t>
      </w:r>
    </w:p>
    <w:p w14:paraId="42F1B3A6" w14:textId="77777777" w:rsidR="00FB6875" w:rsidRPr="00684D83" w:rsidRDefault="00FB6875" w:rsidP="00684D83">
      <w:pPr>
        <w:spacing w:line="360" w:lineRule="auto"/>
        <w:jc w:val="center"/>
        <w:rPr>
          <w:rFonts w:cs="Times New Roman"/>
          <w:b/>
          <w:bCs/>
          <w:szCs w:val="24"/>
        </w:rPr>
      </w:pPr>
    </w:p>
    <w:p w14:paraId="4D85D107" w14:textId="77777777" w:rsidR="00FB6875" w:rsidRPr="00684D83" w:rsidRDefault="00FB6875" w:rsidP="00684D83">
      <w:pPr>
        <w:spacing w:line="360" w:lineRule="auto"/>
        <w:jc w:val="center"/>
        <w:rPr>
          <w:rFonts w:cs="Times New Roman"/>
          <w:b/>
          <w:bCs/>
          <w:szCs w:val="24"/>
        </w:rPr>
      </w:pPr>
      <w:r w:rsidRPr="00684D83">
        <w:rPr>
          <w:rFonts w:cs="Times New Roman"/>
          <w:b/>
          <w:bCs/>
          <w:szCs w:val="24"/>
        </w:rPr>
        <w:t>(Date)</w:t>
      </w:r>
    </w:p>
    <w:p w14:paraId="21B0DEB3" w14:textId="77777777" w:rsidR="00397176" w:rsidRPr="00684D83" w:rsidRDefault="00397176" w:rsidP="00684D83">
      <w:pPr>
        <w:spacing w:line="360" w:lineRule="auto"/>
        <w:jc w:val="center"/>
        <w:rPr>
          <w:rFonts w:cs="Times New Roman"/>
          <w:b/>
          <w:bCs/>
          <w:szCs w:val="24"/>
        </w:rPr>
      </w:pPr>
    </w:p>
    <w:p w14:paraId="195C34BF" w14:textId="77777777" w:rsidR="00B27734" w:rsidRPr="00EC46E5" w:rsidRDefault="00B27734" w:rsidP="00684D83">
      <w:pPr>
        <w:pStyle w:val="Heading1"/>
        <w:spacing w:after="240"/>
        <w:jc w:val="center"/>
        <w:rPr>
          <w:szCs w:val="24"/>
        </w:rPr>
      </w:pPr>
      <w:bookmarkStart w:id="1" w:name="_Toc149733358"/>
      <w:r w:rsidRPr="00EC46E5">
        <w:rPr>
          <w:szCs w:val="24"/>
        </w:rPr>
        <w:t>COPYRIGHT</w:t>
      </w:r>
      <w:bookmarkEnd w:id="1"/>
    </w:p>
    <w:p w14:paraId="01605450" w14:textId="77777777" w:rsidR="00B27734" w:rsidRPr="00EC46E5" w:rsidRDefault="00B27734" w:rsidP="00117453">
      <w:pPr>
        <w:rPr>
          <w:rFonts w:cs="Times New Roman"/>
          <w:szCs w:val="24"/>
        </w:rPr>
      </w:pPr>
      <w:r w:rsidRPr="00EC46E5">
        <w:rPr>
          <w:rFonts w:cs="Times New Roman"/>
          <w:szCs w:val="24"/>
        </w:rPr>
        <w:t>No part of this Dissertation may be reproduced, stored in any retrieval system, or transmitted in any form by any means, electronic, mechanical, photocopying, recording or otherwise without prior written permission of the author or The Open University of Tanzania in that behalf.</w:t>
      </w:r>
    </w:p>
    <w:p w14:paraId="678F3B21" w14:textId="77777777" w:rsidR="00B27734" w:rsidRPr="00EC46E5" w:rsidRDefault="00B27734" w:rsidP="00C86FB8">
      <w:pPr>
        <w:spacing w:line="360" w:lineRule="auto"/>
        <w:rPr>
          <w:rFonts w:cs="Times New Roman"/>
          <w:szCs w:val="24"/>
        </w:rPr>
      </w:pPr>
    </w:p>
    <w:p w14:paraId="7CDC586C" w14:textId="77777777" w:rsidR="00B27734" w:rsidRPr="00EC46E5" w:rsidRDefault="00B27734" w:rsidP="00C86FB8">
      <w:pPr>
        <w:spacing w:line="360" w:lineRule="auto"/>
        <w:rPr>
          <w:rFonts w:cs="Times New Roman"/>
          <w:szCs w:val="24"/>
        </w:rPr>
      </w:pPr>
    </w:p>
    <w:p w14:paraId="2C392112" w14:textId="77777777" w:rsidR="001A04CC" w:rsidRPr="00EC46E5" w:rsidRDefault="001A04CC" w:rsidP="00C86FB8">
      <w:pPr>
        <w:spacing w:line="360" w:lineRule="auto"/>
        <w:rPr>
          <w:rFonts w:cs="Times New Roman"/>
          <w:szCs w:val="24"/>
        </w:rPr>
      </w:pPr>
    </w:p>
    <w:p w14:paraId="26B67081" w14:textId="77777777" w:rsidR="001A04CC" w:rsidRPr="00EC46E5" w:rsidRDefault="001A04CC" w:rsidP="00C86FB8">
      <w:pPr>
        <w:spacing w:line="360" w:lineRule="auto"/>
        <w:rPr>
          <w:rFonts w:cs="Times New Roman"/>
          <w:szCs w:val="24"/>
        </w:rPr>
      </w:pPr>
    </w:p>
    <w:p w14:paraId="4006CAD9" w14:textId="77777777" w:rsidR="001A04CC" w:rsidRPr="00EC46E5" w:rsidRDefault="001A04CC" w:rsidP="00C86FB8">
      <w:pPr>
        <w:spacing w:line="360" w:lineRule="auto"/>
        <w:rPr>
          <w:rFonts w:cs="Times New Roman"/>
          <w:szCs w:val="24"/>
        </w:rPr>
      </w:pPr>
    </w:p>
    <w:p w14:paraId="5FA0B355" w14:textId="77777777" w:rsidR="001A04CC" w:rsidRPr="00EC46E5" w:rsidRDefault="001A04CC" w:rsidP="00C86FB8">
      <w:pPr>
        <w:spacing w:line="360" w:lineRule="auto"/>
        <w:rPr>
          <w:rFonts w:cs="Times New Roman"/>
          <w:szCs w:val="24"/>
        </w:rPr>
      </w:pPr>
    </w:p>
    <w:p w14:paraId="330CAF2D" w14:textId="77777777" w:rsidR="001A04CC" w:rsidRPr="00EC46E5" w:rsidRDefault="001A04CC" w:rsidP="00C86FB8">
      <w:pPr>
        <w:spacing w:line="360" w:lineRule="auto"/>
        <w:rPr>
          <w:rFonts w:cs="Times New Roman"/>
          <w:szCs w:val="24"/>
        </w:rPr>
      </w:pPr>
    </w:p>
    <w:p w14:paraId="08A92F63" w14:textId="77777777" w:rsidR="001A04CC" w:rsidRPr="00EC46E5" w:rsidRDefault="001A04CC" w:rsidP="00C86FB8">
      <w:pPr>
        <w:spacing w:line="360" w:lineRule="auto"/>
        <w:rPr>
          <w:rFonts w:cs="Times New Roman"/>
          <w:szCs w:val="24"/>
        </w:rPr>
      </w:pPr>
    </w:p>
    <w:p w14:paraId="5D8B9ADE" w14:textId="77777777" w:rsidR="001A04CC" w:rsidRPr="00EC46E5" w:rsidRDefault="001A04CC" w:rsidP="00C86FB8">
      <w:pPr>
        <w:spacing w:line="360" w:lineRule="auto"/>
        <w:rPr>
          <w:rFonts w:cs="Times New Roman"/>
          <w:szCs w:val="24"/>
        </w:rPr>
      </w:pPr>
    </w:p>
    <w:p w14:paraId="4FC10F70" w14:textId="77777777" w:rsidR="001A04CC" w:rsidRPr="00EC46E5" w:rsidRDefault="001A04CC" w:rsidP="00C86FB8">
      <w:pPr>
        <w:spacing w:line="360" w:lineRule="auto"/>
        <w:rPr>
          <w:rFonts w:cs="Times New Roman"/>
          <w:szCs w:val="24"/>
        </w:rPr>
      </w:pPr>
    </w:p>
    <w:p w14:paraId="3C7A1EE5" w14:textId="77777777" w:rsidR="001A04CC" w:rsidRPr="00EC46E5" w:rsidRDefault="001A04CC" w:rsidP="00C86FB8">
      <w:pPr>
        <w:spacing w:line="360" w:lineRule="auto"/>
        <w:rPr>
          <w:rFonts w:cs="Times New Roman"/>
          <w:szCs w:val="24"/>
        </w:rPr>
      </w:pPr>
    </w:p>
    <w:p w14:paraId="33FFFD8D" w14:textId="77777777" w:rsidR="001A04CC" w:rsidRPr="00EC46E5" w:rsidRDefault="001A04CC" w:rsidP="00C86FB8">
      <w:pPr>
        <w:spacing w:line="360" w:lineRule="auto"/>
        <w:rPr>
          <w:rFonts w:cs="Times New Roman"/>
          <w:szCs w:val="24"/>
        </w:rPr>
      </w:pPr>
    </w:p>
    <w:p w14:paraId="7EAED333" w14:textId="77777777" w:rsidR="001A04CC" w:rsidRPr="00EC46E5" w:rsidRDefault="001A04CC" w:rsidP="00C86FB8">
      <w:pPr>
        <w:spacing w:line="360" w:lineRule="auto"/>
        <w:rPr>
          <w:rFonts w:cs="Times New Roman"/>
          <w:szCs w:val="24"/>
        </w:rPr>
      </w:pPr>
    </w:p>
    <w:p w14:paraId="13E94896" w14:textId="77777777" w:rsidR="001A04CC" w:rsidRPr="00EC46E5" w:rsidRDefault="001A04CC" w:rsidP="00C86FB8">
      <w:pPr>
        <w:spacing w:line="360" w:lineRule="auto"/>
        <w:rPr>
          <w:rFonts w:cs="Times New Roman"/>
          <w:szCs w:val="24"/>
        </w:rPr>
      </w:pPr>
    </w:p>
    <w:p w14:paraId="77925C1C" w14:textId="77777777" w:rsidR="001A04CC" w:rsidRPr="00EC46E5" w:rsidRDefault="001A04CC" w:rsidP="00C86FB8">
      <w:pPr>
        <w:spacing w:line="360" w:lineRule="auto"/>
        <w:rPr>
          <w:rFonts w:cs="Times New Roman"/>
          <w:szCs w:val="24"/>
        </w:rPr>
      </w:pPr>
    </w:p>
    <w:p w14:paraId="44E49229" w14:textId="77777777" w:rsidR="00803A65" w:rsidRPr="00EC46E5" w:rsidRDefault="00803A65" w:rsidP="00C86FB8">
      <w:pPr>
        <w:spacing w:line="360" w:lineRule="auto"/>
        <w:rPr>
          <w:rFonts w:cs="Times New Roman"/>
          <w:szCs w:val="24"/>
        </w:rPr>
      </w:pPr>
    </w:p>
    <w:p w14:paraId="0FC80FA1" w14:textId="77777777" w:rsidR="00803A65" w:rsidRPr="00EC46E5" w:rsidRDefault="00803A65" w:rsidP="00C86FB8">
      <w:pPr>
        <w:spacing w:line="360" w:lineRule="auto"/>
        <w:rPr>
          <w:rFonts w:cs="Times New Roman"/>
          <w:szCs w:val="24"/>
        </w:rPr>
      </w:pPr>
    </w:p>
    <w:p w14:paraId="090C5A13" w14:textId="77777777" w:rsidR="00803A65" w:rsidRPr="00EC46E5" w:rsidRDefault="00803A65" w:rsidP="00C86FB8">
      <w:pPr>
        <w:spacing w:line="360" w:lineRule="auto"/>
        <w:rPr>
          <w:rFonts w:cs="Times New Roman"/>
          <w:szCs w:val="24"/>
        </w:rPr>
      </w:pPr>
    </w:p>
    <w:p w14:paraId="39E8426D" w14:textId="77777777" w:rsidR="00397176" w:rsidRPr="00EC46E5" w:rsidRDefault="00397176" w:rsidP="00C86FB8">
      <w:pPr>
        <w:spacing w:line="360" w:lineRule="auto"/>
        <w:rPr>
          <w:rFonts w:cs="Times New Roman"/>
          <w:szCs w:val="24"/>
        </w:rPr>
      </w:pPr>
    </w:p>
    <w:p w14:paraId="1E4919EE" w14:textId="77777777" w:rsidR="00831E43" w:rsidRPr="00EC46E5" w:rsidRDefault="00831E43">
      <w:pPr>
        <w:spacing w:after="160" w:line="259" w:lineRule="auto"/>
        <w:jc w:val="left"/>
        <w:rPr>
          <w:rFonts w:eastAsia="Times New Roman" w:cs="Times New Roman"/>
          <w:b/>
          <w:bCs/>
          <w:szCs w:val="24"/>
        </w:rPr>
      </w:pPr>
      <w:r w:rsidRPr="00EC46E5">
        <w:rPr>
          <w:rFonts w:cs="Times New Roman"/>
          <w:szCs w:val="24"/>
        </w:rPr>
        <w:br w:type="page"/>
      </w:r>
    </w:p>
    <w:p w14:paraId="75747A20" w14:textId="77777777" w:rsidR="001A04CC" w:rsidRPr="00EC46E5" w:rsidRDefault="001A04CC" w:rsidP="00684D83">
      <w:pPr>
        <w:pStyle w:val="Heading1"/>
        <w:spacing w:after="240"/>
        <w:jc w:val="center"/>
        <w:rPr>
          <w:szCs w:val="24"/>
        </w:rPr>
      </w:pPr>
      <w:bookmarkStart w:id="2" w:name="_Toc149733359"/>
      <w:r w:rsidRPr="00EC46E5">
        <w:rPr>
          <w:szCs w:val="24"/>
        </w:rPr>
        <w:t>DECLARATION</w:t>
      </w:r>
      <w:bookmarkEnd w:id="2"/>
    </w:p>
    <w:p w14:paraId="107E2673" w14:textId="77777777" w:rsidR="009B103B" w:rsidRPr="00EC46E5" w:rsidRDefault="001A04CC" w:rsidP="00BB23D5">
      <w:pPr>
        <w:rPr>
          <w:rFonts w:cs="Times New Roman"/>
          <w:szCs w:val="24"/>
        </w:rPr>
      </w:pPr>
      <w:r w:rsidRPr="00EC46E5">
        <w:rPr>
          <w:rFonts w:cs="Times New Roman"/>
          <w:szCs w:val="24"/>
        </w:rPr>
        <w:t xml:space="preserve">I </w:t>
      </w:r>
      <w:r w:rsidRPr="00EC46E5">
        <w:rPr>
          <w:rFonts w:cs="Times New Roman"/>
          <w:b/>
          <w:szCs w:val="24"/>
        </w:rPr>
        <w:t xml:space="preserve">Fedi </w:t>
      </w:r>
      <w:r w:rsidR="00693115" w:rsidRPr="00EC46E5">
        <w:rPr>
          <w:rFonts w:cs="Times New Roman"/>
          <w:b/>
          <w:szCs w:val="24"/>
        </w:rPr>
        <w:t>S</w:t>
      </w:r>
      <w:r w:rsidRPr="00EC46E5">
        <w:rPr>
          <w:rFonts w:cs="Times New Roman"/>
          <w:b/>
          <w:szCs w:val="24"/>
        </w:rPr>
        <w:t>alehe</w:t>
      </w:r>
      <w:r w:rsidRPr="00EC46E5">
        <w:rPr>
          <w:rFonts w:cs="Times New Roman"/>
          <w:szCs w:val="24"/>
        </w:rPr>
        <w:t xml:space="preserve"> do hereby declare that this dissertation is my own origina</w:t>
      </w:r>
      <w:r w:rsidR="00A97684" w:rsidRPr="00EC46E5">
        <w:rPr>
          <w:rFonts w:cs="Times New Roman"/>
          <w:szCs w:val="24"/>
        </w:rPr>
        <w:t xml:space="preserve">l work and that it has not been </w:t>
      </w:r>
      <w:r w:rsidRPr="00EC46E5">
        <w:rPr>
          <w:rFonts w:cs="Times New Roman"/>
          <w:szCs w:val="24"/>
        </w:rPr>
        <w:t xml:space="preserve">presented and will not be presented to any university for similar or any other degree award. </w:t>
      </w:r>
    </w:p>
    <w:p w14:paraId="5295B0F7" w14:textId="77777777" w:rsidR="009B103B" w:rsidRPr="00EC46E5" w:rsidRDefault="009B103B" w:rsidP="00C86FB8">
      <w:pPr>
        <w:spacing w:line="360" w:lineRule="auto"/>
        <w:rPr>
          <w:rFonts w:cs="Times New Roman"/>
          <w:szCs w:val="24"/>
        </w:rPr>
      </w:pPr>
    </w:p>
    <w:p w14:paraId="53B2CD7E" w14:textId="77777777" w:rsidR="008C3C32" w:rsidRPr="00EC46E5" w:rsidRDefault="008C3C32" w:rsidP="00C86FB8">
      <w:pPr>
        <w:spacing w:line="360" w:lineRule="auto"/>
        <w:rPr>
          <w:rFonts w:cs="Times New Roman"/>
          <w:szCs w:val="24"/>
        </w:rPr>
      </w:pPr>
    </w:p>
    <w:p w14:paraId="0D824BD8" w14:textId="77777777" w:rsidR="009B103B" w:rsidRPr="00EC46E5" w:rsidRDefault="009B103B" w:rsidP="00C86FB8">
      <w:pPr>
        <w:spacing w:line="360" w:lineRule="auto"/>
        <w:rPr>
          <w:rFonts w:cs="Times New Roman"/>
          <w:szCs w:val="24"/>
        </w:rPr>
      </w:pPr>
    </w:p>
    <w:p w14:paraId="5AA4549D" w14:textId="77777777" w:rsidR="00B4025C" w:rsidRPr="00684D83" w:rsidRDefault="00B4025C" w:rsidP="00A02B01">
      <w:pPr>
        <w:spacing w:line="360" w:lineRule="auto"/>
        <w:rPr>
          <w:rFonts w:cs="Times New Roman"/>
          <w:b/>
          <w:bCs/>
          <w:szCs w:val="24"/>
        </w:rPr>
      </w:pPr>
    </w:p>
    <w:p w14:paraId="6D4EFF3F" w14:textId="77777777" w:rsidR="009B103B" w:rsidRPr="00684D83" w:rsidRDefault="00545794" w:rsidP="00BA618E">
      <w:pPr>
        <w:spacing w:line="360" w:lineRule="auto"/>
        <w:jc w:val="center"/>
        <w:rPr>
          <w:rFonts w:cs="Times New Roman"/>
          <w:b/>
          <w:bCs/>
          <w:szCs w:val="24"/>
        </w:rPr>
      </w:pPr>
      <w:r w:rsidRPr="00684D83">
        <w:rPr>
          <w:rFonts w:cs="Times New Roman"/>
          <w:b/>
          <w:bCs/>
          <w:szCs w:val="24"/>
        </w:rPr>
        <w:t>…………………………….</w:t>
      </w:r>
    </w:p>
    <w:p w14:paraId="0AA30987" w14:textId="77777777" w:rsidR="009B103B" w:rsidRPr="00684D83" w:rsidRDefault="00070F1F" w:rsidP="00BA618E">
      <w:pPr>
        <w:spacing w:line="360" w:lineRule="auto"/>
        <w:jc w:val="center"/>
        <w:rPr>
          <w:rFonts w:cs="Times New Roman"/>
          <w:b/>
          <w:bCs/>
          <w:szCs w:val="24"/>
        </w:rPr>
      </w:pPr>
      <w:r w:rsidRPr="00684D83">
        <w:rPr>
          <w:rFonts w:cs="Times New Roman"/>
          <w:b/>
          <w:bCs/>
          <w:szCs w:val="24"/>
        </w:rPr>
        <w:t>Signa</w:t>
      </w:r>
      <w:r w:rsidR="001A04CC" w:rsidRPr="00684D83">
        <w:rPr>
          <w:rFonts w:cs="Times New Roman"/>
          <w:b/>
          <w:bCs/>
          <w:szCs w:val="24"/>
        </w:rPr>
        <w:t>ture</w:t>
      </w:r>
    </w:p>
    <w:p w14:paraId="2BB13A6A" w14:textId="77777777" w:rsidR="00F328B0" w:rsidRPr="00684D83" w:rsidRDefault="00F328B0" w:rsidP="00BA618E">
      <w:pPr>
        <w:spacing w:line="360" w:lineRule="auto"/>
        <w:jc w:val="center"/>
        <w:rPr>
          <w:rFonts w:cs="Times New Roman"/>
          <w:b/>
          <w:bCs/>
          <w:szCs w:val="24"/>
        </w:rPr>
      </w:pPr>
    </w:p>
    <w:p w14:paraId="491ABB17" w14:textId="77777777" w:rsidR="008C3C32" w:rsidRPr="00684D83" w:rsidRDefault="008C3C32" w:rsidP="00BA618E">
      <w:pPr>
        <w:spacing w:line="360" w:lineRule="auto"/>
        <w:jc w:val="center"/>
        <w:rPr>
          <w:rFonts w:cs="Times New Roman"/>
          <w:b/>
          <w:bCs/>
          <w:szCs w:val="24"/>
        </w:rPr>
      </w:pPr>
    </w:p>
    <w:p w14:paraId="21883F3E" w14:textId="77777777" w:rsidR="00B4025C" w:rsidRPr="00684D83" w:rsidRDefault="00B4025C" w:rsidP="00BA618E">
      <w:pPr>
        <w:spacing w:line="360" w:lineRule="auto"/>
        <w:jc w:val="center"/>
        <w:rPr>
          <w:rFonts w:cs="Times New Roman"/>
          <w:b/>
          <w:bCs/>
          <w:szCs w:val="24"/>
        </w:rPr>
      </w:pPr>
    </w:p>
    <w:p w14:paraId="02EEF7DB" w14:textId="77777777" w:rsidR="001A04CC" w:rsidRPr="00684D83" w:rsidRDefault="001F2196" w:rsidP="00545794">
      <w:pPr>
        <w:spacing w:line="360" w:lineRule="auto"/>
        <w:jc w:val="center"/>
        <w:rPr>
          <w:rFonts w:cs="Times New Roman"/>
          <w:b/>
          <w:bCs/>
          <w:szCs w:val="24"/>
        </w:rPr>
      </w:pPr>
      <w:r w:rsidRPr="00684D83">
        <w:rPr>
          <w:rFonts w:cs="Times New Roman"/>
          <w:b/>
          <w:bCs/>
          <w:szCs w:val="24"/>
        </w:rPr>
        <w:t>31</w:t>
      </w:r>
      <w:r w:rsidR="001E775F" w:rsidRPr="00684D83">
        <w:rPr>
          <w:rFonts w:cs="Times New Roman"/>
          <w:b/>
          <w:bCs/>
          <w:szCs w:val="24"/>
        </w:rPr>
        <w:t>/</w:t>
      </w:r>
      <w:r w:rsidRPr="00684D83">
        <w:rPr>
          <w:rFonts w:cs="Times New Roman"/>
          <w:b/>
          <w:bCs/>
          <w:szCs w:val="24"/>
        </w:rPr>
        <w:t>10</w:t>
      </w:r>
      <w:r w:rsidR="001E775F" w:rsidRPr="00684D83">
        <w:rPr>
          <w:rFonts w:cs="Times New Roman"/>
          <w:b/>
          <w:bCs/>
          <w:szCs w:val="24"/>
        </w:rPr>
        <w:t>/2023</w:t>
      </w:r>
    </w:p>
    <w:p w14:paraId="24A7473B" w14:textId="77777777" w:rsidR="001A04CC" w:rsidRPr="00684D83" w:rsidRDefault="009B103B" w:rsidP="00BA618E">
      <w:pPr>
        <w:spacing w:line="360" w:lineRule="auto"/>
        <w:jc w:val="center"/>
        <w:rPr>
          <w:rFonts w:cs="Times New Roman"/>
          <w:b/>
          <w:bCs/>
          <w:szCs w:val="24"/>
        </w:rPr>
      </w:pPr>
      <w:r w:rsidRPr="00684D83">
        <w:rPr>
          <w:rFonts w:cs="Times New Roman"/>
          <w:b/>
          <w:bCs/>
          <w:szCs w:val="24"/>
        </w:rPr>
        <w:t>Date</w:t>
      </w:r>
    </w:p>
    <w:p w14:paraId="40645E87" w14:textId="77777777" w:rsidR="001A04CC" w:rsidRPr="00684D83" w:rsidRDefault="001A04CC" w:rsidP="00BA618E">
      <w:pPr>
        <w:spacing w:line="360" w:lineRule="auto"/>
        <w:jc w:val="center"/>
        <w:rPr>
          <w:rFonts w:cs="Times New Roman"/>
          <w:b/>
          <w:bCs/>
          <w:szCs w:val="24"/>
        </w:rPr>
      </w:pPr>
    </w:p>
    <w:p w14:paraId="658B4572" w14:textId="77777777" w:rsidR="001A04CC" w:rsidRPr="00684D83" w:rsidRDefault="001A04CC" w:rsidP="00BA618E">
      <w:pPr>
        <w:spacing w:line="360" w:lineRule="auto"/>
        <w:jc w:val="center"/>
        <w:rPr>
          <w:rFonts w:cs="Times New Roman"/>
          <w:b/>
          <w:bCs/>
          <w:szCs w:val="24"/>
        </w:rPr>
      </w:pPr>
    </w:p>
    <w:p w14:paraId="2AF40F8A" w14:textId="77777777" w:rsidR="001A04CC" w:rsidRPr="00EC46E5" w:rsidRDefault="001A04CC" w:rsidP="00BA618E">
      <w:pPr>
        <w:spacing w:line="360" w:lineRule="auto"/>
        <w:jc w:val="center"/>
        <w:rPr>
          <w:rFonts w:cs="Times New Roman"/>
          <w:szCs w:val="24"/>
        </w:rPr>
      </w:pPr>
    </w:p>
    <w:p w14:paraId="7004F4E6" w14:textId="77777777" w:rsidR="001A04CC" w:rsidRPr="00EC46E5" w:rsidRDefault="001A04CC" w:rsidP="00BA618E">
      <w:pPr>
        <w:spacing w:line="360" w:lineRule="auto"/>
        <w:jc w:val="center"/>
        <w:rPr>
          <w:rFonts w:cs="Times New Roman"/>
          <w:szCs w:val="24"/>
        </w:rPr>
      </w:pPr>
    </w:p>
    <w:p w14:paraId="09341E9C" w14:textId="77777777" w:rsidR="001A04CC" w:rsidRPr="00EC46E5" w:rsidRDefault="001A04CC" w:rsidP="00BA618E">
      <w:pPr>
        <w:spacing w:line="360" w:lineRule="auto"/>
        <w:jc w:val="center"/>
        <w:rPr>
          <w:rFonts w:cs="Times New Roman"/>
          <w:szCs w:val="24"/>
        </w:rPr>
      </w:pPr>
    </w:p>
    <w:p w14:paraId="2F86EE4F" w14:textId="77777777" w:rsidR="003E7ECB" w:rsidRPr="00EC46E5" w:rsidRDefault="003E7ECB" w:rsidP="00BA618E">
      <w:pPr>
        <w:spacing w:line="360" w:lineRule="auto"/>
        <w:jc w:val="center"/>
        <w:rPr>
          <w:rFonts w:cs="Times New Roman"/>
          <w:szCs w:val="24"/>
        </w:rPr>
      </w:pPr>
    </w:p>
    <w:p w14:paraId="667129E8" w14:textId="77777777" w:rsidR="00803A65" w:rsidRPr="00EC46E5" w:rsidRDefault="00803A65" w:rsidP="00664470">
      <w:pPr>
        <w:spacing w:line="360" w:lineRule="auto"/>
        <w:rPr>
          <w:rFonts w:cs="Times New Roman"/>
          <w:b/>
          <w:szCs w:val="24"/>
        </w:rPr>
      </w:pPr>
    </w:p>
    <w:p w14:paraId="1E61A7FD" w14:textId="77777777" w:rsidR="00831E43" w:rsidRPr="00EC46E5" w:rsidRDefault="00831E43">
      <w:pPr>
        <w:spacing w:after="160" w:line="259" w:lineRule="auto"/>
        <w:jc w:val="left"/>
        <w:rPr>
          <w:rFonts w:eastAsia="Times New Roman" w:cs="Times New Roman"/>
          <w:b/>
          <w:bCs/>
          <w:szCs w:val="24"/>
        </w:rPr>
      </w:pPr>
      <w:r w:rsidRPr="00EC46E5">
        <w:rPr>
          <w:rFonts w:cs="Times New Roman"/>
          <w:szCs w:val="24"/>
        </w:rPr>
        <w:br w:type="page"/>
      </w:r>
    </w:p>
    <w:p w14:paraId="23764E4F" w14:textId="77777777" w:rsidR="004E6D62" w:rsidRPr="00EC46E5" w:rsidRDefault="003E7ECB" w:rsidP="00684D83">
      <w:pPr>
        <w:pStyle w:val="Heading1"/>
        <w:spacing w:after="240"/>
        <w:jc w:val="center"/>
        <w:rPr>
          <w:szCs w:val="24"/>
        </w:rPr>
      </w:pPr>
      <w:bookmarkStart w:id="3" w:name="_Toc149733360"/>
      <w:r w:rsidRPr="00EC46E5">
        <w:rPr>
          <w:szCs w:val="24"/>
        </w:rPr>
        <w:t>DEDICATION</w:t>
      </w:r>
      <w:bookmarkEnd w:id="3"/>
    </w:p>
    <w:p w14:paraId="0CA6E56C" w14:textId="77777777" w:rsidR="004E6D62" w:rsidRPr="00EC46E5" w:rsidRDefault="005311F8" w:rsidP="00F84C6B">
      <w:pPr>
        <w:rPr>
          <w:rFonts w:cs="Times New Roman"/>
          <w:szCs w:val="24"/>
        </w:rPr>
      </w:pPr>
      <w:r w:rsidRPr="00EC46E5">
        <w:rPr>
          <w:rFonts w:cs="Times New Roman"/>
          <w:szCs w:val="24"/>
        </w:rPr>
        <w:t xml:space="preserve">I dedicate this work to the God Almighty for giving me good health and guiding me in my studies. I also dedicate this work to my lovely Son, Goodluck Fedi Salehe </w:t>
      </w:r>
      <w:proofErr w:type="spellStart"/>
      <w:r w:rsidRPr="00EC46E5">
        <w:rPr>
          <w:rFonts w:cs="Times New Roman"/>
          <w:szCs w:val="24"/>
        </w:rPr>
        <w:t>Msemwa</w:t>
      </w:r>
      <w:proofErr w:type="spellEnd"/>
      <w:r w:rsidRPr="00EC46E5">
        <w:rPr>
          <w:rFonts w:cs="Times New Roman"/>
          <w:szCs w:val="24"/>
        </w:rPr>
        <w:t>, and my lovely family relatives for their love, encouragement, persuasion and insistence throughout dissertation development as well as the difficult period of the study. Their great contribution enabled me to accomplish my academic goals comfortably.</w:t>
      </w:r>
    </w:p>
    <w:p w14:paraId="79BC26F7" w14:textId="77777777" w:rsidR="003E7ECB" w:rsidRPr="00EC46E5" w:rsidRDefault="003E7ECB" w:rsidP="00C86FB8">
      <w:pPr>
        <w:spacing w:line="360" w:lineRule="auto"/>
        <w:rPr>
          <w:rFonts w:cs="Times New Roman"/>
          <w:szCs w:val="24"/>
        </w:rPr>
      </w:pPr>
    </w:p>
    <w:p w14:paraId="422FBD8D" w14:textId="77777777" w:rsidR="00131234" w:rsidRPr="00EC46E5" w:rsidRDefault="00131234" w:rsidP="00C86FB8">
      <w:pPr>
        <w:spacing w:line="360" w:lineRule="auto"/>
        <w:rPr>
          <w:rFonts w:cs="Times New Roman"/>
          <w:szCs w:val="24"/>
        </w:rPr>
      </w:pPr>
    </w:p>
    <w:p w14:paraId="3C87B2C0" w14:textId="77777777" w:rsidR="00131234" w:rsidRPr="00EC46E5" w:rsidRDefault="00131234" w:rsidP="00C86FB8">
      <w:pPr>
        <w:spacing w:line="360" w:lineRule="auto"/>
        <w:rPr>
          <w:rFonts w:cs="Times New Roman"/>
          <w:szCs w:val="24"/>
        </w:rPr>
      </w:pPr>
    </w:p>
    <w:p w14:paraId="3CE13223" w14:textId="77777777" w:rsidR="00131234" w:rsidRPr="00EC46E5" w:rsidRDefault="00131234" w:rsidP="00C86FB8">
      <w:pPr>
        <w:spacing w:line="360" w:lineRule="auto"/>
        <w:rPr>
          <w:rFonts w:cs="Times New Roman"/>
          <w:szCs w:val="24"/>
        </w:rPr>
      </w:pPr>
    </w:p>
    <w:p w14:paraId="264D4002" w14:textId="77777777" w:rsidR="00131234" w:rsidRPr="00EC46E5" w:rsidRDefault="00131234" w:rsidP="00C86FB8">
      <w:pPr>
        <w:spacing w:line="360" w:lineRule="auto"/>
        <w:rPr>
          <w:rFonts w:cs="Times New Roman"/>
          <w:szCs w:val="24"/>
        </w:rPr>
      </w:pPr>
    </w:p>
    <w:p w14:paraId="7C9D57A7" w14:textId="77777777" w:rsidR="00131234" w:rsidRPr="00EC46E5" w:rsidRDefault="00131234" w:rsidP="00C86FB8">
      <w:pPr>
        <w:spacing w:line="360" w:lineRule="auto"/>
        <w:rPr>
          <w:rFonts w:cs="Times New Roman"/>
          <w:szCs w:val="24"/>
        </w:rPr>
      </w:pPr>
    </w:p>
    <w:p w14:paraId="3B389416" w14:textId="77777777" w:rsidR="00131234" w:rsidRPr="00EC46E5" w:rsidRDefault="00131234" w:rsidP="00C86FB8">
      <w:pPr>
        <w:spacing w:line="360" w:lineRule="auto"/>
        <w:rPr>
          <w:rFonts w:cs="Times New Roman"/>
          <w:szCs w:val="24"/>
        </w:rPr>
      </w:pPr>
    </w:p>
    <w:p w14:paraId="0495D18F" w14:textId="77777777" w:rsidR="00131234" w:rsidRPr="00EC46E5" w:rsidRDefault="00131234" w:rsidP="00C86FB8">
      <w:pPr>
        <w:spacing w:line="360" w:lineRule="auto"/>
        <w:rPr>
          <w:rFonts w:cs="Times New Roman"/>
          <w:szCs w:val="24"/>
        </w:rPr>
      </w:pPr>
    </w:p>
    <w:p w14:paraId="02950BF5" w14:textId="77777777" w:rsidR="00131234" w:rsidRPr="00EC46E5" w:rsidRDefault="00131234" w:rsidP="00C86FB8">
      <w:pPr>
        <w:spacing w:line="360" w:lineRule="auto"/>
        <w:rPr>
          <w:rFonts w:cs="Times New Roman"/>
          <w:szCs w:val="24"/>
        </w:rPr>
      </w:pPr>
    </w:p>
    <w:p w14:paraId="2AF8618A" w14:textId="77777777" w:rsidR="00131234" w:rsidRPr="00EC46E5" w:rsidRDefault="00131234" w:rsidP="00C86FB8">
      <w:pPr>
        <w:spacing w:line="360" w:lineRule="auto"/>
        <w:rPr>
          <w:rFonts w:cs="Times New Roman"/>
          <w:szCs w:val="24"/>
        </w:rPr>
      </w:pPr>
    </w:p>
    <w:p w14:paraId="15C2B312" w14:textId="77777777" w:rsidR="009F3871" w:rsidRPr="00EC46E5" w:rsidRDefault="009F3871" w:rsidP="00664470">
      <w:pPr>
        <w:spacing w:line="360" w:lineRule="auto"/>
        <w:rPr>
          <w:rFonts w:cs="Times New Roman"/>
          <w:b/>
          <w:szCs w:val="24"/>
        </w:rPr>
      </w:pPr>
    </w:p>
    <w:p w14:paraId="695C6C0A" w14:textId="77777777" w:rsidR="001A7CFE" w:rsidRPr="00EC46E5" w:rsidRDefault="001A7CFE" w:rsidP="00664470">
      <w:pPr>
        <w:spacing w:line="360" w:lineRule="auto"/>
        <w:rPr>
          <w:rFonts w:cs="Times New Roman"/>
          <w:b/>
          <w:szCs w:val="24"/>
        </w:rPr>
      </w:pPr>
    </w:p>
    <w:p w14:paraId="19A9A5CF" w14:textId="77777777" w:rsidR="001A7CFE" w:rsidRPr="00EC46E5" w:rsidRDefault="001A7CFE" w:rsidP="00664470">
      <w:pPr>
        <w:spacing w:line="360" w:lineRule="auto"/>
        <w:rPr>
          <w:rFonts w:cs="Times New Roman"/>
          <w:b/>
          <w:szCs w:val="24"/>
        </w:rPr>
      </w:pPr>
    </w:p>
    <w:p w14:paraId="1C4AB870" w14:textId="77777777" w:rsidR="001A7CFE" w:rsidRPr="00EC46E5" w:rsidRDefault="001A7CFE" w:rsidP="00664470">
      <w:pPr>
        <w:spacing w:line="360" w:lineRule="auto"/>
        <w:rPr>
          <w:rFonts w:cs="Times New Roman"/>
          <w:b/>
          <w:szCs w:val="24"/>
        </w:rPr>
      </w:pPr>
    </w:p>
    <w:p w14:paraId="79926A0A" w14:textId="77777777" w:rsidR="001A7CFE" w:rsidRPr="00EC46E5" w:rsidRDefault="001A7CFE" w:rsidP="00664470">
      <w:pPr>
        <w:spacing w:line="360" w:lineRule="auto"/>
        <w:rPr>
          <w:rFonts w:cs="Times New Roman"/>
          <w:b/>
          <w:szCs w:val="24"/>
        </w:rPr>
      </w:pPr>
    </w:p>
    <w:p w14:paraId="00FAFB2C" w14:textId="77777777" w:rsidR="00831E43" w:rsidRPr="00EC46E5" w:rsidRDefault="00831E43">
      <w:pPr>
        <w:spacing w:after="160" w:line="259" w:lineRule="auto"/>
        <w:jc w:val="left"/>
        <w:rPr>
          <w:rFonts w:eastAsia="Times New Roman" w:cs="Times New Roman"/>
          <w:b/>
          <w:bCs/>
          <w:szCs w:val="24"/>
        </w:rPr>
      </w:pPr>
      <w:r w:rsidRPr="00EC46E5">
        <w:rPr>
          <w:rFonts w:cs="Times New Roman"/>
          <w:szCs w:val="24"/>
        </w:rPr>
        <w:br w:type="page"/>
      </w:r>
    </w:p>
    <w:p w14:paraId="37826C13" w14:textId="77777777" w:rsidR="00131234" w:rsidRPr="00EC46E5" w:rsidRDefault="00131234" w:rsidP="00684D83">
      <w:pPr>
        <w:pStyle w:val="Heading1"/>
        <w:spacing w:after="240"/>
        <w:jc w:val="center"/>
        <w:rPr>
          <w:szCs w:val="24"/>
        </w:rPr>
      </w:pPr>
      <w:bookmarkStart w:id="4" w:name="_Toc149733361"/>
      <w:r w:rsidRPr="00EC46E5">
        <w:rPr>
          <w:szCs w:val="24"/>
        </w:rPr>
        <w:t>ACKNOWLEDGEMENT</w:t>
      </w:r>
      <w:bookmarkEnd w:id="4"/>
    </w:p>
    <w:p w14:paraId="2178EB5F" w14:textId="77777777" w:rsidR="001F2196" w:rsidRPr="00EC46E5" w:rsidRDefault="001F2196" w:rsidP="007053A6">
      <w:r w:rsidRPr="00EC46E5">
        <w:t xml:space="preserve">First, I accord glory and </w:t>
      </w:r>
      <w:proofErr w:type="spellStart"/>
      <w:r w:rsidRPr="00EC46E5">
        <w:t>honour</w:t>
      </w:r>
      <w:proofErr w:type="spellEnd"/>
      <w:r w:rsidRPr="00EC46E5">
        <w:t xml:space="preserve"> to the Almighty God for giving me good health and enabling me to accomplish this dissertation. A special thanks go to my supervisor Prof. Joseph Magali and Dr. Francis William </w:t>
      </w:r>
      <w:proofErr w:type="spellStart"/>
      <w:r w:rsidRPr="00EC46E5">
        <w:t>Mmari</w:t>
      </w:r>
      <w:proofErr w:type="spellEnd"/>
      <w:r w:rsidR="00F43D36" w:rsidRPr="00EC46E5">
        <w:t xml:space="preserve"> </w:t>
      </w:r>
      <w:r w:rsidRPr="00EC46E5">
        <w:t xml:space="preserve">who encouraged, persuaded and encouraged me. I sincerely appreciate my employer, The Open University of Tanzania, for the 50% waiver granted to me in pursuing my </w:t>
      </w:r>
      <w:r w:rsidR="00F43D36" w:rsidRPr="00EC46E5">
        <w:t>studies</w:t>
      </w:r>
      <w:r w:rsidRPr="00EC46E5">
        <w:t>.</w:t>
      </w:r>
    </w:p>
    <w:p w14:paraId="36EA71FB" w14:textId="77777777" w:rsidR="001F2196" w:rsidRPr="00EC46E5" w:rsidRDefault="001F2196" w:rsidP="007053A6"/>
    <w:p w14:paraId="5B23752F" w14:textId="77777777" w:rsidR="00FC3FA8" w:rsidRPr="00EC46E5" w:rsidRDefault="001F2196" w:rsidP="007053A6">
      <w:r w:rsidRPr="00EC46E5">
        <w:t xml:space="preserve"> I appreciate my family relatives who have continuously supported and encouraged me in the entire journey of developing this dissertation. Last but not least, I recognize and acknowledge the employee's contribution and members of SACCOS "X" for providing me with the information required for the study that enabled me to complete my study on time.</w:t>
      </w:r>
    </w:p>
    <w:p w14:paraId="7A538574" w14:textId="77777777" w:rsidR="00CE185C" w:rsidRPr="00EC46E5" w:rsidRDefault="00CE185C" w:rsidP="007053A6">
      <w:pPr>
        <w:rPr>
          <w:rFonts w:eastAsia="Times New Roman" w:cs="Times New Roman"/>
        </w:rPr>
      </w:pPr>
      <w:r w:rsidRPr="00EC46E5">
        <w:rPr>
          <w:rFonts w:cs="Times New Roman"/>
        </w:rPr>
        <w:br w:type="page"/>
      </w:r>
    </w:p>
    <w:p w14:paraId="7133BD3B" w14:textId="77777777" w:rsidR="002D5EBA" w:rsidRPr="00EC46E5" w:rsidRDefault="002D5EBA" w:rsidP="00684D83">
      <w:pPr>
        <w:pStyle w:val="Heading1"/>
        <w:spacing w:after="240"/>
        <w:jc w:val="center"/>
        <w:rPr>
          <w:szCs w:val="24"/>
        </w:rPr>
      </w:pPr>
      <w:bookmarkStart w:id="5" w:name="_Toc149733362"/>
      <w:r w:rsidRPr="00EC46E5">
        <w:rPr>
          <w:szCs w:val="24"/>
        </w:rPr>
        <w:t>ABSTRACT</w:t>
      </w:r>
      <w:bookmarkEnd w:id="5"/>
    </w:p>
    <w:p w14:paraId="68EF77A4" w14:textId="77777777" w:rsidR="007053A6" w:rsidRPr="00EC46E5" w:rsidRDefault="00E22696" w:rsidP="00E22696">
      <w:pPr>
        <w:tabs>
          <w:tab w:val="left" w:pos="0"/>
        </w:tabs>
        <w:rPr>
          <w:rFonts w:cs="Times New Roman"/>
          <w:b/>
          <w:i/>
          <w:szCs w:val="24"/>
        </w:rPr>
      </w:pPr>
      <w:r w:rsidRPr="00EC46E5">
        <w:rPr>
          <w:rFonts w:cs="Times New Roman"/>
          <w:szCs w:val="24"/>
        </w:rPr>
        <w:t>Saving and Credit Cooperative Societies (SACCOS) are crucial financial institutions for overcoming financial exclusion in Tanzania. However, they face numerous problems that negatively affect their survival. This study assessed the factors affecting the growth of employee-based SACCOS in Tanzania, focusing on board leadership/management, employee qualifications and member awareness. Purposive and snowball sampling methods were used to select 15 respondents from SACCOS "X" based in Dar es Salaam, Tanzania. The data were collected through in-depth interviews using an interview guide. The data analysis used thematic and content analysis. The findings suggest that board leadership, employee qualifications and members' awareness were not in a position to support the growth of employee-based SACCOS X. The findings indicated that the growth of employee-based SACCOS was affected by poor board leadership, low qualifications of employees and low members' awareness. The study recommends policy makers to formulate policies that will restrict the employee-based SACCOS from operating without qualified board members, qualified employees and members' awareness. The study contributes to the agency theory by assessing the agency-principle challenges associated with employee-based SACCOS.</w:t>
      </w:r>
    </w:p>
    <w:p w14:paraId="45CDCE7B" w14:textId="77777777" w:rsidR="00F70D01" w:rsidRPr="00EC46E5" w:rsidRDefault="00F70D01" w:rsidP="00C7712A">
      <w:pPr>
        <w:tabs>
          <w:tab w:val="left" w:pos="1134"/>
        </w:tabs>
        <w:ind w:left="1134" w:hanging="1134"/>
        <w:rPr>
          <w:rFonts w:cs="Times New Roman"/>
          <w:i/>
          <w:szCs w:val="24"/>
        </w:rPr>
      </w:pPr>
      <w:r w:rsidRPr="00EC46E5">
        <w:rPr>
          <w:rFonts w:cs="Times New Roman"/>
          <w:b/>
          <w:i/>
          <w:szCs w:val="24"/>
        </w:rPr>
        <w:t xml:space="preserve">Keywords: </w:t>
      </w:r>
      <w:r w:rsidRPr="00684D83">
        <w:rPr>
          <w:rFonts w:cs="Times New Roman"/>
          <w:iCs/>
          <w:szCs w:val="24"/>
        </w:rPr>
        <w:t>Employee based SACCOS,</w:t>
      </w:r>
      <w:r w:rsidR="00504FAA" w:rsidRPr="00684D83">
        <w:rPr>
          <w:rFonts w:cs="Times New Roman"/>
          <w:iCs/>
          <w:szCs w:val="24"/>
        </w:rPr>
        <w:t xml:space="preserve"> G</w:t>
      </w:r>
      <w:r w:rsidRPr="00684D83">
        <w:rPr>
          <w:rFonts w:cs="Times New Roman"/>
          <w:iCs/>
          <w:szCs w:val="24"/>
        </w:rPr>
        <w:t>rowth</w:t>
      </w:r>
      <w:r w:rsidR="001F2196" w:rsidRPr="00684D83">
        <w:rPr>
          <w:rFonts w:cs="Times New Roman"/>
          <w:iCs/>
          <w:szCs w:val="24"/>
        </w:rPr>
        <w:t>,</w:t>
      </w:r>
      <w:r w:rsidR="00504FAA" w:rsidRPr="00684D83">
        <w:rPr>
          <w:rFonts w:cs="Times New Roman"/>
          <w:iCs/>
          <w:szCs w:val="24"/>
        </w:rPr>
        <w:t xml:space="preserve"> Tanzania</w:t>
      </w:r>
    </w:p>
    <w:p w14:paraId="037720D9" w14:textId="77777777" w:rsidR="007053A6" w:rsidRPr="00EC46E5" w:rsidRDefault="007053A6" w:rsidP="00C7712A">
      <w:pPr>
        <w:tabs>
          <w:tab w:val="left" w:pos="1134"/>
        </w:tabs>
        <w:ind w:left="1134" w:hanging="1134"/>
        <w:rPr>
          <w:rFonts w:cs="Times New Roman"/>
          <w:i/>
          <w:szCs w:val="24"/>
        </w:rPr>
      </w:pPr>
    </w:p>
    <w:p w14:paraId="0C33E859" w14:textId="77777777" w:rsidR="007053A6" w:rsidRPr="00EC46E5" w:rsidRDefault="007053A6" w:rsidP="00C7712A">
      <w:pPr>
        <w:tabs>
          <w:tab w:val="left" w:pos="1134"/>
        </w:tabs>
        <w:ind w:left="1134" w:hanging="1134"/>
        <w:rPr>
          <w:rFonts w:cs="Times New Roman"/>
          <w:i/>
          <w:szCs w:val="24"/>
        </w:rPr>
      </w:pPr>
    </w:p>
    <w:p w14:paraId="3E6544B2" w14:textId="77777777" w:rsidR="007053A6" w:rsidRPr="00EC46E5" w:rsidRDefault="007053A6" w:rsidP="00C7712A">
      <w:pPr>
        <w:tabs>
          <w:tab w:val="left" w:pos="1134"/>
        </w:tabs>
        <w:ind w:left="1134" w:hanging="1134"/>
        <w:rPr>
          <w:rFonts w:cs="Times New Roman"/>
          <w:i/>
          <w:szCs w:val="24"/>
        </w:rPr>
      </w:pPr>
    </w:p>
    <w:p w14:paraId="4E093A81" w14:textId="77777777" w:rsidR="007053A6" w:rsidRPr="00EC46E5" w:rsidRDefault="007053A6" w:rsidP="00C7712A">
      <w:pPr>
        <w:tabs>
          <w:tab w:val="left" w:pos="1134"/>
        </w:tabs>
        <w:ind w:left="1134" w:hanging="1134"/>
        <w:rPr>
          <w:rFonts w:cs="Times New Roman"/>
          <w:i/>
          <w:szCs w:val="24"/>
        </w:rPr>
      </w:pPr>
    </w:p>
    <w:p w14:paraId="53163889" w14:textId="77777777" w:rsidR="00AA78DD" w:rsidRPr="00684D83" w:rsidRDefault="001A7CFE" w:rsidP="00684D83">
      <w:pPr>
        <w:pStyle w:val="Heading1"/>
        <w:jc w:val="center"/>
        <w:rPr>
          <w:szCs w:val="24"/>
        </w:rPr>
      </w:pPr>
      <w:bookmarkStart w:id="6" w:name="_Toc149733363"/>
      <w:r w:rsidRPr="00684D83">
        <w:rPr>
          <w:szCs w:val="24"/>
        </w:rPr>
        <w:t>TABLE OF CONTENTS</w:t>
      </w:r>
      <w:bookmarkEnd w:id="6"/>
    </w:p>
    <w:sdt>
      <w:sdtPr>
        <w:rPr>
          <w:rFonts w:cs="Times New Roman"/>
          <w:bCs/>
          <w:szCs w:val="24"/>
        </w:rPr>
        <w:id w:val="-407075862"/>
        <w:docPartObj>
          <w:docPartGallery w:val="Table of Contents"/>
          <w:docPartUnique/>
        </w:docPartObj>
      </w:sdtPr>
      <w:sdtEndPr>
        <w:rPr>
          <w:bCs w:val="0"/>
        </w:rPr>
      </w:sdtEndPr>
      <w:sdtContent>
        <w:p w14:paraId="1683B929" w14:textId="77777777" w:rsidR="002924FF" w:rsidRPr="00684D83" w:rsidRDefault="002924FF" w:rsidP="00684D83">
          <w:pPr>
            <w:jc w:val="center"/>
            <w:rPr>
              <w:rFonts w:cs="Times New Roman"/>
              <w:szCs w:val="24"/>
            </w:rPr>
          </w:pPr>
        </w:p>
        <w:p w14:paraId="5663281E" w14:textId="1AC785E8" w:rsidR="00AA4ACE" w:rsidRPr="00684D83" w:rsidRDefault="008B6EA4" w:rsidP="00684D83">
          <w:pPr>
            <w:pStyle w:val="TOC1"/>
            <w:jc w:val="both"/>
            <w:rPr>
              <w:rFonts w:eastAsiaTheme="minorEastAsia"/>
            </w:rPr>
          </w:pPr>
          <w:r w:rsidRPr="00684D83">
            <w:fldChar w:fldCharType="begin"/>
          </w:r>
          <w:r w:rsidR="001A7CFE" w:rsidRPr="00684D83">
            <w:instrText xml:space="preserve"> TOC \o "1-3" \h \z \u </w:instrText>
          </w:r>
          <w:r w:rsidRPr="00684D83">
            <w:fldChar w:fldCharType="separate"/>
          </w:r>
          <w:hyperlink w:anchor="_Toc149733357" w:history="1">
            <w:r w:rsidR="00AA4ACE" w:rsidRPr="00684D83">
              <w:rPr>
                <w:rStyle w:val="Hyperlink"/>
                <w:color w:val="auto"/>
              </w:rPr>
              <w:t>CERTIFICATION</w:t>
            </w:r>
            <w:r w:rsidR="00AA4ACE" w:rsidRPr="00684D83">
              <w:rPr>
                <w:webHidden/>
              </w:rPr>
              <w:tab/>
            </w:r>
            <w:r w:rsidR="00AA4ACE" w:rsidRPr="00684D83">
              <w:rPr>
                <w:webHidden/>
              </w:rPr>
              <w:fldChar w:fldCharType="begin"/>
            </w:r>
            <w:r w:rsidR="00AA4ACE" w:rsidRPr="00684D83">
              <w:rPr>
                <w:webHidden/>
              </w:rPr>
              <w:instrText xml:space="preserve"> PAGEREF _Toc149733357 \h </w:instrText>
            </w:r>
            <w:r w:rsidR="00AA4ACE" w:rsidRPr="00684D83">
              <w:rPr>
                <w:webHidden/>
              </w:rPr>
            </w:r>
            <w:r w:rsidR="00AA4ACE" w:rsidRPr="00684D83">
              <w:rPr>
                <w:webHidden/>
              </w:rPr>
              <w:fldChar w:fldCharType="separate"/>
            </w:r>
            <w:r w:rsidR="001E505F">
              <w:rPr>
                <w:webHidden/>
              </w:rPr>
              <w:t>ii</w:t>
            </w:r>
            <w:r w:rsidR="00AA4ACE" w:rsidRPr="00684D83">
              <w:rPr>
                <w:webHidden/>
              </w:rPr>
              <w:fldChar w:fldCharType="end"/>
            </w:r>
          </w:hyperlink>
        </w:p>
        <w:p w14:paraId="3506F904" w14:textId="62801379" w:rsidR="00AA4ACE" w:rsidRPr="00684D83" w:rsidRDefault="00000000" w:rsidP="00684D83">
          <w:pPr>
            <w:pStyle w:val="TOC1"/>
            <w:jc w:val="both"/>
            <w:rPr>
              <w:rFonts w:eastAsiaTheme="minorEastAsia"/>
            </w:rPr>
          </w:pPr>
          <w:hyperlink w:anchor="_Toc149733358" w:history="1">
            <w:r w:rsidR="00AA4ACE" w:rsidRPr="00684D83">
              <w:rPr>
                <w:rStyle w:val="Hyperlink"/>
                <w:color w:val="auto"/>
              </w:rPr>
              <w:t>COPYRIGHT</w:t>
            </w:r>
            <w:r w:rsidR="00AA4ACE" w:rsidRPr="00684D83">
              <w:rPr>
                <w:webHidden/>
              </w:rPr>
              <w:tab/>
            </w:r>
            <w:r w:rsidR="00AA4ACE" w:rsidRPr="00684D83">
              <w:rPr>
                <w:webHidden/>
              </w:rPr>
              <w:fldChar w:fldCharType="begin"/>
            </w:r>
            <w:r w:rsidR="00AA4ACE" w:rsidRPr="00684D83">
              <w:rPr>
                <w:webHidden/>
              </w:rPr>
              <w:instrText xml:space="preserve"> PAGEREF _Toc149733358 \h </w:instrText>
            </w:r>
            <w:r w:rsidR="00AA4ACE" w:rsidRPr="00684D83">
              <w:rPr>
                <w:webHidden/>
              </w:rPr>
            </w:r>
            <w:r w:rsidR="00AA4ACE" w:rsidRPr="00684D83">
              <w:rPr>
                <w:webHidden/>
              </w:rPr>
              <w:fldChar w:fldCharType="separate"/>
            </w:r>
            <w:r w:rsidR="001E505F">
              <w:rPr>
                <w:webHidden/>
              </w:rPr>
              <w:t>iii</w:t>
            </w:r>
            <w:r w:rsidR="00AA4ACE" w:rsidRPr="00684D83">
              <w:rPr>
                <w:webHidden/>
              </w:rPr>
              <w:fldChar w:fldCharType="end"/>
            </w:r>
          </w:hyperlink>
        </w:p>
        <w:p w14:paraId="678BDA6E" w14:textId="223E6706" w:rsidR="00AA4ACE" w:rsidRPr="00684D83" w:rsidRDefault="00000000" w:rsidP="00684D83">
          <w:pPr>
            <w:pStyle w:val="TOC1"/>
            <w:jc w:val="both"/>
            <w:rPr>
              <w:rFonts w:eastAsiaTheme="minorEastAsia"/>
            </w:rPr>
          </w:pPr>
          <w:hyperlink w:anchor="_Toc149733359" w:history="1">
            <w:r w:rsidR="00AA4ACE" w:rsidRPr="00684D83">
              <w:rPr>
                <w:rStyle w:val="Hyperlink"/>
                <w:color w:val="auto"/>
              </w:rPr>
              <w:t>DECLARATION</w:t>
            </w:r>
            <w:r w:rsidR="00AA4ACE" w:rsidRPr="00684D83">
              <w:rPr>
                <w:webHidden/>
              </w:rPr>
              <w:tab/>
            </w:r>
            <w:r w:rsidR="00AA4ACE" w:rsidRPr="00684D83">
              <w:rPr>
                <w:webHidden/>
              </w:rPr>
              <w:fldChar w:fldCharType="begin"/>
            </w:r>
            <w:r w:rsidR="00AA4ACE" w:rsidRPr="00684D83">
              <w:rPr>
                <w:webHidden/>
              </w:rPr>
              <w:instrText xml:space="preserve"> PAGEREF _Toc149733359 \h </w:instrText>
            </w:r>
            <w:r w:rsidR="00AA4ACE" w:rsidRPr="00684D83">
              <w:rPr>
                <w:webHidden/>
              </w:rPr>
            </w:r>
            <w:r w:rsidR="00AA4ACE" w:rsidRPr="00684D83">
              <w:rPr>
                <w:webHidden/>
              </w:rPr>
              <w:fldChar w:fldCharType="separate"/>
            </w:r>
            <w:r w:rsidR="001E505F">
              <w:rPr>
                <w:webHidden/>
              </w:rPr>
              <w:t>iv</w:t>
            </w:r>
            <w:r w:rsidR="00AA4ACE" w:rsidRPr="00684D83">
              <w:rPr>
                <w:webHidden/>
              </w:rPr>
              <w:fldChar w:fldCharType="end"/>
            </w:r>
          </w:hyperlink>
        </w:p>
        <w:p w14:paraId="7B478ED7" w14:textId="424F2D46" w:rsidR="00AA4ACE" w:rsidRPr="00684D83" w:rsidRDefault="00000000" w:rsidP="00684D83">
          <w:pPr>
            <w:pStyle w:val="TOC1"/>
            <w:jc w:val="both"/>
            <w:rPr>
              <w:rFonts w:eastAsiaTheme="minorEastAsia"/>
            </w:rPr>
          </w:pPr>
          <w:hyperlink w:anchor="_Toc149733360" w:history="1">
            <w:r w:rsidR="00AA4ACE" w:rsidRPr="00684D83">
              <w:rPr>
                <w:rStyle w:val="Hyperlink"/>
                <w:color w:val="auto"/>
              </w:rPr>
              <w:t>DEDICATION</w:t>
            </w:r>
            <w:r w:rsidR="00AA4ACE" w:rsidRPr="00684D83">
              <w:rPr>
                <w:webHidden/>
              </w:rPr>
              <w:tab/>
            </w:r>
            <w:r w:rsidR="00AA4ACE" w:rsidRPr="00684D83">
              <w:rPr>
                <w:webHidden/>
              </w:rPr>
              <w:fldChar w:fldCharType="begin"/>
            </w:r>
            <w:r w:rsidR="00AA4ACE" w:rsidRPr="00684D83">
              <w:rPr>
                <w:webHidden/>
              </w:rPr>
              <w:instrText xml:space="preserve"> PAGEREF _Toc149733360 \h </w:instrText>
            </w:r>
            <w:r w:rsidR="00AA4ACE" w:rsidRPr="00684D83">
              <w:rPr>
                <w:webHidden/>
              </w:rPr>
            </w:r>
            <w:r w:rsidR="00AA4ACE" w:rsidRPr="00684D83">
              <w:rPr>
                <w:webHidden/>
              </w:rPr>
              <w:fldChar w:fldCharType="separate"/>
            </w:r>
            <w:r w:rsidR="001E505F">
              <w:rPr>
                <w:webHidden/>
              </w:rPr>
              <w:t>v</w:t>
            </w:r>
            <w:r w:rsidR="00AA4ACE" w:rsidRPr="00684D83">
              <w:rPr>
                <w:webHidden/>
              </w:rPr>
              <w:fldChar w:fldCharType="end"/>
            </w:r>
          </w:hyperlink>
        </w:p>
        <w:p w14:paraId="033FC8FE" w14:textId="7DDCBB65" w:rsidR="00AA4ACE" w:rsidRPr="00684D83" w:rsidRDefault="00000000" w:rsidP="00684D83">
          <w:pPr>
            <w:pStyle w:val="TOC1"/>
            <w:jc w:val="both"/>
            <w:rPr>
              <w:rFonts w:eastAsiaTheme="minorEastAsia"/>
            </w:rPr>
          </w:pPr>
          <w:hyperlink w:anchor="_Toc149733361" w:history="1">
            <w:r w:rsidR="00AA4ACE" w:rsidRPr="00684D83">
              <w:rPr>
                <w:rStyle w:val="Hyperlink"/>
                <w:color w:val="auto"/>
              </w:rPr>
              <w:t>ACKNOWLEDGEMENT</w:t>
            </w:r>
            <w:r w:rsidR="00AA4ACE" w:rsidRPr="00684D83">
              <w:rPr>
                <w:webHidden/>
              </w:rPr>
              <w:tab/>
            </w:r>
            <w:r w:rsidR="00AA4ACE" w:rsidRPr="00684D83">
              <w:rPr>
                <w:webHidden/>
              </w:rPr>
              <w:fldChar w:fldCharType="begin"/>
            </w:r>
            <w:r w:rsidR="00AA4ACE" w:rsidRPr="00684D83">
              <w:rPr>
                <w:webHidden/>
              </w:rPr>
              <w:instrText xml:space="preserve"> PAGEREF _Toc149733361 \h </w:instrText>
            </w:r>
            <w:r w:rsidR="00AA4ACE" w:rsidRPr="00684D83">
              <w:rPr>
                <w:webHidden/>
              </w:rPr>
            </w:r>
            <w:r w:rsidR="00AA4ACE" w:rsidRPr="00684D83">
              <w:rPr>
                <w:webHidden/>
              </w:rPr>
              <w:fldChar w:fldCharType="separate"/>
            </w:r>
            <w:r w:rsidR="001E505F">
              <w:rPr>
                <w:webHidden/>
              </w:rPr>
              <w:t>vi</w:t>
            </w:r>
            <w:r w:rsidR="00AA4ACE" w:rsidRPr="00684D83">
              <w:rPr>
                <w:webHidden/>
              </w:rPr>
              <w:fldChar w:fldCharType="end"/>
            </w:r>
          </w:hyperlink>
        </w:p>
        <w:p w14:paraId="410E678E" w14:textId="6D8F5E6C" w:rsidR="00AA4ACE" w:rsidRPr="00684D83" w:rsidRDefault="00000000" w:rsidP="00684D83">
          <w:pPr>
            <w:pStyle w:val="TOC1"/>
            <w:jc w:val="both"/>
            <w:rPr>
              <w:rFonts w:eastAsiaTheme="minorEastAsia"/>
            </w:rPr>
          </w:pPr>
          <w:hyperlink w:anchor="_Toc149733362" w:history="1">
            <w:r w:rsidR="00AA4ACE" w:rsidRPr="00684D83">
              <w:rPr>
                <w:rStyle w:val="Hyperlink"/>
                <w:color w:val="auto"/>
              </w:rPr>
              <w:t>ABSTRACT</w:t>
            </w:r>
            <w:r w:rsidR="00AA4ACE" w:rsidRPr="00684D83">
              <w:rPr>
                <w:webHidden/>
              </w:rPr>
              <w:tab/>
            </w:r>
            <w:r w:rsidR="00AA4ACE" w:rsidRPr="00684D83">
              <w:rPr>
                <w:webHidden/>
              </w:rPr>
              <w:fldChar w:fldCharType="begin"/>
            </w:r>
            <w:r w:rsidR="00AA4ACE" w:rsidRPr="00684D83">
              <w:rPr>
                <w:webHidden/>
              </w:rPr>
              <w:instrText xml:space="preserve"> PAGEREF _Toc149733362 \h </w:instrText>
            </w:r>
            <w:r w:rsidR="00AA4ACE" w:rsidRPr="00684D83">
              <w:rPr>
                <w:webHidden/>
              </w:rPr>
            </w:r>
            <w:r w:rsidR="00AA4ACE" w:rsidRPr="00684D83">
              <w:rPr>
                <w:webHidden/>
              </w:rPr>
              <w:fldChar w:fldCharType="separate"/>
            </w:r>
            <w:r w:rsidR="001E505F">
              <w:rPr>
                <w:webHidden/>
              </w:rPr>
              <w:t>vii</w:t>
            </w:r>
            <w:r w:rsidR="00AA4ACE" w:rsidRPr="00684D83">
              <w:rPr>
                <w:webHidden/>
              </w:rPr>
              <w:fldChar w:fldCharType="end"/>
            </w:r>
          </w:hyperlink>
        </w:p>
        <w:p w14:paraId="60A77DAA" w14:textId="4510D067" w:rsidR="00AA4ACE" w:rsidRPr="00684D83" w:rsidRDefault="00000000" w:rsidP="00684D83">
          <w:pPr>
            <w:pStyle w:val="TOC1"/>
            <w:jc w:val="both"/>
            <w:rPr>
              <w:rFonts w:eastAsiaTheme="minorEastAsia"/>
            </w:rPr>
          </w:pPr>
          <w:hyperlink w:anchor="_Toc149733363" w:history="1">
            <w:r w:rsidR="00AA4ACE" w:rsidRPr="00684D83">
              <w:rPr>
                <w:rStyle w:val="Hyperlink"/>
                <w:color w:val="auto"/>
              </w:rPr>
              <w:t>TABLE OF CONTENTS</w:t>
            </w:r>
            <w:r w:rsidR="00AA4ACE" w:rsidRPr="00684D83">
              <w:rPr>
                <w:webHidden/>
              </w:rPr>
              <w:tab/>
            </w:r>
            <w:r w:rsidR="00AA4ACE" w:rsidRPr="00684D83">
              <w:rPr>
                <w:webHidden/>
              </w:rPr>
              <w:fldChar w:fldCharType="begin"/>
            </w:r>
            <w:r w:rsidR="00AA4ACE" w:rsidRPr="00684D83">
              <w:rPr>
                <w:webHidden/>
              </w:rPr>
              <w:instrText xml:space="preserve"> PAGEREF _Toc149733363 \h </w:instrText>
            </w:r>
            <w:r w:rsidR="00AA4ACE" w:rsidRPr="00684D83">
              <w:rPr>
                <w:webHidden/>
              </w:rPr>
            </w:r>
            <w:r w:rsidR="00AA4ACE" w:rsidRPr="00684D83">
              <w:rPr>
                <w:webHidden/>
              </w:rPr>
              <w:fldChar w:fldCharType="separate"/>
            </w:r>
            <w:r w:rsidR="001E505F">
              <w:rPr>
                <w:webHidden/>
              </w:rPr>
              <w:t>viii</w:t>
            </w:r>
            <w:r w:rsidR="00AA4ACE" w:rsidRPr="00684D83">
              <w:rPr>
                <w:webHidden/>
              </w:rPr>
              <w:fldChar w:fldCharType="end"/>
            </w:r>
          </w:hyperlink>
        </w:p>
        <w:p w14:paraId="148CD3C1" w14:textId="7C9D17A2" w:rsidR="00AA4ACE" w:rsidRPr="00684D83" w:rsidRDefault="00000000" w:rsidP="00684D83">
          <w:pPr>
            <w:pStyle w:val="TOC1"/>
            <w:jc w:val="both"/>
            <w:rPr>
              <w:rFonts w:eastAsiaTheme="minorEastAsia"/>
            </w:rPr>
          </w:pPr>
          <w:hyperlink w:anchor="_Toc149733364" w:history="1">
            <w:r w:rsidR="00AA4ACE" w:rsidRPr="00684D83">
              <w:rPr>
                <w:rStyle w:val="Hyperlink"/>
                <w:color w:val="auto"/>
              </w:rPr>
              <w:t>LIST OF TABLES</w:t>
            </w:r>
            <w:r w:rsidR="00AA4ACE" w:rsidRPr="00684D83">
              <w:rPr>
                <w:webHidden/>
              </w:rPr>
              <w:tab/>
            </w:r>
            <w:r w:rsidR="00AA4ACE" w:rsidRPr="00684D83">
              <w:rPr>
                <w:webHidden/>
              </w:rPr>
              <w:fldChar w:fldCharType="begin"/>
            </w:r>
            <w:r w:rsidR="00AA4ACE" w:rsidRPr="00684D83">
              <w:rPr>
                <w:webHidden/>
              </w:rPr>
              <w:instrText xml:space="preserve"> PAGEREF _Toc149733364 \h </w:instrText>
            </w:r>
            <w:r w:rsidR="00AA4ACE" w:rsidRPr="00684D83">
              <w:rPr>
                <w:webHidden/>
              </w:rPr>
            </w:r>
            <w:r w:rsidR="00AA4ACE" w:rsidRPr="00684D83">
              <w:rPr>
                <w:webHidden/>
              </w:rPr>
              <w:fldChar w:fldCharType="separate"/>
            </w:r>
            <w:r w:rsidR="001E505F">
              <w:rPr>
                <w:webHidden/>
              </w:rPr>
              <w:t>xiii</w:t>
            </w:r>
            <w:r w:rsidR="00AA4ACE" w:rsidRPr="00684D83">
              <w:rPr>
                <w:webHidden/>
              </w:rPr>
              <w:fldChar w:fldCharType="end"/>
            </w:r>
          </w:hyperlink>
        </w:p>
        <w:p w14:paraId="79A4434A" w14:textId="7B9817B1" w:rsidR="00AA4ACE" w:rsidRPr="00684D83" w:rsidRDefault="00000000" w:rsidP="00684D83">
          <w:pPr>
            <w:pStyle w:val="TOC1"/>
            <w:jc w:val="both"/>
            <w:rPr>
              <w:rFonts w:eastAsiaTheme="minorEastAsia"/>
            </w:rPr>
          </w:pPr>
          <w:hyperlink w:anchor="_Toc149733365" w:history="1">
            <w:r w:rsidR="00AA4ACE" w:rsidRPr="00684D83">
              <w:rPr>
                <w:rStyle w:val="Hyperlink"/>
                <w:color w:val="auto"/>
              </w:rPr>
              <w:t>LIST OF FIGURES</w:t>
            </w:r>
            <w:r w:rsidR="00AA4ACE" w:rsidRPr="00684D83">
              <w:rPr>
                <w:webHidden/>
              </w:rPr>
              <w:tab/>
            </w:r>
            <w:r w:rsidR="00AA4ACE" w:rsidRPr="00684D83">
              <w:rPr>
                <w:webHidden/>
              </w:rPr>
              <w:fldChar w:fldCharType="begin"/>
            </w:r>
            <w:r w:rsidR="00AA4ACE" w:rsidRPr="00684D83">
              <w:rPr>
                <w:webHidden/>
              </w:rPr>
              <w:instrText xml:space="preserve"> PAGEREF _Toc149733365 \h </w:instrText>
            </w:r>
            <w:r w:rsidR="00AA4ACE" w:rsidRPr="00684D83">
              <w:rPr>
                <w:webHidden/>
              </w:rPr>
            </w:r>
            <w:r w:rsidR="00AA4ACE" w:rsidRPr="00684D83">
              <w:rPr>
                <w:webHidden/>
              </w:rPr>
              <w:fldChar w:fldCharType="separate"/>
            </w:r>
            <w:r w:rsidR="001E505F">
              <w:rPr>
                <w:webHidden/>
              </w:rPr>
              <w:t>xiv</w:t>
            </w:r>
            <w:r w:rsidR="00AA4ACE" w:rsidRPr="00684D83">
              <w:rPr>
                <w:webHidden/>
              </w:rPr>
              <w:fldChar w:fldCharType="end"/>
            </w:r>
          </w:hyperlink>
        </w:p>
        <w:p w14:paraId="2DB66638" w14:textId="5390FA81" w:rsidR="00AA4ACE" w:rsidRPr="00684D83" w:rsidRDefault="00000000" w:rsidP="00684D83">
          <w:pPr>
            <w:pStyle w:val="TOC1"/>
            <w:jc w:val="both"/>
            <w:rPr>
              <w:rFonts w:eastAsiaTheme="minorEastAsia"/>
            </w:rPr>
          </w:pPr>
          <w:hyperlink w:anchor="_Toc149733366" w:history="1">
            <w:r w:rsidR="00AA4ACE" w:rsidRPr="00684D83">
              <w:rPr>
                <w:rStyle w:val="Hyperlink"/>
                <w:color w:val="auto"/>
              </w:rPr>
              <w:t>LIST OF ABBREVIATIONS</w:t>
            </w:r>
            <w:r w:rsidR="00AA4ACE" w:rsidRPr="00684D83">
              <w:rPr>
                <w:webHidden/>
              </w:rPr>
              <w:tab/>
            </w:r>
            <w:r w:rsidR="00AA4ACE" w:rsidRPr="00684D83">
              <w:rPr>
                <w:webHidden/>
              </w:rPr>
              <w:fldChar w:fldCharType="begin"/>
            </w:r>
            <w:r w:rsidR="00AA4ACE" w:rsidRPr="00684D83">
              <w:rPr>
                <w:webHidden/>
              </w:rPr>
              <w:instrText xml:space="preserve"> PAGEREF _Toc149733366 \h </w:instrText>
            </w:r>
            <w:r w:rsidR="00AA4ACE" w:rsidRPr="00684D83">
              <w:rPr>
                <w:webHidden/>
              </w:rPr>
            </w:r>
            <w:r w:rsidR="00AA4ACE" w:rsidRPr="00684D83">
              <w:rPr>
                <w:webHidden/>
              </w:rPr>
              <w:fldChar w:fldCharType="separate"/>
            </w:r>
            <w:r w:rsidR="001E505F">
              <w:rPr>
                <w:webHidden/>
              </w:rPr>
              <w:t>xv</w:t>
            </w:r>
            <w:r w:rsidR="00AA4ACE" w:rsidRPr="00684D83">
              <w:rPr>
                <w:webHidden/>
              </w:rPr>
              <w:fldChar w:fldCharType="end"/>
            </w:r>
          </w:hyperlink>
        </w:p>
        <w:p w14:paraId="497C4165" w14:textId="667D7D4C" w:rsidR="00AA4ACE" w:rsidRPr="00684D83" w:rsidRDefault="00000000" w:rsidP="00684D83">
          <w:pPr>
            <w:pStyle w:val="TOC1"/>
            <w:jc w:val="both"/>
            <w:rPr>
              <w:rFonts w:eastAsiaTheme="minorEastAsia"/>
            </w:rPr>
          </w:pPr>
          <w:hyperlink w:anchor="_Toc149733367" w:history="1">
            <w:r w:rsidR="00AA4ACE" w:rsidRPr="00684D83">
              <w:rPr>
                <w:rStyle w:val="Hyperlink"/>
                <w:color w:val="auto"/>
              </w:rPr>
              <w:t>CHAPTER ONE</w:t>
            </w:r>
            <w:r w:rsidR="00AA4ACE" w:rsidRPr="00684D83">
              <w:rPr>
                <w:webHidden/>
              </w:rPr>
              <w:tab/>
            </w:r>
            <w:r w:rsidR="00AA4ACE" w:rsidRPr="00684D83">
              <w:rPr>
                <w:webHidden/>
              </w:rPr>
              <w:fldChar w:fldCharType="begin"/>
            </w:r>
            <w:r w:rsidR="00AA4ACE" w:rsidRPr="00684D83">
              <w:rPr>
                <w:webHidden/>
              </w:rPr>
              <w:instrText xml:space="preserve"> PAGEREF _Toc149733367 \h </w:instrText>
            </w:r>
            <w:r w:rsidR="00AA4ACE" w:rsidRPr="00684D83">
              <w:rPr>
                <w:webHidden/>
              </w:rPr>
            </w:r>
            <w:r w:rsidR="00AA4ACE" w:rsidRPr="00684D83">
              <w:rPr>
                <w:webHidden/>
              </w:rPr>
              <w:fldChar w:fldCharType="separate"/>
            </w:r>
            <w:r w:rsidR="001E505F">
              <w:rPr>
                <w:webHidden/>
              </w:rPr>
              <w:t>1</w:t>
            </w:r>
            <w:r w:rsidR="00AA4ACE" w:rsidRPr="00684D83">
              <w:rPr>
                <w:webHidden/>
              </w:rPr>
              <w:fldChar w:fldCharType="end"/>
            </w:r>
          </w:hyperlink>
        </w:p>
        <w:p w14:paraId="3EE58B5F" w14:textId="6D939265" w:rsidR="00AA4ACE" w:rsidRPr="00684D83" w:rsidRDefault="00000000" w:rsidP="00684D83">
          <w:pPr>
            <w:pStyle w:val="TOC1"/>
            <w:jc w:val="both"/>
            <w:rPr>
              <w:rFonts w:eastAsiaTheme="minorEastAsia"/>
            </w:rPr>
          </w:pPr>
          <w:hyperlink w:anchor="_Toc149733368" w:history="1">
            <w:r w:rsidR="00AA4ACE" w:rsidRPr="00684D83">
              <w:rPr>
                <w:rStyle w:val="Hyperlink"/>
                <w:color w:val="auto"/>
              </w:rPr>
              <w:t>INTRODUCTION</w:t>
            </w:r>
            <w:r w:rsidR="00AA4ACE" w:rsidRPr="00684D83">
              <w:rPr>
                <w:webHidden/>
              </w:rPr>
              <w:tab/>
            </w:r>
            <w:r w:rsidR="00AA4ACE" w:rsidRPr="00684D83">
              <w:rPr>
                <w:webHidden/>
              </w:rPr>
              <w:fldChar w:fldCharType="begin"/>
            </w:r>
            <w:r w:rsidR="00AA4ACE" w:rsidRPr="00684D83">
              <w:rPr>
                <w:webHidden/>
              </w:rPr>
              <w:instrText xml:space="preserve"> PAGEREF _Toc149733368 \h </w:instrText>
            </w:r>
            <w:r w:rsidR="00AA4ACE" w:rsidRPr="00684D83">
              <w:rPr>
                <w:webHidden/>
              </w:rPr>
            </w:r>
            <w:r w:rsidR="00AA4ACE" w:rsidRPr="00684D83">
              <w:rPr>
                <w:webHidden/>
              </w:rPr>
              <w:fldChar w:fldCharType="separate"/>
            </w:r>
            <w:r w:rsidR="001E505F">
              <w:rPr>
                <w:webHidden/>
              </w:rPr>
              <w:t>1</w:t>
            </w:r>
            <w:r w:rsidR="00AA4ACE" w:rsidRPr="00684D83">
              <w:rPr>
                <w:webHidden/>
              </w:rPr>
              <w:fldChar w:fldCharType="end"/>
            </w:r>
          </w:hyperlink>
        </w:p>
        <w:p w14:paraId="07208086" w14:textId="080D421E" w:rsidR="00AA4ACE" w:rsidRPr="00684D83" w:rsidRDefault="00000000" w:rsidP="00684D83">
          <w:pPr>
            <w:pStyle w:val="TOC1"/>
            <w:jc w:val="both"/>
            <w:rPr>
              <w:rFonts w:eastAsiaTheme="minorEastAsia"/>
              <w:b w:val="0"/>
              <w:bCs w:val="0"/>
            </w:rPr>
          </w:pPr>
          <w:hyperlink w:anchor="_Toc149733369" w:history="1">
            <w:r w:rsidR="00AA4ACE" w:rsidRPr="00684D83">
              <w:rPr>
                <w:rStyle w:val="Hyperlink"/>
                <w:b w:val="0"/>
                <w:bCs w:val="0"/>
                <w:color w:val="auto"/>
              </w:rPr>
              <w:t>1.1 Overview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_Toc149733369 \h </w:instrText>
            </w:r>
            <w:r w:rsidR="00AA4ACE" w:rsidRPr="00684D83">
              <w:rPr>
                <w:b w:val="0"/>
                <w:bCs w:val="0"/>
                <w:webHidden/>
              </w:rPr>
            </w:r>
            <w:r w:rsidR="00AA4ACE" w:rsidRPr="00684D83">
              <w:rPr>
                <w:b w:val="0"/>
                <w:bCs w:val="0"/>
                <w:webHidden/>
              </w:rPr>
              <w:fldChar w:fldCharType="separate"/>
            </w:r>
            <w:r w:rsidR="001E505F">
              <w:rPr>
                <w:b w:val="0"/>
                <w:bCs w:val="0"/>
                <w:webHidden/>
              </w:rPr>
              <w:t>1</w:t>
            </w:r>
            <w:r w:rsidR="00AA4ACE" w:rsidRPr="00684D83">
              <w:rPr>
                <w:b w:val="0"/>
                <w:bCs w:val="0"/>
                <w:webHidden/>
              </w:rPr>
              <w:fldChar w:fldCharType="end"/>
            </w:r>
          </w:hyperlink>
        </w:p>
        <w:p w14:paraId="04EF5353" w14:textId="5A2536CF" w:rsidR="00AA4ACE" w:rsidRPr="00684D83" w:rsidRDefault="00000000" w:rsidP="00684D83">
          <w:pPr>
            <w:pStyle w:val="TOC1"/>
            <w:jc w:val="both"/>
            <w:rPr>
              <w:rFonts w:eastAsiaTheme="minorEastAsia"/>
              <w:b w:val="0"/>
              <w:bCs w:val="0"/>
            </w:rPr>
          </w:pPr>
          <w:hyperlink w:anchor="_Toc149733370" w:history="1">
            <w:r w:rsidR="00AA4ACE" w:rsidRPr="00684D83">
              <w:rPr>
                <w:rStyle w:val="Hyperlink"/>
                <w:b w:val="0"/>
                <w:bCs w:val="0"/>
                <w:color w:val="auto"/>
              </w:rPr>
              <w:t>1.2 Background to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_Toc149733370 \h </w:instrText>
            </w:r>
            <w:r w:rsidR="00AA4ACE" w:rsidRPr="00684D83">
              <w:rPr>
                <w:b w:val="0"/>
                <w:bCs w:val="0"/>
                <w:webHidden/>
              </w:rPr>
            </w:r>
            <w:r w:rsidR="00AA4ACE" w:rsidRPr="00684D83">
              <w:rPr>
                <w:b w:val="0"/>
                <w:bCs w:val="0"/>
                <w:webHidden/>
              </w:rPr>
              <w:fldChar w:fldCharType="separate"/>
            </w:r>
            <w:r w:rsidR="001E505F">
              <w:rPr>
                <w:b w:val="0"/>
                <w:bCs w:val="0"/>
                <w:webHidden/>
              </w:rPr>
              <w:t>1</w:t>
            </w:r>
            <w:r w:rsidR="00AA4ACE" w:rsidRPr="00684D83">
              <w:rPr>
                <w:b w:val="0"/>
                <w:bCs w:val="0"/>
                <w:webHidden/>
              </w:rPr>
              <w:fldChar w:fldCharType="end"/>
            </w:r>
          </w:hyperlink>
        </w:p>
        <w:p w14:paraId="6C5C44EE" w14:textId="0AB451B3" w:rsidR="00AA4ACE" w:rsidRPr="00684D83" w:rsidRDefault="00000000" w:rsidP="00684D83">
          <w:pPr>
            <w:pStyle w:val="TOC1"/>
            <w:jc w:val="both"/>
            <w:rPr>
              <w:rFonts w:eastAsiaTheme="minorEastAsia"/>
              <w:b w:val="0"/>
              <w:bCs w:val="0"/>
            </w:rPr>
          </w:pPr>
          <w:hyperlink w:anchor="_Toc149733371" w:history="1">
            <w:r w:rsidR="00AA4ACE" w:rsidRPr="00684D83">
              <w:rPr>
                <w:rStyle w:val="Hyperlink"/>
                <w:b w:val="0"/>
                <w:bCs w:val="0"/>
                <w:color w:val="auto"/>
              </w:rPr>
              <w:t>2.3</w:t>
            </w:r>
            <w:r w:rsidR="00684D83" w:rsidRPr="00684D83">
              <w:rPr>
                <w:rFonts w:eastAsiaTheme="minorEastAsia"/>
                <w:b w:val="0"/>
                <w:bCs w:val="0"/>
              </w:rPr>
              <w:t xml:space="preserve"> </w:t>
            </w:r>
            <w:r w:rsidR="00AA4ACE" w:rsidRPr="00684D83">
              <w:rPr>
                <w:rStyle w:val="Hyperlink"/>
                <w:b w:val="0"/>
                <w:bCs w:val="0"/>
                <w:color w:val="auto"/>
              </w:rPr>
              <w:t>Statement of the Problem</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_Toc149733371 \h </w:instrText>
            </w:r>
            <w:r w:rsidR="00AA4ACE" w:rsidRPr="00684D83">
              <w:rPr>
                <w:b w:val="0"/>
                <w:bCs w:val="0"/>
                <w:webHidden/>
              </w:rPr>
            </w:r>
            <w:r w:rsidR="00AA4ACE" w:rsidRPr="00684D83">
              <w:rPr>
                <w:b w:val="0"/>
                <w:bCs w:val="0"/>
                <w:webHidden/>
              </w:rPr>
              <w:fldChar w:fldCharType="separate"/>
            </w:r>
            <w:r w:rsidR="001E505F">
              <w:rPr>
                <w:b w:val="0"/>
                <w:bCs w:val="0"/>
                <w:webHidden/>
              </w:rPr>
              <w:t>5</w:t>
            </w:r>
            <w:r w:rsidR="00AA4ACE" w:rsidRPr="00684D83">
              <w:rPr>
                <w:b w:val="0"/>
                <w:bCs w:val="0"/>
                <w:webHidden/>
              </w:rPr>
              <w:fldChar w:fldCharType="end"/>
            </w:r>
          </w:hyperlink>
        </w:p>
        <w:p w14:paraId="2ACD5DFE" w14:textId="4E3BDC77" w:rsidR="00AA4ACE" w:rsidRPr="00684D83" w:rsidRDefault="00000000" w:rsidP="00684D83">
          <w:pPr>
            <w:pStyle w:val="TOC1"/>
            <w:jc w:val="both"/>
            <w:rPr>
              <w:rFonts w:eastAsiaTheme="minorEastAsia"/>
              <w:b w:val="0"/>
              <w:bCs w:val="0"/>
            </w:rPr>
          </w:pPr>
          <w:hyperlink w:anchor="_Toc149733372" w:history="1">
            <w:r w:rsidR="00AA4ACE" w:rsidRPr="00684D83">
              <w:rPr>
                <w:rStyle w:val="Hyperlink"/>
                <w:b w:val="0"/>
                <w:bCs w:val="0"/>
                <w:color w:val="auto"/>
              </w:rPr>
              <w:t>1.4 Objectives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_Toc149733372 \h </w:instrText>
            </w:r>
            <w:r w:rsidR="00AA4ACE" w:rsidRPr="00684D83">
              <w:rPr>
                <w:b w:val="0"/>
                <w:bCs w:val="0"/>
                <w:webHidden/>
              </w:rPr>
            </w:r>
            <w:r w:rsidR="00AA4ACE" w:rsidRPr="00684D83">
              <w:rPr>
                <w:b w:val="0"/>
                <w:bCs w:val="0"/>
                <w:webHidden/>
              </w:rPr>
              <w:fldChar w:fldCharType="separate"/>
            </w:r>
            <w:r w:rsidR="001E505F">
              <w:rPr>
                <w:b w:val="0"/>
                <w:bCs w:val="0"/>
                <w:webHidden/>
              </w:rPr>
              <w:t>7</w:t>
            </w:r>
            <w:r w:rsidR="00AA4ACE" w:rsidRPr="00684D83">
              <w:rPr>
                <w:b w:val="0"/>
                <w:bCs w:val="0"/>
                <w:webHidden/>
              </w:rPr>
              <w:fldChar w:fldCharType="end"/>
            </w:r>
          </w:hyperlink>
        </w:p>
        <w:p w14:paraId="239B92BF" w14:textId="44811FE3" w:rsidR="00AA4ACE" w:rsidRPr="00684D83" w:rsidRDefault="00000000" w:rsidP="00684D83">
          <w:pPr>
            <w:pStyle w:val="TOC1"/>
            <w:jc w:val="both"/>
            <w:rPr>
              <w:rFonts w:eastAsiaTheme="minorEastAsia"/>
              <w:b w:val="0"/>
              <w:bCs w:val="0"/>
            </w:rPr>
          </w:pPr>
          <w:hyperlink w:anchor="_Toc149733373" w:history="1">
            <w:r w:rsidR="00AA4ACE" w:rsidRPr="00684D83">
              <w:rPr>
                <w:rStyle w:val="Hyperlink"/>
                <w:b w:val="0"/>
                <w:bCs w:val="0"/>
                <w:color w:val="auto"/>
              </w:rPr>
              <w:t>1.4.1 General objective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_Toc149733373 \h </w:instrText>
            </w:r>
            <w:r w:rsidR="00AA4ACE" w:rsidRPr="00684D83">
              <w:rPr>
                <w:b w:val="0"/>
                <w:bCs w:val="0"/>
                <w:webHidden/>
              </w:rPr>
            </w:r>
            <w:r w:rsidR="00AA4ACE" w:rsidRPr="00684D83">
              <w:rPr>
                <w:b w:val="0"/>
                <w:bCs w:val="0"/>
                <w:webHidden/>
              </w:rPr>
              <w:fldChar w:fldCharType="separate"/>
            </w:r>
            <w:r w:rsidR="001E505F">
              <w:rPr>
                <w:b w:val="0"/>
                <w:bCs w:val="0"/>
                <w:webHidden/>
              </w:rPr>
              <w:t>7</w:t>
            </w:r>
            <w:r w:rsidR="00AA4ACE" w:rsidRPr="00684D83">
              <w:rPr>
                <w:b w:val="0"/>
                <w:bCs w:val="0"/>
                <w:webHidden/>
              </w:rPr>
              <w:fldChar w:fldCharType="end"/>
            </w:r>
          </w:hyperlink>
        </w:p>
        <w:p w14:paraId="22596914" w14:textId="2B8E9F15" w:rsidR="00AA4ACE" w:rsidRPr="00684D83" w:rsidRDefault="00000000" w:rsidP="00684D83">
          <w:pPr>
            <w:pStyle w:val="TOC1"/>
            <w:jc w:val="both"/>
            <w:rPr>
              <w:rFonts w:eastAsiaTheme="minorEastAsia"/>
              <w:b w:val="0"/>
              <w:bCs w:val="0"/>
            </w:rPr>
          </w:pPr>
          <w:hyperlink w:anchor="_Toc149733374" w:history="1">
            <w:r w:rsidR="00AA4ACE" w:rsidRPr="00684D83">
              <w:rPr>
                <w:rStyle w:val="Hyperlink"/>
                <w:b w:val="0"/>
                <w:bCs w:val="0"/>
                <w:color w:val="auto"/>
              </w:rPr>
              <w:t>1.4.2 Specific objectives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_Toc149733374 \h </w:instrText>
            </w:r>
            <w:r w:rsidR="00AA4ACE" w:rsidRPr="00684D83">
              <w:rPr>
                <w:b w:val="0"/>
                <w:bCs w:val="0"/>
                <w:webHidden/>
              </w:rPr>
            </w:r>
            <w:r w:rsidR="00AA4ACE" w:rsidRPr="00684D83">
              <w:rPr>
                <w:b w:val="0"/>
                <w:bCs w:val="0"/>
                <w:webHidden/>
              </w:rPr>
              <w:fldChar w:fldCharType="separate"/>
            </w:r>
            <w:r w:rsidR="001E505F">
              <w:rPr>
                <w:b w:val="0"/>
                <w:bCs w:val="0"/>
                <w:webHidden/>
              </w:rPr>
              <w:t>7</w:t>
            </w:r>
            <w:r w:rsidR="00AA4ACE" w:rsidRPr="00684D83">
              <w:rPr>
                <w:b w:val="0"/>
                <w:bCs w:val="0"/>
                <w:webHidden/>
              </w:rPr>
              <w:fldChar w:fldCharType="end"/>
            </w:r>
          </w:hyperlink>
        </w:p>
        <w:p w14:paraId="5B20E6E0" w14:textId="6D041FD6" w:rsidR="00AA4ACE" w:rsidRPr="00684D83" w:rsidRDefault="00000000" w:rsidP="00684D83">
          <w:pPr>
            <w:pStyle w:val="TOC1"/>
            <w:jc w:val="both"/>
            <w:rPr>
              <w:rFonts w:eastAsiaTheme="minorEastAsia"/>
              <w:b w:val="0"/>
              <w:bCs w:val="0"/>
            </w:rPr>
          </w:pPr>
          <w:hyperlink w:anchor="_Toc149733375" w:history="1">
            <w:r w:rsidR="00AA4ACE" w:rsidRPr="00684D83">
              <w:rPr>
                <w:rStyle w:val="Hyperlink"/>
                <w:b w:val="0"/>
                <w:bCs w:val="0"/>
                <w:color w:val="auto"/>
              </w:rPr>
              <w:t>1.4.3 Research questions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_Toc149733375 \h </w:instrText>
            </w:r>
            <w:r w:rsidR="00AA4ACE" w:rsidRPr="00684D83">
              <w:rPr>
                <w:b w:val="0"/>
                <w:bCs w:val="0"/>
                <w:webHidden/>
              </w:rPr>
            </w:r>
            <w:r w:rsidR="00AA4ACE" w:rsidRPr="00684D83">
              <w:rPr>
                <w:b w:val="0"/>
                <w:bCs w:val="0"/>
                <w:webHidden/>
              </w:rPr>
              <w:fldChar w:fldCharType="separate"/>
            </w:r>
            <w:r w:rsidR="001E505F">
              <w:rPr>
                <w:b w:val="0"/>
                <w:bCs w:val="0"/>
                <w:webHidden/>
              </w:rPr>
              <w:t>8</w:t>
            </w:r>
            <w:r w:rsidR="00AA4ACE" w:rsidRPr="00684D83">
              <w:rPr>
                <w:b w:val="0"/>
                <w:bCs w:val="0"/>
                <w:webHidden/>
              </w:rPr>
              <w:fldChar w:fldCharType="end"/>
            </w:r>
          </w:hyperlink>
        </w:p>
        <w:p w14:paraId="18460B93" w14:textId="6BC0417E" w:rsidR="00AA4ACE" w:rsidRPr="00684D83" w:rsidRDefault="00000000" w:rsidP="00684D83">
          <w:pPr>
            <w:pStyle w:val="TOC1"/>
            <w:jc w:val="both"/>
            <w:rPr>
              <w:rFonts w:eastAsiaTheme="minorEastAsia"/>
              <w:b w:val="0"/>
              <w:bCs w:val="0"/>
            </w:rPr>
          </w:pPr>
          <w:hyperlink w:anchor="_Toc149733376" w:history="1">
            <w:r w:rsidR="00AA4ACE" w:rsidRPr="00684D83">
              <w:rPr>
                <w:rStyle w:val="Hyperlink"/>
                <w:b w:val="0"/>
                <w:bCs w:val="0"/>
                <w:color w:val="auto"/>
              </w:rPr>
              <w:t>1.5 Scope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_Toc149733376 \h </w:instrText>
            </w:r>
            <w:r w:rsidR="00AA4ACE" w:rsidRPr="00684D83">
              <w:rPr>
                <w:b w:val="0"/>
                <w:bCs w:val="0"/>
                <w:webHidden/>
              </w:rPr>
            </w:r>
            <w:r w:rsidR="00AA4ACE" w:rsidRPr="00684D83">
              <w:rPr>
                <w:b w:val="0"/>
                <w:bCs w:val="0"/>
                <w:webHidden/>
              </w:rPr>
              <w:fldChar w:fldCharType="separate"/>
            </w:r>
            <w:r w:rsidR="001E505F">
              <w:rPr>
                <w:b w:val="0"/>
                <w:bCs w:val="0"/>
                <w:webHidden/>
              </w:rPr>
              <w:t>8</w:t>
            </w:r>
            <w:r w:rsidR="00AA4ACE" w:rsidRPr="00684D83">
              <w:rPr>
                <w:b w:val="0"/>
                <w:bCs w:val="0"/>
                <w:webHidden/>
              </w:rPr>
              <w:fldChar w:fldCharType="end"/>
            </w:r>
          </w:hyperlink>
        </w:p>
        <w:p w14:paraId="5236C4F7" w14:textId="35D5DFEB" w:rsidR="00AA4ACE" w:rsidRPr="00684D83" w:rsidRDefault="00000000" w:rsidP="00684D83">
          <w:pPr>
            <w:pStyle w:val="TOC1"/>
            <w:jc w:val="both"/>
            <w:rPr>
              <w:rFonts w:eastAsiaTheme="minorEastAsia"/>
              <w:b w:val="0"/>
              <w:bCs w:val="0"/>
            </w:rPr>
          </w:pPr>
          <w:hyperlink w:anchor="_Toc149733377" w:history="1">
            <w:r w:rsidR="00AA4ACE" w:rsidRPr="00684D83">
              <w:rPr>
                <w:rStyle w:val="Hyperlink"/>
                <w:b w:val="0"/>
                <w:bCs w:val="0"/>
                <w:color w:val="auto"/>
              </w:rPr>
              <w:t>1.6 Significance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_Toc149733377 \h </w:instrText>
            </w:r>
            <w:r w:rsidR="00AA4ACE" w:rsidRPr="00684D83">
              <w:rPr>
                <w:b w:val="0"/>
                <w:bCs w:val="0"/>
                <w:webHidden/>
              </w:rPr>
            </w:r>
            <w:r w:rsidR="00AA4ACE" w:rsidRPr="00684D83">
              <w:rPr>
                <w:b w:val="0"/>
                <w:bCs w:val="0"/>
                <w:webHidden/>
              </w:rPr>
              <w:fldChar w:fldCharType="separate"/>
            </w:r>
            <w:r w:rsidR="001E505F">
              <w:rPr>
                <w:b w:val="0"/>
                <w:bCs w:val="0"/>
                <w:webHidden/>
              </w:rPr>
              <w:t>9</w:t>
            </w:r>
            <w:r w:rsidR="00AA4ACE" w:rsidRPr="00684D83">
              <w:rPr>
                <w:b w:val="0"/>
                <w:bCs w:val="0"/>
                <w:webHidden/>
              </w:rPr>
              <w:fldChar w:fldCharType="end"/>
            </w:r>
          </w:hyperlink>
        </w:p>
        <w:p w14:paraId="1A2F2B46" w14:textId="257B7D03" w:rsidR="00AA4ACE" w:rsidRPr="00684D83" w:rsidRDefault="00000000" w:rsidP="00684D83">
          <w:pPr>
            <w:pStyle w:val="TOC1"/>
            <w:jc w:val="both"/>
            <w:rPr>
              <w:rFonts w:eastAsiaTheme="minorEastAsia"/>
              <w:b w:val="0"/>
              <w:bCs w:val="0"/>
            </w:rPr>
          </w:pPr>
          <w:hyperlink w:anchor="_Toc149733378" w:history="1">
            <w:r w:rsidR="00AA4ACE" w:rsidRPr="00684D83">
              <w:rPr>
                <w:rStyle w:val="Hyperlink"/>
                <w:b w:val="0"/>
                <w:bCs w:val="0"/>
                <w:color w:val="auto"/>
              </w:rPr>
              <w:t>1.7 Organization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_Toc149733378 \h </w:instrText>
            </w:r>
            <w:r w:rsidR="00AA4ACE" w:rsidRPr="00684D83">
              <w:rPr>
                <w:b w:val="0"/>
                <w:bCs w:val="0"/>
                <w:webHidden/>
              </w:rPr>
            </w:r>
            <w:r w:rsidR="00AA4ACE" w:rsidRPr="00684D83">
              <w:rPr>
                <w:b w:val="0"/>
                <w:bCs w:val="0"/>
                <w:webHidden/>
              </w:rPr>
              <w:fldChar w:fldCharType="separate"/>
            </w:r>
            <w:r w:rsidR="001E505F">
              <w:rPr>
                <w:b w:val="0"/>
                <w:bCs w:val="0"/>
                <w:webHidden/>
              </w:rPr>
              <w:t>10</w:t>
            </w:r>
            <w:r w:rsidR="00AA4ACE" w:rsidRPr="00684D83">
              <w:rPr>
                <w:b w:val="0"/>
                <w:bCs w:val="0"/>
                <w:webHidden/>
              </w:rPr>
              <w:fldChar w:fldCharType="end"/>
            </w:r>
          </w:hyperlink>
        </w:p>
        <w:p w14:paraId="1E9BD35B" w14:textId="426635D6" w:rsidR="00AA4ACE" w:rsidRPr="00684D83" w:rsidRDefault="00000000" w:rsidP="00684D83">
          <w:pPr>
            <w:pStyle w:val="TOC1"/>
            <w:jc w:val="both"/>
            <w:rPr>
              <w:rFonts w:eastAsiaTheme="minorEastAsia"/>
            </w:rPr>
          </w:pPr>
          <w:hyperlink w:anchor="_Toc149733379" w:history="1">
            <w:r w:rsidR="00AA4ACE" w:rsidRPr="00684D83">
              <w:rPr>
                <w:rStyle w:val="Hyperlink"/>
                <w:color w:val="auto"/>
              </w:rPr>
              <w:t>CHAPTER TWO</w:t>
            </w:r>
            <w:r w:rsidR="00AA4ACE" w:rsidRPr="00684D83">
              <w:rPr>
                <w:webHidden/>
              </w:rPr>
              <w:tab/>
            </w:r>
            <w:r w:rsidR="00AA4ACE" w:rsidRPr="00684D83">
              <w:rPr>
                <w:webHidden/>
              </w:rPr>
              <w:fldChar w:fldCharType="begin"/>
            </w:r>
            <w:r w:rsidR="00AA4ACE" w:rsidRPr="00684D83">
              <w:rPr>
                <w:webHidden/>
              </w:rPr>
              <w:instrText xml:space="preserve"> PAGEREF _Toc149733379 \h </w:instrText>
            </w:r>
            <w:r w:rsidR="00AA4ACE" w:rsidRPr="00684D83">
              <w:rPr>
                <w:webHidden/>
              </w:rPr>
            </w:r>
            <w:r w:rsidR="00AA4ACE" w:rsidRPr="00684D83">
              <w:rPr>
                <w:webHidden/>
              </w:rPr>
              <w:fldChar w:fldCharType="separate"/>
            </w:r>
            <w:r w:rsidR="001E505F">
              <w:rPr>
                <w:webHidden/>
              </w:rPr>
              <w:t>11</w:t>
            </w:r>
            <w:r w:rsidR="00AA4ACE" w:rsidRPr="00684D83">
              <w:rPr>
                <w:webHidden/>
              </w:rPr>
              <w:fldChar w:fldCharType="end"/>
            </w:r>
          </w:hyperlink>
        </w:p>
        <w:p w14:paraId="5B080301" w14:textId="44DFE285" w:rsidR="00AA4ACE" w:rsidRPr="00684D83" w:rsidRDefault="00000000" w:rsidP="00684D83">
          <w:pPr>
            <w:pStyle w:val="TOC1"/>
            <w:jc w:val="both"/>
            <w:rPr>
              <w:rFonts w:eastAsiaTheme="minorEastAsia"/>
            </w:rPr>
          </w:pPr>
          <w:hyperlink w:anchor="_Toc149733380" w:history="1">
            <w:r w:rsidR="00AA4ACE" w:rsidRPr="00684D83">
              <w:rPr>
                <w:rStyle w:val="Hyperlink"/>
                <w:color w:val="auto"/>
              </w:rPr>
              <w:t>LITERATURE REVIEW</w:t>
            </w:r>
            <w:r w:rsidR="00AA4ACE" w:rsidRPr="00684D83">
              <w:rPr>
                <w:webHidden/>
              </w:rPr>
              <w:tab/>
            </w:r>
            <w:r w:rsidR="00AA4ACE" w:rsidRPr="00684D83">
              <w:rPr>
                <w:webHidden/>
              </w:rPr>
              <w:fldChar w:fldCharType="begin"/>
            </w:r>
            <w:r w:rsidR="00AA4ACE" w:rsidRPr="00684D83">
              <w:rPr>
                <w:webHidden/>
              </w:rPr>
              <w:instrText xml:space="preserve"> PAGEREF _Toc149733380 \h </w:instrText>
            </w:r>
            <w:r w:rsidR="00AA4ACE" w:rsidRPr="00684D83">
              <w:rPr>
                <w:webHidden/>
              </w:rPr>
            </w:r>
            <w:r w:rsidR="00AA4ACE" w:rsidRPr="00684D83">
              <w:rPr>
                <w:webHidden/>
              </w:rPr>
              <w:fldChar w:fldCharType="separate"/>
            </w:r>
            <w:r w:rsidR="001E505F">
              <w:rPr>
                <w:webHidden/>
              </w:rPr>
              <w:t>11</w:t>
            </w:r>
            <w:r w:rsidR="00AA4ACE" w:rsidRPr="00684D83">
              <w:rPr>
                <w:webHidden/>
              </w:rPr>
              <w:fldChar w:fldCharType="end"/>
            </w:r>
          </w:hyperlink>
        </w:p>
        <w:p w14:paraId="5D681900" w14:textId="50423F36" w:rsidR="00AA4ACE" w:rsidRPr="00684D83" w:rsidRDefault="00000000" w:rsidP="00684D83">
          <w:pPr>
            <w:pStyle w:val="TOC1"/>
            <w:jc w:val="both"/>
            <w:rPr>
              <w:rFonts w:eastAsiaTheme="minorEastAsia"/>
              <w:b w:val="0"/>
              <w:bCs w:val="0"/>
            </w:rPr>
          </w:pPr>
          <w:hyperlink w:anchor="_Toc149733381" w:history="1">
            <w:r w:rsidR="00AA4ACE" w:rsidRPr="00684D83">
              <w:rPr>
                <w:rStyle w:val="Hyperlink"/>
                <w:b w:val="0"/>
                <w:bCs w:val="0"/>
                <w:color w:val="auto"/>
              </w:rPr>
              <w:t>2.1 Overview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_Toc149733381 \h </w:instrText>
            </w:r>
            <w:r w:rsidR="00AA4ACE" w:rsidRPr="00684D83">
              <w:rPr>
                <w:b w:val="0"/>
                <w:bCs w:val="0"/>
                <w:webHidden/>
              </w:rPr>
            </w:r>
            <w:r w:rsidR="00AA4ACE" w:rsidRPr="00684D83">
              <w:rPr>
                <w:b w:val="0"/>
                <w:bCs w:val="0"/>
                <w:webHidden/>
              </w:rPr>
              <w:fldChar w:fldCharType="separate"/>
            </w:r>
            <w:r w:rsidR="001E505F">
              <w:rPr>
                <w:b w:val="0"/>
                <w:bCs w:val="0"/>
                <w:webHidden/>
              </w:rPr>
              <w:t>11</w:t>
            </w:r>
            <w:r w:rsidR="00AA4ACE" w:rsidRPr="00684D83">
              <w:rPr>
                <w:b w:val="0"/>
                <w:bCs w:val="0"/>
                <w:webHidden/>
              </w:rPr>
              <w:fldChar w:fldCharType="end"/>
            </w:r>
          </w:hyperlink>
        </w:p>
        <w:p w14:paraId="7D93F475" w14:textId="7A34879D" w:rsidR="00AA4ACE" w:rsidRPr="00684D83" w:rsidRDefault="00000000" w:rsidP="00684D83">
          <w:pPr>
            <w:pStyle w:val="TOC1"/>
            <w:jc w:val="both"/>
            <w:rPr>
              <w:rFonts w:eastAsiaTheme="minorEastAsia"/>
              <w:b w:val="0"/>
              <w:bCs w:val="0"/>
            </w:rPr>
          </w:pPr>
          <w:hyperlink w:anchor="_Toc149733382" w:history="1">
            <w:r w:rsidR="00AA4ACE" w:rsidRPr="00684D83">
              <w:rPr>
                <w:rStyle w:val="Hyperlink"/>
                <w:b w:val="0"/>
                <w:bCs w:val="0"/>
                <w:color w:val="auto"/>
              </w:rPr>
              <w:t>2.2 Definitions of Key Terms and Concepts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_Toc149733382 \h </w:instrText>
            </w:r>
            <w:r w:rsidR="00AA4ACE" w:rsidRPr="00684D83">
              <w:rPr>
                <w:b w:val="0"/>
                <w:bCs w:val="0"/>
                <w:webHidden/>
              </w:rPr>
            </w:r>
            <w:r w:rsidR="00AA4ACE" w:rsidRPr="00684D83">
              <w:rPr>
                <w:b w:val="0"/>
                <w:bCs w:val="0"/>
                <w:webHidden/>
              </w:rPr>
              <w:fldChar w:fldCharType="separate"/>
            </w:r>
            <w:r w:rsidR="001E505F">
              <w:rPr>
                <w:b w:val="0"/>
                <w:bCs w:val="0"/>
                <w:webHidden/>
              </w:rPr>
              <w:t>11</w:t>
            </w:r>
            <w:r w:rsidR="00AA4ACE" w:rsidRPr="00684D83">
              <w:rPr>
                <w:b w:val="0"/>
                <w:bCs w:val="0"/>
                <w:webHidden/>
              </w:rPr>
              <w:fldChar w:fldCharType="end"/>
            </w:r>
          </w:hyperlink>
        </w:p>
        <w:p w14:paraId="30161614" w14:textId="5653EB15" w:rsidR="00AA4ACE" w:rsidRPr="00684D83" w:rsidRDefault="00000000" w:rsidP="00684D83">
          <w:pPr>
            <w:pStyle w:val="TOC1"/>
            <w:jc w:val="both"/>
            <w:rPr>
              <w:rFonts w:eastAsiaTheme="minorEastAsia"/>
              <w:b w:val="0"/>
              <w:bCs w:val="0"/>
            </w:rPr>
          </w:pPr>
          <w:hyperlink w:anchor="_Toc149733383" w:history="1">
            <w:r w:rsidR="00AA4ACE" w:rsidRPr="00684D83">
              <w:rPr>
                <w:rStyle w:val="Hyperlink"/>
                <w:b w:val="0"/>
                <w:bCs w:val="0"/>
                <w:color w:val="auto"/>
              </w:rPr>
              <w:t>2.2.1 Cooperative</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_Toc149733383 \h </w:instrText>
            </w:r>
            <w:r w:rsidR="00AA4ACE" w:rsidRPr="00684D83">
              <w:rPr>
                <w:b w:val="0"/>
                <w:bCs w:val="0"/>
                <w:webHidden/>
              </w:rPr>
            </w:r>
            <w:r w:rsidR="00AA4ACE" w:rsidRPr="00684D83">
              <w:rPr>
                <w:b w:val="0"/>
                <w:bCs w:val="0"/>
                <w:webHidden/>
              </w:rPr>
              <w:fldChar w:fldCharType="separate"/>
            </w:r>
            <w:r w:rsidR="001E505F">
              <w:rPr>
                <w:b w:val="0"/>
                <w:bCs w:val="0"/>
                <w:webHidden/>
              </w:rPr>
              <w:t>11</w:t>
            </w:r>
            <w:r w:rsidR="00AA4ACE" w:rsidRPr="00684D83">
              <w:rPr>
                <w:b w:val="0"/>
                <w:bCs w:val="0"/>
                <w:webHidden/>
              </w:rPr>
              <w:fldChar w:fldCharType="end"/>
            </w:r>
          </w:hyperlink>
        </w:p>
        <w:p w14:paraId="5A59D48E" w14:textId="63167D26" w:rsidR="00AA4ACE" w:rsidRPr="00684D83" w:rsidRDefault="00000000" w:rsidP="00684D83">
          <w:pPr>
            <w:pStyle w:val="TOC1"/>
            <w:jc w:val="both"/>
            <w:rPr>
              <w:rFonts w:eastAsiaTheme="minorEastAsia"/>
              <w:b w:val="0"/>
              <w:bCs w:val="0"/>
            </w:rPr>
          </w:pPr>
          <w:hyperlink w:anchor="_Toc149733384" w:history="1">
            <w:r w:rsidR="00AA4ACE" w:rsidRPr="00684D83">
              <w:rPr>
                <w:rStyle w:val="Hyperlink"/>
                <w:b w:val="0"/>
                <w:bCs w:val="0"/>
                <w:color w:val="auto"/>
              </w:rPr>
              <w:t>2.2.2 The Savings and Credit Cooperative Societies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_Toc149733384 \h </w:instrText>
            </w:r>
            <w:r w:rsidR="00AA4ACE" w:rsidRPr="00684D83">
              <w:rPr>
                <w:b w:val="0"/>
                <w:bCs w:val="0"/>
                <w:webHidden/>
              </w:rPr>
            </w:r>
            <w:r w:rsidR="00AA4ACE" w:rsidRPr="00684D83">
              <w:rPr>
                <w:b w:val="0"/>
                <w:bCs w:val="0"/>
                <w:webHidden/>
              </w:rPr>
              <w:fldChar w:fldCharType="separate"/>
            </w:r>
            <w:r w:rsidR="001E505F">
              <w:rPr>
                <w:b w:val="0"/>
                <w:bCs w:val="0"/>
                <w:webHidden/>
              </w:rPr>
              <w:t>12</w:t>
            </w:r>
            <w:r w:rsidR="00AA4ACE" w:rsidRPr="00684D83">
              <w:rPr>
                <w:b w:val="0"/>
                <w:bCs w:val="0"/>
                <w:webHidden/>
              </w:rPr>
              <w:fldChar w:fldCharType="end"/>
            </w:r>
          </w:hyperlink>
        </w:p>
        <w:p w14:paraId="433C3CE1" w14:textId="5F07467C" w:rsidR="00AA4ACE" w:rsidRPr="00684D83" w:rsidRDefault="00000000" w:rsidP="00684D83">
          <w:pPr>
            <w:pStyle w:val="TOC1"/>
            <w:jc w:val="both"/>
            <w:rPr>
              <w:rFonts w:eastAsiaTheme="minorEastAsia"/>
              <w:b w:val="0"/>
              <w:bCs w:val="0"/>
            </w:rPr>
          </w:pPr>
          <w:hyperlink w:anchor="_Toc149733385" w:history="1">
            <w:r w:rsidR="00AA4ACE" w:rsidRPr="00684D83">
              <w:rPr>
                <w:rStyle w:val="Hyperlink"/>
                <w:b w:val="0"/>
                <w:bCs w:val="0"/>
                <w:color w:val="auto"/>
              </w:rPr>
              <w:t>2.2.3 Employee based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_Toc149733385 \h </w:instrText>
            </w:r>
            <w:r w:rsidR="00AA4ACE" w:rsidRPr="00684D83">
              <w:rPr>
                <w:b w:val="0"/>
                <w:bCs w:val="0"/>
                <w:webHidden/>
              </w:rPr>
            </w:r>
            <w:r w:rsidR="00AA4ACE" w:rsidRPr="00684D83">
              <w:rPr>
                <w:b w:val="0"/>
                <w:bCs w:val="0"/>
                <w:webHidden/>
              </w:rPr>
              <w:fldChar w:fldCharType="separate"/>
            </w:r>
            <w:r w:rsidR="001E505F">
              <w:rPr>
                <w:b w:val="0"/>
                <w:bCs w:val="0"/>
                <w:webHidden/>
              </w:rPr>
              <w:t>13</w:t>
            </w:r>
            <w:r w:rsidR="00AA4ACE" w:rsidRPr="00684D83">
              <w:rPr>
                <w:b w:val="0"/>
                <w:bCs w:val="0"/>
                <w:webHidden/>
              </w:rPr>
              <w:fldChar w:fldCharType="end"/>
            </w:r>
          </w:hyperlink>
        </w:p>
        <w:p w14:paraId="78F84FCA" w14:textId="5A148B4D" w:rsidR="00AA4ACE" w:rsidRPr="00684D83" w:rsidRDefault="00000000" w:rsidP="00684D83">
          <w:pPr>
            <w:pStyle w:val="TOC1"/>
            <w:jc w:val="both"/>
            <w:rPr>
              <w:rFonts w:eastAsiaTheme="minorEastAsia"/>
              <w:b w:val="0"/>
              <w:bCs w:val="0"/>
            </w:rPr>
          </w:pPr>
          <w:hyperlink w:anchor="_Toc149733386" w:history="1">
            <w:r w:rsidR="00AA4ACE" w:rsidRPr="00684D83">
              <w:rPr>
                <w:rStyle w:val="Hyperlink"/>
                <w:b w:val="0"/>
                <w:bCs w:val="0"/>
                <w:color w:val="auto"/>
              </w:rPr>
              <w:t>2.2.4 Growth of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_Toc149733386 \h </w:instrText>
            </w:r>
            <w:r w:rsidR="00AA4ACE" w:rsidRPr="00684D83">
              <w:rPr>
                <w:b w:val="0"/>
                <w:bCs w:val="0"/>
                <w:webHidden/>
              </w:rPr>
            </w:r>
            <w:r w:rsidR="00AA4ACE" w:rsidRPr="00684D83">
              <w:rPr>
                <w:b w:val="0"/>
                <w:bCs w:val="0"/>
                <w:webHidden/>
              </w:rPr>
              <w:fldChar w:fldCharType="separate"/>
            </w:r>
            <w:r w:rsidR="001E505F">
              <w:rPr>
                <w:b w:val="0"/>
                <w:bCs w:val="0"/>
                <w:webHidden/>
              </w:rPr>
              <w:t>13</w:t>
            </w:r>
            <w:r w:rsidR="00AA4ACE" w:rsidRPr="00684D83">
              <w:rPr>
                <w:b w:val="0"/>
                <w:bCs w:val="0"/>
                <w:webHidden/>
              </w:rPr>
              <w:fldChar w:fldCharType="end"/>
            </w:r>
          </w:hyperlink>
        </w:p>
        <w:p w14:paraId="6919E03B" w14:textId="2E03BA02" w:rsidR="00AA4ACE" w:rsidRPr="00684D83" w:rsidRDefault="00000000" w:rsidP="00684D83">
          <w:pPr>
            <w:pStyle w:val="TOC1"/>
            <w:jc w:val="both"/>
            <w:rPr>
              <w:rFonts w:eastAsiaTheme="minorEastAsia"/>
              <w:b w:val="0"/>
              <w:bCs w:val="0"/>
            </w:rPr>
          </w:pPr>
          <w:hyperlink w:anchor="_Toc149733387" w:history="1">
            <w:r w:rsidR="00AA4ACE" w:rsidRPr="00684D83">
              <w:rPr>
                <w:rStyle w:val="Hyperlink"/>
                <w:b w:val="0"/>
                <w:bCs w:val="0"/>
                <w:color w:val="auto"/>
              </w:rPr>
              <w:t>2.3 Theoretical Review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_Toc149733387 \h </w:instrText>
            </w:r>
            <w:r w:rsidR="00AA4ACE" w:rsidRPr="00684D83">
              <w:rPr>
                <w:b w:val="0"/>
                <w:bCs w:val="0"/>
                <w:webHidden/>
              </w:rPr>
            </w:r>
            <w:r w:rsidR="00AA4ACE" w:rsidRPr="00684D83">
              <w:rPr>
                <w:b w:val="0"/>
                <w:bCs w:val="0"/>
                <w:webHidden/>
              </w:rPr>
              <w:fldChar w:fldCharType="separate"/>
            </w:r>
            <w:r w:rsidR="001E505F">
              <w:rPr>
                <w:b w:val="0"/>
                <w:bCs w:val="0"/>
                <w:webHidden/>
              </w:rPr>
              <w:t>13</w:t>
            </w:r>
            <w:r w:rsidR="00AA4ACE" w:rsidRPr="00684D83">
              <w:rPr>
                <w:b w:val="0"/>
                <w:bCs w:val="0"/>
                <w:webHidden/>
              </w:rPr>
              <w:fldChar w:fldCharType="end"/>
            </w:r>
          </w:hyperlink>
        </w:p>
        <w:p w14:paraId="20BC2E59" w14:textId="0822F77E" w:rsidR="00AA4ACE" w:rsidRPr="00684D83" w:rsidRDefault="00000000" w:rsidP="00684D83">
          <w:pPr>
            <w:pStyle w:val="TOC1"/>
            <w:jc w:val="both"/>
            <w:rPr>
              <w:rFonts w:eastAsiaTheme="minorEastAsia"/>
              <w:b w:val="0"/>
              <w:bCs w:val="0"/>
            </w:rPr>
          </w:pPr>
          <w:hyperlink w:anchor="_Toc149733388" w:history="1">
            <w:r w:rsidR="00AA4ACE" w:rsidRPr="00684D83">
              <w:rPr>
                <w:rStyle w:val="Hyperlink"/>
                <w:b w:val="0"/>
                <w:bCs w:val="0"/>
                <w:color w:val="auto"/>
              </w:rPr>
              <w:t>2.4 Empirical Literature Review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_Toc149733388 \h </w:instrText>
            </w:r>
            <w:r w:rsidR="00AA4ACE" w:rsidRPr="00684D83">
              <w:rPr>
                <w:b w:val="0"/>
                <w:bCs w:val="0"/>
                <w:webHidden/>
              </w:rPr>
            </w:r>
            <w:r w:rsidR="00AA4ACE" w:rsidRPr="00684D83">
              <w:rPr>
                <w:b w:val="0"/>
                <w:bCs w:val="0"/>
                <w:webHidden/>
              </w:rPr>
              <w:fldChar w:fldCharType="separate"/>
            </w:r>
            <w:r w:rsidR="001E505F">
              <w:rPr>
                <w:b w:val="0"/>
                <w:bCs w:val="0"/>
                <w:webHidden/>
              </w:rPr>
              <w:t>17</w:t>
            </w:r>
            <w:r w:rsidR="00AA4ACE" w:rsidRPr="00684D83">
              <w:rPr>
                <w:b w:val="0"/>
                <w:bCs w:val="0"/>
                <w:webHidden/>
              </w:rPr>
              <w:fldChar w:fldCharType="end"/>
            </w:r>
          </w:hyperlink>
        </w:p>
        <w:p w14:paraId="6E4AC9EC" w14:textId="21D5C06D" w:rsidR="00AA4ACE" w:rsidRPr="00684D83" w:rsidRDefault="00000000" w:rsidP="00684D83">
          <w:pPr>
            <w:pStyle w:val="TOC1"/>
            <w:jc w:val="both"/>
            <w:rPr>
              <w:rFonts w:eastAsiaTheme="minorEastAsia"/>
              <w:b w:val="0"/>
              <w:bCs w:val="0"/>
            </w:rPr>
          </w:pPr>
          <w:hyperlink w:anchor="_Toc149733389" w:history="1">
            <w:r w:rsidR="00AA4ACE" w:rsidRPr="00684D83">
              <w:rPr>
                <w:rStyle w:val="Hyperlink"/>
                <w:b w:val="0"/>
                <w:bCs w:val="0"/>
                <w:color w:val="auto"/>
              </w:rPr>
              <w:t>2.4.1 Board leadership as a determinant of growth on employee-based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_Toc149733389 \h </w:instrText>
            </w:r>
            <w:r w:rsidR="00AA4ACE" w:rsidRPr="00684D83">
              <w:rPr>
                <w:b w:val="0"/>
                <w:bCs w:val="0"/>
                <w:webHidden/>
              </w:rPr>
            </w:r>
            <w:r w:rsidR="00AA4ACE" w:rsidRPr="00684D83">
              <w:rPr>
                <w:b w:val="0"/>
                <w:bCs w:val="0"/>
                <w:webHidden/>
              </w:rPr>
              <w:fldChar w:fldCharType="separate"/>
            </w:r>
            <w:r w:rsidR="001E505F">
              <w:rPr>
                <w:b w:val="0"/>
                <w:bCs w:val="0"/>
                <w:webHidden/>
              </w:rPr>
              <w:t>17</w:t>
            </w:r>
            <w:r w:rsidR="00AA4ACE" w:rsidRPr="00684D83">
              <w:rPr>
                <w:b w:val="0"/>
                <w:bCs w:val="0"/>
                <w:webHidden/>
              </w:rPr>
              <w:fldChar w:fldCharType="end"/>
            </w:r>
          </w:hyperlink>
        </w:p>
        <w:p w14:paraId="46314869" w14:textId="64C7A116" w:rsidR="00AA4ACE" w:rsidRPr="00684D83" w:rsidRDefault="00000000" w:rsidP="00684D83">
          <w:pPr>
            <w:pStyle w:val="TOC1"/>
            <w:jc w:val="both"/>
            <w:rPr>
              <w:rFonts w:eastAsiaTheme="minorEastAsia"/>
              <w:b w:val="0"/>
              <w:bCs w:val="0"/>
            </w:rPr>
          </w:pPr>
          <w:hyperlink w:anchor="_Toc149733390" w:history="1">
            <w:r w:rsidR="00AA4ACE" w:rsidRPr="00684D83">
              <w:rPr>
                <w:rStyle w:val="Hyperlink"/>
                <w:b w:val="0"/>
                <w:bCs w:val="0"/>
                <w:color w:val="auto"/>
              </w:rPr>
              <w:t>2.4.2 Employee qualifications as a determinant of growth on employee-based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_Toc149733390 \h </w:instrText>
            </w:r>
            <w:r w:rsidR="00AA4ACE" w:rsidRPr="00684D83">
              <w:rPr>
                <w:b w:val="0"/>
                <w:bCs w:val="0"/>
                <w:webHidden/>
              </w:rPr>
            </w:r>
            <w:r w:rsidR="00AA4ACE" w:rsidRPr="00684D83">
              <w:rPr>
                <w:b w:val="0"/>
                <w:bCs w:val="0"/>
                <w:webHidden/>
              </w:rPr>
              <w:fldChar w:fldCharType="separate"/>
            </w:r>
            <w:r w:rsidR="001E505F">
              <w:rPr>
                <w:b w:val="0"/>
                <w:bCs w:val="0"/>
                <w:webHidden/>
              </w:rPr>
              <w:t>21</w:t>
            </w:r>
            <w:r w:rsidR="00AA4ACE" w:rsidRPr="00684D83">
              <w:rPr>
                <w:b w:val="0"/>
                <w:bCs w:val="0"/>
                <w:webHidden/>
              </w:rPr>
              <w:fldChar w:fldCharType="end"/>
            </w:r>
          </w:hyperlink>
        </w:p>
        <w:p w14:paraId="6BB3D0B7" w14:textId="7CA317AD" w:rsidR="00AA4ACE" w:rsidRPr="00684D83" w:rsidRDefault="00000000" w:rsidP="00684D83">
          <w:pPr>
            <w:pStyle w:val="TOC1"/>
            <w:jc w:val="both"/>
            <w:rPr>
              <w:rFonts w:eastAsiaTheme="minorEastAsia"/>
              <w:b w:val="0"/>
              <w:bCs w:val="0"/>
            </w:rPr>
          </w:pPr>
          <w:hyperlink w:anchor="_Toc149733391" w:history="1">
            <w:r w:rsidR="00AA4ACE" w:rsidRPr="00684D83">
              <w:rPr>
                <w:rStyle w:val="Hyperlink"/>
                <w:b w:val="0"/>
                <w:bCs w:val="0"/>
                <w:color w:val="auto"/>
              </w:rPr>
              <w:t>2.4.3 Members awareness as a determinant of growth on employee-based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_Toc149733391 \h </w:instrText>
            </w:r>
            <w:r w:rsidR="00AA4ACE" w:rsidRPr="00684D83">
              <w:rPr>
                <w:b w:val="0"/>
                <w:bCs w:val="0"/>
                <w:webHidden/>
              </w:rPr>
            </w:r>
            <w:r w:rsidR="00AA4ACE" w:rsidRPr="00684D83">
              <w:rPr>
                <w:b w:val="0"/>
                <w:bCs w:val="0"/>
                <w:webHidden/>
              </w:rPr>
              <w:fldChar w:fldCharType="separate"/>
            </w:r>
            <w:r w:rsidR="001E505F">
              <w:rPr>
                <w:b w:val="0"/>
                <w:bCs w:val="0"/>
                <w:webHidden/>
              </w:rPr>
              <w:t>24</w:t>
            </w:r>
            <w:r w:rsidR="00AA4ACE" w:rsidRPr="00684D83">
              <w:rPr>
                <w:b w:val="0"/>
                <w:bCs w:val="0"/>
                <w:webHidden/>
              </w:rPr>
              <w:fldChar w:fldCharType="end"/>
            </w:r>
          </w:hyperlink>
        </w:p>
        <w:p w14:paraId="6C5ADDE3" w14:textId="2E6E5531" w:rsidR="00AA4ACE" w:rsidRPr="00684D83" w:rsidRDefault="00000000" w:rsidP="00684D83">
          <w:pPr>
            <w:pStyle w:val="TOC1"/>
            <w:jc w:val="both"/>
            <w:rPr>
              <w:rFonts w:eastAsiaTheme="minorEastAsia"/>
              <w:b w:val="0"/>
              <w:bCs w:val="0"/>
            </w:rPr>
          </w:pPr>
          <w:hyperlink w:anchor="_Toc149733392" w:history="1">
            <w:r w:rsidR="00AA4ACE" w:rsidRPr="00684D83">
              <w:rPr>
                <w:rStyle w:val="Hyperlink"/>
                <w:b w:val="0"/>
                <w:bCs w:val="0"/>
                <w:color w:val="auto"/>
              </w:rPr>
              <w:t>2.4.4 The Summary of Empirical Literature Review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_Toc149733392 \h </w:instrText>
            </w:r>
            <w:r w:rsidR="00AA4ACE" w:rsidRPr="00684D83">
              <w:rPr>
                <w:b w:val="0"/>
                <w:bCs w:val="0"/>
                <w:webHidden/>
              </w:rPr>
            </w:r>
            <w:r w:rsidR="00AA4ACE" w:rsidRPr="00684D83">
              <w:rPr>
                <w:b w:val="0"/>
                <w:bCs w:val="0"/>
                <w:webHidden/>
              </w:rPr>
              <w:fldChar w:fldCharType="separate"/>
            </w:r>
            <w:r w:rsidR="001E505F">
              <w:rPr>
                <w:b w:val="0"/>
                <w:bCs w:val="0"/>
                <w:webHidden/>
              </w:rPr>
              <w:t>28</w:t>
            </w:r>
            <w:r w:rsidR="00AA4ACE" w:rsidRPr="00684D83">
              <w:rPr>
                <w:b w:val="0"/>
                <w:bCs w:val="0"/>
                <w:webHidden/>
              </w:rPr>
              <w:fldChar w:fldCharType="end"/>
            </w:r>
          </w:hyperlink>
        </w:p>
        <w:p w14:paraId="74FF2C65" w14:textId="442E9A3E" w:rsidR="00AA4ACE" w:rsidRPr="00684D83" w:rsidRDefault="00000000" w:rsidP="00684D83">
          <w:pPr>
            <w:pStyle w:val="TOC1"/>
            <w:jc w:val="both"/>
            <w:rPr>
              <w:rFonts w:eastAsiaTheme="minorEastAsia"/>
              <w:b w:val="0"/>
              <w:bCs w:val="0"/>
            </w:rPr>
          </w:pPr>
          <w:hyperlink w:anchor="_Toc149733393" w:history="1">
            <w:r w:rsidR="00AA4ACE" w:rsidRPr="00684D83">
              <w:rPr>
                <w:rStyle w:val="Hyperlink"/>
                <w:b w:val="0"/>
                <w:bCs w:val="0"/>
                <w:color w:val="auto"/>
              </w:rPr>
              <w:t>2.5 The Research gap</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_Toc149733393 \h </w:instrText>
            </w:r>
            <w:r w:rsidR="00AA4ACE" w:rsidRPr="00684D83">
              <w:rPr>
                <w:b w:val="0"/>
                <w:bCs w:val="0"/>
                <w:webHidden/>
              </w:rPr>
            </w:r>
            <w:r w:rsidR="00AA4ACE" w:rsidRPr="00684D83">
              <w:rPr>
                <w:b w:val="0"/>
                <w:bCs w:val="0"/>
                <w:webHidden/>
              </w:rPr>
              <w:fldChar w:fldCharType="separate"/>
            </w:r>
            <w:r w:rsidR="001E505F">
              <w:rPr>
                <w:b w:val="0"/>
                <w:bCs w:val="0"/>
                <w:webHidden/>
              </w:rPr>
              <w:t>29</w:t>
            </w:r>
            <w:r w:rsidR="00AA4ACE" w:rsidRPr="00684D83">
              <w:rPr>
                <w:b w:val="0"/>
                <w:bCs w:val="0"/>
                <w:webHidden/>
              </w:rPr>
              <w:fldChar w:fldCharType="end"/>
            </w:r>
          </w:hyperlink>
        </w:p>
        <w:p w14:paraId="7C572449" w14:textId="12761792" w:rsidR="00AA4ACE" w:rsidRPr="00684D83" w:rsidRDefault="00000000" w:rsidP="00684D83">
          <w:pPr>
            <w:pStyle w:val="TOC1"/>
            <w:jc w:val="both"/>
            <w:rPr>
              <w:rFonts w:eastAsiaTheme="minorEastAsia"/>
              <w:b w:val="0"/>
              <w:bCs w:val="0"/>
            </w:rPr>
          </w:pPr>
          <w:hyperlink w:anchor="_Toc149733394" w:history="1">
            <w:r w:rsidR="00AA4ACE" w:rsidRPr="00684D83">
              <w:rPr>
                <w:rStyle w:val="Hyperlink"/>
                <w:b w:val="0"/>
                <w:bCs w:val="0"/>
                <w:color w:val="auto"/>
              </w:rPr>
              <w:t>2.6 Conceptual Framework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_Toc149733394 \h </w:instrText>
            </w:r>
            <w:r w:rsidR="00AA4ACE" w:rsidRPr="00684D83">
              <w:rPr>
                <w:b w:val="0"/>
                <w:bCs w:val="0"/>
                <w:webHidden/>
              </w:rPr>
            </w:r>
            <w:r w:rsidR="00AA4ACE" w:rsidRPr="00684D83">
              <w:rPr>
                <w:b w:val="0"/>
                <w:bCs w:val="0"/>
                <w:webHidden/>
              </w:rPr>
              <w:fldChar w:fldCharType="separate"/>
            </w:r>
            <w:r w:rsidR="001E505F">
              <w:rPr>
                <w:b w:val="0"/>
                <w:bCs w:val="0"/>
                <w:webHidden/>
              </w:rPr>
              <w:t>30</w:t>
            </w:r>
            <w:r w:rsidR="00AA4ACE" w:rsidRPr="00684D83">
              <w:rPr>
                <w:b w:val="0"/>
                <w:bCs w:val="0"/>
                <w:webHidden/>
              </w:rPr>
              <w:fldChar w:fldCharType="end"/>
            </w:r>
          </w:hyperlink>
        </w:p>
        <w:p w14:paraId="3617FFA1" w14:textId="71DC6FC8" w:rsidR="00AA4ACE" w:rsidRPr="00684D83" w:rsidRDefault="00000000" w:rsidP="00684D83">
          <w:pPr>
            <w:pStyle w:val="TOC1"/>
            <w:jc w:val="both"/>
            <w:rPr>
              <w:rFonts w:eastAsiaTheme="minorEastAsia"/>
            </w:rPr>
          </w:pPr>
          <w:hyperlink w:anchor="_Toc149733395" w:history="1">
            <w:r w:rsidR="00AA4ACE" w:rsidRPr="00684D83">
              <w:rPr>
                <w:rStyle w:val="Hyperlink"/>
                <w:color w:val="auto"/>
              </w:rPr>
              <w:t>CHAPTER THREE</w:t>
            </w:r>
            <w:r w:rsidR="00AA4ACE" w:rsidRPr="00684D83">
              <w:rPr>
                <w:webHidden/>
              </w:rPr>
              <w:tab/>
            </w:r>
            <w:r w:rsidR="00AA4ACE" w:rsidRPr="00684D83">
              <w:rPr>
                <w:webHidden/>
              </w:rPr>
              <w:fldChar w:fldCharType="begin"/>
            </w:r>
            <w:r w:rsidR="00AA4ACE" w:rsidRPr="00684D83">
              <w:rPr>
                <w:webHidden/>
              </w:rPr>
              <w:instrText xml:space="preserve"> PAGEREF _Toc149733395 \h </w:instrText>
            </w:r>
            <w:r w:rsidR="00AA4ACE" w:rsidRPr="00684D83">
              <w:rPr>
                <w:webHidden/>
              </w:rPr>
            </w:r>
            <w:r w:rsidR="00AA4ACE" w:rsidRPr="00684D83">
              <w:rPr>
                <w:webHidden/>
              </w:rPr>
              <w:fldChar w:fldCharType="separate"/>
            </w:r>
            <w:r w:rsidR="001E505F">
              <w:rPr>
                <w:webHidden/>
              </w:rPr>
              <w:t>32</w:t>
            </w:r>
            <w:r w:rsidR="00AA4ACE" w:rsidRPr="00684D83">
              <w:rPr>
                <w:webHidden/>
              </w:rPr>
              <w:fldChar w:fldCharType="end"/>
            </w:r>
          </w:hyperlink>
        </w:p>
        <w:p w14:paraId="51B687BF" w14:textId="4FD0E665" w:rsidR="00AA4ACE" w:rsidRPr="00684D83" w:rsidRDefault="00000000" w:rsidP="00684D83">
          <w:pPr>
            <w:pStyle w:val="TOC1"/>
            <w:jc w:val="both"/>
            <w:rPr>
              <w:rFonts w:eastAsiaTheme="minorEastAsia"/>
            </w:rPr>
          </w:pPr>
          <w:hyperlink w:anchor="_Toc149733396" w:history="1">
            <w:r w:rsidR="00AA4ACE" w:rsidRPr="00684D83">
              <w:rPr>
                <w:rStyle w:val="Hyperlink"/>
                <w:color w:val="auto"/>
              </w:rPr>
              <w:t>RESEARCH METHODOLOGY</w:t>
            </w:r>
            <w:r w:rsidR="00AA4ACE" w:rsidRPr="00684D83">
              <w:rPr>
                <w:webHidden/>
              </w:rPr>
              <w:tab/>
            </w:r>
            <w:r w:rsidR="00AA4ACE" w:rsidRPr="00684D83">
              <w:rPr>
                <w:webHidden/>
              </w:rPr>
              <w:fldChar w:fldCharType="begin"/>
            </w:r>
            <w:r w:rsidR="00AA4ACE" w:rsidRPr="00684D83">
              <w:rPr>
                <w:webHidden/>
              </w:rPr>
              <w:instrText xml:space="preserve"> PAGEREF _Toc149733396 \h </w:instrText>
            </w:r>
            <w:r w:rsidR="00AA4ACE" w:rsidRPr="00684D83">
              <w:rPr>
                <w:webHidden/>
              </w:rPr>
            </w:r>
            <w:r w:rsidR="00AA4ACE" w:rsidRPr="00684D83">
              <w:rPr>
                <w:webHidden/>
              </w:rPr>
              <w:fldChar w:fldCharType="separate"/>
            </w:r>
            <w:r w:rsidR="001E505F">
              <w:rPr>
                <w:webHidden/>
              </w:rPr>
              <w:t>32</w:t>
            </w:r>
            <w:r w:rsidR="00AA4ACE" w:rsidRPr="00684D83">
              <w:rPr>
                <w:webHidden/>
              </w:rPr>
              <w:fldChar w:fldCharType="end"/>
            </w:r>
          </w:hyperlink>
        </w:p>
        <w:p w14:paraId="6282966E" w14:textId="1B74EA59" w:rsidR="00AA4ACE" w:rsidRPr="00684D83" w:rsidRDefault="00000000" w:rsidP="00684D83">
          <w:pPr>
            <w:pStyle w:val="TOC1"/>
            <w:jc w:val="both"/>
            <w:rPr>
              <w:rFonts w:eastAsiaTheme="minorEastAsia"/>
              <w:b w:val="0"/>
              <w:bCs w:val="0"/>
            </w:rPr>
          </w:pPr>
          <w:hyperlink w:anchor="_Toc149733397" w:history="1">
            <w:r w:rsidR="00AA4ACE" w:rsidRPr="00684D83">
              <w:rPr>
                <w:rStyle w:val="Hyperlink"/>
                <w:b w:val="0"/>
                <w:bCs w:val="0"/>
                <w:color w:val="auto"/>
              </w:rPr>
              <w:t>3.1 Overview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_Toc149733397 \h </w:instrText>
            </w:r>
            <w:r w:rsidR="00AA4ACE" w:rsidRPr="00684D83">
              <w:rPr>
                <w:b w:val="0"/>
                <w:bCs w:val="0"/>
                <w:webHidden/>
              </w:rPr>
            </w:r>
            <w:r w:rsidR="00AA4ACE" w:rsidRPr="00684D83">
              <w:rPr>
                <w:b w:val="0"/>
                <w:bCs w:val="0"/>
                <w:webHidden/>
              </w:rPr>
              <w:fldChar w:fldCharType="separate"/>
            </w:r>
            <w:r w:rsidR="001E505F">
              <w:rPr>
                <w:b w:val="0"/>
                <w:bCs w:val="0"/>
                <w:webHidden/>
              </w:rPr>
              <w:t>32</w:t>
            </w:r>
            <w:r w:rsidR="00AA4ACE" w:rsidRPr="00684D83">
              <w:rPr>
                <w:b w:val="0"/>
                <w:bCs w:val="0"/>
                <w:webHidden/>
              </w:rPr>
              <w:fldChar w:fldCharType="end"/>
            </w:r>
          </w:hyperlink>
        </w:p>
        <w:p w14:paraId="46D1F751" w14:textId="46EF3116" w:rsidR="00AA4ACE" w:rsidRPr="00684D83" w:rsidRDefault="00000000" w:rsidP="00684D83">
          <w:pPr>
            <w:pStyle w:val="TOC1"/>
            <w:jc w:val="both"/>
            <w:rPr>
              <w:rFonts w:eastAsiaTheme="minorEastAsia"/>
              <w:b w:val="0"/>
              <w:bCs w:val="0"/>
            </w:rPr>
          </w:pPr>
          <w:hyperlink w:anchor="_Toc149733398" w:history="1">
            <w:r w:rsidR="00AA4ACE" w:rsidRPr="00684D83">
              <w:rPr>
                <w:rStyle w:val="Hyperlink"/>
                <w:b w:val="0"/>
                <w:bCs w:val="0"/>
                <w:color w:val="auto"/>
              </w:rPr>
              <w:t>3.2 Research Philosophy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_Toc149733398 \h </w:instrText>
            </w:r>
            <w:r w:rsidR="00AA4ACE" w:rsidRPr="00684D83">
              <w:rPr>
                <w:b w:val="0"/>
                <w:bCs w:val="0"/>
                <w:webHidden/>
              </w:rPr>
            </w:r>
            <w:r w:rsidR="00AA4ACE" w:rsidRPr="00684D83">
              <w:rPr>
                <w:b w:val="0"/>
                <w:bCs w:val="0"/>
                <w:webHidden/>
              </w:rPr>
              <w:fldChar w:fldCharType="separate"/>
            </w:r>
            <w:r w:rsidR="001E505F">
              <w:rPr>
                <w:b w:val="0"/>
                <w:bCs w:val="0"/>
                <w:webHidden/>
              </w:rPr>
              <w:t>32</w:t>
            </w:r>
            <w:r w:rsidR="00AA4ACE" w:rsidRPr="00684D83">
              <w:rPr>
                <w:b w:val="0"/>
                <w:bCs w:val="0"/>
                <w:webHidden/>
              </w:rPr>
              <w:fldChar w:fldCharType="end"/>
            </w:r>
          </w:hyperlink>
        </w:p>
        <w:p w14:paraId="0009B3D9" w14:textId="2D99A605" w:rsidR="00AA4ACE" w:rsidRPr="00684D83" w:rsidRDefault="00000000" w:rsidP="00684D83">
          <w:pPr>
            <w:pStyle w:val="TOC1"/>
            <w:jc w:val="both"/>
            <w:rPr>
              <w:rFonts w:eastAsiaTheme="minorEastAsia"/>
              <w:b w:val="0"/>
              <w:bCs w:val="0"/>
            </w:rPr>
          </w:pPr>
          <w:hyperlink w:anchor="_Toc149733399" w:history="1">
            <w:r w:rsidR="00AA4ACE" w:rsidRPr="00684D83">
              <w:rPr>
                <w:rStyle w:val="Hyperlink"/>
                <w:b w:val="0"/>
                <w:bCs w:val="0"/>
                <w:color w:val="auto"/>
              </w:rPr>
              <w:t>3.3 Research Design</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_Toc149733399 \h </w:instrText>
            </w:r>
            <w:r w:rsidR="00AA4ACE" w:rsidRPr="00684D83">
              <w:rPr>
                <w:b w:val="0"/>
                <w:bCs w:val="0"/>
                <w:webHidden/>
              </w:rPr>
            </w:r>
            <w:r w:rsidR="00AA4ACE" w:rsidRPr="00684D83">
              <w:rPr>
                <w:b w:val="0"/>
                <w:bCs w:val="0"/>
                <w:webHidden/>
              </w:rPr>
              <w:fldChar w:fldCharType="separate"/>
            </w:r>
            <w:r w:rsidR="001E505F">
              <w:rPr>
                <w:b w:val="0"/>
                <w:bCs w:val="0"/>
                <w:webHidden/>
              </w:rPr>
              <w:t>33</w:t>
            </w:r>
            <w:r w:rsidR="00AA4ACE" w:rsidRPr="00684D83">
              <w:rPr>
                <w:b w:val="0"/>
                <w:bCs w:val="0"/>
                <w:webHidden/>
              </w:rPr>
              <w:fldChar w:fldCharType="end"/>
            </w:r>
          </w:hyperlink>
        </w:p>
        <w:p w14:paraId="0F454202" w14:textId="05FBE363" w:rsidR="00AA4ACE" w:rsidRPr="00684D83" w:rsidRDefault="00000000" w:rsidP="00684D83">
          <w:pPr>
            <w:pStyle w:val="TOC1"/>
            <w:jc w:val="both"/>
            <w:rPr>
              <w:rFonts w:eastAsiaTheme="minorEastAsia"/>
              <w:b w:val="0"/>
              <w:bCs w:val="0"/>
            </w:rPr>
          </w:pPr>
          <w:hyperlink w:anchor="_Toc149733400" w:history="1">
            <w:r w:rsidR="00AA4ACE" w:rsidRPr="00684D83">
              <w:rPr>
                <w:rStyle w:val="Hyperlink"/>
                <w:b w:val="0"/>
                <w:bCs w:val="0"/>
                <w:color w:val="auto"/>
              </w:rPr>
              <w:t>3.4 Area of the Study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_Toc149733400 \h </w:instrText>
            </w:r>
            <w:r w:rsidR="00AA4ACE" w:rsidRPr="00684D83">
              <w:rPr>
                <w:b w:val="0"/>
                <w:bCs w:val="0"/>
                <w:webHidden/>
              </w:rPr>
            </w:r>
            <w:r w:rsidR="00AA4ACE" w:rsidRPr="00684D83">
              <w:rPr>
                <w:b w:val="0"/>
                <w:bCs w:val="0"/>
                <w:webHidden/>
              </w:rPr>
              <w:fldChar w:fldCharType="separate"/>
            </w:r>
            <w:r w:rsidR="001E505F">
              <w:rPr>
                <w:b w:val="0"/>
                <w:bCs w:val="0"/>
                <w:webHidden/>
              </w:rPr>
              <w:t>34</w:t>
            </w:r>
            <w:r w:rsidR="00AA4ACE" w:rsidRPr="00684D83">
              <w:rPr>
                <w:b w:val="0"/>
                <w:bCs w:val="0"/>
                <w:webHidden/>
              </w:rPr>
              <w:fldChar w:fldCharType="end"/>
            </w:r>
          </w:hyperlink>
        </w:p>
        <w:p w14:paraId="6F0206B7" w14:textId="103B4773" w:rsidR="00AA4ACE" w:rsidRPr="00684D83" w:rsidRDefault="00000000" w:rsidP="00684D83">
          <w:pPr>
            <w:pStyle w:val="TOC1"/>
            <w:jc w:val="both"/>
            <w:rPr>
              <w:rFonts w:eastAsiaTheme="minorEastAsia"/>
              <w:b w:val="0"/>
              <w:bCs w:val="0"/>
            </w:rPr>
          </w:pPr>
          <w:hyperlink w:anchor="_Toc149733401" w:history="1">
            <w:r w:rsidR="00AA4ACE" w:rsidRPr="00684D83">
              <w:rPr>
                <w:rStyle w:val="Hyperlink"/>
                <w:b w:val="0"/>
                <w:bCs w:val="0"/>
                <w:color w:val="auto"/>
              </w:rPr>
              <w:t>3.5 Population</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_Toc149733401 \h </w:instrText>
            </w:r>
            <w:r w:rsidR="00AA4ACE" w:rsidRPr="00684D83">
              <w:rPr>
                <w:b w:val="0"/>
                <w:bCs w:val="0"/>
                <w:webHidden/>
              </w:rPr>
            </w:r>
            <w:r w:rsidR="00AA4ACE" w:rsidRPr="00684D83">
              <w:rPr>
                <w:b w:val="0"/>
                <w:bCs w:val="0"/>
                <w:webHidden/>
              </w:rPr>
              <w:fldChar w:fldCharType="separate"/>
            </w:r>
            <w:r w:rsidR="001E505F">
              <w:rPr>
                <w:b w:val="0"/>
                <w:bCs w:val="0"/>
                <w:webHidden/>
              </w:rPr>
              <w:t>34</w:t>
            </w:r>
            <w:r w:rsidR="00AA4ACE" w:rsidRPr="00684D83">
              <w:rPr>
                <w:b w:val="0"/>
                <w:bCs w:val="0"/>
                <w:webHidden/>
              </w:rPr>
              <w:fldChar w:fldCharType="end"/>
            </w:r>
          </w:hyperlink>
        </w:p>
        <w:p w14:paraId="3BC8869F" w14:textId="64B33B43" w:rsidR="00AA4ACE" w:rsidRPr="00684D83" w:rsidRDefault="00000000" w:rsidP="00684D83">
          <w:pPr>
            <w:pStyle w:val="TOC1"/>
            <w:jc w:val="both"/>
            <w:rPr>
              <w:rFonts w:eastAsiaTheme="minorEastAsia"/>
              <w:b w:val="0"/>
              <w:bCs w:val="0"/>
            </w:rPr>
          </w:pPr>
          <w:hyperlink w:anchor="_Toc149733402" w:history="1">
            <w:r w:rsidR="00AA4ACE" w:rsidRPr="00684D83">
              <w:rPr>
                <w:rStyle w:val="Hyperlink"/>
                <w:b w:val="0"/>
                <w:bCs w:val="0"/>
                <w:color w:val="auto"/>
              </w:rPr>
              <w:t>3.6 Sampling Design</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_Toc149733402 \h </w:instrText>
            </w:r>
            <w:r w:rsidR="00AA4ACE" w:rsidRPr="00684D83">
              <w:rPr>
                <w:b w:val="0"/>
                <w:bCs w:val="0"/>
                <w:webHidden/>
              </w:rPr>
            </w:r>
            <w:r w:rsidR="00AA4ACE" w:rsidRPr="00684D83">
              <w:rPr>
                <w:b w:val="0"/>
                <w:bCs w:val="0"/>
                <w:webHidden/>
              </w:rPr>
              <w:fldChar w:fldCharType="separate"/>
            </w:r>
            <w:r w:rsidR="001E505F">
              <w:rPr>
                <w:b w:val="0"/>
                <w:bCs w:val="0"/>
                <w:webHidden/>
              </w:rPr>
              <w:t>35</w:t>
            </w:r>
            <w:r w:rsidR="00AA4ACE" w:rsidRPr="00684D83">
              <w:rPr>
                <w:b w:val="0"/>
                <w:bCs w:val="0"/>
                <w:webHidden/>
              </w:rPr>
              <w:fldChar w:fldCharType="end"/>
            </w:r>
          </w:hyperlink>
        </w:p>
        <w:p w14:paraId="16E15802" w14:textId="42DAC27C" w:rsidR="00AA4ACE" w:rsidRPr="00684D83" w:rsidRDefault="00000000" w:rsidP="00684D83">
          <w:pPr>
            <w:pStyle w:val="TOC1"/>
            <w:jc w:val="both"/>
            <w:rPr>
              <w:rFonts w:eastAsiaTheme="minorEastAsia"/>
              <w:b w:val="0"/>
              <w:bCs w:val="0"/>
            </w:rPr>
          </w:pPr>
          <w:hyperlink w:anchor="_Toc149733403" w:history="1">
            <w:r w:rsidR="00AA4ACE" w:rsidRPr="00684D83">
              <w:rPr>
                <w:rStyle w:val="Hyperlink"/>
                <w:b w:val="0"/>
                <w:bCs w:val="0"/>
                <w:color w:val="auto"/>
              </w:rPr>
              <w:t>3.7 Data collection Instrument</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_Toc149733403 \h </w:instrText>
            </w:r>
            <w:r w:rsidR="00AA4ACE" w:rsidRPr="00684D83">
              <w:rPr>
                <w:b w:val="0"/>
                <w:bCs w:val="0"/>
                <w:webHidden/>
              </w:rPr>
            </w:r>
            <w:r w:rsidR="00AA4ACE" w:rsidRPr="00684D83">
              <w:rPr>
                <w:b w:val="0"/>
                <w:bCs w:val="0"/>
                <w:webHidden/>
              </w:rPr>
              <w:fldChar w:fldCharType="separate"/>
            </w:r>
            <w:r w:rsidR="001E505F">
              <w:rPr>
                <w:b w:val="0"/>
                <w:bCs w:val="0"/>
                <w:webHidden/>
              </w:rPr>
              <w:t>36</w:t>
            </w:r>
            <w:r w:rsidR="00AA4ACE" w:rsidRPr="00684D83">
              <w:rPr>
                <w:b w:val="0"/>
                <w:bCs w:val="0"/>
                <w:webHidden/>
              </w:rPr>
              <w:fldChar w:fldCharType="end"/>
            </w:r>
          </w:hyperlink>
        </w:p>
        <w:p w14:paraId="5DF9FAD3" w14:textId="5ADEF5AC" w:rsidR="00AA4ACE" w:rsidRPr="00684D83" w:rsidRDefault="00000000" w:rsidP="00684D83">
          <w:pPr>
            <w:pStyle w:val="TOC1"/>
            <w:jc w:val="both"/>
            <w:rPr>
              <w:rFonts w:eastAsiaTheme="minorEastAsia"/>
              <w:b w:val="0"/>
              <w:bCs w:val="0"/>
            </w:rPr>
          </w:pPr>
          <w:hyperlink w:anchor="_Toc149733404" w:history="1">
            <w:r w:rsidR="00AA4ACE" w:rsidRPr="00684D83">
              <w:rPr>
                <w:rStyle w:val="Hyperlink"/>
                <w:b w:val="0"/>
                <w:bCs w:val="0"/>
                <w:color w:val="auto"/>
              </w:rPr>
              <w:t>3.8 Data Analysis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_Toc149733404 \h </w:instrText>
            </w:r>
            <w:r w:rsidR="00AA4ACE" w:rsidRPr="00684D83">
              <w:rPr>
                <w:b w:val="0"/>
                <w:bCs w:val="0"/>
                <w:webHidden/>
              </w:rPr>
            </w:r>
            <w:r w:rsidR="00AA4ACE" w:rsidRPr="00684D83">
              <w:rPr>
                <w:b w:val="0"/>
                <w:bCs w:val="0"/>
                <w:webHidden/>
              </w:rPr>
              <w:fldChar w:fldCharType="separate"/>
            </w:r>
            <w:r w:rsidR="001E505F">
              <w:rPr>
                <w:b w:val="0"/>
                <w:bCs w:val="0"/>
                <w:webHidden/>
              </w:rPr>
              <w:t>37</w:t>
            </w:r>
            <w:r w:rsidR="00AA4ACE" w:rsidRPr="00684D83">
              <w:rPr>
                <w:b w:val="0"/>
                <w:bCs w:val="0"/>
                <w:webHidden/>
              </w:rPr>
              <w:fldChar w:fldCharType="end"/>
            </w:r>
          </w:hyperlink>
        </w:p>
        <w:p w14:paraId="5A185009" w14:textId="75EA1B21" w:rsidR="00AA4ACE" w:rsidRPr="00684D83" w:rsidRDefault="00000000" w:rsidP="00684D83">
          <w:pPr>
            <w:pStyle w:val="TOC1"/>
            <w:jc w:val="both"/>
            <w:rPr>
              <w:rFonts w:eastAsiaTheme="minorEastAsia"/>
              <w:b w:val="0"/>
              <w:bCs w:val="0"/>
            </w:rPr>
          </w:pPr>
          <w:hyperlink w:anchor="_Toc149733405" w:history="1">
            <w:r w:rsidR="00AA4ACE" w:rsidRPr="00684D83">
              <w:rPr>
                <w:rStyle w:val="Hyperlink"/>
                <w:b w:val="0"/>
                <w:bCs w:val="0"/>
                <w:color w:val="auto"/>
              </w:rPr>
              <w:t>3.9 Validity and Reliability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_Toc149733405 \h </w:instrText>
            </w:r>
            <w:r w:rsidR="00AA4ACE" w:rsidRPr="00684D83">
              <w:rPr>
                <w:b w:val="0"/>
                <w:bCs w:val="0"/>
                <w:webHidden/>
              </w:rPr>
            </w:r>
            <w:r w:rsidR="00AA4ACE" w:rsidRPr="00684D83">
              <w:rPr>
                <w:b w:val="0"/>
                <w:bCs w:val="0"/>
                <w:webHidden/>
              </w:rPr>
              <w:fldChar w:fldCharType="separate"/>
            </w:r>
            <w:r w:rsidR="001E505F">
              <w:rPr>
                <w:b w:val="0"/>
                <w:bCs w:val="0"/>
                <w:webHidden/>
              </w:rPr>
              <w:t>38</w:t>
            </w:r>
            <w:r w:rsidR="00AA4ACE" w:rsidRPr="00684D83">
              <w:rPr>
                <w:b w:val="0"/>
                <w:bCs w:val="0"/>
                <w:webHidden/>
              </w:rPr>
              <w:fldChar w:fldCharType="end"/>
            </w:r>
          </w:hyperlink>
        </w:p>
        <w:p w14:paraId="71C34BDF" w14:textId="2677B243" w:rsidR="00AA4ACE" w:rsidRPr="00684D83" w:rsidRDefault="00000000" w:rsidP="00684D83">
          <w:pPr>
            <w:pStyle w:val="TOC1"/>
            <w:jc w:val="both"/>
            <w:rPr>
              <w:rFonts w:eastAsiaTheme="minorEastAsia"/>
              <w:b w:val="0"/>
              <w:bCs w:val="0"/>
            </w:rPr>
          </w:pPr>
          <w:hyperlink w:anchor="_Toc149733406" w:history="1">
            <w:r w:rsidR="00AA4ACE" w:rsidRPr="00684D83">
              <w:rPr>
                <w:rStyle w:val="Hyperlink"/>
                <w:b w:val="0"/>
                <w:bCs w:val="0"/>
                <w:color w:val="auto"/>
              </w:rPr>
              <w:t>3.9.1 Credibility or Validity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_Toc149733406 \h </w:instrText>
            </w:r>
            <w:r w:rsidR="00AA4ACE" w:rsidRPr="00684D83">
              <w:rPr>
                <w:b w:val="0"/>
                <w:bCs w:val="0"/>
                <w:webHidden/>
              </w:rPr>
            </w:r>
            <w:r w:rsidR="00AA4ACE" w:rsidRPr="00684D83">
              <w:rPr>
                <w:b w:val="0"/>
                <w:bCs w:val="0"/>
                <w:webHidden/>
              </w:rPr>
              <w:fldChar w:fldCharType="separate"/>
            </w:r>
            <w:r w:rsidR="001E505F">
              <w:rPr>
                <w:b w:val="0"/>
                <w:bCs w:val="0"/>
                <w:webHidden/>
              </w:rPr>
              <w:t>39</w:t>
            </w:r>
            <w:r w:rsidR="00AA4ACE" w:rsidRPr="00684D83">
              <w:rPr>
                <w:b w:val="0"/>
                <w:bCs w:val="0"/>
                <w:webHidden/>
              </w:rPr>
              <w:fldChar w:fldCharType="end"/>
            </w:r>
          </w:hyperlink>
        </w:p>
        <w:p w14:paraId="6C42ABB6" w14:textId="35A1CEEA" w:rsidR="00AA4ACE" w:rsidRPr="00684D83" w:rsidRDefault="00000000" w:rsidP="00684D83">
          <w:pPr>
            <w:pStyle w:val="TOC1"/>
            <w:jc w:val="both"/>
            <w:rPr>
              <w:rFonts w:eastAsiaTheme="minorEastAsia"/>
              <w:b w:val="0"/>
              <w:bCs w:val="0"/>
            </w:rPr>
          </w:pPr>
          <w:hyperlink w:anchor="_Toc149733407" w:history="1">
            <w:r w:rsidR="00AA4ACE" w:rsidRPr="00684D83">
              <w:rPr>
                <w:rStyle w:val="Hyperlink"/>
                <w:b w:val="0"/>
                <w:bCs w:val="0"/>
                <w:color w:val="auto"/>
              </w:rPr>
              <w:t>3.9.2 Dependability or Reliability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_Toc149733407 \h </w:instrText>
            </w:r>
            <w:r w:rsidR="00AA4ACE" w:rsidRPr="00684D83">
              <w:rPr>
                <w:b w:val="0"/>
                <w:bCs w:val="0"/>
                <w:webHidden/>
              </w:rPr>
            </w:r>
            <w:r w:rsidR="00AA4ACE" w:rsidRPr="00684D83">
              <w:rPr>
                <w:b w:val="0"/>
                <w:bCs w:val="0"/>
                <w:webHidden/>
              </w:rPr>
              <w:fldChar w:fldCharType="separate"/>
            </w:r>
            <w:r w:rsidR="001E505F">
              <w:rPr>
                <w:b w:val="0"/>
                <w:bCs w:val="0"/>
                <w:webHidden/>
              </w:rPr>
              <w:t>39</w:t>
            </w:r>
            <w:r w:rsidR="00AA4ACE" w:rsidRPr="00684D83">
              <w:rPr>
                <w:b w:val="0"/>
                <w:bCs w:val="0"/>
                <w:webHidden/>
              </w:rPr>
              <w:fldChar w:fldCharType="end"/>
            </w:r>
          </w:hyperlink>
        </w:p>
        <w:p w14:paraId="54C24F24" w14:textId="598C4C5C" w:rsidR="00AA4ACE" w:rsidRPr="00684D83" w:rsidRDefault="00000000" w:rsidP="00684D83">
          <w:pPr>
            <w:pStyle w:val="TOC1"/>
            <w:jc w:val="both"/>
            <w:rPr>
              <w:rFonts w:eastAsiaTheme="minorEastAsia"/>
              <w:b w:val="0"/>
              <w:bCs w:val="0"/>
            </w:rPr>
          </w:pPr>
          <w:hyperlink w:anchor="_Toc149733408" w:history="1">
            <w:r w:rsidR="00AA4ACE" w:rsidRPr="00684D83">
              <w:rPr>
                <w:rStyle w:val="Hyperlink"/>
                <w:b w:val="0"/>
                <w:bCs w:val="0"/>
                <w:color w:val="auto"/>
              </w:rPr>
              <w:t>3.9.3 Generalizability or Transferability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_Toc149733408 \h </w:instrText>
            </w:r>
            <w:r w:rsidR="00AA4ACE" w:rsidRPr="00684D83">
              <w:rPr>
                <w:b w:val="0"/>
                <w:bCs w:val="0"/>
                <w:webHidden/>
              </w:rPr>
            </w:r>
            <w:r w:rsidR="00AA4ACE" w:rsidRPr="00684D83">
              <w:rPr>
                <w:b w:val="0"/>
                <w:bCs w:val="0"/>
                <w:webHidden/>
              </w:rPr>
              <w:fldChar w:fldCharType="separate"/>
            </w:r>
            <w:r w:rsidR="001E505F">
              <w:rPr>
                <w:b w:val="0"/>
                <w:bCs w:val="0"/>
                <w:webHidden/>
              </w:rPr>
              <w:t>40</w:t>
            </w:r>
            <w:r w:rsidR="00AA4ACE" w:rsidRPr="00684D83">
              <w:rPr>
                <w:b w:val="0"/>
                <w:bCs w:val="0"/>
                <w:webHidden/>
              </w:rPr>
              <w:fldChar w:fldCharType="end"/>
            </w:r>
          </w:hyperlink>
        </w:p>
        <w:p w14:paraId="3D62F2D1" w14:textId="000B9593" w:rsidR="00AA4ACE" w:rsidRPr="00684D83" w:rsidRDefault="00000000" w:rsidP="00684D83">
          <w:pPr>
            <w:pStyle w:val="TOC1"/>
            <w:jc w:val="both"/>
            <w:rPr>
              <w:rFonts w:eastAsiaTheme="minorEastAsia"/>
              <w:b w:val="0"/>
              <w:bCs w:val="0"/>
            </w:rPr>
          </w:pPr>
          <w:hyperlink w:anchor="_Toc149733409" w:history="1">
            <w:r w:rsidR="00AA4ACE" w:rsidRPr="00684D83">
              <w:rPr>
                <w:rStyle w:val="Hyperlink"/>
                <w:b w:val="0"/>
                <w:bCs w:val="0"/>
                <w:color w:val="auto"/>
              </w:rPr>
              <w:t>3.9.4 Confirmability or Objectivity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_Toc149733409 \h </w:instrText>
            </w:r>
            <w:r w:rsidR="00AA4ACE" w:rsidRPr="00684D83">
              <w:rPr>
                <w:b w:val="0"/>
                <w:bCs w:val="0"/>
                <w:webHidden/>
              </w:rPr>
            </w:r>
            <w:r w:rsidR="00AA4ACE" w:rsidRPr="00684D83">
              <w:rPr>
                <w:b w:val="0"/>
                <w:bCs w:val="0"/>
                <w:webHidden/>
              </w:rPr>
              <w:fldChar w:fldCharType="separate"/>
            </w:r>
            <w:r w:rsidR="001E505F">
              <w:rPr>
                <w:b w:val="0"/>
                <w:bCs w:val="0"/>
                <w:webHidden/>
              </w:rPr>
              <w:t>40</w:t>
            </w:r>
            <w:r w:rsidR="00AA4ACE" w:rsidRPr="00684D83">
              <w:rPr>
                <w:b w:val="0"/>
                <w:bCs w:val="0"/>
                <w:webHidden/>
              </w:rPr>
              <w:fldChar w:fldCharType="end"/>
            </w:r>
          </w:hyperlink>
        </w:p>
        <w:p w14:paraId="180A147E" w14:textId="605B8E95" w:rsidR="00AA4ACE" w:rsidRPr="00684D83" w:rsidRDefault="00000000" w:rsidP="00684D83">
          <w:pPr>
            <w:pStyle w:val="TOC1"/>
            <w:jc w:val="both"/>
            <w:rPr>
              <w:rFonts w:eastAsiaTheme="minorEastAsia"/>
              <w:b w:val="0"/>
              <w:bCs w:val="0"/>
            </w:rPr>
          </w:pPr>
          <w:hyperlink w:anchor="_Toc149733410" w:history="1">
            <w:r w:rsidR="00AA4ACE" w:rsidRPr="00684D83">
              <w:rPr>
                <w:rStyle w:val="Hyperlink"/>
                <w:b w:val="0"/>
                <w:bCs w:val="0"/>
                <w:color w:val="auto"/>
              </w:rPr>
              <w:t>3.10 Variables and Measurements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_Toc149733410 \h </w:instrText>
            </w:r>
            <w:r w:rsidR="00AA4ACE" w:rsidRPr="00684D83">
              <w:rPr>
                <w:b w:val="0"/>
                <w:bCs w:val="0"/>
                <w:webHidden/>
              </w:rPr>
            </w:r>
            <w:r w:rsidR="00AA4ACE" w:rsidRPr="00684D83">
              <w:rPr>
                <w:b w:val="0"/>
                <w:bCs w:val="0"/>
                <w:webHidden/>
              </w:rPr>
              <w:fldChar w:fldCharType="separate"/>
            </w:r>
            <w:r w:rsidR="001E505F">
              <w:rPr>
                <w:b w:val="0"/>
                <w:bCs w:val="0"/>
                <w:webHidden/>
              </w:rPr>
              <w:t>41</w:t>
            </w:r>
            <w:r w:rsidR="00AA4ACE" w:rsidRPr="00684D83">
              <w:rPr>
                <w:b w:val="0"/>
                <w:bCs w:val="0"/>
                <w:webHidden/>
              </w:rPr>
              <w:fldChar w:fldCharType="end"/>
            </w:r>
          </w:hyperlink>
        </w:p>
        <w:p w14:paraId="55C0F413" w14:textId="626846DE" w:rsidR="00AA4ACE" w:rsidRPr="00684D83" w:rsidRDefault="00000000" w:rsidP="00684D83">
          <w:pPr>
            <w:pStyle w:val="TOC1"/>
            <w:jc w:val="both"/>
            <w:rPr>
              <w:rFonts w:eastAsiaTheme="minorEastAsia"/>
              <w:b w:val="0"/>
              <w:bCs w:val="0"/>
            </w:rPr>
          </w:pPr>
          <w:hyperlink w:anchor="_Toc149733411" w:history="1">
            <w:r w:rsidR="00AA4ACE" w:rsidRPr="00684D83">
              <w:rPr>
                <w:rStyle w:val="Hyperlink"/>
                <w:b w:val="0"/>
                <w:bCs w:val="0"/>
                <w:color w:val="auto"/>
              </w:rPr>
              <w:t>3.11 Research Ethical Issues Consideration</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_Toc149733411 \h </w:instrText>
            </w:r>
            <w:r w:rsidR="00AA4ACE" w:rsidRPr="00684D83">
              <w:rPr>
                <w:b w:val="0"/>
                <w:bCs w:val="0"/>
                <w:webHidden/>
              </w:rPr>
            </w:r>
            <w:r w:rsidR="00AA4ACE" w:rsidRPr="00684D83">
              <w:rPr>
                <w:b w:val="0"/>
                <w:bCs w:val="0"/>
                <w:webHidden/>
              </w:rPr>
              <w:fldChar w:fldCharType="separate"/>
            </w:r>
            <w:r w:rsidR="001E505F">
              <w:rPr>
                <w:b w:val="0"/>
                <w:bCs w:val="0"/>
                <w:webHidden/>
              </w:rPr>
              <w:t>43</w:t>
            </w:r>
            <w:r w:rsidR="00AA4ACE" w:rsidRPr="00684D83">
              <w:rPr>
                <w:b w:val="0"/>
                <w:bCs w:val="0"/>
                <w:webHidden/>
              </w:rPr>
              <w:fldChar w:fldCharType="end"/>
            </w:r>
          </w:hyperlink>
        </w:p>
        <w:p w14:paraId="66604F9F" w14:textId="4D7CA219" w:rsidR="00AA4ACE" w:rsidRPr="00684D83" w:rsidRDefault="00000000" w:rsidP="00684D83">
          <w:pPr>
            <w:pStyle w:val="TOC1"/>
            <w:jc w:val="both"/>
            <w:rPr>
              <w:rFonts w:eastAsiaTheme="minorEastAsia"/>
            </w:rPr>
          </w:pPr>
          <w:hyperlink w:anchor="_Toc149733412" w:history="1">
            <w:r w:rsidR="00AA4ACE" w:rsidRPr="00684D83">
              <w:rPr>
                <w:rStyle w:val="Hyperlink"/>
                <w:color w:val="auto"/>
                <w:shd w:val="clear" w:color="auto" w:fill="FFFFFF"/>
              </w:rPr>
              <w:t>CHAPTER FOUR</w:t>
            </w:r>
            <w:r w:rsidR="00AA4ACE" w:rsidRPr="00684D83">
              <w:rPr>
                <w:webHidden/>
              </w:rPr>
              <w:tab/>
            </w:r>
            <w:r w:rsidR="00AA4ACE" w:rsidRPr="00684D83">
              <w:rPr>
                <w:webHidden/>
              </w:rPr>
              <w:fldChar w:fldCharType="begin"/>
            </w:r>
            <w:r w:rsidR="00AA4ACE" w:rsidRPr="00684D83">
              <w:rPr>
                <w:webHidden/>
              </w:rPr>
              <w:instrText xml:space="preserve"> PAGEREF _Toc149733412 \h </w:instrText>
            </w:r>
            <w:r w:rsidR="00AA4ACE" w:rsidRPr="00684D83">
              <w:rPr>
                <w:webHidden/>
              </w:rPr>
            </w:r>
            <w:r w:rsidR="00AA4ACE" w:rsidRPr="00684D83">
              <w:rPr>
                <w:webHidden/>
              </w:rPr>
              <w:fldChar w:fldCharType="separate"/>
            </w:r>
            <w:r w:rsidR="001E505F">
              <w:rPr>
                <w:webHidden/>
              </w:rPr>
              <w:t>44</w:t>
            </w:r>
            <w:r w:rsidR="00AA4ACE" w:rsidRPr="00684D83">
              <w:rPr>
                <w:webHidden/>
              </w:rPr>
              <w:fldChar w:fldCharType="end"/>
            </w:r>
          </w:hyperlink>
        </w:p>
        <w:p w14:paraId="17DB74FC" w14:textId="20508CFE" w:rsidR="00AA4ACE" w:rsidRPr="00684D83" w:rsidRDefault="00000000" w:rsidP="00684D83">
          <w:pPr>
            <w:pStyle w:val="TOC1"/>
            <w:jc w:val="both"/>
            <w:rPr>
              <w:rFonts w:eastAsiaTheme="minorEastAsia"/>
            </w:rPr>
          </w:pPr>
          <w:hyperlink w:anchor="_Toc149733413" w:history="1">
            <w:r w:rsidR="00AA4ACE" w:rsidRPr="00684D83">
              <w:rPr>
                <w:rStyle w:val="Hyperlink"/>
                <w:color w:val="auto"/>
                <w:shd w:val="clear" w:color="auto" w:fill="FFFFFF"/>
              </w:rPr>
              <w:t>PRESENTATION AND DISCUSSION OF THE FINDINGS</w:t>
            </w:r>
            <w:r w:rsidR="00AA4ACE" w:rsidRPr="00684D83">
              <w:rPr>
                <w:webHidden/>
              </w:rPr>
              <w:tab/>
            </w:r>
            <w:r w:rsidR="00AA4ACE" w:rsidRPr="00684D83">
              <w:rPr>
                <w:webHidden/>
              </w:rPr>
              <w:fldChar w:fldCharType="begin"/>
            </w:r>
            <w:r w:rsidR="00AA4ACE" w:rsidRPr="00684D83">
              <w:rPr>
                <w:webHidden/>
              </w:rPr>
              <w:instrText xml:space="preserve"> PAGEREF _Toc149733413 \h </w:instrText>
            </w:r>
            <w:r w:rsidR="00AA4ACE" w:rsidRPr="00684D83">
              <w:rPr>
                <w:webHidden/>
              </w:rPr>
            </w:r>
            <w:r w:rsidR="00AA4ACE" w:rsidRPr="00684D83">
              <w:rPr>
                <w:webHidden/>
              </w:rPr>
              <w:fldChar w:fldCharType="separate"/>
            </w:r>
            <w:r w:rsidR="001E505F">
              <w:rPr>
                <w:webHidden/>
              </w:rPr>
              <w:t>44</w:t>
            </w:r>
            <w:r w:rsidR="00AA4ACE" w:rsidRPr="00684D83">
              <w:rPr>
                <w:webHidden/>
              </w:rPr>
              <w:fldChar w:fldCharType="end"/>
            </w:r>
          </w:hyperlink>
        </w:p>
        <w:p w14:paraId="5923A270" w14:textId="5408EDAD" w:rsidR="00AA4ACE" w:rsidRPr="00684D83" w:rsidRDefault="00000000" w:rsidP="00684D83">
          <w:pPr>
            <w:pStyle w:val="TOC1"/>
            <w:jc w:val="both"/>
            <w:rPr>
              <w:rFonts w:eastAsiaTheme="minorEastAsia"/>
              <w:b w:val="0"/>
              <w:bCs w:val="0"/>
            </w:rPr>
          </w:pPr>
          <w:hyperlink w:anchor="_Toc149733414" w:history="1">
            <w:r w:rsidR="00AA4ACE" w:rsidRPr="00684D83">
              <w:rPr>
                <w:rStyle w:val="Hyperlink"/>
                <w:b w:val="0"/>
                <w:bCs w:val="0"/>
                <w:color w:val="auto"/>
              </w:rPr>
              <w:t>4.1 Overview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_Toc149733414 \h </w:instrText>
            </w:r>
            <w:r w:rsidR="00AA4ACE" w:rsidRPr="00684D83">
              <w:rPr>
                <w:b w:val="0"/>
                <w:bCs w:val="0"/>
                <w:webHidden/>
              </w:rPr>
            </w:r>
            <w:r w:rsidR="00AA4ACE" w:rsidRPr="00684D83">
              <w:rPr>
                <w:b w:val="0"/>
                <w:bCs w:val="0"/>
                <w:webHidden/>
              </w:rPr>
              <w:fldChar w:fldCharType="separate"/>
            </w:r>
            <w:r w:rsidR="001E505F">
              <w:rPr>
                <w:b w:val="0"/>
                <w:bCs w:val="0"/>
                <w:webHidden/>
              </w:rPr>
              <w:t>44</w:t>
            </w:r>
            <w:r w:rsidR="00AA4ACE" w:rsidRPr="00684D83">
              <w:rPr>
                <w:b w:val="0"/>
                <w:bCs w:val="0"/>
                <w:webHidden/>
              </w:rPr>
              <w:fldChar w:fldCharType="end"/>
            </w:r>
          </w:hyperlink>
        </w:p>
        <w:p w14:paraId="471B9A0C" w14:textId="1D93C082" w:rsidR="00AA4ACE" w:rsidRPr="00684D83" w:rsidRDefault="00000000" w:rsidP="00684D83">
          <w:pPr>
            <w:pStyle w:val="TOC1"/>
            <w:jc w:val="both"/>
            <w:rPr>
              <w:rFonts w:eastAsiaTheme="minorEastAsia"/>
              <w:b w:val="0"/>
              <w:bCs w:val="0"/>
            </w:rPr>
          </w:pPr>
          <w:hyperlink w:anchor="_Toc149733415" w:history="1">
            <w:r w:rsidR="00AA4ACE" w:rsidRPr="00684D83">
              <w:rPr>
                <w:rStyle w:val="Hyperlink"/>
                <w:b w:val="0"/>
                <w:bCs w:val="0"/>
                <w:color w:val="auto"/>
                <w:shd w:val="clear" w:color="auto" w:fill="FFFFFF"/>
              </w:rPr>
              <w:t>4.2 Response Rate</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_Toc149733415 \h </w:instrText>
            </w:r>
            <w:r w:rsidR="00AA4ACE" w:rsidRPr="00684D83">
              <w:rPr>
                <w:b w:val="0"/>
                <w:bCs w:val="0"/>
                <w:webHidden/>
              </w:rPr>
            </w:r>
            <w:r w:rsidR="00AA4ACE" w:rsidRPr="00684D83">
              <w:rPr>
                <w:b w:val="0"/>
                <w:bCs w:val="0"/>
                <w:webHidden/>
              </w:rPr>
              <w:fldChar w:fldCharType="separate"/>
            </w:r>
            <w:r w:rsidR="001E505F">
              <w:rPr>
                <w:b w:val="0"/>
                <w:bCs w:val="0"/>
                <w:webHidden/>
              </w:rPr>
              <w:t>44</w:t>
            </w:r>
            <w:r w:rsidR="00AA4ACE" w:rsidRPr="00684D83">
              <w:rPr>
                <w:b w:val="0"/>
                <w:bCs w:val="0"/>
                <w:webHidden/>
              </w:rPr>
              <w:fldChar w:fldCharType="end"/>
            </w:r>
          </w:hyperlink>
        </w:p>
        <w:p w14:paraId="08F1A5C4" w14:textId="4F760720" w:rsidR="00AA4ACE" w:rsidRPr="00684D83" w:rsidRDefault="00000000" w:rsidP="00684D83">
          <w:pPr>
            <w:pStyle w:val="TOC1"/>
            <w:jc w:val="both"/>
            <w:rPr>
              <w:rFonts w:eastAsiaTheme="minorEastAsia"/>
              <w:b w:val="0"/>
              <w:bCs w:val="0"/>
            </w:rPr>
          </w:pPr>
          <w:hyperlink w:anchor="_Toc149733416" w:history="1">
            <w:r w:rsidR="00AA4ACE" w:rsidRPr="00684D83">
              <w:rPr>
                <w:rStyle w:val="Hyperlink"/>
                <w:b w:val="0"/>
                <w:bCs w:val="0"/>
                <w:color w:val="auto"/>
              </w:rPr>
              <w:t>4.3 Social Demographic Characteristics of Respondents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_Toc149733416 \h </w:instrText>
            </w:r>
            <w:r w:rsidR="00AA4ACE" w:rsidRPr="00684D83">
              <w:rPr>
                <w:b w:val="0"/>
                <w:bCs w:val="0"/>
                <w:webHidden/>
              </w:rPr>
            </w:r>
            <w:r w:rsidR="00AA4ACE" w:rsidRPr="00684D83">
              <w:rPr>
                <w:b w:val="0"/>
                <w:bCs w:val="0"/>
                <w:webHidden/>
              </w:rPr>
              <w:fldChar w:fldCharType="separate"/>
            </w:r>
            <w:r w:rsidR="001E505F">
              <w:rPr>
                <w:b w:val="0"/>
                <w:bCs w:val="0"/>
                <w:webHidden/>
              </w:rPr>
              <w:t>44</w:t>
            </w:r>
            <w:r w:rsidR="00AA4ACE" w:rsidRPr="00684D83">
              <w:rPr>
                <w:b w:val="0"/>
                <w:bCs w:val="0"/>
                <w:webHidden/>
              </w:rPr>
              <w:fldChar w:fldCharType="end"/>
            </w:r>
          </w:hyperlink>
        </w:p>
        <w:p w14:paraId="3970F6CB" w14:textId="4E12DFF4" w:rsidR="00AA4ACE" w:rsidRPr="00684D83" w:rsidRDefault="00000000" w:rsidP="00684D83">
          <w:pPr>
            <w:pStyle w:val="TOC1"/>
            <w:jc w:val="both"/>
            <w:rPr>
              <w:rFonts w:eastAsiaTheme="minorEastAsia"/>
              <w:b w:val="0"/>
              <w:bCs w:val="0"/>
            </w:rPr>
          </w:pPr>
          <w:hyperlink w:anchor="_Toc149733417" w:history="1">
            <w:r w:rsidR="00AA4ACE" w:rsidRPr="00684D83">
              <w:rPr>
                <w:rStyle w:val="Hyperlink"/>
                <w:b w:val="0"/>
                <w:bCs w:val="0"/>
                <w:color w:val="auto"/>
              </w:rPr>
              <w:t>4.3.1</w:t>
            </w:r>
            <w:r w:rsidR="00684D83" w:rsidRPr="00684D83">
              <w:rPr>
                <w:rFonts w:eastAsiaTheme="minorEastAsia"/>
                <w:b w:val="0"/>
                <w:bCs w:val="0"/>
              </w:rPr>
              <w:t xml:space="preserve"> </w:t>
            </w:r>
            <w:r w:rsidR="00AA4ACE" w:rsidRPr="00684D83">
              <w:rPr>
                <w:rStyle w:val="Hyperlink"/>
                <w:b w:val="0"/>
                <w:bCs w:val="0"/>
                <w:color w:val="auto"/>
              </w:rPr>
              <w:t>Gender</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_Toc149733417 \h </w:instrText>
            </w:r>
            <w:r w:rsidR="00AA4ACE" w:rsidRPr="00684D83">
              <w:rPr>
                <w:b w:val="0"/>
                <w:bCs w:val="0"/>
                <w:webHidden/>
              </w:rPr>
            </w:r>
            <w:r w:rsidR="00AA4ACE" w:rsidRPr="00684D83">
              <w:rPr>
                <w:b w:val="0"/>
                <w:bCs w:val="0"/>
                <w:webHidden/>
              </w:rPr>
              <w:fldChar w:fldCharType="separate"/>
            </w:r>
            <w:r w:rsidR="001E505F">
              <w:rPr>
                <w:b w:val="0"/>
                <w:bCs w:val="0"/>
                <w:webHidden/>
              </w:rPr>
              <w:t>44</w:t>
            </w:r>
            <w:r w:rsidR="00AA4ACE" w:rsidRPr="00684D83">
              <w:rPr>
                <w:b w:val="0"/>
                <w:bCs w:val="0"/>
                <w:webHidden/>
              </w:rPr>
              <w:fldChar w:fldCharType="end"/>
            </w:r>
          </w:hyperlink>
        </w:p>
        <w:p w14:paraId="3DB89221" w14:textId="712E37BA" w:rsidR="00AA4ACE" w:rsidRPr="00684D83" w:rsidRDefault="00000000" w:rsidP="00684D83">
          <w:pPr>
            <w:pStyle w:val="TOC1"/>
            <w:jc w:val="both"/>
            <w:rPr>
              <w:rFonts w:eastAsiaTheme="minorEastAsia"/>
              <w:b w:val="0"/>
              <w:bCs w:val="0"/>
            </w:rPr>
          </w:pPr>
          <w:hyperlink w:anchor="_Toc149733418" w:history="1">
            <w:r w:rsidR="00AA4ACE" w:rsidRPr="00684D83">
              <w:rPr>
                <w:rStyle w:val="Hyperlink"/>
                <w:b w:val="0"/>
                <w:bCs w:val="0"/>
                <w:color w:val="auto"/>
              </w:rPr>
              <w:t>4.3.2 Age Ranges of the Respondents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_Toc149733418 \h </w:instrText>
            </w:r>
            <w:r w:rsidR="00AA4ACE" w:rsidRPr="00684D83">
              <w:rPr>
                <w:b w:val="0"/>
                <w:bCs w:val="0"/>
                <w:webHidden/>
              </w:rPr>
            </w:r>
            <w:r w:rsidR="00AA4ACE" w:rsidRPr="00684D83">
              <w:rPr>
                <w:b w:val="0"/>
                <w:bCs w:val="0"/>
                <w:webHidden/>
              </w:rPr>
              <w:fldChar w:fldCharType="separate"/>
            </w:r>
            <w:r w:rsidR="001E505F">
              <w:rPr>
                <w:b w:val="0"/>
                <w:bCs w:val="0"/>
                <w:webHidden/>
              </w:rPr>
              <w:t>45</w:t>
            </w:r>
            <w:r w:rsidR="00AA4ACE" w:rsidRPr="00684D83">
              <w:rPr>
                <w:b w:val="0"/>
                <w:bCs w:val="0"/>
                <w:webHidden/>
              </w:rPr>
              <w:fldChar w:fldCharType="end"/>
            </w:r>
          </w:hyperlink>
        </w:p>
        <w:p w14:paraId="6CCAC14B" w14:textId="0F57EBCD" w:rsidR="00AA4ACE" w:rsidRPr="00684D83" w:rsidRDefault="00000000" w:rsidP="00684D83">
          <w:pPr>
            <w:pStyle w:val="TOC1"/>
            <w:jc w:val="both"/>
            <w:rPr>
              <w:rFonts w:eastAsiaTheme="minorEastAsia"/>
              <w:b w:val="0"/>
              <w:bCs w:val="0"/>
            </w:rPr>
          </w:pPr>
          <w:hyperlink w:anchor="_Toc149733419" w:history="1">
            <w:r w:rsidR="00AA4ACE" w:rsidRPr="00684D83">
              <w:rPr>
                <w:rStyle w:val="Hyperlink"/>
                <w:b w:val="0"/>
                <w:bCs w:val="0"/>
                <w:color w:val="auto"/>
              </w:rPr>
              <w:t>4.3.3 Level of education</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_Toc149733419 \h </w:instrText>
            </w:r>
            <w:r w:rsidR="00AA4ACE" w:rsidRPr="00684D83">
              <w:rPr>
                <w:b w:val="0"/>
                <w:bCs w:val="0"/>
                <w:webHidden/>
              </w:rPr>
            </w:r>
            <w:r w:rsidR="00AA4ACE" w:rsidRPr="00684D83">
              <w:rPr>
                <w:b w:val="0"/>
                <w:bCs w:val="0"/>
                <w:webHidden/>
              </w:rPr>
              <w:fldChar w:fldCharType="separate"/>
            </w:r>
            <w:r w:rsidR="001E505F">
              <w:rPr>
                <w:b w:val="0"/>
                <w:bCs w:val="0"/>
                <w:webHidden/>
              </w:rPr>
              <w:t>46</w:t>
            </w:r>
            <w:r w:rsidR="00AA4ACE" w:rsidRPr="00684D83">
              <w:rPr>
                <w:b w:val="0"/>
                <w:bCs w:val="0"/>
                <w:webHidden/>
              </w:rPr>
              <w:fldChar w:fldCharType="end"/>
            </w:r>
          </w:hyperlink>
        </w:p>
        <w:p w14:paraId="39665B20" w14:textId="35120171" w:rsidR="00AA4ACE" w:rsidRPr="00684D83" w:rsidRDefault="00000000" w:rsidP="00684D83">
          <w:pPr>
            <w:pStyle w:val="TOC1"/>
            <w:jc w:val="both"/>
            <w:rPr>
              <w:rFonts w:eastAsiaTheme="minorEastAsia"/>
              <w:b w:val="0"/>
              <w:bCs w:val="0"/>
            </w:rPr>
          </w:pPr>
          <w:hyperlink w:anchor="_Toc149733420" w:history="1">
            <w:r w:rsidR="00AA4ACE" w:rsidRPr="00684D83">
              <w:rPr>
                <w:rStyle w:val="Hyperlink"/>
                <w:b w:val="0"/>
                <w:bCs w:val="0"/>
                <w:color w:val="auto"/>
              </w:rPr>
              <w:t>4.3.4 Duration of membership in the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_Toc149733420 \h </w:instrText>
            </w:r>
            <w:r w:rsidR="00AA4ACE" w:rsidRPr="00684D83">
              <w:rPr>
                <w:b w:val="0"/>
                <w:bCs w:val="0"/>
                <w:webHidden/>
              </w:rPr>
            </w:r>
            <w:r w:rsidR="00AA4ACE" w:rsidRPr="00684D83">
              <w:rPr>
                <w:b w:val="0"/>
                <w:bCs w:val="0"/>
                <w:webHidden/>
              </w:rPr>
              <w:fldChar w:fldCharType="separate"/>
            </w:r>
            <w:r w:rsidR="001E505F">
              <w:rPr>
                <w:b w:val="0"/>
                <w:bCs w:val="0"/>
                <w:webHidden/>
              </w:rPr>
              <w:t>46</w:t>
            </w:r>
            <w:r w:rsidR="00AA4ACE" w:rsidRPr="00684D83">
              <w:rPr>
                <w:b w:val="0"/>
                <w:bCs w:val="0"/>
                <w:webHidden/>
              </w:rPr>
              <w:fldChar w:fldCharType="end"/>
            </w:r>
          </w:hyperlink>
        </w:p>
        <w:p w14:paraId="26C29E4A" w14:textId="14EC94E0" w:rsidR="00AA4ACE" w:rsidRPr="00684D83" w:rsidRDefault="00000000" w:rsidP="00684D83">
          <w:pPr>
            <w:pStyle w:val="TOC1"/>
            <w:jc w:val="both"/>
            <w:rPr>
              <w:rFonts w:eastAsiaTheme="minorEastAsia"/>
              <w:b w:val="0"/>
              <w:bCs w:val="0"/>
            </w:rPr>
          </w:pPr>
          <w:hyperlink w:anchor="_Toc149733421" w:history="1">
            <w:r w:rsidR="00AA4ACE" w:rsidRPr="00684D83">
              <w:rPr>
                <w:rStyle w:val="Hyperlink"/>
                <w:b w:val="0"/>
                <w:bCs w:val="0"/>
                <w:color w:val="auto"/>
              </w:rPr>
              <w:t>4.3</w:t>
            </w:r>
            <w:r w:rsidR="00AA4ACE" w:rsidRPr="00684D83">
              <w:rPr>
                <w:rFonts w:eastAsiaTheme="minorEastAsia"/>
                <w:b w:val="0"/>
                <w:bCs w:val="0"/>
              </w:rPr>
              <w:tab/>
            </w:r>
            <w:r w:rsidR="00AA4ACE" w:rsidRPr="00684D83">
              <w:rPr>
                <w:rStyle w:val="Hyperlink"/>
                <w:b w:val="0"/>
                <w:bCs w:val="0"/>
                <w:color w:val="auto"/>
              </w:rPr>
              <w:t>The Influence of Board Leadership Practices on Employee-Based SACCOS’ Growth in Tanzania</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_Toc149733421 \h </w:instrText>
            </w:r>
            <w:r w:rsidR="00AA4ACE" w:rsidRPr="00684D83">
              <w:rPr>
                <w:b w:val="0"/>
                <w:bCs w:val="0"/>
                <w:webHidden/>
              </w:rPr>
            </w:r>
            <w:r w:rsidR="00AA4ACE" w:rsidRPr="00684D83">
              <w:rPr>
                <w:b w:val="0"/>
                <w:bCs w:val="0"/>
                <w:webHidden/>
              </w:rPr>
              <w:fldChar w:fldCharType="separate"/>
            </w:r>
            <w:r w:rsidR="001E505F">
              <w:rPr>
                <w:b w:val="0"/>
                <w:bCs w:val="0"/>
                <w:webHidden/>
              </w:rPr>
              <w:t>47</w:t>
            </w:r>
            <w:r w:rsidR="00AA4ACE" w:rsidRPr="00684D83">
              <w:rPr>
                <w:b w:val="0"/>
                <w:bCs w:val="0"/>
                <w:webHidden/>
              </w:rPr>
              <w:fldChar w:fldCharType="end"/>
            </w:r>
          </w:hyperlink>
        </w:p>
        <w:p w14:paraId="133F3130" w14:textId="5CBC3D7F" w:rsidR="00AA4ACE" w:rsidRPr="00684D83" w:rsidRDefault="00000000" w:rsidP="00684D83">
          <w:pPr>
            <w:pStyle w:val="TOC1"/>
            <w:jc w:val="both"/>
            <w:rPr>
              <w:rFonts w:eastAsiaTheme="minorEastAsia"/>
              <w:b w:val="0"/>
              <w:bCs w:val="0"/>
            </w:rPr>
          </w:pPr>
          <w:hyperlink w:anchor="_Toc149733422" w:history="1">
            <w:r w:rsidR="00AA4ACE" w:rsidRPr="00684D83">
              <w:rPr>
                <w:rStyle w:val="Hyperlink"/>
                <w:b w:val="0"/>
                <w:bCs w:val="0"/>
                <w:color w:val="auto"/>
                <w:shd w:val="clear" w:color="auto" w:fill="FFFFFF"/>
              </w:rPr>
              <w:t>4.3.1 Selection of the board members of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_Toc149733422 \h </w:instrText>
            </w:r>
            <w:r w:rsidR="00AA4ACE" w:rsidRPr="00684D83">
              <w:rPr>
                <w:b w:val="0"/>
                <w:bCs w:val="0"/>
                <w:webHidden/>
              </w:rPr>
            </w:r>
            <w:r w:rsidR="00AA4ACE" w:rsidRPr="00684D83">
              <w:rPr>
                <w:b w:val="0"/>
                <w:bCs w:val="0"/>
                <w:webHidden/>
              </w:rPr>
              <w:fldChar w:fldCharType="separate"/>
            </w:r>
            <w:r w:rsidR="001E505F">
              <w:rPr>
                <w:b w:val="0"/>
                <w:bCs w:val="0"/>
                <w:webHidden/>
              </w:rPr>
              <w:t>47</w:t>
            </w:r>
            <w:r w:rsidR="00AA4ACE" w:rsidRPr="00684D83">
              <w:rPr>
                <w:b w:val="0"/>
                <w:bCs w:val="0"/>
                <w:webHidden/>
              </w:rPr>
              <w:fldChar w:fldCharType="end"/>
            </w:r>
          </w:hyperlink>
        </w:p>
        <w:p w14:paraId="7A4EA9AB" w14:textId="7C3B936A" w:rsidR="00AA4ACE" w:rsidRPr="00684D83" w:rsidRDefault="00000000" w:rsidP="00684D83">
          <w:pPr>
            <w:pStyle w:val="TOC1"/>
            <w:jc w:val="both"/>
            <w:rPr>
              <w:rFonts w:eastAsiaTheme="minorEastAsia"/>
              <w:b w:val="0"/>
              <w:bCs w:val="0"/>
            </w:rPr>
          </w:pPr>
          <w:hyperlink w:anchor="_Toc149733423" w:history="1">
            <w:r w:rsidR="00AA4ACE" w:rsidRPr="00684D83">
              <w:rPr>
                <w:rStyle w:val="Hyperlink"/>
                <w:b w:val="0"/>
                <w:bCs w:val="0"/>
                <w:color w:val="auto"/>
                <w:shd w:val="clear" w:color="auto" w:fill="FFFFFF"/>
              </w:rPr>
              <w:t>4.3.2 Board of SACCOS knowing their responsibilities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_Toc149733423 \h </w:instrText>
            </w:r>
            <w:r w:rsidR="00AA4ACE" w:rsidRPr="00684D83">
              <w:rPr>
                <w:b w:val="0"/>
                <w:bCs w:val="0"/>
                <w:webHidden/>
              </w:rPr>
            </w:r>
            <w:r w:rsidR="00AA4ACE" w:rsidRPr="00684D83">
              <w:rPr>
                <w:b w:val="0"/>
                <w:bCs w:val="0"/>
                <w:webHidden/>
              </w:rPr>
              <w:fldChar w:fldCharType="separate"/>
            </w:r>
            <w:r w:rsidR="001E505F">
              <w:rPr>
                <w:b w:val="0"/>
                <w:bCs w:val="0"/>
                <w:webHidden/>
              </w:rPr>
              <w:t>49</w:t>
            </w:r>
            <w:r w:rsidR="00AA4ACE" w:rsidRPr="00684D83">
              <w:rPr>
                <w:b w:val="0"/>
                <w:bCs w:val="0"/>
                <w:webHidden/>
              </w:rPr>
              <w:fldChar w:fldCharType="end"/>
            </w:r>
          </w:hyperlink>
        </w:p>
        <w:p w14:paraId="36CFFDE8" w14:textId="6E0D247D" w:rsidR="00AA4ACE" w:rsidRPr="00684D83" w:rsidRDefault="00000000" w:rsidP="00684D83">
          <w:pPr>
            <w:pStyle w:val="TOC1"/>
            <w:jc w:val="both"/>
            <w:rPr>
              <w:rFonts w:eastAsiaTheme="minorEastAsia"/>
              <w:b w:val="0"/>
              <w:bCs w:val="0"/>
            </w:rPr>
          </w:pPr>
          <w:hyperlink w:anchor="_Toc149733424" w:history="1">
            <w:r w:rsidR="00AA4ACE" w:rsidRPr="00684D83">
              <w:rPr>
                <w:rStyle w:val="Hyperlink"/>
                <w:b w:val="0"/>
                <w:bCs w:val="0"/>
                <w:color w:val="auto"/>
              </w:rPr>
              <w:t>4.4</w:t>
            </w:r>
            <w:r w:rsidR="00684D83" w:rsidRPr="00684D83">
              <w:rPr>
                <w:rFonts w:eastAsiaTheme="minorEastAsia"/>
                <w:b w:val="0"/>
                <w:bCs w:val="0"/>
              </w:rPr>
              <w:t xml:space="preserve"> </w:t>
            </w:r>
            <w:r w:rsidR="00AA4ACE" w:rsidRPr="00684D83">
              <w:rPr>
                <w:rStyle w:val="Hyperlink"/>
                <w:b w:val="0"/>
                <w:bCs w:val="0"/>
                <w:color w:val="auto"/>
              </w:rPr>
              <w:t>The Influence of Employee Qualifications on Employee-Based SACCOS’ Growth</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_Toc149733424 \h </w:instrText>
            </w:r>
            <w:r w:rsidR="00AA4ACE" w:rsidRPr="00684D83">
              <w:rPr>
                <w:b w:val="0"/>
                <w:bCs w:val="0"/>
                <w:webHidden/>
              </w:rPr>
            </w:r>
            <w:r w:rsidR="00AA4ACE" w:rsidRPr="00684D83">
              <w:rPr>
                <w:b w:val="0"/>
                <w:bCs w:val="0"/>
                <w:webHidden/>
              </w:rPr>
              <w:fldChar w:fldCharType="separate"/>
            </w:r>
            <w:r w:rsidR="001E505F">
              <w:rPr>
                <w:b w:val="0"/>
                <w:bCs w:val="0"/>
                <w:webHidden/>
              </w:rPr>
              <w:t>50</w:t>
            </w:r>
            <w:r w:rsidR="00AA4ACE" w:rsidRPr="00684D83">
              <w:rPr>
                <w:b w:val="0"/>
                <w:bCs w:val="0"/>
                <w:webHidden/>
              </w:rPr>
              <w:fldChar w:fldCharType="end"/>
            </w:r>
          </w:hyperlink>
        </w:p>
        <w:p w14:paraId="644C7FA0" w14:textId="2321AE0F" w:rsidR="00AA4ACE" w:rsidRPr="00684D83" w:rsidRDefault="00000000" w:rsidP="00684D83">
          <w:pPr>
            <w:pStyle w:val="TOC1"/>
            <w:jc w:val="both"/>
            <w:rPr>
              <w:rFonts w:eastAsiaTheme="minorEastAsia"/>
              <w:b w:val="0"/>
              <w:bCs w:val="0"/>
            </w:rPr>
          </w:pPr>
          <w:hyperlink w:anchor="_Toc149733425" w:history="1">
            <w:r w:rsidR="00AA4ACE" w:rsidRPr="00684D83">
              <w:rPr>
                <w:rStyle w:val="Hyperlink"/>
                <w:b w:val="0"/>
                <w:bCs w:val="0"/>
                <w:color w:val="auto"/>
              </w:rPr>
              <w:t>4.5</w:t>
            </w:r>
            <w:r w:rsidR="00684D83">
              <w:rPr>
                <w:rStyle w:val="Hyperlink"/>
                <w:b w:val="0"/>
                <w:bCs w:val="0"/>
                <w:color w:val="auto"/>
              </w:rPr>
              <w:t xml:space="preserve"> </w:t>
            </w:r>
            <w:r w:rsidR="00AA4ACE" w:rsidRPr="00684D83">
              <w:rPr>
                <w:rFonts w:eastAsiaTheme="minorEastAsia"/>
                <w:b w:val="0"/>
                <w:bCs w:val="0"/>
              </w:rPr>
              <w:tab/>
            </w:r>
            <w:r w:rsidR="00AA4ACE" w:rsidRPr="00684D83">
              <w:rPr>
                <w:rStyle w:val="Hyperlink"/>
                <w:b w:val="0"/>
                <w:bCs w:val="0"/>
                <w:color w:val="auto"/>
              </w:rPr>
              <w:t>Influence of Members’ Awareness Practices on X Employee-Based SACCOS’ Growth</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_Toc149733425 \h </w:instrText>
            </w:r>
            <w:r w:rsidR="00AA4ACE" w:rsidRPr="00684D83">
              <w:rPr>
                <w:b w:val="0"/>
                <w:bCs w:val="0"/>
                <w:webHidden/>
              </w:rPr>
            </w:r>
            <w:r w:rsidR="00AA4ACE" w:rsidRPr="00684D83">
              <w:rPr>
                <w:b w:val="0"/>
                <w:bCs w:val="0"/>
                <w:webHidden/>
              </w:rPr>
              <w:fldChar w:fldCharType="separate"/>
            </w:r>
            <w:r w:rsidR="001E505F">
              <w:rPr>
                <w:b w:val="0"/>
                <w:bCs w:val="0"/>
                <w:webHidden/>
              </w:rPr>
              <w:t>52</w:t>
            </w:r>
            <w:r w:rsidR="00AA4ACE" w:rsidRPr="00684D83">
              <w:rPr>
                <w:b w:val="0"/>
                <w:bCs w:val="0"/>
                <w:webHidden/>
              </w:rPr>
              <w:fldChar w:fldCharType="end"/>
            </w:r>
          </w:hyperlink>
        </w:p>
        <w:p w14:paraId="65C90EDD" w14:textId="6D777200" w:rsidR="00AA4ACE" w:rsidRPr="00684D83" w:rsidRDefault="00000000" w:rsidP="00684D83">
          <w:pPr>
            <w:pStyle w:val="TOC1"/>
            <w:jc w:val="both"/>
            <w:rPr>
              <w:rFonts w:eastAsiaTheme="minorEastAsia"/>
              <w:b w:val="0"/>
              <w:bCs w:val="0"/>
            </w:rPr>
          </w:pPr>
          <w:hyperlink w:anchor="_Toc149733426" w:history="1">
            <w:r w:rsidR="00AA4ACE" w:rsidRPr="00684D83">
              <w:rPr>
                <w:rStyle w:val="Hyperlink"/>
                <w:b w:val="0"/>
                <w:bCs w:val="0"/>
                <w:color w:val="auto"/>
                <w:shd w:val="clear" w:color="auto" w:fill="FFFFFF"/>
              </w:rPr>
              <w:t>4.5.1 Members' awareness of how the SACCOS should operate</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_Toc149733426 \h </w:instrText>
            </w:r>
            <w:r w:rsidR="00AA4ACE" w:rsidRPr="00684D83">
              <w:rPr>
                <w:b w:val="0"/>
                <w:bCs w:val="0"/>
                <w:webHidden/>
              </w:rPr>
            </w:r>
            <w:r w:rsidR="00AA4ACE" w:rsidRPr="00684D83">
              <w:rPr>
                <w:b w:val="0"/>
                <w:bCs w:val="0"/>
                <w:webHidden/>
              </w:rPr>
              <w:fldChar w:fldCharType="separate"/>
            </w:r>
            <w:r w:rsidR="001E505F">
              <w:rPr>
                <w:b w:val="0"/>
                <w:bCs w:val="0"/>
                <w:webHidden/>
              </w:rPr>
              <w:t>53</w:t>
            </w:r>
            <w:r w:rsidR="00AA4ACE" w:rsidRPr="00684D83">
              <w:rPr>
                <w:b w:val="0"/>
                <w:bCs w:val="0"/>
                <w:webHidden/>
              </w:rPr>
              <w:fldChar w:fldCharType="end"/>
            </w:r>
          </w:hyperlink>
        </w:p>
        <w:p w14:paraId="6D4C2A25" w14:textId="0839B2AF" w:rsidR="00AA4ACE" w:rsidRPr="00684D83" w:rsidRDefault="00000000" w:rsidP="00684D83">
          <w:pPr>
            <w:pStyle w:val="TOC1"/>
            <w:jc w:val="both"/>
            <w:rPr>
              <w:rFonts w:eastAsiaTheme="minorEastAsia"/>
              <w:b w:val="0"/>
              <w:bCs w:val="0"/>
            </w:rPr>
          </w:pPr>
          <w:hyperlink w:anchor="_Toc149733427" w:history="1">
            <w:r w:rsidR="00AA4ACE" w:rsidRPr="00684D83">
              <w:rPr>
                <w:rStyle w:val="Hyperlink"/>
                <w:b w:val="0"/>
                <w:bCs w:val="0"/>
                <w:color w:val="auto"/>
                <w:shd w:val="clear" w:color="auto" w:fill="FFFFFF"/>
              </w:rPr>
              <w:t>4.5.2 Members’ awareness in decisions making participation regarding the operation of the SACCOS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_Toc149733427 \h </w:instrText>
            </w:r>
            <w:r w:rsidR="00AA4ACE" w:rsidRPr="00684D83">
              <w:rPr>
                <w:b w:val="0"/>
                <w:bCs w:val="0"/>
                <w:webHidden/>
              </w:rPr>
            </w:r>
            <w:r w:rsidR="00AA4ACE" w:rsidRPr="00684D83">
              <w:rPr>
                <w:b w:val="0"/>
                <w:bCs w:val="0"/>
                <w:webHidden/>
              </w:rPr>
              <w:fldChar w:fldCharType="separate"/>
            </w:r>
            <w:r w:rsidR="001E505F">
              <w:rPr>
                <w:b w:val="0"/>
                <w:bCs w:val="0"/>
                <w:webHidden/>
              </w:rPr>
              <w:t>54</w:t>
            </w:r>
            <w:r w:rsidR="00AA4ACE" w:rsidRPr="00684D83">
              <w:rPr>
                <w:b w:val="0"/>
                <w:bCs w:val="0"/>
                <w:webHidden/>
              </w:rPr>
              <w:fldChar w:fldCharType="end"/>
            </w:r>
          </w:hyperlink>
        </w:p>
        <w:p w14:paraId="1DF9C2EE" w14:textId="1CB2ACE7" w:rsidR="00AA4ACE" w:rsidRPr="00684D83" w:rsidRDefault="00000000" w:rsidP="00684D83">
          <w:pPr>
            <w:pStyle w:val="TOC1"/>
            <w:jc w:val="both"/>
            <w:rPr>
              <w:rFonts w:eastAsiaTheme="minorEastAsia"/>
              <w:b w:val="0"/>
              <w:bCs w:val="0"/>
            </w:rPr>
          </w:pPr>
          <w:hyperlink w:anchor="_Toc149733428" w:history="1">
            <w:r w:rsidR="00AA4ACE" w:rsidRPr="00684D83">
              <w:rPr>
                <w:rStyle w:val="Hyperlink"/>
                <w:b w:val="0"/>
                <w:bCs w:val="0"/>
                <w:color w:val="auto"/>
              </w:rPr>
              <w:t>4.6</w:t>
            </w:r>
            <w:r w:rsidR="00684D83" w:rsidRPr="00684D83">
              <w:rPr>
                <w:rFonts w:eastAsiaTheme="minorEastAsia"/>
                <w:b w:val="0"/>
                <w:bCs w:val="0"/>
              </w:rPr>
              <w:t xml:space="preserve"> </w:t>
            </w:r>
            <w:r w:rsidR="00AA4ACE" w:rsidRPr="00684D83">
              <w:rPr>
                <w:rStyle w:val="Hyperlink"/>
                <w:b w:val="0"/>
                <w:bCs w:val="0"/>
                <w:color w:val="auto"/>
              </w:rPr>
              <w:t>The growth status of SACCOS X</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_Toc149733428 \h </w:instrText>
            </w:r>
            <w:r w:rsidR="00AA4ACE" w:rsidRPr="00684D83">
              <w:rPr>
                <w:b w:val="0"/>
                <w:bCs w:val="0"/>
                <w:webHidden/>
              </w:rPr>
            </w:r>
            <w:r w:rsidR="00AA4ACE" w:rsidRPr="00684D83">
              <w:rPr>
                <w:b w:val="0"/>
                <w:bCs w:val="0"/>
                <w:webHidden/>
              </w:rPr>
              <w:fldChar w:fldCharType="separate"/>
            </w:r>
            <w:r w:rsidR="001E505F">
              <w:rPr>
                <w:b w:val="0"/>
                <w:bCs w:val="0"/>
                <w:webHidden/>
              </w:rPr>
              <w:t>55</w:t>
            </w:r>
            <w:r w:rsidR="00AA4ACE" w:rsidRPr="00684D83">
              <w:rPr>
                <w:b w:val="0"/>
                <w:bCs w:val="0"/>
                <w:webHidden/>
              </w:rPr>
              <w:fldChar w:fldCharType="end"/>
            </w:r>
          </w:hyperlink>
        </w:p>
        <w:p w14:paraId="11B7F71C" w14:textId="4A3223D9" w:rsidR="00AA4ACE" w:rsidRPr="00684D83" w:rsidRDefault="00000000" w:rsidP="00684D83">
          <w:pPr>
            <w:pStyle w:val="TOC1"/>
            <w:jc w:val="both"/>
            <w:rPr>
              <w:rFonts w:eastAsiaTheme="minorEastAsia"/>
              <w:b w:val="0"/>
              <w:bCs w:val="0"/>
            </w:rPr>
          </w:pPr>
          <w:hyperlink w:anchor="_Toc149733429" w:history="1">
            <w:r w:rsidR="00AA4ACE" w:rsidRPr="00684D83">
              <w:rPr>
                <w:rStyle w:val="Hyperlink"/>
                <w:b w:val="0"/>
                <w:bCs w:val="0"/>
                <w:color w:val="auto"/>
              </w:rPr>
              <w:t>4.6.1</w:t>
            </w:r>
            <w:r w:rsidR="00684D83" w:rsidRPr="00684D83">
              <w:rPr>
                <w:rFonts w:eastAsiaTheme="minorEastAsia"/>
                <w:b w:val="0"/>
                <w:bCs w:val="0"/>
              </w:rPr>
              <w:t xml:space="preserve"> </w:t>
            </w:r>
            <w:r w:rsidR="00AA4ACE" w:rsidRPr="00684D83">
              <w:rPr>
                <w:rStyle w:val="Hyperlink"/>
                <w:b w:val="0"/>
                <w:bCs w:val="0"/>
                <w:color w:val="auto"/>
              </w:rPr>
              <w:t>The Status of SACCOS X</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_Toc149733429 \h </w:instrText>
            </w:r>
            <w:r w:rsidR="00AA4ACE" w:rsidRPr="00684D83">
              <w:rPr>
                <w:b w:val="0"/>
                <w:bCs w:val="0"/>
                <w:webHidden/>
              </w:rPr>
            </w:r>
            <w:r w:rsidR="00AA4ACE" w:rsidRPr="00684D83">
              <w:rPr>
                <w:b w:val="0"/>
                <w:bCs w:val="0"/>
                <w:webHidden/>
              </w:rPr>
              <w:fldChar w:fldCharType="separate"/>
            </w:r>
            <w:r w:rsidR="001E505F">
              <w:rPr>
                <w:b w:val="0"/>
                <w:bCs w:val="0"/>
                <w:webHidden/>
              </w:rPr>
              <w:t>56</w:t>
            </w:r>
            <w:r w:rsidR="00AA4ACE" w:rsidRPr="00684D83">
              <w:rPr>
                <w:b w:val="0"/>
                <w:bCs w:val="0"/>
                <w:webHidden/>
              </w:rPr>
              <w:fldChar w:fldCharType="end"/>
            </w:r>
          </w:hyperlink>
        </w:p>
        <w:p w14:paraId="598FAE0F" w14:textId="1BB2B7AA" w:rsidR="00AA4ACE" w:rsidRPr="00684D83" w:rsidRDefault="00000000" w:rsidP="00684D83">
          <w:pPr>
            <w:pStyle w:val="TOC1"/>
            <w:jc w:val="both"/>
            <w:rPr>
              <w:rFonts w:eastAsiaTheme="minorEastAsia"/>
              <w:b w:val="0"/>
              <w:bCs w:val="0"/>
            </w:rPr>
          </w:pPr>
          <w:hyperlink w:anchor="_Toc149733430" w:history="1">
            <w:r w:rsidR="00AA4ACE" w:rsidRPr="00684D83">
              <w:rPr>
                <w:rStyle w:val="Hyperlink"/>
                <w:b w:val="0"/>
                <w:bCs w:val="0"/>
                <w:color w:val="auto"/>
              </w:rPr>
              <w:t>4.6.2</w:t>
            </w:r>
            <w:r w:rsidR="00684D83" w:rsidRPr="00684D83">
              <w:rPr>
                <w:rFonts w:eastAsiaTheme="minorEastAsia"/>
                <w:b w:val="0"/>
                <w:bCs w:val="0"/>
              </w:rPr>
              <w:t xml:space="preserve"> </w:t>
            </w:r>
            <w:r w:rsidR="00AA4ACE" w:rsidRPr="00684D83">
              <w:rPr>
                <w:rStyle w:val="Hyperlink"/>
                <w:b w:val="0"/>
                <w:bCs w:val="0"/>
                <w:color w:val="auto"/>
              </w:rPr>
              <w:t>Signs which Show that SACCOS X was Not Performing</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_Toc149733430 \h </w:instrText>
            </w:r>
            <w:r w:rsidR="00AA4ACE" w:rsidRPr="00684D83">
              <w:rPr>
                <w:b w:val="0"/>
                <w:bCs w:val="0"/>
                <w:webHidden/>
              </w:rPr>
            </w:r>
            <w:r w:rsidR="00AA4ACE" w:rsidRPr="00684D83">
              <w:rPr>
                <w:b w:val="0"/>
                <w:bCs w:val="0"/>
                <w:webHidden/>
              </w:rPr>
              <w:fldChar w:fldCharType="separate"/>
            </w:r>
            <w:r w:rsidR="001E505F">
              <w:rPr>
                <w:b w:val="0"/>
                <w:bCs w:val="0"/>
                <w:webHidden/>
              </w:rPr>
              <w:t>56</w:t>
            </w:r>
            <w:r w:rsidR="00AA4ACE" w:rsidRPr="00684D83">
              <w:rPr>
                <w:b w:val="0"/>
                <w:bCs w:val="0"/>
                <w:webHidden/>
              </w:rPr>
              <w:fldChar w:fldCharType="end"/>
            </w:r>
          </w:hyperlink>
        </w:p>
        <w:p w14:paraId="78155AD3" w14:textId="5D0337FA" w:rsidR="00AA4ACE" w:rsidRPr="00684D83" w:rsidRDefault="00000000" w:rsidP="00684D83">
          <w:pPr>
            <w:pStyle w:val="TOC1"/>
            <w:jc w:val="both"/>
            <w:rPr>
              <w:rFonts w:eastAsiaTheme="minorEastAsia"/>
              <w:b w:val="0"/>
              <w:bCs w:val="0"/>
            </w:rPr>
          </w:pPr>
          <w:hyperlink w:anchor="_Toc149733431" w:history="1">
            <w:r w:rsidR="00AA4ACE" w:rsidRPr="00684D83">
              <w:rPr>
                <w:rStyle w:val="Hyperlink"/>
                <w:b w:val="0"/>
                <w:bCs w:val="0"/>
                <w:color w:val="auto"/>
              </w:rPr>
              <w:t>4.6.3</w:t>
            </w:r>
            <w:r w:rsidR="00684D83" w:rsidRPr="00684D83">
              <w:rPr>
                <w:rFonts w:eastAsiaTheme="minorEastAsia"/>
                <w:b w:val="0"/>
                <w:bCs w:val="0"/>
              </w:rPr>
              <w:t xml:space="preserve"> </w:t>
            </w:r>
            <w:r w:rsidR="00AA4ACE" w:rsidRPr="00684D83">
              <w:rPr>
                <w:rStyle w:val="Hyperlink"/>
                <w:b w:val="0"/>
                <w:bCs w:val="0"/>
                <w:color w:val="auto"/>
              </w:rPr>
              <w:t>Amount of losses or overdue loans the SACCOS Experienced in TZS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_Toc149733431 \h </w:instrText>
            </w:r>
            <w:r w:rsidR="00AA4ACE" w:rsidRPr="00684D83">
              <w:rPr>
                <w:b w:val="0"/>
                <w:bCs w:val="0"/>
                <w:webHidden/>
              </w:rPr>
            </w:r>
            <w:r w:rsidR="00AA4ACE" w:rsidRPr="00684D83">
              <w:rPr>
                <w:b w:val="0"/>
                <w:bCs w:val="0"/>
                <w:webHidden/>
              </w:rPr>
              <w:fldChar w:fldCharType="separate"/>
            </w:r>
            <w:r w:rsidR="001E505F">
              <w:rPr>
                <w:b w:val="0"/>
                <w:bCs w:val="0"/>
                <w:webHidden/>
              </w:rPr>
              <w:t>57</w:t>
            </w:r>
            <w:r w:rsidR="00AA4ACE" w:rsidRPr="00684D83">
              <w:rPr>
                <w:b w:val="0"/>
                <w:bCs w:val="0"/>
                <w:webHidden/>
              </w:rPr>
              <w:fldChar w:fldCharType="end"/>
            </w:r>
          </w:hyperlink>
        </w:p>
        <w:p w14:paraId="664A47A3" w14:textId="65CE842F" w:rsidR="00AA4ACE" w:rsidRPr="00684D83" w:rsidRDefault="00000000" w:rsidP="00684D83">
          <w:pPr>
            <w:pStyle w:val="TOC1"/>
            <w:jc w:val="both"/>
            <w:rPr>
              <w:rFonts w:eastAsiaTheme="minorEastAsia"/>
            </w:rPr>
          </w:pPr>
          <w:hyperlink w:anchor="_Toc149733432" w:history="1">
            <w:r w:rsidR="00AA4ACE" w:rsidRPr="00684D83">
              <w:rPr>
                <w:rStyle w:val="Hyperlink"/>
                <w:color w:val="auto"/>
                <w:shd w:val="clear" w:color="auto" w:fill="FFFFFF"/>
              </w:rPr>
              <w:t>CHAPTER FIVE</w:t>
            </w:r>
            <w:r w:rsidR="00AA4ACE" w:rsidRPr="00684D83">
              <w:rPr>
                <w:webHidden/>
              </w:rPr>
              <w:tab/>
            </w:r>
            <w:r w:rsidR="00AA4ACE" w:rsidRPr="00684D83">
              <w:rPr>
                <w:webHidden/>
              </w:rPr>
              <w:fldChar w:fldCharType="begin"/>
            </w:r>
            <w:r w:rsidR="00AA4ACE" w:rsidRPr="00684D83">
              <w:rPr>
                <w:webHidden/>
              </w:rPr>
              <w:instrText xml:space="preserve"> PAGEREF _Toc149733432 \h </w:instrText>
            </w:r>
            <w:r w:rsidR="00AA4ACE" w:rsidRPr="00684D83">
              <w:rPr>
                <w:webHidden/>
              </w:rPr>
            </w:r>
            <w:r w:rsidR="00AA4ACE" w:rsidRPr="00684D83">
              <w:rPr>
                <w:webHidden/>
              </w:rPr>
              <w:fldChar w:fldCharType="separate"/>
            </w:r>
            <w:r w:rsidR="001E505F">
              <w:rPr>
                <w:webHidden/>
              </w:rPr>
              <w:t>59</w:t>
            </w:r>
            <w:r w:rsidR="00AA4ACE" w:rsidRPr="00684D83">
              <w:rPr>
                <w:webHidden/>
              </w:rPr>
              <w:fldChar w:fldCharType="end"/>
            </w:r>
          </w:hyperlink>
        </w:p>
        <w:p w14:paraId="4AAB2323" w14:textId="4C19E9CB" w:rsidR="00AA4ACE" w:rsidRPr="00684D83" w:rsidRDefault="00000000" w:rsidP="00684D83">
          <w:pPr>
            <w:pStyle w:val="TOC1"/>
            <w:jc w:val="both"/>
            <w:rPr>
              <w:rFonts w:eastAsiaTheme="minorEastAsia"/>
            </w:rPr>
          </w:pPr>
          <w:hyperlink w:anchor="_Toc149733433" w:history="1">
            <w:r w:rsidR="00AA4ACE" w:rsidRPr="00684D83">
              <w:rPr>
                <w:rStyle w:val="Hyperlink"/>
                <w:color w:val="auto"/>
                <w:shd w:val="clear" w:color="auto" w:fill="FFFFFF"/>
              </w:rPr>
              <w:t>SUMMARY, CONCLUSIONS AND RECOMMENDATIONS</w:t>
            </w:r>
            <w:r w:rsidR="00AA4ACE" w:rsidRPr="00684D83">
              <w:rPr>
                <w:webHidden/>
              </w:rPr>
              <w:tab/>
            </w:r>
            <w:r w:rsidR="00AA4ACE" w:rsidRPr="00684D83">
              <w:rPr>
                <w:webHidden/>
              </w:rPr>
              <w:fldChar w:fldCharType="begin"/>
            </w:r>
            <w:r w:rsidR="00AA4ACE" w:rsidRPr="00684D83">
              <w:rPr>
                <w:webHidden/>
              </w:rPr>
              <w:instrText xml:space="preserve"> PAGEREF _Toc149733433 \h </w:instrText>
            </w:r>
            <w:r w:rsidR="00AA4ACE" w:rsidRPr="00684D83">
              <w:rPr>
                <w:webHidden/>
              </w:rPr>
            </w:r>
            <w:r w:rsidR="00AA4ACE" w:rsidRPr="00684D83">
              <w:rPr>
                <w:webHidden/>
              </w:rPr>
              <w:fldChar w:fldCharType="separate"/>
            </w:r>
            <w:r w:rsidR="001E505F">
              <w:rPr>
                <w:webHidden/>
              </w:rPr>
              <w:t>59</w:t>
            </w:r>
            <w:r w:rsidR="00AA4ACE" w:rsidRPr="00684D83">
              <w:rPr>
                <w:webHidden/>
              </w:rPr>
              <w:fldChar w:fldCharType="end"/>
            </w:r>
          </w:hyperlink>
        </w:p>
        <w:p w14:paraId="226FD746" w14:textId="20A9B4D2" w:rsidR="00AA4ACE" w:rsidRPr="00684D83" w:rsidRDefault="00000000" w:rsidP="00684D83">
          <w:pPr>
            <w:pStyle w:val="TOC1"/>
            <w:jc w:val="both"/>
            <w:rPr>
              <w:rFonts w:eastAsiaTheme="minorEastAsia"/>
              <w:b w:val="0"/>
              <w:bCs w:val="0"/>
            </w:rPr>
          </w:pPr>
          <w:hyperlink w:anchor="_Toc149733434" w:history="1">
            <w:r w:rsidR="00AA4ACE" w:rsidRPr="00684D83">
              <w:rPr>
                <w:rStyle w:val="Hyperlink"/>
                <w:b w:val="0"/>
                <w:bCs w:val="0"/>
                <w:color w:val="auto"/>
                <w:shd w:val="clear" w:color="auto" w:fill="FFFFFF"/>
              </w:rPr>
              <w:t>5.1 Overview</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_Toc149733434 \h </w:instrText>
            </w:r>
            <w:r w:rsidR="00AA4ACE" w:rsidRPr="00684D83">
              <w:rPr>
                <w:b w:val="0"/>
                <w:bCs w:val="0"/>
                <w:webHidden/>
              </w:rPr>
            </w:r>
            <w:r w:rsidR="00AA4ACE" w:rsidRPr="00684D83">
              <w:rPr>
                <w:b w:val="0"/>
                <w:bCs w:val="0"/>
                <w:webHidden/>
              </w:rPr>
              <w:fldChar w:fldCharType="separate"/>
            </w:r>
            <w:r w:rsidR="001E505F">
              <w:rPr>
                <w:b w:val="0"/>
                <w:bCs w:val="0"/>
                <w:webHidden/>
              </w:rPr>
              <w:t>59</w:t>
            </w:r>
            <w:r w:rsidR="00AA4ACE" w:rsidRPr="00684D83">
              <w:rPr>
                <w:b w:val="0"/>
                <w:bCs w:val="0"/>
                <w:webHidden/>
              </w:rPr>
              <w:fldChar w:fldCharType="end"/>
            </w:r>
          </w:hyperlink>
        </w:p>
        <w:p w14:paraId="37A25EF0" w14:textId="43586846" w:rsidR="00AA4ACE" w:rsidRPr="00684D83" w:rsidRDefault="00000000" w:rsidP="00684D83">
          <w:pPr>
            <w:pStyle w:val="TOC1"/>
            <w:jc w:val="both"/>
            <w:rPr>
              <w:rFonts w:eastAsiaTheme="minorEastAsia"/>
              <w:b w:val="0"/>
              <w:bCs w:val="0"/>
            </w:rPr>
          </w:pPr>
          <w:hyperlink w:anchor="_Toc149733435" w:history="1">
            <w:r w:rsidR="00AA4ACE" w:rsidRPr="00684D83">
              <w:rPr>
                <w:rStyle w:val="Hyperlink"/>
                <w:b w:val="0"/>
                <w:bCs w:val="0"/>
                <w:color w:val="auto"/>
              </w:rPr>
              <w:t>5.2</w:t>
            </w:r>
            <w:r w:rsidR="00684D83" w:rsidRPr="00684D83">
              <w:rPr>
                <w:rFonts w:eastAsiaTheme="minorEastAsia"/>
                <w:b w:val="0"/>
                <w:bCs w:val="0"/>
              </w:rPr>
              <w:t xml:space="preserve"> </w:t>
            </w:r>
            <w:r w:rsidR="00AA4ACE" w:rsidRPr="00684D83">
              <w:rPr>
                <w:rStyle w:val="Hyperlink"/>
                <w:b w:val="0"/>
                <w:bCs w:val="0"/>
                <w:color w:val="auto"/>
                <w:shd w:val="clear" w:color="auto" w:fill="FFFFFF"/>
              </w:rPr>
              <w:t>Summary of the Findings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_Toc149733435 \h </w:instrText>
            </w:r>
            <w:r w:rsidR="00AA4ACE" w:rsidRPr="00684D83">
              <w:rPr>
                <w:b w:val="0"/>
                <w:bCs w:val="0"/>
                <w:webHidden/>
              </w:rPr>
            </w:r>
            <w:r w:rsidR="00AA4ACE" w:rsidRPr="00684D83">
              <w:rPr>
                <w:b w:val="0"/>
                <w:bCs w:val="0"/>
                <w:webHidden/>
              </w:rPr>
              <w:fldChar w:fldCharType="separate"/>
            </w:r>
            <w:r w:rsidR="001E505F">
              <w:rPr>
                <w:b w:val="0"/>
                <w:bCs w:val="0"/>
                <w:webHidden/>
              </w:rPr>
              <w:t>59</w:t>
            </w:r>
            <w:r w:rsidR="00AA4ACE" w:rsidRPr="00684D83">
              <w:rPr>
                <w:b w:val="0"/>
                <w:bCs w:val="0"/>
                <w:webHidden/>
              </w:rPr>
              <w:fldChar w:fldCharType="end"/>
            </w:r>
          </w:hyperlink>
        </w:p>
        <w:p w14:paraId="6B20F41A" w14:textId="249C8389" w:rsidR="00AA4ACE" w:rsidRPr="00684D83" w:rsidRDefault="00000000" w:rsidP="00684D83">
          <w:pPr>
            <w:pStyle w:val="TOC1"/>
            <w:jc w:val="both"/>
            <w:rPr>
              <w:rFonts w:eastAsiaTheme="minorEastAsia"/>
              <w:b w:val="0"/>
              <w:bCs w:val="0"/>
            </w:rPr>
          </w:pPr>
          <w:hyperlink w:anchor="_Toc149733436" w:history="1">
            <w:r w:rsidR="00AA4ACE" w:rsidRPr="00684D83">
              <w:rPr>
                <w:rStyle w:val="Hyperlink"/>
                <w:b w:val="0"/>
                <w:bCs w:val="0"/>
                <w:color w:val="auto"/>
              </w:rPr>
              <w:t>5.2.1</w:t>
            </w:r>
            <w:r w:rsidR="00684D83" w:rsidRPr="00684D83">
              <w:rPr>
                <w:rFonts w:eastAsiaTheme="minorEastAsia"/>
                <w:b w:val="0"/>
                <w:bCs w:val="0"/>
              </w:rPr>
              <w:t xml:space="preserve"> </w:t>
            </w:r>
            <w:r w:rsidR="00AA4ACE" w:rsidRPr="00684D83">
              <w:rPr>
                <w:rStyle w:val="Hyperlink"/>
                <w:b w:val="0"/>
                <w:bCs w:val="0"/>
                <w:color w:val="auto"/>
              </w:rPr>
              <w:t>How board leadership of SACCOS affected the growth of employee-based SACCOS X</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_Toc149733436 \h </w:instrText>
            </w:r>
            <w:r w:rsidR="00AA4ACE" w:rsidRPr="00684D83">
              <w:rPr>
                <w:b w:val="0"/>
                <w:bCs w:val="0"/>
                <w:webHidden/>
              </w:rPr>
            </w:r>
            <w:r w:rsidR="00AA4ACE" w:rsidRPr="00684D83">
              <w:rPr>
                <w:b w:val="0"/>
                <w:bCs w:val="0"/>
                <w:webHidden/>
              </w:rPr>
              <w:fldChar w:fldCharType="separate"/>
            </w:r>
            <w:r w:rsidR="001E505F">
              <w:rPr>
                <w:b w:val="0"/>
                <w:bCs w:val="0"/>
                <w:webHidden/>
              </w:rPr>
              <w:t>59</w:t>
            </w:r>
            <w:r w:rsidR="00AA4ACE" w:rsidRPr="00684D83">
              <w:rPr>
                <w:b w:val="0"/>
                <w:bCs w:val="0"/>
                <w:webHidden/>
              </w:rPr>
              <w:fldChar w:fldCharType="end"/>
            </w:r>
          </w:hyperlink>
        </w:p>
        <w:p w14:paraId="6A417E42" w14:textId="71DA1AA3" w:rsidR="00AA4ACE" w:rsidRPr="00684D83" w:rsidRDefault="00000000" w:rsidP="00684D83">
          <w:pPr>
            <w:pStyle w:val="TOC1"/>
            <w:jc w:val="both"/>
            <w:rPr>
              <w:rFonts w:eastAsiaTheme="minorEastAsia"/>
              <w:b w:val="0"/>
              <w:bCs w:val="0"/>
            </w:rPr>
          </w:pPr>
          <w:hyperlink w:anchor="_Toc149733437" w:history="1">
            <w:r w:rsidR="00AA4ACE" w:rsidRPr="00684D83">
              <w:rPr>
                <w:rStyle w:val="Hyperlink"/>
                <w:b w:val="0"/>
                <w:bCs w:val="0"/>
                <w:color w:val="auto"/>
              </w:rPr>
              <w:t>5.2.2</w:t>
            </w:r>
            <w:r w:rsidR="00684D83" w:rsidRPr="00684D83">
              <w:rPr>
                <w:rFonts w:eastAsiaTheme="minorEastAsia"/>
                <w:b w:val="0"/>
                <w:bCs w:val="0"/>
              </w:rPr>
              <w:t xml:space="preserve"> </w:t>
            </w:r>
            <w:r w:rsidR="00AA4ACE" w:rsidRPr="00684D83">
              <w:rPr>
                <w:rStyle w:val="Hyperlink"/>
                <w:b w:val="0"/>
                <w:bCs w:val="0"/>
                <w:color w:val="auto"/>
                <w:shd w:val="clear" w:color="auto" w:fill="FFFFFF"/>
              </w:rPr>
              <w:t>How employee qualifications affected the growth of employee-based SACCOS X</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_Toc149733437 \h </w:instrText>
            </w:r>
            <w:r w:rsidR="00AA4ACE" w:rsidRPr="00684D83">
              <w:rPr>
                <w:b w:val="0"/>
                <w:bCs w:val="0"/>
                <w:webHidden/>
              </w:rPr>
            </w:r>
            <w:r w:rsidR="00AA4ACE" w:rsidRPr="00684D83">
              <w:rPr>
                <w:b w:val="0"/>
                <w:bCs w:val="0"/>
                <w:webHidden/>
              </w:rPr>
              <w:fldChar w:fldCharType="separate"/>
            </w:r>
            <w:r w:rsidR="001E505F">
              <w:rPr>
                <w:b w:val="0"/>
                <w:bCs w:val="0"/>
                <w:webHidden/>
              </w:rPr>
              <w:t>60</w:t>
            </w:r>
            <w:r w:rsidR="00AA4ACE" w:rsidRPr="00684D83">
              <w:rPr>
                <w:b w:val="0"/>
                <w:bCs w:val="0"/>
                <w:webHidden/>
              </w:rPr>
              <w:fldChar w:fldCharType="end"/>
            </w:r>
          </w:hyperlink>
        </w:p>
        <w:p w14:paraId="6D958AB5" w14:textId="52967D2C" w:rsidR="00AA4ACE" w:rsidRPr="00684D83" w:rsidRDefault="00000000" w:rsidP="00684D83">
          <w:pPr>
            <w:pStyle w:val="TOC1"/>
            <w:jc w:val="both"/>
            <w:rPr>
              <w:rFonts w:eastAsiaTheme="minorEastAsia"/>
              <w:b w:val="0"/>
              <w:bCs w:val="0"/>
            </w:rPr>
          </w:pPr>
          <w:hyperlink w:anchor="_Toc149733438" w:history="1">
            <w:r w:rsidR="00AA4ACE" w:rsidRPr="00684D83">
              <w:rPr>
                <w:rStyle w:val="Hyperlink"/>
                <w:b w:val="0"/>
                <w:bCs w:val="0"/>
                <w:color w:val="auto"/>
              </w:rPr>
              <w:t>5.2.3</w:t>
            </w:r>
            <w:r w:rsidR="00684D83" w:rsidRPr="00684D83">
              <w:rPr>
                <w:rFonts w:eastAsiaTheme="minorEastAsia"/>
                <w:b w:val="0"/>
                <w:bCs w:val="0"/>
              </w:rPr>
              <w:t xml:space="preserve"> </w:t>
            </w:r>
            <w:r w:rsidR="00AA4ACE" w:rsidRPr="00684D83">
              <w:rPr>
                <w:rStyle w:val="Hyperlink"/>
                <w:b w:val="0"/>
                <w:bCs w:val="0"/>
                <w:color w:val="auto"/>
                <w:shd w:val="clear" w:color="auto" w:fill="FFFFFF"/>
              </w:rPr>
              <w:t>How member’s awareness affected the growth of employee-based SACCOS X</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_Toc149733438 \h </w:instrText>
            </w:r>
            <w:r w:rsidR="00AA4ACE" w:rsidRPr="00684D83">
              <w:rPr>
                <w:b w:val="0"/>
                <w:bCs w:val="0"/>
                <w:webHidden/>
              </w:rPr>
            </w:r>
            <w:r w:rsidR="00AA4ACE" w:rsidRPr="00684D83">
              <w:rPr>
                <w:b w:val="0"/>
                <w:bCs w:val="0"/>
                <w:webHidden/>
              </w:rPr>
              <w:fldChar w:fldCharType="separate"/>
            </w:r>
            <w:r w:rsidR="001E505F">
              <w:rPr>
                <w:b w:val="0"/>
                <w:bCs w:val="0"/>
                <w:webHidden/>
              </w:rPr>
              <w:t>60</w:t>
            </w:r>
            <w:r w:rsidR="00AA4ACE" w:rsidRPr="00684D83">
              <w:rPr>
                <w:b w:val="0"/>
                <w:bCs w:val="0"/>
                <w:webHidden/>
              </w:rPr>
              <w:fldChar w:fldCharType="end"/>
            </w:r>
          </w:hyperlink>
        </w:p>
        <w:p w14:paraId="1CF72EB4" w14:textId="0BA4291C" w:rsidR="00AA4ACE" w:rsidRPr="00684D83" w:rsidRDefault="00000000" w:rsidP="00684D83">
          <w:pPr>
            <w:pStyle w:val="TOC1"/>
            <w:jc w:val="both"/>
            <w:rPr>
              <w:rFonts w:eastAsiaTheme="minorEastAsia"/>
              <w:b w:val="0"/>
              <w:bCs w:val="0"/>
            </w:rPr>
          </w:pPr>
          <w:hyperlink w:anchor="_Toc149733439" w:history="1">
            <w:r w:rsidR="00AA4ACE" w:rsidRPr="00684D83">
              <w:rPr>
                <w:rStyle w:val="Hyperlink"/>
                <w:b w:val="0"/>
                <w:bCs w:val="0"/>
                <w:color w:val="auto"/>
                <w:shd w:val="clear" w:color="auto" w:fill="FFFFFF"/>
              </w:rPr>
              <w:t>5.3 Conclusion</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_Toc149733439 \h </w:instrText>
            </w:r>
            <w:r w:rsidR="00AA4ACE" w:rsidRPr="00684D83">
              <w:rPr>
                <w:b w:val="0"/>
                <w:bCs w:val="0"/>
                <w:webHidden/>
              </w:rPr>
            </w:r>
            <w:r w:rsidR="00AA4ACE" w:rsidRPr="00684D83">
              <w:rPr>
                <w:b w:val="0"/>
                <w:bCs w:val="0"/>
                <w:webHidden/>
              </w:rPr>
              <w:fldChar w:fldCharType="separate"/>
            </w:r>
            <w:r w:rsidR="001E505F">
              <w:rPr>
                <w:b w:val="0"/>
                <w:bCs w:val="0"/>
                <w:webHidden/>
              </w:rPr>
              <w:t>60</w:t>
            </w:r>
            <w:r w:rsidR="00AA4ACE" w:rsidRPr="00684D83">
              <w:rPr>
                <w:b w:val="0"/>
                <w:bCs w:val="0"/>
                <w:webHidden/>
              </w:rPr>
              <w:fldChar w:fldCharType="end"/>
            </w:r>
          </w:hyperlink>
        </w:p>
        <w:p w14:paraId="51C76710" w14:textId="5FAF5121" w:rsidR="00AA4ACE" w:rsidRPr="00684D83" w:rsidRDefault="00000000" w:rsidP="00684D83">
          <w:pPr>
            <w:pStyle w:val="TOC1"/>
            <w:jc w:val="both"/>
            <w:rPr>
              <w:rFonts w:eastAsiaTheme="minorEastAsia"/>
              <w:b w:val="0"/>
              <w:bCs w:val="0"/>
            </w:rPr>
          </w:pPr>
          <w:hyperlink w:anchor="_Toc149733440" w:history="1">
            <w:r w:rsidR="00AA4ACE" w:rsidRPr="00684D83">
              <w:rPr>
                <w:rStyle w:val="Hyperlink"/>
                <w:b w:val="0"/>
                <w:bCs w:val="0"/>
                <w:color w:val="auto"/>
              </w:rPr>
              <w:t>5.4</w:t>
            </w:r>
            <w:r w:rsidR="00684D83" w:rsidRPr="00684D83">
              <w:rPr>
                <w:rFonts w:eastAsiaTheme="minorEastAsia"/>
                <w:b w:val="0"/>
                <w:bCs w:val="0"/>
              </w:rPr>
              <w:t xml:space="preserve"> </w:t>
            </w:r>
            <w:r w:rsidR="00AA4ACE" w:rsidRPr="00684D83">
              <w:rPr>
                <w:rStyle w:val="Hyperlink"/>
                <w:b w:val="0"/>
                <w:bCs w:val="0"/>
                <w:color w:val="auto"/>
                <w:shd w:val="clear" w:color="auto" w:fill="FFFFFF"/>
              </w:rPr>
              <w:t>Contribution of the Study to the Agency Theory</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_Toc149733440 \h </w:instrText>
            </w:r>
            <w:r w:rsidR="00AA4ACE" w:rsidRPr="00684D83">
              <w:rPr>
                <w:b w:val="0"/>
                <w:bCs w:val="0"/>
                <w:webHidden/>
              </w:rPr>
            </w:r>
            <w:r w:rsidR="00AA4ACE" w:rsidRPr="00684D83">
              <w:rPr>
                <w:b w:val="0"/>
                <w:bCs w:val="0"/>
                <w:webHidden/>
              </w:rPr>
              <w:fldChar w:fldCharType="separate"/>
            </w:r>
            <w:r w:rsidR="001E505F">
              <w:rPr>
                <w:b w:val="0"/>
                <w:bCs w:val="0"/>
                <w:webHidden/>
              </w:rPr>
              <w:t>61</w:t>
            </w:r>
            <w:r w:rsidR="00AA4ACE" w:rsidRPr="00684D83">
              <w:rPr>
                <w:b w:val="0"/>
                <w:bCs w:val="0"/>
                <w:webHidden/>
              </w:rPr>
              <w:fldChar w:fldCharType="end"/>
            </w:r>
          </w:hyperlink>
        </w:p>
        <w:p w14:paraId="69C9A913" w14:textId="16D0C54E" w:rsidR="00AA4ACE" w:rsidRPr="00684D83" w:rsidRDefault="00000000" w:rsidP="00684D83">
          <w:pPr>
            <w:pStyle w:val="TOC1"/>
            <w:jc w:val="both"/>
            <w:rPr>
              <w:rFonts w:eastAsiaTheme="minorEastAsia"/>
              <w:b w:val="0"/>
              <w:bCs w:val="0"/>
            </w:rPr>
          </w:pPr>
          <w:hyperlink w:anchor="_Toc149733441" w:history="1">
            <w:r w:rsidR="00AA4ACE" w:rsidRPr="00684D83">
              <w:rPr>
                <w:rStyle w:val="Hyperlink"/>
                <w:b w:val="0"/>
                <w:bCs w:val="0"/>
                <w:color w:val="auto"/>
              </w:rPr>
              <w:t>5.5</w:t>
            </w:r>
            <w:r w:rsidR="00684D83" w:rsidRPr="00684D83">
              <w:rPr>
                <w:rFonts w:eastAsiaTheme="minorEastAsia"/>
                <w:b w:val="0"/>
                <w:bCs w:val="0"/>
              </w:rPr>
              <w:t xml:space="preserve"> </w:t>
            </w:r>
            <w:r w:rsidR="00AA4ACE" w:rsidRPr="00684D83">
              <w:rPr>
                <w:rStyle w:val="Hyperlink"/>
                <w:b w:val="0"/>
                <w:bCs w:val="0"/>
                <w:color w:val="auto"/>
                <w:shd w:val="clear" w:color="auto" w:fill="FFFFFF"/>
              </w:rPr>
              <w:t>Practical Implications of Findings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_Toc149733441 \h </w:instrText>
            </w:r>
            <w:r w:rsidR="00AA4ACE" w:rsidRPr="00684D83">
              <w:rPr>
                <w:b w:val="0"/>
                <w:bCs w:val="0"/>
                <w:webHidden/>
              </w:rPr>
            </w:r>
            <w:r w:rsidR="00AA4ACE" w:rsidRPr="00684D83">
              <w:rPr>
                <w:b w:val="0"/>
                <w:bCs w:val="0"/>
                <w:webHidden/>
              </w:rPr>
              <w:fldChar w:fldCharType="separate"/>
            </w:r>
            <w:r w:rsidR="001E505F">
              <w:rPr>
                <w:b w:val="0"/>
                <w:bCs w:val="0"/>
                <w:webHidden/>
              </w:rPr>
              <w:t>62</w:t>
            </w:r>
            <w:r w:rsidR="00AA4ACE" w:rsidRPr="00684D83">
              <w:rPr>
                <w:b w:val="0"/>
                <w:bCs w:val="0"/>
                <w:webHidden/>
              </w:rPr>
              <w:fldChar w:fldCharType="end"/>
            </w:r>
          </w:hyperlink>
        </w:p>
        <w:p w14:paraId="78683D0D" w14:textId="1B9C38A1" w:rsidR="00AA4ACE" w:rsidRPr="00684D83" w:rsidRDefault="00000000" w:rsidP="00684D83">
          <w:pPr>
            <w:pStyle w:val="TOC1"/>
            <w:rPr>
              <w:rFonts w:eastAsiaTheme="minorEastAsia"/>
              <w:b w:val="0"/>
              <w:bCs w:val="0"/>
            </w:rPr>
          </w:pPr>
          <w:hyperlink w:anchor="_Toc149733442" w:history="1">
            <w:r w:rsidR="00AA4ACE" w:rsidRPr="00684D83">
              <w:rPr>
                <w:rStyle w:val="Hyperlink"/>
                <w:b w:val="0"/>
                <w:bCs w:val="0"/>
                <w:color w:val="auto"/>
              </w:rPr>
              <w:t>5.6</w:t>
            </w:r>
            <w:r w:rsidR="00684D83" w:rsidRPr="00684D83">
              <w:rPr>
                <w:rFonts w:eastAsiaTheme="minorEastAsia"/>
                <w:b w:val="0"/>
                <w:bCs w:val="0"/>
              </w:rPr>
              <w:t xml:space="preserve"> </w:t>
            </w:r>
            <w:r w:rsidR="00AA4ACE" w:rsidRPr="00684D83">
              <w:rPr>
                <w:rStyle w:val="Hyperlink"/>
                <w:b w:val="0"/>
                <w:bCs w:val="0"/>
                <w:color w:val="auto"/>
                <w:shd w:val="clear" w:color="auto" w:fill="FFFFFF"/>
              </w:rPr>
              <w:t>Policy Implications of the Findings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_Toc149733442 \h </w:instrText>
            </w:r>
            <w:r w:rsidR="00AA4ACE" w:rsidRPr="00684D83">
              <w:rPr>
                <w:b w:val="0"/>
                <w:bCs w:val="0"/>
                <w:webHidden/>
              </w:rPr>
            </w:r>
            <w:r w:rsidR="00AA4ACE" w:rsidRPr="00684D83">
              <w:rPr>
                <w:b w:val="0"/>
                <w:bCs w:val="0"/>
                <w:webHidden/>
              </w:rPr>
              <w:fldChar w:fldCharType="separate"/>
            </w:r>
            <w:r w:rsidR="001E505F">
              <w:rPr>
                <w:b w:val="0"/>
                <w:bCs w:val="0"/>
                <w:webHidden/>
              </w:rPr>
              <w:t>63</w:t>
            </w:r>
            <w:r w:rsidR="00AA4ACE" w:rsidRPr="00684D83">
              <w:rPr>
                <w:b w:val="0"/>
                <w:bCs w:val="0"/>
                <w:webHidden/>
              </w:rPr>
              <w:fldChar w:fldCharType="end"/>
            </w:r>
          </w:hyperlink>
        </w:p>
        <w:p w14:paraId="51FB254A" w14:textId="3B5FE355" w:rsidR="00AA4ACE" w:rsidRPr="00684D83" w:rsidRDefault="00000000" w:rsidP="00684D83">
          <w:pPr>
            <w:pStyle w:val="TOC1"/>
            <w:rPr>
              <w:rFonts w:eastAsiaTheme="minorEastAsia"/>
              <w:b w:val="0"/>
              <w:bCs w:val="0"/>
            </w:rPr>
          </w:pPr>
          <w:hyperlink w:anchor="_Toc149733443" w:history="1">
            <w:r w:rsidR="00AA4ACE" w:rsidRPr="00684D83">
              <w:rPr>
                <w:rStyle w:val="Hyperlink"/>
                <w:b w:val="0"/>
                <w:bCs w:val="0"/>
                <w:color w:val="auto"/>
              </w:rPr>
              <w:t>5.7</w:t>
            </w:r>
            <w:r w:rsidR="00684D83" w:rsidRPr="00684D83">
              <w:rPr>
                <w:rFonts w:eastAsiaTheme="minorEastAsia"/>
                <w:b w:val="0"/>
                <w:bCs w:val="0"/>
              </w:rPr>
              <w:t xml:space="preserve"> </w:t>
            </w:r>
            <w:r w:rsidR="00AA4ACE" w:rsidRPr="00684D83">
              <w:rPr>
                <w:rStyle w:val="Hyperlink"/>
                <w:b w:val="0"/>
                <w:bCs w:val="0"/>
                <w:color w:val="auto"/>
                <w:shd w:val="clear" w:color="auto" w:fill="FFFFFF"/>
              </w:rPr>
              <w:t>General Recommendations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_Toc149733443 \h </w:instrText>
            </w:r>
            <w:r w:rsidR="00AA4ACE" w:rsidRPr="00684D83">
              <w:rPr>
                <w:b w:val="0"/>
                <w:bCs w:val="0"/>
                <w:webHidden/>
              </w:rPr>
            </w:r>
            <w:r w:rsidR="00AA4ACE" w:rsidRPr="00684D83">
              <w:rPr>
                <w:b w:val="0"/>
                <w:bCs w:val="0"/>
                <w:webHidden/>
              </w:rPr>
              <w:fldChar w:fldCharType="separate"/>
            </w:r>
            <w:r w:rsidR="001E505F">
              <w:rPr>
                <w:b w:val="0"/>
                <w:bCs w:val="0"/>
                <w:webHidden/>
              </w:rPr>
              <w:t>63</w:t>
            </w:r>
            <w:r w:rsidR="00AA4ACE" w:rsidRPr="00684D83">
              <w:rPr>
                <w:b w:val="0"/>
                <w:bCs w:val="0"/>
                <w:webHidden/>
              </w:rPr>
              <w:fldChar w:fldCharType="end"/>
            </w:r>
          </w:hyperlink>
        </w:p>
        <w:p w14:paraId="2AD2749B" w14:textId="047E6A32" w:rsidR="00AA4ACE" w:rsidRPr="00684D83" w:rsidRDefault="00000000" w:rsidP="00684D83">
          <w:pPr>
            <w:pStyle w:val="TOC1"/>
            <w:rPr>
              <w:rFonts w:eastAsiaTheme="minorEastAsia"/>
              <w:b w:val="0"/>
              <w:bCs w:val="0"/>
            </w:rPr>
          </w:pPr>
          <w:hyperlink w:anchor="_Toc149733444" w:history="1">
            <w:r w:rsidR="00AA4ACE" w:rsidRPr="00684D83">
              <w:rPr>
                <w:rStyle w:val="Hyperlink"/>
                <w:b w:val="0"/>
                <w:bCs w:val="0"/>
                <w:color w:val="auto"/>
              </w:rPr>
              <w:t>5.8</w:t>
            </w:r>
            <w:r w:rsidR="00684D83" w:rsidRPr="00684D83">
              <w:rPr>
                <w:rFonts w:eastAsiaTheme="minorEastAsia"/>
                <w:b w:val="0"/>
                <w:bCs w:val="0"/>
              </w:rPr>
              <w:t xml:space="preserve"> </w:t>
            </w:r>
            <w:r w:rsidR="00AA4ACE" w:rsidRPr="00684D83">
              <w:rPr>
                <w:rStyle w:val="Hyperlink"/>
                <w:b w:val="0"/>
                <w:bCs w:val="0"/>
                <w:color w:val="auto"/>
                <w:shd w:val="clear" w:color="auto" w:fill="FFFFFF"/>
              </w:rPr>
              <w:t>Areas of further research</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_Toc149733444 \h </w:instrText>
            </w:r>
            <w:r w:rsidR="00AA4ACE" w:rsidRPr="00684D83">
              <w:rPr>
                <w:b w:val="0"/>
                <w:bCs w:val="0"/>
                <w:webHidden/>
              </w:rPr>
            </w:r>
            <w:r w:rsidR="00AA4ACE" w:rsidRPr="00684D83">
              <w:rPr>
                <w:b w:val="0"/>
                <w:bCs w:val="0"/>
                <w:webHidden/>
              </w:rPr>
              <w:fldChar w:fldCharType="separate"/>
            </w:r>
            <w:r w:rsidR="001E505F">
              <w:rPr>
                <w:b w:val="0"/>
                <w:bCs w:val="0"/>
                <w:webHidden/>
              </w:rPr>
              <w:t>64</w:t>
            </w:r>
            <w:r w:rsidR="00AA4ACE" w:rsidRPr="00684D83">
              <w:rPr>
                <w:b w:val="0"/>
                <w:bCs w:val="0"/>
                <w:webHidden/>
              </w:rPr>
              <w:fldChar w:fldCharType="end"/>
            </w:r>
          </w:hyperlink>
        </w:p>
        <w:p w14:paraId="66D02749" w14:textId="5F7B8C52" w:rsidR="00AA4ACE" w:rsidRPr="00684D83" w:rsidRDefault="00000000" w:rsidP="00684D83">
          <w:pPr>
            <w:pStyle w:val="TOC1"/>
            <w:rPr>
              <w:rFonts w:eastAsiaTheme="minorEastAsia"/>
              <w:b w:val="0"/>
              <w:bCs w:val="0"/>
            </w:rPr>
          </w:pPr>
          <w:hyperlink w:anchor="_Toc149733445" w:history="1">
            <w:r w:rsidR="00AA4ACE" w:rsidRPr="00684D83">
              <w:rPr>
                <w:rStyle w:val="Hyperlink"/>
                <w:b w:val="0"/>
                <w:bCs w:val="0"/>
                <w:color w:val="auto"/>
                <w:shd w:val="clear" w:color="auto" w:fill="FFFFFF"/>
              </w:rPr>
              <w:t>5.9 The study’s Limitations</w:t>
            </w:r>
            <w:r w:rsidR="00AA4ACE" w:rsidRPr="00684D83">
              <w:rPr>
                <w:b w:val="0"/>
                <w:bCs w:val="0"/>
                <w:webHidden/>
              </w:rPr>
              <w:tab/>
            </w:r>
            <w:r w:rsidR="00AA4ACE" w:rsidRPr="00684D83">
              <w:rPr>
                <w:b w:val="0"/>
                <w:bCs w:val="0"/>
                <w:webHidden/>
              </w:rPr>
              <w:fldChar w:fldCharType="begin"/>
            </w:r>
            <w:r w:rsidR="00AA4ACE" w:rsidRPr="00684D83">
              <w:rPr>
                <w:b w:val="0"/>
                <w:bCs w:val="0"/>
                <w:webHidden/>
              </w:rPr>
              <w:instrText xml:space="preserve"> PAGEREF _Toc149733445 \h </w:instrText>
            </w:r>
            <w:r w:rsidR="00AA4ACE" w:rsidRPr="00684D83">
              <w:rPr>
                <w:b w:val="0"/>
                <w:bCs w:val="0"/>
                <w:webHidden/>
              </w:rPr>
            </w:r>
            <w:r w:rsidR="00AA4ACE" w:rsidRPr="00684D83">
              <w:rPr>
                <w:b w:val="0"/>
                <w:bCs w:val="0"/>
                <w:webHidden/>
              </w:rPr>
              <w:fldChar w:fldCharType="separate"/>
            </w:r>
            <w:r w:rsidR="001E505F">
              <w:rPr>
                <w:b w:val="0"/>
                <w:bCs w:val="0"/>
                <w:webHidden/>
              </w:rPr>
              <w:t>64</w:t>
            </w:r>
            <w:r w:rsidR="00AA4ACE" w:rsidRPr="00684D83">
              <w:rPr>
                <w:b w:val="0"/>
                <w:bCs w:val="0"/>
                <w:webHidden/>
              </w:rPr>
              <w:fldChar w:fldCharType="end"/>
            </w:r>
          </w:hyperlink>
        </w:p>
        <w:p w14:paraId="5A801893" w14:textId="547336FB" w:rsidR="00AA4ACE" w:rsidRPr="00684D83" w:rsidRDefault="00000000" w:rsidP="00684D83">
          <w:pPr>
            <w:pStyle w:val="TOC1"/>
            <w:rPr>
              <w:rFonts w:eastAsiaTheme="minorEastAsia"/>
            </w:rPr>
          </w:pPr>
          <w:hyperlink w:anchor="_Toc149733446" w:history="1">
            <w:r w:rsidR="00AA4ACE" w:rsidRPr="00684D83">
              <w:rPr>
                <w:rStyle w:val="Hyperlink"/>
                <w:color w:val="auto"/>
                <w:shd w:val="clear" w:color="auto" w:fill="FFFFFF"/>
              </w:rPr>
              <w:t>REFERENCES</w:t>
            </w:r>
            <w:r w:rsidR="00AA4ACE" w:rsidRPr="00684D83">
              <w:rPr>
                <w:webHidden/>
              </w:rPr>
              <w:tab/>
            </w:r>
            <w:r w:rsidR="00AA4ACE" w:rsidRPr="00684D83">
              <w:rPr>
                <w:webHidden/>
              </w:rPr>
              <w:fldChar w:fldCharType="begin"/>
            </w:r>
            <w:r w:rsidR="00AA4ACE" w:rsidRPr="00684D83">
              <w:rPr>
                <w:webHidden/>
              </w:rPr>
              <w:instrText xml:space="preserve"> PAGEREF _Toc149733446 \h </w:instrText>
            </w:r>
            <w:r w:rsidR="00AA4ACE" w:rsidRPr="00684D83">
              <w:rPr>
                <w:webHidden/>
              </w:rPr>
            </w:r>
            <w:r w:rsidR="00AA4ACE" w:rsidRPr="00684D83">
              <w:rPr>
                <w:webHidden/>
              </w:rPr>
              <w:fldChar w:fldCharType="separate"/>
            </w:r>
            <w:r w:rsidR="001E505F">
              <w:rPr>
                <w:webHidden/>
              </w:rPr>
              <w:t>65</w:t>
            </w:r>
            <w:r w:rsidR="00AA4ACE" w:rsidRPr="00684D83">
              <w:rPr>
                <w:webHidden/>
              </w:rPr>
              <w:fldChar w:fldCharType="end"/>
            </w:r>
          </w:hyperlink>
        </w:p>
        <w:p w14:paraId="7F3B9F4F" w14:textId="22772C4F" w:rsidR="00AA4ACE" w:rsidRPr="00684D83" w:rsidRDefault="00000000" w:rsidP="00684D83">
          <w:pPr>
            <w:pStyle w:val="TOC1"/>
            <w:rPr>
              <w:rFonts w:eastAsiaTheme="minorEastAsia"/>
            </w:rPr>
          </w:pPr>
          <w:hyperlink w:anchor="_Toc149733447" w:history="1">
            <w:r w:rsidR="00AA4ACE" w:rsidRPr="00684D83">
              <w:rPr>
                <w:rStyle w:val="Hyperlink"/>
                <w:color w:val="auto"/>
              </w:rPr>
              <w:t>APPENDICES</w:t>
            </w:r>
            <w:r w:rsidR="00AA4ACE" w:rsidRPr="00684D83">
              <w:rPr>
                <w:webHidden/>
              </w:rPr>
              <w:tab/>
            </w:r>
            <w:r w:rsidR="00AA4ACE" w:rsidRPr="00684D83">
              <w:rPr>
                <w:webHidden/>
              </w:rPr>
              <w:fldChar w:fldCharType="begin"/>
            </w:r>
            <w:r w:rsidR="00AA4ACE" w:rsidRPr="00684D83">
              <w:rPr>
                <w:webHidden/>
              </w:rPr>
              <w:instrText xml:space="preserve"> PAGEREF _Toc149733447 \h </w:instrText>
            </w:r>
            <w:r w:rsidR="00AA4ACE" w:rsidRPr="00684D83">
              <w:rPr>
                <w:webHidden/>
              </w:rPr>
            </w:r>
            <w:r w:rsidR="00AA4ACE" w:rsidRPr="00684D83">
              <w:rPr>
                <w:webHidden/>
              </w:rPr>
              <w:fldChar w:fldCharType="separate"/>
            </w:r>
            <w:r w:rsidR="001E505F">
              <w:rPr>
                <w:webHidden/>
              </w:rPr>
              <w:t>78</w:t>
            </w:r>
            <w:r w:rsidR="00AA4ACE" w:rsidRPr="00684D83">
              <w:rPr>
                <w:webHidden/>
              </w:rPr>
              <w:fldChar w:fldCharType="end"/>
            </w:r>
          </w:hyperlink>
        </w:p>
        <w:p w14:paraId="2351EA1C" w14:textId="77777777" w:rsidR="00E41C6F" w:rsidRPr="00EC46E5" w:rsidRDefault="008B6EA4" w:rsidP="00684D83">
          <w:pPr>
            <w:tabs>
              <w:tab w:val="right" w:leader="dot" w:pos="8221"/>
            </w:tabs>
            <w:jc w:val="left"/>
            <w:rPr>
              <w:rFonts w:cs="Times New Roman"/>
              <w:szCs w:val="24"/>
            </w:rPr>
          </w:pPr>
          <w:r w:rsidRPr="00684D83">
            <w:rPr>
              <w:rFonts w:cs="Times New Roman"/>
              <w:bCs/>
              <w:noProof/>
              <w:szCs w:val="24"/>
            </w:rPr>
            <w:fldChar w:fldCharType="end"/>
          </w:r>
        </w:p>
      </w:sdtContent>
    </w:sdt>
    <w:p w14:paraId="188EEB19" w14:textId="77777777" w:rsidR="003E5767" w:rsidRPr="00EC46E5" w:rsidRDefault="003E5767" w:rsidP="001A136F">
      <w:pPr>
        <w:rPr>
          <w:rFonts w:cs="Times New Roman"/>
          <w:b/>
          <w:szCs w:val="24"/>
        </w:rPr>
      </w:pPr>
      <w:bookmarkStart w:id="7" w:name="_Toc81926115"/>
    </w:p>
    <w:bookmarkEnd w:id="7"/>
    <w:p w14:paraId="3DDDD707" w14:textId="77777777" w:rsidR="00545794" w:rsidRPr="00EC46E5" w:rsidRDefault="00545794">
      <w:pPr>
        <w:spacing w:after="160" w:line="259" w:lineRule="auto"/>
        <w:jc w:val="left"/>
        <w:rPr>
          <w:rFonts w:eastAsia="Times New Roman" w:cs="Times New Roman"/>
          <w:b/>
          <w:bCs/>
          <w:szCs w:val="24"/>
        </w:rPr>
      </w:pPr>
      <w:r w:rsidRPr="00EC46E5">
        <w:rPr>
          <w:rFonts w:cs="Times New Roman"/>
          <w:szCs w:val="24"/>
        </w:rPr>
        <w:br w:type="page"/>
      </w:r>
    </w:p>
    <w:p w14:paraId="028F032F" w14:textId="77777777" w:rsidR="00545794" w:rsidRPr="00EC46E5" w:rsidRDefault="00545794" w:rsidP="00684D83">
      <w:pPr>
        <w:pStyle w:val="Heading1"/>
        <w:spacing w:after="240"/>
        <w:jc w:val="center"/>
        <w:rPr>
          <w:szCs w:val="24"/>
        </w:rPr>
      </w:pPr>
      <w:bookmarkStart w:id="8" w:name="_Toc149733364"/>
      <w:r w:rsidRPr="00EC46E5">
        <w:rPr>
          <w:szCs w:val="24"/>
        </w:rPr>
        <w:t>LIST OF TABLES</w:t>
      </w:r>
      <w:bookmarkEnd w:id="8"/>
    </w:p>
    <w:p w14:paraId="4379DB2B" w14:textId="29C44671" w:rsidR="00B83CCB" w:rsidRPr="00EC46E5" w:rsidRDefault="008B6EA4">
      <w:pPr>
        <w:pStyle w:val="TableofFigures"/>
        <w:tabs>
          <w:tab w:val="right" w:leader="dot" w:pos="8211"/>
        </w:tabs>
        <w:rPr>
          <w:rFonts w:asciiTheme="minorHAnsi" w:eastAsiaTheme="minorEastAsia" w:hAnsiTheme="minorHAnsi"/>
          <w:noProof/>
          <w:sz w:val="22"/>
        </w:rPr>
      </w:pPr>
      <w:r w:rsidRPr="00EC46E5">
        <w:rPr>
          <w:rFonts w:cs="Times New Roman"/>
          <w:szCs w:val="24"/>
        </w:rPr>
        <w:fldChar w:fldCharType="begin"/>
      </w:r>
      <w:r w:rsidR="004E17FD" w:rsidRPr="00EC46E5">
        <w:rPr>
          <w:rFonts w:cs="Times New Roman"/>
          <w:szCs w:val="24"/>
        </w:rPr>
        <w:instrText xml:space="preserve"> TOC \h \z \t "Caption" \c </w:instrText>
      </w:r>
      <w:r w:rsidRPr="00EC46E5">
        <w:rPr>
          <w:rFonts w:cs="Times New Roman"/>
          <w:szCs w:val="24"/>
        </w:rPr>
        <w:fldChar w:fldCharType="separate"/>
      </w:r>
      <w:hyperlink w:anchor="_Toc149730334" w:history="1">
        <w:r w:rsidR="00B83CCB" w:rsidRPr="00EC46E5">
          <w:rPr>
            <w:rStyle w:val="Hyperlink"/>
            <w:noProof/>
            <w:color w:val="auto"/>
          </w:rPr>
          <w:t>Table 2.1: Empirical Literature Review Summary</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_Toc149730334 \h </w:instrText>
        </w:r>
        <w:r w:rsidR="00B83CCB" w:rsidRPr="00EC46E5">
          <w:rPr>
            <w:noProof/>
            <w:webHidden/>
          </w:rPr>
        </w:r>
        <w:r w:rsidR="00B83CCB" w:rsidRPr="00EC46E5">
          <w:rPr>
            <w:noProof/>
            <w:webHidden/>
          </w:rPr>
          <w:fldChar w:fldCharType="separate"/>
        </w:r>
        <w:r w:rsidR="001E505F">
          <w:rPr>
            <w:noProof/>
            <w:webHidden/>
          </w:rPr>
          <w:t>28</w:t>
        </w:r>
        <w:r w:rsidR="00B83CCB" w:rsidRPr="00EC46E5">
          <w:rPr>
            <w:noProof/>
            <w:webHidden/>
          </w:rPr>
          <w:fldChar w:fldCharType="end"/>
        </w:r>
      </w:hyperlink>
    </w:p>
    <w:p w14:paraId="34D9EA33" w14:textId="49FBA2B8" w:rsidR="00B83CCB" w:rsidRPr="00EC46E5" w:rsidRDefault="00000000">
      <w:pPr>
        <w:pStyle w:val="TableofFigures"/>
        <w:tabs>
          <w:tab w:val="right" w:leader="dot" w:pos="8211"/>
        </w:tabs>
        <w:rPr>
          <w:rFonts w:asciiTheme="minorHAnsi" w:eastAsiaTheme="minorEastAsia" w:hAnsiTheme="minorHAnsi"/>
          <w:noProof/>
          <w:sz w:val="22"/>
        </w:rPr>
      </w:pPr>
      <w:hyperlink w:anchor="_Toc149730335" w:history="1">
        <w:r w:rsidR="00B83CCB" w:rsidRPr="00EC46E5">
          <w:rPr>
            <w:rStyle w:val="Hyperlink"/>
            <w:noProof/>
            <w:color w:val="auto"/>
          </w:rPr>
          <w:t>Table 3.1: Variables and Measurements</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_Toc149730335 \h </w:instrText>
        </w:r>
        <w:r w:rsidR="00B83CCB" w:rsidRPr="00EC46E5">
          <w:rPr>
            <w:noProof/>
            <w:webHidden/>
          </w:rPr>
        </w:r>
        <w:r w:rsidR="00B83CCB" w:rsidRPr="00EC46E5">
          <w:rPr>
            <w:noProof/>
            <w:webHidden/>
          </w:rPr>
          <w:fldChar w:fldCharType="separate"/>
        </w:r>
        <w:r w:rsidR="001E505F">
          <w:rPr>
            <w:noProof/>
            <w:webHidden/>
          </w:rPr>
          <w:t>42</w:t>
        </w:r>
        <w:r w:rsidR="00B83CCB" w:rsidRPr="00EC46E5">
          <w:rPr>
            <w:noProof/>
            <w:webHidden/>
          </w:rPr>
          <w:fldChar w:fldCharType="end"/>
        </w:r>
      </w:hyperlink>
    </w:p>
    <w:p w14:paraId="26FA6E63" w14:textId="3651FEFE" w:rsidR="00B83CCB" w:rsidRPr="00EC46E5" w:rsidRDefault="00000000">
      <w:pPr>
        <w:pStyle w:val="TableofFigures"/>
        <w:tabs>
          <w:tab w:val="right" w:leader="dot" w:pos="8211"/>
        </w:tabs>
        <w:rPr>
          <w:rFonts w:asciiTheme="minorHAnsi" w:eastAsiaTheme="minorEastAsia" w:hAnsiTheme="minorHAnsi"/>
          <w:noProof/>
          <w:sz w:val="22"/>
        </w:rPr>
      </w:pPr>
      <w:hyperlink w:anchor="_Toc149730336" w:history="1">
        <w:r w:rsidR="00B83CCB" w:rsidRPr="00EC46E5">
          <w:rPr>
            <w:rStyle w:val="Hyperlink"/>
            <w:rFonts w:cs="Times New Roman"/>
            <w:noProof/>
            <w:color w:val="auto"/>
          </w:rPr>
          <w:t>Table 4.1: Gender of the respondents</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_Toc149730336 \h </w:instrText>
        </w:r>
        <w:r w:rsidR="00B83CCB" w:rsidRPr="00EC46E5">
          <w:rPr>
            <w:noProof/>
            <w:webHidden/>
          </w:rPr>
        </w:r>
        <w:r w:rsidR="00B83CCB" w:rsidRPr="00EC46E5">
          <w:rPr>
            <w:noProof/>
            <w:webHidden/>
          </w:rPr>
          <w:fldChar w:fldCharType="separate"/>
        </w:r>
        <w:r w:rsidR="001E505F">
          <w:rPr>
            <w:noProof/>
            <w:webHidden/>
          </w:rPr>
          <w:t>45</w:t>
        </w:r>
        <w:r w:rsidR="00B83CCB" w:rsidRPr="00EC46E5">
          <w:rPr>
            <w:noProof/>
            <w:webHidden/>
          </w:rPr>
          <w:fldChar w:fldCharType="end"/>
        </w:r>
      </w:hyperlink>
    </w:p>
    <w:p w14:paraId="706986DB" w14:textId="3D3DEE2E" w:rsidR="00B83CCB" w:rsidRPr="00EC46E5" w:rsidRDefault="00000000">
      <w:pPr>
        <w:pStyle w:val="TableofFigures"/>
        <w:tabs>
          <w:tab w:val="right" w:leader="dot" w:pos="8211"/>
        </w:tabs>
        <w:rPr>
          <w:rFonts w:asciiTheme="minorHAnsi" w:eastAsiaTheme="minorEastAsia" w:hAnsiTheme="minorHAnsi"/>
          <w:noProof/>
          <w:sz w:val="22"/>
        </w:rPr>
      </w:pPr>
      <w:hyperlink w:anchor="_Toc149730337" w:history="1">
        <w:r w:rsidR="00B83CCB" w:rsidRPr="00EC46E5">
          <w:rPr>
            <w:rStyle w:val="Hyperlink"/>
            <w:rFonts w:cs="Times New Roman"/>
            <w:noProof/>
            <w:color w:val="auto"/>
          </w:rPr>
          <w:t>Table 4.2: Age of the respondents</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_Toc149730337 \h </w:instrText>
        </w:r>
        <w:r w:rsidR="00B83CCB" w:rsidRPr="00EC46E5">
          <w:rPr>
            <w:noProof/>
            <w:webHidden/>
          </w:rPr>
        </w:r>
        <w:r w:rsidR="00B83CCB" w:rsidRPr="00EC46E5">
          <w:rPr>
            <w:noProof/>
            <w:webHidden/>
          </w:rPr>
          <w:fldChar w:fldCharType="separate"/>
        </w:r>
        <w:r w:rsidR="001E505F">
          <w:rPr>
            <w:noProof/>
            <w:webHidden/>
          </w:rPr>
          <w:t>45</w:t>
        </w:r>
        <w:r w:rsidR="00B83CCB" w:rsidRPr="00EC46E5">
          <w:rPr>
            <w:noProof/>
            <w:webHidden/>
          </w:rPr>
          <w:fldChar w:fldCharType="end"/>
        </w:r>
      </w:hyperlink>
    </w:p>
    <w:p w14:paraId="1B6776EC" w14:textId="3FD50E07" w:rsidR="00B83CCB" w:rsidRPr="00EC46E5" w:rsidRDefault="00000000">
      <w:pPr>
        <w:pStyle w:val="TableofFigures"/>
        <w:tabs>
          <w:tab w:val="right" w:leader="dot" w:pos="8211"/>
        </w:tabs>
        <w:rPr>
          <w:rFonts w:asciiTheme="minorHAnsi" w:eastAsiaTheme="minorEastAsia" w:hAnsiTheme="minorHAnsi"/>
          <w:noProof/>
          <w:sz w:val="22"/>
        </w:rPr>
      </w:pPr>
      <w:hyperlink w:anchor="_Toc149730338" w:history="1">
        <w:r w:rsidR="00B83CCB" w:rsidRPr="00EC46E5">
          <w:rPr>
            <w:rStyle w:val="Hyperlink"/>
            <w:rFonts w:cs="Times New Roman"/>
            <w:noProof/>
            <w:color w:val="auto"/>
          </w:rPr>
          <w:t>Table 4.3: Level of education</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_Toc149730338 \h </w:instrText>
        </w:r>
        <w:r w:rsidR="00B83CCB" w:rsidRPr="00EC46E5">
          <w:rPr>
            <w:noProof/>
            <w:webHidden/>
          </w:rPr>
        </w:r>
        <w:r w:rsidR="00B83CCB" w:rsidRPr="00EC46E5">
          <w:rPr>
            <w:noProof/>
            <w:webHidden/>
          </w:rPr>
          <w:fldChar w:fldCharType="separate"/>
        </w:r>
        <w:r w:rsidR="001E505F">
          <w:rPr>
            <w:noProof/>
            <w:webHidden/>
          </w:rPr>
          <w:t>46</w:t>
        </w:r>
        <w:r w:rsidR="00B83CCB" w:rsidRPr="00EC46E5">
          <w:rPr>
            <w:noProof/>
            <w:webHidden/>
          </w:rPr>
          <w:fldChar w:fldCharType="end"/>
        </w:r>
      </w:hyperlink>
    </w:p>
    <w:p w14:paraId="6B49FCD8" w14:textId="5A1B1695" w:rsidR="00B83CCB" w:rsidRPr="00EC46E5" w:rsidRDefault="00000000">
      <w:pPr>
        <w:pStyle w:val="TableofFigures"/>
        <w:tabs>
          <w:tab w:val="right" w:leader="dot" w:pos="8211"/>
        </w:tabs>
        <w:rPr>
          <w:rFonts w:asciiTheme="minorHAnsi" w:eastAsiaTheme="minorEastAsia" w:hAnsiTheme="minorHAnsi"/>
          <w:noProof/>
          <w:sz w:val="22"/>
        </w:rPr>
      </w:pPr>
      <w:hyperlink w:anchor="_Toc149730339" w:history="1">
        <w:r w:rsidR="00B83CCB" w:rsidRPr="00EC46E5">
          <w:rPr>
            <w:rStyle w:val="Hyperlink"/>
            <w:rFonts w:cs="Times New Roman"/>
            <w:noProof/>
            <w:color w:val="auto"/>
          </w:rPr>
          <w:t>Table 4.4: Duration of membership in the SACCOS</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_Toc149730339 \h </w:instrText>
        </w:r>
        <w:r w:rsidR="00B83CCB" w:rsidRPr="00EC46E5">
          <w:rPr>
            <w:noProof/>
            <w:webHidden/>
          </w:rPr>
        </w:r>
        <w:r w:rsidR="00B83CCB" w:rsidRPr="00EC46E5">
          <w:rPr>
            <w:noProof/>
            <w:webHidden/>
          </w:rPr>
          <w:fldChar w:fldCharType="separate"/>
        </w:r>
        <w:r w:rsidR="001E505F">
          <w:rPr>
            <w:noProof/>
            <w:webHidden/>
          </w:rPr>
          <w:t>46</w:t>
        </w:r>
        <w:r w:rsidR="00B83CCB" w:rsidRPr="00EC46E5">
          <w:rPr>
            <w:noProof/>
            <w:webHidden/>
          </w:rPr>
          <w:fldChar w:fldCharType="end"/>
        </w:r>
      </w:hyperlink>
    </w:p>
    <w:p w14:paraId="1075E4C1" w14:textId="5C56EAA8" w:rsidR="00B83CCB" w:rsidRPr="00EC46E5" w:rsidRDefault="00000000">
      <w:pPr>
        <w:pStyle w:val="TableofFigures"/>
        <w:tabs>
          <w:tab w:val="right" w:leader="dot" w:pos="8211"/>
        </w:tabs>
        <w:rPr>
          <w:rFonts w:asciiTheme="minorHAnsi" w:eastAsiaTheme="minorEastAsia" w:hAnsiTheme="minorHAnsi"/>
          <w:noProof/>
          <w:sz w:val="22"/>
        </w:rPr>
      </w:pPr>
      <w:hyperlink w:anchor="_Toc149730340" w:history="1">
        <w:r w:rsidR="00B83CCB" w:rsidRPr="00EC46E5">
          <w:rPr>
            <w:rStyle w:val="Hyperlink"/>
            <w:noProof/>
            <w:color w:val="auto"/>
          </w:rPr>
          <w:t>Table 4.5: Summary of the respondent’s characteristics</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_Toc149730340 \h </w:instrText>
        </w:r>
        <w:r w:rsidR="00B83CCB" w:rsidRPr="00EC46E5">
          <w:rPr>
            <w:noProof/>
            <w:webHidden/>
          </w:rPr>
        </w:r>
        <w:r w:rsidR="00B83CCB" w:rsidRPr="00EC46E5">
          <w:rPr>
            <w:noProof/>
            <w:webHidden/>
          </w:rPr>
          <w:fldChar w:fldCharType="separate"/>
        </w:r>
        <w:r w:rsidR="001E505F">
          <w:rPr>
            <w:noProof/>
            <w:webHidden/>
          </w:rPr>
          <w:t>47</w:t>
        </w:r>
        <w:r w:rsidR="00B83CCB" w:rsidRPr="00EC46E5">
          <w:rPr>
            <w:noProof/>
            <w:webHidden/>
          </w:rPr>
          <w:fldChar w:fldCharType="end"/>
        </w:r>
      </w:hyperlink>
    </w:p>
    <w:p w14:paraId="15D58460" w14:textId="77777777" w:rsidR="00831E43" w:rsidRPr="00EC46E5" w:rsidRDefault="008B6EA4" w:rsidP="00F63211">
      <w:pPr>
        <w:rPr>
          <w:rFonts w:cs="Times New Roman"/>
          <w:szCs w:val="24"/>
        </w:rPr>
      </w:pPr>
      <w:r w:rsidRPr="00EC46E5">
        <w:rPr>
          <w:rFonts w:cs="Times New Roman"/>
          <w:szCs w:val="24"/>
        </w:rPr>
        <w:fldChar w:fldCharType="end"/>
      </w:r>
    </w:p>
    <w:p w14:paraId="3B441C8F" w14:textId="77777777" w:rsidR="00831E43" w:rsidRPr="00EC46E5" w:rsidRDefault="00831E43">
      <w:pPr>
        <w:spacing w:after="160" w:line="259" w:lineRule="auto"/>
        <w:jc w:val="left"/>
        <w:rPr>
          <w:rFonts w:cs="Times New Roman"/>
          <w:szCs w:val="24"/>
        </w:rPr>
      </w:pPr>
      <w:r w:rsidRPr="00EC46E5">
        <w:rPr>
          <w:rFonts w:cs="Times New Roman"/>
          <w:szCs w:val="24"/>
        </w:rPr>
        <w:br w:type="page"/>
      </w:r>
    </w:p>
    <w:p w14:paraId="41E1A2F8" w14:textId="65C41057" w:rsidR="00EA252E" w:rsidRPr="00684D83" w:rsidRDefault="00EA252E" w:rsidP="00684D83">
      <w:pPr>
        <w:pStyle w:val="Heading1"/>
        <w:spacing w:after="240"/>
        <w:jc w:val="center"/>
      </w:pPr>
      <w:bookmarkStart w:id="9" w:name="_Toc149733365"/>
      <w:r w:rsidRPr="00EC46E5">
        <w:t>LIST OF FIGURES</w:t>
      </w:r>
      <w:bookmarkEnd w:id="9"/>
    </w:p>
    <w:p w14:paraId="0835E0A2" w14:textId="5E0A62DF" w:rsidR="00B83CCB" w:rsidRPr="00EC46E5" w:rsidRDefault="008B6EA4">
      <w:pPr>
        <w:pStyle w:val="TableofFigures"/>
        <w:tabs>
          <w:tab w:val="right" w:leader="dot" w:pos="8211"/>
        </w:tabs>
        <w:rPr>
          <w:rFonts w:asciiTheme="minorHAnsi" w:eastAsiaTheme="minorEastAsia" w:hAnsiTheme="minorHAnsi"/>
          <w:noProof/>
          <w:sz w:val="22"/>
        </w:rPr>
      </w:pPr>
      <w:r w:rsidRPr="00EC46E5">
        <w:rPr>
          <w:szCs w:val="24"/>
        </w:rPr>
        <w:fldChar w:fldCharType="begin"/>
      </w:r>
      <w:r w:rsidR="00823945" w:rsidRPr="00EC46E5">
        <w:rPr>
          <w:szCs w:val="24"/>
        </w:rPr>
        <w:instrText xml:space="preserve"> TOC \h \z \t "TOC Heading" \c </w:instrText>
      </w:r>
      <w:r w:rsidRPr="00EC46E5">
        <w:rPr>
          <w:szCs w:val="24"/>
        </w:rPr>
        <w:fldChar w:fldCharType="separate"/>
      </w:r>
      <w:hyperlink w:anchor="_Toc149730341" w:history="1">
        <w:r w:rsidR="00B83CCB" w:rsidRPr="00EC46E5">
          <w:rPr>
            <w:rStyle w:val="Hyperlink"/>
            <w:noProof/>
            <w:color w:val="auto"/>
          </w:rPr>
          <w:t>Figure 2.1: Conceptual framework</w:t>
        </w:r>
        <w:r w:rsidR="00B83CCB" w:rsidRPr="00EC46E5">
          <w:rPr>
            <w:noProof/>
            <w:webHidden/>
          </w:rPr>
          <w:tab/>
        </w:r>
        <w:r w:rsidR="00B83CCB" w:rsidRPr="00EC46E5">
          <w:rPr>
            <w:noProof/>
            <w:webHidden/>
          </w:rPr>
          <w:fldChar w:fldCharType="begin"/>
        </w:r>
        <w:r w:rsidR="00B83CCB" w:rsidRPr="00EC46E5">
          <w:rPr>
            <w:noProof/>
            <w:webHidden/>
          </w:rPr>
          <w:instrText xml:space="preserve"> PAGEREF _Toc149730341 \h </w:instrText>
        </w:r>
        <w:r w:rsidR="00B83CCB" w:rsidRPr="00EC46E5">
          <w:rPr>
            <w:noProof/>
            <w:webHidden/>
          </w:rPr>
        </w:r>
        <w:r w:rsidR="00B83CCB" w:rsidRPr="00EC46E5">
          <w:rPr>
            <w:noProof/>
            <w:webHidden/>
          </w:rPr>
          <w:fldChar w:fldCharType="separate"/>
        </w:r>
        <w:r w:rsidR="001E505F">
          <w:rPr>
            <w:noProof/>
            <w:webHidden/>
          </w:rPr>
          <w:t>31</w:t>
        </w:r>
        <w:r w:rsidR="00B83CCB" w:rsidRPr="00EC46E5">
          <w:rPr>
            <w:noProof/>
            <w:webHidden/>
          </w:rPr>
          <w:fldChar w:fldCharType="end"/>
        </w:r>
      </w:hyperlink>
    </w:p>
    <w:p w14:paraId="15F766D8" w14:textId="77777777" w:rsidR="00823945" w:rsidRPr="00EC46E5" w:rsidRDefault="008B6EA4" w:rsidP="00823945">
      <w:pPr>
        <w:pStyle w:val="Heading1"/>
        <w:rPr>
          <w:szCs w:val="24"/>
        </w:rPr>
      </w:pPr>
      <w:r w:rsidRPr="00EC46E5">
        <w:rPr>
          <w:szCs w:val="24"/>
        </w:rPr>
        <w:fldChar w:fldCharType="end"/>
      </w:r>
    </w:p>
    <w:p w14:paraId="4F312497" w14:textId="77777777" w:rsidR="00823945" w:rsidRPr="00EC46E5" w:rsidRDefault="00823945" w:rsidP="00831E43">
      <w:pPr>
        <w:pStyle w:val="Heading1"/>
        <w:jc w:val="center"/>
        <w:rPr>
          <w:szCs w:val="24"/>
        </w:rPr>
      </w:pPr>
    </w:p>
    <w:p w14:paraId="2B559092" w14:textId="77777777" w:rsidR="00823945" w:rsidRPr="00EC46E5" w:rsidRDefault="00823945" w:rsidP="00831E43">
      <w:pPr>
        <w:pStyle w:val="Heading1"/>
        <w:jc w:val="center"/>
        <w:rPr>
          <w:szCs w:val="24"/>
        </w:rPr>
      </w:pPr>
    </w:p>
    <w:p w14:paraId="0C97F11B" w14:textId="77777777" w:rsidR="00823945" w:rsidRPr="00EC46E5" w:rsidRDefault="00823945" w:rsidP="00831E43">
      <w:pPr>
        <w:pStyle w:val="Heading1"/>
        <w:jc w:val="center"/>
        <w:rPr>
          <w:szCs w:val="24"/>
        </w:rPr>
      </w:pPr>
    </w:p>
    <w:p w14:paraId="3C0957E6" w14:textId="77777777" w:rsidR="00823945" w:rsidRPr="00EC46E5" w:rsidRDefault="00823945" w:rsidP="00831E43">
      <w:pPr>
        <w:pStyle w:val="Heading1"/>
        <w:jc w:val="center"/>
        <w:rPr>
          <w:szCs w:val="24"/>
        </w:rPr>
      </w:pPr>
    </w:p>
    <w:p w14:paraId="4D7DEA25" w14:textId="77777777" w:rsidR="00823945" w:rsidRPr="00EC46E5" w:rsidRDefault="00823945" w:rsidP="00831E43">
      <w:pPr>
        <w:pStyle w:val="Heading1"/>
        <w:jc w:val="center"/>
        <w:rPr>
          <w:szCs w:val="24"/>
        </w:rPr>
      </w:pPr>
    </w:p>
    <w:p w14:paraId="728C743E" w14:textId="77777777" w:rsidR="00823945" w:rsidRPr="00EC46E5" w:rsidRDefault="00823945" w:rsidP="00831E43">
      <w:pPr>
        <w:pStyle w:val="Heading1"/>
        <w:jc w:val="center"/>
        <w:rPr>
          <w:szCs w:val="24"/>
        </w:rPr>
      </w:pPr>
    </w:p>
    <w:p w14:paraId="11545075" w14:textId="77777777" w:rsidR="00823945" w:rsidRPr="00EC46E5" w:rsidRDefault="00823945" w:rsidP="00831E43">
      <w:pPr>
        <w:pStyle w:val="Heading1"/>
        <w:jc w:val="center"/>
        <w:rPr>
          <w:szCs w:val="24"/>
        </w:rPr>
      </w:pPr>
    </w:p>
    <w:p w14:paraId="6A9F5B90" w14:textId="77777777" w:rsidR="00823945" w:rsidRPr="00EC46E5" w:rsidRDefault="00823945" w:rsidP="00831E43">
      <w:pPr>
        <w:pStyle w:val="Heading1"/>
        <w:jc w:val="center"/>
        <w:rPr>
          <w:szCs w:val="24"/>
        </w:rPr>
      </w:pPr>
    </w:p>
    <w:p w14:paraId="7E8892F4" w14:textId="77777777" w:rsidR="00823945" w:rsidRPr="00EC46E5" w:rsidRDefault="00823945" w:rsidP="00831E43">
      <w:pPr>
        <w:pStyle w:val="Heading1"/>
        <w:jc w:val="center"/>
        <w:rPr>
          <w:szCs w:val="24"/>
        </w:rPr>
      </w:pPr>
    </w:p>
    <w:p w14:paraId="587A8D34" w14:textId="77777777" w:rsidR="00823945" w:rsidRPr="00EC46E5" w:rsidRDefault="00823945" w:rsidP="00831E43">
      <w:pPr>
        <w:pStyle w:val="Heading1"/>
        <w:jc w:val="center"/>
        <w:rPr>
          <w:szCs w:val="24"/>
        </w:rPr>
      </w:pPr>
    </w:p>
    <w:p w14:paraId="7087F9C0" w14:textId="77777777" w:rsidR="00823945" w:rsidRPr="00EC46E5" w:rsidRDefault="00823945" w:rsidP="00831E43">
      <w:pPr>
        <w:pStyle w:val="Heading1"/>
        <w:jc w:val="center"/>
        <w:rPr>
          <w:szCs w:val="24"/>
        </w:rPr>
      </w:pPr>
    </w:p>
    <w:p w14:paraId="2B85303D" w14:textId="77777777" w:rsidR="00823945" w:rsidRPr="00EC46E5" w:rsidRDefault="00823945" w:rsidP="00831E43">
      <w:pPr>
        <w:pStyle w:val="Heading1"/>
        <w:jc w:val="center"/>
        <w:rPr>
          <w:szCs w:val="24"/>
        </w:rPr>
      </w:pPr>
    </w:p>
    <w:p w14:paraId="2F9866CF" w14:textId="77777777" w:rsidR="00823945" w:rsidRPr="00EC46E5" w:rsidRDefault="00823945" w:rsidP="00823945"/>
    <w:p w14:paraId="04ACD417" w14:textId="77777777" w:rsidR="00823945" w:rsidRPr="00EC46E5" w:rsidRDefault="00823945" w:rsidP="00823945"/>
    <w:p w14:paraId="7551355E" w14:textId="77777777" w:rsidR="00823945" w:rsidRPr="00EC46E5" w:rsidRDefault="00823945" w:rsidP="00823945"/>
    <w:p w14:paraId="47794E22" w14:textId="77777777" w:rsidR="00823945" w:rsidRPr="00EC46E5" w:rsidRDefault="00823945" w:rsidP="00823945"/>
    <w:p w14:paraId="13B75947" w14:textId="77777777" w:rsidR="00823945" w:rsidRPr="00EC46E5" w:rsidRDefault="00823945" w:rsidP="00823945"/>
    <w:p w14:paraId="7BE8B3FC" w14:textId="77777777" w:rsidR="00823945" w:rsidRPr="00EC46E5" w:rsidRDefault="00823945" w:rsidP="00823945"/>
    <w:p w14:paraId="294DB76B" w14:textId="77777777" w:rsidR="00823945" w:rsidRPr="00EC46E5" w:rsidRDefault="00823945" w:rsidP="00823945"/>
    <w:p w14:paraId="25825ADD" w14:textId="77777777" w:rsidR="00831E43" w:rsidRPr="00EC46E5" w:rsidRDefault="00831E43" w:rsidP="00684D83">
      <w:pPr>
        <w:pStyle w:val="Heading1"/>
        <w:spacing w:after="240"/>
        <w:jc w:val="center"/>
        <w:rPr>
          <w:szCs w:val="24"/>
        </w:rPr>
      </w:pPr>
      <w:bookmarkStart w:id="10" w:name="_Toc149733366"/>
      <w:r w:rsidRPr="00EC46E5">
        <w:rPr>
          <w:szCs w:val="24"/>
        </w:rPr>
        <w:t>LIST OF ABBREVIATIONS</w:t>
      </w:r>
      <w:bookmarkEnd w:id="10"/>
    </w:p>
    <w:p w14:paraId="14E4A5B5" w14:textId="77777777" w:rsidR="00C7712A" w:rsidRPr="00EC46E5" w:rsidRDefault="00C7712A" w:rsidP="00C7712A">
      <w:pPr>
        <w:tabs>
          <w:tab w:val="left" w:pos="1985"/>
        </w:tabs>
        <w:ind w:left="1985" w:hanging="1985"/>
        <w:rPr>
          <w:rFonts w:cs="Times New Roman"/>
          <w:szCs w:val="24"/>
        </w:rPr>
      </w:pPr>
      <w:r w:rsidRPr="00EC46E5">
        <w:rPr>
          <w:rFonts w:cs="Times New Roman"/>
          <w:szCs w:val="24"/>
        </w:rPr>
        <w:t>EB-SACCOS</w:t>
      </w:r>
      <w:r w:rsidRPr="00EC46E5">
        <w:rPr>
          <w:rFonts w:cs="Times New Roman"/>
          <w:szCs w:val="24"/>
        </w:rPr>
        <w:tab/>
        <w:t>Employee based SACCOS</w:t>
      </w:r>
    </w:p>
    <w:p w14:paraId="22B5C6EE" w14:textId="77777777" w:rsidR="00C7712A" w:rsidRPr="00EC46E5" w:rsidRDefault="00C7712A" w:rsidP="00C7712A">
      <w:pPr>
        <w:tabs>
          <w:tab w:val="left" w:pos="1985"/>
        </w:tabs>
        <w:ind w:left="1985" w:hanging="1985"/>
        <w:rPr>
          <w:rFonts w:cs="Times New Roman"/>
          <w:szCs w:val="24"/>
        </w:rPr>
      </w:pPr>
      <w:r w:rsidRPr="00EC46E5">
        <w:rPr>
          <w:rFonts w:cs="Times New Roman"/>
          <w:szCs w:val="24"/>
        </w:rPr>
        <w:t>MFI</w:t>
      </w:r>
      <w:r w:rsidRPr="00EC46E5">
        <w:rPr>
          <w:rFonts w:cs="Times New Roman"/>
          <w:szCs w:val="24"/>
        </w:rPr>
        <w:tab/>
        <w:t>Microfinance Institutions</w:t>
      </w:r>
    </w:p>
    <w:p w14:paraId="329D5873" w14:textId="77777777" w:rsidR="00C7712A" w:rsidRPr="00EC46E5" w:rsidRDefault="00C7712A" w:rsidP="00C7712A">
      <w:pPr>
        <w:tabs>
          <w:tab w:val="left" w:pos="1985"/>
        </w:tabs>
        <w:ind w:left="1985" w:hanging="1985"/>
        <w:rPr>
          <w:rFonts w:cs="Times New Roman"/>
          <w:szCs w:val="24"/>
        </w:rPr>
      </w:pPr>
      <w:r w:rsidRPr="00EC46E5">
        <w:rPr>
          <w:rFonts w:cs="Times New Roman"/>
          <w:szCs w:val="24"/>
        </w:rPr>
        <w:t>OUT</w:t>
      </w:r>
      <w:r w:rsidRPr="00EC46E5">
        <w:rPr>
          <w:rFonts w:cs="Times New Roman"/>
          <w:szCs w:val="24"/>
        </w:rPr>
        <w:tab/>
        <w:t>Open University of Tanzania</w:t>
      </w:r>
    </w:p>
    <w:p w14:paraId="59571243" w14:textId="77777777" w:rsidR="00C7712A" w:rsidRPr="00EC46E5" w:rsidRDefault="00C7712A" w:rsidP="00C7712A">
      <w:pPr>
        <w:tabs>
          <w:tab w:val="left" w:pos="1985"/>
        </w:tabs>
        <w:ind w:left="1985" w:hanging="1985"/>
        <w:rPr>
          <w:rFonts w:cs="Times New Roman"/>
          <w:szCs w:val="24"/>
        </w:rPr>
      </w:pPr>
      <w:r w:rsidRPr="00EC46E5">
        <w:rPr>
          <w:rFonts w:cs="Times New Roman"/>
          <w:szCs w:val="24"/>
        </w:rPr>
        <w:t xml:space="preserve">ROSCAs </w:t>
      </w:r>
      <w:r w:rsidRPr="00EC46E5">
        <w:rPr>
          <w:rFonts w:cs="Times New Roman"/>
          <w:szCs w:val="24"/>
        </w:rPr>
        <w:tab/>
        <w:t xml:space="preserve">Rotating Savings and Credit Schemes </w:t>
      </w:r>
    </w:p>
    <w:p w14:paraId="7C64700C" w14:textId="77777777" w:rsidR="00C7712A" w:rsidRPr="00EC46E5" w:rsidRDefault="00C7712A" w:rsidP="00C7712A">
      <w:pPr>
        <w:tabs>
          <w:tab w:val="left" w:pos="1985"/>
        </w:tabs>
        <w:ind w:left="1985" w:hanging="1985"/>
        <w:rPr>
          <w:rFonts w:cs="Times New Roman"/>
          <w:szCs w:val="24"/>
        </w:rPr>
      </w:pPr>
      <w:r w:rsidRPr="00EC46E5">
        <w:rPr>
          <w:rFonts w:cs="Times New Roman"/>
          <w:szCs w:val="24"/>
        </w:rPr>
        <w:t xml:space="preserve">SACCOS </w:t>
      </w:r>
      <w:r w:rsidRPr="00EC46E5">
        <w:rPr>
          <w:rFonts w:cs="Times New Roman"/>
          <w:szCs w:val="24"/>
        </w:rPr>
        <w:tab/>
        <w:t>Savings and Credits Cooperative Society</w:t>
      </w:r>
    </w:p>
    <w:p w14:paraId="342B8927" w14:textId="77777777" w:rsidR="00C7712A" w:rsidRPr="00EC46E5" w:rsidRDefault="00C7712A" w:rsidP="00C7712A">
      <w:pPr>
        <w:tabs>
          <w:tab w:val="left" w:pos="1985"/>
        </w:tabs>
        <w:ind w:left="1985" w:hanging="1985"/>
        <w:rPr>
          <w:rFonts w:cs="Times New Roman"/>
          <w:szCs w:val="24"/>
        </w:rPr>
      </w:pPr>
      <w:r w:rsidRPr="00EC46E5">
        <w:rPr>
          <w:rFonts w:cs="Times New Roman"/>
          <w:szCs w:val="24"/>
        </w:rPr>
        <w:t xml:space="preserve">TCDC               </w:t>
      </w:r>
      <w:r w:rsidRPr="00EC46E5">
        <w:rPr>
          <w:rFonts w:cs="Times New Roman"/>
          <w:szCs w:val="24"/>
        </w:rPr>
        <w:tab/>
        <w:t>Tanzania Cooperative Development Commission</w:t>
      </w:r>
    </w:p>
    <w:p w14:paraId="05395C56" w14:textId="77777777" w:rsidR="00831E43" w:rsidRPr="00EC46E5" w:rsidRDefault="00831E43" w:rsidP="00F63211">
      <w:pPr>
        <w:rPr>
          <w:rFonts w:cs="Times New Roman"/>
          <w:szCs w:val="24"/>
        </w:rPr>
      </w:pPr>
    </w:p>
    <w:p w14:paraId="04980771" w14:textId="77777777" w:rsidR="00905368" w:rsidRPr="00EC46E5" w:rsidRDefault="00905368" w:rsidP="00C86FB8">
      <w:pPr>
        <w:spacing w:line="360" w:lineRule="auto"/>
        <w:rPr>
          <w:rFonts w:cs="Times New Roman"/>
          <w:szCs w:val="24"/>
        </w:rPr>
      </w:pPr>
    </w:p>
    <w:p w14:paraId="5762365E" w14:textId="1736692B" w:rsidR="00905368" w:rsidRDefault="00905368" w:rsidP="00C86FB8">
      <w:pPr>
        <w:spacing w:line="360" w:lineRule="auto"/>
        <w:rPr>
          <w:rFonts w:cs="Times New Roman"/>
          <w:szCs w:val="24"/>
        </w:rPr>
      </w:pPr>
    </w:p>
    <w:p w14:paraId="1D6D5DBB" w14:textId="5D4FF24F" w:rsidR="004D37C9" w:rsidRDefault="004D37C9" w:rsidP="00C86FB8">
      <w:pPr>
        <w:spacing w:line="360" w:lineRule="auto"/>
        <w:rPr>
          <w:rFonts w:cs="Times New Roman"/>
          <w:szCs w:val="24"/>
        </w:rPr>
      </w:pPr>
    </w:p>
    <w:p w14:paraId="410B7EE3" w14:textId="77777777" w:rsidR="000931F8" w:rsidRDefault="000931F8" w:rsidP="00C86FB8">
      <w:pPr>
        <w:spacing w:line="360" w:lineRule="auto"/>
        <w:rPr>
          <w:rFonts w:cs="Times New Roman"/>
          <w:szCs w:val="24"/>
        </w:rPr>
        <w:sectPr w:rsidR="000931F8" w:rsidSect="00EE18A2">
          <w:headerReference w:type="default" r:id="rId9"/>
          <w:headerReference w:type="first" r:id="rId10"/>
          <w:pgSz w:w="11907" w:h="16840" w:code="9"/>
          <w:pgMar w:top="2275" w:right="1411" w:bottom="1411" w:left="2275" w:header="709" w:footer="709" w:gutter="0"/>
          <w:pgNumType w:fmt="lowerRoman" w:start="1"/>
          <w:cols w:space="708"/>
          <w:titlePg/>
          <w:docGrid w:linePitch="326"/>
        </w:sectPr>
      </w:pPr>
    </w:p>
    <w:p w14:paraId="1E1B8F3E" w14:textId="77777777" w:rsidR="00D70967" w:rsidRPr="00EC46E5" w:rsidRDefault="00D70967" w:rsidP="001E775F">
      <w:pPr>
        <w:pStyle w:val="Heading1"/>
        <w:jc w:val="center"/>
        <w:rPr>
          <w:szCs w:val="24"/>
        </w:rPr>
      </w:pPr>
      <w:bookmarkStart w:id="11" w:name="_Toc149733367"/>
      <w:bookmarkStart w:id="12" w:name="_page_170_0"/>
      <w:bookmarkStart w:id="13" w:name="_page_212_0"/>
      <w:r w:rsidRPr="00EC46E5">
        <w:rPr>
          <w:szCs w:val="24"/>
        </w:rPr>
        <w:t>CHAPTER ONE</w:t>
      </w:r>
      <w:bookmarkEnd w:id="11"/>
    </w:p>
    <w:p w14:paraId="2252F054" w14:textId="77777777" w:rsidR="00D70967" w:rsidRPr="00EC46E5" w:rsidRDefault="00D70967" w:rsidP="004D37C9">
      <w:pPr>
        <w:pStyle w:val="Heading1"/>
        <w:spacing w:after="240"/>
        <w:jc w:val="center"/>
        <w:rPr>
          <w:szCs w:val="24"/>
        </w:rPr>
      </w:pPr>
      <w:bookmarkStart w:id="14" w:name="_Toc149733368"/>
      <w:r w:rsidRPr="00EC46E5">
        <w:rPr>
          <w:szCs w:val="24"/>
        </w:rPr>
        <w:t>INTRODUCTION</w:t>
      </w:r>
      <w:bookmarkEnd w:id="14"/>
    </w:p>
    <w:p w14:paraId="62DA7FD5" w14:textId="77777777" w:rsidR="00D70967" w:rsidRPr="00EC46E5" w:rsidRDefault="00D70967" w:rsidP="00183813">
      <w:pPr>
        <w:pStyle w:val="Heading1"/>
        <w:ind w:left="426"/>
        <w:rPr>
          <w:szCs w:val="24"/>
        </w:rPr>
      </w:pPr>
      <w:bookmarkStart w:id="15" w:name="_Toc149733369"/>
      <w:r w:rsidRPr="00EC46E5">
        <w:rPr>
          <w:szCs w:val="24"/>
        </w:rPr>
        <w:t>1.1 Overview</w:t>
      </w:r>
      <w:bookmarkEnd w:id="15"/>
    </w:p>
    <w:p w14:paraId="73670CDB" w14:textId="77777777" w:rsidR="00D70967" w:rsidRPr="00EC46E5" w:rsidRDefault="007053A6" w:rsidP="00183813">
      <w:pPr>
        <w:ind w:left="426"/>
        <w:rPr>
          <w:rFonts w:cs="Times New Roman"/>
          <w:szCs w:val="24"/>
        </w:rPr>
      </w:pPr>
      <w:r w:rsidRPr="00EC46E5">
        <w:rPr>
          <w:rFonts w:cs="Times New Roman"/>
          <w:szCs w:val="24"/>
        </w:rPr>
        <w:t xml:space="preserve">This chapter presents the background of the study as well as the problem statement. </w:t>
      </w:r>
      <w:r w:rsidR="00181E8D" w:rsidRPr="00EC46E5">
        <w:rPr>
          <w:rFonts w:cs="Times New Roman"/>
          <w:szCs w:val="24"/>
        </w:rPr>
        <w:t>Moreo</w:t>
      </w:r>
      <w:r w:rsidRPr="00EC46E5">
        <w:rPr>
          <w:rFonts w:cs="Times New Roman"/>
          <w:szCs w:val="24"/>
        </w:rPr>
        <w:t>ver, it also presents the study objectives (both general or main and specific objectives), research questions, scope, and significance. Then, it finalizes the organization of the study.</w:t>
      </w:r>
    </w:p>
    <w:p w14:paraId="53651EC6" w14:textId="77777777" w:rsidR="007053A6" w:rsidRPr="00EC46E5" w:rsidRDefault="007053A6" w:rsidP="00183813">
      <w:pPr>
        <w:ind w:left="426"/>
        <w:rPr>
          <w:rFonts w:cs="Times New Roman"/>
          <w:szCs w:val="24"/>
        </w:rPr>
      </w:pPr>
    </w:p>
    <w:p w14:paraId="695A7D73" w14:textId="77777777" w:rsidR="00D70967" w:rsidRPr="00EC46E5" w:rsidRDefault="00D70967" w:rsidP="00183813">
      <w:pPr>
        <w:pStyle w:val="Heading1"/>
        <w:ind w:left="426"/>
        <w:rPr>
          <w:szCs w:val="24"/>
        </w:rPr>
      </w:pPr>
      <w:bookmarkStart w:id="16" w:name="_Toc149733370"/>
      <w:r w:rsidRPr="00EC46E5">
        <w:rPr>
          <w:szCs w:val="24"/>
        </w:rPr>
        <w:t>1.2 Background to the study</w:t>
      </w:r>
      <w:bookmarkEnd w:id="16"/>
    </w:p>
    <w:p w14:paraId="4F8B97B7" w14:textId="5833EE30" w:rsidR="0097576F" w:rsidRDefault="0097576F" w:rsidP="004D37C9">
      <w:pPr>
        <w:ind w:left="426"/>
        <w:rPr>
          <w:rFonts w:cs="Times New Roman"/>
          <w:szCs w:val="24"/>
        </w:rPr>
      </w:pPr>
      <w:r w:rsidRPr="00EC46E5">
        <w:rPr>
          <w:rFonts w:cs="Times New Roman"/>
          <w:szCs w:val="24"/>
        </w:rPr>
        <w:t xml:space="preserve">According to </w:t>
      </w:r>
      <w:proofErr w:type="spellStart"/>
      <w:r w:rsidRPr="00EC46E5">
        <w:rPr>
          <w:rFonts w:cs="Times New Roman"/>
          <w:szCs w:val="24"/>
        </w:rPr>
        <w:t>Mumanyi</w:t>
      </w:r>
      <w:proofErr w:type="spellEnd"/>
      <w:r w:rsidRPr="00EC46E5">
        <w:rPr>
          <w:rFonts w:cs="Times New Roman"/>
          <w:szCs w:val="24"/>
        </w:rPr>
        <w:t xml:space="preserve"> (2014), SACCOS is a voluntary association owned and controlled by its members to promote saving, providing cheap credits and other financial services to its members. SACCOS are also known as credit unions in some countries. They are principally under the control of their members. The main objective of cooperative societies is to mobilize resources and create a source of funds that can benefit their members (Ndiege et al., 2016). According to Magali (2022), the purpose of SACCOS </w:t>
      </w:r>
      <w:r w:rsidR="00E12393" w:rsidRPr="00EC46E5">
        <w:rPr>
          <w:rFonts w:cs="Times New Roman"/>
          <w:szCs w:val="24"/>
        </w:rPr>
        <w:t xml:space="preserve">is </w:t>
      </w:r>
      <w:r w:rsidRPr="00EC46E5">
        <w:rPr>
          <w:rFonts w:cs="Times New Roman"/>
          <w:szCs w:val="24"/>
        </w:rPr>
        <w:t>to mobilize savings and provide credit services to farmers, households and small business holders.</w:t>
      </w:r>
    </w:p>
    <w:p w14:paraId="5B459C2D" w14:textId="77777777" w:rsidR="004D37C9" w:rsidRPr="00EC46E5" w:rsidRDefault="004D37C9" w:rsidP="004D37C9">
      <w:pPr>
        <w:ind w:left="426"/>
        <w:rPr>
          <w:rFonts w:cs="Times New Roman"/>
          <w:szCs w:val="24"/>
        </w:rPr>
      </w:pPr>
    </w:p>
    <w:p w14:paraId="394839BF" w14:textId="77777777" w:rsidR="0097576F" w:rsidRPr="00EC46E5" w:rsidRDefault="0097576F" w:rsidP="004D37C9">
      <w:pPr>
        <w:ind w:left="426"/>
      </w:pPr>
      <w:r w:rsidRPr="00EC46E5">
        <w:t xml:space="preserve">According to </w:t>
      </w:r>
      <w:proofErr w:type="spellStart"/>
      <w:r w:rsidRPr="00EC46E5">
        <w:t>Mazūre</w:t>
      </w:r>
      <w:proofErr w:type="spellEnd"/>
      <w:r w:rsidRPr="00EC46E5">
        <w:t xml:space="preserve"> (2011), initially, a credit union, or SACCOS, was established in 1844 in Rochdale, England. The credit union bought goods and sold them to their members. However, the formal credit union was established by Schulze-Delitzsch and Raiffeisen in Germany between 1852 and 1864. Later, the phenomena of the credit unions or SACCOS spread worldwide.</w:t>
      </w:r>
    </w:p>
    <w:p w14:paraId="22DC2E4E" w14:textId="47398431" w:rsidR="0097576F" w:rsidRDefault="0097576F" w:rsidP="004D37C9">
      <w:pPr>
        <w:ind w:left="426"/>
      </w:pPr>
      <w:r w:rsidRPr="00EC46E5">
        <w:t xml:space="preserve">According to </w:t>
      </w:r>
      <w:proofErr w:type="spellStart"/>
      <w:r w:rsidRPr="00EC46E5">
        <w:t>Ahlén</w:t>
      </w:r>
      <w:proofErr w:type="spellEnd"/>
      <w:r w:rsidRPr="00EC46E5">
        <w:t xml:space="preserve"> (2012), the history of SACCOS can be traced back to 1938, when the first cooperative was established. Around this time, the cooperative movement began to gain acceptance as a successful strategy for advancing residents' financial inclusion and economic empowerment (</w:t>
      </w:r>
      <w:proofErr w:type="spellStart"/>
      <w:r w:rsidR="00CB1D57" w:rsidRPr="00EC46E5">
        <w:t>Mazūre</w:t>
      </w:r>
      <w:proofErr w:type="spellEnd"/>
      <w:r w:rsidR="00CB1D57" w:rsidRPr="00EC46E5">
        <w:t>, 2011). During the independence of Tanganyika in 1990 and the union of Tanganyika and Zanzibar in 1964, SACCOS assisted in the pooling of financial resources and provided funds for economic activities. In the 1980s and 1990s, the government strongly emphasized the growth of SACCOS through establishing policies and regulatory frameworks. The government initiatives promoted the growth of SACCOS in the 2000s (Bee, 2009).</w:t>
      </w:r>
    </w:p>
    <w:p w14:paraId="04911921" w14:textId="77777777" w:rsidR="004D37C9" w:rsidRPr="00EC46E5" w:rsidRDefault="004D37C9" w:rsidP="004D37C9">
      <w:pPr>
        <w:ind w:left="426"/>
      </w:pPr>
    </w:p>
    <w:p w14:paraId="73E9189C" w14:textId="646158B2" w:rsidR="00EA4DAE" w:rsidRDefault="00EA4DAE" w:rsidP="004D37C9">
      <w:pPr>
        <w:ind w:left="426"/>
        <w:rPr>
          <w:rFonts w:cs="Times New Roman"/>
          <w:szCs w:val="24"/>
        </w:rPr>
      </w:pPr>
      <w:bookmarkStart w:id="17" w:name="_page_112_0"/>
      <w:r w:rsidRPr="00EC46E5">
        <w:rPr>
          <w:rFonts w:cs="Times New Roman"/>
          <w:szCs w:val="24"/>
        </w:rPr>
        <w:t>SACCOS provide the following services: microcredits, microinsurance, remittance, savings and deposits and training services (</w:t>
      </w:r>
      <w:proofErr w:type="spellStart"/>
      <w:r w:rsidRPr="00EC46E5">
        <w:rPr>
          <w:rFonts w:cs="Times New Roman"/>
          <w:szCs w:val="24"/>
        </w:rPr>
        <w:t>Ngowi</w:t>
      </w:r>
      <w:proofErr w:type="spellEnd"/>
      <w:r w:rsidRPr="00EC46E5">
        <w:rPr>
          <w:rFonts w:cs="Times New Roman"/>
          <w:szCs w:val="24"/>
        </w:rPr>
        <w:t xml:space="preserve">, 2021). SACCOS </w:t>
      </w:r>
      <w:r w:rsidR="005F444D" w:rsidRPr="00EC46E5">
        <w:rPr>
          <w:rFonts w:cs="Times New Roman"/>
          <w:szCs w:val="24"/>
        </w:rPr>
        <w:t>a</w:t>
      </w:r>
      <w:r w:rsidRPr="00EC46E5">
        <w:rPr>
          <w:rFonts w:cs="Times New Roman"/>
          <w:szCs w:val="24"/>
        </w:rPr>
        <w:t xml:space="preserve">re established to strengthen the availability of financial services in both rural and urban regions. Therefore, SACCOS are vital to the nation's financial sector and greatly enhance socio-economic growth, fight against poverty, and promote sustainable development. SACCOS provide monetary stability and resilience among their members and surrounding communities (Ndiege et al., 2016). </w:t>
      </w:r>
    </w:p>
    <w:p w14:paraId="05949AC1" w14:textId="77777777" w:rsidR="004D37C9" w:rsidRPr="00EC46E5" w:rsidRDefault="004D37C9" w:rsidP="004D37C9">
      <w:pPr>
        <w:ind w:left="426"/>
        <w:rPr>
          <w:rFonts w:cs="Times New Roman"/>
          <w:szCs w:val="24"/>
        </w:rPr>
      </w:pPr>
    </w:p>
    <w:p w14:paraId="5062144E" w14:textId="77777777" w:rsidR="00274986" w:rsidRPr="00EC46E5" w:rsidRDefault="00274986" w:rsidP="00183813">
      <w:pPr>
        <w:ind w:left="426"/>
        <w:rPr>
          <w:rFonts w:cs="Times New Roman"/>
          <w:szCs w:val="24"/>
        </w:rPr>
      </w:pPr>
      <w:bookmarkStart w:id="18" w:name="_Hlk149631887"/>
      <w:r w:rsidRPr="00EC46E5">
        <w:rPr>
          <w:rFonts w:cs="Times New Roman"/>
          <w:szCs w:val="24"/>
        </w:rPr>
        <w:t xml:space="preserve">The Tanzania Cooperative Development Commission (TCDC) reported that in 2023, there were 2,034 registered SACCOS (TCDC, 2023). </w:t>
      </w:r>
      <w:bookmarkEnd w:id="18"/>
      <w:r w:rsidRPr="00EC46E5">
        <w:rPr>
          <w:rFonts w:cs="Times New Roman"/>
          <w:szCs w:val="24"/>
        </w:rPr>
        <w:t>In many developing countries, these semi-formal financial institutions are the primary source of savings accounts and loan services for the poor in rural areas, where formal financial institutions are beyond the reach of many (</w:t>
      </w:r>
      <w:proofErr w:type="spellStart"/>
      <w:r w:rsidRPr="00EC46E5">
        <w:rPr>
          <w:rFonts w:cs="Times New Roman"/>
          <w:szCs w:val="24"/>
        </w:rPr>
        <w:t>Mwakajumilo</w:t>
      </w:r>
      <w:proofErr w:type="spellEnd"/>
      <w:r w:rsidRPr="00EC46E5">
        <w:rPr>
          <w:rFonts w:cs="Times New Roman"/>
          <w:szCs w:val="24"/>
        </w:rPr>
        <w:t>, 2011). Moreover, commercial banks focus mostly on urban dwellers, while the SACCOS serve the rural and urban residents, the poor and excluded (Ndiege et al., 2016).</w:t>
      </w:r>
    </w:p>
    <w:p w14:paraId="5DB1C316" w14:textId="31019BC8" w:rsidR="000F6066" w:rsidRDefault="000F6066" w:rsidP="000F6066">
      <w:pPr>
        <w:ind w:left="426"/>
        <w:rPr>
          <w:rFonts w:cs="Times New Roman"/>
          <w:szCs w:val="24"/>
        </w:rPr>
      </w:pPr>
      <w:r w:rsidRPr="00EC46E5">
        <w:rPr>
          <w:rFonts w:cs="Times New Roman"/>
          <w:szCs w:val="24"/>
        </w:rPr>
        <w:t>The literature shows that the factors affecting the growth of SACCOS are education and training, competition, capital adequacy, management skills, credit-worthy customers, credit risk analysis, credit policies, age and product differentiation (Chepkemoi, 2017). Other factors include service quality, competition from commercial banks, poor loan portfolio management, competent personnel, and members' awareness (</w:t>
      </w:r>
      <w:proofErr w:type="spellStart"/>
      <w:r w:rsidRPr="00EC46E5">
        <w:rPr>
          <w:rFonts w:cs="Times New Roman"/>
          <w:szCs w:val="24"/>
        </w:rPr>
        <w:t>Gachara</w:t>
      </w:r>
      <w:proofErr w:type="spellEnd"/>
      <w:r w:rsidRPr="00EC46E5">
        <w:rPr>
          <w:rFonts w:cs="Times New Roman"/>
          <w:szCs w:val="24"/>
        </w:rPr>
        <w:t>, 2018). Also, poor governance and leadership, lack of skilled manpower, lack of office and materials, poor educational status of committees and poor members' participation, lack of audit service, and lack of appropriate support from cooperative promoters (Feleke, 2016). Moreover, lack of finance, poor access to justice, and lack of education (</w:t>
      </w:r>
      <w:proofErr w:type="spellStart"/>
      <w:r w:rsidRPr="00EC46E5">
        <w:rPr>
          <w:rFonts w:cs="Times New Roman"/>
          <w:szCs w:val="24"/>
        </w:rPr>
        <w:t>Mumanyi</w:t>
      </w:r>
      <w:proofErr w:type="spellEnd"/>
      <w:r w:rsidRPr="00EC46E5">
        <w:rPr>
          <w:rFonts w:cs="Times New Roman"/>
          <w:szCs w:val="24"/>
        </w:rPr>
        <w:t xml:space="preserve">, 2014). The factors include management skills, loan portfolio management, human resource capacity, and the extent of </w:t>
      </w:r>
      <w:r w:rsidR="00AA4ACE" w:rsidRPr="00EC46E5">
        <w:rPr>
          <w:rFonts w:cs="Times New Roman"/>
          <w:szCs w:val="24"/>
        </w:rPr>
        <w:t>i</w:t>
      </w:r>
      <w:r w:rsidRPr="00EC46E5">
        <w:rPr>
          <w:rFonts w:cs="Times New Roman"/>
          <w:szCs w:val="24"/>
        </w:rPr>
        <w:t>nvestment in information technology (</w:t>
      </w:r>
      <w:proofErr w:type="spellStart"/>
      <w:r w:rsidRPr="00EC46E5">
        <w:rPr>
          <w:rFonts w:cs="Times New Roman"/>
          <w:szCs w:val="24"/>
        </w:rPr>
        <w:t>Muithya</w:t>
      </w:r>
      <w:proofErr w:type="spellEnd"/>
      <w:r w:rsidRPr="00EC46E5">
        <w:rPr>
          <w:rFonts w:cs="Times New Roman"/>
          <w:szCs w:val="24"/>
        </w:rPr>
        <w:t>, 2019). Furthermore, credit service quality, responsiveness and reliability determine the growth of the SACCOS (</w:t>
      </w:r>
      <w:proofErr w:type="spellStart"/>
      <w:r w:rsidRPr="00EC46E5">
        <w:rPr>
          <w:rFonts w:cs="Times New Roman"/>
          <w:szCs w:val="24"/>
        </w:rPr>
        <w:t>Kilambo</w:t>
      </w:r>
      <w:proofErr w:type="spellEnd"/>
      <w:r w:rsidRPr="00EC46E5">
        <w:rPr>
          <w:rFonts w:cs="Times New Roman"/>
          <w:szCs w:val="24"/>
        </w:rPr>
        <w:t>, 2015). Likewise, poor governance structure, competition and decrease in financial health affect the SACCOS’ growth (</w:t>
      </w:r>
      <w:proofErr w:type="spellStart"/>
      <w:r w:rsidRPr="00EC46E5">
        <w:rPr>
          <w:rFonts w:cs="Times New Roman"/>
          <w:szCs w:val="24"/>
        </w:rPr>
        <w:t>Canassa</w:t>
      </w:r>
      <w:proofErr w:type="spellEnd"/>
      <w:r w:rsidRPr="00EC46E5">
        <w:rPr>
          <w:rFonts w:cs="Times New Roman"/>
          <w:szCs w:val="24"/>
        </w:rPr>
        <w:t xml:space="preserve"> et al., 2018).</w:t>
      </w:r>
    </w:p>
    <w:p w14:paraId="25C20DF1" w14:textId="77777777" w:rsidR="004D37C9" w:rsidRPr="00EC46E5" w:rsidRDefault="004D37C9" w:rsidP="000F6066">
      <w:pPr>
        <w:ind w:left="426"/>
        <w:rPr>
          <w:rFonts w:cs="Times New Roman"/>
          <w:szCs w:val="24"/>
        </w:rPr>
      </w:pPr>
    </w:p>
    <w:p w14:paraId="0795F92A" w14:textId="70025628" w:rsidR="000F6066" w:rsidRDefault="000F6066" w:rsidP="000F6066">
      <w:pPr>
        <w:ind w:left="426"/>
        <w:rPr>
          <w:rFonts w:cs="Times New Roman"/>
          <w:szCs w:val="24"/>
        </w:rPr>
      </w:pPr>
      <w:r w:rsidRPr="00EC46E5">
        <w:rPr>
          <w:rFonts w:cs="Times New Roman"/>
          <w:szCs w:val="24"/>
        </w:rPr>
        <w:t xml:space="preserve">The empirical literature review shows that scholars who concentrated on the influence of board leadership on the growth of SACCOS are Feleke (2016), Anania et al. (2015), Mutiso (2019) and Baka (2013), to mention a few. However, they did not examine how the employees' qualifications and awareness affected the SACCOS' growth. Moreover, the studies were not done in employee-based SACCOS but in community SACCOS. Also, most of the studies were done outside of Tanzania. </w:t>
      </w:r>
    </w:p>
    <w:p w14:paraId="24B02D13" w14:textId="77777777" w:rsidR="004D37C9" w:rsidRPr="00EC46E5" w:rsidRDefault="004D37C9" w:rsidP="000F6066">
      <w:pPr>
        <w:ind w:left="426"/>
        <w:rPr>
          <w:rFonts w:cs="Times New Roman"/>
          <w:szCs w:val="24"/>
        </w:rPr>
      </w:pPr>
    </w:p>
    <w:p w14:paraId="1F846F64" w14:textId="15BE0527" w:rsidR="000F6066" w:rsidRDefault="000F6066" w:rsidP="00183813">
      <w:pPr>
        <w:ind w:left="426"/>
        <w:rPr>
          <w:rFonts w:cs="Times New Roman"/>
          <w:szCs w:val="24"/>
        </w:rPr>
      </w:pPr>
      <w:r w:rsidRPr="00EC46E5">
        <w:rPr>
          <w:rFonts w:cs="Times New Roman"/>
          <w:szCs w:val="24"/>
        </w:rPr>
        <w:t xml:space="preserve">Scholars who concentrated on examining the influence of the educational qualifications of employees on the growth of SACCOS are Chepkemoi (2017), Feleke (2016), </w:t>
      </w:r>
      <w:proofErr w:type="spellStart"/>
      <w:r w:rsidRPr="00EC46E5">
        <w:rPr>
          <w:rFonts w:cs="Times New Roman"/>
          <w:szCs w:val="24"/>
        </w:rPr>
        <w:t>Mumanyi</w:t>
      </w:r>
      <w:proofErr w:type="spellEnd"/>
      <w:r w:rsidRPr="00EC46E5">
        <w:rPr>
          <w:rFonts w:cs="Times New Roman"/>
          <w:szCs w:val="24"/>
        </w:rPr>
        <w:t xml:space="preserve"> (2014), Anania et al. (2015), to mention a few. However, none of these studies has dwelt to assess how employee qualifications and awareness affected the SACCOS growth. Also, these studies were not done in employee-based SACCOS, instead were based in community SACCOS. Furthermore, most studies were done outside of Tanzania, particularly in Kenya and Ethiopia.</w:t>
      </w:r>
    </w:p>
    <w:p w14:paraId="35D85514" w14:textId="77777777" w:rsidR="004D37C9" w:rsidRPr="00EC46E5" w:rsidRDefault="004D37C9" w:rsidP="00183813">
      <w:pPr>
        <w:ind w:left="426"/>
        <w:rPr>
          <w:rFonts w:cs="Times New Roman"/>
          <w:szCs w:val="24"/>
        </w:rPr>
      </w:pPr>
    </w:p>
    <w:p w14:paraId="36B20C78" w14:textId="77777777" w:rsidR="007932D8" w:rsidRPr="00EC46E5" w:rsidRDefault="007932D8" w:rsidP="00183813">
      <w:pPr>
        <w:ind w:left="426"/>
        <w:rPr>
          <w:rFonts w:cs="Times New Roman"/>
          <w:szCs w:val="24"/>
        </w:rPr>
      </w:pPr>
      <w:bookmarkStart w:id="19" w:name="_Hlk135158729"/>
      <w:r w:rsidRPr="00EC46E5">
        <w:rPr>
          <w:rFonts w:cs="Times New Roman"/>
          <w:szCs w:val="24"/>
        </w:rPr>
        <w:t>Various empirical studies have been carried out to examine the influence of members</w:t>
      </w:r>
      <w:r w:rsidR="006C3186" w:rsidRPr="00EC46E5">
        <w:rPr>
          <w:rFonts w:cs="Times New Roman"/>
          <w:szCs w:val="24"/>
        </w:rPr>
        <w:t>’</w:t>
      </w:r>
      <w:r w:rsidRPr="00EC46E5">
        <w:rPr>
          <w:rFonts w:cs="Times New Roman"/>
          <w:szCs w:val="24"/>
        </w:rPr>
        <w:t xml:space="preserve"> awareness on SACCOS’ growth. </w:t>
      </w:r>
      <w:proofErr w:type="spellStart"/>
      <w:r w:rsidRPr="00EC46E5">
        <w:rPr>
          <w:rFonts w:cs="Times New Roman"/>
          <w:szCs w:val="24"/>
        </w:rPr>
        <w:t>Gachara</w:t>
      </w:r>
      <w:proofErr w:type="spellEnd"/>
      <w:r w:rsidRPr="00EC46E5">
        <w:rPr>
          <w:rFonts w:cs="Times New Roman"/>
          <w:szCs w:val="24"/>
        </w:rPr>
        <w:t xml:space="preserve"> (2018) and Asfaw (2014), to mention a few, focused on examining the influence of members’ awareness towards SACCOS growth. However, they did not assess how leadership and employee’s educational qualification affected the growth of SACCOS. Also, these studies were not done in employee-based SACCOS; instead, they were based in community SACCOS. Hence, the researcher was motivated to assess the factors which influence the growth of employee-based SACCOS within the Tanzanian context. Therefore, this study assessed how the board, employees’ qualifications and members’ awareness affected the growth of employee-based SACCOS in Tanzania.</w:t>
      </w:r>
    </w:p>
    <w:p w14:paraId="679539D3" w14:textId="4744A4AD" w:rsidR="0072369F" w:rsidRDefault="0072369F" w:rsidP="00183813">
      <w:pPr>
        <w:ind w:left="426"/>
        <w:rPr>
          <w:rFonts w:cs="Times New Roman"/>
          <w:szCs w:val="24"/>
        </w:rPr>
      </w:pPr>
      <w:r w:rsidRPr="00EC46E5">
        <w:rPr>
          <w:rFonts w:cs="Times New Roman"/>
          <w:szCs w:val="24"/>
        </w:rPr>
        <w:t>Most of the studies on the assessment of the factors influencing the growth o</w:t>
      </w:r>
      <w:r w:rsidR="007C5BE2" w:rsidRPr="00EC46E5">
        <w:rPr>
          <w:rFonts w:cs="Times New Roman"/>
          <w:szCs w:val="24"/>
        </w:rPr>
        <w:t xml:space="preserve">f SACCOS have been conducted outside Tanzania. Studies done in Tanzania include Danga and Yusuf (2019), who examined factors affecting the growth of SACCOS in the </w:t>
      </w:r>
      <w:proofErr w:type="spellStart"/>
      <w:r w:rsidR="007C5BE2" w:rsidRPr="00EC46E5">
        <w:rPr>
          <w:rFonts w:cs="Times New Roman"/>
          <w:szCs w:val="24"/>
        </w:rPr>
        <w:t>Singida</w:t>
      </w:r>
      <w:proofErr w:type="spellEnd"/>
      <w:r w:rsidR="007C5BE2" w:rsidRPr="00EC46E5">
        <w:rPr>
          <w:rFonts w:cs="Times New Roman"/>
          <w:szCs w:val="24"/>
        </w:rPr>
        <w:t xml:space="preserve"> region of Tanzania. However, the study did not analyze how the board leadership and members' awareness influenced the growth of the SACCOS. Mrisho (2015) assessed the </w:t>
      </w:r>
      <w:r w:rsidR="006C3186" w:rsidRPr="00EC46E5">
        <w:rPr>
          <w:rFonts w:cs="Times New Roman"/>
          <w:szCs w:val="24"/>
        </w:rPr>
        <w:t>f</w:t>
      </w:r>
      <w:r w:rsidR="007C5BE2" w:rsidRPr="00EC46E5">
        <w:rPr>
          <w:rFonts w:cs="Times New Roman"/>
          <w:szCs w:val="24"/>
        </w:rPr>
        <w:t xml:space="preserve">actors affecting the growth of Morogoro municipal SACCOS. Similarly, </w:t>
      </w:r>
      <w:proofErr w:type="spellStart"/>
      <w:r w:rsidR="007C5BE2" w:rsidRPr="00EC46E5">
        <w:rPr>
          <w:rFonts w:cs="Times New Roman"/>
          <w:szCs w:val="24"/>
        </w:rPr>
        <w:t>Kilambo</w:t>
      </w:r>
      <w:proofErr w:type="spellEnd"/>
      <w:r w:rsidR="007C5BE2" w:rsidRPr="00EC46E5">
        <w:rPr>
          <w:rFonts w:cs="Times New Roman"/>
          <w:szCs w:val="24"/>
        </w:rPr>
        <w:t xml:space="preserve"> (2015) assessed the members' satisfaction with the credit services offered by employee based </w:t>
      </w:r>
      <w:proofErr w:type="spellStart"/>
      <w:r w:rsidR="007C5BE2" w:rsidRPr="00EC46E5">
        <w:rPr>
          <w:rFonts w:cs="Times New Roman"/>
          <w:szCs w:val="24"/>
        </w:rPr>
        <w:t>Ruangwa</w:t>
      </w:r>
      <w:proofErr w:type="spellEnd"/>
      <w:r w:rsidR="007C5BE2" w:rsidRPr="00EC46E5">
        <w:rPr>
          <w:rFonts w:cs="Times New Roman"/>
          <w:szCs w:val="24"/>
        </w:rPr>
        <w:t xml:space="preserve"> Teachers SACCOS. Nevertheless, the two studies did not </w:t>
      </w:r>
      <w:r w:rsidR="00207706" w:rsidRPr="00EC46E5">
        <w:rPr>
          <w:rFonts w:cs="Times New Roman"/>
          <w:szCs w:val="24"/>
        </w:rPr>
        <w:t>analyze</w:t>
      </w:r>
      <w:r w:rsidR="007C5BE2" w:rsidRPr="00EC46E5">
        <w:rPr>
          <w:rFonts w:cs="Times New Roman"/>
          <w:szCs w:val="24"/>
        </w:rPr>
        <w:t xml:space="preserve"> how members' awareness and employee qualification affected the growth of the SACCOS.</w:t>
      </w:r>
    </w:p>
    <w:p w14:paraId="2F6E5478" w14:textId="77777777" w:rsidR="004D37C9" w:rsidRPr="00EC46E5" w:rsidRDefault="004D37C9" w:rsidP="00183813">
      <w:pPr>
        <w:ind w:left="426"/>
        <w:rPr>
          <w:rFonts w:cs="Times New Roman"/>
          <w:szCs w:val="24"/>
        </w:rPr>
      </w:pPr>
    </w:p>
    <w:p w14:paraId="62D83282" w14:textId="67808035" w:rsidR="00F32A71" w:rsidRDefault="00207706" w:rsidP="00F32A71">
      <w:pPr>
        <w:ind w:left="426"/>
      </w:pPr>
      <w:r w:rsidRPr="00EC46E5">
        <w:t>The</w:t>
      </w:r>
      <w:r w:rsidR="00F32A71" w:rsidRPr="00EC46E5">
        <w:t xml:space="preserve"> that agency th</w:t>
      </w:r>
      <w:r w:rsidR="004853F6" w:rsidRPr="00EC46E5">
        <w:t xml:space="preserve">eory </w:t>
      </w:r>
      <w:r w:rsidRPr="00EC46E5">
        <w:t>was</w:t>
      </w:r>
      <w:r w:rsidR="004853F6" w:rsidRPr="00EC46E5">
        <w:t xml:space="preserve"> connected to th</w:t>
      </w:r>
      <w:r w:rsidRPr="00EC46E5">
        <w:t>e study’s objectives</w:t>
      </w:r>
      <w:r w:rsidR="006C3186" w:rsidRPr="00EC46E5">
        <w:t>.</w:t>
      </w:r>
      <w:r w:rsidR="00F32A71" w:rsidRPr="00EC46E5">
        <w:t xml:space="preserve"> </w:t>
      </w:r>
      <w:r w:rsidR="006C3186" w:rsidRPr="00EC46E5">
        <w:t>T</w:t>
      </w:r>
      <w:r w:rsidRPr="00EC46E5">
        <w:t>he study hypothesized that ineffective</w:t>
      </w:r>
      <w:r w:rsidR="00F32A71" w:rsidRPr="00EC46E5">
        <w:t xml:space="preserve"> SACCOS board leadership </w:t>
      </w:r>
      <w:r w:rsidRPr="00EC46E5">
        <w:t>jeopardizes its capability to undertake its</w:t>
      </w:r>
      <w:r w:rsidR="00F32A71" w:rsidRPr="00EC46E5">
        <w:t xml:space="preserve"> agency </w:t>
      </w:r>
      <w:r w:rsidRPr="00EC46E5">
        <w:t>roles</w:t>
      </w:r>
      <w:r w:rsidR="00F32A71" w:rsidRPr="00EC46E5">
        <w:t xml:space="preserve"> (Feleke, 2016). Danga </w:t>
      </w:r>
      <w:r w:rsidRPr="00EC46E5">
        <w:t>and Yusuf</w:t>
      </w:r>
      <w:r w:rsidR="00F32A71" w:rsidRPr="00EC46E5">
        <w:t xml:space="preserve"> (2019)</w:t>
      </w:r>
      <w:r w:rsidRPr="00EC46E5">
        <w:t xml:space="preserve"> asserted that poor qualifications</w:t>
      </w:r>
      <w:r w:rsidR="0074699E" w:rsidRPr="00EC46E5">
        <w:t xml:space="preserve"> </w:t>
      </w:r>
      <w:r w:rsidRPr="00EC46E5">
        <w:t>of</w:t>
      </w:r>
      <w:r w:rsidR="0074699E" w:rsidRPr="00EC46E5">
        <w:t xml:space="preserve"> SACCOS staff</w:t>
      </w:r>
      <w:r w:rsidR="00F32A71" w:rsidRPr="00EC46E5">
        <w:t xml:space="preserve"> </w:t>
      </w:r>
      <w:r w:rsidRPr="00EC46E5">
        <w:t>endanger</w:t>
      </w:r>
      <w:r w:rsidR="00F32A71" w:rsidRPr="00EC46E5">
        <w:t xml:space="preserve"> the</w:t>
      </w:r>
      <w:r w:rsidRPr="00EC46E5">
        <w:t xml:space="preserve"> performance of </w:t>
      </w:r>
      <w:r w:rsidR="00F32A71" w:rsidRPr="00EC46E5">
        <w:t xml:space="preserve">agency's </w:t>
      </w:r>
      <w:r w:rsidRPr="00EC46E5">
        <w:t>role.</w:t>
      </w:r>
      <w:r w:rsidR="00F32A71" w:rsidRPr="00EC46E5">
        <w:t xml:space="preserve"> </w:t>
      </w:r>
      <w:proofErr w:type="spellStart"/>
      <w:r w:rsidRPr="00EC46E5">
        <w:rPr>
          <w:rFonts w:cs="Times New Roman"/>
          <w:szCs w:val="24"/>
          <w:shd w:val="clear" w:color="auto" w:fill="FFFFFF"/>
        </w:rPr>
        <w:t>Nyangarika</w:t>
      </w:r>
      <w:proofErr w:type="spellEnd"/>
      <w:r w:rsidRPr="00EC46E5">
        <w:rPr>
          <w:rFonts w:cs="Times New Roman"/>
          <w:szCs w:val="24"/>
          <w:shd w:val="clear" w:color="auto" w:fill="FFFFFF"/>
        </w:rPr>
        <w:t xml:space="preserve"> et al</w:t>
      </w:r>
      <w:r w:rsidR="005B6BFB" w:rsidRPr="00EC46E5">
        <w:rPr>
          <w:rFonts w:cs="Times New Roman"/>
          <w:szCs w:val="24"/>
          <w:shd w:val="clear" w:color="auto" w:fill="FFFFFF"/>
        </w:rPr>
        <w:t>.</w:t>
      </w:r>
      <w:r w:rsidRPr="00EC46E5">
        <w:rPr>
          <w:rFonts w:cs="Times New Roman"/>
          <w:szCs w:val="24"/>
          <w:shd w:val="clear" w:color="auto" w:fill="FFFFFF"/>
        </w:rPr>
        <w:t xml:space="preserve"> (2020)</w:t>
      </w:r>
      <w:r w:rsidRPr="00EC46E5">
        <w:rPr>
          <w:rFonts w:ascii="Arial" w:hAnsi="Arial" w:cs="Arial"/>
          <w:sz w:val="20"/>
          <w:szCs w:val="20"/>
          <w:shd w:val="clear" w:color="auto" w:fill="FFFFFF"/>
        </w:rPr>
        <w:t xml:space="preserve"> </w:t>
      </w:r>
      <w:r w:rsidR="00F32A71" w:rsidRPr="00EC46E5">
        <w:t xml:space="preserve">found that insufficient member understanding of SACCOS activities </w:t>
      </w:r>
      <w:r w:rsidRPr="00EC46E5">
        <w:t xml:space="preserve">and this reduces </w:t>
      </w:r>
      <w:r w:rsidR="005B6BFB" w:rsidRPr="00EC46E5">
        <w:t>the performance of SACCOS</w:t>
      </w:r>
      <w:r w:rsidR="001A1F27" w:rsidRPr="00EC46E5">
        <w:t xml:space="preserve"> </w:t>
      </w:r>
      <w:r w:rsidR="005B6BFB" w:rsidRPr="00EC46E5">
        <w:t>due to ineffective implementation of the agency problem.</w:t>
      </w:r>
    </w:p>
    <w:p w14:paraId="47C354C2" w14:textId="77777777" w:rsidR="004D37C9" w:rsidRPr="00EC46E5" w:rsidRDefault="004D37C9" w:rsidP="00F32A71">
      <w:pPr>
        <w:ind w:left="426"/>
      </w:pPr>
    </w:p>
    <w:p w14:paraId="1B16A3C8" w14:textId="77777777" w:rsidR="00D70967" w:rsidRPr="00EC46E5" w:rsidRDefault="00D70967" w:rsidP="00BE58D2">
      <w:pPr>
        <w:pStyle w:val="Heading1"/>
        <w:numPr>
          <w:ilvl w:val="1"/>
          <w:numId w:val="3"/>
        </w:numPr>
      </w:pPr>
      <w:bookmarkStart w:id="20" w:name="_Toc149733371"/>
      <w:bookmarkEnd w:id="19"/>
      <w:r w:rsidRPr="00EC46E5">
        <w:t>Statement of the Problem</w:t>
      </w:r>
      <w:bookmarkEnd w:id="20"/>
    </w:p>
    <w:bookmarkEnd w:id="17"/>
    <w:p w14:paraId="4E96017A" w14:textId="5007CBF7" w:rsidR="00F4223F" w:rsidRDefault="00F4223F" w:rsidP="00F4223F">
      <w:pPr>
        <w:ind w:left="426"/>
        <w:rPr>
          <w:rFonts w:cs="Times New Roman"/>
          <w:szCs w:val="24"/>
        </w:rPr>
      </w:pPr>
      <w:r w:rsidRPr="00EC46E5">
        <w:rPr>
          <w:rFonts w:cs="Times New Roman"/>
          <w:szCs w:val="24"/>
        </w:rPr>
        <w:t xml:space="preserve">According to </w:t>
      </w:r>
      <w:proofErr w:type="spellStart"/>
      <w:r w:rsidRPr="00EC46E5">
        <w:rPr>
          <w:rFonts w:cs="Times New Roman"/>
          <w:szCs w:val="24"/>
        </w:rPr>
        <w:t>Mmari</w:t>
      </w:r>
      <w:proofErr w:type="spellEnd"/>
      <w:r w:rsidRPr="00EC46E5">
        <w:rPr>
          <w:rFonts w:cs="Times New Roman"/>
          <w:szCs w:val="24"/>
        </w:rPr>
        <w:t xml:space="preserve"> (2020), SACCOS serve millions of people in both urban and rural areas in Tanzania.  Bwana and </w:t>
      </w:r>
      <w:proofErr w:type="spellStart"/>
      <w:r w:rsidRPr="00EC46E5">
        <w:rPr>
          <w:rFonts w:cs="Times New Roman"/>
          <w:szCs w:val="24"/>
        </w:rPr>
        <w:t>Mwakujonga</w:t>
      </w:r>
      <w:proofErr w:type="spellEnd"/>
      <w:r w:rsidRPr="00EC46E5">
        <w:rPr>
          <w:rFonts w:cs="Times New Roman"/>
          <w:szCs w:val="24"/>
        </w:rPr>
        <w:t xml:space="preserve"> (2013) affirmed that cooperatives, including SACCOS, added about 40% of the country's GDP and employ 94% of secondary school leavers annually.  Therefore, the growth of SACCOS in Tanzania cannot be underrated.</w:t>
      </w:r>
    </w:p>
    <w:p w14:paraId="5628B119" w14:textId="77777777" w:rsidR="004D37C9" w:rsidRPr="00EC46E5" w:rsidRDefault="004D37C9" w:rsidP="00F4223F">
      <w:pPr>
        <w:ind w:left="426"/>
        <w:rPr>
          <w:rFonts w:cs="Times New Roman"/>
          <w:szCs w:val="24"/>
        </w:rPr>
      </w:pPr>
    </w:p>
    <w:p w14:paraId="6BC38CA5" w14:textId="77777777" w:rsidR="00F4223F" w:rsidRPr="00EC46E5" w:rsidRDefault="00F4223F" w:rsidP="00F4223F">
      <w:pPr>
        <w:ind w:left="426"/>
        <w:rPr>
          <w:rFonts w:cs="Times New Roman"/>
          <w:szCs w:val="24"/>
        </w:rPr>
      </w:pPr>
      <w:r w:rsidRPr="00EC46E5">
        <w:rPr>
          <w:rFonts w:cs="Times New Roman"/>
          <w:szCs w:val="24"/>
        </w:rPr>
        <w:t xml:space="preserve">In Tanzania SACCOS face various challenges which negatively affect their growth (Chepkemoi, 2017; Mutiso, 2019; </w:t>
      </w:r>
      <w:proofErr w:type="spellStart"/>
      <w:r w:rsidRPr="00EC46E5">
        <w:rPr>
          <w:rFonts w:cs="Times New Roman"/>
          <w:szCs w:val="24"/>
        </w:rPr>
        <w:t>Gachara</w:t>
      </w:r>
      <w:proofErr w:type="spellEnd"/>
      <w:r w:rsidRPr="00EC46E5">
        <w:rPr>
          <w:rFonts w:cs="Times New Roman"/>
          <w:szCs w:val="24"/>
        </w:rPr>
        <w:t xml:space="preserve">, 2018; </w:t>
      </w:r>
      <w:proofErr w:type="spellStart"/>
      <w:r w:rsidRPr="00EC46E5">
        <w:rPr>
          <w:rFonts w:cs="Times New Roman"/>
          <w:szCs w:val="24"/>
        </w:rPr>
        <w:t>Muithya</w:t>
      </w:r>
      <w:proofErr w:type="spellEnd"/>
      <w:r w:rsidRPr="00EC46E5">
        <w:rPr>
          <w:rFonts w:cs="Times New Roman"/>
          <w:szCs w:val="24"/>
        </w:rPr>
        <w:t xml:space="preserve">, 2019). </w:t>
      </w:r>
    </w:p>
    <w:p w14:paraId="47F7824A" w14:textId="2B4E3216" w:rsidR="00F4223F" w:rsidRDefault="00F4223F" w:rsidP="00F4223F">
      <w:pPr>
        <w:ind w:left="426"/>
        <w:rPr>
          <w:rFonts w:cs="Times New Roman"/>
          <w:szCs w:val="24"/>
        </w:rPr>
      </w:pPr>
      <w:r w:rsidRPr="00EC46E5">
        <w:rPr>
          <w:rFonts w:cs="Times New Roman"/>
          <w:szCs w:val="24"/>
        </w:rPr>
        <w:t>The TCDC</w:t>
      </w:r>
      <w:r w:rsidR="001D3DA0" w:rsidRPr="00EC46E5">
        <w:rPr>
          <w:rFonts w:cs="Times New Roman"/>
          <w:szCs w:val="24"/>
        </w:rPr>
        <w:t xml:space="preserve"> (2018)</w:t>
      </w:r>
      <w:r w:rsidRPr="00EC46E5">
        <w:rPr>
          <w:rFonts w:cs="Times New Roman"/>
          <w:szCs w:val="24"/>
        </w:rPr>
        <w:t xml:space="preserve"> reported that there were 4770 SACCOS registered as of December 31, 2018, of which 1015 (31.55%) were active, 2097 (43.96%) were inactive, and 1168 (24.49%) could not be located.  The government deregistered 2,554 SACCOS (41 percent of 6,178) in 2020 due to non-traceability and poor performance.</w:t>
      </w:r>
      <w:r w:rsidRPr="00EC46E5">
        <w:t xml:space="preserve"> </w:t>
      </w:r>
      <w:r w:rsidRPr="00EC46E5">
        <w:rPr>
          <w:rFonts w:cs="Times New Roman"/>
          <w:szCs w:val="24"/>
        </w:rPr>
        <w:t>The Tanzania Cooperative Development Commission (TCDC) reported that in 2023, there were 2,034 registered SACCOS (TCDC, 2023).</w:t>
      </w:r>
    </w:p>
    <w:p w14:paraId="71E442DE" w14:textId="77777777" w:rsidR="004D37C9" w:rsidRPr="00EC46E5" w:rsidRDefault="004D37C9" w:rsidP="00F4223F">
      <w:pPr>
        <w:ind w:left="426"/>
        <w:rPr>
          <w:rFonts w:cs="Times New Roman"/>
          <w:szCs w:val="24"/>
        </w:rPr>
      </w:pPr>
    </w:p>
    <w:p w14:paraId="7D4E1D88" w14:textId="77777777" w:rsidR="00F4223F" w:rsidRPr="00EC46E5" w:rsidRDefault="00F4223F" w:rsidP="00F4223F">
      <w:pPr>
        <w:ind w:left="426"/>
        <w:rPr>
          <w:rFonts w:cs="Times New Roman"/>
          <w:szCs w:val="24"/>
        </w:rPr>
      </w:pPr>
      <w:r w:rsidRPr="00EC46E5">
        <w:rPr>
          <w:rFonts w:cs="Times New Roman"/>
          <w:szCs w:val="24"/>
        </w:rPr>
        <w:t xml:space="preserve">The challenges facing Credit unions globally face the challenge of poor regulatory compliance (Glass et al.,2010).  Poor regulatory compliance for SACCOS leads to increased fraud or embezzlement risks, financial instability and a poor reputation of SACCOS from the public.  The poor image of the community for SACCOS jeopardizes their growth and financial sustainability (Ojong, 2014).  The accumulation of a higher number of non-performing loans makes SACCOS not to sustain the loan disbursement function (Mensah, 2015).  Higher competitive pressure in the financial market threatens SACCOS operations (Chatterji et al., 2015).  Similarly, </w:t>
      </w:r>
      <w:proofErr w:type="spellStart"/>
      <w:r w:rsidRPr="00EC46E5">
        <w:rPr>
          <w:rFonts w:cs="Times New Roman"/>
          <w:szCs w:val="24"/>
        </w:rPr>
        <w:t>Canassa</w:t>
      </w:r>
      <w:proofErr w:type="spellEnd"/>
      <w:r w:rsidRPr="00EC46E5">
        <w:rPr>
          <w:rFonts w:cs="Times New Roman"/>
          <w:szCs w:val="24"/>
        </w:rPr>
        <w:t xml:space="preserve"> et al. (2018) found that problems facing community SACCOS' survival in Brazil were poor governance structure, competition and a decrease in the financial health of the company.</w:t>
      </w:r>
    </w:p>
    <w:p w14:paraId="38CFE3A4" w14:textId="77777777" w:rsidR="00D671B1" w:rsidRPr="00EC46E5" w:rsidRDefault="00F4223F" w:rsidP="00F4223F">
      <w:pPr>
        <w:ind w:left="426"/>
        <w:rPr>
          <w:rFonts w:cs="Times New Roman"/>
          <w:szCs w:val="24"/>
        </w:rPr>
      </w:pPr>
      <w:r w:rsidRPr="00EC46E5">
        <w:rPr>
          <w:rFonts w:cs="Times New Roman"/>
          <w:szCs w:val="24"/>
        </w:rPr>
        <w:t xml:space="preserve"> TCDC (2022) reported that SACCOS in Tanzania still face the problem of poor leadership, lack of skills, embezzlement and poor practices.  The challenges facing the SACCOS in TCDC continue to inspect and monitor the SACCOS.  Scholars in Kenya such as </w:t>
      </w:r>
      <w:proofErr w:type="spellStart"/>
      <w:r w:rsidRPr="00EC46E5">
        <w:rPr>
          <w:rFonts w:cs="Times New Roman"/>
          <w:szCs w:val="24"/>
        </w:rPr>
        <w:t>Mumanyi</w:t>
      </w:r>
      <w:proofErr w:type="spellEnd"/>
      <w:r w:rsidRPr="00EC46E5">
        <w:rPr>
          <w:rFonts w:cs="Times New Roman"/>
          <w:szCs w:val="24"/>
        </w:rPr>
        <w:t xml:space="preserve"> (2014); Chepkemoi (2017); </w:t>
      </w:r>
      <w:proofErr w:type="spellStart"/>
      <w:r w:rsidRPr="00EC46E5">
        <w:rPr>
          <w:rFonts w:cs="Times New Roman"/>
          <w:szCs w:val="24"/>
        </w:rPr>
        <w:t>Gachara</w:t>
      </w:r>
      <w:proofErr w:type="spellEnd"/>
      <w:r w:rsidRPr="00EC46E5">
        <w:rPr>
          <w:rFonts w:cs="Times New Roman"/>
          <w:szCs w:val="24"/>
        </w:rPr>
        <w:t xml:space="preserve"> (2018), and </w:t>
      </w:r>
      <w:proofErr w:type="spellStart"/>
      <w:r w:rsidRPr="00EC46E5">
        <w:rPr>
          <w:rFonts w:cs="Times New Roman"/>
          <w:szCs w:val="24"/>
        </w:rPr>
        <w:t>Muithya</w:t>
      </w:r>
      <w:proofErr w:type="spellEnd"/>
      <w:r w:rsidRPr="00EC46E5">
        <w:rPr>
          <w:rFonts w:cs="Times New Roman"/>
          <w:szCs w:val="24"/>
        </w:rPr>
        <w:t xml:space="preserve"> (2019) revealed that problems facing SACCOS in Kenya were poor management skills, lack of skilled manpower and human resource capacity. The literature reveals the problem facing community-based SACCOS, but no study shows the problem facing the growth of employee-based SACCOS in Tanzania.  Therefore, this study assessed the role of leadership, employee qualifications and members' awareness in the growth of the employee-based SACCOS in Tanzania.</w:t>
      </w:r>
    </w:p>
    <w:p w14:paraId="1A5CE086" w14:textId="77777777" w:rsidR="00F4223F" w:rsidRPr="00EC46E5" w:rsidRDefault="00F4223F" w:rsidP="00F4223F">
      <w:pPr>
        <w:ind w:left="426"/>
        <w:rPr>
          <w:rFonts w:cs="Times New Roman"/>
          <w:szCs w:val="24"/>
        </w:rPr>
      </w:pPr>
    </w:p>
    <w:p w14:paraId="781E3544" w14:textId="77777777" w:rsidR="00D70967" w:rsidRPr="00EC46E5" w:rsidRDefault="00D70967" w:rsidP="00183813">
      <w:pPr>
        <w:pStyle w:val="Heading1"/>
        <w:ind w:left="426"/>
      </w:pPr>
      <w:bookmarkStart w:id="21" w:name="_Toc149733372"/>
      <w:r w:rsidRPr="00EC46E5">
        <w:t>1.4 Objectives of the Study</w:t>
      </w:r>
      <w:bookmarkEnd w:id="21"/>
    </w:p>
    <w:p w14:paraId="39EE6192" w14:textId="77777777" w:rsidR="00D70967" w:rsidRPr="00EC46E5" w:rsidRDefault="00D70967" w:rsidP="00183813">
      <w:pPr>
        <w:pStyle w:val="Heading1"/>
        <w:ind w:left="426"/>
      </w:pPr>
      <w:bookmarkStart w:id="22" w:name="_Toc149733373"/>
      <w:r w:rsidRPr="00EC46E5">
        <w:t>1.4.1 General objective of the study</w:t>
      </w:r>
      <w:bookmarkEnd w:id="22"/>
    </w:p>
    <w:p w14:paraId="0921FF3A" w14:textId="77777777" w:rsidR="00D70967" w:rsidRPr="00EC46E5" w:rsidRDefault="000771F8" w:rsidP="00183813">
      <w:pPr>
        <w:ind w:left="426"/>
        <w:rPr>
          <w:rFonts w:cs="Times New Roman"/>
          <w:szCs w:val="24"/>
        </w:rPr>
      </w:pPr>
      <w:r w:rsidRPr="00EC46E5">
        <w:rPr>
          <w:rFonts w:cs="Times New Roman"/>
          <w:szCs w:val="24"/>
        </w:rPr>
        <w:t>The main study's objective was to determine the factors affecting the growth of employee-based SACCOS in Tanzania.</w:t>
      </w:r>
    </w:p>
    <w:p w14:paraId="7848F7BC" w14:textId="77777777" w:rsidR="000771F8" w:rsidRPr="00EC46E5" w:rsidRDefault="000771F8" w:rsidP="00183813">
      <w:pPr>
        <w:ind w:left="426"/>
        <w:rPr>
          <w:rFonts w:cs="Times New Roman"/>
          <w:b/>
          <w:szCs w:val="24"/>
        </w:rPr>
      </w:pPr>
    </w:p>
    <w:p w14:paraId="2254D2D2" w14:textId="77777777" w:rsidR="00D70967" w:rsidRPr="00EC46E5" w:rsidRDefault="00D70967" w:rsidP="00183813">
      <w:pPr>
        <w:pStyle w:val="Heading1"/>
        <w:ind w:left="426"/>
      </w:pPr>
      <w:bookmarkStart w:id="23" w:name="_Toc149733374"/>
      <w:r w:rsidRPr="00EC46E5">
        <w:t>1.4.2</w:t>
      </w:r>
      <w:r w:rsidR="000771F8" w:rsidRPr="00EC46E5">
        <w:t xml:space="preserve"> </w:t>
      </w:r>
      <w:r w:rsidRPr="00EC46E5">
        <w:t>Specific objectives of the study</w:t>
      </w:r>
      <w:bookmarkEnd w:id="23"/>
    </w:p>
    <w:p w14:paraId="2B288EF1" w14:textId="77777777" w:rsidR="00D70967" w:rsidRPr="00EC46E5" w:rsidRDefault="00321ADA" w:rsidP="00183813">
      <w:pPr>
        <w:ind w:left="426"/>
        <w:rPr>
          <w:rFonts w:cs="Times New Roman"/>
          <w:szCs w:val="24"/>
        </w:rPr>
      </w:pPr>
      <w:r w:rsidRPr="00EC46E5">
        <w:rPr>
          <w:rFonts w:cs="Times New Roman"/>
          <w:szCs w:val="24"/>
        </w:rPr>
        <w:t xml:space="preserve">The specific objectives of the study </w:t>
      </w:r>
      <w:r w:rsidR="000771F8" w:rsidRPr="00EC46E5">
        <w:rPr>
          <w:rFonts w:cs="Times New Roman"/>
          <w:szCs w:val="24"/>
        </w:rPr>
        <w:t>we</w:t>
      </w:r>
      <w:r w:rsidRPr="00EC46E5">
        <w:rPr>
          <w:rFonts w:cs="Times New Roman"/>
          <w:szCs w:val="24"/>
        </w:rPr>
        <w:t>re:</w:t>
      </w:r>
    </w:p>
    <w:p w14:paraId="4E00866C" w14:textId="77777777" w:rsidR="00FE3A75" w:rsidRPr="00EC46E5" w:rsidRDefault="00FE3A75" w:rsidP="00BE58D2">
      <w:pPr>
        <w:pStyle w:val="ListParagraph"/>
        <w:numPr>
          <w:ilvl w:val="0"/>
          <w:numId w:val="9"/>
        </w:numPr>
        <w:spacing w:after="160"/>
        <w:rPr>
          <w:rFonts w:cs="Times New Roman"/>
          <w:szCs w:val="24"/>
        </w:rPr>
      </w:pPr>
      <w:bookmarkStart w:id="24" w:name="_Hlk134778795"/>
      <w:r w:rsidRPr="00EC46E5">
        <w:rPr>
          <w:rFonts w:cs="Times New Roman"/>
          <w:szCs w:val="24"/>
        </w:rPr>
        <w:t>To explore the influence of SACCOS board leadership on the growth of employee-based SACCOS in Tanzania.</w:t>
      </w:r>
    </w:p>
    <w:p w14:paraId="0531B308" w14:textId="77777777" w:rsidR="00FE3A75" w:rsidRPr="00EC46E5" w:rsidRDefault="00FE3A75" w:rsidP="00BE58D2">
      <w:pPr>
        <w:pStyle w:val="ListParagraph"/>
        <w:numPr>
          <w:ilvl w:val="0"/>
          <w:numId w:val="9"/>
        </w:numPr>
        <w:spacing w:after="160"/>
        <w:rPr>
          <w:rFonts w:cs="Times New Roman"/>
          <w:szCs w:val="24"/>
        </w:rPr>
      </w:pPr>
      <w:r w:rsidRPr="00EC46E5">
        <w:rPr>
          <w:rFonts w:cs="Times New Roman"/>
          <w:szCs w:val="24"/>
        </w:rPr>
        <w:t>To investigate the effect of employee qualifications on the growth of employee-based SACCOS in Tanzania.</w:t>
      </w:r>
    </w:p>
    <w:p w14:paraId="5EADEC8E" w14:textId="77777777" w:rsidR="00D70967" w:rsidRPr="00EC46E5" w:rsidRDefault="00FE3A75" w:rsidP="00BE58D2">
      <w:pPr>
        <w:pStyle w:val="ListParagraph"/>
        <w:numPr>
          <w:ilvl w:val="0"/>
          <w:numId w:val="9"/>
        </w:numPr>
        <w:spacing w:after="160"/>
        <w:rPr>
          <w:rFonts w:cs="Times New Roman"/>
          <w:b/>
          <w:szCs w:val="24"/>
        </w:rPr>
      </w:pPr>
      <w:r w:rsidRPr="00EC46E5">
        <w:rPr>
          <w:rFonts w:cs="Times New Roman"/>
          <w:szCs w:val="24"/>
        </w:rPr>
        <w:t xml:space="preserve">To understand the influence of member’s awareness on the growth of employee-based SACCOS in Tanzania.       </w:t>
      </w:r>
      <w:r w:rsidR="00D70967" w:rsidRPr="00EC46E5">
        <w:rPr>
          <w:rFonts w:cs="Times New Roman"/>
          <w:szCs w:val="24"/>
        </w:rPr>
        <w:tab/>
      </w:r>
    </w:p>
    <w:p w14:paraId="5158FBB2" w14:textId="77777777" w:rsidR="00D70967" w:rsidRPr="00EC46E5" w:rsidRDefault="00D70967" w:rsidP="00183813">
      <w:pPr>
        <w:pStyle w:val="Heading1"/>
        <w:ind w:left="426"/>
        <w:rPr>
          <w:szCs w:val="24"/>
        </w:rPr>
      </w:pPr>
      <w:bookmarkStart w:id="25" w:name="_Toc149733375"/>
      <w:bookmarkEnd w:id="24"/>
      <w:r w:rsidRPr="00EC46E5">
        <w:rPr>
          <w:szCs w:val="24"/>
        </w:rPr>
        <w:t>1.4.3   Research questions</w:t>
      </w:r>
      <w:bookmarkEnd w:id="25"/>
    </w:p>
    <w:p w14:paraId="5DBCBC05" w14:textId="77777777" w:rsidR="00FE3A75" w:rsidRPr="00EC46E5" w:rsidRDefault="00FE3A75" w:rsidP="00FE3A75">
      <w:pPr>
        <w:jc w:val="left"/>
        <w:rPr>
          <w:rFonts w:eastAsia="Times New Roman" w:cs="Times New Roman"/>
          <w:szCs w:val="24"/>
        </w:rPr>
      </w:pPr>
      <w:r w:rsidRPr="00EC46E5">
        <w:rPr>
          <w:rFonts w:eastAsia="Times New Roman" w:cs="Times New Roman"/>
          <w:szCs w:val="24"/>
        </w:rPr>
        <w:t>The following research questions guided this study.</w:t>
      </w:r>
    </w:p>
    <w:p w14:paraId="2C85FC49" w14:textId="77777777" w:rsidR="00FE3A75" w:rsidRPr="00EC46E5" w:rsidRDefault="00FE3A75" w:rsidP="00BE58D2">
      <w:pPr>
        <w:numPr>
          <w:ilvl w:val="0"/>
          <w:numId w:val="10"/>
        </w:numPr>
        <w:jc w:val="left"/>
        <w:rPr>
          <w:rFonts w:eastAsia="Times New Roman" w:cs="Times New Roman"/>
          <w:szCs w:val="24"/>
        </w:rPr>
      </w:pPr>
      <w:r w:rsidRPr="00EC46E5">
        <w:rPr>
          <w:rFonts w:eastAsia="Times New Roman" w:cs="Times New Roman"/>
          <w:szCs w:val="24"/>
        </w:rPr>
        <w:t>How does board leadership affect the growth of employee-based SACCOS in Tanzania?</w:t>
      </w:r>
    </w:p>
    <w:p w14:paraId="2B2C48A6" w14:textId="77777777" w:rsidR="00FE3A75" w:rsidRPr="00EC46E5" w:rsidRDefault="00FE3A75" w:rsidP="00BE58D2">
      <w:pPr>
        <w:numPr>
          <w:ilvl w:val="0"/>
          <w:numId w:val="10"/>
        </w:numPr>
        <w:jc w:val="left"/>
        <w:rPr>
          <w:rFonts w:eastAsia="Times New Roman" w:cs="Times New Roman"/>
          <w:szCs w:val="24"/>
        </w:rPr>
      </w:pPr>
      <w:r w:rsidRPr="00EC46E5">
        <w:rPr>
          <w:rFonts w:eastAsia="Times New Roman" w:cs="Times New Roman"/>
          <w:szCs w:val="24"/>
        </w:rPr>
        <w:t xml:space="preserve">How do employee </w:t>
      </w:r>
      <w:r w:rsidR="00B632FB" w:rsidRPr="00EC46E5">
        <w:rPr>
          <w:rFonts w:eastAsia="Times New Roman" w:cs="Times New Roman"/>
          <w:szCs w:val="24"/>
        </w:rPr>
        <w:t>qualifications</w:t>
      </w:r>
      <w:r w:rsidRPr="00EC46E5">
        <w:rPr>
          <w:rFonts w:eastAsia="Times New Roman" w:cs="Times New Roman"/>
          <w:szCs w:val="24"/>
        </w:rPr>
        <w:t xml:space="preserve"> affect the growth of employee-based SACCOS in Tanzania?</w:t>
      </w:r>
    </w:p>
    <w:p w14:paraId="5CEBD0C2" w14:textId="77777777" w:rsidR="00FE3A75" w:rsidRPr="00EC46E5" w:rsidRDefault="00FE3A75" w:rsidP="00BE58D2">
      <w:pPr>
        <w:numPr>
          <w:ilvl w:val="0"/>
          <w:numId w:val="10"/>
        </w:numPr>
        <w:jc w:val="left"/>
        <w:rPr>
          <w:rFonts w:eastAsia="Times New Roman" w:cs="Times New Roman"/>
          <w:szCs w:val="24"/>
        </w:rPr>
      </w:pPr>
      <w:r w:rsidRPr="00EC46E5">
        <w:rPr>
          <w:rFonts w:eastAsia="Times New Roman" w:cs="Times New Roman"/>
          <w:szCs w:val="24"/>
        </w:rPr>
        <w:t>How does members’ awareness affect the growth of employee-based SACCOS in Tanzania?       </w:t>
      </w:r>
    </w:p>
    <w:p w14:paraId="5DB4951E" w14:textId="77777777" w:rsidR="00FE3A75" w:rsidRPr="00EC46E5" w:rsidRDefault="00FE3A75" w:rsidP="00FE3A75">
      <w:pPr>
        <w:spacing w:line="240" w:lineRule="auto"/>
        <w:ind w:left="720"/>
        <w:jc w:val="left"/>
        <w:rPr>
          <w:rFonts w:eastAsia="Times New Roman" w:cs="Times New Roman"/>
          <w:szCs w:val="24"/>
        </w:rPr>
      </w:pPr>
    </w:p>
    <w:p w14:paraId="73C9764A" w14:textId="77777777" w:rsidR="00D70967" w:rsidRPr="00EC46E5" w:rsidRDefault="00D70967" w:rsidP="00B632FB">
      <w:pPr>
        <w:pStyle w:val="Heading1"/>
        <w:rPr>
          <w:szCs w:val="24"/>
        </w:rPr>
      </w:pPr>
      <w:bookmarkStart w:id="26" w:name="_Toc149733376"/>
      <w:r w:rsidRPr="00EC46E5">
        <w:rPr>
          <w:szCs w:val="24"/>
        </w:rPr>
        <w:t>1.5 Scope of the study</w:t>
      </w:r>
      <w:bookmarkEnd w:id="26"/>
    </w:p>
    <w:p w14:paraId="12CBDF49" w14:textId="5CE6266C" w:rsidR="00A761D0" w:rsidRDefault="00A761D0" w:rsidP="00B632FB">
      <w:pPr>
        <w:rPr>
          <w:rFonts w:cs="Times New Roman"/>
          <w:szCs w:val="24"/>
        </w:rPr>
      </w:pPr>
      <w:bookmarkStart w:id="27" w:name="_page_118_0"/>
      <w:r w:rsidRPr="00EC46E5">
        <w:rPr>
          <w:rFonts w:cs="Times New Roman"/>
          <w:szCs w:val="24"/>
        </w:rPr>
        <w:t xml:space="preserve">The study was conducted on employee-based SACCOS in Tanzania. The selection of the employee-based SACCOS was sound because most researchers concentrate on community-based SACCOS and discard employee-based SACCOS, especially in Tanzania. </w:t>
      </w:r>
    </w:p>
    <w:p w14:paraId="045CED1B" w14:textId="77777777" w:rsidR="004D37C9" w:rsidRPr="00EC46E5" w:rsidRDefault="004D37C9" w:rsidP="00B632FB">
      <w:pPr>
        <w:rPr>
          <w:rFonts w:cs="Times New Roman"/>
          <w:szCs w:val="24"/>
        </w:rPr>
      </w:pPr>
    </w:p>
    <w:p w14:paraId="3241A44D" w14:textId="77777777" w:rsidR="001A726B" w:rsidRPr="00EC46E5" w:rsidRDefault="00A761D0" w:rsidP="001A726B">
      <w:r w:rsidRPr="00EC46E5">
        <w:t>This study was conducted in one employee-based SACCOS in the Dar es Salaam region. The name of the SACCOS has been concealed because the SACCOS has a large overdue loan, and the court currently handles its affairs. For the sake of this study, we rename the SACCOS as an “X” SACCOS, which has ceased to operate because it owed a large amount of debt to a lender. Therefore, the study assesses how the board, employees’ qualifications and members’ awareness affect the growth of X employee-based SACCOS.</w:t>
      </w:r>
    </w:p>
    <w:p w14:paraId="1B48DAF8" w14:textId="77777777" w:rsidR="001A726B" w:rsidRPr="00EC46E5" w:rsidRDefault="001A726B" w:rsidP="001A726B"/>
    <w:p w14:paraId="55050A06" w14:textId="77777777" w:rsidR="001A726B" w:rsidRPr="00EC46E5" w:rsidRDefault="00D70967" w:rsidP="001A726B">
      <w:pPr>
        <w:pStyle w:val="Heading1"/>
      </w:pPr>
      <w:bookmarkStart w:id="28" w:name="_Toc149733377"/>
      <w:r w:rsidRPr="00EC46E5">
        <w:t xml:space="preserve">1.6 Significance of the </w:t>
      </w:r>
      <w:r w:rsidR="001A726B" w:rsidRPr="00EC46E5">
        <w:t>S</w:t>
      </w:r>
      <w:r w:rsidRPr="00EC46E5">
        <w:t>tudy</w:t>
      </w:r>
      <w:bookmarkEnd w:id="27"/>
      <w:bookmarkEnd w:id="28"/>
    </w:p>
    <w:p w14:paraId="3D5E6F48" w14:textId="7C00DF8D" w:rsidR="001A726B" w:rsidRDefault="0001515A" w:rsidP="001A726B">
      <w:r w:rsidRPr="00EC46E5">
        <w:t>The findings of the study render knowledge and important information to the researchers, policy makers, government, management of the employee based SACCOS in planning for their business prosperity and other stakeholders such as the Ministry of Foods, Agriculture and Cooperatives TCDC, Savings and Credit Cooperative Union League of Tanzania  (SCULT) and other to recognize key areas that need good attention to be designed to enable the SACCOS in Tanzania to be stronger organizations, capable of competing, generate surplus and fulfil members' expectations. The study's findings will guide the policy makers to formulate the policy which will promote the growth of the employee-based SACCOS. Particularly, strengthen the role of the SACCOS board, employees' qualifications and the member's awareness. The study is useful for employee-based SACCOS to execute its mission of maximizing and protecting shareholders' wealth. The study findings will be valuable to SACCOS in different decision making related to loan provision, dividend distribution, interest rate and factors affecting SACCOS</w:t>
      </w:r>
      <w:r w:rsidR="00E0560B" w:rsidRPr="00EC46E5">
        <w:t>’ growth</w:t>
      </w:r>
      <w:r w:rsidRPr="00EC46E5">
        <w:t xml:space="preserve"> since it </w:t>
      </w:r>
      <w:r w:rsidR="00E0560B" w:rsidRPr="00EC46E5">
        <w:t>determines</w:t>
      </w:r>
      <w:r w:rsidRPr="00EC46E5">
        <w:t xml:space="preserve"> its members' wellbeing.</w:t>
      </w:r>
    </w:p>
    <w:p w14:paraId="488D0DA6" w14:textId="77777777" w:rsidR="004D37C9" w:rsidRPr="00EC46E5" w:rsidRDefault="004D37C9" w:rsidP="001A726B"/>
    <w:p w14:paraId="6ADFF498" w14:textId="665162A8" w:rsidR="001A726B" w:rsidRDefault="0001515A" w:rsidP="001A726B">
      <w:pPr>
        <w:rPr>
          <w:szCs w:val="24"/>
        </w:rPr>
      </w:pPr>
      <w:r w:rsidRPr="00EC46E5">
        <w:rPr>
          <w:szCs w:val="24"/>
        </w:rPr>
        <w:t>In the academic field, the findings of this study bridge the gaps of knowledge on the role of SACCOS</w:t>
      </w:r>
      <w:r w:rsidR="00E0560B" w:rsidRPr="00EC46E5">
        <w:rPr>
          <w:szCs w:val="24"/>
        </w:rPr>
        <w:t>’ board</w:t>
      </w:r>
      <w:r w:rsidRPr="00EC46E5">
        <w:rPr>
          <w:szCs w:val="24"/>
        </w:rPr>
        <w:t xml:space="preserve"> leadership, employee qualifications and members' awareness of the employee-based SACCOS in Tanzania. The findings of this study will be used as a reference for academicians.</w:t>
      </w:r>
    </w:p>
    <w:p w14:paraId="5B42C090" w14:textId="77777777" w:rsidR="004D37C9" w:rsidRPr="00EC46E5" w:rsidRDefault="004D37C9" w:rsidP="001A726B">
      <w:pPr>
        <w:rPr>
          <w:szCs w:val="24"/>
        </w:rPr>
      </w:pPr>
    </w:p>
    <w:p w14:paraId="2CB76A73" w14:textId="77777777" w:rsidR="00CE5839" w:rsidRPr="00EC46E5" w:rsidRDefault="0001515A" w:rsidP="001A726B">
      <w:pPr>
        <w:rPr>
          <w:b/>
          <w:bCs/>
          <w:szCs w:val="24"/>
        </w:rPr>
      </w:pPr>
      <w:r w:rsidRPr="00EC46E5">
        <w:rPr>
          <w:szCs w:val="24"/>
        </w:rPr>
        <w:t>In terms of the theory, the study shows how the agency roles may be implemented to strengthen the accountability of the boards of employee-based SACCOS. Moreover, in order to increase the role of the agency, the study reveals that it is vital to employ the SACCOS staff with the required qualifications. Moreover, the findings disclose that members' awareness promotes the agents to fulfil their responsibilities effectively.</w:t>
      </w:r>
    </w:p>
    <w:p w14:paraId="137B81BE" w14:textId="77777777" w:rsidR="005B77C5" w:rsidRPr="00EC46E5" w:rsidRDefault="005B77C5" w:rsidP="005B77C5">
      <w:pPr>
        <w:pStyle w:val="Heading1"/>
        <w:rPr>
          <w:rFonts w:eastAsiaTheme="minorHAnsi" w:cstheme="minorBidi"/>
          <w:b w:val="0"/>
          <w:bCs w:val="0"/>
          <w:szCs w:val="22"/>
        </w:rPr>
      </w:pPr>
    </w:p>
    <w:p w14:paraId="042CFFD6" w14:textId="77777777" w:rsidR="00D70967" w:rsidRPr="00EC46E5" w:rsidRDefault="00D70967" w:rsidP="005B77C5">
      <w:pPr>
        <w:pStyle w:val="Heading1"/>
      </w:pPr>
      <w:bookmarkStart w:id="29" w:name="_Toc149733378"/>
      <w:r w:rsidRPr="00EC46E5">
        <w:t>1.7 Organization of the study</w:t>
      </w:r>
      <w:bookmarkEnd w:id="29"/>
    </w:p>
    <w:p w14:paraId="57973AD7" w14:textId="77777777" w:rsidR="004D37C9" w:rsidRDefault="005B77C5" w:rsidP="004D37C9">
      <w:pPr>
        <w:rPr>
          <w:rFonts w:cs="Times New Roman"/>
          <w:szCs w:val="24"/>
        </w:rPr>
      </w:pPr>
      <w:r w:rsidRPr="00EC46E5">
        <w:rPr>
          <w:rFonts w:cs="Times New Roman"/>
          <w:szCs w:val="24"/>
        </w:rPr>
        <w:t>The study is organized into five chapters. Chapter one includes the background of the study, statement of the problem, research objectives, research questions and the problem statement and justification, scope, significance and organization. Chapter two deals with a literature review and contains definitions of important terms and various concepts. It also comprises a theoretical literature review, empirical literature review, research gaps and conceptual framework. Chapter three presents the research methodology details that involve the philosophy of research, design of the research, area of the study, target population, sampling and sample size, instrument of data collection, data analysis, validity and reliability, variables and measurements, the study limitations and considerations of research ethical issues. Chapter four includes data presentation and discussion. Chapter five will provide a summary of findings, conclusion, recommendations, the contribution of the study to the theories and direction for future research</w:t>
      </w:r>
      <w:bookmarkStart w:id="30" w:name="_Toc149733379"/>
    </w:p>
    <w:p w14:paraId="5F2E6F5B" w14:textId="77777777" w:rsidR="004D37C9" w:rsidRDefault="004D37C9" w:rsidP="004D37C9">
      <w:pPr>
        <w:rPr>
          <w:rFonts w:cs="Times New Roman"/>
          <w:szCs w:val="24"/>
        </w:rPr>
      </w:pPr>
    </w:p>
    <w:p w14:paraId="3AB4CD27" w14:textId="77777777" w:rsidR="004D37C9" w:rsidRDefault="004D37C9" w:rsidP="004D37C9">
      <w:pPr>
        <w:rPr>
          <w:rFonts w:cs="Times New Roman"/>
          <w:szCs w:val="24"/>
        </w:rPr>
      </w:pPr>
    </w:p>
    <w:p w14:paraId="3CEB04E6" w14:textId="77777777" w:rsidR="004D37C9" w:rsidRDefault="004D37C9" w:rsidP="004D37C9">
      <w:pPr>
        <w:rPr>
          <w:rFonts w:cs="Times New Roman"/>
          <w:szCs w:val="24"/>
        </w:rPr>
      </w:pPr>
    </w:p>
    <w:p w14:paraId="550E76E1" w14:textId="77777777" w:rsidR="004D37C9" w:rsidRDefault="004D37C9" w:rsidP="004D37C9">
      <w:pPr>
        <w:rPr>
          <w:rFonts w:cs="Times New Roman"/>
          <w:szCs w:val="24"/>
        </w:rPr>
      </w:pPr>
    </w:p>
    <w:p w14:paraId="63CD1548" w14:textId="77777777" w:rsidR="004D37C9" w:rsidRDefault="004D37C9" w:rsidP="004D37C9">
      <w:pPr>
        <w:rPr>
          <w:rFonts w:cs="Times New Roman"/>
          <w:szCs w:val="24"/>
        </w:rPr>
      </w:pPr>
    </w:p>
    <w:p w14:paraId="66872507" w14:textId="77777777" w:rsidR="004D37C9" w:rsidRDefault="004D37C9" w:rsidP="004D37C9">
      <w:pPr>
        <w:rPr>
          <w:rFonts w:cs="Times New Roman"/>
          <w:szCs w:val="24"/>
        </w:rPr>
      </w:pPr>
    </w:p>
    <w:p w14:paraId="6239267A" w14:textId="4DB6527B" w:rsidR="00D70967" w:rsidRPr="004D37C9" w:rsidRDefault="00D70967" w:rsidP="004D37C9">
      <w:pPr>
        <w:jc w:val="center"/>
        <w:rPr>
          <w:b/>
          <w:bCs/>
        </w:rPr>
      </w:pPr>
      <w:r w:rsidRPr="004D37C9">
        <w:rPr>
          <w:b/>
          <w:bCs/>
        </w:rPr>
        <w:t>CHAPTER TWO</w:t>
      </w:r>
      <w:bookmarkEnd w:id="30"/>
    </w:p>
    <w:p w14:paraId="458600F1" w14:textId="77777777" w:rsidR="00D70967" w:rsidRPr="004D37C9" w:rsidRDefault="00D70967" w:rsidP="000931F8">
      <w:pPr>
        <w:pStyle w:val="Heading1"/>
        <w:spacing w:after="240"/>
        <w:jc w:val="center"/>
      </w:pPr>
      <w:bookmarkStart w:id="31" w:name="_Toc149733380"/>
      <w:r w:rsidRPr="004D37C9">
        <w:t>LITERATURE REVIEW</w:t>
      </w:r>
      <w:bookmarkEnd w:id="31"/>
    </w:p>
    <w:p w14:paraId="40DF0999" w14:textId="77777777" w:rsidR="00D70967" w:rsidRPr="00EC46E5" w:rsidRDefault="00D70967" w:rsidP="00914CA2">
      <w:pPr>
        <w:pStyle w:val="Heading1"/>
      </w:pPr>
      <w:bookmarkStart w:id="32" w:name="_Toc149733381"/>
      <w:r w:rsidRPr="00EC46E5">
        <w:t>2.1 Overview</w:t>
      </w:r>
      <w:bookmarkEnd w:id="32"/>
    </w:p>
    <w:p w14:paraId="47800993" w14:textId="77777777" w:rsidR="00F07610" w:rsidRPr="00EC46E5" w:rsidRDefault="004C1EDD" w:rsidP="00F07610">
      <w:pPr>
        <w:rPr>
          <w:rFonts w:cs="Times New Roman"/>
          <w:szCs w:val="24"/>
        </w:rPr>
      </w:pPr>
      <w:r w:rsidRPr="00EC46E5">
        <w:rPr>
          <w:rFonts w:cs="Times New Roman"/>
          <w:szCs w:val="24"/>
        </w:rPr>
        <w:t>This chapter covers definitions of important key terms and concepts, a theoretical literature review and an empirical literature review about the determinants of growth of employee-based SACCOS in Tanzania. It also shows the study gaps and conceptual framework of this study.</w:t>
      </w:r>
    </w:p>
    <w:p w14:paraId="15FC21D3" w14:textId="77777777" w:rsidR="004C1EDD" w:rsidRPr="00EC46E5" w:rsidRDefault="004C1EDD" w:rsidP="00F07610">
      <w:pPr>
        <w:rPr>
          <w:rFonts w:cs="Times New Roman"/>
          <w:szCs w:val="24"/>
        </w:rPr>
      </w:pPr>
    </w:p>
    <w:p w14:paraId="04AA51D4" w14:textId="77777777" w:rsidR="00D70967" w:rsidRPr="00EC46E5" w:rsidRDefault="002924FF" w:rsidP="00914CA2">
      <w:pPr>
        <w:pStyle w:val="Heading1"/>
      </w:pPr>
      <w:bookmarkStart w:id="33" w:name="_Toc149733382"/>
      <w:r w:rsidRPr="00EC46E5">
        <w:t xml:space="preserve">2.2 </w:t>
      </w:r>
      <w:r w:rsidR="00D70967" w:rsidRPr="00EC46E5">
        <w:t xml:space="preserve">Definitions of </w:t>
      </w:r>
      <w:r w:rsidR="004C1EDD" w:rsidRPr="00EC46E5">
        <w:t xml:space="preserve">Key Terms </w:t>
      </w:r>
      <w:r w:rsidR="00D70967" w:rsidRPr="00EC46E5">
        <w:t xml:space="preserve">and </w:t>
      </w:r>
      <w:r w:rsidR="004C1EDD" w:rsidRPr="00EC46E5">
        <w:t>C</w:t>
      </w:r>
      <w:r w:rsidR="00D70967" w:rsidRPr="00EC46E5">
        <w:t>oncepts</w:t>
      </w:r>
      <w:bookmarkEnd w:id="33"/>
    </w:p>
    <w:p w14:paraId="1511F202" w14:textId="77777777" w:rsidR="00D70967" w:rsidRPr="00EC46E5" w:rsidRDefault="00D70967" w:rsidP="00914CA2">
      <w:pPr>
        <w:pStyle w:val="Heading1"/>
      </w:pPr>
      <w:bookmarkStart w:id="34" w:name="_Toc149733383"/>
      <w:r w:rsidRPr="00EC46E5">
        <w:t>2.2.1 Cooperative</w:t>
      </w:r>
      <w:bookmarkEnd w:id="34"/>
    </w:p>
    <w:p w14:paraId="6C7DEED8" w14:textId="77777777" w:rsidR="002D0B38" w:rsidRPr="00EC46E5" w:rsidRDefault="002D0B38" w:rsidP="00E70A09">
      <w:pPr>
        <w:rPr>
          <w:rFonts w:eastAsia="Times New Roman" w:cs="Times New Roman"/>
          <w:szCs w:val="24"/>
        </w:rPr>
      </w:pPr>
      <w:bookmarkStart w:id="35" w:name="_page_143_0"/>
      <w:r w:rsidRPr="00EC46E5">
        <w:rPr>
          <w:rFonts w:eastAsia="Times New Roman" w:cs="Times New Roman"/>
          <w:szCs w:val="24"/>
        </w:rPr>
        <w:t>Muithya (2019) defined a </w:t>
      </w:r>
      <w:r w:rsidRPr="00EC46E5">
        <w:rPr>
          <w:rFonts w:eastAsia="Times New Roman" w:cs="Times New Roman"/>
          <w:iCs/>
          <w:szCs w:val="24"/>
        </w:rPr>
        <w:t>cooperative</w:t>
      </w:r>
      <w:r w:rsidRPr="00EC46E5">
        <w:rPr>
          <w:rFonts w:eastAsia="Times New Roman" w:cs="Times New Roman"/>
          <w:szCs w:val="24"/>
        </w:rPr>
        <w:t> as an organization that brings together individuals to participate in a business action that relies on their collective efforts, aiming to create benefits for individuals through providing services or products.</w:t>
      </w:r>
    </w:p>
    <w:p w14:paraId="3640D68C" w14:textId="77777777" w:rsidR="002D0B38" w:rsidRPr="00EC46E5" w:rsidRDefault="002D0B38" w:rsidP="00E70A09">
      <w:pPr>
        <w:rPr>
          <w:rFonts w:eastAsia="Times New Roman" w:cs="Times New Roman"/>
          <w:szCs w:val="24"/>
        </w:rPr>
      </w:pPr>
      <w:r w:rsidRPr="00EC46E5">
        <w:rPr>
          <w:rFonts w:eastAsia="Times New Roman" w:cs="Times New Roman"/>
          <w:szCs w:val="24"/>
        </w:rPr>
        <w:t>Cooperatives are organizations of an atypical entrepreneurial nature. These so-called atypical features are defined by the International Cooperative Alliance (ICA) in Manchester in 1995, based on a set of seven principles</w:t>
      </w:r>
      <w:r w:rsidR="00EA7F9C" w:rsidRPr="00EC46E5">
        <w:rPr>
          <w:rFonts w:eastAsia="Times New Roman" w:cs="Times New Roman"/>
          <w:szCs w:val="24"/>
          <w:lang w:val="en-GB"/>
        </w:rPr>
        <w:t>. T</w:t>
      </w:r>
      <w:r w:rsidR="00EA7F9C" w:rsidRPr="00EC46E5">
        <w:rPr>
          <w:rFonts w:eastAsia="Times New Roman" w:cs="Times New Roman"/>
          <w:szCs w:val="24"/>
        </w:rPr>
        <w:t>these</w:t>
      </w:r>
      <w:r w:rsidRPr="00EC46E5">
        <w:rPr>
          <w:rFonts w:eastAsia="Times New Roman" w:cs="Times New Roman"/>
          <w:szCs w:val="24"/>
        </w:rPr>
        <w:t xml:space="preserve"> </w:t>
      </w:r>
      <w:r w:rsidR="00EA7F9C" w:rsidRPr="00EC46E5">
        <w:rPr>
          <w:rFonts w:eastAsia="Times New Roman" w:cs="Times New Roman"/>
          <w:szCs w:val="24"/>
          <w:lang w:val="en-GB"/>
        </w:rPr>
        <w:t>p</w:t>
      </w:r>
      <w:r w:rsidR="00232CF2" w:rsidRPr="00EC46E5">
        <w:rPr>
          <w:rFonts w:eastAsia="Times New Roman" w:cs="Times New Roman"/>
          <w:szCs w:val="24"/>
        </w:rPr>
        <w:t>principles</w:t>
      </w:r>
      <w:r w:rsidRPr="00EC46E5">
        <w:rPr>
          <w:rFonts w:eastAsia="Times New Roman" w:cs="Times New Roman"/>
          <w:szCs w:val="24"/>
        </w:rPr>
        <w:t xml:space="preserve"> are as follows: voluntary and open membership, member economic participation, democratic member control, independence and autonomy, education and training, information, cooperation among cooperatives, and concern for community) on a set of values. Cooperative values are based on self-help, democracy, self-responsibility, equity, equality and solidarity (Ramos et al., 2022).</w:t>
      </w:r>
    </w:p>
    <w:p w14:paraId="707378EC" w14:textId="77777777" w:rsidR="00E70A09" w:rsidRPr="00EC46E5" w:rsidRDefault="00E70A09" w:rsidP="00C97C34">
      <w:pPr>
        <w:rPr>
          <w:rFonts w:cs="Times New Roman"/>
          <w:szCs w:val="24"/>
        </w:rPr>
      </w:pPr>
    </w:p>
    <w:p w14:paraId="18F2DB31" w14:textId="5E17CCCE" w:rsidR="00FF30A8" w:rsidRDefault="00FF30A8" w:rsidP="00FF30A8">
      <w:r w:rsidRPr="00EC46E5">
        <w:t>Cooperatives are enterprises in which all members may take part in decision-making and governance processes. Cooperative members believe in ethical values such as social responsibility, openness, honesty, and caring for others (Battaglia et al., 2015; Stocki &amp; Hough, 2016). This study adopted the definition of Ramos et al. (.2022), which captures the concept of employee-based savings and credit cooperative society in Tanzania.</w:t>
      </w:r>
    </w:p>
    <w:p w14:paraId="5218F352" w14:textId="77777777" w:rsidR="004D37C9" w:rsidRPr="00EC46E5" w:rsidRDefault="004D37C9" w:rsidP="00FF30A8"/>
    <w:p w14:paraId="37CF982E" w14:textId="77777777" w:rsidR="00D70967" w:rsidRPr="00EC46E5" w:rsidRDefault="002924FF" w:rsidP="00914CA2">
      <w:pPr>
        <w:pStyle w:val="Heading1"/>
      </w:pPr>
      <w:bookmarkStart w:id="36" w:name="_Toc149733384"/>
      <w:r w:rsidRPr="00EC46E5">
        <w:t xml:space="preserve">2.2.2 </w:t>
      </w:r>
      <w:r w:rsidR="00D70967" w:rsidRPr="00EC46E5">
        <w:t>The Savings and Credit Cooperative Societies (SACCOS)</w:t>
      </w:r>
      <w:bookmarkEnd w:id="36"/>
    </w:p>
    <w:bookmarkEnd w:id="35"/>
    <w:p w14:paraId="320DEB16" w14:textId="0253ADEA" w:rsidR="00063841" w:rsidRDefault="00063841" w:rsidP="00063841">
      <w:pPr>
        <w:rPr>
          <w:rFonts w:cs="Times New Roman"/>
          <w:szCs w:val="24"/>
        </w:rPr>
      </w:pPr>
      <w:r w:rsidRPr="00EC46E5">
        <w:rPr>
          <w:rFonts w:cs="Times New Roman"/>
          <w:szCs w:val="24"/>
        </w:rPr>
        <w:t>The Savings and Credit Cooperative Societies (SACCOS) are financial cooperatives that aim to meet the financial needs of all members by encouraging savings and granting loans to the members. SACCOS belongs to its members who manage it democratically (Anania et al., 2015). SACCOS empower its members and makes a wellspring of credit to its members (URT, 2013).</w:t>
      </w:r>
    </w:p>
    <w:p w14:paraId="5F43A0DB" w14:textId="77777777" w:rsidR="004D37C9" w:rsidRPr="00EC46E5" w:rsidRDefault="004D37C9" w:rsidP="00063841">
      <w:pPr>
        <w:rPr>
          <w:rFonts w:cs="Times New Roman"/>
          <w:szCs w:val="24"/>
        </w:rPr>
      </w:pPr>
    </w:p>
    <w:p w14:paraId="5B0084AE" w14:textId="77777777" w:rsidR="002066D4" w:rsidRPr="00EC46E5" w:rsidRDefault="00063841" w:rsidP="00063841">
      <w:pPr>
        <w:rPr>
          <w:rFonts w:cs="Times New Roman"/>
          <w:szCs w:val="24"/>
        </w:rPr>
      </w:pPr>
      <w:r w:rsidRPr="00EC46E5">
        <w:rPr>
          <w:rFonts w:cs="Times New Roman"/>
          <w:szCs w:val="24"/>
        </w:rPr>
        <w:t xml:space="preserve"> Magali (2022) asserted that the SACCOS as credit unions are operated under the principles of a mutual membership organization, in pooling voluntary savings from members in the form of shares. SACCOS is a small, local cooperative society which accepts savings and makes loans to members. SACCOS enable easy access to financial services to people. However, it also creates employment opportunities, encourages savings, and support community development effort directly, such as helping the community access social services, improving members' income, stimulating the growth of business and stimulating the living conditions.</w:t>
      </w:r>
    </w:p>
    <w:p w14:paraId="3DEEF14F" w14:textId="77777777" w:rsidR="00063841" w:rsidRPr="00EC46E5" w:rsidRDefault="00063841" w:rsidP="00063841">
      <w:pPr>
        <w:rPr>
          <w:rFonts w:cs="Times New Roman"/>
          <w:szCs w:val="24"/>
        </w:rPr>
      </w:pPr>
    </w:p>
    <w:p w14:paraId="12AC4555" w14:textId="77777777" w:rsidR="00D70967" w:rsidRPr="00EC46E5" w:rsidRDefault="002924FF" w:rsidP="003E2BE0">
      <w:pPr>
        <w:pStyle w:val="Heading1"/>
      </w:pPr>
      <w:bookmarkStart w:id="37" w:name="_Toc149733385"/>
      <w:bookmarkStart w:id="38" w:name="_page_146_0"/>
      <w:r w:rsidRPr="00EC46E5">
        <w:t xml:space="preserve">2.2.3 </w:t>
      </w:r>
      <w:r w:rsidR="00D70967" w:rsidRPr="00EC46E5">
        <w:t>Employee based SACCOS</w:t>
      </w:r>
      <w:bookmarkEnd w:id="37"/>
    </w:p>
    <w:p w14:paraId="75EC9B5A" w14:textId="77777777" w:rsidR="00F07610" w:rsidRPr="00EC46E5" w:rsidRDefault="009E5D52" w:rsidP="003E2BE0">
      <w:pPr>
        <w:rPr>
          <w:rFonts w:cs="Times New Roman"/>
          <w:szCs w:val="24"/>
        </w:rPr>
      </w:pPr>
      <w:r w:rsidRPr="00EC46E5">
        <w:rPr>
          <w:rFonts w:cs="Times New Roman"/>
          <w:szCs w:val="24"/>
        </w:rPr>
        <w:t>Employment-based Savings and Credit Cooperative Societies (SACCOS) are financial institutions established and operated by employees of a particular organization or company (</w:t>
      </w:r>
      <w:proofErr w:type="spellStart"/>
      <w:r w:rsidRPr="00EC46E5">
        <w:rPr>
          <w:rFonts w:cs="Times New Roman"/>
          <w:szCs w:val="24"/>
        </w:rPr>
        <w:t>Kilambo</w:t>
      </w:r>
      <w:proofErr w:type="spellEnd"/>
      <w:r w:rsidRPr="00EC46E5">
        <w:rPr>
          <w:rFonts w:cs="Times New Roman"/>
          <w:szCs w:val="24"/>
        </w:rPr>
        <w:t>, 2015). These SACCOS are designed to provide financial services such as savings, loans and other related financial products exclusively to the organization's employees (</w:t>
      </w:r>
      <w:proofErr w:type="spellStart"/>
      <w:r w:rsidRPr="00EC46E5">
        <w:rPr>
          <w:rFonts w:cs="Times New Roman"/>
          <w:szCs w:val="24"/>
        </w:rPr>
        <w:t>Otache</w:t>
      </w:r>
      <w:proofErr w:type="spellEnd"/>
      <w:r w:rsidRPr="00EC46E5">
        <w:rPr>
          <w:rFonts w:cs="Times New Roman"/>
          <w:szCs w:val="24"/>
        </w:rPr>
        <w:t xml:space="preserve"> et al., 2022).</w:t>
      </w:r>
    </w:p>
    <w:p w14:paraId="1110C4DC" w14:textId="77777777" w:rsidR="007D674F" w:rsidRPr="00EC46E5" w:rsidRDefault="007D674F" w:rsidP="003E2BE0">
      <w:pPr>
        <w:rPr>
          <w:rFonts w:cs="Times New Roman"/>
          <w:szCs w:val="24"/>
        </w:rPr>
      </w:pPr>
    </w:p>
    <w:p w14:paraId="4B5CD475" w14:textId="77777777" w:rsidR="00D70967" w:rsidRPr="00EC46E5" w:rsidRDefault="002924FF" w:rsidP="003E2BE0">
      <w:pPr>
        <w:pStyle w:val="Heading1"/>
      </w:pPr>
      <w:bookmarkStart w:id="39" w:name="_Toc149733386"/>
      <w:bookmarkStart w:id="40" w:name="_page_152_0"/>
      <w:bookmarkEnd w:id="38"/>
      <w:r w:rsidRPr="00EC46E5">
        <w:t xml:space="preserve">2.2.4 </w:t>
      </w:r>
      <w:r w:rsidR="00D70967" w:rsidRPr="00EC46E5">
        <w:t>Growth of SACCOS</w:t>
      </w:r>
      <w:bookmarkEnd w:id="39"/>
    </w:p>
    <w:p w14:paraId="434F709C" w14:textId="77777777" w:rsidR="006927B7" w:rsidRPr="00EC46E5" w:rsidRDefault="009E5D52" w:rsidP="003E2BE0">
      <w:pPr>
        <w:rPr>
          <w:rFonts w:cs="Times New Roman"/>
          <w:szCs w:val="24"/>
        </w:rPr>
      </w:pPr>
      <w:bookmarkStart w:id="41" w:name="_page_155_0"/>
      <w:bookmarkEnd w:id="40"/>
      <w:r w:rsidRPr="00EC46E5">
        <w:rPr>
          <w:rFonts w:cs="Times New Roman"/>
          <w:szCs w:val="24"/>
        </w:rPr>
        <w:t>The growth of SACCOs refers to the expansion and development of Savings and Credit Cooperative Organizations (SACCOs) in terms of their size, membership, financial assets, and service offerings. It signifies the positive progress and increasing influence of SACCOs in the financial sector and their ability to meet the needs of their members and communities (</w:t>
      </w:r>
      <w:proofErr w:type="spellStart"/>
      <w:r w:rsidRPr="00EC46E5">
        <w:rPr>
          <w:rFonts w:cs="Times New Roman"/>
          <w:szCs w:val="24"/>
        </w:rPr>
        <w:t>Nyangarika</w:t>
      </w:r>
      <w:proofErr w:type="spellEnd"/>
      <w:r w:rsidRPr="00EC46E5">
        <w:rPr>
          <w:rFonts w:cs="Times New Roman"/>
          <w:szCs w:val="24"/>
        </w:rPr>
        <w:t xml:space="preserve"> &amp; Bundala, 2020). SACCOS mobilize savings and provides investment capital to the poor and low earners and eventually improves the living standards of people.</w:t>
      </w:r>
    </w:p>
    <w:p w14:paraId="599FDDEC" w14:textId="77777777" w:rsidR="007D674F" w:rsidRPr="00EC46E5" w:rsidRDefault="007D674F" w:rsidP="003E2BE0">
      <w:pPr>
        <w:rPr>
          <w:rFonts w:cs="Times New Roman"/>
          <w:szCs w:val="24"/>
        </w:rPr>
      </w:pPr>
    </w:p>
    <w:p w14:paraId="65118AFD" w14:textId="77777777" w:rsidR="00D70967" w:rsidRPr="00EC46E5" w:rsidRDefault="00D70967" w:rsidP="003E2BE0">
      <w:pPr>
        <w:pStyle w:val="Heading1"/>
      </w:pPr>
      <w:bookmarkStart w:id="42" w:name="_Toc149733387"/>
      <w:r w:rsidRPr="00EC46E5">
        <w:t>2.3 Theoretical Review</w:t>
      </w:r>
      <w:bookmarkEnd w:id="42"/>
    </w:p>
    <w:p w14:paraId="6D0DE718" w14:textId="6A3FE3DA" w:rsidR="001970DC" w:rsidRDefault="001970DC" w:rsidP="003E2BE0">
      <w:pPr>
        <w:rPr>
          <w:rFonts w:cs="Times New Roman"/>
          <w:szCs w:val="24"/>
        </w:rPr>
      </w:pPr>
      <w:r w:rsidRPr="00EC46E5">
        <w:rPr>
          <w:rFonts w:cs="Times New Roman"/>
          <w:szCs w:val="24"/>
        </w:rPr>
        <w:t>In this section, the researcher reviews the theory, which aligns the variables of the specific objectives and variables of the theory. In this section, the researcher reviews the theory, which aligns the variables of the specific objectives and variables of the theory. The agency theory guides the study.</w:t>
      </w:r>
    </w:p>
    <w:p w14:paraId="30151942" w14:textId="77777777" w:rsidR="003E2BE0" w:rsidRPr="00EC46E5" w:rsidRDefault="003E2BE0" w:rsidP="003E2BE0">
      <w:pPr>
        <w:rPr>
          <w:rFonts w:cs="Times New Roman"/>
          <w:szCs w:val="24"/>
        </w:rPr>
      </w:pPr>
    </w:p>
    <w:p w14:paraId="49678618" w14:textId="1B71B4A4" w:rsidR="001970DC" w:rsidRDefault="001970DC" w:rsidP="003E2BE0">
      <w:pPr>
        <w:rPr>
          <w:rFonts w:cs="Times New Roman"/>
          <w:szCs w:val="24"/>
        </w:rPr>
      </w:pPr>
      <w:r w:rsidRPr="00EC46E5">
        <w:rPr>
          <w:rFonts w:cs="Times New Roman"/>
          <w:szCs w:val="24"/>
        </w:rPr>
        <w:t xml:space="preserve">Agency theory has its roots in economic theory. The theory was exposited by </w:t>
      </w:r>
      <w:proofErr w:type="spellStart"/>
      <w:r w:rsidRPr="00EC46E5">
        <w:rPr>
          <w:rFonts w:cs="Times New Roman"/>
          <w:szCs w:val="24"/>
        </w:rPr>
        <w:t>Alchian</w:t>
      </w:r>
      <w:proofErr w:type="spellEnd"/>
      <w:r w:rsidRPr="00EC46E5">
        <w:rPr>
          <w:rFonts w:cs="Times New Roman"/>
          <w:szCs w:val="24"/>
        </w:rPr>
        <w:t xml:space="preserve"> and </w:t>
      </w:r>
      <w:proofErr w:type="spellStart"/>
      <w:r w:rsidRPr="00EC46E5">
        <w:rPr>
          <w:rFonts w:cs="Times New Roman"/>
          <w:szCs w:val="24"/>
        </w:rPr>
        <w:t>Demsetz</w:t>
      </w:r>
      <w:proofErr w:type="spellEnd"/>
      <w:r w:rsidRPr="00EC46E5">
        <w:rPr>
          <w:rFonts w:cs="Times New Roman"/>
          <w:szCs w:val="24"/>
        </w:rPr>
        <w:t xml:space="preserve"> (1972) and further developed by Jensen and Meckling (1976). Agency theory explains the relationship between the principals, such as shareholders, and agents, such as the SACCOS board members and managers”. In this theory, shareholders, who are the owners (principals) of the SACCOS, hire the agents (board of directors and managers) to perform work. Agency theory suggests that employees or managers are the agents to act and make decisions in the principal’s interest. On the contrary, the agent may not necessarily make decisions in the best interests of the principals (Bratton, 2012). </w:t>
      </w:r>
    </w:p>
    <w:p w14:paraId="742BAC40" w14:textId="77777777" w:rsidR="003E2BE0" w:rsidRPr="00EC46E5" w:rsidRDefault="003E2BE0" w:rsidP="003E2BE0">
      <w:pPr>
        <w:rPr>
          <w:rFonts w:cs="Times New Roman"/>
          <w:szCs w:val="24"/>
        </w:rPr>
      </w:pPr>
    </w:p>
    <w:p w14:paraId="239022A8" w14:textId="11FF45DD" w:rsidR="001970DC" w:rsidRDefault="001970DC" w:rsidP="00F07610">
      <w:pPr>
        <w:rPr>
          <w:rFonts w:cs="Times New Roman"/>
          <w:szCs w:val="24"/>
        </w:rPr>
      </w:pPr>
      <w:r w:rsidRPr="00EC46E5">
        <w:rPr>
          <w:rFonts w:cs="Times New Roman"/>
          <w:szCs w:val="24"/>
        </w:rPr>
        <w:t xml:space="preserve">Agency theory was introduced to describe the separation of ownership and control (Panda &amp; </w:t>
      </w:r>
      <w:proofErr w:type="spellStart"/>
      <w:r w:rsidRPr="00EC46E5">
        <w:rPr>
          <w:rFonts w:cs="Times New Roman"/>
          <w:szCs w:val="24"/>
        </w:rPr>
        <w:t>Leepsa</w:t>
      </w:r>
      <w:proofErr w:type="spellEnd"/>
      <w:r w:rsidRPr="00EC46E5">
        <w:rPr>
          <w:rFonts w:cs="Times New Roman"/>
          <w:szCs w:val="24"/>
        </w:rPr>
        <w:t xml:space="preserve">, 2017). Bendickson et al. (2016) argued that instead of providing fluctuating incentive payments, the agents would only focus on projects that have a high return and have a fixed wage without any incentive component. Although this will provide a fair assessment, it does not eradicate or even minimize corporate misconduct. </w:t>
      </w:r>
    </w:p>
    <w:p w14:paraId="0927E0D1" w14:textId="77777777" w:rsidR="003E2BE0" w:rsidRPr="00EC46E5" w:rsidRDefault="003E2BE0" w:rsidP="00F07610">
      <w:pPr>
        <w:rPr>
          <w:rFonts w:cs="Times New Roman"/>
          <w:szCs w:val="24"/>
        </w:rPr>
      </w:pPr>
    </w:p>
    <w:p w14:paraId="6B8E5BFF" w14:textId="77777777" w:rsidR="001970DC" w:rsidRPr="00EC46E5" w:rsidRDefault="001970DC" w:rsidP="00F07610">
      <w:pPr>
        <w:rPr>
          <w:rFonts w:cs="Times New Roman"/>
          <w:szCs w:val="24"/>
        </w:rPr>
      </w:pPr>
      <w:r w:rsidRPr="00EC46E5">
        <w:rPr>
          <w:rFonts w:cs="Times New Roman"/>
          <w:szCs w:val="24"/>
        </w:rPr>
        <w:t xml:space="preserve">Some of the strengths of agency theory include: Agency theory provides a structured and comprehensive framework for understanding and analyzing the principal-agent relationship. It identifies the conflicts of interest and information asymmetry between principals and agents, and it offers insights into how these conflicts can be managed. Agency theory emphasizes the importance of aligning the interests and incentives of principals and agents. It recognizes that agents may have different goals and motivations than principals, and it offers mechanisms, such as performance-based compensation and contracts, to bridge this gap and encourage agents to act in the best interests of the principals (Kivistö &amp; </w:t>
      </w:r>
      <w:proofErr w:type="spellStart"/>
      <w:r w:rsidRPr="00EC46E5">
        <w:rPr>
          <w:rFonts w:cs="Times New Roman"/>
          <w:szCs w:val="24"/>
        </w:rPr>
        <w:t>Zalyevska</w:t>
      </w:r>
      <w:proofErr w:type="spellEnd"/>
      <w:r w:rsidRPr="00EC46E5">
        <w:rPr>
          <w:rFonts w:cs="Times New Roman"/>
          <w:szCs w:val="24"/>
        </w:rPr>
        <w:t>, 2015).</w:t>
      </w:r>
    </w:p>
    <w:p w14:paraId="4F6C4517" w14:textId="59E867DF" w:rsidR="001970DC" w:rsidRDefault="001970DC" w:rsidP="00F07610">
      <w:pPr>
        <w:rPr>
          <w:rFonts w:cs="Times New Roman"/>
          <w:szCs w:val="24"/>
        </w:rPr>
      </w:pPr>
      <w:r w:rsidRPr="00EC46E5">
        <w:rPr>
          <w:rFonts w:cs="Times New Roman"/>
          <w:szCs w:val="24"/>
        </w:rPr>
        <w:t xml:space="preserve">By highlighting the potential opportunistic </w:t>
      </w:r>
      <w:proofErr w:type="spellStart"/>
      <w:r w:rsidRPr="00EC46E5">
        <w:rPr>
          <w:rFonts w:cs="Times New Roman"/>
          <w:szCs w:val="24"/>
        </w:rPr>
        <w:t>behaviour</w:t>
      </w:r>
      <w:proofErr w:type="spellEnd"/>
      <w:r w:rsidRPr="00EC46E5">
        <w:rPr>
          <w:rFonts w:cs="Times New Roman"/>
          <w:szCs w:val="24"/>
        </w:rPr>
        <w:t xml:space="preserve"> of agents, agency theory helps principals design control mechanisms to mitigate risks and protect their interests. These mechanisms may include monitoring systems, audits, and performance evaluations. Agency theory recognizes the significance of information in the principal-agent relationship. It emphasizes the need for agents to provide relevant and accurate information to principals, and it suggests mechanisms for improving information disclosure and transparency within organizations. This can lead to better decision-making and improved performance (Chen et al., 2023).</w:t>
      </w:r>
    </w:p>
    <w:p w14:paraId="43E5CDD2" w14:textId="77777777" w:rsidR="003E2BE0" w:rsidRPr="00EC46E5" w:rsidRDefault="003E2BE0" w:rsidP="00F07610">
      <w:pPr>
        <w:rPr>
          <w:rFonts w:cs="Times New Roman"/>
          <w:szCs w:val="24"/>
        </w:rPr>
      </w:pPr>
    </w:p>
    <w:p w14:paraId="07A35C26" w14:textId="6215DC23" w:rsidR="001970DC" w:rsidRDefault="001970DC" w:rsidP="00F07610">
      <w:pPr>
        <w:rPr>
          <w:rFonts w:cs="Times New Roman"/>
          <w:szCs w:val="24"/>
        </w:rPr>
      </w:pPr>
      <w:r w:rsidRPr="00EC46E5">
        <w:rPr>
          <w:rFonts w:cs="Times New Roman"/>
          <w:szCs w:val="24"/>
        </w:rPr>
        <w:t xml:space="preserve">Agency theory has been applied to various industries and organizational settings, including corporations, nonprofit organizations, government agencies, and partnerships. Its versatility and adaptability make it a valuable tool for understanding and addressing agency problems in various contexts. The theory offers predictions about how their respective roles and incentives may influence the </w:t>
      </w:r>
      <w:proofErr w:type="spellStart"/>
      <w:r w:rsidRPr="00EC46E5">
        <w:rPr>
          <w:rFonts w:cs="Times New Roman"/>
          <w:szCs w:val="24"/>
        </w:rPr>
        <w:t>behaviour</w:t>
      </w:r>
      <w:proofErr w:type="spellEnd"/>
      <w:r w:rsidRPr="00EC46E5">
        <w:rPr>
          <w:rFonts w:cs="Times New Roman"/>
          <w:szCs w:val="24"/>
        </w:rPr>
        <w:t xml:space="preserve"> of principals and agents. It helps explain managerial shirking, moral hazard, and the trade-offs between risk and effort. This predictive power makes it a useful guide for designing governance structures and contractual arrangements (Araya, 2023).</w:t>
      </w:r>
    </w:p>
    <w:p w14:paraId="7BAB054D" w14:textId="77777777" w:rsidR="003E2BE0" w:rsidRPr="00EC46E5" w:rsidRDefault="003E2BE0" w:rsidP="00F07610">
      <w:pPr>
        <w:rPr>
          <w:rFonts w:cs="Times New Roman"/>
          <w:szCs w:val="24"/>
        </w:rPr>
      </w:pPr>
    </w:p>
    <w:p w14:paraId="2112DAA6" w14:textId="77777777" w:rsidR="001970DC" w:rsidRPr="00EC46E5" w:rsidRDefault="001970DC" w:rsidP="00F07610">
      <w:pPr>
        <w:rPr>
          <w:rFonts w:cs="Times New Roman"/>
          <w:szCs w:val="24"/>
        </w:rPr>
      </w:pPr>
      <w:r w:rsidRPr="00EC46E5">
        <w:rPr>
          <w:rFonts w:cs="Times New Roman"/>
          <w:szCs w:val="24"/>
        </w:rPr>
        <w:t xml:space="preserve">Some of the weaknesses of agency theory include: Agency theory relies on certain simplifying assumptions that may not always reflect the complexity of real-world situations. For example, it assumes that agents are self-interested and opportunistic, while principals are solely concerned with maximizing their wealth. In reality, individuals may have diverse motivations and exhibit </w:t>
      </w:r>
      <w:proofErr w:type="spellStart"/>
      <w:r w:rsidRPr="00EC46E5">
        <w:rPr>
          <w:rFonts w:cs="Times New Roman"/>
          <w:szCs w:val="24"/>
        </w:rPr>
        <w:t>behaviours</w:t>
      </w:r>
      <w:proofErr w:type="spellEnd"/>
      <w:r w:rsidRPr="00EC46E5">
        <w:rPr>
          <w:rFonts w:cs="Times New Roman"/>
          <w:szCs w:val="24"/>
        </w:rPr>
        <w:t xml:space="preserve"> beyond self-interest (Panda</w:t>
      </w:r>
      <w:r w:rsidR="00D22CA6" w:rsidRPr="00EC46E5">
        <w:rPr>
          <w:rFonts w:cs="Times New Roman"/>
          <w:szCs w:val="24"/>
        </w:rPr>
        <w:t xml:space="preserve"> </w:t>
      </w:r>
      <w:r w:rsidRPr="00EC46E5">
        <w:rPr>
          <w:rFonts w:cs="Times New Roman"/>
          <w:szCs w:val="24"/>
        </w:rPr>
        <w:t xml:space="preserve">&amp; </w:t>
      </w:r>
      <w:proofErr w:type="spellStart"/>
      <w:r w:rsidRPr="00EC46E5">
        <w:rPr>
          <w:rFonts w:cs="Times New Roman"/>
          <w:szCs w:val="24"/>
        </w:rPr>
        <w:t>Leepsa</w:t>
      </w:r>
      <w:proofErr w:type="spellEnd"/>
      <w:r w:rsidRPr="00EC46E5">
        <w:rPr>
          <w:rFonts w:cs="Times New Roman"/>
          <w:szCs w:val="24"/>
        </w:rPr>
        <w:t>, 2017).</w:t>
      </w:r>
    </w:p>
    <w:p w14:paraId="6B5AD8A9" w14:textId="5AD07B6B" w:rsidR="00EA0A81" w:rsidRDefault="001970DC" w:rsidP="00F07610">
      <w:pPr>
        <w:rPr>
          <w:rFonts w:cs="Times New Roman"/>
          <w:szCs w:val="24"/>
        </w:rPr>
      </w:pPr>
      <w:r w:rsidRPr="00EC46E5">
        <w:rPr>
          <w:rFonts w:cs="Times New Roman"/>
          <w:szCs w:val="24"/>
        </w:rPr>
        <w:t xml:space="preserve">Agency theory places a strong emphasis on financial incentives as the primary mechanism for aligning the interests of principals and agents. However, it tends to overlook other factors influencing </w:t>
      </w:r>
      <w:proofErr w:type="spellStart"/>
      <w:r w:rsidRPr="00EC46E5">
        <w:rPr>
          <w:rFonts w:cs="Times New Roman"/>
          <w:szCs w:val="24"/>
        </w:rPr>
        <w:t>behaviour</w:t>
      </w:r>
      <w:proofErr w:type="spellEnd"/>
      <w:r w:rsidRPr="00EC46E5">
        <w:rPr>
          <w:rFonts w:cs="Times New Roman"/>
          <w:szCs w:val="24"/>
        </w:rPr>
        <w:t xml:space="preserve">, such as intrinsic motivation, job satisfaction and social or ethical considerations. The agency theory solely relies on monetary rewards, neglecting the broader range of factors that drive performance and decision-making. The theory is primarily designed for hierarchical relationships where a principal delegates authority to an agent. In more collaborative or team-based settings, where decision-making is shared, agency theory may only partially capture the dynamics and complexities of such relationships (Shukla et al., 2023). </w:t>
      </w:r>
    </w:p>
    <w:p w14:paraId="0B1BABDD" w14:textId="77777777" w:rsidR="003E2BE0" w:rsidRPr="00EC46E5" w:rsidRDefault="003E2BE0" w:rsidP="00F07610">
      <w:pPr>
        <w:rPr>
          <w:rFonts w:cs="Times New Roman"/>
          <w:szCs w:val="24"/>
        </w:rPr>
      </w:pPr>
    </w:p>
    <w:p w14:paraId="1736BABE" w14:textId="37989AEC" w:rsidR="00EA0A81" w:rsidRDefault="00EA0A81" w:rsidP="00EA0A81">
      <w:pPr>
        <w:rPr>
          <w:rFonts w:cs="Times New Roman"/>
          <w:szCs w:val="24"/>
        </w:rPr>
      </w:pPr>
      <w:r w:rsidRPr="00EC46E5">
        <w:rPr>
          <w:rFonts w:cs="Times New Roman"/>
          <w:szCs w:val="24"/>
        </w:rPr>
        <w:t xml:space="preserve">Agency theory often assumes that agents are solely motivated by short-term financial incentives, which may lead to myopic decision-making. It may not adequately address the need for agents to consider long-term organizational goals, sustainability, or the interests of other stakeholders beyond the principal. Agency theory recognizes the problem of information asymmetry between principals and agents but may not provide clear solutions for overcoming it. While monitoring mechanisms can help reduce information gaps, they can also be costly time-consuming and may create a sense of mistrust within the organization (Mensah &amp; Boachie, 2023). </w:t>
      </w:r>
    </w:p>
    <w:p w14:paraId="747C1A0F" w14:textId="77777777" w:rsidR="003E2BE0" w:rsidRPr="00EC46E5" w:rsidRDefault="003E2BE0" w:rsidP="00EA0A81">
      <w:pPr>
        <w:rPr>
          <w:rFonts w:cs="Times New Roman"/>
          <w:szCs w:val="24"/>
        </w:rPr>
      </w:pPr>
    </w:p>
    <w:p w14:paraId="29A6BB81" w14:textId="5800B8D8" w:rsidR="00987C77" w:rsidRDefault="00EA0A81" w:rsidP="00987C77">
      <w:pPr>
        <w:rPr>
          <w:rFonts w:cs="Times New Roman"/>
          <w:szCs w:val="24"/>
        </w:rPr>
      </w:pPr>
      <w:r w:rsidRPr="00EC46E5">
        <w:rPr>
          <w:rFonts w:cs="Times New Roman"/>
          <w:szCs w:val="24"/>
        </w:rPr>
        <w:t xml:space="preserve">Agency theory tends to portray individuals as rational and utility-maximizing actors, disregarding the complexities of human </w:t>
      </w:r>
      <w:proofErr w:type="spellStart"/>
      <w:r w:rsidRPr="00EC46E5">
        <w:rPr>
          <w:rFonts w:cs="Times New Roman"/>
          <w:szCs w:val="24"/>
        </w:rPr>
        <w:t>behaviour</w:t>
      </w:r>
      <w:proofErr w:type="spellEnd"/>
      <w:r w:rsidRPr="00EC46E5">
        <w:rPr>
          <w:rFonts w:cs="Times New Roman"/>
          <w:szCs w:val="24"/>
        </w:rPr>
        <w:t xml:space="preserve"> and psychology. It overlooks factors such as emotions, cognitive biases, social dynamics and other psychological factors influencing decision-making and </w:t>
      </w:r>
      <w:proofErr w:type="spellStart"/>
      <w:r w:rsidRPr="00EC46E5">
        <w:rPr>
          <w:rFonts w:cs="Times New Roman"/>
          <w:szCs w:val="24"/>
        </w:rPr>
        <w:t>behaviour</w:t>
      </w:r>
      <w:proofErr w:type="spellEnd"/>
      <w:r w:rsidRPr="00EC46E5">
        <w:rPr>
          <w:rFonts w:cs="Times New Roman"/>
          <w:szCs w:val="24"/>
        </w:rPr>
        <w:t>. The theory assumes that the principal and agent have inherently conflicting interests, leading to an adversarial relationship. While conflicts of interest exist, agency theory may overlook the potential for cooperation, trust-building, and shared goals between principals and agents (Ahmad et al., 2023).</w:t>
      </w:r>
      <w:r w:rsidR="00987C77" w:rsidRPr="00EC46E5">
        <w:rPr>
          <w:rFonts w:cs="Times New Roman"/>
          <w:szCs w:val="24"/>
        </w:rPr>
        <w:t xml:space="preserve"> Despite a few weaknesses, the agency theory has been widely applied to explain some organizational contexts. </w:t>
      </w:r>
    </w:p>
    <w:p w14:paraId="2EC01900" w14:textId="77777777" w:rsidR="003E2BE0" w:rsidRPr="00EC46E5" w:rsidRDefault="003E2BE0" w:rsidP="00987C77">
      <w:pPr>
        <w:rPr>
          <w:rFonts w:cs="Times New Roman"/>
          <w:szCs w:val="24"/>
        </w:rPr>
      </w:pPr>
    </w:p>
    <w:p w14:paraId="7C740B57" w14:textId="77777777" w:rsidR="00987C77" w:rsidRPr="00EC46E5" w:rsidRDefault="00987C77" w:rsidP="00987C77">
      <w:r w:rsidRPr="00EC46E5">
        <w:t>In this study, the agency theory was used to assess how the board effectively performed the agency roles. The effectiveness of the board is confirmed when the board adhere to the principles of good governance and performs their roles which benefit the principles. The study also assessed if the SACCOS had the qualifications to perform the principal’s roles effectively. Furthermore, the study assessed whether members of the SACCOS were keen to ensure that the agent performed their roles as required. The principle monitoring of the agent’s task is essential to enable him to take the necessary actions when misconduct emerges.</w:t>
      </w:r>
    </w:p>
    <w:p w14:paraId="0AE413C0" w14:textId="77777777" w:rsidR="00987C77" w:rsidRPr="00EC46E5" w:rsidRDefault="00987C77" w:rsidP="00987C77">
      <w:pPr>
        <w:rPr>
          <w:b/>
          <w:bCs/>
        </w:rPr>
      </w:pPr>
    </w:p>
    <w:p w14:paraId="6AD66C10" w14:textId="77777777" w:rsidR="00D70967" w:rsidRPr="00EC46E5" w:rsidRDefault="00D70967" w:rsidP="00914CA2">
      <w:pPr>
        <w:pStyle w:val="Heading1"/>
      </w:pPr>
      <w:bookmarkStart w:id="43" w:name="_Toc149733388"/>
      <w:r w:rsidRPr="00EC46E5">
        <w:t>2.4 Empirical Literature Review</w:t>
      </w:r>
      <w:bookmarkEnd w:id="41"/>
      <w:bookmarkEnd w:id="43"/>
    </w:p>
    <w:p w14:paraId="3EFC8E4F" w14:textId="1A8BE95F" w:rsidR="00D70967" w:rsidRDefault="00D70967" w:rsidP="00F07610">
      <w:pPr>
        <w:rPr>
          <w:rFonts w:cs="Times New Roman"/>
          <w:szCs w:val="24"/>
        </w:rPr>
      </w:pPr>
      <w:r w:rsidRPr="00EC46E5">
        <w:rPr>
          <w:rFonts w:cs="Times New Roman"/>
          <w:szCs w:val="24"/>
        </w:rPr>
        <w:t>The empirical literature review presents previous studies that are relevant to the present study as follows;</w:t>
      </w:r>
    </w:p>
    <w:p w14:paraId="0484A939" w14:textId="77777777" w:rsidR="003E2BE0" w:rsidRPr="00EC46E5" w:rsidRDefault="003E2BE0" w:rsidP="00F07610">
      <w:pPr>
        <w:rPr>
          <w:rFonts w:cs="Times New Roman"/>
          <w:b/>
          <w:szCs w:val="24"/>
        </w:rPr>
      </w:pPr>
    </w:p>
    <w:p w14:paraId="79EC4722" w14:textId="77777777" w:rsidR="00D70967" w:rsidRPr="00EC46E5" w:rsidRDefault="00D70967" w:rsidP="00914CA2">
      <w:pPr>
        <w:pStyle w:val="Heading1"/>
      </w:pPr>
      <w:bookmarkStart w:id="44" w:name="_Toc149733389"/>
      <w:r w:rsidRPr="00EC46E5">
        <w:t>2.4.1 Board leadership as a determinant of growth on employee-based SACCOS</w:t>
      </w:r>
      <w:bookmarkEnd w:id="44"/>
    </w:p>
    <w:p w14:paraId="7871ECC4" w14:textId="6B610B3E" w:rsidR="00987C77" w:rsidRDefault="00987C77" w:rsidP="00150D0F">
      <w:pPr>
        <w:rPr>
          <w:rFonts w:cs="Times New Roman"/>
          <w:szCs w:val="24"/>
        </w:rPr>
      </w:pPr>
      <w:proofErr w:type="spellStart"/>
      <w:r w:rsidRPr="00EC46E5">
        <w:rPr>
          <w:rFonts w:cs="Times New Roman"/>
          <w:szCs w:val="24"/>
        </w:rPr>
        <w:t>Gachara</w:t>
      </w:r>
      <w:proofErr w:type="spellEnd"/>
      <w:r w:rsidRPr="00EC46E5">
        <w:rPr>
          <w:rFonts w:cs="Times New Roman"/>
          <w:szCs w:val="24"/>
        </w:rPr>
        <w:t xml:space="preserve"> (2018) examined the determinants of cooperative societies' growth in Kenya by using Pearson correlation analysis. The study revealed that competent personnel, competition from commercial banks, quality of services offered, poor loan portfolio management and members' awareness affected the growth of cooperative societies in Kenya. However, the study did not assess how board leadership affected the growth of cooperative societies in Kenya.</w:t>
      </w:r>
    </w:p>
    <w:p w14:paraId="04F93294" w14:textId="77777777" w:rsidR="009B0B3E" w:rsidRPr="00EC46E5" w:rsidRDefault="009B0B3E" w:rsidP="00150D0F">
      <w:pPr>
        <w:rPr>
          <w:rFonts w:cs="Times New Roman"/>
          <w:szCs w:val="24"/>
        </w:rPr>
      </w:pPr>
    </w:p>
    <w:p w14:paraId="45952080" w14:textId="7553A432" w:rsidR="00987C77" w:rsidRDefault="00987C77" w:rsidP="00150D0F">
      <w:pPr>
        <w:rPr>
          <w:rFonts w:cs="Times New Roman"/>
          <w:szCs w:val="24"/>
        </w:rPr>
      </w:pPr>
      <w:proofErr w:type="spellStart"/>
      <w:r w:rsidRPr="00EC46E5">
        <w:rPr>
          <w:rFonts w:cs="Times New Roman"/>
          <w:szCs w:val="24"/>
        </w:rPr>
        <w:t>Mumanyi</w:t>
      </w:r>
      <w:proofErr w:type="spellEnd"/>
      <w:r w:rsidRPr="00EC46E5">
        <w:rPr>
          <w:rFonts w:cs="Times New Roman"/>
          <w:szCs w:val="24"/>
        </w:rPr>
        <w:t xml:space="preserve"> (2014) assessed the challenges and opportunities facing SACCOS in the current devolved system of the government of Kenya by using a systematic literature review. The study found that Kenyan SACCOS growth was hindered by factors such as lack of education, poor access to justice and lack of finance. Nevertheless, the study did not assess how board leadership and members’ awareness challenged SACCOS’ growth in Kenya. Also, the assessment of this study was done outside of the Tanzanian context.</w:t>
      </w:r>
    </w:p>
    <w:p w14:paraId="24CF101F" w14:textId="77777777" w:rsidR="009B0B3E" w:rsidRPr="00EC46E5" w:rsidRDefault="009B0B3E" w:rsidP="00150D0F">
      <w:pPr>
        <w:rPr>
          <w:rFonts w:cs="Times New Roman"/>
          <w:szCs w:val="24"/>
        </w:rPr>
      </w:pPr>
    </w:p>
    <w:p w14:paraId="050CADBD" w14:textId="6715FE5A" w:rsidR="00E45220" w:rsidRDefault="00987C77" w:rsidP="00150D0F">
      <w:pPr>
        <w:rPr>
          <w:rFonts w:cs="Times New Roman"/>
          <w:szCs w:val="24"/>
        </w:rPr>
      </w:pPr>
      <w:proofErr w:type="spellStart"/>
      <w:r w:rsidRPr="00EC46E5">
        <w:rPr>
          <w:rFonts w:cs="Times New Roman"/>
          <w:szCs w:val="24"/>
        </w:rPr>
        <w:t>Kilambo</w:t>
      </w:r>
      <w:proofErr w:type="spellEnd"/>
      <w:r w:rsidRPr="00EC46E5">
        <w:rPr>
          <w:rFonts w:cs="Times New Roman"/>
          <w:szCs w:val="24"/>
        </w:rPr>
        <w:t xml:space="preserve"> (2015), using the SERVQUAL model, observed that responsiveness and reliability, as well as credit service quality affected the growth of member’s satisfaction of employee-based SACCOS in Tanzania. However, the study did not examine how members’ awareness, board leadership and employee qualifications affected the growth of employees-based SACCOS in Tanzania. This study only concentrated on credit Service quality, responsiveness and reliability. Hence, the study motivated the researcher to conduct the study on the employee-based SACCOS by assessing how members’ awareness, board leadership and employee qualifications affect the growth of employees-based SACCOS in Tanzania.</w:t>
      </w:r>
    </w:p>
    <w:p w14:paraId="51CBB170" w14:textId="77777777" w:rsidR="009B0B3E" w:rsidRPr="00EC46E5" w:rsidRDefault="009B0B3E" w:rsidP="00150D0F">
      <w:pPr>
        <w:rPr>
          <w:rFonts w:cs="Times New Roman"/>
          <w:szCs w:val="24"/>
        </w:rPr>
      </w:pPr>
    </w:p>
    <w:p w14:paraId="5271D9F7" w14:textId="0E63015D" w:rsidR="00D70967" w:rsidRDefault="00D70967" w:rsidP="00150D0F">
      <w:pPr>
        <w:rPr>
          <w:rFonts w:cs="Times New Roman"/>
          <w:szCs w:val="24"/>
        </w:rPr>
      </w:pPr>
      <w:r w:rsidRPr="00EC46E5">
        <w:rPr>
          <w:rFonts w:cs="Times New Roman"/>
          <w:szCs w:val="24"/>
        </w:rPr>
        <w:t>Danga et al.  (2019) revealed that business competition, lack of technical support to SACCOS, poor training related to the members, inappropriate training to key staff, lack of competent personnel and challenges raised from macroeconomic factors</w:t>
      </w:r>
      <w:r w:rsidR="00E8122E" w:rsidRPr="00EC46E5">
        <w:rPr>
          <w:rFonts w:cs="Times New Roman"/>
          <w:szCs w:val="24"/>
        </w:rPr>
        <w:t xml:space="preserve"> affected the growth of SACCOS in Kenya</w:t>
      </w:r>
      <w:r w:rsidRPr="00EC46E5">
        <w:rPr>
          <w:rFonts w:cs="Times New Roman"/>
          <w:szCs w:val="24"/>
        </w:rPr>
        <w:t>. However, the study did not examine how board leadership affected the growth of</w:t>
      </w:r>
      <w:r w:rsidR="00E8122E" w:rsidRPr="00EC46E5">
        <w:rPr>
          <w:rFonts w:cs="Times New Roman"/>
          <w:szCs w:val="24"/>
        </w:rPr>
        <w:t xml:space="preserve"> SACCOS</w:t>
      </w:r>
      <w:r w:rsidRPr="00EC46E5">
        <w:rPr>
          <w:rFonts w:cs="Times New Roman"/>
          <w:szCs w:val="24"/>
        </w:rPr>
        <w:t xml:space="preserve">.  </w:t>
      </w:r>
    </w:p>
    <w:p w14:paraId="073800F0" w14:textId="77777777" w:rsidR="009B0B3E" w:rsidRPr="00EC46E5" w:rsidRDefault="009B0B3E" w:rsidP="00150D0F">
      <w:pPr>
        <w:rPr>
          <w:rFonts w:cs="Times New Roman"/>
          <w:szCs w:val="24"/>
        </w:rPr>
      </w:pPr>
    </w:p>
    <w:p w14:paraId="74C3BC4F" w14:textId="0A88BADA" w:rsidR="007F1B1F" w:rsidRDefault="00E45220" w:rsidP="00150D0F">
      <w:pPr>
        <w:rPr>
          <w:rFonts w:cs="Times New Roman"/>
          <w:szCs w:val="24"/>
        </w:rPr>
      </w:pPr>
      <w:r w:rsidRPr="00EC46E5">
        <w:rPr>
          <w:rFonts w:cs="Times New Roman"/>
          <w:szCs w:val="24"/>
        </w:rPr>
        <w:t>Muchoki (2012) assessed the factors affecting the growth of savings and credit cooperative societies, and data was analyzed by using inferential and descriptive statistics. Study findings indicated that an adequate capital base could have helped the growth of SACCOS in Kenya. Moreover, low capital restricted the payment of dividends. Nevertheless, the study did not examine how board leadership, members’ awareness and employee qualifications affected the growth of either community SACCOS or employees-based SACCOS in Kenya. Since the study was conducted in the Kenyan context, it motivated the researcher to conduct the study in the local context concerning employees-based SACCOS to fill the identified study gap.</w:t>
      </w:r>
    </w:p>
    <w:p w14:paraId="3A74F17F" w14:textId="77777777" w:rsidR="009B0B3E" w:rsidRPr="00EC46E5" w:rsidRDefault="009B0B3E" w:rsidP="00150D0F">
      <w:pPr>
        <w:rPr>
          <w:rFonts w:cs="Times New Roman"/>
          <w:szCs w:val="24"/>
        </w:rPr>
      </w:pPr>
    </w:p>
    <w:p w14:paraId="141C0BE7" w14:textId="336166BC" w:rsidR="00E45220" w:rsidRDefault="00E45220" w:rsidP="00150D0F">
      <w:pPr>
        <w:rPr>
          <w:rFonts w:cs="Times New Roman"/>
          <w:szCs w:val="24"/>
        </w:rPr>
      </w:pPr>
      <w:r w:rsidRPr="00EC46E5">
        <w:rPr>
          <w:rFonts w:cs="Times New Roman"/>
          <w:szCs w:val="24"/>
        </w:rPr>
        <w:t xml:space="preserve">Saidi et al. (2010) analyzed the challenges facing the national social security fund SACCOS Kenya. The study found that poor implementation of key formulators, poor understandability of overall goals by employees, inadequate monitoring through information systems, and the predictor or independent variables of his study were competing activities were the challenges which SACCOS faced. The qualitative method was employed to analyze data. However, the study failed to explain how board leadership, members’ awareness and employee qualifications affected the National Social Security Fund SACCOS in Kenya. Also, the study was conducted outside of Tanzania. </w:t>
      </w:r>
    </w:p>
    <w:p w14:paraId="3AAF0CB8" w14:textId="77777777" w:rsidR="009B0B3E" w:rsidRPr="00EC46E5" w:rsidRDefault="009B0B3E" w:rsidP="00150D0F">
      <w:pPr>
        <w:rPr>
          <w:rFonts w:cs="Times New Roman"/>
          <w:szCs w:val="24"/>
        </w:rPr>
      </w:pPr>
    </w:p>
    <w:p w14:paraId="1301514C" w14:textId="6887C130" w:rsidR="00E45220" w:rsidRDefault="00E45220" w:rsidP="00150D0F">
      <w:pPr>
        <w:rPr>
          <w:rFonts w:cs="Times New Roman"/>
          <w:szCs w:val="24"/>
        </w:rPr>
      </w:pPr>
      <w:r w:rsidRPr="00EC46E5">
        <w:rPr>
          <w:rFonts w:cs="Times New Roman"/>
          <w:szCs w:val="24"/>
        </w:rPr>
        <w:t xml:space="preserve">Maloba et al. (2022) investigated the extent to which institutional factors influenced the growth of SACCOS in Nairobi County, Kenya. Inferential and descriptive statistics were applied to analyze the data. The results showed that improving the service delivery to the shareholders, involvement of all employees on all levels of decision-making, and management training affected the SACCOS' growth in Kenya. However, the study failed to show how board leadership, members' awareness and employee qualifications affected SACCOS growth in Kenya. </w:t>
      </w:r>
    </w:p>
    <w:p w14:paraId="3B0B402E" w14:textId="77777777" w:rsidR="009B0B3E" w:rsidRPr="00EC46E5" w:rsidRDefault="009B0B3E" w:rsidP="00150D0F">
      <w:pPr>
        <w:rPr>
          <w:rFonts w:cs="Times New Roman"/>
          <w:szCs w:val="24"/>
        </w:rPr>
      </w:pPr>
    </w:p>
    <w:p w14:paraId="349882D0" w14:textId="39A9F436" w:rsidR="000C56EB" w:rsidRDefault="008F3CAE" w:rsidP="00150D0F">
      <w:pPr>
        <w:rPr>
          <w:rFonts w:cs="Times New Roman"/>
          <w:szCs w:val="24"/>
        </w:rPr>
      </w:pPr>
      <w:proofErr w:type="spellStart"/>
      <w:r w:rsidRPr="00EC46E5">
        <w:rPr>
          <w:rFonts w:cs="Times New Roman"/>
          <w:szCs w:val="24"/>
        </w:rPr>
        <w:t>Okundi</w:t>
      </w:r>
      <w:proofErr w:type="spellEnd"/>
      <w:r w:rsidRPr="00EC46E5">
        <w:rPr>
          <w:rFonts w:cs="Times New Roman"/>
          <w:szCs w:val="24"/>
        </w:rPr>
        <w:t xml:space="preserve"> et al. (2011) examined how financial challenges affected the savings and credit cooperative societies in Kenya. The descriptive analysis technique was employed for data analysis. The findings indicated that members preferred loans over SACCOS due to the high speed of loan disbursement from banks. Moreover, the SACCOS loan amounts were lower compared to loans from commercial banks. However, the study failed to recognize the roles of board leadership, members' awareness and employee qualifications </w:t>
      </w:r>
      <w:r w:rsidR="000C56EB" w:rsidRPr="00EC46E5">
        <w:rPr>
          <w:rFonts w:cs="Times New Roman"/>
          <w:szCs w:val="24"/>
        </w:rPr>
        <w:t>as challenges</w:t>
      </w:r>
      <w:r w:rsidRPr="00EC46E5">
        <w:rPr>
          <w:rFonts w:cs="Times New Roman"/>
          <w:szCs w:val="24"/>
        </w:rPr>
        <w:t xml:space="preserve"> facing the SACCOS.</w:t>
      </w:r>
    </w:p>
    <w:p w14:paraId="480A8ABE" w14:textId="77777777" w:rsidR="009B0B3E" w:rsidRPr="00EC46E5" w:rsidRDefault="009B0B3E" w:rsidP="00150D0F">
      <w:pPr>
        <w:rPr>
          <w:rFonts w:cs="Times New Roman"/>
          <w:szCs w:val="24"/>
        </w:rPr>
      </w:pPr>
    </w:p>
    <w:p w14:paraId="59DF33DC" w14:textId="57796DAB" w:rsidR="000C56EB" w:rsidRDefault="000C56EB" w:rsidP="00150D0F">
      <w:pPr>
        <w:rPr>
          <w:rFonts w:cs="Times New Roman"/>
          <w:szCs w:val="24"/>
        </w:rPr>
      </w:pPr>
      <w:r w:rsidRPr="00EC46E5">
        <w:rPr>
          <w:rFonts w:cs="Times New Roman"/>
          <w:szCs w:val="24"/>
        </w:rPr>
        <w:t xml:space="preserve">In the United Kingdom, Coen et al. (2018) examined the determinants of credit union failure. Data were analyzed by using the thematic method. The findings showed that earnings performance, asset quality, capital adequacy and liquidity affected the failure of credit unions. Nevertheless, the study failed to assess how board leadership, members' awareness and employee qualifications affected the credit union in the United Kingdom. </w:t>
      </w:r>
    </w:p>
    <w:p w14:paraId="6871205F" w14:textId="77777777" w:rsidR="009B0B3E" w:rsidRPr="00EC46E5" w:rsidRDefault="009B0B3E" w:rsidP="00150D0F">
      <w:pPr>
        <w:rPr>
          <w:rFonts w:cs="Times New Roman"/>
          <w:szCs w:val="24"/>
        </w:rPr>
      </w:pPr>
    </w:p>
    <w:p w14:paraId="62D57801" w14:textId="56F3C1E3" w:rsidR="000C56EB" w:rsidRDefault="000C56EB" w:rsidP="00150D0F">
      <w:pPr>
        <w:rPr>
          <w:rFonts w:cs="Times New Roman"/>
          <w:szCs w:val="24"/>
        </w:rPr>
      </w:pPr>
      <w:proofErr w:type="spellStart"/>
      <w:r w:rsidRPr="00EC46E5">
        <w:rPr>
          <w:rFonts w:cs="Times New Roman"/>
          <w:szCs w:val="24"/>
        </w:rPr>
        <w:t>Karumuna</w:t>
      </w:r>
      <w:proofErr w:type="spellEnd"/>
      <w:r w:rsidRPr="00EC46E5">
        <w:rPr>
          <w:rFonts w:cs="Times New Roman"/>
          <w:szCs w:val="24"/>
        </w:rPr>
        <w:t xml:space="preserve"> and </w:t>
      </w:r>
      <w:proofErr w:type="spellStart"/>
      <w:r w:rsidRPr="00EC46E5">
        <w:rPr>
          <w:rFonts w:cs="Times New Roman"/>
          <w:szCs w:val="24"/>
        </w:rPr>
        <w:t>Akyoo</w:t>
      </w:r>
      <w:proofErr w:type="spellEnd"/>
      <w:r w:rsidRPr="00EC46E5">
        <w:rPr>
          <w:rFonts w:cs="Times New Roman"/>
          <w:szCs w:val="24"/>
        </w:rPr>
        <w:t xml:space="preserve"> (2012) examined the rural finance challenges facing financial services and credit cooperative societies in Tanzania and analyzed the data using descriptive analysis. The study found that improper terms of the repayment period and timing of disbursement of those agricultural loans affected the financial services and credit cooperative society in Tanzania. However, the study failed to assess how board leadership, members' awareness and employee qualifications affected the financial services and credit cooperative society in Tanzania.</w:t>
      </w:r>
    </w:p>
    <w:p w14:paraId="60621873" w14:textId="77777777" w:rsidR="009B0B3E" w:rsidRPr="00EC46E5" w:rsidRDefault="009B0B3E" w:rsidP="00150D0F">
      <w:pPr>
        <w:rPr>
          <w:rFonts w:cs="Times New Roman"/>
          <w:szCs w:val="24"/>
        </w:rPr>
      </w:pPr>
    </w:p>
    <w:p w14:paraId="3269AC95" w14:textId="77777777" w:rsidR="00D70967" w:rsidRPr="00EC46E5" w:rsidRDefault="006240FD" w:rsidP="00150D0F">
      <w:pPr>
        <w:rPr>
          <w:rFonts w:cs="Times New Roman"/>
          <w:szCs w:val="24"/>
        </w:rPr>
      </w:pPr>
      <w:r w:rsidRPr="00EC46E5">
        <w:rPr>
          <w:rFonts w:cs="Times New Roman"/>
          <w:szCs w:val="24"/>
        </w:rPr>
        <w:t>Mwita (2019) assessed the factors that affected the implementation of the Fifth Cooperative Principle in Tanzania Savings and Credit Cooperative Societies and analyzed the data using case study analysis. The study found that inadequate use of advanced technological sharing, low engagement of the youth in SACCOS with no effective strategies to persuade them to join SACCOS, and lack of necessary skills and knowledge to employees affected the implementation of the Fifth Cooperative Principle in Tanzania Savings and Credit Cooperative Societies. Nevertheless, the study failed to show how board leadership and members' awareness affected the implementation of the Fifth Cooperative Principle SACCOS.</w:t>
      </w:r>
    </w:p>
    <w:p w14:paraId="1B0EB163" w14:textId="77777777" w:rsidR="006240FD" w:rsidRPr="00EC46E5" w:rsidRDefault="006240FD" w:rsidP="00150D0F">
      <w:pPr>
        <w:rPr>
          <w:rFonts w:cs="Times New Roman"/>
          <w:szCs w:val="24"/>
        </w:rPr>
      </w:pPr>
    </w:p>
    <w:p w14:paraId="1DB7F3F7" w14:textId="77777777" w:rsidR="00D70967" w:rsidRPr="00EC46E5" w:rsidRDefault="00D70967" w:rsidP="00914CA2">
      <w:pPr>
        <w:pStyle w:val="Heading1"/>
      </w:pPr>
      <w:bookmarkStart w:id="45" w:name="_Toc149733390"/>
      <w:r w:rsidRPr="00EC46E5">
        <w:t>2.4.2 Employee qualification</w:t>
      </w:r>
      <w:r w:rsidR="006240FD" w:rsidRPr="00EC46E5">
        <w:t>s</w:t>
      </w:r>
      <w:r w:rsidRPr="00EC46E5">
        <w:t xml:space="preserve"> as a determinant of growth on </w:t>
      </w:r>
      <w:r w:rsidR="007F1B1F" w:rsidRPr="00EC46E5">
        <w:t>employee-based</w:t>
      </w:r>
      <w:r w:rsidR="006240FD" w:rsidRPr="00EC46E5">
        <w:t xml:space="preserve"> </w:t>
      </w:r>
      <w:r w:rsidR="007F1B1F" w:rsidRPr="00EC46E5">
        <w:t>SACCOS</w:t>
      </w:r>
      <w:bookmarkEnd w:id="45"/>
    </w:p>
    <w:p w14:paraId="35170BC5" w14:textId="2E50DEB4" w:rsidR="006240FD" w:rsidRDefault="006240FD" w:rsidP="00150D0F">
      <w:pPr>
        <w:rPr>
          <w:rFonts w:cs="Times New Roman"/>
          <w:szCs w:val="24"/>
        </w:rPr>
      </w:pPr>
      <w:r w:rsidRPr="00EC46E5">
        <w:rPr>
          <w:rFonts w:cs="Times New Roman"/>
          <w:szCs w:val="24"/>
        </w:rPr>
        <w:t xml:space="preserve">Asfaw (2014) assessed the achievements and challenges in the growth of community-based SACCOS in Addis Ababa using descriptive analysis. The study found that low level of awareness and commitment of members about their obligations, securing office, lack of commitment of most of the management committee members, repeated re-election of some management committee members, and the resultant boredom reduced attention to giving orientation to new members affected the growth of community-based SACCOS in Addis Ababa. Nevertheless, the study did not examine how employee qualifications affected the growth of employee-based SACCOS in Addis Ababa. </w:t>
      </w:r>
    </w:p>
    <w:p w14:paraId="6F7C5A95" w14:textId="77777777" w:rsidR="009B0B3E" w:rsidRPr="00EC46E5" w:rsidRDefault="009B0B3E" w:rsidP="00150D0F">
      <w:pPr>
        <w:rPr>
          <w:rFonts w:cs="Times New Roman"/>
          <w:szCs w:val="24"/>
        </w:rPr>
      </w:pPr>
    </w:p>
    <w:p w14:paraId="502B5184" w14:textId="10ABF301" w:rsidR="006240FD" w:rsidRDefault="006240FD" w:rsidP="006240FD">
      <w:pPr>
        <w:rPr>
          <w:rFonts w:cs="Times New Roman"/>
          <w:szCs w:val="24"/>
        </w:rPr>
      </w:pPr>
      <w:r w:rsidRPr="00EC46E5">
        <w:rPr>
          <w:rFonts w:cs="Times New Roman"/>
          <w:szCs w:val="24"/>
        </w:rPr>
        <w:t xml:space="preserve">Too et al. (2015) assessed the determinant of SACCOS membership in Kenya using descriptive analysis. The study revealed that lack of member confidence, poor governance, poor customer care services, low use of technology, increasing interest rates, high registration costs, and insufficient financial services affected the growth of SACCOS membership in Kenya. However, the study did not examine how members' awareness and employee qualifications affected the growth of SACCOS membership, community SACCOS or employee-based SACCOS in Kenya. </w:t>
      </w:r>
    </w:p>
    <w:p w14:paraId="2F961DFE" w14:textId="77777777" w:rsidR="009B0B3E" w:rsidRPr="00EC46E5" w:rsidRDefault="009B0B3E" w:rsidP="006240FD">
      <w:pPr>
        <w:rPr>
          <w:rFonts w:cs="Times New Roman"/>
          <w:szCs w:val="24"/>
        </w:rPr>
      </w:pPr>
    </w:p>
    <w:p w14:paraId="28E323B3" w14:textId="2D096EB1" w:rsidR="00AB57FD" w:rsidRDefault="006240FD" w:rsidP="006240FD">
      <w:pPr>
        <w:rPr>
          <w:rFonts w:cs="Times New Roman"/>
          <w:szCs w:val="24"/>
        </w:rPr>
      </w:pPr>
      <w:r w:rsidRPr="00EC46E5">
        <w:rPr>
          <w:rFonts w:cs="Times New Roman"/>
          <w:szCs w:val="24"/>
        </w:rPr>
        <w:t xml:space="preserve">Mrisho (2015) found that affected growth was poor managers' skills and training, poor loan repayment rate, a decrease in SACCOS capital and an increase in bad debts. Nevertheless, the study did not examine how members' awareness and employee qualifications affected the growth of employee-based SACCOS in Tanzania. </w:t>
      </w:r>
    </w:p>
    <w:p w14:paraId="5DE858D6" w14:textId="77777777" w:rsidR="009B0B3E" w:rsidRPr="00EC46E5" w:rsidRDefault="009B0B3E" w:rsidP="006240FD">
      <w:pPr>
        <w:rPr>
          <w:rFonts w:cs="Times New Roman"/>
          <w:szCs w:val="24"/>
        </w:rPr>
      </w:pPr>
    </w:p>
    <w:p w14:paraId="2CDD4F56" w14:textId="35A4F018" w:rsidR="00704018" w:rsidRDefault="00704018" w:rsidP="00150D0F">
      <w:pPr>
        <w:rPr>
          <w:rFonts w:cs="Times New Roman"/>
          <w:szCs w:val="24"/>
        </w:rPr>
      </w:pPr>
      <w:r w:rsidRPr="00EC46E5">
        <w:rPr>
          <w:rFonts w:cs="Times New Roman"/>
          <w:szCs w:val="24"/>
        </w:rPr>
        <w:t>Mutiso (2019) examined the challenges and opportunities of financial sustainability on SACCOS of Kenya, and data were analyzed using descriptive analysis. The results revealed that poor liquidity management due to leadership and improper governance, capital inadequacy, capital inadequacy, poor liquidity management due to poor leadership and improper governance structures and competition from other financial institutions such as commercial banks, microfinance institutions, insurance companies and pension provident funds affected the financial sustainability of SACCOS in Kenya. However, the study failed to assess how members' awareness and employee qualifications affected the financial sustainability of SACCOS in Kenya. However, although the study was conducted in Kenya, the identified gap will be filled by conducting a study in Tanzania, particularly on determinants of growth on employees-based SACCOS.</w:t>
      </w:r>
    </w:p>
    <w:p w14:paraId="139BA735" w14:textId="77777777" w:rsidR="009B0B3E" w:rsidRPr="00EC46E5" w:rsidRDefault="009B0B3E" w:rsidP="00150D0F">
      <w:pPr>
        <w:rPr>
          <w:rFonts w:cs="Times New Roman"/>
          <w:szCs w:val="24"/>
        </w:rPr>
      </w:pPr>
    </w:p>
    <w:p w14:paraId="413970C1" w14:textId="556A519A" w:rsidR="002C46C0" w:rsidRDefault="002C46C0" w:rsidP="00150D0F">
      <w:pPr>
        <w:rPr>
          <w:rFonts w:cs="Times New Roman"/>
          <w:szCs w:val="24"/>
        </w:rPr>
      </w:pPr>
      <w:r w:rsidRPr="00EC46E5">
        <w:rPr>
          <w:rFonts w:cs="Times New Roman"/>
          <w:szCs w:val="24"/>
        </w:rPr>
        <w:t xml:space="preserve">Ngugi (2014) examined the challenges facing deposit-taking savings and credit cooperatives' compliance with the SACCOS Societies' Act number 14 (2008) in Nyeri County and analyzed data by using descriptive, regression analysis and thematic analysis. The study revealed that the failure of many SACCOs to comply with the SACCOS Societies Act, inadequate ICT capacity, improper size and governance as to the compliance with the Societies Act of 2004 and inadequate capital as per compliance with the Societies Act of 2004 affected deposit taking savings and credit cooperatives' compliance with the Sacco societies. However, the study failed to assess how member's awareness and employee's qualification affected the deposit taking, savings and credit cooperatives' compliance with the Sacco societies' act number 14 in Nyeri county. </w:t>
      </w:r>
    </w:p>
    <w:p w14:paraId="6AC9675F" w14:textId="77777777" w:rsidR="009B0B3E" w:rsidRPr="00EC46E5" w:rsidRDefault="009B0B3E" w:rsidP="00150D0F">
      <w:pPr>
        <w:rPr>
          <w:rFonts w:cs="Times New Roman"/>
          <w:szCs w:val="24"/>
        </w:rPr>
      </w:pPr>
    </w:p>
    <w:p w14:paraId="53A78623" w14:textId="77777777" w:rsidR="00832A7B" w:rsidRPr="00EC46E5" w:rsidRDefault="00150182" w:rsidP="00150D0F">
      <w:pPr>
        <w:rPr>
          <w:rFonts w:cs="Times New Roman"/>
          <w:szCs w:val="24"/>
        </w:rPr>
      </w:pPr>
      <w:r w:rsidRPr="00EC46E5">
        <w:rPr>
          <w:rFonts w:cs="Times New Roman"/>
          <w:szCs w:val="24"/>
        </w:rPr>
        <w:t xml:space="preserve">In Kenya, the study was conducted by Munene et al. (2013), who assessed the challenges facing deposit-taking savings and credit cooperative societies’ regulatory compliance in Kenya and analyzed data using descriptive analysis techniques. The study found that inadequate managerial competencies and political interference, among others, high dependence on short-term external borrowing, non-separation of shares from deposits, high investment in non-earning assets, </w:t>
      </w:r>
      <w:r w:rsidR="009A5A67" w:rsidRPr="00EC46E5">
        <w:rPr>
          <w:rFonts w:cs="Times New Roman"/>
          <w:szCs w:val="24"/>
        </w:rPr>
        <w:t>i</w:t>
      </w:r>
      <w:r w:rsidRPr="00EC46E5">
        <w:rPr>
          <w:rFonts w:cs="Times New Roman"/>
          <w:szCs w:val="24"/>
        </w:rPr>
        <w:t>nadequate ICT system, lack of liquidity monitoring system affected deposit-taking savings and credit cooperative societies’ regulatory compliance in Kenya. However, the study failed to show how members’ awareness and employee qualification affected deposit-taking savings and credit cooperative societies’ regulatory compliance in Kenya.</w:t>
      </w:r>
    </w:p>
    <w:p w14:paraId="5CD1C760" w14:textId="77777777" w:rsidR="00150182" w:rsidRPr="00EC46E5" w:rsidRDefault="00150182" w:rsidP="00150D0F">
      <w:pPr>
        <w:rPr>
          <w:rFonts w:cs="Times New Roman"/>
          <w:szCs w:val="24"/>
        </w:rPr>
      </w:pPr>
    </w:p>
    <w:p w14:paraId="76DAA5D5" w14:textId="77777777" w:rsidR="00D70967" w:rsidRPr="00EC46E5" w:rsidRDefault="00D70967" w:rsidP="00914CA2">
      <w:pPr>
        <w:pStyle w:val="Heading1"/>
      </w:pPr>
      <w:bookmarkStart w:id="46" w:name="_Toc149733391"/>
      <w:r w:rsidRPr="00EC46E5">
        <w:t xml:space="preserve">2.4.3 Members awareness as a determinant of growth on </w:t>
      </w:r>
      <w:r w:rsidR="00832A7B" w:rsidRPr="00EC46E5">
        <w:t>employee-based</w:t>
      </w:r>
      <w:r w:rsidR="00461134" w:rsidRPr="00EC46E5">
        <w:t xml:space="preserve"> </w:t>
      </w:r>
      <w:r w:rsidR="00832A7B" w:rsidRPr="00EC46E5">
        <w:t>SACCOS</w:t>
      </w:r>
      <w:bookmarkEnd w:id="46"/>
    </w:p>
    <w:p w14:paraId="3D18D52A" w14:textId="4B8F8CF7" w:rsidR="00DC1E5A" w:rsidRDefault="00DC1E5A" w:rsidP="00DC1E5A">
      <w:pPr>
        <w:rPr>
          <w:rFonts w:cs="Times New Roman"/>
          <w:szCs w:val="24"/>
        </w:rPr>
      </w:pPr>
      <w:r w:rsidRPr="00EC46E5">
        <w:rPr>
          <w:rFonts w:cs="Times New Roman"/>
          <w:szCs w:val="24"/>
        </w:rPr>
        <w:t>Chepkemoi (2017) assessed determinants of SACCOS growth in Kenya by using descriptive and correlation analysis. The study found that lack of adequate capital and good management, education and training skills, credit policies, product differentiation, age, credit worth customers and credit risk analysis and competition affected growth of SACCOS in Kenya. However, the study did not examine how members’ awareness affected the growth of SACCOS in Kenya.</w:t>
      </w:r>
    </w:p>
    <w:p w14:paraId="5D1FB778" w14:textId="77777777" w:rsidR="009B0B3E" w:rsidRPr="00EC46E5" w:rsidRDefault="009B0B3E" w:rsidP="00DC1E5A">
      <w:pPr>
        <w:rPr>
          <w:rFonts w:cs="Times New Roman"/>
          <w:szCs w:val="24"/>
        </w:rPr>
      </w:pPr>
    </w:p>
    <w:p w14:paraId="7CB67E9A" w14:textId="77777777" w:rsidR="00DC1E5A" w:rsidRPr="00EC46E5" w:rsidRDefault="00DC1E5A" w:rsidP="00DC1E5A">
      <w:pPr>
        <w:rPr>
          <w:rFonts w:cs="Times New Roman"/>
          <w:szCs w:val="24"/>
        </w:rPr>
      </w:pPr>
      <w:r w:rsidRPr="00EC46E5">
        <w:rPr>
          <w:rFonts w:cs="Times New Roman"/>
          <w:szCs w:val="24"/>
        </w:rPr>
        <w:t xml:space="preserve">Feleke (2016) assessed the challenges facing SACCO’s growth by using content analysis technique in </w:t>
      </w:r>
      <w:bookmarkStart w:id="47" w:name="_Hlk132789518"/>
      <w:r w:rsidRPr="00EC46E5">
        <w:rPr>
          <w:rFonts w:cs="Times New Roman"/>
          <w:szCs w:val="24"/>
        </w:rPr>
        <w:t>Addis Ababa</w:t>
      </w:r>
      <w:bookmarkEnd w:id="47"/>
      <w:r w:rsidRPr="00EC46E5">
        <w:rPr>
          <w:rFonts w:cs="Times New Roman"/>
          <w:szCs w:val="24"/>
        </w:rPr>
        <w:t>. The study showed that, the factors that hindering the growth of the SACCOS includes lack of skilled manpower, lack of appropriate support from cooperative promoters’ poor educational status of committees, lack of office and materials, lack of audit service, poor governance and leadership. However, this study failed to look into category of member’s awareness and show on how it can be a challenge on the growth of SACCOS in Addis Ababa. But also, the assessment was based on community SACCOS rather than employees-based SACCOS.</w:t>
      </w:r>
    </w:p>
    <w:p w14:paraId="0023CBB1" w14:textId="24CE6B56" w:rsidR="00DC1E5A" w:rsidRDefault="00DC1E5A" w:rsidP="00150D0F">
      <w:pPr>
        <w:rPr>
          <w:rFonts w:cs="Times New Roman"/>
          <w:szCs w:val="24"/>
        </w:rPr>
      </w:pPr>
      <w:proofErr w:type="spellStart"/>
      <w:r w:rsidRPr="00EC46E5">
        <w:rPr>
          <w:rFonts w:cs="Times New Roman"/>
          <w:szCs w:val="24"/>
        </w:rPr>
        <w:t>Muithya</w:t>
      </w:r>
      <w:proofErr w:type="spellEnd"/>
      <w:r w:rsidRPr="00EC46E5">
        <w:rPr>
          <w:rFonts w:cs="Times New Roman"/>
          <w:szCs w:val="24"/>
        </w:rPr>
        <w:t xml:space="preserve"> (2019) examined how SACCOS growth can be affected by internal factors in Machakos County, Kenya, using descriptive analysis and inferential statistics. Their study results revealed that the growth of SACCOS in Kenya was affected by factors including the extent of Investment in IT, loan portfolio management, management skills, and human resource capacity. However, the study did not assess how members</w:t>
      </w:r>
      <w:r w:rsidR="00A56C59" w:rsidRPr="00EC46E5">
        <w:rPr>
          <w:rFonts w:cs="Times New Roman"/>
          <w:szCs w:val="24"/>
        </w:rPr>
        <w:t>’</w:t>
      </w:r>
      <w:r w:rsidRPr="00EC46E5">
        <w:rPr>
          <w:rFonts w:cs="Times New Roman"/>
          <w:szCs w:val="24"/>
        </w:rPr>
        <w:t xml:space="preserve"> awareness can affect SACCO’s growth in Machakos County, Kenya. However, the assessment was based on community SACCOS rather than employees-based SACCOS.</w:t>
      </w:r>
    </w:p>
    <w:p w14:paraId="1DF87592" w14:textId="77777777" w:rsidR="009B0B3E" w:rsidRPr="00EC46E5" w:rsidRDefault="009B0B3E" w:rsidP="00150D0F">
      <w:pPr>
        <w:rPr>
          <w:rFonts w:cs="Times New Roman"/>
          <w:szCs w:val="24"/>
        </w:rPr>
      </w:pPr>
    </w:p>
    <w:p w14:paraId="7849EE95" w14:textId="5FC325C6" w:rsidR="001E299E" w:rsidRDefault="001E299E" w:rsidP="00150D0F">
      <w:pPr>
        <w:rPr>
          <w:rFonts w:cs="Times New Roman"/>
          <w:szCs w:val="24"/>
        </w:rPr>
      </w:pPr>
      <w:r w:rsidRPr="00EC46E5">
        <w:rPr>
          <w:rFonts w:cs="Times New Roman"/>
          <w:szCs w:val="24"/>
        </w:rPr>
        <w:t>Anania et al. (2015) examined the determinants of SACCOS capacity to meet members' expectations in Tanzania using a descriptive analysis technique. The study indicated that factors affecting SACCOS' capacity (growth) to meet members' expectations in Tanzania include excessive donor dependency, insufficient auditing and inspection, misuse of funds and non-adherence to cooperative principles, poor accounting and record keeping, inadequate education and training, institutional capacity, weak leadership, poor SACCOS governance, poor loan recovery, the problem of financial constraints, competition and political interference. However, the study did not examine how members' awareness affected SACCOS' capacity (growth) to meet members' expectations in Tanzania. Hence, the findings motivated the researcher to conduct the study on the employee-based SACCOS by assessing how members' awareness, board leadership and employee qualifications will affect the growth of employee-based SACCOS in Tanzania.</w:t>
      </w:r>
    </w:p>
    <w:p w14:paraId="5C8CFE8F" w14:textId="77777777" w:rsidR="009B0B3E" w:rsidRPr="00EC46E5" w:rsidRDefault="009B0B3E" w:rsidP="00150D0F">
      <w:pPr>
        <w:rPr>
          <w:rFonts w:cs="Times New Roman"/>
          <w:szCs w:val="24"/>
        </w:rPr>
      </w:pPr>
    </w:p>
    <w:p w14:paraId="4752CD8E" w14:textId="280EA7CA" w:rsidR="00DF2FBE" w:rsidRDefault="00DF2FBE" w:rsidP="00150D0F">
      <w:pPr>
        <w:rPr>
          <w:rFonts w:cs="Times New Roman"/>
          <w:szCs w:val="24"/>
        </w:rPr>
      </w:pPr>
      <w:proofErr w:type="spellStart"/>
      <w:r w:rsidRPr="00EC46E5">
        <w:rPr>
          <w:rFonts w:cs="Times New Roman"/>
          <w:szCs w:val="24"/>
        </w:rPr>
        <w:t>Nyangarika</w:t>
      </w:r>
      <w:proofErr w:type="spellEnd"/>
      <w:r w:rsidRPr="00EC46E5">
        <w:rPr>
          <w:rFonts w:cs="Times New Roman"/>
          <w:szCs w:val="24"/>
        </w:rPr>
        <w:t xml:space="preserve"> et al. (2020) investigated the socio-economic determinants of deposit growth in the SACCOS development of Tanzania. Data was analyzed by using a simple regression analysis method. The study found that poor competence or qualification</w:t>
      </w:r>
      <w:r w:rsidR="00C17E9E" w:rsidRPr="00EC46E5">
        <w:rPr>
          <w:rFonts w:cs="Times New Roman"/>
          <w:szCs w:val="24"/>
        </w:rPr>
        <w:t>s</w:t>
      </w:r>
      <w:r w:rsidRPr="00EC46E5">
        <w:rPr>
          <w:rFonts w:cs="Times New Roman"/>
          <w:szCs w:val="24"/>
        </w:rPr>
        <w:t xml:space="preserve"> of the elected board of directors and supervisors of SACCOS, lack of information, and poor staff training affected the growth of SACCOS in Tanzania. However, the study did not </w:t>
      </w:r>
      <w:r w:rsidR="00571E2A" w:rsidRPr="00EC46E5">
        <w:rPr>
          <w:rFonts w:cs="Times New Roman"/>
          <w:szCs w:val="24"/>
        </w:rPr>
        <w:t>specify the type of SACCOS whether</w:t>
      </w:r>
      <w:r w:rsidR="00C17E9E" w:rsidRPr="00EC46E5">
        <w:rPr>
          <w:rFonts w:cs="Times New Roman"/>
          <w:szCs w:val="24"/>
        </w:rPr>
        <w:t>,</w:t>
      </w:r>
      <w:r w:rsidR="00571E2A" w:rsidRPr="00EC46E5">
        <w:rPr>
          <w:rFonts w:cs="Times New Roman"/>
          <w:szCs w:val="24"/>
        </w:rPr>
        <w:t xml:space="preserve"> community or employed based.</w:t>
      </w:r>
      <w:r w:rsidR="00C17E9E" w:rsidRPr="00EC46E5">
        <w:rPr>
          <w:rFonts w:cs="Times New Roman"/>
          <w:szCs w:val="24"/>
        </w:rPr>
        <w:t xml:space="preserve"> Moreover, the study did not assess how members awareness influenced the growth of the SACCOS.</w:t>
      </w:r>
      <w:r w:rsidR="0023607C" w:rsidRPr="00EC46E5">
        <w:t xml:space="preserve"> </w:t>
      </w:r>
      <w:r w:rsidR="0023607C" w:rsidRPr="00EC46E5">
        <w:rPr>
          <w:rFonts w:cs="Times New Roman"/>
          <w:szCs w:val="24"/>
        </w:rPr>
        <w:t>Moreover, the study did not assess how members' awareness influenced the growth of the SACCOS.</w:t>
      </w:r>
    </w:p>
    <w:p w14:paraId="5547C32D" w14:textId="77777777" w:rsidR="009B0B3E" w:rsidRPr="00EC46E5" w:rsidRDefault="009B0B3E" w:rsidP="00150D0F">
      <w:pPr>
        <w:rPr>
          <w:rFonts w:cs="Times New Roman"/>
          <w:szCs w:val="24"/>
        </w:rPr>
      </w:pPr>
    </w:p>
    <w:p w14:paraId="4EA49960" w14:textId="3D178A89" w:rsidR="0023607C" w:rsidRDefault="0023607C" w:rsidP="00150D0F">
      <w:pPr>
        <w:rPr>
          <w:rFonts w:cs="Times New Roman"/>
          <w:szCs w:val="24"/>
        </w:rPr>
      </w:pPr>
      <w:proofErr w:type="spellStart"/>
      <w:r w:rsidRPr="00EC46E5">
        <w:rPr>
          <w:rFonts w:cs="Times New Roman"/>
          <w:szCs w:val="24"/>
        </w:rPr>
        <w:t>Ong'onge</w:t>
      </w:r>
      <w:proofErr w:type="spellEnd"/>
      <w:r w:rsidRPr="00EC46E5">
        <w:rPr>
          <w:rFonts w:cs="Times New Roman"/>
          <w:szCs w:val="24"/>
        </w:rPr>
        <w:t xml:space="preserve"> (2009) examined the challenges of budgetary practices among savings and credit cooperative societies in Kenya and analyzed the data using descriptive analysis technique. The study revealed that poor budget implementation, bureaucracy in procurement procedures, insufficient budgets, and unqualified personnel who form part of the budgetary committees affected the budgetary practices among SACCOS' in Kenya. However, the study failed to show how board leadership and members' awareness affected the budgetary practices among SACCOS in Kenya. Also, the study did not show how determinants of SACCOS growth can affect the employees-based SACCOS in Tanzania.</w:t>
      </w:r>
    </w:p>
    <w:p w14:paraId="4B2A86E8" w14:textId="77777777" w:rsidR="009B0B3E" w:rsidRPr="00EC46E5" w:rsidRDefault="009B0B3E" w:rsidP="00150D0F">
      <w:pPr>
        <w:rPr>
          <w:rFonts w:cs="Times New Roman"/>
          <w:szCs w:val="24"/>
        </w:rPr>
      </w:pPr>
    </w:p>
    <w:p w14:paraId="1B9CDB15" w14:textId="77777777" w:rsidR="000D5E14" w:rsidRPr="00EC46E5" w:rsidRDefault="00BC55EF" w:rsidP="00150D0F">
      <w:pPr>
        <w:rPr>
          <w:rFonts w:cs="Times New Roman"/>
          <w:szCs w:val="24"/>
        </w:rPr>
      </w:pPr>
      <w:r w:rsidRPr="00EC46E5">
        <w:rPr>
          <w:rFonts w:cs="Times New Roman"/>
          <w:szCs w:val="24"/>
        </w:rPr>
        <w:t>Sebhatu (2015) assessed the development, challenges and proposed intervention of SACCOS in Ethiopia and analyzed the data using the thematic method. Findings revealed that lack of professionalism, weak institutional capacity, over-dependence on government, and absence of cooperative policy affected the development of SACCOS in Ethiopia. Nevertheless, the study failed to show how board leadership and members’ awareness affected the development, challenges and proposed intervention of SACCOS in Ethiopia. However, the study did not explain how determinants of SACCOS’ growth can affect employees-based SACCOS in the Tanzanian context.</w:t>
      </w:r>
    </w:p>
    <w:p w14:paraId="6B8D7AFC" w14:textId="398643A7" w:rsidR="00D70967" w:rsidRDefault="000D5E14" w:rsidP="00150D0F">
      <w:pPr>
        <w:rPr>
          <w:rFonts w:cs="Times New Roman"/>
          <w:szCs w:val="24"/>
        </w:rPr>
      </w:pPr>
      <w:proofErr w:type="spellStart"/>
      <w:r w:rsidRPr="00EC46E5">
        <w:rPr>
          <w:rFonts w:cs="Times New Roman"/>
          <w:szCs w:val="24"/>
        </w:rPr>
        <w:t>Monata</w:t>
      </w:r>
      <w:proofErr w:type="spellEnd"/>
      <w:r w:rsidRPr="00EC46E5">
        <w:rPr>
          <w:rFonts w:cs="Times New Roman"/>
          <w:szCs w:val="24"/>
        </w:rPr>
        <w:t xml:space="preserve"> (2007) assessed the opportunities and challenges for establishing a member-based micro-finance institution (SACCOS) in the </w:t>
      </w:r>
      <w:proofErr w:type="spellStart"/>
      <w:r w:rsidRPr="00EC46E5">
        <w:rPr>
          <w:rFonts w:cs="Times New Roman"/>
          <w:szCs w:val="24"/>
        </w:rPr>
        <w:t>Shinyanga</w:t>
      </w:r>
      <w:proofErr w:type="spellEnd"/>
      <w:r w:rsidRPr="00EC46E5">
        <w:rPr>
          <w:rFonts w:cs="Times New Roman"/>
          <w:szCs w:val="24"/>
        </w:rPr>
        <w:t xml:space="preserve"> region. Regression analysis was used to analyze the data. The study found that the inaccessibility of the population in the </w:t>
      </w:r>
      <w:proofErr w:type="spellStart"/>
      <w:r w:rsidRPr="00EC46E5">
        <w:rPr>
          <w:rFonts w:cs="Times New Roman"/>
          <w:szCs w:val="24"/>
        </w:rPr>
        <w:t>Kishapu</w:t>
      </w:r>
      <w:proofErr w:type="spellEnd"/>
      <w:r w:rsidRPr="00EC46E5">
        <w:rPr>
          <w:rFonts w:cs="Times New Roman"/>
          <w:szCs w:val="24"/>
        </w:rPr>
        <w:t xml:space="preserve"> area was due to the non-availability of financial institutions.  However, the study failed to show how board leadership, members’ awareness and employees’ qualifications. Again, the study did not explain the factors affecting the growth of employees-based SACCOS in Tanzania.</w:t>
      </w:r>
    </w:p>
    <w:p w14:paraId="6EDE418B" w14:textId="77777777" w:rsidR="009B0B3E" w:rsidRPr="00EC46E5" w:rsidRDefault="009B0B3E" w:rsidP="00150D0F">
      <w:pPr>
        <w:rPr>
          <w:rFonts w:cs="Times New Roman"/>
          <w:szCs w:val="24"/>
        </w:rPr>
      </w:pPr>
    </w:p>
    <w:p w14:paraId="2DB404E4" w14:textId="5F857691" w:rsidR="000D5E14" w:rsidRDefault="000D5E14" w:rsidP="00251199">
      <w:pPr>
        <w:rPr>
          <w:rFonts w:cs="Times New Roman"/>
          <w:szCs w:val="24"/>
        </w:rPr>
      </w:pPr>
      <w:r w:rsidRPr="00EC46E5">
        <w:rPr>
          <w:rFonts w:cs="Times New Roman"/>
          <w:szCs w:val="24"/>
        </w:rPr>
        <w:t xml:space="preserve">Baka (2013) examined the challenges facing cooperative Societies in Kenya. Data was analyzed using descriptive method. Findings showed that financial management, leadership, and political interference affected the </w:t>
      </w:r>
      <w:r w:rsidR="00A56C59" w:rsidRPr="00EC46E5">
        <w:rPr>
          <w:rFonts w:cs="Times New Roman"/>
          <w:szCs w:val="24"/>
        </w:rPr>
        <w:t xml:space="preserve">cooperative societies </w:t>
      </w:r>
      <w:r w:rsidRPr="00EC46E5">
        <w:rPr>
          <w:rFonts w:cs="Times New Roman"/>
          <w:szCs w:val="24"/>
        </w:rPr>
        <w:t>in Kenya. However, the results failed to show how member’s awareness and employee qualifications affected the Cooperative Societies in Kenya. Again, his study was done in Kenya and not in the Tanzanian context.</w:t>
      </w:r>
    </w:p>
    <w:p w14:paraId="1E22894C" w14:textId="77777777" w:rsidR="009B0B3E" w:rsidRPr="00EC46E5" w:rsidRDefault="009B0B3E" w:rsidP="00251199">
      <w:pPr>
        <w:rPr>
          <w:rFonts w:cs="Times New Roman"/>
          <w:szCs w:val="24"/>
        </w:rPr>
      </w:pPr>
    </w:p>
    <w:p w14:paraId="6E2C75AB" w14:textId="77777777" w:rsidR="00251199" w:rsidRPr="00EC46E5" w:rsidRDefault="008F00EB" w:rsidP="00251199">
      <w:pPr>
        <w:rPr>
          <w:rFonts w:cs="Times New Roman"/>
          <w:szCs w:val="24"/>
        </w:rPr>
      </w:pPr>
      <w:proofErr w:type="spellStart"/>
      <w:r w:rsidRPr="00EC46E5">
        <w:rPr>
          <w:rFonts w:cs="Times New Roman"/>
          <w:szCs w:val="24"/>
        </w:rPr>
        <w:t>Otache</w:t>
      </w:r>
      <w:proofErr w:type="spellEnd"/>
      <w:r w:rsidRPr="00EC46E5">
        <w:rPr>
          <w:rFonts w:cs="Times New Roman"/>
          <w:szCs w:val="24"/>
        </w:rPr>
        <w:t xml:space="preserve"> et al. (2022), using partial least squares structural equation modelling revealed that the internal factors (internal control systems effectiveness of management committee economic status of members innovation) positively and significantly affected the performance of employee-based SACCOS in Nigeria on the performance of employee. However, their study concentrated on performance rather than growth. Also, their study was done outside Tanzania.</w:t>
      </w:r>
    </w:p>
    <w:p w14:paraId="3AAB0EF7" w14:textId="77777777" w:rsidR="007D61A3" w:rsidRPr="00EC46E5" w:rsidRDefault="007D61A3" w:rsidP="00251199">
      <w:pPr>
        <w:rPr>
          <w:rFonts w:cs="Times New Roman"/>
          <w:szCs w:val="24"/>
        </w:rPr>
      </w:pPr>
    </w:p>
    <w:p w14:paraId="4F69FEA9" w14:textId="77777777" w:rsidR="00D70967" w:rsidRPr="00EC46E5" w:rsidRDefault="00D70967" w:rsidP="00914CA2">
      <w:pPr>
        <w:pStyle w:val="Heading1"/>
      </w:pPr>
      <w:bookmarkStart w:id="48" w:name="_Toc81926136"/>
      <w:bookmarkStart w:id="49" w:name="_Toc149733392"/>
      <w:r w:rsidRPr="00EC46E5">
        <w:t>2.4.4</w:t>
      </w:r>
      <w:r w:rsidR="00540815" w:rsidRPr="00EC46E5">
        <w:t xml:space="preserve"> </w:t>
      </w:r>
      <w:r w:rsidRPr="00EC46E5">
        <w:t>The Summary of Empirical Literature Review</w:t>
      </w:r>
      <w:bookmarkEnd w:id="48"/>
      <w:bookmarkEnd w:id="49"/>
    </w:p>
    <w:p w14:paraId="305B6692" w14:textId="77777777" w:rsidR="00461134" w:rsidRPr="00EC46E5" w:rsidRDefault="00F21F8C" w:rsidP="00231FDB">
      <w:bookmarkStart w:id="50" w:name="_Toc142907455"/>
      <w:r w:rsidRPr="00EC46E5">
        <w:t xml:space="preserve">Table 2.1 summarizes the empirical literature review based on variables of specific objectives, which are </w:t>
      </w:r>
      <w:proofErr w:type="spellStart"/>
      <w:r w:rsidRPr="00EC46E5">
        <w:t>board</w:t>
      </w:r>
      <w:proofErr w:type="spellEnd"/>
      <w:r w:rsidRPr="00EC46E5">
        <w:t xml:space="preserve"> leadership of SACCOS, employees’ qualifications and members’ awareness.</w:t>
      </w:r>
    </w:p>
    <w:p w14:paraId="36A6FD53" w14:textId="77777777" w:rsidR="00150D0F" w:rsidRPr="00EC46E5" w:rsidRDefault="00150D0F" w:rsidP="00914CA2">
      <w:pPr>
        <w:pStyle w:val="Caption"/>
        <w:rPr>
          <w:sz w:val="20"/>
          <w:szCs w:val="20"/>
        </w:rPr>
      </w:pPr>
      <w:bookmarkStart w:id="51" w:name="_Toc149730334"/>
      <w:r w:rsidRPr="00EC46E5">
        <w:t>Table 2.1: Empirical Literature Review Summary</w:t>
      </w:r>
      <w:bookmarkEnd w:id="50"/>
      <w:bookmarkEnd w:id="51"/>
    </w:p>
    <w:tbl>
      <w:tblPr>
        <w:tblW w:w="88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990"/>
        <w:gridCol w:w="1260"/>
        <w:gridCol w:w="2070"/>
        <w:gridCol w:w="2430"/>
        <w:gridCol w:w="1530"/>
      </w:tblGrid>
      <w:tr w:rsidR="00D70967" w:rsidRPr="00E22B0A" w14:paraId="7B601552" w14:textId="77777777" w:rsidTr="00E22B0A">
        <w:trPr>
          <w:trHeight w:val="1220"/>
        </w:trPr>
        <w:tc>
          <w:tcPr>
            <w:tcW w:w="578" w:type="dxa"/>
          </w:tcPr>
          <w:p w14:paraId="3F512953"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S/n</w:t>
            </w:r>
          </w:p>
        </w:tc>
        <w:tc>
          <w:tcPr>
            <w:tcW w:w="990" w:type="dxa"/>
          </w:tcPr>
          <w:p w14:paraId="27AB3CA1"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Author, year and country.</w:t>
            </w:r>
          </w:p>
        </w:tc>
        <w:tc>
          <w:tcPr>
            <w:tcW w:w="1260" w:type="dxa"/>
          </w:tcPr>
          <w:p w14:paraId="6F41C068"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Objective of the study/tittle.</w:t>
            </w:r>
          </w:p>
        </w:tc>
        <w:tc>
          <w:tcPr>
            <w:tcW w:w="2070" w:type="dxa"/>
          </w:tcPr>
          <w:p w14:paraId="487F4067"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Method of data analysis, sample size and theory used.</w:t>
            </w:r>
          </w:p>
        </w:tc>
        <w:tc>
          <w:tcPr>
            <w:tcW w:w="2430" w:type="dxa"/>
          </w:tcPr>
          <w:p w14:paraId="54D69B8A"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Study findings.</w:t>
            </w:r>
          </w:p>
          <w:p w14:paraId="4819DB18"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(factors/challenges</w:t>
            </w:r>
          </w:p>
          <w:p w14:paraId="22F6F905"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Affecting growth)</w:t>
            </w:r>
          </w:p>
        </w:tc>
        <w:tc>
          <w:tcPr>
            <w:tcW w:w="1530" w:type="dxa"/>
          </w:tcPr>
          <w:p w14:paraId="77BBEB5C"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Study gap</w:t>
            </w:r>
          </w:p>
          <w:p w14:paraId="7F41319D" w14:textId="77777777" w:rsidR="00D70967" w:rsidRPr="00E22B0A" w:rsidRDefault="00D70967" w:rsidP="00E22B0A">
            <w:pPr>
              <w:spacing w:line="240" w:lineRule="auto"/>
              <w:rPr>
                <w:rFonts w:cs="Times New Roman"/>
                <w:b/>
                <w:sz w:val="16"/>
                <w:szCs w:val="16"/>
              </w:rPr>
            </w:pPr>
            <w:r w:rsidRPr="00E22B0A">
              <w:rPr>
                <w:rFonts w:cs="Times New Roman"/>
                <w:b/>
                <w:sz w:val="16"/>
                <w:szCs w:val="16"/>
              </w:rPr>
              <w:t>(</w:t>
            </w:r>
            <w:proofErr w:type="gramStart"/>
            <w:r w:rsidRPr="00E22B0A">
              <w:rPr>
                <w:rFonts w:cs="Times New Roman"/>
                <w:b/>
                <w:sz w:val="16"/>
                <w:szCs w:val="16"/>
              </w:rPr>
              <w:t>variables</w:t>
            </w:r>
            <w:proofErr w:type="gramEnd"/>
            <w:r w:rsidRPr="00E22B0A">
              <w:rPr>
                <w:rFonts w:cs="Times New Roman"/>
                <w:b/>
                <w:sz w:val="16"/>
                <w:szCs w:val="16"/>
              </w:rPr>
              <w:t xml:space="preserve"> not covered by the study)</w:t>
            </w:r>
          </w:p>
          <w:p w14:paraId="0319445B" w14:textId="77777777" w:rsidR="00D70967" w:rsidRPr="00E22B0A" w:rsidRDefault="00D70967" w:rsidP="00E22B0A">
            <w:pPr>
              <w:spacing w:line="240" w:lineRule="auto"/>
              <w:rPr>
                <w:rFonts w:cs="Times New Roman"/>
                <w:b/>
                <w:sz w:val="16"/>
                <w:szCs w:val="16"/>
              </w:rPr>
            </w:pPr>
          </w:p>
        </w:tc>
      </w:tr>
      <w:tr w:rsidR="00D70967" w:rsidRPr="00E22B0A" w14:paraId="256B15C2" w14:textId="77777777" w:rsidTr="00E22B0A">
        <w:trPr>
          <w:trHeight w:val="1594"/>
        </w:trPr>
        <w:tc>
          <w:tcPr>
            <w:tcW w:w="578" w:type="dxa"/>
          </w:tcPr>
          <w:p w14:paraId="301EE8D2" w14:textId="77777777" w:rsidR="00D70967" w:rsidRPr="00E22B0A" w:rsidRDefault="00D70967" w:rsidP="00E22B0A">
            <w:pPr>
              <w:spacing w:line="240" w:lineRule="auto"/>
              <w:rPr>
                <w:rFonts w:cs="Times New Roman"/>
                <w:sz w:val="16"/>
                <w:szCs w:val="16"/>
              </w:rPr>
            </w:pPr>
            <w:r w:rsidRPr="00E22B0A">
              <w:rPr>
                <w:rFonts w:cs="Times New Roman"/>
                <w:sz w:val="16"/>
                <w:szCs w:val="16"/>
              </w:rPr>
              <w:t>1</w:t>
            </w:r>
          </w:p>
        </w:tc>
        <w:tc>
          <w:tcPr>
            <w:tcW w:w="990" w:type="dxa"/>
          </w:tcPr>
          <w:p w14:paraId="2CD69EC6" w14:textId="77777777" w:rsidR="00D70967" w:rsidRPr="00E22B0A" w:rsidRDefault="00D70967" w:rsidP="00E22B0A">
            <w:pPr>
              <w:spacing w:line="240" w:lineRule="auto"/>
              <w:rPr>
                <w:rFonts w:cs="Times New Roman"/>
                <w:sz w:val="16"/>
                <w:szCs w:val="16"/>
              </w:rPr>
            </w:pPr>
            <w:r w:rsidRPr="00E22B0A">
              <w:rPr>
                <w:rFonts w:cs="Times New Roman"/>
                <w:sz w:val="16"/>
                <w:szCs w:val="16"/>
              </w:rPr>
              <w:t>Chepkemoi (2017) in Kenya.</w:t>
            </w:r>
          </w:p>
        </w:tc>
        <w:tc>
          <w:tcPr>
            <w:tcW w:w="1260" w:type="dxa"/>
          </w:tcPr>
          <w:p w14:paraId="4095EDA4" w14:textId="77777777" w:rsidR="00D70967" w:rsidRPr="00E22B0A" w:rsidRDefault="00545FF2" w:rsidP="00E22B0A">
            <w:pPr>
              <w:spacing w:line="240" w:lineRule="auto"/>
              <w:rPr>
                <w:rFonts w:cs="Times New Roman"/>
                <w:sz w:val="16"/>
                <w:szCs w:val="16"/>
              </w:rPr>
            </w:pPr>
            <w:r w:rsidRPr="00E22B0A">
              <w:rPr>
                <w:rFonts w:cs="Times New Roman"/>
                <w:sz w:val="16"/>
                <w:szCs w:val="16"/>
              </w:rPr>
              <w:t>Factors</w:t>
            </w:r>
            <w:r w:rsidR="00D70967" w:rsidRPr="00E22B0A">
              <w:rPr>
                <w:rFonts w:cs="Times New Roman"/>
                <w:sz w:val="16"/>
                <w:szCs w:val="16"/>
              </w:rPr>
              <w:t xml:space="preserve"> affecting the growth of tea saccos in </w:t>
            </w:r>
            <w:r w:rsidRPr="00E22B0A">
              <w:rPr>
                <w:rFonts w:cs="Times New Roman"/>
                <w:sz w:val="16"/>
                <w:szCs w:val="16"/>
              </w:rPr>
              <w:t>Kenya</w:t>
            </w:r>
            <w:r w:rsidR="00F21F8C" w:rsidRPr="00E22B0A">
              <w:rPr>
                <w:rFonts w:cs="Times New Roman"/>
                <w:sz w:val="16"/>
                <w:szCs w:val="16"/>
              </w:rPr>
              <w:t>.</w:t>
            </w:r>
          </w:p>
        </w:tc>
        <w:tc>
          <w:tcPr>
            <w:tcW w:w="2070" w:type="dxa"/>
          </w:tcPr>
          <w:p w14:paraId="52CA9301" w14:textId="77777777" w:rsidR="00D70967" w:rsidRPr="00E22B0A" w:rsidRDefault="00F21F8C" w:rsidP="00E22B0A">
            <w:pPr>
              <w:spacing w:line="240" w:lineRule="auto"/>
              <w:rPr>
                <w:rFonts w:cs="Times New Roman"/>
                <w:sz w:val="16"/>
                <w:szCs w:val="16"/>
              </w:rPr>
            </w:pPr>
            <w:r w:rsidRPr="00E22B0A">
              <w:rPr>
                <w:rFonts w:cs="Times New Roman"/>
                <w:sz w:val="16"/>
                <w:szCs w:val="16"/>
              </w:rPr>
              <w:t>Descriptive and correlation analysis, sample size 34; agency theory, task-technology fit theory, and agricultural cooperative marketing theory were used.</w:t>
            </w:r>
            <w:r w:rsidR="00D70967" w:rsidRPr="00E22B0A">
              <w:rPr>
                <w:rFonts w:cs="Times New Roman"/>
                <w:sz w:val="16"/>
                <w:szCs w:val="16"/>
              </w:rPr>
              <w:t xml:space="preserve"> </w:t>
            </w:r>
          </w:p>
        </w:tc>
        <w:tc>
          <w:tcPr>
            <w:tcW w:w="2430" w:type="dxa"/>
          </w:tcPr>
          <w:p w14:paraId="407672D1" w14:textId="77777777" w:rsidR="00D70967" w:rsidRPr="00E22B0A" w:rsidRDefault="00F21F8C" w:rsidP="00E22B0A">
            <w:pPr>
              <w:spacing w:line="240" w:lineRule="auto"/>
              <w:rPr>
                <w:rFonts w:cs="Times New Roman"/>
                <w:sz w:val="16"/>
                <w:szCs w:val="16"/>
              </w:rPr>
            </w:pPr>
            <w:r w:rsidRPr="00E22B0A">
              <w:rPr>
                <w:rFonts w:cs="Times New Roman"/>
                <w:sz w:val="16"/>
                <w:szCs w:val="16"/>
              </w:rPr>
              <w:t>Education and training, competition, lack of adequate capital and good mgmt. Skills, credit worth customers and credit risk analysis, credit policies, age, and product differentiation.</w:t>
            </w:r>
          </w:p>
        </w:tc>
        <w:tc>
          <w:tcPr>
            <w:tcW w:w="1530" w:type="dxa"/>
          </w:tcPr>
          <w:p w14:paraId="1B1F9385" w14:textId="77777777" w:rsidR="00D70967" w:rsidRPr="00E22B0A" w:rsidRDefault="00D70967" w:rsidP="00E22B0A">
            <w:pPr>
              <w:spacing w:line="240" w:lineRule="auto"/>
              <w:rPr>
                <w:rFonts w:cs="Times New Roman"/>
                <w:sz w:val="16"/>
                <w:szCs w:val="16"/>
              </w:rPr>
            </w:pPr>
            <w:r w:rsidRPr="00E22B0A">
              <w:rPr>
                <w:rFonts w:cs="Times New Roman"/>
                <w:sz w:val="16"/>
                <w:szCs w:val="16"/>
              </w:rPr>
              <w:t>Member’s awareness</w:t>
            </w:r>
          </w:p>
        </w:tc>
      </w:tr>
      <w:tr w:rsidR="00D70967" w:rsidRPr="00E22B0A" w14:paraId="6020DF1D" w14:textId="77777777" w:rsidTr="00E22B0A">
        <w:trPr>
          <w:trHeight w:val="1082"/>
        </w:trPr>
        <w:tc>
          <w:tcPr>
            <w:tcW w:w="578" w:type="dxa"/>
          </w:tcPr>
          <w:p w14:paraId="182E6F0C" w14:textId="77777777" w:rsidR="00D70967" w:rsidRPr="00E22B0A" w:rsidRDefault="00D70967" w:rsidP="00E22B0A">
            <w:pPr>
              <w:spacing w:line="240" w:lineRule="auto"/>
              <w:rPr>
                <w:rFonts w:cs="Times New Roman"/>
                <w:sz w:val="16"/>
                <w:szCs w:val="16"/>
              </w:rPr>
            </w:pPr>
            <w:r w:rsidRPr="00E22B0A">
              <w:rPr>
                <w:rFonts w:cs="Times New Roman"/>
                <w:sz w:val="16"/>
                <w:szCs w:val="16"/>
              </w:rPr>
              <w:t>2</w:t>
            </w:r>
          </w:p>
        </w:tc>
        <w:tc>
          <w:tcPr>
            <w:tcW w:w="990" w:type="dxa"/>
          </w:tcPr>
          <w:p w14:paraId="4866E258" w14:textId="77777777" w:rsidR="00D70967" w:rsidRPr="00E22B0A" w:rsidRDefault="00D70967" w:rsidP="00E22B0A">
            <w:pPr>
              <w:spacing w:line="240" w:lineRule="auto"/>
              <w:rPr>
                <w:rFonts w:cs="Times New Roman"/>
                <w:sz w:val="16"/>
                <w:szCs w:val="16"/>
              </w:rPr>
            </w:pPr>
            <w:proofErr w:type="spellStart"/>
            <w:r w:rsidRPr="00E22B0A">
              <w:rPr>
                <w:rFonts w:cs="Times New Roman"/>
                <w:sz w:val="16"/>
                <w:szCs w:val="16"/>
              </w:rPr>
              <w:t>Gachara</w:t>
            </w:r>
            <w:proofErr w:type="spellEnd"/>
            <w:r w:rsidRPr="00E22B0A">
              <w:rPr>
                <w:rFonts w:cs="Times New Roman"/>
                <w:sz w:val="16"/>
                <w:szCs w:val="16"/>
              </w:rPr>
              <w:t xml:space="preserve"> (2018) in Kenya. </w:t>
            </w:r>
          </w:p>
        </w:tc>
        <w:tc>
          <w:tcPr>
            <w:tcW w:w="1260" w:type="dxa"/>
          </w:tcPr>
          <w:p w14:paraId="2E0632A5" w14:textId="77777777" w:rsidR="00D70967" w:rsidRPr="00E22B0A" w:rsidRDefault="00545FF2" w:rsidP="00E22B0A">
            <w:pPr>
              <w:spacing w:line="240" w:lineRule="auto"/>
              <w:rPr>
                <w:rFonts w:cs="Times New Roman"/>
                <w:sz w:val="16"/>
                <w:szCs w:val="16"/>
              </w:rPr>
            </w:pPr>
            <w:r w:rsidRPr="00E22B0A">
              <w:rPr>
                <w:rFonts w:cs="Times New Roman"/>
                <w:sz w:val="16"/>
                <w:szCs w:val="16"/>
              </w:rPr>
              <w:t>Factors</w:t>
            </w:r>
            <w:r w:rsidR="00D70967" w:rsidRPr="00E22B0A">
              <w:rPr>
                <w:rFonts w:cs="Times New Roman"/>
                <w:sz w:val="16"/>
                <w:szCs w:val="16"/>
              </w:rPr>
              <w:t xml:space="preserve"> affecting growth of cooperatives societies in </w:t>
            </w:r>
            <w:r w:rsidRPr="00E22B0A">
              <w:rPr>
                <w:rFonts w:cs="Times New Roman"/>
                <w:sz w:val="16"/>
                <w:szCs w:val="16"/>
              </w:rPr>
              <w:t>Kenya</w:t>
            </w:r>
            <w:r w:rsidR="00F21F8C" w:rsidRPr="00E22B0A">
              <w:rPr>
                <w:rFonts w:cs="Times New Roman"/>
                <w:sz w:val="16"/>
                <w:szCs w:val="16"/>
              </w:rPr>
              <w:t>.</w:t>
            </w:r>
          </w:p>
        </w:tc>
        <w:tc>
          <w:tcPr>
            <w:tcW w:w="2070" w:type="dxa"/>
          </w:tcPr>
          <w:p w14:paraId="3ED1B444" w14:textId="77777777" w:rsidR="00D70967" w:rsidRPr="00E22B0A" w:rsidRDefault="00D70967" w:rsidP="00E22B0A">
            <w:pPr>
              <w:spacing w:line="240" w:lineRule="auto"/>
              <w:rPr>
                <w:rFonts w:cs="Times New Roman"/>
                <w:sz w:val="16"/>
                <w:szCs w:val="16"/>
              </w:rPr>
            </w:pPr>
            <w:r w:rsidRPr="00E22B0A">
              <w:rPr>
                <w:rFonts w:cs="Times New Roman"/>
                <w:sz w:val="16"/>
                <w:szCs w:val="16"/>
              </w:rPr>
              <w:t>Pearson correlation analysis, sample size 49, portfolio theory and resource-based view</w:t>
            </w:r>
            <w:r w:rsidR="00F21F8C" w:rsidRPr="00E22B0A">
              <w:rPr>
                <w:rFonts w:cs="Times New Roman"/>
                <w:sz w:val="16"/>
                <w:szCs w:val="16"/>
              </w:rPr>
              <w:t xml:space="preserve"> </w:t>
            </w:r>
            <w:r w:rsidRPr="00E22B0A">
              <w:rPr>
                <w:rFonts w:cs="Times New Roman"/>
                <w:sz w:val="16"/>
                <w:szCs w:val="16"/>
              </w:rPr>
              <w:t>theory</w:t>
            </w:r>
            <w:r w:rsidR="00F21F8C" w:rsidRPr="00E22B0A">
              <w:rPr>
                <w:rFonts w:cs="Times New Roman"/>
                <w:sz w:val="16"/>
                <w:szCs w:val="16"/>
              </w:rPr>
              <w:t>.</w:t>
            </w:r>
          </w:p>
        </w:tc>
        <w:tc>
          <w:tcPr>
            <w:tcW w:w="2430" w:type="dxa"/>
          </w:tcPr>
          <w:p w14:paraId="0DFD63C1" w14:textId="77777777" w:rsidR="00D70967" w:rsidRPr="00E22B0A" w:rsidRDefault="00F21F8C" w:rsidP="00E22B0A">
            <w:pPr>
              <w:spacing w:line="240" w:lineRule="auto"/>
              <w:rPr>
                <w:rFonts w:cs="Times New Roman"/>
                <w:sz w:val="16"/>
                <w:szCs w:val="16"/>
              </w:rPr>
            </w:pPr>
            <w:r w:rsidRPr="00E22B0A">
              <w:rPr>
                <w:rFonts w:cs="Times New Roman"/>
                <w:sz w:val="16"/>
                <w:szCs w:val="16"/>
              </w:rPr>
              <w:t>Quality of services offered, competition from commercial banks, poor loan portfolio management, competent personnel, and members’ awareness.</w:t>
            </w:r>
          </w:p>
        </w:tc>
        <w:tc>
          <w:tcPr>
            <w:tcW w:w="1530" w:type="dxa"/>
          </w:tcPr>
          <w:p w14:paraId="4CE8AECA" w14:textId="77777777" w:rsidR="00D70967" w:rsidRPr="00E22B0A" w:rsidRDefault="00D70967" w:rsidP="00E22B0A">
            <w:pPr>
              <w:spacing w:line="240" w:lineRule="auto"/>
              <w:rPr>
                <w:rFonts w:cs="Times New Roman"/>
                <w:sz w:val="16"/>
                <w:szCs w:val="16"/>
              </w:rPr>
            </w:pPr>
            <w:r w:rsidRPr="00E22B0A">
              <w:rPr>
                <w:rFonts w:cs="Times New Roman"/>
                <w:sz w:val="16"/>
                <w:szCs w:val="16"/>
              </w:rPr>
              <w:t>Board leadership</w:t>
            </w:r>
          </w:p>
          <w:p w14:paraId="158666C2" w14:textId="77777777" w:rsidR="00D70967" w:rsidRPr="00E22B0A" w:rsidRDefault="00D70967" w:rsidP="00E22B0A">
            <w:pPr>
              <w:spacing w:line="240" w:lineRule="auto"/>
              <w:rPr>
                <w:rFonts w:cs="Times New Roman"/>
                <w:sz w:val="16"/>
                <w:szCs w:val="16"/>
              </w:rPr>
            </w:pPr>
          </w:p>
        </w:tc>
      </w:tr>
      <w:tr w:rsidR="00D70967" w:rsidRPr="00E22B0A" w14:paraId="7F6BB0D3" w14:textId="77777777" w:rsidTr="00E22B0A">
        <w:trPr>
          <w:trHeight w:val="307"/>
        </w:trPr>
        <w:tc>
          <w:tcPr>
            <w:tcW w:w="578" w:type="dxa"/>
          </w:tcPr>
          <w:p w14:paraId="681C560A" w14:textId="77777777" w:rsidR="00D70967" w:rsidRPr="00E22B0A" w:rsidRDefault="00D70967" w:rsidP="00E22B0A">
            <w:pPr>
              <w:spacing w:line="240" w:lineRule="auto"/>
              <w:rPr>
                <w:rFonts w:cs="Times New Roman"/>
                <w:sz w:val="16"/>
                <w:szCs w:val="16"/>
              </w:rPr>
            </w:pPr>
            <w:r w:rsidRPr="00E22B0A">
              <w:rPr>
                <w:rFonts w:cs="Times New Roman"/>
                <w:sz w:val="16"/>
                <w:szCs w:val="16"/>
              </w:rPr>
              <w:t>3</w:t>
            </w:r>
          </w:p>
        </w:tc>
        <w:tc>
          <w:tcPr>
            <w:tcW w:w="990" w:type="dxa"/>
          </w:tcPr>
          <w:p w14:paraId="221DBD2A" w14:textId="77777777" w:rsidR="00D70967" w:rsidRPr="00E22B0A" w:rsidRDefault="00D70967" w:rsidP="00E22B0A">
            <w:pPr>
              <w:spacing w:line="240" w:lineRule="auto"/>
              <w:rPr>
                <w:rFonts w:cs="Times New Roman"/>
                <w:sz w:val="16"/>
                <w:szCs w:val="16"/>
              </w:rPr>
            </w:pPr>
            <w:r w:rsidRPr="00E22B0A">
              <w:rPr>
                <w:rFonts w:cs="Times New Roman"/>
                <w:sz w:val="16"/>
                <w:szCs w:val="16"/>
              </w:rPr>
              <w:t>Feleke (2016) in Addis Ababa.</w:t>
            </w:r>
          </w:p>
        </w:tc>
        <w:tc>
          <w:tcPr>
            <w:tcW w:w="1260" w:type="dxa"/>
          </w:tcPr>
          <w:p w14:paraId="69EEAD93" w14:textId="77777777" w:rsidR="00D70967" w:rsidRPr="00E22B0A" w:rsidRDefault="00545FF2" w:rsidP="00E22B0A">
            <w:pPr>
              <w:spacing w:line="240" w:lineRule="auto"/>
              <w:rPr>
                <w:rFonts w:cs="Times New Roman"/>
                <w:sz w:val="16"/>
                <w:szCs w:val="16"/>
              </w:rPr>
            </w:pPr>
            <w:r w:rsidRPr="00E22B0A">
              <w:rPr>
                <w:rFonts w:cs="Times New Roman"/>
                <w:sz w:val="16"/>
                <w:szCs w:val="16"/>
              </w:rPr>
              <w:t>Challenges</w:t>
            </w:r>
            <w:r w:rsidR="00D70967" w:rsidRPr="00E22B0A">
              <w:rPr>
                <w:rFonts w:cs="Times New Roman"/>
                <w:sz w:val="16"/>
                <w:szCs w:val="16"/>
              </w:rPr>
              <w:t xml:space="preserve"> facing saving and credit cooperatives societies in </w:t>
            </w:r>
            <w:r w:rsidR="002E5635" w:rsidRPr="00E22B0A">
              <w:rPr>
                <w:rFonts w:cs="Times New Roman"/>
                <w:sz w:val="16"/>
                <w:szCs w:val="16"/>
              </w:rPr>
              <w:t>Addis Ababa</w:t>
            </w:r>
            <w:r w:rsidR="00F21F8C" w:rsidRPr="00E22B0A">
              <w:rPr>
                <w:rFonts w:cs="Times New Roman"/>
                <w:sz w:val="16"/>
                <w:szCs w:val="16"/>
              </w:rPr>
              <w:t>.</w:t>
            </w:r>
          </w:p>
        </w:tc>
        <w:tc>
          <w:tcPr>
            <w:tcW w:w="2070" w:type="dxa"/>
          </w:tcPr>
          <w:p w14:paraId="0485DEE3" w14:textId="77777777" w:rsidR="00D70967" w:rsidRPr="00E22B0A" w:rsidRDefault="00D70967" w:rsidP="00E22B0A">
            <w:pPr>
              <w:spacing w:line="240" w:lineRule="auto"/>
              <w:rPr>
                <w:rFonts w:cs="Times New Roman"/>
                <w:sz w:val="16"/>
                <w:szCs w:val="16"/>
              </w:rPr>
            </w:pPr>
            <w:r w:rsidRPr="00E22B0A">
              <w:rPr>
                <w:rFonts w:cs="Times New Roman"/>
                <w:sz w:val="16"/>
                <w:szCs w:val="16"/>
              </w:rPr>
              <w:t>Content analysis used, sample size 120, no theory used</w:t>
            </w:r>
            <w:r w:rsidR="00F21F8C" w:rsidRPr="00E22B0A">
              <w:rPr>
                <w:rFonts w:cs="Times New Roman"/>
                <w:sz w:val="16"/>
                <w:szCs w:val="16"/>
              </w:rPr>
              <w:t>.</w:t>
            </w:r>
          </w:p>
        </w:tc>
        <w:tc>
          <w:tcPr>
            <w:tcW w:w="2430" w:type="dxa"/>
          </w:tcPr>
          <w:p w14:paraId="1EC44EF5" w14:textId="77777777" w:rsidR="00D70967" w:rsidRPr="00E22B0A" w:rsidRDefault="00D70967" w:rsidP="00E22B0A">
            <w:pPr>
              <w:spacing w:line="240" w:lineRule="auto"/>
              <w:rPr>
                <w:rFonts w:cs="Times New Roman"/>
                <w:sz w:val="16"/>
                <w:szCs w:val="16"/>
              </w:rPr>
            </w:pPr>
            <w:r w:rsidRPr="00E22B0A">
              <w:rPr>
                <w:rFonts w:cs="Times New Roman"/>
                <w:sz w:val="16"/>
                <w:szCs w:val="16"/>
              </w:rPr>
              <w:t xml:space="preserve">Poor governance </w:t>
            </w:r>
            <w:r w:rsidR="00F21F8C" w:rsidRPr="00E22B0A">
              <w:rPr>
                <w:rFonts w:cs="Times New Roman"/>
                <w:sz w:val="16"/>
                <w:szCs w:val="16"/>
              </w:rPr>
              <w:t>and</w:t>
            </w:r>
            <w:r w:rsidRPr="00E22B0A">
              <w:rPr>
                <w:rFonts w:cs="Times New Roman"/>
                <w:sz w:val="16"/>
                <w:szCs w:val="16"/>
              </w:rPr>
              <w:t xml:space="preserve"> leadership, lack of skilled manpower, lack of office </w:t>
            </w:r>
            <w:r w:rsidR="00545FF2" w:rsidRPr="00E22B0A">
              <w:rPr>
                <w:rFonts w:cs="Times New Roman"/>
                <w:sz w:val="16"/>
                <w:szCs w:val="16"/>
              </w:rPr>
              <w:t>and</w:t>
            </w:r>
            <w:r w:rsidRPr="00E22B0A">
              <w:rPr>
                <w:rFonts w:cs="Times New Roman"/>
                <w:sz w:val="16"/>
                <w:szCs w:val="16"/>
              </w:rPr>
              <w:t xml:space="preserve"> materials, poor educational status of committees </w:t>
            </w:r>
            <w:r w:rsidR="00545FF2" w:rsidRPr="00E22B0A">
              <w:rPr>
                <w:rFonts w:cs="Times New Roman"/>
                <w:sz w:val="16"/>
                <w:szCs w:val="16"/>
              </w:rPr>
              <w:t>and</w:t>
            </w:r>
            <w:r w:rsidRPr="00E22B0A">
              <w:rPr>
                <w:rFonts w:cs="Times New Roman"/>
                <w:sz w:val="16"/>
                <w:szCs w:val="16"/>
              </w:rPr>
              <w:t xml:space="preserve"> poor members’ participation, lack of audit service, lack of appropriate support from cooperative promoters</w:t>
            </w:r>
            <w:r w:rsidR="00F21F8C" w:rsidRPr="00E22B0A">
              <w:rPr>
                <w:rFonts w:cs="Times New Roman"/>
                <w:sz w:val="16"/>
                <w:szCs w:val="16"/>
              </w:rPr>
              <w:t>.</w:t>
            </w:r>
            <w:r w:rsidRPr="00E22B0A">
              <w:rPr>
                <w:rFonts w:cs="Times New Roman"/>
                <w:sz w:val="16"/>
                <w:szCs w:val="16"/>
              </w:rPr>
              <w:t xml:space="preserve"> </w:t>
            </w:r>
          </w:p>
        </w:tc>
        <w:tc>
          <w:tcPr>
            <w:tcW w:w="1530" w:type="dxa"/>
          </w:tcPr>
          <w:p w14:paraId="6C15D216" w14:textId="77777777" w:rsidR="00D70967" w:rsidRPr="00E22B0A" w:rsidRDefault="00D70967" w:rsidP="00E22B0A">
            <w:pPr>
              <w:spacing w:line="240" w:lineRule="auto"/>
              <w:rPr>
                <w:rFonts w:cs="Times New Roman"/>
                <w:sz w:val="16"/>
                <w:szCs w:val="16"/>
              </w:rPr>
            </w:pPr>
            <w:r w:rsidRPr="00E22B0A">
              <w:rPr>
                <w:rFonts w:cs="Times New Roman"/>
                <w:sz w:val="16"/>
                <w:szCs w:val="16"/>
              </w:rPr>
              <w:t>Members</w:t>
            </w:r>
            <w:r w:rsidR="00F21F8C" w:rsidRPr="00E22B0A">
              <w:rPr>
                <w:rFonts w:cs="Times New Roman"/>
                <w:sz w:val="16"/>
                <w:szCs w:val="16"/>
              </w:rPr>
              <w:t>’</w:t>
            </w:r>
            <w:r w:rsidRPr="00E22B0A">
              <w:rPr>
                <w:rFonts w:cs="Times New Roman"/>
                <w:sz w:val="16"/>
                <w:szCs w:val="16"/>
              </w:rPr>
              <w:t xml:space="preserve"> awareness</w:t>
            </w:r>
          </w:p>
          <w:p w14:paraId="1C2981F7" w14:textId="77777777" w:rsidR="00D70967" w:rsidRPr="00E22B0A" w:rsidRDefault="00D70967" w:rsidP="00E22B0A">
            <w:pPr>
              <w:spacing w:line="240" w:lineRule="auto"/>
              <w:rPr>
                <w:rFonts w:cs="Times New Roman"/>
                <w:sz w:val="16"/>
                <w:szCs w:val="16"/>
              </w:rPr>
            </w:pPr>
          </w:p>
        </w:tc>
      </w:tr>
      <w:tr w:rsidR="00D70967" w:rsidRPr="00E22B0A" w14:paraId="3560F58C" w14:textId="77777777" w:rsidTr="00E22B0A">
        <w:trPr>
          <w:trHeight w:val="1351"/>
        </w:trPr>
        <w:tc>
          <w:tcPr>
            <w:tcW w:w="578" w:type="dxa"/>
          </w:tcPr>
          <w:p w14:paraId="616B9586" w14:textId="77777777" w:rsidR="00D70967" w:rsidRPr="00E22B0A" w:rsidRDefault="001E775F" w:rsidP="00E22B0A">
            <w:pPr>
              <w:spacing w:line="240" w:lineRule="auto"/>
              <w:rPr>
                <w:rFonts w:cs="Times New Roman"/>
                <w:sz w:val="16"/>
                <w:szCs w:val="16"/>
              </w:rPr>
            </w:pPr>
            <w:r w:rsidRPr="00E22B0A">
              <w:rPr>
                <w:rFonts w:cs="Times New Roman"/>
                <w:sz w:val="16"/>
                <w:szCs w:val="16"/>
              </w:rPr>
              <w:t>4</w:t>
            </w:r>
          </w:p>
        </w:tc>
        <w:tc>
          <w:tcPr>
            <w:tcW w:w="990" w:type="dxa"/>
          </w:tcPr>
          <w:p w14:paraId="77540DB8" w14:textId="77777777" w:rsidR="00D70967" w:rsidRPr="00E22B0A" w:rsidRDefault="00D70967" w:rsidP="00E22B0A">
            <w:pPr>
              <w:spacing w:line="240" w:lineRule="auto"/>
              <w:rPr>
                <w:rFonts w:cs="Times New Roman"/>
                <w:sz w:val="16"/>
                <w:szCs w:val="16"/>
              </w:rPr>
            </w:pPr>
            <w:proofErr w:type="spellStart"/>
            <w:r w:rsidRPr="00E22B0A">
              <w:rPr>
                <w:rFonts w:cs="Times New Roman"/>
                <w:sz w:val="16"/>
                <w:szCs w:val="16"/>
              </w:rPr>
              <w:t>Kilambo</w:t>
            </w:r>
            <w:proofErr w:type="spellEnd"/>
            <w:r w:rsidRPr="00E22B0A">
              <w:rPr>
                <w:rFonts w:cs="Times New Roman"/>
                <w:sz w:val="16"/>
                <w:szCs w:val="16"/>
              </w:rPr>
              <w:t xml:space="preserve"> (2015) in Tanzania.</w:t>
            </w:r>
          </w:p>
        </w:tc>
        <w:tc>
          <w:tcPr>
            <w:tcW w:w="1260" w:type="dxa"/>
          </w:tcPr>
          <w:p w14:paraId="6E9F3617" w14:textId="77777777" w:rsidR="00D70967" w:rsidRPr="00E22B0A" w:rsidRDefault="00D70967" w:rsidP="00E22B0A">
            <w:pPr>
              <w:spacing w:line="240" w:lineRule="auto"/>
              <w:rPr>
                <w:rFonts w:cs="Times New Roman"/>
                <w:sz w:val="16"/>
                <w:szCs w:val="16"/>
              </w:rPr>
            </w:pPr>
            <w:r w:rsidRPr="00E22B0A">
              <w:rPr>
                <w:rFonts w:cs="Times New Roman"/>
                <w:sz w:val="16"/>
                <w:szCs w:val="16"/>
              </w:rPr>
              <w:t>An assessment of members</w:t>
            </w:r>
            <w:r w:rsidR="00F21F8C" w:rsidRPr="00E22B0A">
              <w:rPr>
                <w:rFonts w:cs="Times New Roman"/>
                <w:sz w:val="16"/>
                <w:szCs w:val="16"/>
              </w:rPr>
              <w:t>’</w:t>
            </w:r>
            <w:r w:rsidRPr="00E22B0A">
              <w:rPr>
                <w:rFonts w:cs="Times New Roman"/>
                <w:sz w:val="16"/>
                <w:szCs w:val="16"/>
              </w:rPr>
              <w:t xml:space="preserve"> satisfaction with the credit services offered by employee-based saccos in Tanzania.</w:t>
            </w:r>
          </w:p>
        </w:tc>
        <w:tc>
          <w:tcPr>
            <w:tcW w:w="2070" w:type="dxa"/>
          </w:tcPr>
          <w:p w14:paraId="6CEB0012" w14:textId="77777777" w:rsidR="00D70967" w:rsidRPr="00E22B0A" w:rsidRDefault="00D70967" w:rsidP="00E22B0A">
            <w:pPr>
              <w:spacing w:line="240" w:lineRule="auto"/>
              <w:rPr>
                <w:rFonts w:cs="Times New Roman"/>
                <w:sz w:val="16"/>
                <w:szCs w:val="16"/>
              </w:rPr>
            </w:pPr>
            <w:r w:rsidRPr="00E22B0A">
              <w:rPr>
                <w:rFonts w:cs="Times New Roman"/>
                <w:sz w:val="16"/>
                <w:szCs w:val="16"/>
              </w:rPr>
              <w:t xml:space="preserve">The SERVQUAL method from </w:t>
            </w:r>
            <w:r w:rsidR="00545FF2" w:rsidRPr="00E22B0A">
              <w:rPr>
                <w:rFonts w:cs="Times New Roman"/>
                <w:sz w:val="16"/>
                <w:szCs w:val="16"/>
              </w:rPr>
              <w:t>Parasuraman</w:t>
            </w:r>
            <w:r w:rsidRPr="00E22B0A">
              <w:rPr>
                <w:rFonts w:cs="Times New Roman"/>
                <w:sz w:val="16"/>
                <w:szCs w:val="16"/>
              </w:rPr>
              <w:t xml:space="preserve"> et al, sample size120, disconfirmation theory</w:t>
            </w:r>
          </w:p>
        </w:tc>
        <w:tc>
          <w:tcPr>
            <w:tcW w:w="2430" w:type="dxa"/>
          </w:tcPr>
          <w:p w14:paraId="0E6EAC27" w14:textId="77777777" w:rsidR="00D70967" w:rsidRPr="00E22B0A" w:rsidRDefault="00D70967" w:rsidP="00E22B0A">
            <w:pPr>
              <w:spacing w:line="240" w:lineRule="auto"/>
              <w:rPr>
                <w:rFonts w:cs="Times New Roman"/>
                <w:sz w:val="16"/>
                <w:szCs w:val="16"/>
              </w:rPr>
            </w:pPr>
            <w:r w:rsidRPr="00E22B0A">
              <w:rPr>
                <w:rFonts w:cs="Times New Roman"/>
                <w:sz w:val="16"/>
                <w:szCs w:val="16"/>
              </w:rPr>
              <w:t>Credit service quality, responsiveness and reliability.</w:t>
            </w:r>
          </w:p>
        </w:tc>
        <w:tc>
          <w:tcPr>
            <w:tcW w:w="1530" w:type="dxa"/>
          </w:tcPr>
          <w:p w14:paraId="46CF0027" w14:textId="77777777" w:rsidR="00D70967" w:rsidRPr="00E22B0A" w:rsidRDefault="00D70967" w:rsidP="00E22B0A">
            <w:pPr>
              <w:spacing w:line="240" w:lineRule="auto"/>
              <w:rPr>
                <w:rFonts w:cs="Times New Roman"/>
                <w:sz w:val="16"/>
                <w:szCs w:val="16"/>
              </w:rPr>
            </w:pPr>
            <w:r w:rsidRPr="00E22B0A">
              <w:rPr>
                <w:rFonts w:cs="Times New Roman"/>
                <w:sz w:val="16"/>
                <w:szCs w:val="16"/>
              </w:rPr>
              <w:t>Board leadership,</w:t>
            </w:r>
          </w:p>
          <w:p w14:paraId="0E45A38D" w14:textId="77777777" w:rsidR="00D70967" w:rsidRPr="00E22B0A" w:rsidRDefault="00D70967" w:rsidP="00E22B0A">
            <w:pPr>
              <w:spacing w:line="240" w:lineRule="auto"/>
              <w:rPr>
                <w:rFonts w:cs="Times New Roman"/>
                <w:sz w:val="16"/>
                <w:szCs w:val="16"/>
              </w:rPr>
            </w:pPr>
            <w:r w:rsidRPr="00E22B0A">
              <w:rPr>
                <w:rFonts w:cs="Times New Roman"/>
                <w:sz w:val="16"/>
                <w:szCs w:val="16"/>
              </w:rPr>
              <w:t>Member’s awareness and</w:t>
            </w:r>
          </w:p>
          <w:p w14:paraId="20A0015C" w14:textId="77777777" w:rsidR="00D70967" w:rsidRPr="00E22B0A" w:rsidRDefault="00D70967" w:rsidP="00E22B0A">
            <w:pPr>
              <w:spacing w:line="240" w:lineRule="auto"/>
              <w:rPr>
                <w:rFonts w:cs="Times New Roman"/>
                <w:sz w:val="16"/>
                <w:szCs w:val="16"/>
              </w:rPr>
            </w:pPr>
            <w:r w:rsidRPr="00E22B0A">
              <w:rPr>
                <w:rFonts w:cs="Times New Roman"/>
                <w:sz w:val="16"/>
                <w:szCs w:val="16"/>
              </w:rPr>
              <w:t xml:space="preserve"> employee qualification.</w:t>
            </w:r>
          </w:p>
        </w:tc>
      </w:tr>
      <w:tr w:rsidR="00D70967" w:rsidRPr="00E22B0A" w14:paraId="29515D0E" w14:textId="77777777" w:rsidTr="00E22B0A">
        <w:trPr>
          <w:trHeight w:val="920"/>
        </w:trPr>
        <w:tc>
          <w:tcPr>
            <w:tcW w:w="578" w:type="dxa"/>
          </w:tcPr>
          <w:p w14:paraId="63B8CE81" w14:textId="77777777" w:rsidR="00D70967" w:rsidRPr="00E22B0A" w:rsidRDefault="001E775F" w:rsidP="00E22B0A">
            <w:pPr>
              <w:spacing w:line="240" w:lineRule="auto"/>
              <w:rPr>
                <w:rFonts w:cs="Times New Roman"/>
                <w:sz w:val="16"/>
                <w:szCs w:val="16"/>
              </w:rPr>
            </w:pPr>
            <w:r w:rsidRPr="00E22B0A">
              <w:rPr>
                <w:rFonts w:cs="Times New Roman"/>
                <w:sz w:val="16"/>
                <w:szCs w:val="16"/>
              </w:rPr>
              <w:t>5</w:t>
            </w:r>
          </w:p>
        </w:tc>
        <w:tc>
          <w:tcPr>
            <w:tcW w:w="990" w:type="dxa"/>
          </w:tcPr>
          <w:p w14:paraId="43D7121D" w14:textId="77777777" w:rsidR="00D70967" w:rsidRPr="00E22B0A" w:rsidRDefault="00D70967" w:rsidP="00E22B0A">
            <w:pPr>
              <w:spacing w:line="240" w:lineRule="auto"/>
              <w:rPr>
                <w:rFonts w:cs="Times New Roman"/>
                <w:sz w:val="16"/>
                <w:szCs w:val="16"/>
              </w:rPr>
            </w:pPr>
            <w:r w:rsidRPr="00E22B0A">
              <w:rPr>
                <w:rFonts w:cs="Times New Roman"/>
                <w:sz w:val="16"/>
                <w:szCs w:val="16"/>
              </w:rPr>
              <w:t>Danga et al.  (2019) in Tanzania.</w:t>
            </w:r>
          </w:p>
        </w:tc>
        <w:tc>
          <w:tcPr>
            <w:tcW w:w="1260" w:type="dxa"/>
          </w:tcPr>
          <w:p w14:paraId="2CDEC7EA" w14:textId="77777777" w:rsidR="00D70967" w:rsidRPr="00E22B0A" w:rsidRDefault="00D70967" w:rsidP="00E22B0A">
            <w:pPr>
              <w:spacing w:line="240" w:lineRule="auto"/>
              <w:rPr>
                <w:rFonts w:cs="Times New Roman"/>
                <w:sz w:val="16"/>
                <w:szCs w:val="16"/>
              </w:rPr>
            </w:pPr>
            <w:r w:rsidRPr="00E22B0A">
              <w:rPr>
                <w:rFonts w:cs="Times New Roman"/>
                <w:sz w:val="16"/>
                <w:szCs w:val="16"/>
              </w:rPr>
              <w:t xml:space="preserve">Factors affecting the growth of microfinance institutions in </w:t>
            </w:r>
            <w:r w:rsidR="00545FF2" w:rsidRPr="00E22B0A">
              <w:rPr>
                <w:rFonts w:cs="Times New Roman"/>
                <w:sz w:val="16"/>
                <w:szCs w:val="16"/>
              </w:rPr>
              <w:t>Tanzania</w:t>
            </w:r>
            <w:r w:rsidR="003B67BD" w:rsidRPr="00E22B0A">
              <w:rPr>
                <w:rFonts w:cs="Times New Roman"/>
                <w:sz w:val="16"/>
                <w:szCs w:val="16"/>
              </w:rPr>
              <w:t>.</w:t>
            </w:r>
          </w:p>
        </w:tc>
        <w:tc>
          <w:tcPr>
            <w:tcW w:w="2070" w:type="dxa"/>
          </w:tcPr>
          <w:p w14:paraId="79A82CA1" w14:textId="77777777" w:rsidR="00D70967" w:rsidRPr="00E22B0A" w:rsidRDefault="00D70967" w:rsidP="00E22B0A">
            <w:pPr>
              <w:spacing w:line="240" w:lineRule="auto"/>
              <w:rPr>
                <w:rFonts w:cs="Times New Roman"/>
                <w:sz w:val="16"/>
                <w:szCs w:val="16"/>
              </w:rPr>
            </w:pPr>
            <w:r w:rsidRPr="00E22B0A">
              <w:rPr>
                <w:rFonts w:cs="Times New Roman"/>
                <w:sz w:val="16"/>
                <w:szCs w:val="16"/>
              </w:rPr>
              <w:t>Descriptive analysis, sample size of 88, no theory used.</w:t>
            </w:r>
          </w:p>
        </w:tc>
        <w:tc>
          <w:tcPr>
            <w:tcW w:w="2430" w:type="dxa"/>
          </w:tcPr>
          <w:p w14:paraId="43C50769" w14:textId="77777777" w:rsidR="003B67BD" w:rsidRPr="00E22B0A" w:rsidRDefault="003B67BD" w:rsidP="00E22B0A">
            <w:pPr>
              <w:spacing w:line="240" w:lineRule="auto"/>
              <w:rPr>
                <w:rFonts w:cs="Times New Roman"/>
                <w:sz w:val="16"/>
                <w:szCs w:val="16"/>
              </w:rPr>
            </w:pPr>
            <w:r w:rsidRPr="00E22B0A">
              <w:rPr>
                <w:rFonts w:cs="Times New Roman"/>
                <w:sz w:val="16"/>
                <w:szCs w:val="16"/>
              </w:rPr>
              <w:t xml:space="preserve">Lack of competent personnel, inappropriate training for key staff,  </w:t>
            </w:r>
          </w:p>
          <w:p w14:paraId="78BA28C6" w14:textId="77777777" w:rsidR="003B67BD" w:rsidRPr="00E22B0A" w:rsidRDefault="003B67BD" w:rsidP="00E22B0A">
            <w:pPr>
              <w:spacing w:line="240" w:lineRule="auto"/>
              <w:rPr>
                <w:rFonts w:cs="Times New Roman"/>
                <w:sz w:val="16"/>
                <w:szCs w:val="16"/>
              </w:rPr>
            </w:pPr>
            <w:r w:rsidRPr="00E22B0A">
              <w:rPr>
                <w:rFonts w:cs="Times New Roman"/>
                <w:sz w:val="16"/>
                <w:szCs w:val="16"/>
              </w:rPr>
              <w:t xml:space="preserve">Lack of technical support to SACCOS, </w:t>
            </w:r>
          </w:p>
          <w:p w14:paraId="18BB27C6" w14:textId="77777777" w:rsidR="003B67BD" w:rsidRPr="00E22B0A" w:rsidRDefault="003B67BD" w:rsidP="00E22B0A">
            <w:pPr>
              <w:spacing w:line="240" w:lineRule="auto"/>
              <w:rPr>
                <w:rFonts w:cs="Times New Roman"/>
                <w:sz w:val="16"/>
                <w:szCs w:val="16"/>
              </w:rPr>
            </w:pPr>
            <w:r w:rsidRPr="00E22B0A">
              <w:rPr>
                <w:rFonts w:cs="Times New Roman"/>
                <w:sz w:val="16"/>
                <w:szCs w:val="16"/>
              </w:rPr>
              <w:t xml:space="preserve">Poor training related to the members, challenges of business competition, </w:t>
            </w:r>
          </w:p>
          <w:p w14:paraId="5EF18383" w14:textId="77777777" w:rsidR="00D70967" w:rsidRPr="00E22B0A" w:rsidRDefault="003B67BD" w:rsidP="00E22B0A">
            <w:pPr>
              <w:spacing w:line="240" w:lineRule="auto"/>
              <w:rPr>
                <w:rFonts w:cs="Times New Roman"/>
                <w:sz w:val="16"/>
                <w:szCs w:val="16"/>
              </w:rPr>
            </w:pPr>
            <w:r w:rsidRPr="00E22B0A">
              <w:rPr>
                <w:rFonts w:cs="Times New Roman"/>
                <w:sz w:val="16"/>
                <w:szCs w:val="16"/>
              </w:rPr>
              <w:t>Challenges raised by macroeconomic factors</w:t>
            </w:r>
            <w:r w:rsidR="00D70967" w:rsidRPr="00E22B0A">
              <w:rPr>
                <w:rFonts w:cs="Times New Roman"/>
                <w:sz w:val="16"/>
                <w:szCs w:val="16"/>
              </w:rPr>
              <w:t>.</w:t>
            </w:r>
          </w:p>
        </w:tc>
        <w:tc>
          <w:tcPr>
            <w:tcW w:w="1530" w:type="dxa"/>
          </w:tcPr>
          <w:p w14:paraId="724F1559" w14:textId="77777777" w:rsidR="00D70967" w:rsidRPr="00E22B0A" w:rsidRDefault="00D70967" w:rsidP="00E22B0A">
            <w:pPr>
              <w:spacing w:line="240" w:lineRule="auto"/>
              <w:rPr>
                <w:rFonts w:cs="Times New Roman"/>
                <w:sz w:val="16"/>
                <w:szCs w:val="16"/>
              </w:rPr>
            </w:pPr>
            <w:r w:rsidRPr="00E22B0A">
              <w:rPr>
                <w:rFonts w:cs="Times New Roman"/>
                <w:sz w:val="16"/>
                <w:szCs w:val="16"/>
              </w:rPr>
              <w:t>Board leadership</w:t>
            </w:r>
          </w:p>
          <w:p w14:paraId="5EF2F296" w14:textId="77777777" w:rsidR="00D70967" w:rsidRPr="00E22B0A" w:rsidRDefault="00D70967" w:rsidP="00E22B0A">
            <w:pPr>
              <w:spacing w:line="240" w:lineRule="auto"/>
              <w:rPr>
                <w:rFonts w:cs="Times New Roman"/>
                <w:sz w:val="16"/>
                <w:szCs w:val="16"/>
              </w:rPr>
            </w:pPr>
          </w:p>
        </w:tc>
      </w:tr>
    </w:tbl>
    <w:p w14:paraId="316B9F87" w14:textId="77777777" w:rsidR="00914CA2" w:rsidRPr="00EC46E5" w:rsidRDefault="00823945" w:rsidP="00D70967">
      <w:pPr>
        <w:spacing w:line="360" w:lineRule="auto"/>
        <w:rPr>
          <w:rFonts w:cs="Times New Roman"/>
          <w:b/>
          <w:szCs w:val="24"/>
        </w:rPr>
      </w:pPr>
      <w:bookmarkStart w:id="52" w:name="_Toc81926137"/>
      <w:r w:rsidRPr="00EC46E5">
        <w:rPr>
          <w:rFonts w:cs="Times New Roman"/>
          <w:b/>
          <w:szCs w:val="24"/>
        </w:rPr>
        <w:t>Source: Compiled from Empirical Literature</w:t>
      </w:r>
    </w:p>
    <w:p w14:paraId="08D3D5CA" w14:textId="1C944783" w:rsidR="00D70967" w:rsidRPr="00EC46E5" w:rsidRDefault="00D70967" w:rsidP="00914CA2">
      <w:pPr>
        <w:pStyle w:val="Heading1"/>
      </w:pPr>
      <w:bookmarkStart w:id="53" w:name="_Toc149733393"/>
      <w:r w:rsidRPr="00EC46E5">
        <w:t>2.5</w:t>
      </w:r>
      <w:r w:rsidR="00540815" w:rsidRPr="00EC46E5">
        <w:t xml:space="preserve"> </w:t>
      </w:r>
      <w:r w:rsidRPr="00EC46E5">
        <w:t>The Research gap</w:t>
      </w:r>
      <w:bookmarkEnd w:id="52"/>
      <w:bookmarkEnd w:id="53"/>
    </w:p>
    <w:p w14:paraId="41BD4E65" w14:textId="2651AC09" w:rsidR="003B67BD" w:rsidRDefault="003B67BD" w:rsidP="00150D0F">
      <w:pPr>
        <w:rPr>
          <w:rFonts w:cs="Times New Roman"/>
          <w:szCs w:val="24"/>
        </w:rPr>
      </w:pPr>
      <w:r w:rsidRPr="00EC46E5">
        <w:rPr>
          <w:rFonts w:cs="Times New Roman"/>
          <w:szCs w:val="24"/>
        </w:rPr>
        <w:t xml:space="preserve">Various empirical studies have been carried out to examine the factors, roles, challenges, assessment, determinants and the sustainability of SACCOS in Socio-economic development in developing countries. Majority of the studies carried out in developing countries include; (Chepkemoi, 2017; </w:t>
      </w:r>
      <w:proofErr w:type="spellStart"/>
      <w:r w:rsidRPr="00EC46E5">
        <w:rPr>
          <w:rFonts w:cs="Times New Roman"/>
          <w:szCs w:val="24"/>
        </w:rPr>
        <w:t>Gachara</w:t>
      </w:r>
      <w:proofErr w:type="spellEnd"/>
      <w:r w:rsidRPr="00EC46E5">
        <w:rPr>
          <w:rFonts w:cs="Times New Roman"/>
          <w:szCs w:val="24"/>
        </w:rPr>
        <w:t xml:space="preserve">, 2018; Feleke, 2016; </w:t>
      </w:r>
      <w:proofErr w:type="spellStart"/>
      <w:r w:rsidRPr="00EC46E5">
        <w:rPr>
          <w:rFonts w:cs="Times New Roman"/>
          <w:szCs w:val="24"/>
        </w:rPr>
        <w:t>Mumanyi</w:t>
      </w:r>
      <w:proofErr w:type="spellEnd"/>
      <w:r w:rsidRPr="00EC46E5">
        <w:rPr>
          <w:rFonts w:cs="Times New Roman"/>
          <w:szCs w:val="24"/>
        </w:rPr>
        <w:t xml:space="preserve">, 2014; </w:t>
      </w:r>
      <w:proofErr w:type="spellStart"/>
      <w:r w:rsidRPr="00EC46E5">
        <w:rPr>
          <w:rFonts w:cs="Times New Roman"/>
          <w:szCs w:val="24"/>
        </w:rPr>
        <w:t>Muithya</w:t>
      </w:r>
      <w:proofErr w:type="spellEnd"/>
      <w:r w:rsidRPr="00EC46E5">
        <w:rPr>
          <w:rFonts w:cs="Times New Roman"/>
          <w:szCs w:val="24"/>
        </w:rPr>
        <w:t xml:space="preserve">, 2019; Asfaw, 2014; </w:t>
      </w:r>
      <w:proofErr w:type="spellStart"/>
      <w:r w:rsidRPr="00EC46E5">
        <w:rPr>
          <w:rFonts w:cs="Times New Roman"/>
          <w:szCs w:val="24"/>
        </w:rPr>
        <w:t>Kilambo</w:t>
      </w:r>
      <w:proofErr w:type="spellEnd"/>
      <w:r w:rsidRPr="00EC46E5">
        <w:rPr>
          <w:rFonts w:cs="Times New Roman"/>
          <w:szCs w:val="24"/>
        </w:rPr>
        <w:t xml:space="preserve">, 2015; Too et al., 2015; Danga et al., 2019; Anania et al., 2015; Mrisho, 2015; </w:t>
      </w:r>
      <w:proofErr w:type="spellStart"/>
      <w:r w:rsidRPr="00EC46E5">
        <w:rPr>
          <w:rFonts w:cs="Times New Roman"/>
          <w:szCs w:val="24"/>
        </w:rPr>
        <w:t>Canassa</w:t>
      </w:r>
      <w:proofErr w:type="spellEnd"/>
      <w:r w:rsidRPr="00EC46E5">
        <w:rPr>
          <w:rFonts w:cs="Times New Roman"/>
          <w:szCs w:val="24"/>
        </w:rPr>
        <w:t xml:space="preserve"> et al., 2018; Muchoki, 2012; </w:t>
      </w:r>
      <w:proofErr w:type="spellStart"/>
      <w:r w:rsidRPr="00EC46E5">
        <w:rPr>
          <w:rFonts w:cs="Times New Roman"/>
          <w:szCs w:val="24"/>
        </w:rPr>
        <w:t>Nyangarika</w:t>
      </w:r>
      <w:proofErr w:type="spellEnd"/>
      <w:r w:rsidRPr="00EC46E5">
        <w:rPr>
          <w:rFonts w:cs="Times New Roman"/>
          <w:szCs w:val="24"/>
        </w:rPr>
        <w:t xml:space="preserve"> et al.,2020; Saidi et al., 2010; Maloba et al., 2022; </w:t>
      </w:r>
      <w:proofErr w:type="spellStart"/>
      <w:r w:rsidRPr="00EC46E5">
        <w:rPr>
          <w:rFonts w:cs="Times New Roman"/>
          <w:szCs w:val="24"/>
        </w:rPr>
        <w:t>Okundi</w:t>
      </w:r>
      <w:proofErr w:type="spellEnd"/>
      <w:r w:rsidRPr="00EC46E5">
        <w:rPr>
          <w:rFonts w:cs="Times New Roman"/>
          <w:szCs w:val="24"/>
        </w:rPr>
        <w:t xml:space="preserve"> et al., 2011; Coen et al., 2018; Mutiso, 2019; Ngugi, 2014; Munene et al., 2013; </w:t>
      </w:r>
      <w:proofErr w:type="spellStart"/>
      <w:r w:rsidRPr="00EC46E5">
        <w:rPr>
          <w:rFonts w:cs="Times New Roman"/>
          <w:szCs w:val="24"/>
        </w:rPr>
        <w:t>Karumuna</w:t>
      </w:r>
      <w:proofErr w:type="spellEnd"/>
      <w:r w:rsidRPr="00EC46E5">
        <w:rPr>
          <w:rFonts w:cs="Times New Roman"/>
          <w:szCs w:val="24"/>
        </w:rPr>
        <w:t xml:space="preserve"> &amp; </w:t>
      </w:r>
      <w:proofErr w:type="spellStart"/>
      <w:r w:rsidRPr="00EC46E5">
        <w:rPr>
          <w:rFonts w:cs="Times New Roman"/>
          <w:szCs w:val="24"/>
        </w:rPr>
        <w:t>Akyoo</w:t>
      </w:r>
      <w:proofErr w:type="spellEnd"/>
      <w:r w:rsidRPr="00EC46E5">
        <w:rPr>
          <w:rFonts w:cs="Times New Roman"/>
          <w:szCs w:val="24"/>
        </w:rPr>
        <w:t xml:space="preserve">, 2012; Muigai, 2013; Mwita, 2019; </w:t>
      </w:r>
      <w:proofErr w:type="spellStart"/>
      <w:r w:rsidRPr="00EC46E5">
        <w:rPr>
          <w:rFonts w:cs="Times New Roman"/>
          <w:szCs w:val="24"/>
        </w:rPr>
        <w:t>Ong'onge</w:t>
      </w:r>
      <w:proofErr w:type="spellEnd"/>
      <w:r w:rsidRPr="00EC46E5">
        <w:rPr>
          <w:rFonts w:cs="Times New Roman"/>
          <w:szCs w:val="24"/>
        </w:rPr>
        <w:t xml:space="preserve">, 2009; Sebhatu, 2015; Magali, 2013; Othiambo &amp; Ochieng, 2018; </w:t>
      </w:r>
      <w:proofErr w:type="spellStart"/>
      <w:r w:rsidRPr="00EC46E5">
        <w:rPr>
          <w:rFonts w:cs="Times New Roman"/>
          <w:szCs w:val="24"/>
        </w:rPr>
        <w:t>Obadia</w:t>
      </w:r>
      <w:proofErr w:type="spellEnd"/>
      <w:r w:rsidRPr="00EC46E5">
        <w:rPr>
          <w:rFonts w:cs="Times New Roman"/>
          <w:szCs w:val="24"/>
        </w:rPr>
        <w:t xml:space="preserve">, 2014; </w:t>
      </w:r>
      <w:proofErr w:type="spellStart"/>
      <w:r w:rsidRPr="00EC46E5">
        <w:rPr>
          <w:rFonts w:cs="Times New Roman"/>
          <w:szCs w:val="24"/>
        </w:rPr>
        <w:t>Churk</w:t>
      </w:r>
      <w:proofErr w:type="spellEnd"/>
      <w:r w:rsidRPr="00EC46E5">
        <w:rPr>
          <w:rFonts w:cs="Times New Roman"/>
          <w:szCs w:val="24"/>
        </w:rPr>
        <w:t xml:space="preserve">, 2015; </w:t>
      </w:r>
      <w:proofErr w:type="spellStart"/>
      <w:r w:rsidRPr="00EC46E5">
        <w:rPr>
          <w:rFonts w:cs="Times New Roman"/>
          <w:szCs w:val="24"/>
        </w:rPr>
        <w:t>Monata</w:t>
      </w:r>
      <w:proofErr w:type="spellEnd"/>
      <w:r w:rsidRPr="00EC46E5">
        <w:rPr>
          <w:rFonts w:cs="Times New Roman"/>
          <w:szCs w:val="24"/>
        </w:rPr>
        <w:t xml:space="preserve">, 2007; Baka, 2013; Bati, 2019; and Waweru, 2011) to mention a few.  </w:t>
      </w:r>
    </w:p>
    <w:p w14:paraId="2641952F" w14:textId="77777777" w:rsidR="00E22B0A" w:rsidRPr="00EC46E5" w:rsidRDefault="00E22B0A" w:rsidP="00150D0F">
      <w:pPr>
        <w:rPr>
          <w:rFonts w:cs="Times New Roman"/>
          <w:szCs w:val="24"/>
        </w:rPr>
      </w:pPr>
    </w:p>
    <w:p w14:paraId="16755262" w14:textId="77777777" w:rsidR="003B67BD" w:rsidRPr="00EC46E5" w:rsidRDefault="00167D4B" w:rsidP="003B67BD">
      <w:bookmarkStart w:id="54" w:name="_Toc81926138"/>
      <w:r w:rsidRPr="00EC46E5">
        <w:t>However, to the best of the researcher’s knowledge, none of these studies have dwelt on the determinants of growth of employee-based SACCOS</w:t>
      </w:r>
      <w:r w:rsidR="003B67BD" w:rsidRPr="00EC46E5">
        <w:t xml:space="preserve">, especially in Tanzania, using agency theory, and this provided the motive for this study. However, most of the SACCOS studies were conducted outside Tanzania. The literature indicates that only </w:t>
      </w:r>
      <w:proofErr w:type="spellStart"/>
      <w:r w:rsidR="003B67BD" w:rsidRPr="00EC46E5">
        <w:t>Otache</w:t>
      </w:r>
      <w:proofErr w:type="spellEnd"/>
      <w:r w:rsidR="003B67BD" w:rsidRPr="00EC46E5">
        <w:t xml:space="preserve"> et al. (2022) assessed the internal factors affecting the performance of employee-based SACCOS in Nigeria. However, their study concentrated on performance rather than growth. Also, their study was done outside Tanzania. This scenario motivated the researcher to conduct studies on the factors affecting the growth of employee-based SACCOS in the Tanzanian context. </w:t>
      </w:r>
    </w:p>
    <w:p w14:paraId="2DE63D57" w14:textId="77777777" w:rsidR="003B67BD" w:rsidRPr="00EC46E5" w:rsidRDefault="003B67BD" w:rsidP="003B67BD">
      <w:pPr>
        <w:rPr>
          <w:b/>
          <w:bCs/>
        </w:rPr>
      </w:pPr>
    </w:p>
    <w:p w14:paraId="74CBEDDF" w14:textId="77777777" w:rsidR="00D70967" w:rsidRPr="00EC46E5" w:rsidRDefault="00D70967" w:rsidP="00914CA2">
      <w:pPr>
        <w:pStyle w:val="Heading1"/>
      </w:pPr>
      <w:bookmarkStart w:id="55" w:name="_Toc149733394"/>
      <w:r w:rsidRPr="00EC46E5">
        <w:t>2.6</w:t>
      </w:r>
      <w:r w:rsidR="00461134" w:rsidRPr="00EC46E5">
        <w:t xml:space="preserve"> </w:t>
      </w:r>
      <w:r w:rsidRPr="00EC46E5">
        <w:t>Conceptual Framework of the Study</w:t>
      </w:r>
      <w:bookmarkEnd w:id="54"/>
      <w:bookmarkEnd w:id="55"/>
    </w:p>
    <w:p w14:paraId="4E7177DA" w14:textId="3D050397" w:rsidR="003B67BD" w:rsidRDefault="003B67BD" w:rsidP="003B67BD">
      <w:pPr>
        <w:rPr>
          <w:rFonts w:cs="Times New Roman"/>
          <w:szCs w:val="24"/>
        </w:rPr>
      </w:pPr>
      <w:r w:rsidRPr="00EC46E5">
        <w:rPr>
          <w:rFonts w:cs="Times New Roman"/>
          <w:szCs w:val="24"/>
        </w:rPr>
        <w:t>The conceptual framework of the study (</w:t>
      </w:r>
      <w:r w:rsidR="007A1834" w:rsidRPr="00EC46E5">
        <w:rPr>
          <w:rFonts w:cs="Times New Roman"/>
          <w:szCs w:val="24"/>
        </w:rPr>
        <w:t>F</w:t>
      </w:r>
      <w:r w:rsidRPr="00EC46E5">
        <w:rPr>
          <w:rFonts w:cs="Times New Roman"/>
          <w:szCs w:val="24"/>
        </w:rPr>
        <w:t>igure 2.1) presents the relationship between independent variables (i.e. board leadership or management, employee qualification</w:t>
      </w:r>
      <w:r w:rsidR="004E4923" w:rsidRPr="00EC46E5">
        <w:rPr>
          <w:rFonts w:cs="Times New Roman"/>
          <w:szCs w:val="24"/>
        </w:rPr>
        <w:t>s</w:t>
      </w:r>
      <w:r w:rsidRPr="00EC46E5">
        <w:rPr>
          <w:rFonts w:cs="Times New Roman"/>
          <w:szCs w:val="24"/>
        </w:rPr>
        <w:t xml:space="preserve"> and members' awareness) and dependent variables, i.e. Growth of employee-based SACCO</w:t>
      </w:r>
      <w:r w:rsidR="004E4923" w:rsidRPr="00EC46E5">
        <w:rPr>
          <w:rFonts w:cs="Times New Roman"/>
          <w:szCs w:val="24"/>
        </w:rPr>
        <w:t>S</w:t>
      </w:r>
      <w:r w:rsidRPr="00EC46E5">
        <w:rPr>
          <w:rFonts w:cs="Times New Roman"/>
          <w:szCs w:val="24"/>
        </w:rPr>
        <w:t>. The conceptual framework describes that when employee SACCO</w:t>
      </w:r>
      <w:r w:rsidR="004E4923" w:rsidRPr="00EC46E5">
        <w:rPr>
          <w:rFonts w:cs="Times New Roman"/>
          <w:szCs w:val="24"/>
        </w:rPr>
        <w:t>S</w:t>
      </w:r>
      <w:r w:rsidRPr="00EC46E5">
        <w:rPr>
          <w:rFonts w:cs="Times New Roman"/>
          <w:szCs w:val="24"/>
        </w:rPr>
        <w:t xml:space="preserve"> carefully pay attention to variables like board leadership, employee qualification</w:t>
      </w:r>
      <w:r w:rsidR="004E4923" w:rsidRPr="00EC46E5">
        <w:rPr>
          <w:rFonts w:cs="Times New Roman"/>
          <w:szCs w:val="24"/>
        </w:rPr>
        <w:t>s</w:t>
      </w:r>
      <w:r w:rsidRPr="00EC46E5">
        <w:rPr>
          <w:rFonts w:cs="Times New Roman"/>
          <w:szCs w:val="24"/>
        </w:rPr>
        <w:t xml:space="preserve"> and members' awareness appropriately</w:t>
      </w:r>
      <w:r w:rsidR="004E4923" w:rsidRPr="00EC46E5">
        <w:rPr>
          <w:rFonts w:cs="Times New Roman"/>
          <w:szCs w:val="24"/>
        </w:rPr>
        <w:t xml:space="preserve"> promote the</w:t>
      </w:r>
      <w:r w:rsidRPr="00EC46E5">
        <w:rPr>
          <w:rFonts w:cs="Times New Roman"/>
          <w:szCs w:val="24"/>
        </w:rPr>
        <w:t xml:space="preserve"> growth of employee SACCO</w:t>
      </w:r>
      <w:r w:rsidR="004E4923" w:rsidRPr="00EC46E5">
        <w:rPr>
          <w:rFonts w:cs="Times New Roman"/>
          <w:szCs w:val="24"/>
        </w:rPr>
        <w:t>S</w:t>
      </w:r>
      <w:r w:rsidRPr="00EC46E5">
        <w:rPr>
          <w:rFonts w:cs="Times New Roman"/>
          <w:szCs w:val="24"/>
        </w:rPr>
        <w:t xml:space="preserve"> as illustrated in </w:t>
      </w:r>
      <w:r w:rsidR="007A1834" w:rsidRPr="00EC46E5">
        <w:rPr>
          <w:rFonts w:cs="Times New Roman"/>
          <w:szCs w:val="24"/>
        </w:rPr>
        <w:t>F</w:t>
      </w:r>
      <w:r w:rsidRPr="00EC46E5">
        <w:rPr>
          <w:rFonts w:cs="Times New Roman"/>
          <w:szCs w:val="24"/>
        </w:rPr>
        <w:t>igure 2.1.</w:t>
      </w:r>
    </w:p>
    <w:p w14:paraId="046797B1" w14:textId="77777777" w:rsidR="00E22B0A" w:rsidRPr="00EC46E5" w:rsidRDefault="00E22B0A" w:rsidP="003B67BD">
      <w:pPr>
        <w:rPr>
          <w:rFonts w:cs="Times New Roman"/>
          <w:szCs w:val="24"/>
        </w:rPr>
      </w:pPr>
    </w:p>
    <w:p w14:paraId="720FB923" w14:textId="4B95344C" w:rsidR="003B67BD" w:rsidRDefault="003B67BD" w:rsidP="003B67BD">
      <w:pPr>
        <w:rPr>
          <w:rFonts w:cs="Times New Roman"/>
          <w:szCs w:val="24"/>
        </w:rPr>
      </w:pPr>
      <w:r w:rsidRPr="00EC46E5">
        <w:rPr>
          <w:rFonts w:cs="Times New Roman"/>
          <w:szCs w:val="24"/>
        </w:rPr>
        <w:t>The conceptual framework clearly demonstrates the relationship between independent and dependent variables. The growth of the employee-based SACCOS is attributed to poor board leadership, which led to ineffective decision-making, mismanagement of funds, and an absence of strategic direction. Poor SACCOS board leadership is associated with ineffective governance practices contributing to internal conflicts, skewed priorities, and a failure to adapt to market dynamics. Therefore, poor SACCOS leadership ultimately impedes the SACCOS' growth.</w:t>
      </w:r>
    </w:p>
    <w:p w14:paraId="36042C8A" w14:textId="77777777" w:rsidR="00E22B0A" w:rsidRPr="00EC46E5" w:rsidRDefault="00E22B0A" w:rsidP="003B67BD">
      <w:pPr>
        <w:rPr>
          <w:rFonts w:cs="Times New Roman"/>
          <w:szCs w:val="24"/>
        </w:rPr>
      </w:pPr>
    </w:p>
    <w:p w14:paraId="603E76D6" w14:textId="592D774F" w:rsidR="003B67BD" w:rsidRDefault="003B67BD" w:rsidP="003B67BD">
      <w:pPr>
        <w:rPr>
          <w:rFonts w:cs="Times New Roman"/>
          <w:szCs w:val="24"/>
        </w:rPr>
      </w:pPr>
      <w:r w:rsidRPr="00EC46E5">
        <w:rPr>
          <w:rFonts w:cs="Times New Roman"/>
          <w:szCs w:val="24"/>
        </w:rPr>
        <w:t xml:space="preserve">The unqualified SACCOS employees result in ineffective member engagement, inadequate innovation and deficient financial expertise. Employees with poor qualifications cannot </w:t>
      </w:r>
      <w:r w:rsidR="004E4923" w:rsidRPr="00EC46E5">
        <w:rPr>
          <w:rFonts w:cs="Times New Roman"/>
          <w:szCs w:val="24"/>
        </w:rPr>
        <w:t xml:space="preserve">provide </w:t>
      </w:r>
      <w:r w:rsidRPr="00EC46E5">
        <w:rPr>
          <w:rFonts w:cs="Times New Roman"/>
          <w:szCs w:val="24"/>
        </w:rPr>
        <w:t xml:space="preserve">professionally the services. Furthermore, mistakes and errors are common to less trained SACCOS employees. Therefore, the less qualified employees encourage poor SACCOS growth. </w:t>
      </w:r>
    </w:p>
    <w:p w14:paraId="4046EEFC" w14:textId="77777777" w:rsidR="00E22B0A" w:rsidRPr="00EC46E5" w:rsidRDefault="00E22B0A" w:rsidP="003B67BD">
      <w:pPr>
        <w:rPr>
          <w:rFonts w:cs="Times New Roman"/>
          <w:szCs w:val="24"/>
        </w:rPr>
      </w:pPr>
    </w:p>
    <w:p w14:paraId="6286F0DC" w14:textId="7C4B18DA" w:rsidR="004E4923" w:rsidRPr="00E22B0A" w:rsidRDefault="003B67BD" w:rsidP="003B67BD">
      <w:pPr>
        <w:rPr>
          <w:rFonts w:cs="Times New Roman"/>
          <w:szCs w:val="24"/>
        </w:rPr>
      </w:pPr>
      <w:r w:rsidRPr="00EC46E5">
        <w:rPr>
          <w:rFonts w:cs="Times New Roman"/>
          <w:szCs w:val="24"/>
        </w:rPr>
        <w:t>The lack of members' awareness is the source of decreased member contributions, imperfect active participation, and a loss of confidence from the SACCOS members. The lack of members' awareness of their roles makes them not question the SACCOS operating matters, such as procedures for loan appraisal and repayment. The lack of members' awareness also makes them not question the procedures used to select the board members and the distribution of the dividends.</w:t>
      </w:r>
    </w:p>
    <w:p w14:paraId="6DD322E0" w14:textId="77777777" w:rsidR="00D70967" w:rsidRPr="00EC46E5" w:rsidRDefault="00D70967" w:rsidP="00823945">
      <w:pPr>
        <w:pStyle w:val="TOCHeading"/>
      </w:pPr>
      <w:bookmarkStart w:id="56" w:name="_Toc149730341"/>
      <w:r w:rsidRPr="00EC46E5">
        <w:t>Figure 2.1: Conceptual framework</w:t>
      </w:r>
      <w:bookmarkEnd w:id="56"/>
    </w:p>
    <w:p w14:paraId="57EDEE59" w14:textId="77777777" w:rsidR="008D7BBD" w:rsidRPr="00EC46E5" w:rsidRDefault="0051119F" w:rsidP="00461134">
      <w:pPr>
        <w:rPr>
          <w:rFonts w:cs="Times New Roman"/>
          <w:b/>
          <w:szCs w:val="24"/>
        </w:rPr>
      </w:pPr>
      <w:r w:rsidRPr="00EC46E5">
        <w:rPr>
          <w:noProof/>
        </w:rPr>
        <mc:AlternateContent>
          <mc:Choice Requires="wpg">
            <w:drawing>
              <wp:anchor distT="0" distB="0" distL="114300" distR="114300" simplePos="0" relativeHeight="251687936" behindDoc="0" locked="0" layoutInCell="1" allowOverlap="1" wp14:anchorId="4C7E1B7A" wp14:editId="1CF0F223">
                <wp:simplePos x="0" y="0"/>
                <wp:positionH relativeFrom="margin">
                  <wp:align>right</wp:align>
                </wp:positionH>
                <wp:positionV relativeFrom="paragraph">
                  <wp:posOffset>11237</wp:posOffset>
                </wp:positionV>
                <wp:extent cx="5074285" cy="1645234"/>
                <wp:effectExtent l="0" t="0" r="12065" b="12700"/>
                <wp:wrapNone/>
                <wp:docPr id="2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4285" cy="1645234"/>
                          <a:chOff x="2642" y="11783"/>
                          <a:chExt cx="7991" cy="2275"/>
                        </a:xfrm>
                      </wpg:grpSpPr>
                      <wps:wsp>
                        <wps:cNvPr id="28" name="Text Box 43"/>
                        <wps:cNvSpPr txBox="1">
                          <a:spLocks noChangeArrowheads="1"/>
                        </wps:cNvSpPr>
                        <wps:spPr bwMode="auto">
                          <a:xfrm>
                            <a:off x="2642" y="11783"/>
                            <a:ext cx="3473" cy="526"/>
                          </a:xfrm>
                          <a:prstGeom prst="rect">
                            <a:avLst/>
                          </a:prstGeom>
                          <a:solidFill>
                            <a:srgbClr val="FFFFFF"/>
                          </a:solidFill>
                          <a:ln w="9525">
                            <a:solidFill>
                              <a:srgbClr val="000000"/>
                            </a:solidFill>
                            <a:miter lim="800000"/>
                            <a:headEnd/>
                            <a:tailEnd/>
                          </a:ln>
                        </wps:spPr>
                        <wps:txbx>
                          <w:txbxContent>
                            <w:p w14:paraId="4B1DF4ED" w14:textId="77777777" w:rsidR="00982DAE" w:rsidRPr="002C0245" w:rsidRDefault="00982DAE">
                              <w:pPr>
                                <w:rPr>
                                  <w:b/>
                                </w:rPr>
                              </w:pPr>
                              <w:r w:rsidRPr="002C0245">
                                <w:rPr>
                                  <w:rFonts w:cs="Times New Roman"/>
                                  <w:b/>
                                  <w:szCs w:val="24"/>
                                </w:rPr>
                                <w:t>Board leadership</w:t>
                              </w:r>
                            </w:p>
                          </w:txbxContent>
                        </wps:txbx>
                        <wps:bodyPr rot="0" vert="horz" wrap="square" lIns="91440" tIns="45720" rIns="91440" bIns="45720" anchor="t" anchorCtr="0" upright="1">
                          <a:noAutofit/>
                        </wps:bodyPr>
                      </wps:wsp>
                      <wps:wsp>
                        <wps:cNvPr id="29" name="Text Box 44"/>
                        <wps:cNvSpPr txBox="1">
                          <a:spLocks noChangeArrowheads="1"/>
                        </wps:cNvSpPr>
                        <wps:spPr bwMode="auto">
                          <a:xfrm>
                            <a:off x="2659" y="12522"/>
                            <a:ext cx="3405" cy="626"/>
                          </a:xfrm>
                          <a:prstGeom prst="rect">
                            <a:avLst/>
                          </a:prstGeom>
                          <a:solidFill>
                            <a:srgbClr val="FFFFFF"/>
                          </a:solidFill>
                          <a:ln w="9525">
                            <a:solidFill>
                              <a:srgbClr val="000000"/>
                            </a:solidFill>
                            <a:miter lim="800000"/>
                            <a:headEnd/>
                            <a:tailEnd/>
                          </a:ln>
                        </wps:spPr>
                        <wps:txbx>
                          <w:txbxContent>
                            <w:p w14:paraId="4DF3FD74" w14:textId="77777777" w:rsidR="00982DAE" w:rsidRPr="002C0245" w:rsidRDefault="00982DAE" w:rsidP="008D7BBD">
                              <w:pPr>
                                <w:rPr>
                                  <w:b/>
                                </w:rPr>
                              </w:pPr>
                              <w:r w:rsidRPr="002C0245">
                                <w:rPr>
                                  <w:rFonts w:cs="Times New Roman"/>
                                  <w:b/>
                                  <w:szCs w:val="24"/>
                                </w:rPr>
                                <w:t>Employee’s qualifications</w:t>
                              </w:r>
                            </w:p>
                          </w:txbxContent>
                        </wps:txbx>
                        <wps:bodyPr rot="0" vert="horz" wrap="square" lIns="91440" tIns="45720" rIns="91440" bIns="45720" anchor="t" anchorCtr="0" upright="1">
                          <a:noAutofit/>
                        </wps:bodyPr>
                      </wps:wsp>
                      <wps:wsp>
                        <wps:cNvPr id="30" name="Text Box 45"/>
                        <wps:cNvSpPr txBox="1">
                          <a:spLocks noChangeArrowheads="1"/>
                        </wps:cNvSpPr>
                        <wps:spPr bwMode="auto">
                          <a:xfrm>
                            <a:off x="2709" y="13447"/>
                            <a:ext cx="3406" cy="611"/>
                          </a:xfrm>
                          <a:prstGeom prst="rect">
                            <a:avLst/>
                          </a:prstGeom>
                          <a:solidFill>
                            <a:srgbClr val="FFFFFF"/>
                          </a:solidFill>
                          <a:ln w="9525">
                            <a:solidFill>
                              <a:srgbClr val="000000"/>
                            </a:solidFill>
                            <a:miter lim="800000"/>
                            <a:headEnd/>
                            <a:tailEnd/>
                          </a:ln>
                        </wps:spPr>
                        <wps:txbx>
                          <w:txbxContent>
                            <w:p w14:paraId="0B532279" w14:textId="77777777" w:rsidR="00982DAE" w:rsidRPr="002C0245" w:rsidRDefault="00982DAE" w:rsidP="008D7BBD">
                              <w:pPr>
                                <w:rPr>
                                  <w:b/>
                                </w:rPr>
                              </w:pPr>
                              <w:r w:rsidRPr="002C0245">
                                <w:rPr>
                                  <w:rFonts w:cs="Times New Roman"/>
                                  <w:b/>
                                  <w:szCs w:val="24"/>
                                </w:rPr>
                                <w:t>Members awareness</w:t>
                              </w:r>
                            </w:p>
                          </w:txbxContent>
                        </wps:txbx>
                        <wps:bodyPr rot="0" vert="horz" wrap="square" lIns="91440" tIns="45720" rIns="91440" bIns="45720" anchor="t" anchorCtr="0" upright="1">
                          <a:noAutofit/>
                        </wps:bodyPr>
                      </wps:wsp>
                      <wps:wsp>
                        <wps:cNvPr id="31" name="Text Box 46"/>
                        <wps:cNvSpPr txBox="1">
                          <a:spLocks noChangeArrowheads="1"/>
                        </wps:cNvSpPr>
                        <wps:spPr bwMode="auto">
                          <a:xfrm>
                            <a:off x="7991" y="12599"/>
                            <a:ext cx="2642" cy="1087"/>
                          </a:xfrm>
                          <a:prstGeom prst="rect">
                            <a:avLst/>
                          </a:prstGeom>
                          <a:solidFill>
                            <a:srgbClr val="FFFFFF"/>
                          </a:solidFill>
                          <a:ln w="9525">
                            <a:solidFill>
                              <a:srgbClr val="000000"/>
                            </a:solidFill>
                            <a:miter lim="800000"/>
                            <a:headEnd/>
                            <a:tailEnd/>
                          </a:ln>
                        </wps:spPr>
                        <wps:txbx>
                          <w:txbxContent>
                            <w:p w14:paraId="2962FD1D" w14:textId="77777777" w:rsidR="00982DAE" w:rsidRPr="002C0245" w:rsidRDefault="00982DAE" w:rsidP="008D7BBD">
                              <w:pPr>
                                <w:rPr>
                                  <w:b/>
                                  <w:lang w:val="en-GB"/>
                                </w:rPr>
                              </w:pPr>
                              <w:r w:rsidRPr="002C0245">
                                <w:rPr>
                                  <w:b/>
                                  <w:lang w:val="en-GB"/>
                                </w:rPr>
                                <w:t>Growth of Employees’ based SACCOS</w:t>
                              </w:r>
                            </w:p>
                          </w:txbxContent>
                        </wps:txbx>
                        <wps:bodyPr rot="0" vert="horz" wrap="square" lIns="91440" tIns="45720" rIns="91440" bIns="45720" anchor="t" anchorCtr="0" upright="1">
                          <a:noAutofit/>
                        </wps:bodyPr>
                      </wps:wsp>
                      <wps:wsp>
                        <wps:cNvPr id="32" name="AutoShape 47"/>
                        <wps:cNvCnPr>
                          <a:cxnSpLocks noChangeShapeType="1"/>
                          <a:stCxn id="28" idx="3"/>
                        </wps:cNvCnPr>
                        <wps:spPr bwMode="auto">
                          <a:xfrm>
                            <a:off x="6115" y="12046"/>
                            <a:ext cx="1924" cy="9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50"/>
                        <wps:cNvCnPr>
                          <a:cxnSpLocks noChangeShapeType="1"/>
                          <a:stCxn id="30" idx="3"/>
                        </wps:cNvCnPr>
                        <wps:spPr bwMode="auto">
                          <a:xfrm flipV="1">
                            <a:off x="6115" y="13397"/>
                            <a:ext cx="1824" cy="3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5"/>
                        <wps:cNvCnPr>
                          <a:cxnSpLocks noChangeShapeType="1"/>
                        </wps:cNvCnPr>
                        <wps:spPr bwMode="auto">
                          <a:xfrm>
                            <a:off x="6067" y="12809"/>
                            <a:ext cx="1962" cy="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E1B7A" id="Group 56" o:spid="_x0000_s1027" style="position:absolute;left:0;text-align:left;margin-left:348.35pt;margin-top:.9pt;width:399.55pt;height:129.55pt;z-index:251687936;mso-position-horizontal:right;mso-position-horizontal-relative:margin" coordorigin="2642,11783" coordsize="799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">
                <v:shape id="Text Box 43" o:spid="_x0000_s1028" type="#_x0000_t202" style="position:absolute;left:2642;top:11783;width:3473;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B1DF4ED" w14:textId="77777777" w:rsidR="00982DAE" w:rsidRPr="002C0245" w:rsidRDefault="00982DAE">
                        <w:pPr>
                          <w:rPr>
                            <w:b/>
                          </w:rPr>
                        </w:pPr>
                        <w:r w:rsidRPr="002C0245">
                          <w:rPr>
                            <w:rFonts w:cs="Times New Roman"/>
                            <w:b/>
                            <w:szCs w:val="24"/>
                          </w:rPr>
                          <w:t>Board leadership</w:t>
                        </w:r>
                      </w:p>
                    </w:txbxContent>
                  </v:textbox>
                </v:shape>
                <v:shape id="Text Box 44" o:spid="_x0000_s1029" type="#_x0000_t202" style="position:absolute;left:2659;top:12522;width:340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DF3FD74" w14:textId="77777777" w:rsidR="00982DAE" w:rsidRPr="002C0245" w:rsidRDefault="00982DAE" w:rsidP="008D7BBD">
                        <w:pPr>
                          <w:rPr>
                            <w:b/>
                          </w:rPr>
                        </w:pPr>
                        <w:r w:rsidRPr="002C0245">
                          <w:rPr>
                            <w:rFonts w:cs="Times New Roman"/>
                            <w:b/>
                            <w:szCs w:val="24"/>
                          </w:rPr>
                          <w:t>Employee’s qualifications</w:t>
                        </w:r>
                      </w:p>
                    </w:txbxContent>
                  </v:textbox>
                </v:shape>
                <v:shape id="Text Box 45" o:spid="_x0000_s1030" type="#_x0000_t202" style="position:absolute;left:2709;top:13447;width:3406;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B532279" w14:textId="77777777" w:rsidR="00982DAE" w:rsidRPr="002C0245" w:rsidRDefault="00982DAE" w:rsidP="008D7BBD">
                        <w:pPr>
                          <w:rPr>
                            <w:b/>
                          </w:rPr>
                        </w:pPr>
                        <w:r w:rsidRPr="002C0245">
                          <w:rPr>
                            <w:rFonts w:cs="Times New Roman"/>
                            <w:b/>
                            <w:szCs w:val="24"/>
                          </w:rPr>
                          <w:t>Members awareness</w:t>
                        </w:r>
                      </w:p>
                    </w:txbxContent>
                  </v:textbox>
                </v:shape>
                <v:shape id="Text Box 46" o:spid="_x0000_s1031" type="#_x0000_t202" style="position:absolute;left:7991;top:12599;width:2642;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962FD1D" w14:textId="77777777" w:rsidR="00982DAE" w:rsidRPr="002C0245" w:rsidRDefault="00982DAE" w:rsidP="008D7BBD">
                        <w:pPr>
                          <w:rPr>
                            <w:b/>
                            <w:lang w:val="en-GB"/>
                          </w:rPr>
                        </w:pPr>
                        <w:r w:rsidRPr="002C0245">
                          <w:rPr>
                            <w:b/>
                            <w:lang w:val="en-GB"/>
                          </w:rPr>
                          <w:t>Growth of Employees’ based SACCOS</w:t>
                        </w:r>
                      </w:p>
                    </w:txbxContent>
                  </v:textbox>
                </v:shape>
                <v:shapetype id="_x0000_t32" coordsize="21600,21600" o:spt="32" o:oned="t" path="m,l21600,21600e" filled="f">
                  <v:path arrowok="t" fillok="f" o:connecttype="none"/>
                  <o:lock v:ext="edit" shapetype="t"/>
                </v:shapetype>
                <v:shape id="AutoShape 47" o:spid="_x0000_s1032" type="#_x0000_t32" style="position:absolute;left:6115;top:12046;width:1924;height: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50" o:spid="_x0000_s1033" type="#_x0000_t32" style="position:absolute;left:6115;top:13397;width:1824;height: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55" o:spid="_x0000_s1034" type="#_x0000_t32" style="position:absolute;left:6067;top:12809;width:1962;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w10:wrap anchorx="margin"/>
              </v:group>
            </w:pict>
          </mc:Fallback>
        </mc:AlternateContent>
      </w:r>
    </w:p>
    <w:p w14:paraId="5DDDB9A7" w14:textId="77777777" w:rsidR="008D7BBD" w:rsidRPr="00EC46E5" w:rsidRDefault="008D7BBD" w:rsidP="00D70967">
      <w:pPr>
        <w:spacing w:line="360" w:lineRule="auto"/>
        <w:rPr>
          <w:rFonts w:cs="Times New Roman"/>
          <w:b/>
          <w:szCs w:val="24"/>
        </w:rPr>
      </w:pPr>
    </w:p>
    <w:p w14:paraId="1E281609" w14:textId="77777777" w:rsidR="00461134" w:rsidRPr="00EC46E5" w:rsidRDefault="00461134" w:rsidP="00D70967">
      <w:pPr>
        <w:spacing w:line="360" w:lineRule="auto"/>
        <w:rPr>
          <w:rFonts w:cs="Times New Roman"/>
          <w:b/>
          <w:szCs w:val="24"/>
        </w:rPr>
      </w:pPr>
    </w:p>
    <w:p w14:paraId="02E20CFF" w14:textId="77777777" w:rsidR="00461134" w:rsidRPr="00EC46E5" w:rsidRDefault="00461134" w:rsidP="00D70967">
      <w:pPr>
        <w:spacing w:line="360" w:lineRule="auto"/>
        <w:rPr>
          <w:rFonts w:cs="Times New Roman"/>
          <w:b/>
          <w:szCs w:val="24"/>
        </w:rPr>
      </w:pPr>
    </w:p>
    <w:p w14:paraId="35194F2E" w14:textId="77777777" w:rsidR="00461134" w:rsidRPr="00EC46E5" w:rsidRDefault="00461134" w:rsidP="00D70967">
      <w:pPr>
        <w:spacing w:line="360" w:lineRule="auto"/>
        <w:rPr>
          <w:rFonts w:cs="Times New Roman"/>
          <w:b/>
          <w:szCs w:val="24"/>
        </w:rPr>
      </w:pPr>
    </w:p>
    <w:p w14:paraId="26FF6890" w14:textId="77777777" w:rsidR="00461134" w:rsidRPr="00EC46E5" w:rsidRDefault="00461134" w:rsidP="00D70967">
      <w:pPr>
        <w:spacing w:line="360" w:lineRule="auto"/>
        <w:rPr>
          <w:rFonts w:cs="Times New Roman"/>
          <w:b/>
          <w:szCs w:val="24"/>
        </w:rPr>
      </w:pPr>
    </w:p>
    <w:p w14:paraId="2F5B266B" w14:textId="77777777" w:rsidR="00803413" w:rsidRPr="00EC46E5" w:rsidRDefault="00803413" w:rsidP="00D70967">
      <w:pPr>
        <w:spacing w:line="360" w:lineRule="auto"/>
        <w:rPr>
          <w:rFonts w:cs="Times New Roman"/>
          <w:b/>
          <w:szCs w:val="24"/>
        </w:rPr>
      </w:pPr>
    </w:p>
    <w:p w14:paraId="56DDA2FF" w14:textId="77777777" w:rsidR="008D7BBD" w:rsidRPr="00EC46E5" w:rsidRDefault="002C0245" w:rsidP="00D70967">
      <w:pPr>
        <w:spacing w:line="360" w:lineRule="auto"/>
        <w:rPr>
          <w:rFonts w:cs="Times New Roman"/>
          <w:b/>
          <w:szCs w:val="24"/>
        </w:rPr>
      </w:pPr>
      <w:r w:rsidRPr="00EC46E5">
        <w:rPr>
          <w:rFonts w:cs="Times New Roman"/>
          <w:b/>
          <w:szCs w:val="24"/>
        </w:rPr>
        <w:t>Source: Compiled from Empirical Literature Review</w:t>
      </w:r>
    </w:p>
    <w:p w14:paraId="0FC2FF75" w14:textId="77777777" w:rsidR="00803413" w:rsidRPr="00EC46E5" w:rsidRDefault="00803413" w:rsidP="00803413"/>
    <w:p w14:paraId="46CEF7C8" w14:textId="77777777" w:rsidR="00803413" w:rsidRPr="00EC46E5" w:rsidRDefault="00803413" w:rsidP="00803413"/>
    <w:p w14:paraId="0D048A0D" w14:textId="77777777" w:rsidR="00803413" w:rsidRPr="00EC46E5" w:rsidRDefault="00803413" w:rsidP="00803413"/>
    <w:p w14:paraId="0230D8C3" w14:textId="77777777" w:rsidR="00803413" w:rsidRPr="00EC46E5" w:rsidRDefault="00803413" w:rsidP="00803413"/>
    <w:p w14:paraId="26F8619F" w14:textId="77777777" w:rsidR="00803413" w:rsidRPr="00EC46E5" w:rsidRDefault="00803413" w:rsidP="00803413"/>
    <w:p w14:paraId="21C5CDC2" w14:textId="77777777" w:rsidR="00803413" w:rsidRPr="00EC46E5" w:rsidRDefault="00803413" w:rsidP="00803413"/>
    <w:p w14:paraId="3C735069" w14:textId="77777777" w:rsidR="00803413" w:rsidRPr="00EC46E5" w:rsidRDefault="00803413" w:rsidP="00803413"/>
    <w:p w14:paraId="2EE0AA2E" w14:textId="77777777" w:rsidR="00803413" w:rsidRPr="00EC46E5" w:rsidRDefault="00803413" w:rsidP="00803413"/>
    <w:p w14:paraId="7BED7EF9" w14:textId="77777777" w:rsidR="00803413" w:rsidRPr="00EC46E5" w:rsidRDefault="00803413" w:rsidP="00803413"/>
    <w:p w14:paraId="612D159C" w14:textId="77777777" w:rsidR="00803413" w:rsidRPr="00EC46E5" w:rsidRDefault="00803413" w:rsidP="00803413"/>
    <w:p w14:paraId="19A2E4F4" w14:textId="77777777" w:rsidR="00803413" w:rsidRPr="00EC46E5" w:rsidRDefault="00803413" w:rsidP="00803413"/>
    <w:p w14:paraId="426256B5" w14:textId="77777777" w:rsidR="00D70967" w:rsidRPr="00EC46E5" w:rsidRDefault="00D70967" w:rsidP="00914CA2">
      <w:pPr>
        <w:pStyle w:val="Heading1"/>
        <w:jc w:val="center"/>
      </w:pPr>
      <w:bookmarkStart w:id="57" w:name="_Toc149733395"/>
      <w:r w:rsidRPr="00EC46E5">
        <w:t>CHAPTER THREE</w:t>
      </w:r>
      <w:bookmarkEnd w:id="57"/>
    </w:p>
    <w:p w14:paraId="51A53A24" w14:textId="77777777" w:rsidR="00D70967" w:rsidRPr="00EC46E5" w:rsidRDefault="00D70967" w:rsidP="00E22B0A">
      <w:pPr>
        <w:pStyle w:val="Heading1"/>
        <w:spacing w:after="240"/>
        <w:jc w:val="center"/>
      </w:pPr>
      <w:bookmarkStart w:id="58" w:name="_Toc149733396"/>
      <w:r w:rsidRPr="00EC46E5">
        <w:t>RESEARCH METHODOLOGY</w:t>
      </w:r>
      <w:bookmarkEnd w:id="58"/>
    </w:p>
    <w:p w14:paraId="4AB44F7E" w14:textId="77777777" w:rsidR="00D70967" w:rsidRPr="00EC46E5" w:rsidRDefault="00D70967" w:rsidP="00914CA2">
      <w:pPr>
        <w:pStyle w:val="Heading1"/>
      </w:pPr>
      <w:bookmarkStart w:id="59" w:name="_Toc149733397"/>
      <w:r w:rsidRPr="00EC46E5">
        <w:t>3.1 Overview</w:t>
      </w:r>
      <w:bookmarkEnd w:id="59"/>
    </w:p>
    <w:p w14:paraId="025A7B81" w14:textId="77777777" w:rsidR="00AC1D78" w:rsidRPr="00EC46E5" w:rsidRDefault="00AC1D78" w:rsidP="0002294E">
      <w:r w:rsidRPr="00EC46E5">
        <w:t>This chapter presents the methodology used in the study to collect data from respondents. These include research philosophy, research design, area of study, target population, sampling and sample size</w:t>
      </w:r>
      <w:r w:rsidR="00CA2207" w:rsidRPr="00EC46E5">
        <w:t xml:space="preserve">. </w:t>
      </w:r>
      <w:r w:rsidR="00342918" w:rsidRPr="00EC46E5">
        <w:t>T</w:t>
      </w:r>
      <w:r w:rsidR="00CA2207" w:rsidRPr="00EC46E5">
        <w:t>he</w:t>
      </w:r>
      <w:r w:rsidR="00342918" w:rsidRPr="00EC46E5">
        <w:t xml:space="preserve"> chapter also involves</w:t>
      </w:r>
      <w:r w:rsidRPr="00EC46E5">
        <w:t xml:space="preserve"> the research instrument, in-depth interview</w:t>
      </w:r>
      <w:r w:rsidR="00342918" w:rsidRPr="00EC46E5">
        <w:t xml:space="preserve"> data collection technique</w:t>
      </w:r>
      <w:r w:rsidRPr="00EC46E5">
        <w:t>, data analysis, validity and reliability, variables and measurements</w:t>
      </w:r>
      <w:r w:rsidR="00342918" w:rsidRPr="00EC46E5">
        <w:t xml:space="preserve"> and </w:t>
      </w:r>
      <w:r w:rsidRPr="00EC46E5">
        <w:t>research limitations</w:t>
      </w:r>
      <w:r w:rsidR="00342918" w:rsidRPr="00EC46E5">
        <w:t>.</w:t>
      </w:r>
      <w:r w:rsidRPr="00EC46E5">
        <w:t xml:space="preserve"> </w:t>
      </w:r>
      <w:r w:rsidR="00342918" w:rsidRPr="00EC46E5">
        <w:t>Finally, the chapter also present</w:t>
      </w:r>
      <w:r w:rsidR="0057483B" w:rsidRPr="00EC46E5">
        <w:t>s</w:t>
      </w:r>
      <w:r w:rsidR="00342918" w:rsidRPr="00EC46E5">
        <w:t xml:space="preserve"> the consideration</w:t>
      </w:r>
      <w:r w:rsidRPr="00EC46E5">
        <w:t xml:space="preserve"> of </w:t>
      </w:r>
      <w:r w:rsidR="00342918" w:rsidRPr="00EC46E5">
        <w:t xml:space="preserve">research </w:t>
      </w:r>
      <w:r w:rsidRPr="00EC46E5">
        <w:t>ethical issues.</w:t>
      </w:r>
    </w:p>
    <w:p w14:paraId="6440B876" w14:textId="77777777" w:rsidR="0002294E" w:rsidRPr="00EC46E5" w:rsidRDefault="0002294E" w:rsidP="0002294E">
      <w:pPr>
        <w:rPr>
          <w:b/>
          <w:bCs/>
        </w:rPr>
      </w:pPr>
    </w:p>
    <w:p w14:paraId="21F17458" w14:textId="77777777" w:rsidR="00D70967" w:rsidRPr="00EC46E5" w:rsidRDefault="00D70967" w:rsidP="00914CA2">
      <w:pPr>
        <w:pStyle w:val="Heading1"/>
      </w:pPr>
      <w:bookmarkStart w:id="60" w:name="_Toc149733398"/>
      <w:r w:rsidRPr="00EC46E5">
        <w:t>3.2 Research Philosophy</w:t>
      </w:r>
      <w:bookmarkEnd w:id="60"/>
    </w:p>
    <w:p w14:paraId="4709068C" w14:textId="071C6D9C" w:rsidR="007D6DCF" w:rsidRDefault="001825A8" w:rsidP="00A330AA">
      <w:pPr>
        <w:rPr>
          <w:rFonts w:cs="Times New Roman"/>
          <w:szCs w:val="24"/>
        </w:rPr>
      </w:pPr>
      <w:r w:rsidRPr="00EC46E5">
        <w:rPr>
          <w:rFonts w:cs="Times New Roman"/>
          <w:szCs w:val="24"/>
        </w:rPr>
        <w:t>Research philosophy, as argued by Saunders et al. (2019), is all about the source, nature and how knowledge is developed. Research philosophy describes a logical approach or belief about a phenomenon. The research philosophy guides data collection, analysis and interpretation based on the beliefs of the group of researchers. The research philosophy depicts the answers of the research questions.</w:t>
      </w:r>
    </w:p>
    <w:p w14:paraId="68A5BFBA" w14:textId="77777777" w:rsidR="00E22B0A" w:rsidRPr="00EC46E5" w:rsidRDefault="00E22B0A" w:rsidP="00A330AA">
      <w:pPr>
        <w:rPr>
          <w:rFonts w:cs="Times New Roman"/>
          <w:szCs w:val="24"/>
        </w:rPr>
      </w:pPr>
    </w:p>
    <w:p w14:paraId="404CF3A3" w14:textId="77777777" w:rsidR="007D6DCF" w:rsidRPr="00EC46E5" w:rsidRDefault="007D6DCF" w:rsidP="007D6DCF">
      <w:bookmarkStart w:id="61" w:name="_page_203_0"/>
      <w:r w:rsidRPr="00EC46E5">
        <w:t>Research philosophy is important in research methodology because it guides the whole research process, which is found on the outer layer of the research onion. Research philosophy harmonizes the researchers' assumptions and beliefs on their study, determining the research process stance. The commonly used research philosophies in social sciences include interpretivism, positivism and pragmatism (Riyami, 2015). Hence, this study was guided by interpretivism research philosophy. According to Riyami (2015), interpretivism advocates for research methodologies which allow the researcher to conduct a study in natural settings by utilizing methods which put the researcher into personal contact with the participants and be able to capture different perspectives and also look at the phenomenon of the study from different angles. Interpretivism helped the researcher to access inside views of the phenomenon under study. Interpretivism takes the humanistic stance and advocates subjectivity in the research process through interactions, leading to a broader understanding of the problem being studied (Saunders et al., 2019). Adopting interpretivism research philosophy is justifiable since it helped the researcher to explore deeply how the management, the employee qualification and members' awareness contributed to the growth of SACCOS</w:t>
      </w:r>
      <w:r w:rsidR="007E060F" w:rsidRPr="00EC46E5">
        <w:t xml:space="preserve"> X</w:t>
      </w:r>
      <w:r w:rsidRPr="00EC46E5">
        <w:t>.</w:t>
      </w:r>
    </w:p>
    <w:p w14:paraId="632B98B1" w14:textId="77777777" w:rsidR="007D6DCF" w:rsidRPr="00EC46E5" w:rsidRDefault="007D6DCF" w:rsidP="007D6DCF">
      <w:pPr>
        <w:rPr>
          <w:b/>
          <w:bCs/>
        </w:rPr>
      </w:pPr>
    </w:p>
    <w:p w14:paraId="1A8DAE65" w14:textId="77777777" w:rsidR="00D70967" w:rsidRPr="00EC46E5" w:rsidRDefault="00914CA2" w:rsidP="00914CA2">
      <w:pPr>
        <w:pStyle w:val="Heading1"/>
      </w:pPr>
      <w:bookmarkStart w:id="62" w:name="_Toc149733399"/>
      <w:r w:rsidRPr="00EC46E5">
        <w:t xml:space="preserve">3.3 </w:t>
      </w:r>
      <w:r w:rsidR="00D70967" w:rsidRPr="00EC46E5">
        <w:t>Research Design</w:t>
      </w:r>
      <w:bookmarkEnd w:id="62"/>
    </w:p>
    <w:p w14:paraId="48682857" w14:textId="00EEFFA2" w:rsidR="00C76A89" w:rsidRDefault="00C76A89" w:rsidP="00C76A89">
      <w:pPr>
        <w:rPr>
          <w:rFonts w:cs="Times New Roman"/>
          <w:szCs w:val="24"/>
        </w:rPr>
      </w:pPr>
      <w:bookmarkStart w:id="63" w:name="_page_209_0"/>
      <w:bookmarkEnd w:id="61"/>
      <w:r w:rsidRPr="00EC46E5">
        <w:rPr>
          <w:rFonts w:cs="Times New Roman"/>
          <w:szCs w:val="24"/>
        </w:rPr>
        <w:t>Saunders et al. (2019) define research design as the arrangement of conditions for the collection and analysis of data in a manner that aims to combine relevance to the research purpose with the economy in particular. It is a general plan (blueprint) through which collection, measurement and analysis of data is achieved in a study. Moreover, Riyami (2015) argued that research design sets the layout required for the whole process of collecting data and analysis to answer the research questions.</w:t>
      </w:r>
    </w:p>
    <w:p w14:paraId="6BD1983B" w14:textId="77777777" w:rsidR="00E22B0A" w:rsidRPr="00EC46E5" w:rsidRDefault="00E22B0A" w:rsidP="00C76A89">
      <w:pPr>
        <w:rPr>
          <w:rFonts w:cs="Times New Roman"/>
          <w:szCs w:val="24"/>
        </w:rPr>
      </w:pPr>
    </w:p>
    <w:p w14:paraId="5EE06EAA" w14:textId="71E04C89" w:rsidR="00D70967" w:rsidRDefault="00C76A89" w:rsidP="00E22B0A">
      <w:pPr>
        <w:rPr>
          <w:rFonts w:cs="Times New Roman"/>
          <w:szCs w:val="24"/>
        </w:rPr>
      </w:pPr>
      <w:r w:rsidRPr="00EC46E5">
        <w:rPr>
          <w:rFonts w:cs="Times New Roman"/>
          <w:szCs w:val="24"/>
        </w:rPr>
        <w:t>Research design can be categorized into descriptive, exploratory, and explanatory, depending on the study's purpose and study questions (</w:t>
      </w:r>
      <w:proofErr w:type="spellStart"/>
      <w:r w:rsidRPr="00EC46E5">
        <w:rPr>
          <w:rFonts w:cs="Times New Roman"/>
          <w:szCs w:val="24"/>
        </w:rPr>
        <w:t>Lelissa</w:t>
      </w:r>
      <w:proofErr w:type="spellEnd"/>
      <w:r w:rsidRPr="00EC46E5">
        <w:rPr>
          <w:rFonts w:cs="Times New Roman"/>
          <w:szCs w:val="24"/>
        </w:rPr>
        <w:t>, 2018). This study adopted an exploratory design, emphasizing a deep explanation of a scenario or a problem. This design fits well for a qualitative study (Saunders et al., 2019). A further reason why the exploratory design was adopted is that it defines and clarifies terms; it is a useful method for gathering background information on a topic; it is flexible and can address various research questions of what, why and how; it explores unexplored topics, uncovers facts, and addresses new issues, satisfying researchers and enhancing understanding as well as assesses research topic's future significance and influences organizational attitude. This design fits well for a qualitative study (Saunders et al., 2019). Hence, exploratory research design is associated with the interpretivism research philosophy.</w:t>
      </w:r>
    </w:p>
    <w:p w14:paraId="44E50A7F" w14:textId="77777777" w:rsidR="00E22B0A" w:rsidRPr="00EC46E5" w:rsidRDefault="00E22B0A" w:rsidP="00E22B0A">
      <w:pPr>
        <w:rPr>
          <w:rFonts w:cs="Times New Roman"/>
          <w:szCs w:val="24"/>
        </w:rPr>
      </w:pPr>
    </w:p>
    <w:p w14:paraId="63026086" w14:textId="4E6AC63C" w:rsidR="00D70967" w:rsidRPr="00EC46E5" w:rsidRDefault="00D70967" w:rsidP="00E22B0A">
      <w:pPr>
        <w:pStyle w:val="Heading1"/>
      </w:pPr>
      <w:bookmarkStart w:id="64" w:name="_Toc149733400"/>
      <w:r w:rsidRPr="00EC46E5">
        <w:t>3.4 Area of the Study</w:t>
      </w:r>
      <w:bookmarkEnd w:id="64"/>
    </w:p>
    <w:p w14:paraId="6D3DDCAD" w14:textId="21D0852D" w:rsidR="00577ADF" w:rsidRDefault="00577ADF" w:rsidP="00E22B0A">
      <w:bookmarkStart w:id="65" w:name="_Toc81926147"/>
      <w:r w:rsidRPr="00EC46E5">
        <w:t>The study was conducted on employees based “X” SACCOS in Dar es Salaam, Tanzania. The name of the SACCOS has been concealed to maintain the ethical issues. According to TCDC (2023), the Dar es Salaam region contains more SACCOS than any region in Tanzania. Moreover, it is the region with a large number of employee-based SACCOS. The SACCOS has been selected because it has ceased to operate for more than seven years, and it has a huge amount of overdue loans.</w:t>
      </w:r>
    </w:p>
    <w:p w14:paraId="5791DD6C" w14:textId="77777777" w:rsidR="00E22B0A" w:rsidRPr="00EC46E5" w:rsidRDefault="00E22B0A" w:rsidP="00E22B0A">
      <w:pPr>
        <w:rPr>
          <w:b/>
          <w:bCs/>
        </w:rPr>
      </w:pPr>
    </w:p>
    <w:p w14:paraId="7947DD8B" w14:textId="77777777" w:rsidR="00D70967" w:rsidRPr="00EC46E5" w:rsidRDefault="00D70967" w:rsidP="00E22B0A">
      <w:pPr>
        <w:pStyle w:val="Heading1"/>
      </w:pPr>
      <w:bookmarkStart w:id="66" w:name="_Toc149733401"/>
      <w:r w:rsidRPr="00EC46E5">
        <w:t>3.5</w:t>
      </w:r>
      <w:r w:rsidR="001A068E" w:rsidRPr="00EC46E5">
        <w:t xml:space="preserve"> </w:t>
      </w:r>
      <w:r w:rsidRPr="00EC46E5">
        <w:t>Population</w:t>
      </w:r>
      <w:bookmarkEnd w:id="65"/>
      <w:bookmarkEnd w:id="66"/>
    </w:p>
    <w:bookmarkEnd w:id="63"/>
    <w:p w14:paraId="550B11B5" w14:textId="6EB236F2" w:rsidR="003C53B1" w:rsidRDefault="003C53B1" w:rsidP="00E22B0A">
      <w:pPr>
        <w:rPr>
          <w:szCs w:val="24"/>
        </w:rPr>
      </w:pPr>
      <w:proofErr w:type="spellStart"/>
      <w:r w:rsidRPr="00EC46E5">
        <w:t>Mohajan</w:t>
      </w:r>
      <w:proofErr w:type="spellEnd"/>
      <w:r w:rsidRPr="00EC46E5">
        <w:t xml:space="preserve"> (2018) holds that a population is a group of people, events and objects that have common observable characteristics in which a researcher is interested in using them as a source of data. </w:t>
      </w:r>
      <w:r w:rsidR="00AD75D2" w:rsidRPr="00EC46E5">
        <w:rPr>
          <w:b/>
          <w:bCs/>
        </w:rPr>
        <w:t xml:space="preserve"> </w:t>
      </w:r>
      <w:r w:rsidRPr="00EC46E5">
        <w:t xml:space="preserve">Saunders et al. (2019) defined a population as “the full set of cases from which the sample is taken. They also argued that the term “population” in the context of sampling does not hold its normal sense since the full set of cases does not necessarily mean people but homogenous entities of interest to the researcher. </w:t>
      </w:r>
      <w:r w:rsidRPr="00EC46E5">
        <w:rPr>
          <w:szCs w:val="24"/>
        </w:rPr>
        <w:t>The target population of this study was the registered and viable employee-based SACCOS in the Dar es Salaam region in Tanzania. Dar es Salaam region has over 50 employee-based SACCOS (TCDC, 2023). SACCOS X had more than 160 members.</w:t>
      </w:r>
    </w:p>
    <w:p w14:paraId="45F2E3EA" w14:textId="77777777" w:rsidR="00E22B0A" w:rsidRPr="00EC46E5" w:rsidRDefault="00E22B0A" w:rsidP="00E22B0A">
      <w:pPr>
        <w:rPr>
          <w:b/>
          <w:bCs/>
          <w:szCs w:val="24"/>
        </w:rPr>
      </w:pPr>
    </w:p>
    <w:p w14:paraId="24B34278" w14:textId="77777777" w:rsidR="00D70967" w:rsidRPr="00EC46E5" w:rsidRDefault="00EA5F69" w:rsidP="00E22B0A">
      <w:pPr>
        <w:pStyle w:val="Heading1"/>
      </w:pPr>
      <w:bookmarkStart w:id="67" w:name="_Toc149733402"/>
      <w:r w:rsidRPr="00EC46E5">
        <w:t xml:space="preserve">3.6 </w:t>
      </w:r>
      <w:r w:rsidR="00D70967" w:rsidRPr="00EC46E5">
        <w:t>Sampling Design</w:t>
      </w:r>
      <w:bookmarkEnd w:id="67"/>
      <w:r w:rsidR="00D70967" w:rsidRPr="00EC46E5">
        <w:t xml:space="preserve"> </w:t>
      </w:r>
    </w:p>
    <w:p w14:paraId="0C09B6C9" w14:textId="121E678B" w:rsidR="00D87DDD" w:rsidRDefault="00D87DDD" w:rsidP="00E22B0A">
      <w:pPr>
        <w:rPr>
          <w:rFonts w:cs="Times New Roman"/>
          <w:szCs w:val="24"/>
        </w:rPr>
      </w:pPr>
      <w:r w:rsidRPr="00EC46E5">
        <w:rPr>
          <w:rFonts w:cs="Times New Roman"/>
          <w:szCs w:val="24"/>
        </w:rPr>
        <w:t xml:space="preserve">Sampling design refers to the strategies employed to choose study participants or respondents, and a sample refers to the number of selected participants from the population </w:t>
      </w:r>
      <w:r w:rsidR="00652E75" w:rsidRPr="00EC46E5">
        <w:rPr>
          <w:rFonts w:cs="Times New Roman"/>
          <w:szCs w:val="24"/>
        </w:rPr>
        <w:t>(</w:t>
      </w:r>
      <w:r w:rsidRPr="00EC46E5">
        <w:rPr>
          <w:rFonts w:cs="Times New Roman"/>
          <w:szCs w:val="24"/>
        </w:rPr>
        <w:t xml:space="preserve">Mahajan, 2018). The study employed a purposive sampling technique to select SACCOS “X” for the study. The researcher additionally utilized purposive to gather information from respondents, explicitly SACCOS officials and members. However, snowball sampling was used to select the respondents of SACCOS X for the in-depth interview. </w:t>
      </w:r>
    </w:p>
    <w:p w14:paraId="337709AD" w14:textId="77777777" w:rsidR="00E22B0A" w:rsidRPr="00EC46E5" w:rsidRDefault="00E22B0A" w:rsidP="00E22B0A">
      <w:pPr>
        <w:rPr>
          <w:rFonts w:cs="Times New Roman"/>
          <w:szCs w:val="24"/>
        </w:rPr>
      </w:pPr>
    </w:p>
    <w:p w14:paraId="6BB5F18B" w14:textId="77777777" w:rsidR="008A4916" w:rsidRPr="00EC46E5" w:rsidRDefault="00D87DDD" w:rsidP="00E22B0A">
      <w:pPr>
        <w:rPr>
          <w:rFonts w:cs="Times New Roman"/>
          <w:szCs w:val="24"/>
        </w:rPr>
      </w:pPr>
      <w:r w:rsidRPr="00EC46E5">
        <w:rPr>
          <w:rFonts w:cs="Times New Roman"/>
          <w:szCs w:val="24"/>
        </w:rPr>
        <w:t xml:space="preserve">The researcher used snowball sampling to attain 15 members as a sample size because SACCOS X ceased operating. Hence, it was not easy to identify who were members, but the sampling unit and frame were any SACCOS X members. Therefore, through the snowball sampling, 15 members of employee-based SACCOSX were selected for an in-depth interview. The 15 members of SACCOS were chosen for the study because the sample size is acceptable for qualitative analysis, as recommended by </w:t>
      </w:r>
      <w:proofErr w:type="spellStart"/>
      <w:r w:rsidRPr="00EC46E5">
        <w:rPr>
          <w:rFonts w:cs="Times New Roman"/>
          <w:szCs w:val="24"/>
        </w:rPr>
        <w:t>Yunitasari</w:t>
      </w:r>
      <w:proofErr w:type="spellEnd"/>
      <w:r w:rsidRPr="00EC46E5">
        <w:rPr>
          <w:rFonts w:cs="Times New Roman"/>
          <w:szCs w:val="24"/>
        </w:rPr>
        <w:t xml:space="preserve"> et al. (2023). The saturation point was tested, and the researcher revealed that 15 respondents were adequate to collect the required information. Daher (2023) stressed that the saturation point in qualitative research is reached when no new information is collected after increasing the sample size.</w:t>
      </w:r>
    </w:p>
    <w:p w14:paraId="3E004800" w14:textId="77777777" w:rsidR="00D70967" w:rsidRPr="00EC46E5" w:rsidRDefault="00D70967" w:rsidP="00E22B0A">
      <w:pPr>
        <w:pStyle w:val="Heading1"/>
      </w:pPr>
      <w:bookmarkStart w:id="68" w:name="_Toc149733403"/>
      <w:r w:rsidRPr="00EC46E5">
        <w:t>3.</w:t>
      </w:r>
      <w:r w:rsidR="001F4301" w:rsidRPr="00EC46E5">
        <w:t>7</w:t>
      </w:r>
      <w:r w:rsidRPr="00EC46E5">
        <w:t xml:space="preserve"> Data collection Instrument</w:t>
      </w:r>
      <w:bookmarkEnd w:id="68"/>
    </w:p>
    <w:p w14:paraId="2BD6EE0F" w14:textId="1BE06FE7" w:rsidR="00D87DDD" w:rsidRDefault="00D87DDD" w:rsidP="00E22B0A">
      <w:pPr>
        <w:rPr>
          <w:rFonts w:cs="Times New Roman"/>
          <w:szCs w:val="24"/>
        </w:rPr>
      </w:pPr>
      <w:r w:rsidRPr="00EC46E5">
        <w:rPr>
          <w:rFonts w:cs="Times New Roman"/>
          <w:szCs w:val="24"/>
        </w:rPr>
        <w:t>According to Chambers et al. (2019), data collection is an essential element in research. For qualitative studies, data may be obtained from a variety of sources of evidence, which include archival records, documents, and interviews (</w:t>
      </w:r>
      <w:proofErr w:type="spellStart"/>
      <w:r w:rsidRPr="00EC46E5">
        <w:rPr>
          <w:rFonts w:cs="Times New Roman"/>
          <w:szCs w:val="24"/>
        </w:rPr>
        <w:t>Lelissa</w:t>
      </w:r>
      <w:proofErr w:type="spellEnd"/>
      <w:r w:rsidRPr="00EC46E5">
        <w:rPr>
          <w:rFonts w:cs="Times New Roman"/>
          <w:szCs w:val="24"/>
        </w:rPr>
        <w:t>, 2018). The study collected primary data through a checklist, which is also known as an interview guide, together with a recording tape. The study employed an in-depth interview method to collect primary data because it elicits a clear image of the respondent’s perspective on the study problem.</w:t>
      </w:r>
    </w:p>
    <w:p w14:paraId="0C31C3CB" w14:textId="77777777" w:rsidR="00E22B0A" w:rsidRPr="00EC46E5" w:rsidRDefault="00E22B0A" w:rsidP="00E22B0A">
      <w:pPr>
        <w:rPr>
          <w:rFonts w:cs="Times New Roman"/>
          <w:szCs w:val="24"/>
        </w:rPr>
      </w:pPr>
    </w:p>
    <w:p w14:paraId="6F7788EB" w14:textId="6C30F22C" w:rsidR="00150B42" w:rsidRDefault="00150B42" w:rsidP="00150B42">
      <w:pPr>
        <w:rPr>
          <w:rFonts w:cs="Times New Roman"/>
          <w:szCs w:val="24"/>
        </w:rPr>
      </w:pPr>
      <w:r w:rsidRPr="00EC46E5">
        <w:rPr>
          <w:rFonts w:cs="Times New Roman"/>
          <w:szCs w:val="24"/>
        </w:rPr>
        <w:t>An in-depth interview is a qualitative method that effectively enables people to air out their perceptions. The method allows researchers to gain ideas about how people perceive the entire world. To learn more about the individuals’ perspectives, applying in-depth interview methods is imperative (</w:t>
      </w:r>
      <w:proofErr w:type="spellStart"/>
      <w:r w:rsidRPr="00EC46E5">
        <w:rPr>
          <w:rFonts w:cs="Times New Roman"/>
          <w:szCs w:val="24"/>
        </w:rPr>
        <w:t>Yunitasari</w:t>
      </w:r>
      <w:proofErr w:type="spellEnd"/>
      <w:r w:rsidRPr="00EC46E5">
        <w:rPr>
          <w:rFonts w:cs="Times New Roman"/>
          <w:szCs w:val="24"/>
        </w:rPr>
        <w:t xml:space="preserve"> et al., 2023).</w:t>
      </w:r>
    </w:p>
    <w:p w14:paraId="2CC7815D" w14:textId="77777777" w:rsidR="00E22B0A" w:rsidRPr="00EC46E5" w:rsidRDefault="00E22B0A" w:rsidP="00150B42">
      <w:pPr>
        <w:rPr>
          <w:rFonts w:cs="Times New Roman"/>
          <w:szCs w:val="24"/>
        </w:rPr>
      </w:pPr>
    </w:p>
    <w:p w14:paraId="57CC868C" w14:textId="77777777" w:rsidR="00150B42" w:rsidRPr="00EC46E5" w:rsidRDefault="00150B42" w:rsidP="00150B42">
      <w:pPr>
        <w:rPr>
          <w:rFonts w:cs="Times New Roman"/>
          <w:szCs w:val="24"/>
        </w:rPr>
      </w:pPr>
      <w:r w:rsidRPr="00EC46E5">
        <w:rPr>
          <w:rFonts w:cs="Times New Roman"/>
          <w:szCs w:val="24"/>
        </w:rPr>
        <w:t>The accomplishment of an in-depth interview requires the researcher to pay more attention to the narratives provided by the respondents about their experiences and beliefs. Also, to gain rich insights and details, the researcher must dig out the interconnectedness of certain beliefs, events, and phenomena from the respondents. Interviews are best for capturing information on sensitive areas, especially when people might be reluctant to discuss issues openly in a group (</w:t>
      </w:r>
      <w:proofErr w:type="spellStart"/>
      <w:r w:rsidRPr="00EC46E5">
        <w:rPr>
          <w:rFonts w:cs="Times New Roman"/>
          <w:szCs w:val="24"/>
        </w:rPr>
        <w:t>Dewasiri</w:t>
      </w:r>
      <w:proofErr w:type="spellEnd"/>
      <w:r w:rsidRPr="00EC46E5">
        <w:rPr>
          <w:rFonts w:cs="Times New Roman"/>
          <w:szCs w:val="24"/>
        </w:rPr>
        <w:t xml:space="preserve"> et al., 2018). Qualitatively, interviews are conducted to explore the phenomenon in detail and to uncover new insights and relationships. Different types of interview designs which can be developed for the provision of strong data through qualitative exploration perspectives are unstructured, semi-structured and structured (</w:t>
      </w:r>
      <w:proofErr w:type="spellStart"/>
      <w:r w:rsidRPr="00EC46E5">
        <w:rPr>
          <w:rFonts w:cs="Times New Roman"/>
          <w:szCs w:val="24"/>
        </w:rPr>
        <w:t>Lelissa</w:t>
      </w:r>
      <w:proofErr w:type="spellEnd"/>
      <w:r w:rsidRPr="00EC46E5">
        <w:rPr>
          <w:rFonts w:cs="Times New Roman"/>
          <w:szCs w:val="24"/>
        </w:rPr>
        <w:t xml:space="preserve">, 2018). </w:t>
      </w:r>
    </w:p>
    <w:p w14:paraId="5C528758" w14:textId="77777777" w:rsidR="00150B42" w:rsidRPr="00EC46E5" w:rsidRDefault="00150B42" w:rsidP="00150B42">
      <w:pPr>
        <w:rPr>
          <w:rFonts w:cs="Times New Roman"/>
          <w:szCs w:val="24"/>
        </w:rPr>
      </w:pPr>
      <w:r w:rsidRPr="00EC46E5">
        <w:rPr>
          <w:rFonts w:cs="Times New Roman"/>
          <w:szCs w:val="24"/>
        </w:rPr>
        <w:t xml:space="preserve">The study employed semi-structured interviews as it allowed the study to benefit from both unstructured and structured approaches, as advocated by </w:t>
      </w:r>
      <w:proofErr w:type="spellStart"/>
      <w:r w:rsidRPr="00EC46E5">
        <w:rPr>
          <w:rFonts w:cs="Times New Roman"/>
          <w:szCs w:val="24"/>
        </w:rPr>
        <w:t>Yunitasari</w:t>
      </w:r>
      <w:proofErr w:type="spellEnd"/>
      <w:r w:rsidRPr="00EC46E5">
        <w:rPr>
          <w:rFonts w:cs="Times New Roman"/>
          <w:szCs w:val="24"/>
        </w:rPr>
        <w:t xml:space="preserve"> et al. (2023). </w:t>
      </w:r>
    </w:p>
    <w:p w14:paraId="651F16AE" w14:textId="7CBA9E87" w:rsidR="00D70967" w:rsidRDefault="00150B42" w:rsidP="00150B42">
      <w:pPr>
        <w:rPr>
          <w:rFonts w:cs="Times New Roman"/>
          <w:szCs w:val="24"/>
        </w:rPr>
      </w:pPr>
      <w:r w:rsidRPr="00EC46E5">
        <w:rPr>
          <w:rFonts w:cs="Times New Roman"/>
          <w:szCs w:val="24"/>
        </w:rPr>
        <w:t>A semi-structured interview is suitable for exploratory research design (</w:t>
      </w:r>
      <w:proofErr w:type="spellStart"/>
      <w:r w:rsidRPr="00EC46E5">
        <w:rPr>
          <w:rFonts w:cs="Times New Roman"/>
          <w:szCs w:val="24"/>
        </w:rPr>
        <w:t>Dewasiri</w:t>
      </w:r>
      <w:proofErr w:type="spellEnd"/>
      <w:r w:rsidRPr="00EC46E5">
        <w:rPr>
          <w:rFonts w:cs="Times New Roman"/>
          <w:szCs w:val="24"/>
        </w:rPr>
        <w:t xml:space="preserve"> et al., 2018). The interview method has the advantage of providing more information and in greater depth with very low non-response cases. Nevertheless, the method has the disadvantage of being very expensive, especially when the researcher selects a large and widely spread geographical sample. This also makes an in-depth interview method relatively more- time-consuming (Saunders et al., 2019). The study interviewed members of employee-based SACCOS” X” at different and convenient times since they are all employees. Some were completely not available for interview, and that is why the researcher decided to involve members of employee-based SACCOS “X” in the study since they will have a role to provide answers on some independent variables in the study, such as members’ awareness and the like.</w:t>
      </w:r>
    </w:p>
    <w:p w14:paraId="1E60A7C4" w14:textId="77777777" w:rsidR="00E22B0A" w:rsidRPr="00EC46E5" w:rsidRDefault="00E22B0A" w:rsidP="00150B42">
      <w:pPr>
        <w:rPr>
          <w:rFonts w:cs="Times New Roman"/>
          <w:b/>
          <w:szCs w:val="24"/>
        </w:rPr>
      </w:pPr>
    </w:p>
    <w:p w14:paraId="74B5F7A3" w14:textId="77777777" w:rsidR="00D70967" w:rsidRPr="00EC46E5" w:rsidRDefault="00D70967" w:rsidP="00914CA2">
      <w:pPr>
        <w:pStyle w:val="Heading1"/>
      </w:pPr>
      <w:bookmarkStart w:id="69" w:name="_Toc149733404"/>
      <w:r w:rsidRPr="00EC46E5">
        <w:t>3.</w:t>
      </w:r>
      <w:r w:rsidR="001F4301" w:rsidRPr="00EC46E5">
        <w:t>8</w:t>
      </w:r>
      <w:r w:rsidRPr="00EC46E5">
        <w:t xml:space="preserve"> Data Analysis</w:t>
      </w:r>
      <w:bookmarkEnd w:id="69"/>
    </w:p>
    <w:p w14:paraId="03EA0DAC" w14:textId="7D10D474" w:rsidR="00D70967" w:rsidRDefault="00A76B44" w:rsidP="00150D0F">
      <w:pPr>
        <w:rPr>
          <w:rFonts w:cs="Times New Roman"/>
          <w:szCs w:val="24"/>
        </w:rPr>
      </w:pPr>
      <w:r w:rsidRPr="00EC46E5">
        <w:rPr>
          <w:rFonts w:cs="Times New Roman"/>
          <w:szCs w:val="24"/>
        </w:rPr>
        <w:t xml:space="preserve">Saunders et al. (2019) contend that qualitative data is all about data that does not involve numbers or unqualified data that may result from the study approach. It can be from a simple list of responses to unstructured questions in a research instrument to complicated recorded data from an in-depth interview, which needs to be analyzed for its meaning to be understood. The data collected were analyzed qualitatively to ensure consistency and a better estimate of the determinant of growth on employee-based SACCOS. It is ordinarily based on interpretative philosophy. The data collected through in-depth interviews were analyzed thematically. This method interprets the content of textual data immanently using a well-defined system of processes where data is coded, and themes or patterns are identified without considering the frequency of occurrence (Hsieh &amp; Shannon, 2005). According to </w:t>
      </w:r>
      <w:proofErr w:type="spellStart"/>
      <w:r w:rsidRPr="00EC46E5">
        <w:rPr>
          <w:rFonts w:cs="Times New Roman"/>
          <w:szCs w:val="24"/>
        </w:rPr>
        <w:t>Lelissa</w:t>
      </w:r>
      <w:proofErr w:type="spellEnd"/>
      <w:r w:rsidRPr="00EC46E5">
        <w:rPr>
          <w:rFonts w:cs="Times New Roman"/>
          <w:szCs w:val="24"/>
        </w:rPr>
        <w:t xml:space="preserve"> (2018), thematic analysis can be used to analyze collected data through interviews by checking and listing themes or patterns in the data set. Nowell et al. (2017) argued that thematic analysis includes identifying, analyzing, organizing, describing and listing themes inherent in the data set. Hence, the study used both primary and secondary data. Primary data are fresh data collected for the first time, and they are original in character. Secondary data are already collected by other researchers (Saunders et al., 2019).</w:t>
      </w:r>
    </w:p>
    <w:p w14:paraId="09B36692" w14:textId="77777777" w:rsidR="00E22B0A" w:rsidRPr="00EC46E5" w:rsidRDefault="00E22B0A" w:rsidP="00150D0F">
      <w:pPr>
        <w:rPr>
          <w:rFonts w:cs="Times New Roman"/>
          <w:b/>
          <w:szCs w:val="24"/>
        </w:rPr>
      </w:pPr>
    </w:p>
    <w:p w14:paraId="451B30DD" w14:textId="77777777" w:rsidR="00D70967" w:rsidRPr="00EC46E5" w:rsidRDefault="00D70967" w:rsidP="00914CA2">
      <w:pPr>
        <w:pStyle w:val="Heading1"/>
      </w:pPr>
      <w:bookmarkStart w:id="70" w:name="_Toc149733405"/>
      <w:r w:rsidRPr="00EC46E5">
        <w:t>3.</w:t>
      </w:r>
      <w:r w:rsidR="0095435E" w:rsidRPr="00EC46E5">
        <w:t>9</w:t>
      </w:r>
      <w:r w:rsidRPr="00EC46E5">
        <w:t xml:space="preserve"> Validity and Reliability</w:t>
      </w:r>
      <w:bookmarkEnd w:id="70"/>
    </w:p>
    <w:p w14:paraId="3F2E5CA9" w14:textId="43E5806D" w:rsidR="00D70967" w:rsidRDefault="00302D54" w:rsidP="00150D0F">
      <w:pPr>
        <w:rPr>
          <w:rFonts w:cs="Times New Roman"/>
          <w:szCs w:val="24"/>
        </w:rPr>
      </w:pPr>
      <w:r w:rsidRPr="00EC46E5">
        <w:rPr>
          <w:rFonts w:cs="Times New Roman"/>
          <w:szCs w:val="24"/>
        </w:rPr>
        <w:t>Validity in a study involves the trustiness and correctness of the findings scientifically. Validity establishes what exists and measures totally what it is supposed to measure. On the other hand, reliability in a study involves consistency, repeatability and stability of the participants’ reports, together with the researcher’s ability to accurately collect and record data (Cooper &amp; Schindler,</w:t>
      </w:r>
      <w:r w:rsidR="00451247" w:rsidRPr="00EC46E5">
        <w:rPr>
          <w:rFonts w:cs="Times New Roman"/>
          <w:szCs w:val="24"/>
        </w:rPr>
        <w:t xml:space="preserve"> </w:t>
      </w:r>
      <w:r w:rsidRPr="00EC46E5">
        <w:rPr>
          <w:rFonts w:cs="Times New Roman"/>
          <w:szCs w:val="24"/>
        </w:rPr>
        <w:t>2014). It is important for the study method employed to produce consistently interchangeable results over repeated testing periods (Cypress, 2017). Nowell et al. (2017) asserted that trustworthiness informs readers and researchers about the strength of the research findings, and it is worthy of attention. In qualitative research, according to Cooper and Schindler (2014), reliability and validity are measured through transferability, credibility, dependability, and confirmability.</w:t>
      </w:r>
    </w:p>
    <w:p w14:paraId="567CAA57" w14:textId="77777777" w:rsidR="00E22B0A" w:rsidRPr="00EC46E5" w:rsidRDefault="00E22B0A" w:rsidP="00150D0F">
      <w:pPr>
        <w:rPr>
          <w:rFonts w:cs="Times New Roman"/>
          <w:b/>
          <w:szCs w:val="24"/>
        </w:rPr>
      </w:pPr>
    </w:p>
    <w:p w14:paraId="1BEEA4BB" w14:textId="77777777" w:rsidR="00D70967" w:rsidRPr="00EC46E5" w:rsidRDefault="00D70967" w:rsidP="00914CA2">
      <w:pPr>
        <w:pStyle w:val="Heading1"/>
      </w:pPr>
      <w:bookmarkStart w:id="71" w:name="_Toc149733406"/>
      <w:r w:rsidRPr="00EC46E5">
        <w:t>3.</w:t>
      </w:r>
      <w:r w:rsidR="0095435E" w:rsidRPr="00EC46E5">
        <w:t>9</w:t>
      </w:r>
      <w:r w:rsidRPr="00EC46E5">
        <w:t>.1 Credibility or Validity</w:t>
      </w:r>
      <w:bookmarkEnd w:id="71"/>
    </w:p>
    <w:p w14:paraId="2D325534" w14:textId="0F9CBFB6" w:rsidR="002F66F0" w:rsidRDefault="003E2ED8" w:rsidP="00150D0F">
      <w:pPr>
        <w:rPr>
          <w:rFonts w:cs="Times New Roman"/>
          <w:szCs w:val="24"/>
        </w:rPr>
      </w:pPr>
      <w:r w:rsidRPr="00EC46E5">
        <w:rPr>
          <w:rFonts w:cs="Times New Roman"/>
          <w:szCs w:val="24"/>
        </w:rPr>
        <w:t>According to Rose and Johnson (2020), credibility is the degree to which the research represents the actual meanings of the research participants or the truth value. Credibility is about the establishment of confidence in the "truth" of the findings of certain research about participants and the context in which the study was executed, i.e. whether the collected data truly represents the respondents and their lived experience. According to Wilson (2018), The researcher ensured credibility by ensuring that the study's variables originated from previous studies (criterion validity). Moreover, the interviewee guide was approved by the supervisor and pre-testing was done before the actual data collection, as recommended by Cooper and Schindler (2014).</w:t>
      </w:r>
    </w:p>
    <w:p w14:paraId="0B736B0F" w14:textId="77777777" w:rsidR="00E22B0A" w:rsidRPr="00EC46E5" w:rsidRDefault="00E22B0A" w:rsidP="00150D0F">
      <w:pPr>
        <w:rPr>
          <w:rFonts w:cs="Times New Roman"/>
          <w:szCs w:val="24"/>
        </w:rPr>
      </w:pPr>
    </w:p>
    <w:p w14:paraId="7EFB795D" w14:textId="77777777" w:rsidR="00D70967" w:rsidRPr="00EC46E5" w:rsidRDefault="00D70967" w:rsidP="00914CA2">
      <w:pPr>
        <w:pStyle w:val="Heading1"/>
      </w:pPr>
      <w:bookmarkStart w:id="72" w:name="_Toc149733407"/>
      <w:bookmarkStart w:id="73" w:name="_page_227_0"/>
      <w:r w:rsidRPr="00EC46E5">
        <w:t>3.</w:t>
      </w:r>
      <w:r w:rsidR="0095435E" w:rsidRPr="00EC46E5">
        <w:t>9</w:t>
      </w:r>
      <w:r w:rsidRPr="00EC46E5">
        <w:t>.2 Dependability or Reliability</w:t>
      </w:r>
      <w:bookmarkEnd w:id="72"/>
    </w:p>
    <w:p w14:paraId="106BDDF3" w14:textId="77777777" w:rsidR="003E2ED8" w:rsidRPr="00EC46E5" w:rsidRDefault="003E2ED8" w:rsidP="003F0126">
      <w:proofErr w:type="spellStart"/>
      <w:r w:rsidRPr="00EC46E5">
        <w:t>Korstjens</w:t>
      </w:r>
      <w:proofErr w:type="spellEnd"/>
      <w:r w:rsidRPr="00EC46E5">
        <w:t xml:space="preserve"> and Moser (2018) showed that dependability refers to the reliability and consistency of the research findings and the degree to which research procedures are documented, allowing someone outside the research to follow, critique and audit the research process. In this study, the researcher ensured dependability by carefully using variables from </w:t>
      </w:r>
      <w:proofErr w:type="spellStart"/>
      <w:r w:rsidRPr="00EC46E5">
        <w:t>Ong'onge</w:t>
      </w:r>
      <w:proofErr w:type="spellEnd"/>
      <w:r w:rsidRPr="00EC46E5">
        <w:t xml:space="preserve"> (2009), Asfaw (2014) and </w:t>
      </w:r>
      <w:proofErr w:type="spellStart"/>
      <w:r w:rsidRPr="00EC46E5">
        <w:t>Nyangarika</w:t>
      </w:r>
      <w:proofErr w:type="spellEnd"/>
      <w:r w:rsidRPr="00EC46E5">
        <w:t xml:space="preserve"> et al. (2019). </w:t>
      </w:r>
    </w:p>
    <w:p w14:paraId="152E5BD1" w14:textId="68B6DAFF" w:rsidR="003E2ED8" w:rsidRDefault="003E2ED8" w:rsidP="003E2ED8">
      <w:r w:rsidRPr="00EC46E5">
        <w:t>Dependability is approved when the research findings are consistent with previous studies (Moon et al., 2018). Hence, dependability in the study was ensured by adopting a similar research design, data collection and analysis from the previous studies.</w:t>
      </w:r>
    </w:p>
    <w:p w14:paraId="49FC640B" w14:textId="77777777" w:rsidR="00E22B0A" w:rsidRPr="00EC46E5" w:rsidRDefault="00E22B0A" w:rsidP="003E2ED8">
      <w:pPr>
        <w:rPr>
          <w:b/>
          <w:bCs/>
        </w:rPr>
      </w:pPr>
    </w:p>
    <w:p w14:paraId="43F6535F" w14:textId="77777777" w:rsidR="00D70967" w:rsidRPr="00EC46E5" w:rsidRDefault="00D70967" w:rsidP="003E2ED8">
      <w:pPr>
        <w:pStyle w:val="Heading1"/>
      </w:pPr>
      <w:bookmarkStart w:id="74" w:name="_Toc149733408"/>
      <w:r w:rsidRPr="00EC46E5">
        <w:t>3.</w:t>
      </w:r>
      <w:r w:rsidR="0095435E" w:rsidRPr="00EC46E5">
        <w:t>9</w:t>
      </w:r>
      <w:r w:rsidRPr="00EC46E5">
        <w:t>.3 Generalizability or Transferability</w:t>
      </w:r>
      <w:bookmarkEnd w:id="74"/>
    </w:p>
    <w:bookmarkEnd w:id="73"/>
    <w:p w14:paraId="5BE947C4" w14:textId="77777777" w:rsidR="008A4916" w:rsidRPr="00EC46E5" w:rsidRDefault="003E2ED8" w:rsidP="00150D0F">
      <w:pPr>
        <w:rPr>
          <w:rFonts w:cs="Times New Roman"/>
          <w:szCs w:val="24"/>
        </w:rPr>
      </w:pPr>
      <w:r w:rsidRPr="00EC46E5">
        <w:rPr>
          <w:rFonts w:cs="Times New Roman"/>
          <w:szCs w:val="24"/>
        </w:rPr>
        <w:t>According to Carminati et al. (2018), transferability is a type of external validity that refers to the degree to which the findings or phenomenon described in one study are useful or applicable to theory, practice, and future research. Transferability is the extent to which the results of the qualitative research can be transferred to different situations with different participants (Anney, 2014). Facilitation of transferability judgment by other potential users through a thick description of a data set and purposive sampling is the researcher's responsibility. The transferability of a study can be attained through a detailed description of the data set and purposive sampling of respondents. Qualitative research enhances the use of transferability by doing a thorough job of describing the research context and the assumptions that are central to the research. Therefore, for the transferability of qualitative research, the researcher must provide a fully detailed data description that will allow comparing the current setting with other possible settings to which the transfer will be contemplated and provide a thick description of the setting so that judgment can be made about its fitting with another possible setting. The generalizability was ensured by comparing the study's findings with previous studies. We found that the findings from this study are similar to those of previous studies. Hence, the study's findings can be used to explain the similar SACCOS, which face growth challenges.</w:t>
      </w:r>
    </w:p>
    <w:p w14:paraId="1F730565" w14:textId="77777777" w:rsidR="00131942" w:rsidRPr="00EC46E5" w:rsidRDefault="00131942" w:rsidP="00150D0F">
      <w:pPr>
        <w:rPr>
          <w:rFonts w:cs="Times New Roman"/>
          <w:b/>
          <w:szCs w:val="24"/>
        </w:rPr>
      </w:pPr>
    </w:p>
    <w:p w14:paraId="1AA2A958" w14:textId="77777777" w:rsidR="00D70967" w:rsidRPr="00EC46E5" w:rsidRDefault="00D70967" w:rsidP="005B1F25">
      <w:pPr>
        <w:pStyle w:val="Heading1"/>
      </w:pPr>
      <w:bookmarkStart w:id="75" w:name="_Toc149733409"/>
      <w:r w:rsidRPr="00EC46E5">
        <w:t>3.</w:t>
      </w:r>
      <w:r w:rsidR="0095435E" w:rsidRPr="00EC46E5">
        <w:t>9</w:t>
      </w:r>
      <w:r w:rsidRPr="00EC46E5">
        <w:t>.4 Confirmability or Objectivity</w:t>
      </w:r>
      <w:bookmarkEnd w:id="75"/>
    </w:p>
    <w:p w14:paraId="6D474A8A" w14:textId="6D34BC55" w:rsidR="00906B20" w:rsidRDefault="00906B20" w:rsidP="00906B20">
      <w:pPr>
        <w:rPr>
          <w:rFonts w:cs="Times New Roman"/>
          <w:szCs w:val="24"/>
        </w:rPr>
      </w:pPr>
      <w:r w:rsidRPr="00EC46E5">
        <w:rPr>
          <w:rFonts w:cs="Times New Roman"/>
          <w:szCs w:val="24"/>
        </w:rPr>
        <w:t xml:space="preserve">According to Blackman et al. (2016), the researcher achieves confirmability by providing a detailed methodological description by showing how the theories emerged and the data constructs were accepted. </w:t>
      </w:r>
      <w:proofErr w:type="spellStart"/>
      <w:r w:rsidRPr="00EC46E5">
        <w:rPr>
          <w:rFonts w:cs="Times New Roman"/>
          <w:szCs w:val="24"/>
        </w:rPr>
        <w:t>Dewasiri</w:t>
      </w:r>
      <w:proofErr w:type="spellEnd"/>
      <w:r w:rsidRPr="00EC46E5">
        <w:rPr>
          <w:rFonts w:cs="Times New Roman"/>
          <w:szCs w:val="24"/>
        </w:rPr>
        <w:t xml:space="preserve"> et al. (2018) defined confirmability as the qualitative investigator’s comparable concern to objectivity. The author also contends that recognizing the shortcomings in the study’s methods and their potential effects on the research, as well as the inclusion of an in-depth methodological description, can allow for the integrity of research results to be examined.</w:t>
      </w:r>
    </w:p>
    <w:p w14:paraId="1B29EB7D" w14:textId="77777777" w:rsidR="00E22B0A" w:rsidRPr="00EC46E5" w:rsidRDefault="00E22B0A" w:rsidP="00906B20">
      <w:pPr>
        <w:rPr>
          <w:rFonts w:cs="Times New Roman"/>
          <w:szCs w:val="24"/>
        </w:rPr>
      </w:pPr>
    </w:p>
    <w:p w14:paraId="63038B77" w14:textId="242432E6" w:rsidR="00D70967" w:rsidRDefault="00906B20" w:rsidP="00906B20">
      <w:pPr>
        <w:rPr>
          <w:rFonts w:cs="Times New Roman"/>
          <w:szCs w:val="24"/>
        </w:rPr>
      </w:pPr>
      <w:r w:rsidRPr="00EC46E5">
        <w:rPr>
          <w:rFonts w:cs="Times New Roman"/>
          <w:szCs w:val="24"/>
        </w:rPr>
        <w:t>Confirmability is all about the establishment of the fact that the researcher’s interpretations and results are obtained from the analyzed data and requires the researcher to depict the avenue leading to his/her interpretations and inferences. Establishing confirmability in a study cannot be attained without achieving transferability, credibility and dependability. The theoretical, analytical choices and methodological throughout the study are important, and hence the provision of an understanding to others of how and why decisions were made (Nowell et al., 2017). Thus, to provide the rationale for establishing the confirmability of the study, the researcher included a detailed checklist for the study work plan budget and in-depth interviews in the study’s final report. The researchers ensured confirmability by presenting and discussing the results from the field and imposing their influence on the findings.</w:t>
      </w:r>
    </w:p>
    <w:p w14:paraId="1BC16F7C" w14:textId="77777777" w:rsidR="00E22B0A" w:rsidRPr="00EC46E5" w:rsidRDefault="00E22B0A" w:rsidP="00906B20">
      <w:pPr>
        <w:rPr>
          <w:rFonts w:cs="Times New Roman"/>
          <w:szCs w:val="24"/>
        </w:rPr>
      </w:pPr>
    </w:p>
    <w:bookmarkStart w:id="76" w:name="_Toc149733410"/>
    <w:p w14:paraId="1A0A2D79" w14:textId="77777777" w:rsidR="00D70967" w:rsidRPr="00EC46E5" w:rsidRDefault="0051119F" w:rsidP="005B1F25">
      <w:pPr>
        <w:pStyle w:val="Heading1"/>
      </w:pPr>
      <w:r w:rsidRPr="00EC46E5">
        <w:rPr>
          <w:noProof/>
        </w:rPr>
        <mc:AlternateContent>
          <mc:Choice Requires="wps">
            <w:drawing>
              <wp:anchor distT="0" distB="0" distL="114300" distR="114300" simplePos="0" relativeHeight="251670528" behindDoc="1" locked="0" layoutInCell="0" allowOverlap="1" wp14:anchorId="6285E1E2" wp14:editId="45378BA5">
                <wp:simplePos x="0" y="0"/>
                <wp:positionH relativeFrom="page">
                  <wp:posOffset>914400</wp:posOffset>
                </wp:positionH>
                <wp:positionV relativeFrom="paragraph">
                  <wp:posOffset>1270</wp:posOffset>
                </wp:positionV>
                <wp:extent cx="2209800" cy="175260"/>
                <wp:effectExtent l="0" t="0" r="0" b="635"/>
                <wp:wrapNone/>
                <wp:docPr id="7" name="drawingObject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75260"/>
                        </a:xfrm>
                        <a:custGeom>
                          <a:avLst/>
                          <a:gdLst>
                            <a:gd name="T0" fmla="*/ 0 w 2209800"/>
                            <a:gd name="T1" fmla="*/ 0 h 175258"/>
                            <a:gd name="T2" fmla="*/ 0 w 2209800"/>
                            <a:gd name="T3" fmla="*/ 175260 h 175258"/>
                            <a:gd name="T4" fmla="*/ 2209800 w 2209800"/>
                            <a:gd name="T5" fmla="*/ 175260 h 175258"/>
                            <a:gd name="T6" fmla="*/ 2209800 w 2209800"/>
                            <a:gd name="T7" fmla="*/ 0 h 175258"/>
                            <a:gd name="T8" fmla="*/ 0 w 2209800"/>
                            <a:gd name="T9" fmla="*/ 0 h 175258"/>
                            <a:gd name="T10" fmla="*/ 0 60000 65536"/>
                            <a:gd name="T11" fmla="*/ 0 60000 65536"/>
                            <a:gd name="T12" fmla="*/ 0 60000 65536"/>
                            <a:gd name="T13" fmla="*/ 0 60000 65536"/>
                            <a:gd name="T14" fmla="*/ 0 60000 65536"/>
                            <a:gd name="T15" fmla="*/ 0 w 2209800"/>
                            <a:gd name="T16" fmla="*/ 0 h 175258"/>
                            <a:gd name="T17" fmla="*/ 2209800 w 2209800"/>
                            <a:gd name="T18" fmla="*/ 175258 h 175258"/>
                          </a:gdLst>
                          <a:ahLst/>
                          <a:cxnLst>
                            <a:cxn ang="T10">
                              <a:pos x="T0" y="T1"/>
                            </a:cxn>
                            <a:cxn ang="T11">
                              <a:pos x="T2" y="T3"/>
                            </a:cxn>
                            <a:cxn ang="T12">
                              <a:pos x="T4" y="T5"/>
                            </a:cxn>
                            <a:cxn ang="T13">
                              <a:pos x="T6" y="T7"/>
                            </a:cxn>
                            <a:cxn ang="T14">
                              <a:pos x="T8" y="T9"/>
                            </a:cxn>
                          </a:cxnLst>
                          <a:rect l="T15" t="T16" r="T17" b="T18"/>
                          <a:pathLst>
                            <a:path w="2209800" h="175258">
                              <a:moveTo>
                                <a:pt x="0" y="0"/>
                              </a:moveTo>
                              <a:lnTo>
                                <a:pt x="0" y="175258"/>
                              </a:lnTo>
                              <a:lnTo>
                                <a:pt x="2209800" y="175258"/>
                              </a:lnTo>
                              <a:lnTo>
                                <a:pt x="220980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A26D9" id="drawingObject49" o:spid="_x0000_s1026" style="position:absolute;margin-left:1in;margin-top:.1pt;width:174pt;height:13.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09800,17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" o:allowincell="f" path="m,l,175258r2209800,l2209800,,,xe" stroked="f">
                <v:path arrowok="t" o:connecttype="custom" o:connectlocs="0,0;0,175262;2209800,175262;2209800,0;0,0" o:connectangles="0,0,0,0,0" textboxrect="0,0,2209800,175258"/>
                <w10:wrap anchorx="page"/>
              </v:shape>
            </w:pict>
          </mc:Fallback>
        </mc:AlternateContent>
      </w:r>
      <w:r w:rsidR="00D70967" w:rsidRPr="00EC46E5">
        <w:t>3.</w:t>
      </w:r>
      <w:r w:rsidR="0095435E" w:rsidRPr="00EC46E5">
        <w:t>10</w:t>
      </w:r>
      <w:r w:rsidR="00D70967" w:rsidRPr="00EC46E5">
        <w:t xml:space="preserve"> Variables and Measurements</w:t>
      </w:r>
      <w:bookmarkEnd w:id="76"/>
    </w:p>
    <w:p w14:paraId="137F3B40" w14:textId="77777777" w:rsidR="00906B20" w:rsidRPr="00EC46E5" w:rsidRDefault="00906B20" w:rsidP="00906B20">
      <w:pPr>
        <w:rPr>
          <w:rFonts w:cs="Times New Roman"/>
          <w:szCs w:val="24"/>
        </w:rPr>
      </w:pPr>
      <w:r w:rsidRPr="00EC46E5">
        <w:rPr>
          <w:rFonts w:cs="Times New Roman"/>
          <w:szCs w:val="24"/>
        </w:rPr>
        <w:t xml:space="preserve">This section explains how the variables were measured. The qualitative variables were categorized into three themes: board leadership, employees' qualifications, members' awareness and the growth of employee-based SACCOS. In order to measure variables, the responses were coded into three variables. </w:t>
      </w:r>
    </w:p>
    <w:p w14:paraId="1310B3E2" w14:textId="32371336" w:rsidR="00906B20" w:rsidRDefault="00906B20" w:rsidP="00906B20">
      <w:pPr>
        <w:rPr>
          <w:rFonts w:cs="Times New Roman"/>
          <w:szCs w:val="24"/>
        </w:rPr>
      </w:pPr>
      <w:r w:rsidRPr="00EC46E5">
        <w:rPr>
          <w:rFonts w:cs="Times New Roman"/>
          <w:szCs w:val="24"/>
        </w:rPr>
        <w:t xml:space="preserve">As recommended by Kiger and </w:t>
      </w:r>
      <w:proofErr w:type="spellStart"/>
      <w:r w:rsidRPr="00EC46E5">
        <w:rPr>
          <w:rFonts w:cs="Times New Roman"/>
          <w:szCs w:val="24"/>
        </w:rPr>
        <w:t>Varpio</w:t>
      </w:r>
      <w:proofErr w:type="spellEnd"/>
      <w:r w:rsidRPr="00EC46E5">
        <w:rPr>
          <w:rFonts w:cs="Times New Roman"/>
          <w:szCs w:val="24"/>
        </w:rPr>
        <w:t xml:space="preserve"> (2020), the coding process for the variables of board leadership, employee qualifications, and member awareness involves systematically classifying repeated concepts, patterns and themes of the data collected information. For the board leadership, coding involved categorizing data on indicators of effective leadership. The sub-indicators involved accountability, transparency, and strategic decision-making. Moreover, the sub-indicators of conflicts, lack of vision and poor management were proxies of poor leadership.</w:t>
      </w:r>
    </w:p>
    <w:p w14:paraId="05E8C474" w14:textId="77777777" w:rsidR="0091504E" w:rsidRPr="00EC46E5" w:rsidRDefault="0091504E" w:rsidP="00906B20">
      <w:pPr>
        <w:rPr>
          <w:rFonts w:cs="Times New Roman"/>
          <w:szCs w:val="24"/>
        </w:rPr>
      </w:pPr>
    </w:p>
    <w:p w14:paraId="02D1B055" w14:textId="4DC554B5" w:rsidR="00D70967" w:rsidRDefault="00906B20" w:rsidP="00EC2806">
      <w:pPr>
        <w:rPr>
          <w:rFonts w:cs="Times New Roman"/>
          <w:szCs w:val="24"/>
        </w:rPr>
      </w:pPr>
      <w:r w:rsidRPr="00EC46E5">
        <w:rPr>
          <w:rFonts w:cs="Times New Roman"/>
          <w:szCs w:val="24"/>
        </w:rPr>
        <w:t>Qualifications of the employees were reflected in financial management challenges, reporting procedures and loan appraisal and disbursement. Employee awareness was assessed through participation in appointing and approving the board members, selection procedures, ability to query issues in the meeting and ability to task the board and SACCOS employees if there are signs of poor performance. T</w:t>
      </w:r>
      <w:r w:rsidR="00D70967" w:rsidRPr="00EC46E5">
        <w:rPr>
          <w:rFonts w:cs="Times New Roman"/>
          <w:szCs w:val="24"/>
        </w:rPr>
        <w:t xml:space="preserve">able </w:t>
      </w:r>
      <w:r w:rsidR="00A8310F" w:rsidRPr="00EC46E5">
        <w:rPr>
          <w:rFonts w:cs="Times New Roman"/>
          <w:szCs w:val="24"/>
        </w:rPr>
        <w:t>3.9 p</w:t>
      </w:r>
      <w:r w:rsidR="00BF15E9" w:rsidRPr="00EC46E5">
        <w:rPr>
          <w:rFonts w:cs="Times New Roman"/>
          <w:szCs w:val="24"/>
        </w:rPr>
        <w:t>resents</w:t>
      </w:r>
      <w:r w:rsidR="00D70967" w:rsidRPr="00EC46E5">
        <w:rPr>
          <w:rFonts w:cs="Times New Roman"/>
          <w:szCs w:val="24"/>
        </w:rPr>
        <w:t xml:space="preserve"> the variables and how measurement </w:t>
      </w:r>
      <w:r w:rsidR="00BF15E9" w:rsidRPr="00EC46E5">
        <w:rPr>
          <w:rFonts w:cs="Times New Roman"/>
          <w:szCs w:val="24"/>
        </w:rPr>
        <w:t>was</w:t>
      </w:r>
      <w:r w:rsidR="00D70967" w:rsidRPr="00EC46E5">
        <w:rPr>
          <w:rFonts w:cs="Times New Roman"/>
          <w:szCs w:val="24"/>
        </w:rPr>
        <w:t xml:space="preserve"> undertaken.</w:t>
      </w:r>
    </w:p>
    <w:p w14:paraId="131CBBE0" w14:textId="77777777" w:rsidR="00D70967" w:rsidRPr="00EC46E5" w:rsidRDefault="00D70967" w:rsidP="005B1F25">
      <w:pPr>
        <w:pStyle w:val="Caption"/>
      </w:pPr>
      <w:bookmarkStart w:id="77" w:name="_Toc142907456"/>
      <w:bookmarkStart w:id="78" w:name="_Toc149730335"/>
      <w:r w:rsidRPr="00EC46E5">
        <w:t>Table 3.</w:t>
      </w:r>
      <w:r w:rsidR="004E17FD" w:rsidRPr="00EC46E5">
        <w:t>1</w:t>
      </w:r>
      <w:r w:rsidR="00BF15E9" w:rsidRPr="00EC46E5">
        <w:t>:</w:t>
      </w:r>
      <w:r w:rsidRPr="00EC46E5">
        <w:t xml:space="preserve"> Variables and Measurements</w:t>
      </w:r>
      <w:bookmarkEnd w:id="77"/>
      <w:bookmarkEnd w:id="78"/>
    </w:p>
    <w:tbl>
      <w:tblPr>
        <w:tblStyle w:val="TableGrid"/>
        <w:tblW w:w="8275" w:type="dxa"/>
        <w:tblLayout w:type="fixed"/>
        <w:tblLook w:val="04A0" w:firstRow="1" w:lastRow="0" w:firstColumn="1" w:lastColumn="0" w:noHBand="0" w:noVBand="1"/>
      </w:tblPr>
      <w:tblGrid>
        <w:gridCol w:w="2515"/>
        <w:gridCol w:w="2160"/>
        <w:gridCol w:w="3600"/>
      </w:tblGrid>
      <w:tr w:rsidR="00D70967" w:rsidRPr="00EC46E5" w14:paraId="7A192E6E" w14:textId="77777777" w:rsidTr="00E22B0A">
        <w:trPr>
          <w:trHeight w:val="407"/>
        </w:trPr>
        <w:tc>
          <w:tcPr>
            <w:tcW w:w="2515" w:type="dxa"/>
          </w:tcPr>
          <w:p w14:paraId="50602DC8" w14:textId="77777777" w:rsidR="00D70967" w:rsidRPr="00EC46E5" w:rsidRDefault="00D70967" w:rsidP="0091504E">
            <w:pPr>
              <w:spacing w:line="276" w:lineRule="auto"/>
              <w:rPr>
                <w:rFonts w:cs="Times New Roman"/>
                <w:b/>
                <w:szCs w:val="24"/>
              </w:rPr>
            </w:pPr>
            <w:r w:rsidRPr="00EC46E5">
              <w:rPr>
                <w:rFonts w:cs="Times New Roman"/>
                <w:b/>
                <w:szCs w:val="24"/>
              </w:rPr>
              <w:t>Variables</w:t>
            </w:r>
          </w:p>
        </w:tc>
        <w:tc>
          <w:tcPr>
            <w:tcW w:w="2160" w:type="dxa"/>
          </w:tcPr>
          <w:p w14:paraId="14C92E58" w14:textId="77777777" w:rsidR="00D70967" w:rsidRPr="00EC46E5" w:rsidRDefault="00D70967" w:rsidP="0091504E">
            <w:pPr>
              <w:spacing w:line="276" w:lineRule="auto"/>
              <w:rPr>
                <w:rFonts w:cs="Times New Roman"/>
                <w:b/>
                <w:szCs w:val="24"/>
              </w:rPr>
            </w:pPr>
            <w:r w:rsidRPr="00EC46E5">
              <w:rPr>
                <w:rFonts w:cs="Times New Roman"/>
                <w:b/>
                <w:szCs w:val="24"/>
              </w:rPr>
              <w:t>How to measure</w:t>
            </w:r>
          </w:p>
        </w:tc>
        <w:tc>
          <w:tcPr>
            <w:tcW w:w="3600" w:type="dxa"/>
          </w:tcPr>
          <w:p w14:paraId="0503B3E6" w14:textId="77777777" w:rsidR="00D70967" w:rsidRPr="00EC46E5" w:rsidRDefault="00D70967" w:rsidP="0091504E">
            <w:pPr>
              <w:spacing w:line="276" w:lineRule="auto"/>
              <w:rPr>
                <w:rFonts w:cs="Times New Roman"/>
                <w:b/>
                <w:szCs w:val="24"/>
              </w:rPr>
            </w:pPr>
            <w:r w:rsidRPr="00EC46E5">
              <w:rPr>
                <w:rFonts w:cs="Times New Roman"/>
                <w:b/>
                <w:szCs w:val="24"/>
              </w:rPr>
              <w:t>Source</w:t>
            </w:r>
          </w:p>
        </w:tc>
      </w:tr>
      <w:tr w:rsidR="00D70967" w:rsidRPr="00EC46E5" w14:paraId="64493B4E" w14:textId="77777777" w:rsidTr="0091504E">
        <w:trPr>
          <w:trHeight w:val="1153"/>
        </w:trPr>
        <w:tc>
          <w:tcPr>
            <w:tcW w:w="2515" w:type="dxa"/>
          </w:tcPr>
          <w:p w14:paraId="331734C9" w14:textId="77777777" w:rsidR="00D70967" w:rsidRPr="00EC46E5" w:rsidRDefault="00D70967" w:rsidP="0091504E">
            <w:pPr>
              <w:spacing w:line="276" w:lineRule="auto"/>
              <w:rPr>
                <w:rFonts w:cs="Times New Roman"/>
                <w:szCs w:val="24"/>
              </w:rPr>
            </w:pPr>
            <w:r w:rsidRPr="00EC46E5">
              <w:rPr>
                <w:rFonts w:cs="Times New Roman"/>
                <w:szCs w:val="24"/>
              </w:rPr>
              <w:t xml:space="preserve">Growth of SACCOS </w:t>
            </w:r>
          </w:p>
        </w:tc>
        <w:tc>
          <w:tcPr>
            <w:tcW w:w="2160" w:type="dxa"/>
          </w:tcPr>
          <w:p w14:paraId="1C50E28E" w14:textId="77777777" w:rsidR="00D70967" w:rsidRPr="00EC46E5" w:rsidRDefault="00BF15E9" w:rsidP="0091504E">
            <w:pPr>
              <w:spacing w:line="276" w:lineRule="auto"/>
              <w:rPr>
                <w:rFonts w:cs="Times New Roman"/>
                <w:szCs w:val="24"/>
              </w:rPr>
            </w:pPr>
            <w:r w:rsidRPr="00EC46E5">
              <w:rPr>
                <w:rFonts w:cs="Times New Roman"/>
                <w:szCs w:val="24"/>
              </w:rPr>
              <w:t>Qualitative thematic</w:t>
            </w:r>
            <w:r w:rsidR="00906B20" w:rsidRPr="00EC46E5">
              <w:rPr>
                <w:rFonts w:cs="Times New Roman"/>
                <w:szCs w:val="24"/>
              </w:rPr>
              <w:t xml:space="preserve"> and content</w:t>
            </w:r>
            <w:r w:rsidRPr="00EC46E5">
              <w:rPr>
                <w:rFonts w:cs="Times New Roman"/>
                <w:szCs w:val="24"/>
              </w:rPr>
              <w:t xml:space="preserve"> analysis</w:t>
            </w:r>
          </w:p>
        </w:tc>
        <w:tc>
          <w:tcPr>
            <w:tcW w:w="3600" w:type="dxa"/>
          </w:tcPr>
          <w:p w14:paraId="66102BC3" w14:textId="77777777" w:rsidR="00D70967" w:rsidRPr="00EC46E5" w:rsidRDefault="00D70967" w:rsidP="0091504E">
            <w:pPr>
              <w:spacing w:line="276" w:lineRule="auto"/>
              <w:rPr>
                <w:rFonts w:cs="Times New Roman"/>
                <w:szCs w:val="24"/>
              </w:rPr>
            </w:pPr>
            <w:r w:rsidRPr="00EC46E5">
              <w:rPr>
                <w:rFonts w:cs="Times New Roman"/>
                <w:szCs w:val="24"/>
              </w:rPr>
              <w:t xml:space="preserve">Chepkemoi (2017); </w:t>
            </w:r>
            <w:proofErr w:type="spellStart"/>
            <w:r w:rsidRPr="00EC46E5">
              <w:rPr>
                <w:rFonts w:cs="Times New Roman"/>
                <w:szCs w:val="24"/>
              </w:rPr>
              <w:t>Gachara</w:t>
            </w:r>
            <w:proofErr w:type="spellEnd"/>
            <w:r w:rsidRPr="00EC46E5">
              <w:rPr>
                <w:rFonts w:cs="Times New Roman"/>
                <w:szCs w:val="24"/>
              </w:rPr>
              <w:t xml:space="preserve"> (2018);</w:t>
            </w:r>
            <w:r w:rsidR="0036640D" w:rsidRPr="00EC46E5">
              <w:rPr>
                <w:rFonts w:cs="Times New Roman"/>
                <w:szCs w:val="24"/>
              </w:rPr>
              <w:t xml:space="preserve"> </w:t>
            </w:r>
            <w:r w:rsidRPr="00EC46E5">
              <w:rPr>
                <w:rFonts w:cs="Times New Roman"/>
                <w:szCs w:val="24"/>
              </w:rPr>
              <w:t>Danga et al., (2019);</w:t>
            </w:r>
          </w:p>
          <w:p w14:paraId="156BD14D" w14:textId="77777777" w:rsidR="00D70967" w:rsidRPr="00EC46E5" w:rsidRDefault="00D70967" w:rsidP="0091504E">
            <w:pPr>
              <w:spacing w:line="276" w:lineRule="auto"/>
              <w:rPr>
                <w:rFonts w:cs="Times New Roman"/>
                <w:szCs w:val="24"/>
              </w:rPr>
            </w:pPr>
            <w:r w:rsidRPr="00EC46E5">
              <w:rPr>
                <w:rFonts w:cs="Times New Roman"/>
                <w:szCs w:val="24"/>
              </w:rPr>
              <w:t>Muchoki (2012).</w:t>
            </w:r>
          </w:p>
        </w:tc>
      </w:tr>
      <w:tr w:rsidR="00D70967" w:rsidRPr="00EC46E5" w14:paraId="36B7EA1F" w14:textId="77777777" w:rsidTr="00E22B0A">
        <w:trPr>
          <w:trHeight w:val="1220"/>
        </w:trPr>
        <w:tc>
          <w:tcPr>
            <w:tcW w:w="2515" w:type="dxa"/>
          </w:tcPr>
          <w:p w14:paraId="68751259" w14:textId="77777777" w:rsidR="00D70967" w:rsidRPr="00EC46E5" w:rsidRDefault="00D70967" w:rsidP="0091504E">
            <w:pPr>
              <w:spacing w:line="276" w:lineRule="auto"/>
              <w:rPr>
                <w:rFonts w:cs="Times New Roman"/>
                <w:szCs w:val="24"/>
              </w:rPr>
            </w:pPr>
            <w:r w:rsidRPr="00EC46E5">
              <w:rPr>
                <w:rFonts w:cs="Times New Roman"/>
                <w:szCs w:val="24"/>
              </w:rPr>
              <w:t>Board leadership or</w:t>
            </w:r>
          </w:p>
          <w:p w14:paraId="6E4DD990" w14:textId="77777777" w:rsidR="00D70967" w:rsidRPr="00EC46E5" w:rsidRDefault="00D70967" w:rsidP="0091504E">
            <w:pPr>
              <w:spacing w:line="276" w:lineRule="auto"/>
              <w:rPr>
                <w:rFonts w:cs="Times New Roman"/>
                <w:szCs w:val="24"/>
              </w:rPr>
            </w:pPr>
            <w:r w:rsidRPr="00EC46E5">
              <w:rPr>
                <w:rFonts w:cs="Times New Roman"/>
                <w:szCs w:val="24"/>
              </w:rPr>
              <w:t xml:space="preserve">Management of </w:t>
            </w:r>
          </w:p>
          <w:p w14:paraId="3BA06578" w14:textId="77777777" w:rsidR="00D70967" w:rsidRPr="00EC46E5" w:rsidRDefault="00501437" w:rsidP="0091504E">
            <w:pPr>
              <w:spacing w:line="276" w:lineRule="auto"/>
              <w:rPr>
                <w:rFonts w:cs="Times New Roman"/>
                <w:szCs w:val="24"/>
              </w:rPr>
            </w:pPr>
            <w:r w:rsidRPr="00EC46E5">
              <w:rPr>
                <w:rFonts w:cs="Times New Roman"/>
                <w:szCs w:val="24"/>
              </w:rPr>
              <w:t>SACCOS</w:t>
            </w:r>
          </w:p>
        </w:tc>
        <w:tc>
          <w:tcPr>
            <w:tcW w:w="2160" w:type="dxa"/>
          </w:tcPr>
          <w:p w14:paraId="136185B0" w14:textId="77777777" w:rsidR="00D70967" w:rsidRPr="00EC46E5" w:rsidRDefault="00D70967" w:rsidP="0091504E">
            <w:pPr>
              <w:spacing w:line="276" w:lineRule="auto"/>
              <w:rPr>
                <w:rFonts w:cs="Times New Roman"/>
                <w:szCs w:val="24"/>
              </w:rPr>
            </w:pPr>
            <w:r w:rsidRPr="00EC46E5">
              <w:rPr>
                <w:rFonts w:cs="Times New Roman"/>
                <w:szCs w:val="24"/>
              </w:rPr>
              <w:t>Qualitative thematic</w:t>
            </w:r>
            <w:r w:rsidR="00906B20" w:rsidRPr="00EC46E5">
              <w:rPr>
                <w:rFonts w:cs="Times New Roman"/>
                <w:szCs w:val="24"/>
              </w:rPr>
              <w:t xml:space="preserve"> and content</w:t>
            </w:r>
            <w:r w:rsidRPr="00EC46E5">
              <w:rPr>
                <w:rFonts w:cs="Times New Roman"/>
                <w:szCs w:val="24"/>
              </w:rPr>
              <w:t xml:space="preserve"> analysis</w:t>
            </w:r>
          </w:p>
        </w:tc>
        <w:tc>
          <w:tcPr>
            <w:tcW w:w="3600" w:type="dxa"/>
          </w:tcPr>
          <w:p w14:paraId="1F52634B" w14:textId="77777777" w:rsidR="00D70967" w:rsidRPr="00EC46E5" w:rsidRDefault="00D70967" w:rsidP="0091504E">
            <w:pPr>
              <w:spacing w:line="276" w:lineRule="auto"/>
              <w:rPr>
                <w:rFonts w:cs="Times New Roman"/>
                <w:szCs w:val="24"/>
              </w:rPr>
            </w:pPr>
            <w:r w:rsidRPr="00EC46E5">
              <w:rPr>
                <w:rFonts w:cs="Times New Roman"/>
                <w:szCs w:val="24"/>
              </w:rPr>
              <w:t>Feleke (2016); Anania et al. (2015); Mutiso (2019)</w:t>
            </w:r>
            <w:r w:rsidR="0036640D" w:rsidRPr="00EC46E5">
              <w:rPr>
                <w:rFonts w:cs="Times New Roman"/>
                <w:szCs w:val="24"/>
              </w:rPr>
              <w:t>.</w:t>
            </w:r>
          </w:p>
        </w:tc>
      </w:tr>
      <w:tr w:rsidR="00D70967" w:rsidRPr="00EC46E5" w14:paraId="4A6ED78A" w14:textId="77777777" w:rsidTr="00E22B0A">
        <w:tc>
          <w:tcPr>
            <w:tcW w:w="2515" w:type="dxa"/>
          </w:tcPr>
          <w:p w14:paraId="489D71BE" w14:textId="77777777" w:rsidR="00D70967" w:rsidRPr="00EC46E5" w:rsidRDefault="00D70967" w:rsidP="0091504E">
            <w:pPr>
              <w:spacing w:line="276" w:lineRule="auto"/>
              <w:rPr>
                <w:rFonts w:cs="Times New Roman"/>
                <w:szCs w:val="24"/>
              </w:rPr>
            </w:pPr>
            <w:bookmarkStart w:id="79" w:name="_Hlk135322482"/>
            <w:r w:rsidRPr="00EC46E5">
              <w:rPr>
                <w:rFonts w:cs="Times New Roman"/>
                <w:szCs w:val="24"/>
              </w:rPr>
              <w:t>Employee qualification</w:t>
            </w:r>
            <w:r w:rsidR="00501437" w:rsidRPr="00EC46E5">
              <w:rPr>
                <w:rFonts w:cs="Times New Roman"/>
                <w:szCs w:val="24"/>
              </w:rPr>
              <w:t>s</w:t>
            </w:r>
            <w:r w:rsidRPr="00EC46E5">
              <w:rPr>
                <w:rFonts w:cs="Times New Roman"/>
                <w:szCs w:val="24"/>
              </w:rPr>
              <w:t xml:space="preserve"> </w:t>
            </w:r>
          </w:p>
        </w:tc>
        <w:tc>
          <w:tcPr>
            <w:tcW w:w="2160" w:type="dxa"/>
          </w:tcPr>
          <w:p w14:paraId="5B214EA1" w14:textId="77777777" w:rsidR="00D70967" w:rsidRPr="00EC46E5" w:rsidRDefault="00D70967" w:rsidP="0091504E">
            <w:pPr>
              <w:spacing w:line="276" w:lineRule="auto"/>
              <w:rPr>
                <w:rFonts w:cs="Times New Roman"/>
                <w:szCs w:val="24"/>
              </w:rPr>
            </w:pPr>
            <w:r w:rsidRPr="00EC46E5">
              <w:rPr>
                <w:rFonts w:cs="Times New Roman"/>
                <w:szCs w:val="24"/>
              </w:rPr>
              <w:t>Qualitative thematic</w:t>
            </w:r>
            <w:r w:rsidR="00906B20" w:rsidRPr="00EC46E5">
              <w:rPr>
                <w:rFonts w:cs="Times New Roman"/>
                <w:szCs w:val="24"/>
              </w:rPr>
              <w:t xml:space="preserve"> and content</w:t>
            </w:r>
            <w:r w:rsidRPr="00EC46E5">
              <w:rPr>
                <w:rFonts w:cs="Times New Roman"/>
                <w:szCs w:val="24"/>
              </w:rPr>
              <w:t xml:space="preserve"> analysis</w:t>
            </w:r>
          </w:p>
        </w:tc>
        <w:tc>
          <w:tcPr>
            <w:tcW w:w="3600" w:type="dxa"/>
          </w:tcPr>
          <w:p w14:paraId="27D250B4" w14:textId="77777777" w:rsidR="00D70967" w:rsidRPr="00EC46E5" w:rsidRDefault="00D70967" w:rsidP="0091504E">
            <w:pPr>
              <w:spacing w:line="276" w:lineRule="auto"/>
              <w:rPr>
                <w:rFonts w:cs="Times New Roman"/>
                <w:szCs w:val="24"/>
              </w:rPr>
            </w:pPr>
            <w:r w:rsidRPr="00EC46E5">
              <w:rPr>
                <w:rFonts w:cs="Times New Roman"/>
                <w:szCs w:val="24"/>
              </w:rPr>
              <w:t xml:space="preserve">Chepkemoi (2017); Feleke (2016); </w:t>
            </w:r>
            <w:proofErr w:type="spellStart"/>
            <w:r w:rsidRPr="00EC46E5">
              <w:rPr>
                <w:rFonts w:cs="Times New Roman"/>
                <w:szCs w:val="24"/>
              </w:rPr>
              <w:t>Mumanyi</w:t>
            </w:r>
            <w:proofErr w:type="spellEnd"/>
            <w:r w:rsidRPr="00EC46E5">
              <w:rPr>
                <w:rFonts w:cs="Times New Roman"/>
                <w:szCs w:val="24"/>
              </w:rPr>
              <w:t xml:space="preserve"> (2014); Anania et al. (2015)</w:t>
            </w:r>
            <w:r w:rsidR="0036640D" w:rsidRPr="00EC46E5">
              <w:rPr>
                <w:rFonts w:cs="Times New Roman"/>
                <w:szCs w:val="24"/>
              </w:rPr>
              <w:t>.</w:t>
            </w:r>
          </w:p>
        </w:tc>
      </w:tr>
      <w:bookmarkEnd w:id="79"/>
      <w:tr w:rsidR="00D70967" w:rsidRPr="00EC46E5" w14:paraId="0525514E" w14:textId="77777777" w:rsidTr="00E22B0A">
        <w:tc>
          <w:tcPr>
            <w:tcW w:w="2515" w:type="dxa"/>
          </w:tcPr>
          <w:p w14:paraId="194FB448" w14:textId="77777777" w:rsidR="00D70967" w:rsidRPr="00EC46E5" w:rsidRDefault="00D70967" w:rsidP="0091504E">
            <w:pPr>
              <w:spacing w:line="276" w:lineRule="auto"/>
              <w:rPr>
                <w:rFonts w:cs="Times New Roman"/>
                <w:szCs w:val="24"/>
              </w:rPr>
            </w:pPr>
            <w:r w:rsidRPr="00EC46E5">
              <w:rPr>
                <w:rFonts w:cs="Times New Roman"/>
                <w:szCs w:val="24"/>
              </w:rPr>
              <w:t>Members</w:t>
            </w:r>
            <w:r w:rsidR="00501437" w:rsidRPr="00EC46E5">
              <w:rPr>
                <w:rFonts w:cs="Times New Roman"/>
                <w:szCs w:val="24"/>
              </w:rPr>
              <w:t>’</w:t>
            </w:r>
            <w:r w:rsidRPr="00EC46E5">
              <w:rPr>
                <w:rFonts w:cs="Times New Roman"/>
                <w:szCs w:val="24"/>
              </w:rPr>
              <w:t xml:space="preserve"> awareness</w:t>
            </w:r>
          </w:p>
        </w:tc>
        <w:tc>
          <w:tcPr>
            <w:tcW w:w="2160" w:type="dxa"/>
          </w:tcPr>
          <w:p w14:paraId="21C3FE42" w14:textId="77777777" w:rsidR="00D70967" w:rsidRPr="00EC46E5" w:rsidRDefault="00D70967" w:rsidP="0091504E">
            <w:pPr>
              <w:spacing w:line="276" w:lineRule="auto"/>
              <w:rPr>
                <w:rFonts w:cs="Times New Roman"/>
                <w:szCs w:val="24"/>
              </w:rPr>
            </w:pPr>
            <w:r w:rsidRPr="00EC46E5">
              <w:rPr>
                <w:rFonts w:cs="Times New Roman"/>
                <w:szCs w:val="24"/>
              </w:rPr>
              <w:t xml:space="preserve">Qualitative thematic </w:t>
            </w:r>
            <w:r w:rsidR="00906B20" w:rsidRPr="00EC46E5">
              <w:rPr>
                <w:rFonts w:cs="Times New Roman"/>
                <w:szCs w:val="24"/>
              </w:rPr>
              <w:t xml:space="preserve">and content </w:t>
            </w:r>
            <w:r w:rsidRPr="00EC46E5">
              <w:rPr>
                <w:rFonts w:cs="Times New Roman"/>
                <w:szCs w:val="24"/>
              </w:rPr>
              <w:t>analysis</w:t>
            </w:r>
          </w:p>
        </w:tc>
        <w:tc>
          <w:tcPr>
            <w:tcW w:w="3600" w:type="dxa"/>
          </w:tcPr>
          <w:p w14:paraId="76FDE41E" w14:textId="77777777" w:rsidR="00D70967" w:rsidRPr="00EC46E5" w:rsidRDefault="00D70967" w:rsidP="0091504E">
            <w:pPr>
              <w:spacing w:line="276" w:lineRule="auto"/>
              <w:rPr>
                <w:rFonts w:cs="Times New Roman"/>
                <w:szCs w:val="24"/>
              </w:rPr>
            </w:pPr>
            <w:proofErr w:type="spellStart"/>
            <w:proofErr w:type="gramStart"/>
            <w:r w:rsidRPr="00EC46E5">
              <w:rPr>
                <w:rFonts w:cs="Times New Roman"/>
                <w:szCs w:val="24"/>
              </w:rPr>
              <w:t>Gachara</w:t>
            </w:r>
            <w:proofErr w:type="spellEnd"/>
            <w:r w:rsidRPr="00EC46E5">
              <w:rPr>
                <w:rFonts w:cs="Times New Roman"/>
                <w:szCs w:val="24"/>
              </w:rPr>
              <w:t>(</w:t>
            </w:r>
            <w:proofErr w:type="gramEnd"/>
            <w:r w:rsidRPr="00EC46E5">
              <w:rPr>
                <w:rFonts w:cs="Times New Roman"/>
                <w:szCs w:val="24"/>
              </w:rPr>
              <w:t>2018);</w:t>
            </w:r>
            <w:r w:rsidR="006667F1" w:rsidRPr="00EC46E5">
              <w:rPr>
                <w:rFonts w:cs="Times New Roman"/>
                <w:szCs w:val="24"/>
              </w:rPr>
              <w:t xml:space="preserve"> </w:t>
            </w:r>
            <w:r w:rsidRPr="00EC46E5">
              <w:rPr>
                <w:rFonts w:cs="Times New Roman"/>
                <w:szCs w:val="24"/>
              </w:rPr>
              <w:t>Asfaw (2014)</w:t>
            </w:r>
          </w:p>
        </w:tc>
      </w:tr>
    </w:tbl>
    <w:p w14:paraId="03ACE14D" w14:textId="77777777" w:rsidR="00BF15E9" w:rsidRPr="00EC46E5" w:rsidRDefault="00BF15E9" w:rsidP="00BF15E9">
      <w:pPr>
        <w:rPr>
          <w:rFonts w:cs="Times New Roman"/>
          <w:b/>
          <w:szCs w:val="24"/>
        </w:rPr>
      </w:pPr>
      <w:r w:rsidRPr="00EC46E5">
        <w:rPr>
          <w:rFonts w:cs="Times New Roman"/>
          <w:b/>
          <w:szCs w:val="24"/>
        </w:rPr>
        <w:t>Source: Compiled from Empirical Literature review</w:t>
      </w:r>
    </w:p>
    <w:p w14:paraId="6E611021" w14:textId="77777777" w:rsidR="00D70967" w:rsidRPr="00EC46E5" w:rsidRDefault="00D70967" w:rsidP="005B1F25">
      <w:pPr>
        <w:pStyle w:val="Heading1"/>
      </w:pPr>
      <w:bookmarkStart w:id="80" w:name="_Toc149733411"/>
      <w:r w:rsidRPr="00EC46E5">
        <w:t>3.1</w:t>
      </w:r>
      <w:r w:rsidR="0095435E" w:rsidRPr="00EC46E5">
        <w:t>1</w:t>
      </w:r>
      <w:r w:rsidRPr="00EC46E5">
        <w:t xml:space="preserve"> Research Ethical Issues Consideration</w:t>
      </w:r>
      <w:bookmarkEnd w:id="80"/>
    </w:p>
    <w:p w14:paraId="1CB4BC46" w14:textId="3C12F3E3" w:rsidR="00EC2806" w:rsidRDefault="00EC2806" w:rsidP="00EC2806">
      <w:pPr>
        <w:rPr>
          <w:rFonts w:cs="Times New Roman"/>
          <w:szCs w:val="24"/>
        </w:rPr>
      </w:pPr>
      <w:r w:rsidRPr="00EC46E5">
        <w:rPr>
          <w:rFonts w:cs="Times New Roman"/>
          <w:szCs w:val="24"/>
        </w:rPr>
        <w:t xml:space="preserve">As recommended by </w:t>
      </w:r>
      <w:proofErr w:type="spellStart"/>
      <w:r w:rsidRPr="00EC46E5">
        <w:rPr>
          <w:rFonts w:cs="Times New Roman"/>
          <w:szCs w:val="24"/>
        </w:rPr>
        <w:t>Akaranga</w:t>
      </w:r>
      <w:proofErr w:type="spellEnd"/>
      <w:r w:rsidRPr="00EC46E5">
        <w:rPr>
          <w:rFonts w:cs="Times New Roman"/>
          <w:szCs w:val="24"/>
        </w:rPr>
        <w:t xml:space="preserve"> and Makau (2016), the researcher was keen to abide by important research ethics. The data were collected after obtaining the supervisors' approval and clearance letter from the directorate of the Postgraduate studies of the Open University of Tanzania. The anonymity was maintained by concealing the name of the SACCOS and respondents. The confidentiality was enhanced by assigning the numbers to respondents instead of disclosing their real names. The consent was sought before the data collection, and the researcher collected data based on the respondents' willingness. </w:t>
      </w:r>
    </w:p>
    <w:p w14:paraId="3E23326B" w14:textId="77777777" w:rsidR="0091504E" w:rsidRPr="00EC46E5" w:rsidRDefault="0091504E" w:rsidP="00EC2806">
      <w:pPr>
        <w:rPr>
          <w:rFonts w:cs="Times New Roman"/>
          <w:szCs w:val="24"/>
        </w:rPr>
      </w:pPr>
    </w:p>
    <w:p w14:paraId="5CA78DB0" w14:textId="77777777" w:rsidR="00E5755E" w:rsidRPr="00EC46E5" w:rsidRDefault="00EC2806" w:rsidP="00EC2806">
      <w:pPr>
        <w:rPr>
          <w:rFonts w:cs="Times New Roman"/>
          <w:szCs w:val="24"/>
        </w:rPr>
      </w:pPr>
      <w:r w:rsidRPr="00EC46E5">
        <w:rPr>
          <w:rFonts w:cs="Times New Roman"/>
          <w:szCs w:val="24"/>
        </w:rPr>
        <w:t xml:space="preserve">The researcher collected data based on the respondents' conveniences and respected the respondents' dignity and humanity. In order to align with </w:t>
      </w:r>
      <w:proofErr w:type="spellStart"/>
      <w:r w:rsidRPr="00EC46E5">
        <w:rPr>
          <w:rFonts w:cs="Times New Roman"/>
          <w:szCs w:val="24"/>
        </w:rPr>
        <w:t>Akaranga</w:t>
      </w:r>
      <w:proofErr w:type="spellEnd"/>
      <w:r w:rsidRPr="00EC46E5">
        <w:rPr>
          <w:rFonts w:cs="Times New Roman"/>
          <w:szCs w:val="24"/>
        </w:rPr>
        <w:t xml:space="preserve"> and Makau (2016), plagiarism was avoided, and all works used in this study were cited thoroughly. Based on the suggestions from Kang and Hwang (2020), data fabrication and falsification were all avoided. Hence, the researcher presented the real data obtained from the field and avoided the manipulation or cooking of the data.</w:t>
      </w:r>
    </w:p>
    <w:p w14:paraId="22F384FC" w14:textId="77777777" w:rsidR="00E5755E" w:rsidRPr="00EC46E5" w:rsidRDefault="00E5755E" w:rsidP="00D70967">
      <w:pPr>
        <w:rPr>
          <w:rFonts w:cs="Times New Roman"/>
          <w:szCs w:val="24"/>
        </w:rPr>
      </w:pPr>
    </w:p>
    <w:p w14:paraId="73418E89" w14:textId="77777777" w:rsidR="00E5755E" w:rsidRPr="00EC46E5" w:rsidRDefault="00E5755E" w:rsidP="00D70967">
      <w:pPr>
        <w:rPr>
          <w:rFonts w:cs="Times New Roman"/>
          <w:szCs w:val="24"/>
        </w:rPr>
      </w:pPr>
    </w:p>
    <w:p w14:paraId="3506198D" w14:textId="77777777" w:rsidR="00E5755E" w:rsidRPr="00EC46E5" w:rsidRDefault="00E5755E" w:rsidP="00D70967">
      <w:pPr>
        <w:rPr>
          <w:rFonts w:cs="Times New Roman"/>
          <w:szCs w:val="24"/>
        </w:rPr>
      </w:pPr>
    </w:p>
    <w:p w14:paraId="460F12C2" w14:textId="77777777" w:rsidR="000415EE" w:rsidRPr="00EC46E5" w:rsidRDefault="000415EE" w:rsidP="00E5755E">
      <w:pPr>
        <w:pStyle w:val="Heading1"/>
        <w:jc w:val="center"/>
        <w:rPr>
          <w:szCs w:val="24"/>
          <w:shd w:val="clear" w:color="auto" w:fill="FFFFFF"/>
        </w:rPr>
      </w:pPr>
    </w:p>
    <w:p w14:paraId="4B4F82D4" w14:textId="77777777" w:rsidR="000415EE" w:rsidRPr="00EC46E5" w:rsidRDefault="000415EE" w:rsidP="000415EE">
      <w:pPr>
        <w:rPr>
          <w:rFonts w:cs="Times New Roman"/>
          <w:szCs w:val="24"/>
        </w:rPr>
      </w:pPr>
    </w:p>
    <w:p w14:paraId="445ADD80" w14:textId="77777777" w:rsidR="00EC2806" w:rsidRPr="00EC46E5" w:rsidRDefault="00EC2806" w:rsidP="00EC2806">
      <w:pPr>
        <w:rPr>
          <w:shd w:val="clear" w:color="auto" w:fill="FFFFFF"/>
        </w:rPr>
      </w:pPr>
    </w:p>
    <w:p w14:paraId="6CF05336" w14:textId="77777777" w:rsidR="00EC2806" w:rsidRPr="00EC46E5" w:rsidRDefault="00EC2806" w:rsidP="00EC2806">
      <w:pPr>
        <w:rPr>
          <w:shd w:val="clear" w:color="auto" w:fill="FFFFFF"/>
        </w:rPr>
      </w:pPr>
    </w:p>
    <w:p w14:paraId="5AB5250B" w14:textId="77777777" w:rsidR="00A3543D" w:rsidRPr="00EC46E5" w:rsidRDefault="00A3543D" w:rsidP="00A3543D">
      <w:pPr>
        <w:rPr>
          <w:shd w:val="clear" w:color="auto" w:fill="FFFFFF"/>
        </w:rPr>
      </w:pPr>
    </w:p>
    <w:p w14:paraId="002C10F3" w14:textId="77777777" w:rsidR="001C471F" w:rsidRPr="00EC46E5" w:rsidRDefault="006840FE" w:rsidP="001C471F">
      <w:pPr>
        <w:pStyle w:val="Heading1"/>
        <w:jc w:val="center"/>
        <w:rPr>
          <w:szCs w:val="24"/>
          <w:shd w:val="clear" w:color="auto" w:fill="FFFFFF"/>
        </w:rPr>
      </w:pPr>
      <w:bookmarkStart w:id="81" w:name="_Toc149733412"/>
      <w:r w:rsidRPr="00EC46E5">
        <w:rPr>
          <w:szCs w:val="24"/>
          <w:shd w:val="clear" w:color="auto" w:fill="FFFFFF"/>
        </w:rPr>
        <w:t>CHAPTER FOUR</w:t>
      </w:r>
      <w:bookmarkEnd w:id="81"/>
    </w:p>
    <w:p w14:paraId="60533B50" w14:textId="2A76B99C" w:rsidR="00966D3D" w:rsidRPr="0091504E" w:rsidRDefault="006840FE" w:rsidP="0091504E">
      <w:pPr>
        <w:pStyle w:val="Heading1"/>
        <w:spacing w:after="240"/>
        <w:jc w:val="center"/>
        <w:rPr>
          <w:szCs w:val="24"/>
          <w:shd w:val="clear" w:color="auto" w:fill="FFFFFF"/>
        </w:rPr>
      </w:pPr>
      <w:bookmarkStart w:id="82" w:name="_Toc149733413"/>
      <w:r w:rsidRPr="00EC46E5">
        <w:rPr>
          <w:szCs w:val="24"/>
          <w:shd w:val="clear" w:color="auto" w:fill="FFFFFF"/>
        </w:rPr>
        <w:t>PRESENTATION AND DISCUSSION OF THE FINDINGS</w:t>
      </w:r>
      <w:bookmarkEnd w:id="82"/>
    </w:p>
    <w:p w14:paraId="74174A9F" w14:textId="77777777" w:rsidR="00966D3D" w:rsidRPr="00EC46E5" w:rsidRDefault="002924FF" w:rsidP="002924FF">
      <w:pPr>
        <w:pStyle w:val="Heading1"/>
        <w:ind w:left="142"/>
        <w:rPr>
          <w:szCs w:val="24"/>
        </w:rPr>
      </w:pPr>
      <w:bookmarkStart w:id="83" w:name="_Toc149733414"/>
      <w:r w:rsidRPr="00EC46E5">
        <w:rPr>
          <w:szCs w:val="24"/>
        </w:rPr>
        <w:t xml:space="preserve">4.1 </w:t>
      </w:r>
      <w:r w:rsidR="00E5755E" w:rsidRPr="00EC46E5">
        <w:rPr>
          <w:szCs w:val="24"/>
        </w:rPr>
        <w:t>Overview</w:t>
      </w:r>
      <w:bookmarkEnd w:id="83"/>
    </w:p>
    <w:p w14:paraId="3C969871" w14:textId="67A4E93B" w:rsidR="007015DB" w:rsidRDefault="007015DB" w:rsidP="007015DB">
      <w:r w:rsidRPr="00EC46E5">
        <w:t xml:space="preserve">This chapter presents the findings and discussion of the study concerning the objectives of the study. The study examined the influence of board leadership practices, employee qualifications and members’ awareness on employee-based SACCOS growth. </w:t>
      </w:r>
    </w:p>
    <w:p w14:paraId="3C94737F" w14:textId="77777777" w:rsidR="0091504E" w:rsidRPr="00EC46E5" w:rsidRDefault="0091504E" w:rsidP="007015DB">
      <w:pPr>
        <w:rPr>
          <w:b/>
          <w:bCs/>
        </w:rPr>
      </w:pPr>
    </w:p>
    <w:p w14:paraId="7863096E" w14:textId="77777777" w:rsidR="004137C8" w:rsidRPr="00EC46E5" w:rsidRDefault="002924FF" w:rsidP="00C81AAF">
      <w:pPr>
        <w:pStyle w:val="Heading1"/>
        <w:rPr>
          <w:szCs w:val="24"/>
          <w:shd w:val="clear" w:color="auto" w:fill="FFFFFF"/>
        </w:rPr>
      </w:pPr>
      <w:bookmarkStart w:id="84" w:name="_Toc149733415"/>
      <w:r w:rsidRPr="00EC46E5">
        <w:rPr>
          <w:szCs w:val="24"/>
          <w:shd w:val="clear" w:color="auto" w:fill="FFFFFF"/>
        </w:rPr>
        <w:t>4.2 Response</w:t>
      </w:r>
      <w:r w:rsidR="002C0245" w:rsidRPr="00EC46E5">
        <w:rPr>
          <w:szCs w:val="24"/>
          <w:shd w:val="clear" w:color="auto" w:fill="FFFFFF"/>
        </w:rPr>
        <w:t xml:space="preserve"> Rate</w:t>
      </w:r>
      <w:bookmarkEnd w:id="84"/>
    </w:p>
    <w:p w14:paraId="0A6DADC3" w14:textId="77777777" w:rsidR="002924FF" w:rsidRPr="00EC46E5" w:rsidRDefault="002C0245" w:rsidP="00777F54">
      <w:r w:rsidRPr="00EC46E5">
        <w:rPr>
          <w:rFonts w:cs="Times New Roman"/>
          <w:bCs/>
          <w:szCs w:val="24"/>
          <w:shd w:val="clear" w:color="auto" w:fill="FFFFFF"/>
        </w:rPr>
        <w:t xml:space="preserve">The researcher intended to interview 15 respondents from the employee-based SACCOS X and managed to do so. As recommended by </w:t>
      </w:r>
      <w:proofErr w:type="spellStart"/>
      <w:r w:rsidR="00A658E1" w:rsidRPr="00EC46E5">
        <w:rPr>
          <w:rFonts w:cs="Times New Roman"/>
          <w:szCs w:val="24"/>
        </w:rPr>
        <w:t>Yunitasari</w:t>
      </w:r>
      <w:proofErr w:type="spellEnd"/>
      <w:r w:rsidR="00A658E1" w:rsidRPr="00EC46E5">
        <w:rPr>
          <w:rFonts w:cs="Times New Roman"/>
          <w:szCs w:val="24"/>
        </w:rPr>
        <w:t xml:space="preserve"> et al. (2023), a sample size of 15 </w:t>
      </w:r>
      <w:r w:rsidR="00C81AAF" w:rsidRPr="00EC46E5">
        <w:rPr>
          <w:rFonts w:cs="Times New Roman"/>
          <w:szCs w:val="24"/>
        </w:rPr>
        <w:t>respondents</w:t>
      </w:r>
      <w:r w:rsidR="00A658E1" w:rsidRPr="00EC46E5">
        <w:rPr>
          <w:rFonts w:cs="Times New Roman"/>
          <w:szCs w:val="24"/>
        </w:rPr>
        <w:t xml:space="preserve"> is accepta</w:t>
      </w:r>
      <w:r w:rsidR="00C81AAF" w:rsidRPr="00EC46E5">
        <w:rPr>
          <w:rFonts w:cs="Times New Roman"/>
          <w:szCs w:val="24"/>
        </w:rPr>
        <w:t>ble for the qualitative analysis. Hence, the response rate was 100%. This response rate was achieved because the researcher explained thoroughly the objective of the study to respondents. Hence, the respondents participated in the study willingly.</w:t>
      </w:r>
    </w:p>
    <w:p w14:paraId="2CAFBB6D" w14:textId="77777777" w:rsidR="00823945" w:rsidRPr="00EC46E5" w:rsidRDefault="00823945" w:rsidP="002924FF">
      <w:pPr>
        <w:pStyle w:val="Caption"/>
      </w:pPr>
      <w:bookmarkStart w:id="85" w:name="_Toc142907457"/>
    </w:p>
    <w:p w14:paraId="6CB6172B" w14:textId="77777777" w:rsidR="00966D3D" w:rsidRPr="00EC46E5" w:rsidRDefault="002924FF" w:rsidP="002924FF">
      <w:pPr>
        <w:pStyle w:val="Heading1"/>
      </w:pPr>
      <w:bookmarkStart w:id="86" w:name="_Toc379366201"/>
      <w:bookmarkStart w:id="87" w:name="_Toc401885662"/>
      <w:bookmarkStart w:id="88" w:name="_Toc402291936"/>
      <w:bookmarkStart w:id="89" w:name="_Toc402817707"/>
      <w:bookmarkStart w:id="90" w:name="_Toc402817860"/>
      <w:bookmarkStart w:id="91" w:name="_Toc402818013"/>
      <w:bookmarkStart w:id="92" w:name="_Toc494118017"/>
      <w:bookmarkStart w:id="93" w:name="_Toc23509679"/>
      <w:bookmarkStart w:id="94" w:name="_Toc88497015"/>
      <w:bookmarkStart w:id="95" w:name="_Toc112420755"/>
      <w:bookmarkStart w:id="96" w:name="_Toc149733416"/>
      <w:bookmarkEnd w:id="85"/>
      <w:r w:rsidRPr="00EC46E5">
        <w:t xml:space="preserve">4.3 </w:t>
      </w:r>
      <w:r w:rsidR="00966D3D" w:rsidRPr="00EC46E5">
        <w:t xml:space="preserve">Social Demographic Characteristics of </w:t>
      </w:r>
      <w:bookmarkEnd w:id="86"/>
      <w:r w:rsidR="00966D3D" w:rsidRPr="00EC46E5">
        <w:t>Respondents</w:t>
      </w:r>
      <w:bookmarkEnd w:id="87"/>
      <w:bookmarkEnd w:id="88"/>
      <w:bookmarkEnd w:id="89"/>
      <w:bookmarkEnd w:id="90"/>
      <w:bookmarkEnd w:id="91"/>
      <w:bookmarkEnd w:id="92"/>
      <w:bookmarkEnd w:id="93"/>
      <w:bookmarkEnd w:id="94"/>
      <w:bookmarkEnd w:id="95"/>
      <w:bookmarkEnd w:id="96"/>
    </w:p>
    <w:p w14:paraId="20A3ACE8" w14:textId="526DCA0C" w:rsidR="00C35CB1" w:rsidRDefault="00C81AAF" w:rsidP="00C81AAF">
      <w:pPr>
        <w:rPr>
          <w:rFonts w:cs="Times New Roman"/>
          <w:szCs w:val="24"/>
        </w:rPr>
      </w:pPr>
      <w:r w:rsidRPr="00EC46E5">
        <w:rPr>
          <w:rFonts w:cs="Times New Roman"/>
          <w:szCs w:val="24"/>
        </w:rPr>
        <w:t>This section presents the demographic information of the respondents. Connelly (2013) emphasized that presentation of demographics in a qualitative research assist guides the presentation and discussion of other variables.</w:t>
      </w:r>
      <w:r w:rsidR="00C35CB1" w:rsidRPr="00EC46E5">
        <w:rPr>
          <w:rFonts w:cs="Times New Roman"/>
          <w:szCs w:val="24"/>
        </w:rPr>
        <w:t xml:space="preserve"> </w:t>
      </w:r>
    </w:p>
    <w:p w14:paraId="58ED01C1" w14:textId="77777777" w:rsidR="0091504E" w:rsidRPr="00EC46E5" w:rsidRDefault="0091504E" w:rsidP="00C81AAF">
      <w:pPr>
        <w:rPr>
          <w:rFonts w:cs="Times New Roman"/>
          <w:szCs w:val="24"/>
        </w:rPr>
      </w:pPr>
    </w:p>
    <w:p w14:paraId="422D037E" w14:textId="77777777" w:rsidR="00BD09F0" w:rsidRPr="00EC46E5" w:rsidRDefault="00966D3D" w:rsidP="00BE58D2">
      <w:pPr>
        <w:pStyle w:val="Heading1"/>
        <w:numPr>
          <w:ilvl w:val="2"/>
          <w:numId w:val="7"/>
        </w:numPr>
        <w:rPr>
          <w:szCs w:val="24"/>
        </w:rPr>
      </w:pPr>
      <w:bookmarkStart w:id="97" w:name="_Toc401885663"/>
      <w:bookmarkStart w:id="98" w:name="_Toc402291937"/>
      <w:bookmarkStart w:id="99" w:name="_Toc402817708"/>
      <w:bookmarkStart w:id="100" w:name="_Toc402817861"/>
      <w:bookmarkStart w:id="101" w:name="_Toc402818014"/>
      <w:bookmarkStart w:id="102" w:name="_Toc494118018"/>
      <w:bookmarkStart w:id="103" w:name="_Toc22848627"/>
      <w:bookmarkStart w:id="104" w:name="_Toc23509680"/>
      <w:bookmarkStart w:id="105" w:name="_Toc88497016"/>
      <w:bookmarkStart w:id="106" w:name="_Toc112420756"/>
      <w:bookmarkStart w:id="107" w:name="_Toc149733417"/>
      <w:r w:rsidRPr="00EC46E5">
        <w:rPr>
          <w:szCs w:val="24"/>
        </w:rPr>
        <w:t>Gender</w:t>
      </w:r>
      <w:bookmarkEnd w:id="97"/>
      <w:bookmarkEnd w:id="98"/>
      <w:bookmarkEnd w:id="99"/>
      <w:bookmarkEnd w:id="100"/>
      <w:bookmarkEnd w:id="101"/>
      <w:bookmarkEnd w:id="102"/>
      <w:bookmarkEnd w:id="103"/>
      <w:bookmarkEnd w:id="104"/>
      <w:bookmarkEnd w:id="105"/>
      <w:bookmarkEnd w:id="106"/>
      <w:bookmarkEnd w:id="107"/>
    </w:p>
    <w:p w14:paraId="53EBCFFD" w14:textId="77777777" w:rsidR="00BD09F0" w:rsidRPr="00EC46E5" w:rsidRDefault="00777F54" w:rsidP="00394522">
      <w:pPr>
        <w:rPr>
          <w:rFonts w:cs="Times New Roman"/>
          <w:szCs w:val="24"/>
        </w:rPr>
      </w:pPr>
      <w:bookmarkStart w:id="108" w:name="_Toc22848628"/>
      <w:r w:rsidRPr="00EC46E5">
        <w:rPr>
          <w:rFonts w:cs="Times New Roman"/>
          <w:szCs w:val="24"/>
        </w:rPr>
        <w:t>Knowledge on gender is</w:t>
      </w:r>
      <w:r w:rsidR="00966D3D" w:rsidRPr="00EC46E5">
        <w:rPr>
          <w:rFonts w:cs="Times New Roman"/>
          <w:szCs w:val="24"/>
        </w:rPr>
        <w:t xml:space="preserve"> an essential part of any business undertaking or project since it enables males and females to collaborate to achieve a common goal. Gender balance is very important in every entity. Respondents were asked to indicate their gender. Table 4.1 </w:t>
      </w:r>
      <w:bookmarkEnd w:id="108"/>
      <w:r w:rsidR="00966D3D" w:rsidRPr="00EC46E5">
        <w:rPr>
          <w:rFonts w:cs="Times New Roman"/>
          <w:szCs w:val="24"/>
        </w:rPr>
        <w:t>shows the</w:t>
      </w:r>
      <w:r w:rsidRPr="00EC46E5">
        <w:rPr>
          <w:rFonts w:cs="Times New Roman"/>
          <w:szCs w:val="24"/>
        </w:rPr>
        <w:t xml:space="preserve"> response from</w:t>
      </w:r>
      <w:r w:rsidR="00966D3D" w:rsidRPr="00EC46E5">
        <w:rPr>
          <w:rFonts w:cs="Times New Roman"/>
          <w:szCs w:val="24"/>
        </w:rPr>
        <w:t xml:space="preserve"> respondents</w:t>
      </w:r>
      <w:r w:rsidRPr="00EC46E5">
        <w:rPr>
          <w:rFonts w:cs="Times New Roman"/>
          <w:szCs w:val="24"/>
        </w:rPr>
        <w:t>.</w:t>
      </w:r>
      <w:r w:rsidR="00A978D8" w:rsidRPr="00EC46E5">
        <w:t xml:space="preserve"> The findings on gender distribution in Table 4.</w:t>
      </w:r>
      <w:r w:rsidR="000B2B78" w:rsidRPr="00EC46E5">
        <w:t>1</w:t>
      </w:r>
      <w:r w:rsidR="00A978D8" w:rsidRPr="00EC46E5">
        <w:t xml:space="preserve"> show a greater number of men than women from X SACCOS. However, Since the discrepancy between males and females was insignificant, the SACCOS X targeted to serve both males and females.</w:t>
      </w:r>
    </w:p>
    <w:p w14:paraId="1897073C" w14:textId="77777777" w:rsidR="00A95612" w:rsidRPr="00EC46E5" w:rsidRDefault="00A95612" w:rsidP="00A95612">
      <w:pPr>
        <w:pStyle w:val="Caption"/>
        <w:keepNext/>
        <w:rPr>
          <w:rFonts w:cs="Times New Roman"/>
          <w:szCs w:val="24"/>
        </w:rPr>
      </w:pPr>
      <w:bookmarkStart w:id="109" w:name="_Toc141990838"/>
      <w:bookmarkStart w:id="110" w:name="_Toc142907458"/>
      <w:bookmarkStart w:id="111" w:name="_Toc149730336"/>
      <w:r w:rsidRPr="00EC46E5">
        <w:rPr>
          <w:rFonts w:cs="Times New Roman"/>
          <w:szCs w:val="24"/>
        </w:rPr>
        <w:t>Table 4.</w:t>
      </w:r>
      <w:r w:rsidR="000B2B78" w:rsidRPr="00EC46E5">
        <w:rPr>
          <w:rFonts w:cs="Times New Roman"/>
          <w:szCs w:val="24"/>
        </w:rPr>
        <w:t>1</w:t>
      </w:r>
      <w:r w:rsidRPr="00EC46E5">
        <w:rPr>
          <w:rFonts w:cs="Times New Roman"/>
          <w:szCs w:val="24"/>
        </w:rPr>
        <w:t>: Gender of the respondents</w:t>
      </w:r>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608"/>
        <w:gridCol w:w="2726"/>
        <w:gridCol w:w="2877"/>
      </w:tblGrid>
      <w:tr w:rsidR="00FD11AB" w:rsidRPr="00EC46E5" w14:paraId="5B16F67F" w14:textId="77777777" w:rsidTr="001B0CBA">
        <w:trPr>
          <w:cantSplit/>
          <w:trHeight w:val="349"/>
          <w:tblHeader/>
        </w:trPr>
        <w:tc>
          <w:tcPr>
            <w:tcW w:w="1588" w:type="pct"/>
            <w:shd w:val="clear" w:color="auto" w:fill="FFFFFF"/>
            <w:tcMar>
              <w:top w:w="30" w:type="dxa"/>
              <w:left w:w="30" w:type="dxa"/>
              <w:bottom w:w="30" w:type="dxa"/>
              <w:right w:w="30" w:type="dxa"/>
            </w:tcMar>
          </w:tcPr>
          <w:p w14:paraId="74FD58F8" w14:textId="77777777" w:rsidR="00FD11AB" w:rsidRPr="00EC46E5" w:rsidRDefault="00FD11AB" w:rsidP="0012743B">
            <w:pPr>
              <w:autoSpaceDE w:val="0"/>
              <w:autoSpaceDN w:val="0"/>
              <w:adjustRightInd w:val="0"/>
              <w:spacing w:line="240" w:lineRule="auto"/>
              <w:rPr>
                <w:rFonts w:cs="Times New Roman"/>
                <w:szCs w:val="24"/>
              </w:rPr>
            </w:pPr>
            <w:r w:rsidRPr="00EC46E5">
              <w:rPr>
                <w:rFonts w:cs="Times New Roman"/>
                <w:szCs w:val="24"/>
              </w:rPr>
              <w:t xml:space="preserve">Gender </w:t>
            </w:r>
          </w:p>
        </w:tc>
        <w:tc>
          <w:tcPr>
            <w:tcW w:w="1660" w:type="pct"/>
            <w:shd w:val="clear" w:color="auto" w:fill="FFFFFF"/>
            <w:tcMar>
              <w:top w:w="30" w:type="dxa"/>
              <w:left w:w="30" w:type="dxa"/>
              <w:bottom w:w="30" w:type="dxa"/>
              <w:right w:w="30" w:type="dxa"/>
            </w:tcMar>
            <w:vAlign w:val="bottom"/>
          </w:tcPr>
          <w:p w14:paraId="364B0992"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Frequency</w:t>
            </w:r>
          </w:p>
        </w:tc>
        <w:tc>
          <w:tcPr>
            <w:tcW w:w="1752" w:type="pct"/>
            <w:shd w:val="clear" w:color="auto" w:fill="FFFFFF"/>
            <w:tcMar>
              <w:top w:w="30" w:type="dxa"/>
              <w:left w:w="30" w:type="dxa"/>
              <w:bottom w:w="30" w:type="dxa"/>
              <w:right w:w="30" w:type="dxa"/>
            </w:tcMar>
            <w:vAlign w:val="bottom"/>
          </w:tcPr>
          <w:p w14:paraId="77BAFA08"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Percent</w:t>
            </w:r>
          </w:p>
        </w:tc>
      </w:tr>
      <w:tr w:rsidR="0042636F" w:rsidRPr="00EC46E5" w14:paraId="0629B19B" w14:textId="77777777" w:rsidTr="001B0CBA">
        <w:trPr>
          <w:cantSplit/>
          <w:trHeight w:val="349"/>
          <w:tblHeader/>
        </w:trPr>
        <w:tc>
          <w:tcPr>
            <w:tcW w:w="1588" w:type="pct"/>
            <w:shd w:val="clear" w:color="auto" w:fill="FFFFFF"/>
            <w:tcMar>
              <w:top w:w="30" w:type="dxa"/>
              <w:left w:w="30" w:type="dxa"/>
              <w:bottom w:w="30" w:type="dxa"/>
              <w:right w:w="30" w:type="dxa"/>
            </w:tcMar>
          </w:tcPr>
          <w:p w14:paraId="1AFB4E11" w14:textId="77777777" w:rsidR="00FD11AB" w:rsidRPr="00EC46E5" w:rsidRDefault="00FD11AB" w:rsidP="0012743B">
            <w:pPr>
              <w:autoSpaceDE w:val="0"/>
              <w:autoSpaceDN w:val="0"/>
              <w:adjustRightInd w:val="0"/>
              <w:spacing w:line="240" w:lineRule="auto"/>
              <w:rPr>
                <w:rFonts w:cs="Times New Roman"/>
                <w:szCs w:val="24"/>
              </w:rPr>
            </w:pPr>
            <w:r w:rsidRPr="00EC46E5">
              <w:rPr>
                <w:rFonts w:cs="Times New Roman"/>
                <w:szCs w:val="24"/>
              </w:rPr>
              <w:t>Male</w:t>
            </w:r>
          </w:p>
        </w:tc>
        <w:tc>
          <w:tcPr>
            <w:tcW w:w="1660" w:type="pct"/>
            <w:shd w:val="clear" w:color="auto" w:fill="FFFFFF"/>
            <w:tcMar>
              <w:top w:w="30" w:type="dxa"/>
              <w:left w:w="30" w:type="dxa"/>
              <w:bottom w:w="30" w:type="dxa"/>
              <w:right w:w="30" w:type="dxa"/>
            </w:tcMar>
            <w:vAlign w:val="center"/>
          </w:tcPr>
          <w:p w14:paraId="35EE932E"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9</w:t>
            </w:r>
          </w:p>
        </w:tc>
        <w:tc>
          <w:tcPr>
            <w:tcW w:w="1752" w:type="pct"/>
            <w:shd w:val="clear" w:color="auto" w:fill="FFFFFF"/>
            <w:tcMar>
              <w:top w:w="30" w:type="dxa"/>
              <w:left w:w="30" w:type="dxa"/>
              <w:bottom w:w="30" w:type="dxa"/>
              <w:right w:w="30" w:type="dxa"/>
            </w:tcMar>
            <w:vAlign w:val="center"/>
          </w:tcPr>
          <w:p w14:paraId="1C911D9C"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60.0</w:t>
            </w:r>
          </w:p>
        </w:tc>
      </w:tr>
      <w:tr w:rsidR="0042636F" w:rsidRPr="00EC46E5" w14:paraId="3FCD9088" w14:textId="77777777" w:rsidTr="001B0CBA">
        <w:trPr>
          <w:cantSplit/>
          <w:trHeight w:val="349"/>
          <w:tblHeader/>
        </w:trPr>
        <w:tc>
          <w:tcPr>
            <w:tcW w:w="1588" w:type="pct"/>
            <w:shd w:val="clear" w:color="auto" w:fill="FFFFFF"/>
            <w:tcMar>
              <w:top w:w="30" w:type="dxa"/>
              <w:left w:w="30" w:type="dxa"/>
              <w:bottom w:w="30" w:type="dxa"/>
              <w:right w:w="30" w:type="dxa"/>
            </w:tcMar>
          </w:tcPr>
          <w:p w14:paraId="088F492D" w14:textId="77777777" w:rsidR="00FD11AB" w:rsidRPr="00EC46E5" w:rsidRDefault="00FD11AB" w:rsidP="0012743B">
            <w:pPr>
              <w:autoSpaceDE w:val="0"/>
              <w:autoSpaceDN w:val="0"/>
              <w:adjustRightInd w:val="0"/>
              <w:spacing w:line="240" w:lineRule="auto"/>
              <w:rPr>
                <w:rFonts w:cs="Times New Roman"/>
                <w:szCs w:val="24"/>
              </w:rPr>
            </w:pPr>
            <w:r w:rsidRPr="00EC46E5">
              <w:rPr>
                <w:rFonts w:cs="Times New Roman"/>
                <w:szCs w:val="24"/>
              </w:rPr>
              <w:t>Female</w:t>
            </w:r>
          </w:p>
        </w:tc>
        <w:tc>
          <w:tcPr>
            <w:tcW w:w="1660" w:type="pct"/>
            <w:shd w:val="clear" w:color="auto" w:fill="FFFFFF"/>
            <w:tcMar>
              <w:top w:w="30" w:type="dxa"/>
              <w:left w:w="30" w:type="dxa"/>
              <w:bottom w:w="30" w:type="dxa"/>
              <w:right w:w="30" w:type="dxa"/>
            </w:tcMar>
            <w:vAlign w:val="center"/>
          </w:tcPr>
          <w:p w14:paraId="7BF6E9DC"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6</w:t>
            </w:r>
          </w:p>
        </w:tc>
        <w:tc>
          <w:tcPr>
            <w:tcW w:w="1752" w:type="pct"/>
            <w:shd w:val="clear" w:color="auto" w:fill="FFFFFF"/>
            <w:tcMar>
              <w:top w:w="30" w:type="dxa"/>
              <w:left w:w="30" w:type="dxa"/>
              <w:bottom w:w="30" w:type="dxa"/>
              <w:right w:w="30" w:type="dxa"/>
            </w:tcMar>
            <w:vAlign w:val="center"/>
          </w:tcPr>
          <w:p w14:paraId="4A7684B2"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40.0</w:t>
            </w:r>
          </w:p>
        </w:tc>
      </w:tr>
      <w:tr w:rsidR="00FD11AB" w:rsidRPr="00EC46E5" w14:paraId="28B68F80" w14:textId="77777777" w:rsidTr="001B0CBA">
        <w:trPr>
          <w:cantSplit/>
          <w:trHeight w:val="349"/>
        </w:trPr>
        <w:tc>
          <w:tcPr>
            <w:tcW w:w="1588" w:type="pct"/>
            <w:shd w:val="clear" w:color="auto" w:fill="FFFFFF"/>
            <w:tcMar>
              <w:top w:w="30" w:type="dxa"/>
              <w:left w:w="30" w:type="dxa"/>
              <w:bottom w:w="30" w:type="dxa"/>
              <w:right w:w="30" w:type="dxa"/>
            </w:tcMar>
          </w:tcPr>
          <w:p w14:paraId="4C2E9283" w14:textId="77777777" w:rsidR="00FD11AB" w:rsidRPr="00EC46E5" w:rsidRDefault="00FD11AB" w:rsidP="0012743B">
            <w:pPr>
              <w:autoSpaceDE w:val="0"/>
              <w:autoSpaceDN w:val="0"/>
              <w:adjustRightInd w:val="0"/>
              <w:spacing w:line="240" w:lineRule="auto"/>
              <w:rPr>
                <w:rFonts w:cs="Times New Roman"/>
                <w:szCs w:val="24"/>
              </w:rPr>
            </w:pPr>
            <w:r w:rsidRPr="00EC46E5">
              <w:rPr>
                <w:rFonts w:cs="Times New Roman"/>
                <w:szCs w:val="24"/>
              </w:rPr>
              <w:t>Total</w:t>
            </w:r>
          </w:p>
        </w:tc>
        <w:tc>
          <w:tcPr>
            <w:tcW w:w="1660" w:type="pct"/>
            <w:shd w:val="clear" w:color="auto" w:fill="FFFFFF"/>
            <w:tcMar>
              <w:top w:w="30" w:type="dxa"/>
              <w:left w:w="30" w:type="dxa"/>
              <w:bottom w:w="30" w:type="dxa"/>
              <w:right w:w="30" w:type="dxa"/>
            </w:tcMar>
            <w:vAlign w:val="center"/>
          </w:tcPr>
          <w:p w14:paraId="31B79504"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15</w:t>
            </w:r>
          </w:p>
        </w:tc>
        <w:tc>
          <w:tcPr>
            <w:tcW w:w="1752" w:type="pct"/>
            <w:shd w:val="clear" w:color="auto" w:fill="FFFFFF"/>
            <w:tcMar>
              <w:top w:w="30" w:type="dxa"/>
              <w:left w:w="30" w:type="dxa"/>
              <w:bottom w:w="30" w:type="dxa"/>
              <w:right w:w="30" w:type="dxa"/>
            </w:tcMar>
            <w:vAlign w:val="center"/>
          </w:tcPr>
          <w:p w14:paraId="6ADC83BB" w14:textId="77777777" w:rsidR="00FD11AB" w:rsidRPr="00EC46E5" w:rsidRDefault="00FD11AB" w:rsidP="00503E77">
            <w:pPr>
              <w:autoSpaceDE w:val="0"/>
              <w:autoSpaceDN w:val="0"/>
              <w:adjustRightInd w:val="0"/>
              <w:spacing w:line="240" w:lineRule="auto"/>
              <w:jc w:val="center"/>
              <w:rPr>
                <w:rFonts w:cs="Times New Roman"/>
                <w:szCs w:val="24"/>
              </w:rPr>
            </w:pPr>
            <w:r w:rsidRPr="00EC46E5">
              <w:rPr>
                <w:rFonts w:cs="Times New Roman"/>
                <w:szCs w:val="24"/>
              </w:rPr>
              <w:t>100.0</w:t>
            </w:r>
          </w:p>
        </w:tc>
      </w:tr>
    </w:tbl>
    <w:p w14:paraId="7EABF0FF" w14:textId="01292ED4" w:rsidR="003D2444" w:rsidRPr="00056CF4" w:rsidRDefault="00530C61" w:rsidP="00394522">
      <w:pPr>
        <w:rPr>
          <w:rFonts w:cs="Times New Roman"/>
          <w:b/>
          <w:bCs/>
          <w:szCs w:val="24"/>
        </w:rPr>
      </w:pPr>
      <w:bookmarkStart w:id="112" w:name="_Hlk141966908"/>
      <w:r w:rsidRPr="00056CF4">
        <w:rPr>
          <w:rFonts w:cs="Times New Roman"/>
          <w:b/>
          <w:bCs/>
          <w:szCs w:val="24"/>
        </w:rPr>
        <w:t>Source field data,2023</w:t>
      </w:r>
      <w:bookmarkEnd w:id="112"/>
    </w:p>
    <w:p w14:paraId="23F63922" w14:textId="77777777" w:rsidR="00166AEB" w:rsidRPr="00EC46E5" w:rsidRDefault="00166AEB" w:rsidP="00394522">
      <w:pPr>
        <w:rPr>
          <w:rFonts w:cs="Times New Roman"/>
          <w:szCs w:val="24"/>
        </w:rPr>
      </w:pPr>
    </w:p>
    <w:p w14:paraId="25495C20" w14:textId="77777777" w:rsidR="00FD11AB" w:rsidRPr="00EC46E5" w:rsidRDefault="002924FF" w:rsidP="005B5503">
      <w:pPr>
        <w:pStyle w:val="Heading1"/>
        <w:rPr>
          <w:szCs w:val="24"/>
        </w:rPr>
      </w:pPr>
      <w:bookmarkStart w:id="113" w:name="_Toc149733418"/>
      <w:r w:rsidRPr="00EC46E5">
        <w:rPr>
          <w:szCs w:val="24"/>
        </w:rPr>
        <w:t>4.</w:t>
      </w:r>
      <w:r w:rsidR="005B5503" w:rsidRPr="00EC46E5">
        <w:rPr>
          <w:szCs w:val="24"/>
        </w:rPr>
        <w:t xml:space="preserve">3.2 </w:t>
      </w:r>
      <w:r w:rsidR="00FD11AB" w:rsidRPr="00EC46E5">
        <w:rPr>
          <w:szCs w:val="24"/>
        </w:rPr>
        <w:t>Age Ranges of the Respondents</w:t>
      </w:r>
      <w:bookmarkEnd w:id="113"/>
    </w:p>
    <w:p w14:paraId="2176E052" w14:textId="6E364D0A" w:rsidR="00D44C26" w:rsidRPr="00166AEB" w:rsidRDefault="00D44C26" w:rsidP="00166AEB">
      <w:pPr>
        <w:rPr>
          <w:b/>
          <w:iCs/>
        </w:rPr>
      </w:pPr>
      <w:bookmarkStart w:id="114" w:name="_Toc141990839"/>
      <w:bookmarkStart w:id="115" w:name="_Toc142907459"/>
      <w:r w:rsidRPr="00EC46E5">
        <w:t>Findings from Table 4.</w:t>
      </w:r>
      <w:r w:rsidR="000B2B78" w:rsidRPr="00EC46E5">
        <w:t>2</w:t>
      </w:r>
      <w:r w:rsidRPr="00EC46E5">
        <w:t xml:space="preserve"> indicate that many respondents were between 45 and 54 years of age. Principally, the age rank information indicates that most members accessed the SACCOS services to support their livelihood. Moreover, the findings on age ranges imply that respondents were mature enough to provide relevant data concerning the operations of the employee-based X SACCOS. </w:t>
      </w:r>
    </w:p>
    <w:p w14:paraId="688868CD" w14:textId="77777777" w:rsidR="00503E77" w:rsidRPr="00EC46E5" w:rsidRDefault="00503E77" w:rsidP="00FD11AB">
      <w:pPr>
        <w:pStyle w:val="Caption"/>
        <w:rPr>
          <w:rFonts w:cs="Times New Roman"/>
          <w:szCs w:val="24"/>
        </w:rPr>
      </w:pPr>
      <w:bookmarkStart w:id="116" w:name="_Toc149730337"/>
      <w:r w:rsidRPr="00EC46E5">
        <w:rPr>
          <w:rFonts w:cs="Times New Roman"/>
          <w:szCs w:val="24"/>
        </w:rPr>
        <w:t>Table 4.</w:t>
      </w:r>
      <w:r w:rsidR="000B2B78" w:rsidRPr="00EC46E5">
        <w:rPr>
          <w:rFonts w:cs="Times New Roman"/>
          <w:szCs w:val="24"/>
        </w:rPr>
        <w:t>2</w:t>
      </w:r>
      <w:r w:rsidRPr="00EC46E5">
        <w:rPr>
          <w:rFonts w:cs="Times New Roman"/>
          <w:szCs w:val="24"/>
        </w:rPr>
        <w:t>: Age of the respondents</w:t>
      </w:r>
      <w:bookmarkEnd w:id="114"/>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25"/>
        <w:gridCol w:w="3071"/>
        <w:gridCol w:w="2715"/>
      </w:tblGrid>
      <w:tr w:rsidR="00FD11AB" w:rsidRPr="00EC46E5" w14:paraId="7C705E09" w14:textId="77777777" w:rsidTr="00166AEB">
        <w:trPr>
          <w:cantSplit/>
          <w:trHeight w:val="206"/>
          <w:tblHeader/>
        </w:trPr>
        <w:tc>
          <w:tcPr>
            <w:tcW w:w="1477" w:type="pct"/>
            <w:shd w:val="clear" w:color="auto" w:fill="FFFFFF"/>
            <w:tcMar>
              <w:top w:w="30" w:type="dxa"/>
              <w:left w:w="30" w:type="dxa"/>
              <w:bottom w:w="30" w:type="dxa"/>
              <w:right w:w="30" w:type="dxa"/>
            </w:tcMar>
          </w:tcPr>
          <w:p w14:paraId="54297775" w14:textId="77777777" w:rsidR="00FD11AB" w:rsidRPr="00EC46E5" w:rsidRDefault="00FD11AB" w:rsidP="00F92D0F">
            <w:pPr>
              <w:autoSpaceDE w:val="0"/>
              <w:autoSpaceDN w:val="0"/>
              <w:adjustRightInd w:val="0"/>
              <w:spacing w:line="240" w:lineRule="auto"/>
              <w:rPr>
                <w:rFonts w:cs="Times New Roman"/>
                <w:szCs w:val="24"/>
              </w:rPr>
            </w:pPr>
            <w:r w:rsidRPr="00EC46E5">
              <w:rPr>
                <w:rFonts w:cs="Times New Roman"/>
                <w:szCs w:val="24"/>
              </w:rPr>
              <w:t>Age ranges</w:t>
            </w:r>
          </w:p>
        </w:tc>
        <w:tc>
          <w:tcPr>
            <w:tcW w:w="1870" w:type="pct"/>
            <w:shd w:val="clear" w:color="auto" w:fill="FFFFFF"/>
            <w:tcMar>
              <w:top w:w="30" w:type="dxa"/>
              <w:left w:w="30" w:type="dxa"/>
              <w:bottom w:w="30" w:type="dxa"/>
              <w:right w:w="30" w:type="dxa"/>
            </w:tcMar>
            <w:vAlign w:val="bottom"/>
          </w:tcPr>
          <w:p w14:paraId="55D8AE6D"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Frequency</w:t>
            </w:r>
          </w:p>
        </w:tc>
        <w:tc>
          <w:tcPr>
            <w:tcW w:w="1653" w:type="pct"/>
            <w:shd w:val="clear" w:color="auto" w:fill="FFFFFF"/>
            <w:tcMar>
              <w:top w:w="30" w:type="dxa"/>
              <w:left w:w="30" w:type="dxa"/>
              <w:bottom w:w="30" w:type="dxa"/>
              <w:right w:w="30" w:type="dxa"/>
            </w:tcMar>
            <w:vAlign w:val="bottom"/>
          </w:tcPr>
          <w:p w14:paraId="74A86D27"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Percent</w:t>
            </w:r>
          </w:p>
        </w:tc>
      </w:tr>
      <w:tr w:rsidR="0042636F" w:rsidRPr="00EC46E5" w14:paraId="7C9AA304" w14:textId="77777777" w:rsidTr="00166AEB">
        <w:trPr>
          <w:cantSplit/>
          <w:trHeight w:val="235"/>
          <w:tblHeader/>
        </w:trPr>
        <w:tc>
          <w:tcPr>
            <w:tcW w:w="1477" w:type="pct"/>
            <w:shd w:val="clear" w:color="auto" w:fill="FFFFFF"/>
            <w:tcMar>
              <w:top w:w="30" w:type="dxa"/>
              <w:left w:w="30" w:type="dxa"/>
              <w:bottom w:w="30" w:type="dxa"/>
              <w:right w:w="30" w:type="dxa"/>
            </w:tcMar>
          </w:tcPr>
          <w:p w14:paraId="7DD47C9F" w14:textId="77777777" w:rsidR="00FD11AB" w:rsidRPr="00EC46E5" w:rsidRDefault="00FD11AB" w:rsidP="00F92D0F">
            <w:pPr>
              <w:autoSpaceDE w:val="0"/>
              <w:autoSpaceDN w:val="0"/>
              <w:adjustRightInd w:val="0"/>
              <w:spacing w:line="240" w:lineRule="auto"/>
              <w:jc w:val="left"/>
              <w:rPr>
                <w:rFonts w:cs="Times New Roman"/>
                <w:szCs w:val="24"/>
              </w:rPr>
            </w:pPr>
            <w:r w:rsidRPr="00EC46E5">
              <w:rPr>
                <w:rFonts w:cs="Times New Roman"/>
                <w:szCs w:val="24"/>
              </w:rPr>
              <w:t>25-34 Years</w:t>
            </w:r>
          </w:p>
        </w:tc>
        <w:tc>
          <w:tcPr>
            <w:tcW w:w="1870" w:type="pct"/>
            <w:shd w:val="clear" w:color="auto" w:fill="FFFFFF"/>
            <w:tcMar>
              <w:top w:w="30" w:type="dxa"/>
              <w:left w:w="30" w:type="dxa"/>
              <w:bottom w:w="30" w:type="dxa"/>
              <w:right w:w="30" w:type="dxa"/>
            </w:tcMar>
            <w:vAlign w:val="center"/>
          </w:tcPr>
          <w:p w14:paraId="5BBDDB9E"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1</w:t>
            </w:r>
          </w:p>
        </w:tc>
        <w:tc>
          <w:tcPr>
            <w:tcW w:w="1653" w:type="pct"/>
            <w:shd w:val="clear" w:color="auto" w:fill="FFFFFF"/>
            <w:tcMar>
              <w:top w:w="30" w:type="dxa"/>
              <w:left w:w="30" w:type="dxa"/>
              <w:bottom w:w="30" w:type="dxa"/>
              <w:right w:w="30" w:type="dxa"/>
            </w:tcMar>
            <w:vAlign w:val="center"/>
          </w:tcPr>
          <w:p w14:paraId="1D9F1FFB"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6.7</w:t>
            </w:r>
          </w:p>
        </w:tc>
      </w:tr>
      <w:tr w:rsidR="0042636F" w:rsidRPr="00EC46E5" w14:paraId="6AA2BB34" w14:textId="77777777" w:rsidTr="00166AEB">
        <w:trPr>
          <w:cantSplit/>
          <w:trHeight w:val="295"/>
          <w:tblHeader/>
        </w:trPr>
        <w:tc>
          <w:tcPr>
            <w:tcW w:w="1477" w:type="pct"/>
            <w:shd w:val="clear" w:color="auto" w:fill="FFFFFF"/>
            <w:tcMar>
              <w:top w:w="30" w:type="dxa"/>
              <w:left w:w="30" w:type="dxa"/>
              <w:bottom w:w="30" w:type="dxa"/>
              <w:right w:w="30" w:type="dxa"/>
            </w:tcMar>
          </w:tcPr>
          <w:p w14:paraId="536CD18E" w14:textId="77777777" w:rsidR="00FD11AB" w:rsidRPr="00EC46E5" w:rsidRDefault="00FD11AB" w:rsidP="00F92D0F">
            <w:pPr>
              <w:autoSpaceDE w:val="0"/>
              <w:autoSpaceDN w:val="0"/>
              <w:adjustRightInd w:val="0"/>
              <w:spacing w:line="240" w:lineRule="auto"/>
              <w:jc w:val="left"/>
              <w:rPr>
                <w:rFonts w:cs="Times New Roman"/>
                <w:szCs w:val="24"/>
              </w:rPr>
            </w:pPr>
            <w:r w:rsidRPr="00EC46E5">
              <w:rPr>
                <w:rFonts w:cs="Times New Roman"/>
                <w:szCs w:val="24"/>
              </w:rPr>
              <w:t>35-44 Years</w:t>
            </w:r>
          </w:p>
        </w:tc>
        <w:tc>
          <w:tcPr>
            <w:tcW w:w="1870" w:type="pct"/>
            <w:shd w:val="clear" w:color="auto" w:fill="FFFFFF"/>
            <w:tcMar>
              <w:top w:w="30" w:type="dxa"/>
              <w:left w:w="30" w:type="dxa"/>
              <w:bottom w:w="30" w:type="dxa"/>
              <w:right w:w="30" w:type="dxa"/>
            </w:tcMar>
            <w:vAlign w:val="center"/>
          </w:tcPr>
          <w:p w14:paraId="10B00D3B"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4</w:t>
            </w:r>
          </w:p>
        </w:tc>
        <w:tc>
          <w:tcPr>
            <w:tcW w:w="1653" w:type="pct"/>
            <w:shd w:val="clear" w:color="auto" w:fill="FFFFFF"/>
            <w:tcMar>
              <w:top w:w="30" w:type="dxa"/>
              <w:left w:w="30" w:type="dxa"/>
              <w:bottom w:w="30" w:type="dxa"/>
              <w:right w:w="30" w:type="dxa"/>
            </w:tcMar>
            <w:vAlign w:val="center"/>
          </w:tcPr>
          <w:p w14:paraId="4CF83F57"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26.7</w:t>
            </w:r>
          </w:p>
        </w:tc>
      </w:tr>
      <w:tr w:rsidR="0042636F" w:rsidRPr="00EC46E5" w14:paraId="0214DE4B" w14:textId="77777777" w:rsidTr="00166AEB">
        <w:trPr>
          <w:cantSplit/>
          <w:trHeight w:val="295"/>
          <w:tblHeader/>
        </w:trPr>
        <w:tc>
          <w:tcPr>
            <w:tcW w:w="1477" w:type="pct"/>
            <w:shd w:val="clear" w:color="auto" w:fill="FFFFFF"/>
            <w:tcMar>
              <w:top w:w="30" w:type="dxa"/>
              <w:left w:w="30" w:type="dxa"/>
              <w:bottom w:w="30" w:type="dxa"/>
              <w:right w:w="30" w:type="dxa"/>
            </w:tcMar>
          </w:tcPr>
          <w:p w14:paraId="7FF4A87B" w14:textId="77777777" w:rsidR="00FD11AB" w:rsidRPr="00EC46E5" w:rsidRDefault="00FD11AB" w:rsidP="00F92D0F">
            <w:pPr>
              <w:autoSpaceDE w:val="0"/>
              <w:autoSpaceDN w:val="0"/>
              <w:adjustRightInd w:val="0"/>
              <w:spacing w:line="240" w:lineRule="auto"/>
              <w:jc w:val="left"/>
              <w:rPr>
                <w:rFonts w:cs="Times New Roman"/>
                <w:szCs w:val="24"/>
              </w:rPr>
            </w:pPr>
            <w:r w:rsidRPr="00EC46E5">
              <w:rPr>
                <w:rFonts w:cs="Times New Roman"/>
                <w:szCs w:val="24"/>
              </w:rPr>
              <w:t>45-54 Years</w:t>
            </w:r>
          </w:p>
        </w:tc>
        <w:tc>
          <w:tcPr>
            <w:tcW w:w="1870" w:type="pct"/>
            <w:shd w:val="clear" w:color="auto" w:fill="FFFFFF"/>
            <w:tcMar>
              <w:top w:w="30" w:type="dxa"/>
              <w:left w:w="30" w:type="dxa"/>
              <w:bottom w:w="30" w:type="dxa"/>
              <w:right w:w="30" w:type="dxa"/>
            </w:tcMar>
            <w:vAlign w:val="center"/>
          </w:tcPr>
          <w:p w14:paraId="67F07AC8"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7</w:t>
            </w:r>
          </w:p>
        </w:tc>
        <w:tc>
          <w:tcPr>
            <w:tcW w:w="1653" w:type="pct"/>
            <w:shd w:val="clear" w:color="auto" w:fill="FFFFFF"/>
            <w:tcMar>
              <w:top w:w="30" w:type="dxa"/>
              <w:left w:w="30" w:type="dxa"/>
              <w:bottom w:w="30" w:type="dxa"/>
              <w:right w:w="30" w:type="dxa"/>
            </w:tcMar>
            <w:vAlign w:val="center"/>
          </w:tcPr>
          <w:p w14:paraId="0FA32D7D"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46.7</w:t>
            </w:r>
          </w:p>
        </w:tc>
      </w:tr>
      <w:tr w:rsidR="0042636F" w:rsidRPr="00EC46E5" w14:paraId="26E8B785" w14:textId="77777777" w:rsidTr="00166AEB">
        <w:trPr>
          <w:cantSplit/>
          <w:trHeight w:val="310"/>
          <w:tblHeader/>
        </w:trPr>
        <w:tc>
          <w:tcPr>
            <w:tcW w:w="1477" w:type="pct"/>
            <w:shd w:val="clear" w:color="auto" w:fill="FFFFFF"/>
            <w:tcMar>
              <w:top w:w="30" w:type="dxa"/>
              <w:left w:w="30" w:type="dxa"/>
              <w:bottom w:w="30" w:type="dxa"/>
              <w:right w:w="30" w:type="dxa"/>
            </w:tcMar>
          </w:tcPr>
          <w:p w14:paraId="75A09A77" w14:textId="77777777" w:rsidR="00FD11AB" w:rsidRPr="00EC46E5" w:rsidRDefault="00FD11AB" w:rsidP="00F92D0F">
            <w:pPr>
              <w:autoSpaceDE w:val="0"/>
              <w:autoSpaceDN w:val="0"/>
              <w:adjustRightInd w:val="0"/>
              <w:spacing w:line="240" w:lineRule="auto"/>
              <w:jc w:val="left"/>
              <w:rPr>
                <w:rFonts w:cs="Times New Roman"/>
                <w:szCs w:val="24"/>
              </w:rPr>
            </w:pPr>
            <w:r w:rsidRPr="00EC46E5">
              <w:rPr>
                <w:rFonts w:cs="Times New Roman"/>
                <w:szCs w:val="24"/>
              </w:rPr>
              <w:t>55 and above Years</w:t>
            </w:r>
          </w:p>
        </w:tc>
        <w:tc>
          <w:tcPr>
            <w:tcW w:w="1870" w:type="pct"/>
            <w:shd w:val="clear" w:color="auto" w:fill="FFFFFF"/>
            <w:tcMar>
              <w:top w:w="30" w:type="dxa"/>
              <w:left w:w="30" w:type="dxa"/>
              <w:bottom w:w="30" w:type="dxa"/>
              <w:right w:w="30" w:type="dxa"/>
            </w:tcMar>
            <w:vAlign w:val="center"/>
          </w:tcPr>
          <w:p w14:paraId="2D52C26B"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3</w:t>
            </w:r>
          </w:p>
        </w:tc>
        <w:tc>
          <w:tcPr>
            <w:tcW w:w="1653" w:type="pct"/>
            <w:shd w:val="clear" w:color="auto" w:fill="FFFFFF"/>
            <w:tcMar>
              <w:top w:w="30" w:type="dxa"/>
              <w:left w:w="30" w:type="dxa"/>
              <w:bottom w:w="30" w:type="dxa"/>
              <w:right w:w="30" w:type="dxa"/>
            </w:tcMar>
            <w:vAlign w:val="center"/>
          </w:tcPr>
          <w:p w14:paraId="5AF93EBD"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20.0</w:t>
            </w:r>
          </w:p>
        </w:tc>
      </w:tr>
      <w:tr w:rsidR="00FD11AB" w:rsidRPr="00EC46E5" w14:paraId="5037E6EB" w14:textId="77777777" w:rsidTr="00166AEB">
        <w:trPr>
          <w:cantSplit/>
          <w:trHeight w:val="19"/>
        </w:trPr>
        <w:tc>
          <w:tcPr>
            <w:tcW w:w="1477" w:type="pct"/>
            <w:shd w:val="clear" w:color="auto" w:fill="FFFFFF"/>
            <w:tcMar>
              <w:top w:w="30" w:type="dxa"/>
              <w:left w:w="30" w:type="dxa"/>
              <w:bottom w:w="30" w:type="dxa"/>
              <w:right w:w="30" w:type="dxa"/>
            </w:tcMar>
          </w:tcPr>
          <w:p w14:paraId="48D54182" w14:textId="77777777" w:rsidR="00FD11AB" w:rsidRPr="00EC46E5" w:rsidRDefault="00FD11AB" w:rsidP="00F92D0F">
            <w:pPr>
              <w:autoSpaceDE w:val="0"/>
              <w:autoSpaceDN w:val="0"/>
              <w:adjustRightInd w:val="0"/>
              <w:spacing w:line="240" w:lineRule="auto"/>
              <w:jc w:val="left"/>
              <w:rPr>
                <w:rFonts w:cs="Times New Roman"/>
                <w:szCs w:val="24"/>
              </w:rPr>
            </w:pPr>
            <w:r w:rsidRPr="00EC46E5">
              <w:rPr>
                <w:rFonts w:cs="Times New Roman"/>
                <w:szCs w:val="24"/>
              </w:rPr>
              <w:t>Total</w:t>
            </w:r>
          </w:p>
        </w:tc>
        <w:tc>
          <w:tcPr>
            <w:tcW w:w="1870" w:type="pct"/>
            <w:shd w:val="clear" w:color="auto" w:fill="FFFFFF"/>
            <w:tcMar>
              <w:top w:w="30" w:type="dxa"/>
              <w:left w:w="30" w:type="dxa"/>
              <w:bottom w:w="30" w:type="dxa"/>
              <w:right w:w="30" w:type="dxa"/>
            </w:tcMar>
            <w:vAlign w:val="center"/>
          </w:tcPr>
          <w:p w14:paraId="383EEA0D"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15</w:t>
            </w:r>
          </w:p>
        </w:tc>
        <w:tc>
          <w:tcPr>
            <w:tcW w:w="1653" w:type="pct"/>
            <w:shd w:val="clear" w:color="auto" w:fill="FFFFFF"/>
            <w:tcMar>
              <w:top w:w="30" w:type="dxa"/>
              <w:left w:w="30" w:type="dxa"/>
              <w:bottom w:w="30" w:type="dxa"/>
              <w:right w:w="30" w:type="dxa"/>
            </w:tcMar>
            <w:vAlign w:val="center"/>
          </w:tcPr>
          <w:p w14:paraId="60A5B5AF" w14:textId="77777777" w:rsidR="00FD11AB" w:rsidRPr="00EC46E5" w:rsidRDefault="00FD11AB" w:rsidP="00F92D0F">
            <w:pPr>
              <w:autoSpaceDE w:val="0"/>
              <w:autoSpaceDN w:val="0"/>
              <w:adjustRightInd w:val="0"/>
              <w:spacing w:line="240" w:lineRule="auto"/>
              <w:jc w:val="center"/>
              <w:rPr>
                <w:rFonts w:cs="Times New Roman"/>
                <w:szCs w:val="24"/>
              </w:rPr>
            </w:pPr>
            <w:r w:rsidRPr="00EC46E5">
              <w:rPr>
                <w:rFonts w:cs="Times New Roman"/>
                <w:szCs w:val="24"/>
              </w:rPr>
              <w:t>100.0</w:t>
            </w:r>
          </w:p>
        </w:tc>
      </w:tr>
    </w:tbl>
    <w:p w14:paraId="0BA2B83D" w14:textId="77777777" w:rsidR="00966D3D" w:rsidRPr="00056CF4" w:rsidRDefault="00530C61" w:rsidP="00503E77">
      <w:pPr>
        <w:rPr>
          <w:rFonts w:cs="Times New Roman"/>
          <w:b/>
          <w:bCs/>
          <w:szCs w:val="24"/>
        </w:rPr>
      </w:pPr>
      <w:r w:rsidRPr="00056CF4">
        <w:rPr>
          <w:rFonts w:cs="Times New Roman"/>
          <w:b/>
          <w:bCs/>
          <w:szCs w:val="24"/>
        </w:rPr>
        <w:t>Source field data,2023</w:t>
      </w:r>
    </w:p>
    <w:p w14:paraId="7C82C117" w14:textId="77777777" w:rsidR="005B5503" w:rsidRPr="00EC46E5" w:rsidRDefault="002924FF" w:rsidP="005B5503">
      <w:pPr>
        <w:pStyle w:val="Heading1"/>
        <w:rPr>
          <w:szCs w:val="24"/>
        </w:rPr>
      </w:pPr>
      <w:bookmarkStart w:id="117" w:name="_Toc149733419"/>
      <w:r w:rsidRPr="00EC46E5">
        <w:rPr>
          <w:szCs w:val="24"/>
        </w:rPr>
        <w:t>4</w:t>
      </w:r>
      <w:r w:rsidR="005B5503" w:rsidRPr="00EC46E5">
        <w:rPr>
          <w:szCs w:val="24"/>
        </w:rPr>
        <w:t>.3.3 Level of education</w:t>
      </w:r>
      <w:bookmarkEnd w:id="117"/>
    </w:p>
    <w:p w14:paraId="2BCF2B75" w14:textId="434C2960" w:rsidR="008A6C87" w:rsidRPr="00056CF4" w:rsidRDefault="00C231A1" w:rsidP="00056CF4">
      <w:pPr>
        <w:rPr>
          <w:b/>
          <w:iCs/>
        </w:rPr>
      </w:pPr>
      <w:bookmarkStart w:id="118" w:name="_Toc141990840"/>
      <w:bookmarkStart w:id="119" w:name="_Toc142907460"/>
      <w:r w:rsidRPr="00EC46E5">
        <w:t>The findings from Table 4.</w:t>
      </w:r>
      <w:r w:rsidR="000B2B78" w:rsidRPr="00EC46E5">
        <w:t>3</w:t>
      </w:r>
      <w:r w:rsidRPr="00EC46E5">
        <w:t xml:space="preserve"> show that 6.7% of the respondents possessed a diploma level of education, 40% had a bachelor's degree, and 53.3% had postgraduate levels. Given the level of education of the respondents, the researcher was confident that the respondents would provide the requested information.</w:t>
      </w:r>
    </w:p>
    <w:p w14:paraId="45C2E0E6" w14:textId="77777777" w:rsidR="00755971" w:rsidRPr="00EC46E5" w:rsidRDefault="00755971" w:rsidP="00755971">
      <w:pPr>
        <w:pStyle w:val="Caption"/>
        <w:keepNext/>
        <w:rPr>
          <w:rFonts w:cs="Times New Roman"/>
          <w:szCs w:val="24"/>
        </w:rPr>
      </w:pPr>
      <w:bookmarkStart w:id="120" w:name="_Toc149730338"/>
      <w:r w:rsidRPr="00EC46E5">
        <w:rPr>
          <w:rFonts w:cs="Times New Roman"/>
          <w:szCs w:val="24"/>
        </w:rPr>
        <w:t>Table 4.</w:t>
      </w:r>
      <w:r w:rsidR="000B2B78" w:rsidRPr="00EC46E5">
        <w:rPr>
          <w:rFonts w:cs="Times New Roman"/>
          <w:szCs w:val="24"/>
        </w:rPr>
        <w:t>3</w:t>
      </w:r>
      <w:r w:rsidRPr="00EC46E5">
        <w:rPr>
          <w:rFonts w:cs="Times New Roman"/>
          <w:szCs w:val="24"/>
        </w:rPr>
        <w:t>: Level of education</w:t>
      </w:r>
      <w:bookmarkEnd w:id="118"/>
      <w:bookmarkEnd w:id="119"/>
      <w:bookmarkEnd w:id="120"/>
    </w:p>
    <w:tbl>
      <w:tblPr>
        <w:tblW w:w="4641"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11"/>
        <w:gridCol w:w="2670"/>
        <w:gridCol w:w="2140"/>
      </w:tblGrid>
      <w:tr w:rsidR="005B5503" w:rsidRPr="00EC46E5" w14:paraId="6B0688C4" w14:textId="77777777" w:rsidTr="005B5503">
        <w:trPr>
          <w:cantSplit/>
          <w:tblHeader/>
        </w:trPr>
        <w:tc>
          <w:tcPr>
            <w:tcW w:w="1844" w:type="pct"/>
            <w:shd w:val="clear" w:color="auto" w:fill="FFFFFF"/>
            <w:tcMar>
              <w:top w:w="30" w:type="dxa"/>
              <w:left w:w="30" w:type="dxa"/>
              <w:bottom w:w="30" w:type="dxa"/>
              <w:right w:w="30" w:type="dxa"/>
            </w:tcMar>
          </w:tcPr>
          <w:p w14:paraId="603AB6A3" w14:textId="77777777" w:rsidR="005B5503" w:rsidRPr="00EC46E5" w:rsidRDefault="005B5503" w:rsidP="008574B8">
            <w:pPr>
              <w:autoSpaceDE w:val="0"/>
              <w:autoSpaceDN w:val="0"/>
              <w:adjustRightInd w:val="0"/>
              <w:spacing w:line="240" w:lineRule="auto"/>
              <w:rPr>
                <w:rFonts w:cs="Times New Roman"/>
                <w:szCs w:val="24"/>
              </w:rPr>
            </w:pPr>
            <w:r w:rsidRPr="00EC46E5">
              <w:rPr>
                <w:rFonts w:cs="Times New Roman"/>
                <w:szCs w:val="24"/>
              </w:rPr>
              <w:t>Level of education</w:t>
            </w:r>
          </w:p>
        </w:tc>
        <w:tc>
          <w:tcPr>
            <w:tcW w:w="1752" w:type="pct"/>
            <w:shd w:val="clear" w:color="auto" w:fill="FFFFFF"/>
            <w:tcMar>
              <w:top w:w="30" w:type="dxa"/>
              <w:left w:w="30" w:type="dxa"/>
              <w:bottom w:w="30" w:type="dxa"/>
              <w:right w:w="30" w:type="dxa"/>
            </w:tcMar>
            <w:vAlign w:val="bottom"/>
          </w:tcPr>
          <w:p w14:paraId="477D784F"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Frequency</w:t>
            </w:r>
          </w:p>
        </w:tc>
        <w:tc>
          <w:tcPr>
            <w:tcW w:w="1404" w:type="pct"/>
            <w:shd w:val="clear" w:color="auto" w:fill="FFFFFF"/>
            <w:tcMar>
              <w:top w:w="30" w:type="dxa"/>
              <w:left w:w="30" w:type="dxa"/>
              <w:bottom w:w="30" w:type="dxa"/>
              <w:right w:w="30" w:type="dxa"/>
            </w:tcMar>
            <w:vAlign w:val="bottom"/>
          </w:tcPr>
          <w:p w14:paraId="337D5A86"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Percent</w:t>
            </w:r>
          </w:p>
        </w:tc>
      </w:tr>
      <w:tr w:rsidR="0042636F" w:rsidRPr="00EC46E5" w14:paraId="2F917812" w14:textId="77777777" w:rsidTr="005B5503">
        <w:trPr>
          <w:cantSplit/>
          <w:tblHeader/>
        </w:trPr>
        <w:tc>
          <w:tcPr>
            <w:tcW w:w="1844" w:type="pct"/>
            <w:shd w:val="clear" w:color="auto" w:fill="FFFFFF"/>
            <w:tcMar>
              <w:top w:w="30" w:type="dxa"/>
              <w:left w:w="30" w:type="dxa"/>
              <w:bottom w:w="30" w:type="dxa"/>
              <w:right w:w="30" w:type="dxa"/>
            </w:tcMar>
          </w:tcPr>
          <w:p w14:paraId="74B9A8FB" w14:textId="77777777" w:rsidR="005B5503" w:rsidRPr="00EC46E5" w:rsidRDefault="005B5503" w:rsidP="008574B8">
            <w:pPr>
              <w:autoSpaceDE w:val="0"/>
              <w:autoSpaceDN w:val="0"/>
              <w:adjustRightInd w:val="0"/>
              <w:spacing w:line="240" w:lineRule="auto"/>
              <w:rPr>
                <w:rFonts w:cs="Times New Roman"/>
                <w:szCs w:val="24"/>
              </w:rPr>
            </w:pPr>
            <w:r w:rsidRPr="00EC46E5">
              <w:rPr>
                <w:rFonts w:cs="Times New Roman"/>
                <w:szCs w:val="24"/>
              </w:rPr>
              <w:t>Diploma level</w:t>
            </w:r>
          </w:p>
        </w:tc>
        <w:tc>
          <w:tcPr>
            <w:tcW w:w="1752" w:type="pct"/>
            <w:shd w:val="clear" w:color="auto" w:fill="FFFFFF"/>
            <w:tcMar>
              <w:top w:w="30" w:type="dxa"/>
              <w:left w:w="30" w:type="dxa"/>
              <w:bottom w:w="30" w:type="dxa"/>
              <w:right w:w="30" w:type="dxa"/>
            </w:tcMar>
            <w:vAlign w:val="center"/>
          </w:tcPr>
          <w:p w14:paraId="1194A70A"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1</w:t>
            </w:r>
          </w:p>
        </w:tc>
        <w:tc>
          <w:tcPr>
            <w:tcW w:w="1404" w:type="pct"/>
            <w:shd w:val="clear" w:color="auto" w:fill="FFFFFF"/>
            <w:tcMar>
              <w:top w:w="30" w:type="dxa"/>
              <w:left w:w="30" w:type="dxa"/>
              <w:bottom w:w="30" w:type="dxa"/>
              <w:right w:w="30" w:type="dxa"/>
            </w:tcMar>
            <w:vAlign w:val="center"/>
          </w:tcPr>
          <w:p w14:paraId="0ED8D5DF"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6.7</w:t>
            </w:r>
          </w:p>
        </w:tc>
      </w:tr>
      <w:tr w:rsidR="0042636F" w:rsidRPr="00EC46E5" w14:paraId="565B24F5" w14:textId="77777777" w:rsidTr="005B5503">
        <w:trPr>
          <w:cantSplit/>
          <w:tblHeader/>
        </w:trPr>
        <w:tc>
          <w:tcPr>
            <w:tcW w:w="1844" w:type="pct"/>
            <w:shd w:val="clear" w:color="auto" w:fill="FFFFFF"/>
            <w:tcMar>
              <w:top w:w="30" w:type="dxa"/>
              <w:left w:w="30" w:type="dxa"/>
              <w:bottom w:w="30" w:type="dxa"/>
              <w:right w:w="30" w:type="dxa"/>
            </w:tcMar>
          </w:tcPr>
          <w:p w14:paraId="7AB81CE2" w14:textId="77777777" w:rsidR="005B5503" w:rsidRPr="00EC46E5" w:rsidRDefault="005B5503" w:rsidP="008574B8">
            <w:pPr>
              <w:autoSpaceDE w:val="0"/>
              <w:autoSpaceDN w:val="0"/>
              <w:adjustRightInd w:val="0"/>
              <w:spacing w:line="240" w:lineRule="auto"/>
              <w:rPr>
                <w:rFonts w:cs="Times New Roman"/>
                <w:szCs w:val="24"/>
              </w:rPr>
            </w:pPr>
            <w:r w:rsidRPr="00EC46E5">
              <w:rPr>
                <w:rFonts w:cs="Times New Roman"/>
                <w:szCs w:val="24"/>
              </w:rPr>
              <w:t>Bachelor degree level</w:t>
            </w:r>
          </w:p>
        </w:tc>
        <w:tc>
          <w:tcPr>
            <w:tcW w:w="1752" w:type="pct"/>
            <w:shd w:val="clear" w:color="auto" w:fill="FFFFFF"/>
            <w:tcMar>
              <w:top w:w="30" w:type="dxa"/>
              <w:left w:w="30" w:type="dxa"/>
              <w:bottom w:w="30" w:type="dxa"/>
              <w:right w:w="30" w:type="dxa"/>
            </w:tcMar>
            <w:vAlign w:val="center"/>
          </w:tcPr>
          <w:p w14:paraId="0438FBD9"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6</w:t>
            </w:r>
          </w:p>
        </w:tc>
        <w:tc>
          <w:tcPr>
            <w:tcW w:w="1404" w:type="pct"/>
            <w:shd w:val="clear" w:color="auto" w:fill="FFFFFF"/>
            <w:tcMar>
              <w:top w:w="30" w:type="dxa"/>
              <w:left w:w="30" w:type="dxa"/>
              <w:bottom w:w="30" w:type="dxa"/>
              <w:right w:w="30" w:type="dxa"/>
            </w:tcMar>
            <w:vAlign w:val="center"/>
          </w:tcPr>
          <w:p w14:paraId="19225D1F"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40.0</w:t>
            </w:r>
          </w:p>
        </w:tc>
      </w:tr>
      <w:tr w:rsidR="0042636F" w:rsidRPr="00EC46E5" w14:paraId="36721D55" w14:textId="77777777" w:rsidTr="005B5503">
        <w:trPr>
          <w:cantSplit/>
          <w:trHeight w:val="25"/>
          <w:tblHeader/>
        </w:trPr>
        <w:tc>
          <w:tcPr>
            <w:tcW w:w="1844" w:type="pct"/>
            <w:shd w:val="clear" w:color="auto" w:fill="FFFFFF"/>
            <w:tcMar>
              <w:top w:w="30" w:type="dxa"/>
              <w:left w:w="30" w:type="dxa"/>
              <w:bottom w:w="30" w:type="dxa"/>
              <w:right w:w="30" w:type="dxa"/>
            </w:tcMar>
          </w:tcPr>
          <w:p w14:paraId="01A5BBC6" w14:textId="77777777" w:rsidR="005B5503" w:rsidRPr="00EC46E5" w:rsidRDefault="005B5503" w:rsidP="008574B8">
            <w:pPr>
              <w:autoSpaceDE w:val="0"/>
              <w:autoSpaceDN w:val="0"/>
              <w:adjustRightInd w:val="0"/>
              <w:spacing w:line="240" w:lineRule="auto"/>
              <w:rPr>
                <w:rFonts w:cs="Times New Roman"/>
                <w:szCs w:val="24"/>
              </w:rPr>
            </w:pPr>
            <w:r w:rsidRPr="00EC46E5">
              <w:rPr>
                <w:rFonts w:cs="Times New Roman"/>
                <w:szCs w:val="24"/>
              </w:rPr>
              <w:t>Postgraduate level</w:t>
            </w:r>
          </w:p>
        </w:tc>
        <w:tc>
          <w:tcPr>
            <w:tcW w:w="1752" w:type="pct"/>
            <w:shd w:val="clear" w:color="auto" w:fill="FFFFFF"/>
            <w:tcMar>
              <w:top w:w="30" w:type="dxa"/>
              <w:left w:w="30" w:type="dxa"/>
              <w:bottom w:w="30" w:type="dxa"/>
              <w:right w:w="30" w:type="dxa"/>
            </w:tcMar>
            <w:vAlign w:val="center"/>
          </w:tcPr>
          <w:p w14:paraId="4E215C91"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8</w:t>
            </w:r>
          </w:p>
        </w:tc>
        <w:tc>
          <w:tcPr>
            <w:tcW w:w="1404" w:type="pct"/>
            <w:shd w:val="clear" w:color="auto" w:fill="FFFFFF"/>
            <w:tcMar>
              <w:top w:w="30" w:type="dxa"/>
              <w:left w:w="30" w:type="dxa"/>
              <w:bottom w:w="30" w:type="dxa"/>
              <w:right w:w="30" w:type="dxa"/>
            </w:tcMar>
            <w:vAlign w:val="center"/>
          </w:tcPr>
          <w:p w14:paraId="70E90502"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53.3</w:t>
            </w:r>
          </w:p>
        </w:tc>
      </w:tr>
      <w:tr w:rsidR="005B5503" w:rsidRPr="00EC46E5" w14:paraId="508F1541" w14:textId="77777777" w:rsidTr="005B5503">
        <w:trPr>
          <w:cantSplit/>
          <w:trHeight w:val="25"/>
        </w:trPr>
        <w:tc>
          <w:tcPr>
            <w:tcW w:w="1844" w:type="pct"/>
            <w:shd w:val="clear" w:color="auto" w:fill="FFFFFF"/>
            <w:tcMar>
              <w:top w:w="30" w:type="dxa"/>
              <w:left w:w="30" w:type="dxa"/>
              <w:bottom w:w="30" w:type="dxa"/>
              <w:right w:w="30" w:type="dxa"/>
            </w:tcMar>
          </w:tcPr>
          <w:p w14:paraId="52DC063E" w14:textId="77777777" w:rsidR="005B5503" w:rsidRPr="00EC46E5" w:rsidRDefault="005B5503" w:rsidP="008574B8">
            <w:pPr>
              <w:autoSpaceDE w:val="0"/>
              <w:autoSpaceDN w:val="0"/>
              <w:adjustRightInd w:val="0"/>
              <w:spacing w:line="240" w:lineRule="auto"/>
              <w:rPr>
                <w:rFonts w:cs="Times New Roman"/>
                <w:szCs w:val="24"/>
              </w:rPr>
            </w:pPr>
            <w:r w:rsidRPr="00EC46E5">
              <w:rPr>
                <w:rFonts w:cs="Times New Roman"/>
                <w:szCs w:val="24"/>
              </w:rPr>
              <w:t>Total</w:t>
            </w:r>
          </w:p>
        </w:tc>
        <w:tc>
          <w:tcPr>
            <w:tcW w:w="1752" w:type="pct"/>
            <w:shd w:val="clear" w:color="auto" w:fill="FFFFFF"/>
            <w:tcMar>
              <w:top w:w="30" w:type="dxa"/>
              <w:left w:w="30" w:type="dxa"/>
              <w:bottom w:w="30" w:type="dxa"/>
              <w:right w:w="30" w:type="dxa"/>
            </w:tcMar>
            <w:vAlign w:val="center"/>
          </w:tcPr>
          <w:p w14:paraId="5DE8537C"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15</w:t>
            </w:r>
          </w:p>
        </w:tc>
        <w:tc>
          <w:tcPr>
            <w:tcW w:w="1404" w:type="pct"/>
            <w:shd w:val="clear" w:color="auto" w:fill="FFFFFF"/>
            <w:tcMar>
              <w:top w:w="30" w:type="dxa"/>
              <w:left w:w="30" w:type="dxa"/>
              <w:bottom w:w="30" w:type="dxa"/>
              <w:right w:w="30" w:type="dxa"/>
            </w:tcMar>
            <w:vAlign w:val="center"/>
          </w:tcPr>
          <w:p w14:paraId="34D7A985" w14:textId="77777777" w:rsidR="005B5503" w:rsidRPr="00EC46E5" w:rsidRDefault="005B5503" w:rsidP="00755971">
            <w:pPr>
              <w:autoSpaceDE w:val="0"/>
              <w:autoSpaceDN w:val="0"/>
              <w:adjustRightInd w:val="0"/>
              <w:spacing w:line="240" w:lineRule="auto"/>
              <w:jc w:val="center"/>
              <w:rPr>
                <w:rFonts w:cs="Times New Roman"/>
                <w:szCs w:val="24"/>
              </w:rPr>
            </w:pPr>
            <w:r w:rsidRPr="00EC46E5">
              <w:rPr>
                <w:rFonts w:cs="Times New Roman"/>
                <w:szCs w:val="24"/>
              </w:rPr>
              <w:t>100.0</w:t>
            </w:r>
          </w:p>
        </w:tc>
      </w:tr>
    </w:tbl>
    <w:p w14:paraId="1C2F3276" w14:textId="73D8AC56" w:rsidR="00966D3D" w:rsidRDefault="00530C61" w:rsidP="00755971">
      <w:pPr>
        <w:rPr>
          <w:rFonts w:cs="Times New Roman"/>
          <w:b/>
          <w:bCs/>
          <w:szCs w:val="24"/>
        </w:rPr>
      </w:pPr>
      <w:r w:rsidRPr="00056CF4">
        <w:rPr>
          <w:rFonts w:cs="Times New Roman"/>
          <w:b/>
          <w:bCs/>
          <w:szCs w:val="24"/>
        </w:rPr>
        <w:t>Source field data,2023</w:t>
      </w:r>
    </w:p>
    <w:p w14:paraId="5A58612B" w14:textId="77777777" w:rsidR="00056CF4" w:rsidRPr="00056CF4" w:rsidRDefault="00056CF4" w:rsidP="00755971">
      <w:pPr>
        <w:rPr>
          <w:rFonts w:cs="Times New Roman"/>
          <w:b/>
          <w:bCs/>
          <w:szCs w:val="24"/>
        </w:rPr>
      </w:pPr>
    </w:p>
    <w:p w14:paraId="59AF9628" w14:textId="77777777" w:rsidR="00530C61" w:rsidRPr="00EC46E5" w:rsidRDefault="002924FF" w:rsidP="005B5503">
      <w:pPr>
        <w:pStyle w:val="Heading1"/>
        <w:rPr>
          <w:szCs w:val="24"/>
        </w:rPr>
      </w:pPr>
      <w:bookmarkStart w:id="121" w:name="_Toc149733420"/>
      <w:r w:rsidRPr="00EC46E5">
        <w:rPr>
          <w:szCs w:val="24"/>
        </w:rPr>
        <w:t>4</w:t>
      </w:r>
      <w:r w:rsidR="005B5503" w:rsidRPr="00EC46E5">
        <w:rPr>
          <w:szCs w:val="24"/>
        </w:rPr>
        <w:t>.3.4 Duration of membership in the SACCOS</w:t>
      </w:r>
      <w:bookmarkEnd w:id="121"/>
    </w:p>
    <w:p w14:paraId="40206CB3" w14:textId="77777777" w:rsidR="000B2B78" w:rsidRPr="00EC46E5" w:rsidRDefault="000B2B78" w:rsidP="000B2B78">
      <w:pPr>
        <w:rPr>
          <w:b/>
          <w:iCs/>
        </w:rPr>
      </w:pPr>
      <w:bookmarkStart w:id="122" w:name="_Toc141990841"/>
      <w:bookmarkStart w:id="123" w:name="_Toc142907461"/>
      <w:r w:rsidRPr="00EC46E5">
        <w:t xml:space="preserve">The findings from Table 4.4 indicate the duration of membership in the SACCOS. The findings show that most respondents had experience of 9-12 years. The researcher has chosen highly experienced members to give relevant information regarding the factors influencing the growth of the X SACCOS. As recommended by </w:t>
      </w:r>
      <w:proofErr w:type="spellStart"/>
      <w:r w:rsidRPr="00EC46E5">
        <w:t>Kushoka</w:t>
      </w:r>
      <w:proofErr w:type="spellEnd"/>
      <w:r w:rsidRPr="00EC46E5">
        <w:t xml:space="preserve"> (2013), the researcher chose highly experienced members to provide the relevant information. Table 4.1 presents the summary of respondents’ demographic characteristics.</w:t>
      </w:r>
    </w:p>
    <w:p w14:paraId="36F6E5A5" w14:textId="77777777" w:rsidR="009D78D5" w:rsidRPr="00EC46E5" w:rsidRDefault="009D78D5" w:rsidP="009D78D5">
      <w:pPr>
        <w:pStyle w:val="Caption"/>
        <w:keepNext/>
        <w:rPr>
          <w:rFonts w:cs="Times New Roman"/>
          <w:szCs w:val="24"/>
        </w:rPr>
      </w:pPr>
      <w:bookmarkStart w:id="124" w:name="_Toc149730339"/>
      <w:r w:rsidRPr="00EC46E5">
        <w:rPr>
          <w:rFonts w:cs="Times New Roman"/>
          <w:szCs w:val="24"/>
        </w:rPr>
        <w:t>Table 4.</w:t>
      </w:r>
      <w:r w:rsidR="000B2B78" w:rsidRPr="00EC46E5">
        <w:rPr>
          <w:rFonts w:cs="Times New Roman"/>
          <w:szCs w:val="24"/>
        </w:rPr>
        <w:t>4</w:t>
      </w:r>
      <w:r w:rsidRPr="00EC46E5">
        <w:rPr>
          <w:rFonts w:cs="Times New Roman"/>
          <w:szCs w:val="24"/>
        </w:rPr>
        <w:t>: Duration of membership in the SACCOS</w:t>
      </w:r>
      <w:bookmarkEnd w:id="122"/>
      <w:bookmarkEnd w:id="123"/>
      <w:bookmarkEnd w:id="124"/>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81"/>
        <w:gridCol w:w="2249"/>
        <w:gridCol w:w="2390"/>
      </w:tblGrid>
      <w:tr w:rsidR="005B5503" w:rsidRPr="00EC46E5" w14:paraId="15559113" w14:textId="77777777" w:rsidTr="005B5503">
        <w:trPr>
          <w:cantSplit/>
          <w:tblHeader/>
        </w:trPr>
        <w:tc>
          <w:tcPr>
            <w:tcW w:w="1956" w:type="pct"/>
            <w:shd w:val="clear" w:color="auto" w:fill="FFFFFF"/>
            <w:tcMar>
              <w:top w:w="30" w:type="dxa"/>
              <w:left w:w="30" w:type="dxa"/>
              <w:bottom w:w="30" w:type="dxa"/>
              <w:right w:w="30" w:type="dxa"/>
            </w:tcMar>
          </w:tcPr>
          <w:p w14:paraId="38D4C3E2" w14:textId="77777777" w:rsidR="005B5503" w:rsidRPr="00EC46E5" w:rsidRDefault="005B5503" w:rsidP="009D78D5">
            <w:pPr>
              <w:autoSpaceDE w:val="0"/>
              <w:autoSpaceDN w:val="0"/>
              <w:adjustRightInd w:val="0"/>
              <w:spacing w:line="240" w:lineRule="auto"/>
              <w:rPr>
                <w:rFonts w:cs="Times New Roman"/>
                <w:szCs w:val="24"/>
              </w:rPr>
            </w:pPr>
            <w:r w:rsidRPr="00EC46E5">
              <w:rPr>
                <w:rFonts w:cs="Times New Roman"/>
                <w:szCs w:val="24"/>
              </w:rPr>
              <w:t>Years of experience</w:t>
            </w:r>
          </w:p>
        </w:tc>
        <w:tc>
          <w:tcPr>
            <w:tcW w:w="1476" w:type="pct"/>
            <w:shd w:val="clear" w:color="auto" w:fill="FFFFFF"/>
            <w:tcMar>
              <w:top w:w="30" w:type="dxa"/>
              <w:left w:w="30" w:type="dxa"/>
              <w:bottom w:w="30" w:type="dxa"/>
              <w:right w:w="30" w:type="dxa"/>
            </w:tcMar>
            <w:vAlign w:val="bottom"/>
          </w:tcPr>
          <w:p w14:paraId="556B7FE1"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Frequency</w:t>
            </w:r>
          </w:p>
        </w:tc>
        <w:tc>
          <w:tcPr>
            <w:tcW w:w="1568" w:type="pct"/>
            <w:shd w:val="clear" w:color="auto" w:fill="FFFFFF"/>
            <w:tcMar>
              <w:top w:w="30" w:type="dxa"/>
              <w:left w:w="30" w:type="dxa"/>
              <w:bottom w:w="30" w:type="dxa"/>
              <w:right w:w="30" w:type="dxa"/>
            </w:tcMar>
            <w:vAlign w:val="bottom"/>
          </w:tcPr>
          <w:p w14:paraId="1815BF38"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Percent</w:t>
            </w:r>
          </w:p>
        </w:tc>
      </w:tr>
      <w:tr w:rsidR="0042636F" w:rsidRPr="00EC46E5" w14:paraId="1361EEBD" w14:textId="77777777" w:rsidTr="005B5503">
        <w:trPr>
          <w:cantSplit/>
          <w:tblHeader/>
        </w:trPr>
        <w:tc>
          <w:tcPr>
            <w:tcW w:w="1956" w:type="pct"/>
            <w:shd w:val="clear" w:color="auto" w:fill="FFFFFF"/>
            <w:tcMar>
              <w:top w:w="30" w:type="dxa"/>
              <w:left w:w="30" w:type="dxa"/>
              <w:bottom w:w="30" w:type="dxa"/>
              <w:right w:w="30" w:type="dxa"/>
            </w:tcMar>
          </w:tcPr>
          <w:p w14:paraId="0EAB558E" w14:textId="77777777" w:rsidR="005B5503" w:rsidRPr="00EC46E5" w:rsidRDefault="005B5503" w:rsidP="009D78D5">
            <w:pPr>
              <w:autoSpaceDE w:val="0"/>
              <w:autoSpaceDN w:val="0"/>
              <w:adjustRightInd w:val="0"/>
              <w:spacing w:line="240" w:lineRule="auto"/>
              <w:rPr>
                <w:rFonts w:cs="Times New Roman"/>
                <w:szCs w:val="24"/>
              </w:rPr>
            </w:pPr>
            <w:r w:rsidRPr="00EC46E5">
              <w:rPr>
                <w:rFonts w:cs="Times New Roman"/>
                <w:szCs w:val="24"/>
              </w:rPr>
              <w:t>1-4 Years</w:t>
            </w:r>
          </w:p>
        </w:tc>
        <w:tc>
          <w:tcPr>
            <w:tcW w:w="1476" w:type="pct"/>
            <w:shd w:val="clear" w:color="auto" w:fill="FFFFFF"/>
            <w:tcMar>
              <w:top w:w="30" w:type="dxa"/>
              <w:left w:w="30" w:type="dxa"/>
              <w:bottom w:w="30" w:type="dxa"/>
              <w:right w:w="30" w:type="dxa"/>
            </w:tcMar>
            <w:vAlign w:val="center"/>
          </w:tcPr>
          <w:p w14:paraId="5DFDDF48"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2</w:t>
            </w:r>
          </w:p>
        </w:tc>
        <w:tc>
          <w:tcPr>
            <w:tcW w:w="1568" w:type="pct"/>
            <w:shd w:val="clear" w:color="auto" w:fill="FFFFFF"/>
            <w:tcMar>
              <w:top w:w="30" w:type="dxa"/>
              <w:left w:w="30" w:type="dxa"/>
              <w:bottom w:w="30" w:type="dxa"/>
              <w:right w:w="30" w:type="dxa"/>
            </w:tcMar>
            <w:vAlign w:val="center"/>
          </w:tcPr>
          <w:p w14:paraId="6F6BBDEC"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13.3</w:t>
            </w:r>
          </w:p>
        </w:tc>
      </w:tr>
      <w:tr w:rsidR="0042636F" w:rsidRPr="00EC46E5" w14:paraId="5D36CC73" w14:textId="77777777" w:rsidTr="005B5503">
        <w:trPr>
          <w:cantSplit/>
          <w:tblHeader/>
        </w:trPr>
        <w:tc>
          <w:tcPr>
            <w:tcW w:w="1956" w:type="pct"/>
            <w:shd w:val="clear" w:color="auto" w:fill="FFFFFF"/>
            <w:tcMar>
              <w:top w:w="30" w:type="dxa"/>
              <w:left w:w="30" w:type="dxa"/>
              <w:bottom w:w="30" w:type="dxa"/>
              <w:right w:w="30" w:type="dxa"/>
            </w:tcMar>
          </w:tcPr>
          <w:p w14:paraId="2F1080A2" w14:textId="77777777" w:rsidR="005B5503" w:rsidRPr="00EC46E5" w:rsidRDefault="005B5503" w:rsidP="009D78D5">
            <w:pPr>
              <w:autoSpaceDE w:val="0"/>
              <w:autoSpaceDN w:val="0"/>
              <w:adjustRightInd w:val="0"/>
              <w:spacing w:line="240" w:lineRule="auto"/>
              <w:rPr>
                <w:rFonts w:cs="Times New Roman"/>
                <w:szCs w:val="24"/>
              </w:rPr>
            </w:pPr>
            <w:r w:rsidRPr="00EC46E5">
              <w:rPr>
                <w:rFonts w:cs="Times New Roman"/>
                <w:szCs w:val="24"/>
              </w:rPr>
              <w:t>5-8 Years</w:t>
            </w:r>
          </w:p>
        </w:tc>
        <w:tc>
          <w:tcPr>
            <w:tcW w:w="1476" w:type="pct"/>
            <w:shd w:val="clear" w:color="auto" w:fill="FFFFFF"/>
            <w:tcMar>
              <w:top w:w="30" w:type="dxa"/>
              <w:left w:w="30" w:type="dxa"/>
              <w:bottom w:w="30" w:type="dxa"/>
              <w:right w:w="30" w:type="dxa"/>
            </w:tcMar>
            <w:vAlign w:val="center"/>
          </w:tcPr>
          <w:p w14:paraId="272394A1"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5</w:t>
            </w:r>
          </w:p>
        </w:tc>
        <w:tc>
          <w:tcPr>
            <w:tcW w:w="1568" w:type="pct"/>
            <w:shd w:val="clear" w:color="auto" w:fill="FFFFFF"/>
            <w:tcMar>
              <w:top w:w="30" w:type="dxa"/>
              <w:left w:w="30" w:type="dxa"/>
              <w:bottom w:w="30" w:type="dxa"/>
              <w:right w:w="30" w:type="dxa"/>
            </w:tcMar>
            <w:vAlign w:val="center"/>
          </w:tcPr>
          <w:p w14:paraId="1B09ACCC"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33.3</w:t>
            </w:r>
          </w:p>
        </w:tc>
      </w:tr>
      <w:tr w:rsidR="0042636F" w:rsidRPr="00EC46E5" w14:paraId="10C5B0AB" w14:textId="77777777" w:rsidTr="005B5503">
        <w:trPr>
          <w:cantSplit/>
          <w:tblHeader/>
        </w:trPr>
        <w:tc>
          <w:tcPr>
            <w:tcW w:w="1956" w:type="pct"/>
            <w:shd w:val="clear" w:color="auto" w:fill="FFFFFF"/>
            <w:tcMar>
              <w:top w:w="30" w:type="dxa"/>
              <w:left w:w="30" w:type="dxa"/>
              <w:bottom w:w="30" w:type="dxa"/>
              <w:right w:w="30" w:type="dxa"/>
            </w:tcMar>
          </w:tcPr>
          <w:p w14:paraId="1A4E366A" w14:textId="77777777" w:rsidR="005B5503" w:rsidRPr="00EC46E5" w:rsidRDefault="005B5503" w:rsidP="009D78D5">
            <w:pPr>
              <w:autoSpaceDE w:val="0"/>
              <w:autoSpaceDN w:val="0"/>
              <w:adjustRightInd w:val="0"/>
              <w:spacing w:line="240" w:lineRule="auto"/>
              <w:rPr>
                <w:rFonts w:cs="Times New Roman"/>
                <w:szCs w:val="24"/>
              </w:rPr>
            </w:pPr>
            <w:r w:rsidRPr="00EC46E5">
              <w:rPr>
                <w:rFonts w:cs="Times New Roman"/>
                <w:szCs w:val="24"/>
              </w:rPr>
              <w:t>9-12 Years</w:t>
            </w:r>
          </w:p>
        </w:tc>
        <w:tc>
          <w:tcPr>
            <w:tcW w:w="1476" w:type="pct"/>
            <w:shd w:val="clear" w:color="auto" w:fill="FFFFFF"/>
            <w:tcMar>
              <w:top w:w="30" w:type="dxa"/>
              <w:left w:w="30" w:type="dxa"/>
              <w:bottom w:w="30" w:type="dxa"/>
              <w:right w:w="30" w:type="dxa"/>
            </w:tcMar>
            <w:vAlign w:val="center"/>
          </w:tcPr>
          <w:p w14:paraId="458A43CB"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8</w:t>
            </w:r>
          </w:p>
        </w:tc>
        <w:tc>
          <w:tcPr>
            <w:tcW w:w="1568" w:type="pct"/>
            <w:shd w:val="clear" w:color="auto" w:fill="FFFFFF"/>
            <w:tcMar>
              <w:top w:w="30" w:type="dxa"/>
              <w:left w:w="30" w:type="dxa"/>
              <w:bottom w:w="30" w:type="dxa"/>
              <w:right w:w="30" w:type="dxa"/>
            </w:tcMar>
            <w:vAlign w:val="center"/>
          </w:tcPr>
          <w:p w14:paraId="6457A0EE"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53.3</w:t>
            </w:r>
          </w:p>
        </w:tc>
      </w:tr>
      <w:tr w:rsidR="005B5503" w:rsidRPr="00EC46E5" w14:paraId="04953C73" w14:textId="77777777" w:rsidTr="005B5503">
        <w:trPr>
          <w:cantSplit/>
        </w:trPr>
        <w:tc>
          <w:tcPr>
            <w:tcW w:w="1956" w:type="pct"/>
            <w:shd w:val="clear" w:color="auto" w:fill="FFFFFF"/>
            <w:tcMar>
              <w:top w:w="30" w:type="dxa"/>
              <w:left w:w="30" w:type="dxa"/>
              <w:bottom w:w="30" w:type="dxa"/>
              <w:right w:w="30" w:type="dxa"/>
            </w:tcMar>
          </w:tcPr>
          <w:p w14:paraId="0B173A4F" w14:textId="77777777" w:rsidR="005B5503" w:rsidRPr="00EC46E5" w:rsidRDefault="005B5503" w:rsidP="009D78D5">
            <w:pPr>
              <w:autoSpaceDE w:val="0"/>
              <w:autoSpaceDN w:val="0"/>
              <w:adjustRightInd w:val="0"/>
              <w:spacing w:line="240" w:lineRule="auto"/>
              <w:rPr>
                <w:rFonts w:cs="Times New Roman"/>
                <w:szCs w:val="24"/>
              </w:rPr>
            </w:pPr>
            <w:r w:rsidRPr="00EC46E5">
              <w:rPr>
                <w:rFonts w:cs="Times New Roman"/>
                <w:szCs w:val="24"/>
              </w:rPr>
              <w:t>Total</w:t>
            </w:r>
          </w:p>
        </w:tc>
        <w:tc>
          <w:tcPr>
            <w:tcW w:w="1476" w:type="pct"/>
            <w:shd w:val="clear" w:color="auto" w:fill="FFFFFF"/>
            <w:tcMar>
              <w:top w:w="30" w:type="dxa"/>
              <w:left w:w="30" w:type="dxa"/>
              <w:bottom w:w="30" w:type="dxa"/>
              <w:right w:w="30" w:type="dxa"/>
            </w:tcMar>
            <w:vAlign w:val="center"/>
          </w:tcPr>
          <w:p w14:paraId="1524A64B"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15</w:t>
            </w:r>
          </w:p>
        </w:tc>
        <w:tc>
          <w:tcPr>
            <w:tcW w:w="1568" w:type="pct"/>
            <w:shd w:val="clear" w:color="auto" w:fill="FFFFFF"/>
            <w:tcMar>
              <w:top w:w="30" w:type="dxa"/>
              <w:left w:w="30" w:type="dxa"/>
              <w:bottom w:w="30" w:type="dxa"/>
              <w:right w:w="30" w:type="dxa"/>
            </w:tcMar>
            <w:vAlign w:val="center"/>
          </w:tcPr>
          <w:p w14:paraId="3A0C4A90" w14:textId="77777777" w:rsidR="005B5503" w:rsidRPr="00EC46E5" w:rsidRDefault="005B5503" w:rsidP="009D78D5">
            <w:pPr>
              <w:autoSpaceDE w:val="0"/>
              <w:autoSpaceDN w:val="0"/>
              <w:adjustRightInd w:val="0"/>
              <w:spacing w:line="240" w:lineRule="auto"/>
              <w:jc w:val="center"/>
              <w:rPr>
                <w:rFonts w:cs="Times New Roman"/>
                <w:szCs w:val="24"/>
              </w:rPr>
            </w:pPr>
            <w:r w:rsidRPr="00EC46E5">
              <w:rPr>
                <w:rFonts w:cs="Times New Roman"/>
                <w:szCs w:val="24"/>
              </w:rPr>
              <w:t>100.0</w:t>
            </w:r>
          </w:p>
        </w:tc>
      </w:tr>
    </w:tbl>
    <w:p w14:paraId="6C3CBBDA" w14:textId="77777777" w:rsidR="008A0661" w:rsidRPr="00056CF4" w:rsidRDefault="00530C61" w:rsidP="009D78D5">
      <w:pPr>
        <w:rPr>
          <w:rFonts w:cs="Times New Roman"/>
          <w:b/>
          <w:bCs/>
          <w:szCs w:val="24"/>
        </w:rPr>
      </w:pPr>
      <w:r w:rsidRPr="00056CF4">
        <w:rPr>
          <w:rFonts w:cs="Times New Roman"/>
          <w:b/>
          <w:bCs/>
          <w:szCs w:val="24"/>
        </w:rPr>
        <w:t>Source field data,2023</w:t>
      </w:r>
    </w:p>
    <w:p w14:paraId="70FF7D3F" w14:textId="77777777" w:rsidR="00FA506C" w:rsidRPr="00EC46E5" w:rsidRDefault="00FA506C" w:rsidP="00FA506C">
      <w:pPr>
        <w:rPr>
          <w:rFonts w:cs="Times New Roman"/>
          <w:szCs w:val="24"/>
        </w:rPr>
      </w:pPr>
    </w:p>
    <w:p w14:paraId="2A582DBB" w14:textId="77777777" w:rsidR="00777F54" w:rsidRPr="00EC46E5" w:rsidRDefault="00777F54" w:rsidP="00777F54">
      <w:pPr>
        <w:pStyle w:val="Caption"/>
        <w:rPr>
          <w:szCs w:val="24"/>
        </w:rPr>
      </w:pPr>
      <w:bookmarkStart w:id="125" w:name="_Toc149730340"/>
      <w:r w:rsidRPr="00EC46E5">
        <w:t>Table 4.</w:t>
      </w:r>
      <w:r w:rsidR="000B2B78" w:rsidRPr="00EC46E5">
        <w:t>5</w:t>
      </w:r>
      <w:r w:rsidRPr="00EC46E5">
        <w:t>: Summary of the respondent’s characteristics</w:t>
      </w:r>
      <w:bookmarkEnd w:id="125"/>
    </w:p>
    <w:tbl>
      <w:tblPr>
        <w:tblStyle w:val="TableGrid"/>
        <w:tblpPr w:leftFromText="180" w:rightFromText="180" w:vertAnchor="text" w:horzAnchor="margin" w:tblpX="250" w:tblpY="48"/>
        <w:tblW w:w="7338" w:type="dxa"/>
        <w:tblLook w:val="04A0" w:firstRow="1" w:lastRow="0" w:firstColumn="1" w:lastColumn="0" w:noHBand="0" w:noVBand="1"/>
      </w:tblPr>
      <w:tblGrid>
        <w:gridCol w:w="1524"/>
        <w:gridCol w:w="990"/>
        <w:gridCol w:w="672"/>
        <w:gridCol w:w="2017"/>
        <w:gridCol w:w="2135"/>
      </w:tblGrid>
      <w:tr w:rsidR="00777F54" w:rsidRPr="00EC46E5" w14:paraId="173383D1" w14:textId="77777777" w:rsidTr="00777F54">
        <w:tc>
          <w:tcPr>
            <w:tcW w:w="1307" w:type="dxa"/>
          </w:tcPr>
          <w:p w14:paraId="13DF21C6" w14:textId="77777777" w:rsidR="00777F54" w:rsidRPr="00EC46E5" w:rsidRDefault="00777F54" w:rsidP="00777F54">
            <w:pPr>
              <w:spacing w:line="240" w:lineRule="auto"/>
              <w:jc w:val="center"/>
              <w:rPr>
                <w:rFonts w:cs="Times New Roman"/>
                <w:b/>
                <w:szCs w:val="24"/>
              </w:rPr>
            </w:pPr>
            <w:r w:rsidRPr="00EC46E5">
              <w:rPr>
                <w:rFonts w:cs="Times New Roman"/>
                <w:b/>
                <w:szCs w:val="24"/>
              </w:rPr>
              <w:t>Respondents No.</w:t>
            </w:r>
          </w:p>
        </w:tc>
        <w:tc>
          <w:tcPr>
            <w:tcW w:w="935" w:type="dxa"/>
          </w:tcPr>
          <w:p w14:paraId="721F5D4D" w14:textId="77777777" w:rsidR="00777F54" w:rsidRPr="00EC46E5" w:rsidRDefault="00777F54" w:rsidP="00777F54">
            <w:pPr>
              <w:spacing w:line="240" w:lineRule="auto"/>
              <w:jc w:val="center"/>
              <w:rPr>
                <w:rFonts w:cs="Times New Roman"/>
                <w:b/>
                <w:szCs w:val="24"/>
              </w:rPr>
            </w:pPr>
            <w:r w:rsidRPr="00EC46E5">
              <w:rPr>
                <w:rFonts w:cs="Times New Roman"/>
                <w:b/>
                <w:szCs w:val="24"/>
              </w:rPr>
              <w:t xml:space="preserve">Gender </w:t>
            </w:r>
          </w:p>
        </w:tc>
        <w:tc>
          <w:tcPr>
            <w:tcW w:w="682" w:type="dxa"/>
          </w:tcPr>
          <w:p w14:paraId="384B51E7" w14:textId="77777777" w:rsidR="00777F54" w:rsidRPr="00EC46E5" w:rsidRDefault="00777F54" w:rsidP="00777F54">
            <w:pPr>
              <w:spacing w:line="240" w:lineRule="auto"/>
              <w:jc w:val="left"/>
              <w:rPr>
                <w:rFonts w:cs="Times New Roman"/>
                <w:b/>
                <w:szCs w:val="24"/>
              </w:rPr>
            </w:pPr>
            <w:r w:rsidRPr="00EC46E5">
              <w:rPr>
                <w:rFonts w:cs="Times New Roman"/>
                <w:b/>
                <w:szCs w:val="24"/>
              </w:rPr>
              <w:t xml:space="preserve">Age </w:t>
            </w:r>
          </w:p>
        </w:tc>
        <w:tc>
          <w:tcPr>
            <w:tcW w:w="2146" w:type="dxa"/>
          </w:tcPr>
          <w:p w14:paraId="3C91D95E" w14:textId="77777777" w:rsidR="00777F54" w:rsidRPr="00EC46E5" w:rsidRDefault="00777F54" w:rsidP="00777F54">
            <w:pPr>
              <w:spacing w:line="240" w:lineRule="auto"/>
              <w:jc w:val="center"/>
              <w:rPr>
                <w:rFonts w:cs="Times New Roman"/>
                <w:b/>
                <w:szCs w:val="24"/>
              </w:rPr>
            </w:pPr>
            <w:r w:rsidRPr="00EC46E5">
              <w:rPr>
                <w:rFonts w:cs="Times New Roman"/>
                <w:b/>
                <w:szCs w:val="24"/>
              </w:rPr>
              <w:t xml:space="preserve">Education Level </w:t>
            </w:r>
          </w:p>
        </w:tc>
        <w:tc>
          <w:tcPr>
            <w:tcW w:w="2268" w:type="dxa"/>
          </w:tcPr>
          <w:p w14:paraId="424CCBCE" w14:textId="77777777" w:rsidR="00777F54" w:rsidRPr="00EC46E5" w:rsidRDefault="00777F54" w:rsidP="00777F54">
            <w:pPr>
              <w:spacing w:line="240" w:lineRule="auto"/>
              <w:jc w:val="center"/>
              <w:rPr>
                <w:rFonts w:cs="Times New Roman"/>
                <w:b/>
                <w:szCs w:val="24"/>
              </w:rPr>
            </w:pPr>
            <w:r w:rsidRPr="00EC46E5">
              <w:rPr>
                <w:rFonts w:cs="Times New Roman"/>
                <w:b/>
                <w:szCs w:val="24"/>
              </w:rPr>
              <w:t>Experience in SACCOSS</w:t>
            </w:r>
          </w:p>
        </w:tc>
      </w:tr>
      <w:tr w:rsidR="00777F54" w:rsidRPr="00EC46E5" w14:paraId="2F40C855" w14:textId="77777777" w:rsidTr="00777F54">
        <w:tc>
          <w:tcPr>
            <w:tcW w:w="1307" w:type="dxa"/>
          </w:tcPr>
          <w:p w14:paraId="2E54A492" w14:textId="77777777" w:rsidR="00777F54" w:rsidRPr="00EC46E5" w:rsidRDefault="00777F54" w:rsidP="00777F54">
            <w:pPr>
              <w:spacing w:line="240" w:lineRule="auto"/>
              <w:rPr>
                <w:rFonts w:cs="Times New Roman"/>
                <w:szCs w:val="24"/>
              </w:rPr>
            </w:pPr>
            <w:r w:rsidRPr="00EC46E5">
              <w:rPr>
                <w:rFonts w:cs="Times New Roman"/>
                <w:szCs w:val="24"/>
              </w:rPr>
              <w:t>1</w:t>
            </w:r>
          </w:p>
        </w:tc>
        <w:tc>
          <w:tcPr>
            <w:tcW w:w="935" w:type="dxa"/>
          </w:tcPr>
          <w:p w14:paraId="003A3EFF" w14:textId="77777777" w:rsidR="00777F54" w:rsidRPr="00EC46E5" w:rsidRDefault="00777F54" w:rsidP="00777F54">
            <w:pPr>
              <w:spacing w:line="240" w:lineRule="auto"/>
              <w:rPr>
                <w:rFonts w:cs="Times New Roman"/>
                <w:szCs w:val="24"/>
              </w:rPr>
            </w:pPr>
            <w:r w:rsidRPr="00EC46E5">
              <w:rPr>
                <w:rFonts w:cs="Times New Roman"/>
                <w:szCs w:val="24"/>
              </w:rPr>
              <w:t>Female</w:t>
            </w:r>
          </w:p>
        </w:tc>
        <w:tc>
          <w:tcPr>
            <w:tcW w:w="682" w:type="dxa"/>
          </w:tcPr>
          <w:p w14:paraId="558F7AD4" w14:textId="77777777" w:rsidR="00777F54" w:rsidRPr="00EC46E5" w:rsidRDefault="00777F54" w:rsidP="00777F54">
            <w:pPr>
              <w:spacing w:line="240" w:lineRule="auto"/>
              <w:rPr>
                <w:rFonts w:cs="Times New Roman"/>
                <w:szCs w:val="24"/>
              </w:rPr>
            </w:pPr>
            <w:r w:rsidRPr="00EC46E5">
              <w:rPr>
                <w:rFonts w:cs="Times New Roman"/>
                <w:szCs w:val="24"/>
              </w:rPr>
              <w:t xml:space="preserve">47 </w:t>
            </w:r>
          </w:p>
        </w:tc>
        <w:tc>
          <w:tcPr>
            <w:tcW w:w="2146" w:type="dxa"/>
          </w:tcPr>
          <w:p w14:paraId="7C67E7B6" w14:textId="77777777" w:rsidR="00777F54" w:rsidRPr="00EC46E5" w:rsidRDefault="00777F54" w:rsidP="00777F54">
            <w:pPr>
              <w:spacing w:line="240" w:lineRule="auto"/>
              <w:rPr>
                <w:rFonts w:cs="Times New Roman"/>
                <w:szCs w:val="24"/>
              </w:rPr>
            </w:pPr>
            <w:r w:rsidRPr="00EC46E5">
              <w:rPr>
                <w:rFonts w:cs="Times New Roman"/>
                <w:szCs w:val="24"/>
              </w:rPr>
              <w:t>Bachelor degree</w:t>
            </w:r>
          </w:p>
        </w:tc>
        <w:tc>
          <w:tcPr>
            <w:tcW w:w="2268" w:type="dxa"/>
          </w:tcPr>
          <w:p w14:paraId="39313165" w14:textId="77777777" w:rsidR="00777F54" w:rsidRPr="00EC46E5" w:rsidRDefault="00777F54" w:rsidP="00777F54">
            <w:pPr>
              <w:spacing w:line="240" w:lineRule="auto"/>
              <w:jc w:val="center"/>
              <w:rPr>
                <w:rFonts w:cs="Times New Roman"/>
                <w:szCs w:val="24"/>
              </w:rPr>
            </w:pPr>
            <w:r w:rsidRPr="00EC46E5">
              <w:rPr>
                <w:rFonts w:cs="Times New Roman"/>
                <w:szCs w:val="24"/>
              </w:rPr>
              <w:t>12 years</w:t>
            </w:r>
          </w:p>
        </w:tc>
      </w:tr>
      <w:tr w:rsidR="00777F54" w:rsidRPr="00EC46E5" w14:paraId="4F41340E" w14:textId="77777777" w:rsidTr="00777F54">
        <w:tc>
          <w:tcPr>
            <w:tcW w:w="1307" w:type="dxa"/>
          </w:tcPr>
          <w:p w14:paraId="63523A25" w14:textId="77777777" w:rsidR="00777F54" w:rsidRPr="00EC46E5" w:rsidRDefault="00777F54" w:rsidP="00777F54">
            <w:pPr>
              <w:spacing w:line="240" w:lineRule="auto"/>
              <w:rPr>
                <w:rFonts w:cs="Times New Roman"/>
                <w:szCs w:val="24"/>
              </w:rPr>
            </w:pPr>
            <w:r w:rsidRPr="00EC46E5">
              <w:rPr>
                <w:rFonts w:cs="Times New Roman"/>
                <w:szCs w:val="24"/>
              </w:rPr>
              <w:t>2</w:t>
            </w:r>
          </w:p>
        </w:tc>
        <w:tc>
          <w:tcPr>
            <w:tcW w:w="935" w:type="dxa"/>
          </w:tcPr>
          <w:p w14:paraId="648D9267" w14:textId="77777777" w:rsidR="00777F54" w:rsidRPr="00EC46E5" w:rsidRDefault="00777F54" w:rsidP="00777F54">
            <w:pPr>
              <w:spacing w:line="240" w:lineRule="auto"/>
              <w:rPr>
                <w:rFonts w:cs="Times New Roman"/>
                <w:szCs w:val="24"/>
              </w:rPr>
            </w:pPr>
            <w:r w:rsidRPr="00EC46E5">
              <w:rPr>
                <w:rFonts w:cs="Times New Roman"/>
                <w:szCs w:val="24"/>
              </w:rPr>
              <w:t>Male</w:t>
            </w:r>
          </w:p>
        </w:tc>
        <w:tc>
          <w:tcPr>
            <w:tcW w:w="682" w:type="dxa"/>
          </w:tcPr>
          <w:p w14:paraId="26366804" w14:textId="77777777" w:rsidR="00777F54" w:rsidRPr="00EC46E5" w:rsidRDefault="00777F54" w:rsidP="00777F54">
            <w:pPr>
              <w:spacing w:line="240" w:lineRule="auto"/>
              <w:rPr>
                <w:rFonts w:cs="Times New Roman"/>
                <w:szCs w:val="24"/>
              </w:rPr>
            </w:pPr>
            <w:r w:rsidRPr="00EC46E5">
              <w:rPr>
                <w:rFonts w:cs="Times New Roman"/>
                <w:szCs w:val="24"/>
              </w:rPr>
              <w:t xml:space="preserve">49 </w:t>
            </w:r>
          </w:p>
        </w:tc>
        <w:tc>
          <w:tcPr>
            <w:tcW w:w="2146" w:type="dxa"/>
          </w:tcPr>
          <w:p w14:paraId="104118D4" w14:textId="77777777" w:rsidR="00777F54" w:rsidRPr="00EC46E5" w:rsidRDefault="00777F54" w:rsidP="00777F54">
            <w:pPr>
              <w:spacing w:line="240" w:lineRule="auto"/>
              <w:rPr>
                <w:rFonts w:cs="Times New Roman"/>
                <w:szCs w:val="24"/>
              </w:rPr>
            </w:pPr>
            <w:r w:rsidRPr="00EC46E5">
              <w:rPr>
                <w:rFonts w:cs="Times New Roman"/>
                <w:szCs w:val="24"/>
              </w:rPr>
              <w:t>Ordinary Diploma</w:t>
            </w:r>
          </w:p>
        </w:tc>
        <w:tc>
          <w:tcPr>
            <w:tcW w:w="2268" w:type="dxa"/>
          </w:tcPr>
          <w:p w14:paraId="2C623969" w14:textId="77777777" w:rsidR="00777F54" w:rsidRPr="00EC46E5" w:rsidRDefault="00777F54" w:rsidP="00777F54">
            <w:pPr>
              <w:spacing w:line="240" w:lineRule="auto"/>
              <w:jc w:val="center"/>
              <w:rPr>
                <w:rFonts w:cs="Times New Roman"/>
                <w:szCs w:val="24"/>
              </w:rPr>
            </w:pPr>
            <w:r w:rsidRPr="00EC46E5">
              <w:rPr>
                <w:rFonts w:cs="Times New Roman"/>
                <w:szCs w:val="24"/>
              </w:rPr>
              <w:t>8 years</w:t>
            </w:r>
          </w:p>
        </w:tc>
      </w:tr>
      <w:tr w:rsidR="00777F54" w:rsidRPr="00EC46E5" w14:paraId="1C3E6B98" w14:textId="77777777" w:rsidTr="00777F54">
        <w:tc>
          <w:tcPr>
            <w:tcW w:w="1307" w:type="dxa"/>
          </w:tcPr>
          <w:p w14:paraId="1376DECC" w14:textId="77777777" w:rsidR="00777F54" w:rsidRPr="00EC46E5" w:rsidRDefault="00777F54" w:rsidP="00777F54">
            <w:pPr>
              <w:spacing w:line="240" w:lineRule="auto"/>
              <w:rPr>
                <w:rFonts w:cs="Times New Roman"/>
                <w:szCs w:val="24"/>
              </w:rPr>
            </w:pPr>
            <w:r w:rsidRPr="00EC46E5">
              <w:rPr>
                <w:rFonts w:cs="Times New Roman"/>
                <w:szCs w:val="24"/>
              </w:rPr>
              <w:t>3</w:t>
            </w:r>
          </w:p>
        </w:tc>
        <w:tc>
          <w:tcPr>
            <w:tcW w:w="935" w:type="dxa"/>
          </w:tcPr>
          <w:p w14:paraId="524DE631"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1184B47B" w14:textId="77777777" w:rsidR="00777F54" w:rsidRPr="00EC46E5" w:rsidRDefault="00777F54" w:rsidP="00777F54">
            <w:pPr>
              <w:spacing w:line="240" w:lineRule="auto"/>
              <w:rPr>
                <w:rFonts w:cs="Times New Roman"/>
                <w:szCs w:val="24"/>
              </w:rPr>
            </w:pPr>
            <w:r w:rsidRPr="00EC46E5">
              <w:rPr>
                <w:rFonts w:cs="Times New Roman"/>
                <w:szCs w:val="24"/>
              </w:rPr>
              <w:t xml:space="preserve">43 </w:t>
            </w:r>
          </w:p>
        </w:tc>
        <w:tc>
          <w:tcPr>
            <w:tcW w:w="2146" w:type="dxa"/>
          </w:tcPr>
          <w:p w14:paraId="2B0C7B85"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18EB76EF" w14:textId="77777777" w:rsidR="00777F54" w:rsidRPr="00EC46E5" w:rsidRDefault="00777F54" w:rsidP="00777F54">
            <w:pPr>
              <w:spacing w:line="240" w:lineRule="auto"/>
              <w:jc w:val="center"/>
              <w:rPr>
                <w:rFonts w:cs="Times New Roman"/>
                <w:szCs w:val="24"/>
              </w:rPr>
            </w:pPr>
            <w:r w:rsidRPr="00EC46E5">
              <w:rPr>
                <w:rFonts w:cs="Times New Roman"/>
                <w:szCs w:val="24"/>
              </w:rPr>
              <w:t>7 years</w:t>
            </w:r>
          </w:p>
        </w:tc>
      </w:tr>
      <w:tr w:rsidR="00777F54" w:rsidRPr="00EC46E5" w14:paraId="29D744EB" w14:textId="77777777" w:rsidTr="00777F54">
        <w:tc>
          <w:tcPr>
            <w:tcW w:w="1307" w:type="dxa"/>
          </w:tcPr>
          <w:p w14:paraId="21B2659C" w14:textId="77777777" w:rsidR="00777F54" w:rsidRPr="00EC46E5" w:rsidRDefault="00777F54" w:rsidP="00777F54">
            <w:pPr>
              <w:spacing w:line="240" w:lineRule="auto"/>
              <w:rPr>
                <w:rFonts w:cs="Times New Roman"/>
                <w:szCs w:val="24"/>
              </w:rPr>
            </w:pPr>
            <w:r w:rsidRPr="00EC46E5">
              <w:rPr>
                <w:rFonts w:cs="Times New Roman"/>
                <w:szCs w:val="24"/>
              </w:rPr>
              <w:t>4</w:t>
            </w:r>
          </w:p>
        </w:tc>
        <w:tc>
          <w:tcPr>
            <w:tcW w:w="935" w:type="dxa"/>
          </w:tcPr>
          <w:p w14:paraId="53F0DEC6" w14:textId="77777777" w:rsidR="00777F54" w:rsidRPr="00EC46E5" w:rsidRDefault="00777F54" w:rsidP="00777F54">
            <w:pPr>
              <w:spacing w:line="240" w:lineRule="auto"/>
              <w:rPr>
                <w:rFonts w:cs="Times New Roman"/>
                <w:szCs w:val="24"/>
              </w:rPr>
            </w:pPr>
            <w:r w:rsidRPr="00EC46E5">
              <w:rPr>
                <w:rFonts w:cs="Times New Roman"/>
                <w:szCs w:val="24"/>
              </w:rPr>
              <w:t xml:space="preserve">Female </w:t>
            </w:r>
          </w:p>
        </w:tc>
        <w:tc>
          <w:tcPr>
            <w:tcW w:w="682" w:type="dxa"/>
          </w:tcPr>
          <w:p w14:paraId="5A9F283F" w14:textId="77777777" w:rsidR="00777F54" w:rsidRPr="00EC46E5" w:rsidRDefault="00777F54" w:rsidP="00777F54">
            <w:pPr>
              <w:spacing w:line="240" w:lineRule="auto"/>
              <w:rPr>
                <w:rFonts w:cs="Times New Roman"/>
                <w:szCs w:val="24"/>
              </w:rPr>
            </w:pPr>
            <w:r w:rsidRPr="00EC46E5">
              <w:rPr>
                <w:rFonts w:cs="Times New Roman"/>
                <w:szCs w:val="24"/>
              </w:rPr>
              <w:t xml:space="preserve">50 </w:t>
            </w:r>
          </w:p>
        </w:tc>
        <w:tc>
          <w:tcPr>
            <w:tcW w:w="2146" w:type="dxa"/>
          </w:tcPr>
          <w:p w14:paraId="26D7DC52"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422BEAB0" w14:textId="77777777" w:rsidR="00777F54" w:rsidRPr="00EC46E5" w:rsidRDefault="00777F54" w:rsidP="00777F54">
            <w:pPr>
              <w:spacing w:line="240" w:lineRule="auto"/>
              <w:jc w:val="center"/>
              <w:rPr>
                <w:rFonts w:cs="Times New Roman"/>
                <w:szCs w:val="24"/>
              </w:rPr>
            </w:pPr>
            <w:r w:rsidRPr="00EC46E5">
              <w:rPr>
                <w:rFonts w:cs="Times New Roman"/>
                <w:szCs w:val="24"/>
              </w:rPr>
              <w:t>4 years</w:t>
            </w:r>
          </w:p>
        </w:tc>
      </w:tr>
      <w:tr w:rsidR="00777F54" w:rsidRPr="00EC46E5" w14:paraId="6CB30164" w14:textId="77777777" w:rsidTr="00777F54">
        <w:tc>
          <w:tcPr>
            <w:tcW w:w="1307" w:type="dxa"/>
          </w:tcPr>
          <w:p w14:paraId="427BC330" w14:textId="77777777" w:rsidR="00777F54" w:rsidRPr="00EC46E5" w:rsidRDefault="00777F54" w:rsidP="00777F54">
            <w:pPr>
              <w:spacing w:line="240" w:lineRule="auto"/>
              <w:rPr>
                <w:rFonts w:cs="Times New Roman"/>
                <w:szCs w:val="24"/>
              </w:rPr>
            </w:pPr>
            <w:r w:rsidRPr="00EC46E5">
              <w:rPr>
                <w:rFonts w:cs="Times New Roman"/>
                <w:szCs w:val="24"/>
              </w:rPr>
              <w:t>5</w:t>
            </w:r>
          </w:p>
        </w:tc>
        <w:tc>
          <w:tcPr>
            <w:tcW w:w="935" w:type="dxa"/>
          </w:tcPr>
          <w:p w14:paraId="20FBDDC8" w14:textId="77777777" w:rsidR="00777F54" w:rsidRPr="00EC46E5" w:rsidRDefault="00777F54" w:rsidP="00777F54">
            <w:pPr>
              <w:spacing w:line="240" w:lineRule="auto"/>
              <w:rPr>
                <w:rFonts w:cs="Times New Roman"/>
                <w:szCs w:val="24"/>
              </w:rPr>
            </w:pPr>
            <w:r w:rsidRPr="00EC46E5">
              <w:rPr>
                <w:rFonts w:cs="Times New Roman"/>
                <w:szCs w:val="24"/>
              </w:rPr>
              <w:t xml:space="preserve">Female </w:t>
            </w:r>
          </w:p>
        </w:tc>
        <w:tc>
          <w:tcPr>
            <w:tcW w:w="682" w:type="dxa"/>
          </w:tcPr>
          <w:p w14:paraId="79781739" w14:textId="77777777" w:rsidR="00777F54" w:rsidRPr="00EC46E5" w:rsidRDefault="00777F54" w:rsidP="00777F54">
            <w:pPr>
              <w:spacing w:line="240" w:lineRule="auto"/>
              <w:rPr>
                <w:rFonts w:cs="Times New Roman"/>
                <w:szCs w:val="24"/>
              </w:rPr>
            </w:pPr>
            <w:r w:rsidRPr="00EC46E5">
              <w:rPr>
                <w:rFonts w:cs="Times New Roman"/>
                <w:szCs w:val="24"/>
              </w:rPr>
              <w:t xml:space="preserve">40 </w:t>
            </w:r>
          </w:p>
        </w:tc>
        <w:tc>
          <w:tcPr>
            <w:tcW w:w="2146" w:type="dxa"/>
          </w:tcPr>
          <w:p w14:paraId="0F1FD02F" w14:textId="77777777" w:rsidR="00777F54" w:rsidRPr="00EC46E5" w:rsidRDefault="00777F54" w:rsidP="00777F54">
            <w:pPr>
              <w:spacing w:line="240" w:lineRule="auto"/>
              <w:rPr>
                <w:rFonts w:cs="Times New Roman"/>
                <w:szCs w:val="24"/>
              </w:rPr>
            </w:pPr>
            <w:r w:rsidRPr="00EC46E5">
              <w:rPr>
                <w:rFonts w:cs="Times New Roman"/>
                <w:szCs w:val="24"/>
              </w:rPr>
              <w:t>Bachelor degree</w:t>
            </w:r>
          </w:p>
        </w:tc>
        <w:tc>
          <w:tcPr>
            <w:tcW w:w="2268" w:type="dxa"/>
          </w:tcPr>
          <w:p w14:paraId="528252E5" w14:textId="77777777" w:rsidR="00777F54" w:rsidRPr="00EC46E5" w:rsidRDefault="00777F54" w:rsidP="00777F54">
            <w:pPr>
              <w:spacing w:line="240" w:lineRule="auto"/>
              <w:jc w:val="center"/>
              <w:rPr>
                <w:rFonts w:cs="Times New Roman"/>
                <w:szCs w:val="24"/>
              </w:rPr>
            </w:pPr>
            <w:r w:rsidRPr="00EC46E5">
              <w:rPr>
                <w:rFonts w:cs="Times New Roman"/>
                <w:szCs w:val="24"/>
              </w:rPr>
              <w:t>3 years</w:t>
            </w:r>
          </w:p>
        </w:tc>
      </w:tr>
      <w:tr w:rsidR="00777F54" w:rsidRPr="00EC46E5" w14:paraId="388C26E2" w14:textId="77777777" w:rsidTr="00777F54">
        <w:tc>
          <w:tcPr>
            <w:tcW w:w="1307" w:type="dxa"/>
          </w:tcPr>
          <w:p w14:paraId="2A49503E" w14:textId="77777777" w:rsidR="00777F54" w:rsidRPr="00EC46E5" w:rsidRDefault="00777F54" w:rsidP="00777F54">
            <w:pPr>
              <w:spacing w:line="240" w:lineRule="auto"/>
              <w:rPr>
                <w:rFonts w:cs="Times New Roman"/>
                <w:szCs w:val="24"/>
              </w:rPr>
            </w:pPr>
            <w:r w:rsidRPr="00EC46E5">
              <w:rPr>
                <w:rFonts w:cs="Times New Roman"/>
                <w:szCs w:val="24"/>
              </w:rPr>
              <w:t>6</w:t>
            </w:r>
          </w:p>
        </w:tc>
        <w:tc>
          <w:tcPr>
            <w:tcW w:w="935" w:type="dxa"/>
          </w:tcPr>
          <w:p w14:paraId="59981830"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3AE4D616" w14:textId="77777777" w:rsidR="00777F54" w:rsidRPr="00EC46E5" w:rsidRDefault="00777F54" w:rsidP="00777F54">
            <w:pPr>
              <w:spacing w:line="240" w:lineRule="auto"/>
              <w:rPr>
                <w:rFonts w:cs="Times New Roman"/>
                <w:szCs w:val="24"/>
              </w:rPr>
            </w:pPr>
            <w:r w:rsidRPr="00EC46E5">
              <w:rPr>
                <w:rFonts w:cs="Times New Roman"/>
                <w:szCs w:val="24"/>
              </w:rPr>
              <w:t xml:space="preserve">52 </w:t>
            </w:r>
          </w:p>
        </w:tc>
        <w:tc>
          <w:tcPr>
            <w:tcW w:w="2146" w:type="dxa"/>
          </w:tcPr>
          <w:p w14:paraId="77F5CC00"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2BA01D2E" w14:textId="77777777" w:rsidR="00777F54" w:rsidRPr="00EC46E5" w:rsidRDefault="00777F54" w:rsidP="00777F54">
            <w:pPr>
              <w:spacing w:line="240" w:lineRule="auto"/>
              <w:jc w:val="center"/>
              <w:rPr>
                <w:rFonts w:cs="Times New Roman"/>
                <w:szCs w:val="24"/>
              </w:rPr>
            </w:pPr>
            <w:r w:rsidRPr="00EC46E5">
              <w:rPr>
                <w:rFonts w:cs="Times New Roman"/>
                <w:szCs w:val="24"/>
              </w:rPr>
              <w:t>10 years</w:t>
            </w:r>
          </w:p>
        </w:tc>
      </w:tr>
      <w:tr w:rsidR="00777F54" w:rsidRPr="00EC46E5" w14:paraId="17DEAF84" w14:textId="77777777" w:rsidTr="00777F54">
        <w:tc>
          <w:tcPr>
            <w:tcW w:w="1307" w:type="dxa"/>
          </w:tcPr>
          <w:p w14:paraId="73BC7647" w14:textId="77777777" w:rsidR="00777F54" w:rsidRPr="00EC46E5" w:rsidRDefault="00777F54" w:rsidP="00777F54">
            <w:pPr>
              <w:spacing w:line="240" w:lineRule="auto"/>
              <w:rPr>
                <w:rFonts w:cs="Times New Roman"/>
                <w:szCs w:val="24"/>
              </w:rPr>
            </w:pPr>
            <w:r w:rsidRPr="00EC46E5">
              <w:rPr>
                <w:rFonts w:cs="Times New Roman"/>
                <w:szCs w:val="24"/>
              </w:rPr>
              <w:t>7</w:t>
            </w:r>
          </w:p>
        </w:tc>
        <w:tc>
          <w:tcPr>
            <w:tcW w:w="935" w:type="dxa"/>
          </w:tcPr>
          <w:p w14:paraId="20127B41"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000F3107" w14:textId="77777777" w:rsidR="00777F54" w:rsidRPr="00EC46E5" w:rsidRDefault="00777F54" w:rsidP="00777F54">
            <w:pPr>
              <w:spacing w:line="240" w:lineRule="auto"/>
              <w:rPr>
                <w:rFonts w:cs="Times New Roman"/>
                <w:szCs w:val="24"/>
              </w:rPr>
            </w:pPr>
            <w:r w:rsidRPr="00EC46E5">
              <w:rPr>
                <w:rFonts w:cs="Times New Roman"/>
                <w:szCs w:val="24"/>
              </w:rPr>
              <w:t xml:space="preserve">48 </w:t>
            </w:r>
          </w:p>
        </w:tc>
        <w:tc>
          <w:tcPr>
            <w:tcW w:w="2146" w:type="dxa"/>
          </w:tcPr>
          <w:p w14:paraId="61D886CC" w14:textId="77777777" w:rsidR="00777F54" w:rsidRPr="00EC46E5" w:rsidRDefault="00777F54" w:rsidP="00777F54">
            <w:pPr>
              <w:spacing w:line="240" w:lineRule="auto"/>
              <w:rPr>
                <w:rFonts w:cs="Times New Roman"/>
                <w:szCs w:val="24"/>
              </w:rPr>
            </w:pPr>
            <w:r w:rsidRPr="00EC46E5">
              <w:rPr>
                <w:rFonts w:cs="Times New Roman"/>
                <w:szCs w:val="24"/>
              </w:rPr>
              <w:t>Bachelor degree</w:t>
            </w:r>
          </w:p>
        </w:tc>
        <w:tc>
          <w:tcPr>
            <w:tcW w:w="2268" w:type="dxa"/>
          </w:tcPr>
          <w:p w14:paraId="4AB83539" w14:textId="77777777" w:rsidR="00777F54" w:rsidRPr="00EC46E5" w:rsidRDefault="00777F54" w:rsidP="00777F54">
            <w:pPr>
              <w:spacing w:line="240" w:lineRule="auto"/>
              <w:jc w:val="center"/>
              <w:rPr>
                <w:rFonts w:cs="Times New Roman"/>
                <w:szCs w:val="24"/>
              </w:rPr>
            </w:pPr>
            <w:r w:rsidRPr="00EC46E5">
              <w:rPr>
                <w:rFonts w:cs="Times New Roman"/>
                <w:szCs w:val="24"/>
              </w:rPr>
              <w:t>10 years</w:t>
            </w:r>
          </w:p>
        </w:tc>
      </w:tr>
      <w:tr w:rsidR="00777F54" w:rsidRPr="00EC46E5" w14:paraId="58E01138" w14:textId="77777777" w:rsidTr="00777F54">
        <w:tc>
          <w:tcPr>
            <w:tcW w:w="1307" w:type="dxa"/>
          </w:tcPr>
          <w:p w14:paraId="55000C54" w14:textId="77777777" w:rsidR="00777F54" w:rsidRPr="00EC46E5" w:rsidRDefault="00777F54" w:rsidP="00777F54">
            <w:pPr>
              <w:spacing w:line="240" w:lineRule="auto"/>
              <w:rPr>
                <w:rFonts w:cs="Times New Roman"/>
                <w:szCs w:val="24"/>
              </w:rPr>
            </w:pPr>
            <w:r w:rsidRPr="00EC46E5">
              <w:rPr>
                <w:rFonts w:cs="Times New Roman"/>
                <w:szCs w:val="24"/>
              </w:rPr>
              <w:t>8</w:t>
            </w:r>
          </w:p>
        </w:tc>
        <w:tc>
          <w:tcPr>
            <w:tcW w:w="935" w:type="dxa"/>
          </w:tcPr>
          <w:p w14:paraId="7DE5E740"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77E5824D" w14:textId="77777777" w:rsidR="00777F54" w:rsidRPr="00EC46E5" w:rsidRDefault="00777F54" w:rsidP="00777F54">
            <w:pPr>
              <w:spacing w:line="240" w:lineRule="auto"/>
              <w:rPr>
                <w:rFonts w:cs="Times New Roman"/>
                <w:szCs w:val="24"/>
              </w:rPr>
            </w:pPr>
            <w:r w:rsidRPr="00EC46E5">
              <w:rPr>
                <w:rFonts w:cs="Times New Roman"/>
                <w:szCs w:val="24"/>
              </w:rPr>
              <w:t xml:space="preserve">54 </w:t>
            </w:r>
          </w:p>
        </w:tc>
        <w:tc>
          <w:tcPr>
            <w:tcW w:w="2146" w:type="dxa"/>
          </w:tcPr>
          <w:p w14:paraId="3AC4AE26"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2659AA1E" w14:textId="77777777" w:rsidR="00777F54" w:rsidRPr="00EC46E5" w:rsidRDefault="00777F54" w:rsidP="00777F54">
            <w:pPr>
              <w:spacing w:line="240" w:lineRule="auto"/>
              <w:jc w:val="center"/>
              <w:rPr>
                <w:rFonts w:cs="Times New Roman"/>
                <w:szCs w:val="24"/>
              </w:rPr>
            </w:pPr>
            <w:r w:rsidRPr="00EC46E5">
              <w:rPr>
                <w:rFonts w:cs="Times New Roman"/>
                <w:szCs w:val="24"/>
              </w:rPr>
              <w:t>10 years</w:t>
            </w:r>
          </w:p>
        </w:tc>
      </w:tr>
      <w:tr w:rsidR="00777F54" w:rsidRPr="00EC46E5" w14:paraId="620CAD4C" w14:textId="77777777" w:rsidTr="00777F54">
        <w:tc>
          <w:tcPr>
            <w:tcW w:w="1307" w:type="dxa"/>
          </w:tcPr>
          <w:p w14:paraId="270186C2" w14:textId="77777777" w:rsidR="00777F54" w:rsidRPr="00EC46E5" w:rsidRDefault="00777F54" w:rsidP="00777F54">
            <w:pPr>
              <w:spacing w:line="240" w:lineRule="auto"/>
              <w:rPr>
                <w:rFonts w:cs="Times New Roman"/>
                <w:szCs w:val="24"/>
              </w:rPr>
            </w:pPr>
            <w:r w:rsidRPr="00EC46E5">
              <w:rPr>
                <w:rFonts w:cs="Times New Roman"/>
                <w:szCs w:val="24"/>
              </w:rPr>
              <w:t>9</w:t>
            </w:r>
          </w:p>
        </w:tc>
        <w:tc>
          <w:tcPr>
            <w:tcW w:w="935" w:type="dxa"/>
          </w:tcPr>
          <w:p w14:paraId="009B8C29"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6A5C9F8A" w14:textId="77777777" w:rsidR="00777F54" w:rsidRPr="00EC46E5" w:rsidRDefault="00777F54" w:rsidP="00777F54">
            <w:pPr>
              <w:spacing w:line="240" w:lineRule="auto"/>
              <w:rPr>
                <w:rFonts w:cs="Times New Roman"/>
                <w:szCs w:val="24"/>
              </w:rPr>
            </w:pPr>
            <w:r w:rsidRPr="00EC46E5">
              <w:rPr>
                <w:rFonts w:cs="Times New Roman"/>
                <w:szCs w:val="24"/>
              </w:rPr>
              <w:t xml:space="preserve">33 </w:t>
            </w:r>
          </w:p>
        </w:tc>
        <w:tc>
          <w:tcPr>
            <w:tcW w:w="2146" w:type="dxa"/>
          </w:tcPr>
          <w:p w14:paraId="7E615622" w14:textId="77777777" w:rsidR="00777F54" w:rsidRPr="00EC46E5" w:rsidRDefault="00777F54" w:rsidP="00777F54">
            <w:pPr>
              <w:spacing w:line="240" w:lineRule="auto"/>
              <w:rPr>
                <w:rFonts w:cs="Times New Roman"/>
                <w:szCs w:val="24"/>
              </w:rPr>
            </w:pPr>
            <w:r w:rsidRPr="00EC46E5">
              <w:rPr>
                <w:rFonts w:cs="Times New Roman"/>
                <w:szCs w:val="24"/>
              </w:rPr>
              <w:t>Bachelor degree</w:t>
            </w:r>
          </w:p>
        </w:tc>
        <w:tc>
          <w:tcPr>
            <w:tcW w:w="2268" w:type="dxa"/>
          </w:tcPr>
          <w:p w14:paraId="77325C52" w14:textId="77777777" w:rsidR="00777F54" w:rsidRPr="00EC46E5" w:rsidRDefault="00777F54" w:rsidP="00777F54">
            <w:pPr>
              <w:spacing w:line="240" w:lineRule="auto"/>
              <w:jc w:val="center"/>
              <w:rPr>
                <w:rFonts w:cs="Times New Roman"/>
                <w:szCs w:val="24"/>
              </w:rPr>
            </w:pPr>
            <w:r w:rsidRPr="00EC46E5">
              <w:rPr>
                <w:rFonts w:cs="Times New Roman"/>
                <w:szCs w:val="24"/>
              </w:rPr>
              <w:t>8 years</w:t>
            </w:r>
          </w:p>
        </w:tc>
      </w:tr>
      <w:tr w:rsidR="00777F54" w:rsidRPr="00EC46E5" w14:paraId="792AC8ED" w14:textId="77777777" w:rsidTr="00777F54">
        <w:tc>
          <w:tcPr>
            <w:tcW w:w="1307" w:type="dxa"/>
          </w:tcPr>
          <w:p w14:paraId="1B613206" w14:textId="77777777" w:rsidR="00777F54" w:rsidRPr="00EC46E5" w:rsidRDefault="00777F54" w:rsidP="00777F54">
            <w:pPr>
              <w:spacing w:line="240" w:lineRule="auto"/>
              <w:rPr>
                <w:rFonts w:cs="Times New Roman"/>
                <w:szCs w:val="24"/>
              </w:rPr>
            </w:pPr>
            <w:r w:rsidRPr="00EC46E5">
              <w:rPr>
                <w:rFonts w:cs="Times New Roman"/>
                <w:szCs w:val="24"/>
              </w:rPr>
              <w:t>10</w:t>
            </w:r>
          </w:p>
        </w:tc>
        <w:tc>
          <w:tcPr>
            <w:tcW w:w="935" w:type="dxa"/>
          </w:tcPr>
          <w:p w14:paraId="7AC8DBDB" w14:textId="77777777" w:rsidR="00777F54" w:rsidRPr="00EC46E5" w:rsidRDefault="00777F54" w:rsidP="00777F54">
            <w:pPr>
              <w:spacing w:line="240" w:lineRule="auto"/>
              <w:rPr>
                <w:rFonts w:cs="Times New Roman"/>
                <w:szCs w:val="24"/>
              </w:rPr>
            </w:pPr>
            <w:r w:rsidRPr="00EC46E5">
              <w:rPr>
                <w:rFonts w:cs="Times New Roman"/>
                <w:szCs w:val="24"/>
              </w:rPr>
              <w:t xml:space="preserve">Female </w:t>
            </w:r>
          </w:p>
        </w:tc>
        <w:tc>
          <w:tcPr>
            <w:tcW w:w="682" w:type="dxa"/>
          </w:tcPr>
          <w:p w14:paraId="06A74BEF" w14:textId="77777777" w:rsidR="00777F54" w:rsidRPr="00EC46E5" w:rsidRDefault="00777F54" w:rsidP="00777F54">
            <w:pPr>
              <w:spacing w:line="240" w:lineRule="auto"/>
              <w:rPr>
                <w:rFonts w:cs="Times New Roman"/>
                <w:szCs w:val="24"/>
              </w:rPr>
            </w:pPr>
            <w:r w:rsidRPr="00EC46E5">
              <w:rPr>
                <w:rFonts w:cs="Times New Roman"/>
                <w:szCs w:val="24"/>
              </w:rPr>
              <w:t xml:space="preserve">46 </w:t>
            </w:r>
          </w:p>
        </w:tc>
        <w:tc>
          <w:tcPr>
            <w:tcW w:w="2146" w:type="dxa"/>
          </w:tcPr>
          <w:p w14:paraId="5B18CE8A" w14:textId="77777777" w:rsidR="00777F54" w:rsidRPr="00EC46E5" w:rsidRDefault="00777F54" w:rsidP="00777F54">
            <w:pPr>
              <w:spacing w:line="240" w:lineRule="auto"/>
              <w:rPr>
                <w:rFonts w:cs="Times New Roman"/>
                <w:szCs w:val="24"/>
              </w:rPr>
            </w:pPr>
            <w:r w:rsidRPr="00EC46E5">
              <w:rPr>
                <w:rFonts w:cs="Times New Roman"/>
                <w:szCs w:val="24"/>
              </w:rPr>
              <w:t>Bachelor degree</w:t>
            </w:r>
          </w:p>
        </w:tc>
        <w:tc>
          <w:tcPr>
            <w:tcW w:w="2268" w:type="dxa"/>
          </w:tcPr>
          <w:p w14:paraId="61B85F3E" w14:textId="77777777" w:rsidR="00777F54" w:rsidRPr="00EC46E5" w:rsidRDefault="00777F54" w:rsidP="00777F54">
            <w:pPr>
              <w:spacing w:line="240" w:lineRule="auto"/>
              <w:jc w:val="center"/>
              <w:rPr>
                <w:rFonts w:cs="Times New Roman"/>
                <w:szCs w:val="24"/>
              </w:rPr>
            </w:pPr>
            <w:r w:rsidRPr="00EC46E5">
              <w:rPr>
                <w:rFonts w:cs="Times New Roman"/>
                <w:szCs w:val="24"/>
              </w:rPr>
              <w:t>10 years</w:t>
            </w:r>
          </w:p>
        </w:tc>
      </w:tr>
      <w:tr w:rsidR="00777F54" w:rsidRPr="00EC46E5" w14:paraId="2D28348B" w14:textId="77777777" w:rsidTr="00777F54">
        <w:tc>
          <w:tcPr>
            <w:tcW w:w="1307" w:type="dxa"/>
          </w:tcPr>
          <w:p w14:paraId="796B3284" w14:textId="77777777" w:rsidR="00777F54" w:rsidRPr="00EC46E5" w:rsidRDefault="00777F54" w:rsidP="00777F54">
            <w:pPr>
              <w:spacing w:line="240" w:lineRule="auto"/>
              <w:rPr>
                <w:rFonts w:cs="Times New Roman"/>
                <w:szCs w:val="24"/>
              </w:rPr>
            </w:pPr>
            <w:r w:rsidRPr="00EC46E5">
              <w:rPr>
                <w:rFonts w:cs="Times New Roman"/>
                <w:szCs w:val="24"/>
              </w:rPr>
              <w:t>11</w:t>
            </w:r>
          </w:p>
        </w:tc>
        <w:tc>
          <w:tcPr>
            <w:tcW w:w="935" w:type="dxa"/>
          </w:tcPr>
          <w:p w14:paraId="207DED10"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19FC4313" w14:textId="77777777" w:rsidR="00777F54" w:rsidRPr="00EC46E5" w:rsidRDefault="00777F54" w:rsidP="00777F54">
            <w:pPr>
              <w:spacing w:line="240" w:lineRule="auto"/>
              <w:rPr>
                <w:rFonts w:cs="Times New Roman"/>
                <w:szCs w:val="24"/>
              </w:rPr>
            </w:pPr>
            <w:r w:rsidRPr="00EC46E5">
              <w:rPr>
                <w:rFonts w:cs="Times New Roman"/>
                <w:szCs w:val="24"/>
              </w:rPr>
              <w:t xml:space="preserve">52 </w:t>
            </w:r>
          </w:p>
        </w:tc>
        <w:tc>
          <w:tcPr>
            <w:tcW w:w="2146" w:type="dxa"/>
          </w:tcPr>
          <w:p w14:paraId="7DA5F595" w14:textId="77777777" w:rsidR="00777F54" w:rsidRPr="00EC46E5" w:rsidRDefault="00777F54" w:rsidP="00777F54">
            <w:pPr>
              <w:spacing w:line="240" w:lineRule="auto"/>
              <w:rPr>
                <w:rFonts w:cs="Times New Roman"/>
                <w:szCs w:val="24"/>
              </w:rPr>
            </w:pPr>
            <w:r w:rsidRPr="00EC46E5">
              <w:rPr>
                <w:rFonts w:cs="Times New Roman"/>
                <w:szCs w:val="24"/>
              </w:rPr>
              <w:t>Bachelor degree</w:t>
            </w:r>
          </w:p>
        </w:tc>
        <w:tc>
          <w:tcPr>
            <w:tcW w:w="2268" w:type="dxa"/>
          </w:tcPr>
          <w:p w14:paraId="62CB527B" w14:textId="77777777" w:rsidR="00777F54" w:rsidRPr="00EC46E5" w:rsidRDefault="00777F54" w:rsidP="00777F54">
            <w:pPr>
              <w:spacing w:line="240" w:lineRule="auto"/>
              <w:jc w:val="center"/>
              <w:rPr>
                <w:rFonts w:cs="Times New Roman"/>
                <w:szCs w:val="24"/>
              </w:rPr>
            </w:pPr>
            <w:r w:rsidRPr="00EC46E5">
              <w:rPr>
                <w:rFonts w:cs="Times New Roman"/>
                <w:szCs w:val="24"/>
              </w:rPr>
              <w:t>6 years</w:t>
            </w:r>
          </w:p>
        </w:tc>
      </w:tr>
      <w:tr w:rsidR="00777F54" w:rsidRPr="00EC46E5" w14:paraId="55868D67" w14:textId="77777777" w:rsidTr="00777F54">
        <w:tc>
          <w:tcPr>
            <w:tcW w:w="1307" w:type="dxa"/>
          </w:tcPr>
          <w:p w14:paraId="7A7475A2" w14:textId="77777777" w:rsidR="00777F54" w:rsidRPr="00EC46E5" w:rsidRDefault="00777F54" w:rsidP="00777F54">
            <w:pPr>
              <w:spacing w:line="240" w:lineRule="auto"/>
              <w:rPr>
                <w:rFonts w:cs="Times New Roman"/>
                <w:szCs w:val="24"/>
              </w:rPr>
            </w:pPr>
            <w:r w:rsidRPr="00EC46E5">
              <w:rPr>
                <w:rFonts w:cs="Times New Roman"/>
                <w:szCs w:val="24"/>
              </w:rPr>
              <w:t>12</w:t>
            </w:r>
          </w:p>
        </w:tc>
        <w:tc>
          <w:tcPr>
            <w:tcW w:w="935" w:type="dxa"/>
          </w:tcPr>
          <w:p w14:paraId="60D1D072"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6C368459" w14:textId="77777777" w:rsidR="00777F54" w:rsidRPr="00EC46E5" w:rsidRDefault="00777F54" w:rsidP="00777F54">
            <w:pPr>
              <w:spacing w:line="240" w:lineRule="auto"/>
              <w:rPr>
                <w:rFonts w:cs="Times New Roman"/>
                <w:szCs w:val="24"/>
              </w:rPr>
            </w:pPr>
            <w:r w:rsidRPr="00EC46E5">
              <w:rPr>
                <w:rFonts w:cs="Times New Roman"/>
                <w:szCs w:val="24"/>
              </w:rPr>
              <w:t xml:space="preserve">42 </w:t>
            </w:r>
          </w:p>
        </w:tc>
        <w:tc>
          <w:tcPr>
            <w:tcW w:w="2146" w:type="dxa"/>
          </w:tcPr>
          <w:p w14:paraId="0280297F"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09C494A1" w14:textId="77777777" w:rsidR="00777F54" w:rsidRPr="00EC46E5" w:rsidRDefault="00777F54" w:rsidP="00777F54">
            <w:pPr>
              <w:spacing w:line="240" w:lineRule="auto"/>
              <w:jc w:val="center"/>
              <w:rPr>
                <w:rFonts w:cs="Times New Roman"/>
                <w:szCs w:val="24"/>
              </w:rPr>
            </w:pPr>
            <w:r w:rsidRPr="00EC46E5">
              <w:rPr>
                <w:rFonts w:cs="Times New Roman"/>
                <w:szCs w:val="24"/>
              </w:rPr>
              <w:t>10 years</w:t>
            </w:r>
          </w:p>
        </w:tc>
      </w:tr>
      <w:tr w:rsidR="00777F54" w:rsidRPr="00EC46E5" w14:paraId="656EDCBD" w14:textId="77777777" w:rsidTr="00777F54">
        <w:tc>
          <w:tcPr>
            <w:tcW w:w="1307" w:type="dxa"/>
          </w:tcPr>
          <w:p w14:paraId="25EB79A2" w14:textId="77777777" w:rsidR="00777F54" w:rsidRPr="00EC46E5" w:rsidRDefault="00777F54" w:rsidP="00777F54">
            <w:pPr>
              <w:spacing w:line="240" w:lineRule="auto"/>
              <w:rPr>
                <w:rFonts w:cs="Times New Roman"/>
                <w:szCs w:val="24"/>
              </w:rPr>
            </w:pPr>
            <w:r w:rsidRPr="00EC46E5">
              <w:rPr>
                <w:rFonts w:cs="Times New Roman"/>
                <w:szCs w:val="24"/>
              </w:rPr>
              <w:t>13</w:t>
            </w:r>
          </w:p>
        </w:tc>
        <w:tc>
          <w:tcPr>
            <w:tcW w:w="935" w:type="dxa"/>
          </w:tcPr>
          <w:p w14:paraId="55A60282"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5CBB1A14" w14:textId="77777777" w:rsidR="00777F54" w:rsidRPr="00EC46E5" w:rsidRDefault="00777F54" w:rsidP="00777F54">
            <w:pPr>
              <w:spacing w:line="240" w:lineRule="auto"/>
              <w:rPr>
                <w:rFonts w:cs="Times New Roman"/>
                <w:szCs w:val="24"/>
              </w:rPr>
            </w:pPr>
            <w:r w:rsidRPr="00EC46E5">
              <w:rPr>
                <w:rFonts w:cs="Times New Roman"/>
                <w:szCs w:val="24"/>
              </w:rPr>
              <w:t xml:space="preserve">55 </w:t>
            </w:r>
          </w:p>
        </w:tc>
        <w:tc>
          <w:tcPr>
            <w:tcW w:w="2146" w:type="dxa"/>
          </w:tcPr>
          <w:p w14:paraId="10E45DD7"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23F0BC27" w14:textId="77777777" w:rsidR="00777F54" w:rsidRPr="00EC46E5" w:rsidRDefault="00777F54" w:rsidP="00777F54">
            <w:pPr>
              <w:spacing w:line="240" w:lineRule="auto"/>
              <w:jc w:val="center"/>
              <w:rPr>
                <w:rFonts w:cs="Times New Roman"/>
                <w:szCs w:val="24"/>
              </w:rPr>
            </w:pPr>
            <w:r w:rsidRPr="00EC46E5">
              <w:rPr>
                <w:rFonts w:cs="Times New Roman"/>
                <w:szCs w:val="24"/>
              </w:rPr>
              <w:t>9 years</w:t>
            </w:r>
          </w:p>
        </w:tc>
      </w:tr>
      <w:tr w:rsidR="00777F54" w:rsidRPr="00EC46E5" w14:paraId="591831DC" w14:textId="77777777" w:rsidTr="00777F54">
        <w:tc>
          <w:tcPr>
            <w:tcW w:w="1307" w:type="dxa"/>
          </w:tcPr>
          <w:p w14:paraId="69171DD1" w14:textId="77777777" w:rsidR="00777F54" w:rsidRPr="00EC46E5" w:rsidRDefault="00777F54" w:rsidP="00777F54">
            <w:pPr>
              <w:spacing w:line="240" w:lineRule="auto"/>
              <w:rPr>
                <w:rFonts w:cs="Times New Roman"/>
                <w:szCs w:val="24"/>
              </w:rPr>
            </w:pPr>
            <w:r w:rsidRPr="00EC46E5">
              <w:rPr>
                <w:rFonts w:cs="Times New Roman"/>
                <w:szCs w:val="24"/>
              </w:rPr>
              <w:t>14</w:t>
            </w:r>
          </w:p>
        </w:tc>
        <w:tc>
          <w:tcPr>
            <w:tcW w:w="935" w:type="dxa"/>
          </w:tcPr>
          <w:p w14:paraId="36DFCEFE" w14:textId="77777777" w:rsidR="00777F54" w:rsidRPr="00EC46E5" w:rsidRDefault="00777F54" w:rsidP="00777F54">
            <w:pPr>
              <w:spacing w:line="240" w:lineRule="auto"/>
              <w:rPr>
                <w:rFonts w:cs="Times New Roman"/>
                <w:szCs w:val="24"/>
              </w:rPr>
            </w:pPr>
            <w:r w:rsidRPr="00EC46E5">
              <w:rPr>
                <w:rFonts w:cs="Times New Roman"/>
                <w:szCs w:val="24"/>
              </w:rPr>
              <w:t xml:space="preserve">Male </w:t>
            </w:r>
          </w:p>
        </w:tc>
        <w:tc>
          <w:tcPr>
            <w:tcW w:w="682" w:type="dxa"/>
          </w:tcPr>
          <w:p w14:paraId="4314A79C" w14:textId="77777777" w:rsidR="00777F54" w:rsidRPr="00EC46E5" w:rsidRDefault="00777F54" w:rsidP="00777F54">
            <w:pPr>
              <w:spacing w:line="240" w:lineRule="auto"/>
              <w:rPr>
                <w:rFonts w:cs="Times New Roman"/>
                <w:szCs w:val="24"/>
              </w:rPr>
            </w:pPr>
            <w:r w:rsidRPr="00EC46E5">
              <w:rPr>
                <w:rFonts w:cs="Times New Roman"/>
                <w:szCs w:val="24"/>
              </w:rPr>
              <w:t xml:space="preserve">40 </w:t>
            </w:r>
          </w:p>
        </w:tc>
        <w:tc>
          <w:tcPr>
            <w:tcW w:w="2146" w:type="dxa"/>
          </w:tcPr>
          <w:p w14:paraId="0A6EF480"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5DA68A65" w14:textId="77777777" w:rsidR="00777F54" w:rsidRPr="00EC46E5" w:rsidRDefault="00777F54" w:rsidP="00777F54">
            <w:pPr>
              <w:spacing w:line="240" w:lineRule="auto"/>
              <w:jc w:val="center"/>
              <w:rPr>
                <w:rFonts w:cs="Times New Roman"/>
                <w:szCs w:val="24"/>
              </w:rPr>
            </w:pPr>
            <w:r w:rsidRPr="00EC46E5">
              <w:rPr>
                <w:rFonts w:cs="Times New Roman"/>
                <w:szCs w:val="24"/>
              </w:rPr>
              <w:t>8 years</w:t>
            </w:r>
          </w:p>
        </w:tc>
      </w:tr>
      <w:tr w:rsidR="00777F54" w:rsidRPr="00EC46E5" w14:paraId="3F8E2B61" w14:textId="77777777" w:rsidTr="00777F54">
        <w:tc>
          <w:tcPr>
            <w:tcW w:w="1307" w:type="dxa"/>
          </w:tcPr>
          <w:p w14:paraId="103DB7B7" w14:textId="77777777" w:rsidR="00777F54" w:rsidRPr="00EC46E5" w:rsidRDefault="00777F54" w:rsidP="00777F54">
            <w:pPr>
              <w:tabs>
                <w:tab w:val="left" w:pos="679"/>
              </w:tabs>
              <w:spacing w:line="240" w:lineRule="auto"/>
              <w:rPr>
                <w:rFonts w:cs="Times New Roman"/>
                <w:szCs w:val="24"/>
              </w:rPr>
            </w:pPr>
            <w:r w:rsidRPr="00EC46E5">
              <w:rPr>
                <w:rFonts w:cs="Times New Roman"/>
                <w:szCs w:val="24"/>
              </w:rPr>
              <w:t>15</w:t>
            </w:r>
          </w:p>
        </w:tc>
        <w:tc>
          <w:tcPr>
            <w:tcW w:w="935" w:type="dxa"/>
          </w:tcPr>
          <w:p w14:paraId="2ABDA573" w14:textId="77777777" w:rsidR="00777F54" w:rsidRPr="00EC46E5" w:rsidRDefault="00777F54" w:rsidP="00777F54">
            <w:pPr>
              <w:spacing w:line="240" w:lineRule="auto"/>
              <w:rPr>
                <w:rFonts w:cs="Times New Roman"/>
                <w:szCs w:val="24"/>
              </w:rPr>
            </w:pPr>
            <w:r w:rsidRPr="00EC46E5">
              <w:rPr>
                <w:rFonts w:cs="Times New Roman"/>
                <w:szCs w:val="24"/>
              </w:rPr>
              <w:t xml:space="preserve">Female </w:t>
            </w:r>
          </w:p>
        </w:tc>
        <w:tc>
          <w:tcPr>
            <w:tcW w:w="682" w:type="dxa"/>
          </w:tcPr>
          <w:p w14:paraId="4880E892" w14:textId="77777777" w:rsidR="00777F54" w:rsidRPr="00EC46E5" w:rsidRDefault="00777F54" w:rsidP="00777F54">
            <w:pPr>
              <w:spacing w:line="240" w:lineRule="auto"/>
              <w:rPr>
                <w:rFonts w:cs="Times New Roman"/>
                <w:szCs w:val="24"/>
              </w:rPr>
            </w:pPr>
            <w:r w:rsidRPr="00EC46E5">
              <w:rPr>
                <w:rFonts w:cs="Times New Roman"/>
                <w:szCs w:val="24"/>
              </w:rPr>
              <w:t xml:space="preserve">56 </w:t>
            </w:r>
          </w:p>
        </w:tc>
        <w:tc>
          <w:tcPr>
            <w:tcW w:w="2146" w:type="dxa"/>
          </w:tcPr>
          <w:p w14:paraId="146700EF" w14:textId="77777777" w:rsidR="00777F54" w:rsidRPr="00EC46E5" w:rsidRDefault="00777F54" w:rsidP="00777F54">
            <w:pPr>
              <w:spacing w:line="240" w:lineRule="auto"/>
              <w:rPr>
                <w:rFonts w:cs="Times New Roman"/>
                <w:szCs w:val="24"/>
              </w:rPr>
            </w:pPr>
            <w:r w:rsidRPr="00EC46E5">
              <w:rPr>
                <w:rFonts w:cs="Times New Roman"/>
                <w:szCs w:val="24"/>
              </w:rPr>
              <w:t>Master’s degree</w:t>
            </w:r>
          </w:p>
        </w:tc>
        <w:tc>
          <w:tcPr>
            <w:tcW w:w="2268" w:type="dxa"/>
          </w:tcPr>
          <w:p w14:paraId="4E9B86C6" w14:textId="77777777" w:rsidR="00777F54" w:rsidRPr="00EC46E5" w:rsidRDefault="00777F54" w:rsidP="00777F54">
            <w:pPr>
              <w:spacing w:line="240" w:lineRule="auto"/>
              <w:jc w:val="center"/>
              <w:rPr>
                <w:rFonts w:cs="Times New Roman"/>
                <w:szCs w:val="24"/>
              </w:rPr>
            </w:pPr>
            <w:r w:rsidRPr="00EC46E5">
              <w:rPr>
                <w:rFonts w:cs="Times New Roman"/>
                <w:szCs w:val="24"/>
              </w:rPr>
              <w:t>10 years</w:t>
            </w:r>
          </w:p>
        </w:tc>
      </w:tr>
    </w:tbl>
    <w:p w14:paraId="4C22ECB9" w14:textId="77777777" w:rsidR="00777F54" w:rsidRPr="00EC46E5" w:rsidRDefault="00777F54" w:rsidP="00777F54">
      <w:pPr>
        <w:pStyle w:val="Heading1"/>
        <w:rPr>
          <w:szCs w:val="24"/>
        </w:rPr>
      </w:pPr>
    </w:p>
    <w:p w14:paraId="72E04FCB" w14:textId="77777777" w:rsidR="00777F54" w:rsidRPr="00EC46E5" w:rsidRDefault="00777F54" w:rsidP="00777F54"/>
    <w:p w14:paraId="22620FBD" w14:textId="77777777" w:rsidR="00777F54" w:rsidRPr="00EC46E5" w:rsidRDefault="00777F54" w:rsidP="00777F54"/>
    <w:p w14:paraId="27029C34" w14:textId="77777777" w:rsidR="00777F54" w:rsidRPr="00EC46E5" w:rsidRDefault="00777F54" w:rsidP="00777F54"/>
    <w:p w14:paraId="2A2F48DD" w14:textId="77777777" w:rsidR="00777F54" w:rsidRPr="00EC46E5" w:rsidRDefault="00777F54" w:rsidP="00777F54"/>
    <w:p w14:paraId="730B152F" w14:textId="77777777" w:rsidR="00777F54" w:rsidRPr="00EC46E5" w:rsidRDefault="00777F54" w:rsidP="00777F54"/>
    <w:p w14:paraId="0B38902F" w14:textId="77777777" w:rsidR="00777F54" w:rsidRPr="00EC46E5" w:rsidRDefault="00777F54" w:rsidP="00777F54"/>
    <w:p w14:paraId="140001F7" w14:textId="77777777" w:rsidR="00777F54" w:rsidRPr="00EC46E5" w:rsidRDefault="00777F54" w:rsidP="00777F54"/>
    <w:p w14:paraId="5F581E9F" w14:textId="77777777" w:rsidR="00777F54" w:rsidRPr="00EC46E5" w:rsidRDefault="00777F54" w:rsidP="00777F54"/>
    <w:p w14:paraId="529B94F3" w14:textId="4FD63145" w:rsidR="00777F54" w:rsidRDefault="00777F54" w:rsidP="00777F54">
      <w:pPr>
        <w:rPr>
          <w:b/>
        </w:rPr>
      </w:pPr>
      <w:r w:rsidRPr="00EC46E5">
        <w:rPr>
          <w:b/>
        </w:rPr>
        <w:t>Source: Field Data, 2023</w:t>
      </w:r>
    </w:p>
    <w:p w14:paraId="672D12A9" w14:textId="77777777" w:rsidR="00056CF4" w:rsidRPr="00EC46E5" w:rsidRDefault="00056CF4" w:rsidP="00777F54">
      <w:pPr>
        <w:rPr>
          <w:b/>
        </w:rPr>
      </w:pPr>
    </w:p>
    <w:p w14:paraId="35AE0A4A" w14:textId="77777777" w:rsidR="001262D7" w:rsidRPr="00EC46E5" w:rsidRDefault="00CB5CBA" w:rsidP="005F2659">
      <w:pPr>
        <w:pStyle w:val="Heading1"/>
        <w:numPr>
          <w:ilvl w:val="1"/>
          <w:numId w:val="8"/>
        </w:numPr>
        <w:tabs>
          <w:tab w:val="left" w:pos="0"/>
          <w:tab w:val="left" w:pos="360"/>
        </w:tabs>
        <w:ind w:left="0" w:firstLine="0"/>
        <w:rPr>
          <w:szCs w:val="24"/>
        </w:rPr>
      </w:pPr>
      <w:bookmarkStart w:id="126" w:name="_Toc149733421"/>
      <w:r w:rsidRPr="00EC46E5">
        <w:rPr>
          <w:szCs w:val="24"/>
        </w:rPr>
        <w:t>T</w:t>
      </w:r>
      <w:r w:rsidR="001262D7" w:rsidRPr="00EC46E5">
        <w:rPr>
          <w:szCs w:val="24"/>
        </w:rPr>
        <w:t xml:space="preserve">he </w:t>
      </w:r>
      <w:r w:rsidR="00DA699B" w:rsidRPr="00EC46E5">
        <w:rPr>
          <w:szCs w:val="24"/>
        </w:rPr>
        <w:t xml:space="preserve">Influence of Board Leadership Practices on Employee-Based </w:t>
      </w:r>
      <w:r w:rsidR="001262D7" w:rsidRPr="00EC46E5">
        <w:rPr>
          <w:szCs w:val="24"/>
        </w:rPr>
        <w:t>SACCOS’ Growth in Tanzania</w:t>
      </w:r>
      <w:bookmarkEnd w:id="126"/>
    </w:p>
    <w:p w14:paraId="70CD94D1" w14:textId="77777777" w:rsidR="00610108" w:rsidRPr="00EC46E5" w:rsidRDefault="00610108" w:rsidP="00610108">
      <w:r w:rsidRPr="00EC46E5">
        <w:t>Various questions were asked to gather information concerning the influence of board leadership practices on employee-based SACCOS growth in Tanzania.</w:t>
      </w:r>
    </w:p>
    <w:p w14:paraId="19D31143" w14:textId="77777777" w:rsidR="00610108" w:rsidRPr="00EC46E5" w:rsidRDefault="00610108" w:rsidP="00610108">
      <w:pPr>
        <w:rPr>
          <w:b/>
          <w:bCs/>
        </w:rPr>
      </w:pPr>
    </w:p>
    <w:p w14:paraId="5149EA37" w14:textId="77777777" w:rsidR="008818C3" w:rsidRPr="00EC46E5" w:rsidRDefault="008818C3" w:rsidP="005B1F25">
      <w:pPr>
        <w:pStyle w:val="Heading1"/>
        <w:rPr>
          <w:shd w:val="clear" w:color="auto" w:fill="FFFFFF"/>
        </w:rPr>
      </w:pPr>
      <w:bookmarkStart w:id="127" w:name="_Toc149733422"/>
      <w:r w:rsidRPr="00EC46E5">
        <w:rPr>
          <w:shd w:val="clear" w:color="auto" w:fill="FFFFFF"/>
        </w:rPr>
        <w:t>4.3.1 Selection of the board members of SACCOS</w:t>
      </w:r>
      <w:bookmarkEnd w:id="127"/>
    </w:p>
    <w:p w14:paraId="1BAB26A3" w14:textId="77777777" w:rsidR="00BE5F73" w:rsidRPr="00EC46E5" w:rsidRDefault="00610108" w:rsidP="00610108">
      <w:pPr>
        <w:rPr>
          <w:rFonts w:eastAsia="Times New Roman" w:cs="Times New Roman"/>
          <w:szCs w:val="24"/>
        </w:rPr>
      </w:pPr>
      <w:r w:rsidRPr="00EC46E5">
        <w:rPr>
          <w:rFonts w:eastAsia="Times New Roman" w:cs="Times New Roman"/>
          <w:szCs w:val="24"/>
        </w:rPr>
        <w:t>To know who selected the board members, the following question</w:t>
      </w:r>
      <w:r w:rsidR="00BE5F73" w:rsidRPr="00EC46E5">
        <w:rPr>
          <w:rFonts w:eastAsia="Times New Roman" w:cs="Times New Roman"/>
          <w:szCs w:val="24"/>
          <w:lang w:val="en-GB"/>
        </w:rPr>
        <w:t>s</w:t>
      </w:r>
      <w:r w:rsidRPr="00EC46E5">
        <w:rPr>
          <w:rFonts w:eastAsia="Times New Roman" w:cs="Times New Roman"/>
          <w:szCs w:val="24"/>
        </w:rPr>
        <w:t xml:space="preserve"> w</w:t>
      </w:r>
      <w:r w:rsidR="00BE5F73" w:rsidRPr="00EC46E5">
        <w:rPr>
          <w:rFonts w:eastAsia="Times New Roman" w:cs="Times New Roman"/>
          <w:szCs w:val="24"/>
          <w:lang w:val="en-GB"/>
        </w:rPr>
        <w:t>ere</w:t>
      </w:r>
      <w:r w:rsidRPr="00EC46E5">
        <w:rPr>
          <w:rFonts w:eastAsia="Times New Roman" w:cs="Times New Roman"/>
          <w:szCs w:val="24"/>
        </w:rPr>
        <w:t xml:space="preserve"> asked</w:t>
      </w:r>
      <w:r w:rsidR="00BE5F73" w:rsidRPr="00EC46E5">
        <w:rPr>
          <w:rFonts w:eastAsia="Times New Roman" w:cs="Times New Roman"/>
          <w:szCs w:val="24"/>
          <w:lang w:val="en-GB"/>
        </w:rPr>
        <w:t>:</w:t>
      </w:r>
      <w:r w:rsidRPr="00EC46E5">
        <w:rPr>
          <w:rFonts w:eastAsia="Times New Roman" w:cs="Times New Roman"/>
          <w:szCs w:val="24"/>
        </w:rPr>
        <w:t> </w:t>
      </w:r>
    </w:p>
    <w:p w14:paraId="0FF5E8D9" w14:textId="77777777" w:rsidR="00BE5F73" w:rsidRPr="00EC46E5" w:rsidRDefault="00BE5F73" w:rsidP="00610108">
      <w:pPr>
        <w:rPr>
          <w:rFonts w:eastAsia="Times New Roman" w:cs="Times New Roman"/>
          <w:i/>
          <w:iCs/>
          <w:szCs w:val="24"/>
        </w:rPr>
      </w:pPr>
    </w:p>
    <w:p w14:paraId="67F2980F" w14:textId="77777777" w:rsidR="00610108" w:rsidRPr="00EC46E5" w:rsidRDefault="00BE5F73" w:rsidP="00610108">
      <w:pPr>
        <w:rPr>
          <w:rFonts w:eastAsia="Times New Roman" w:cs="Times New Roman"/>
          <w:szCs w:val="24"/>
          <w:lang w:val="en-GB"/>
        </w:rPr>
      </w:pPr>
      <w:r w:rsidRPr="00EC46E5">
        <w:rPr>
          <w:rFonts w:eastAsia="Times New Roman" w:cs="Times New Roman"/>
          <w:i/>
          <w:iCs/>
          <w:szCs w:val="24"/>
          <w:lang w:val="en-GB"/>
        </w:rPr>
        <w:t>“</w:t>
      </w:r>
      <w:r w:rsidR="00610108" w:rsidRPr="00EC46E5">
        <w:rPr>
          <w:rFonts w:eastAsia="Times New Roman" w:cs="Times New Roman"/>
          <w:i/>
          <w:iCs/>
          <w:szCs w:val="24"/>
        </w:rPr>
        <w:t>Who were the board members, and who selected the board members of SACCOS?</w:t>
      </w:r>
      <w:r w:rsidRPr="00EC46E5">
        <w:rPr>
          <w:rFonts w:eastAsia="Times New Roman" w:cs="Times New Roman"/>
          <w:i/>
          <w:iCs/>
          <w:szCs w:val="24"/>
          <w:lang w:val="en-GB"/>
        </w:rPr>
        <w:t>”</w:t>
      </w:r>
    </w:p>
    <w:p w14:paraId="60C05F60" w14:textId="77777777" w:rsidR="00610108" w:rsidRPr="00EC46E5" w:rsidRDefault="00610108" w:rsidP="00610108">
      <w:pPr>
        <w:rPr>
          <w:rFonts w:eastAsia="Times New Roman" w:cs="Times New Roman"/>
          <w:szCs w:val="24"/>
          <w:lang w:val="en-GB"/>
        </w:rPr>
      </w:pPr>
      <w:r w:rsidRPr="00EC46E5">
        <w:rPr>
          <w:rFonts w:eastAsia="Times New Roman" w:cs="Times New Roman"/>
          <w:szCs w:val="24"/>
        </w:rPr>
        <w:t>Respondent No. 1, with a bachelor's degree and, 47</w:t>
      </w:r>
      <w:r w:rsidRPr="00EC46E5">
        <w:rPr>
          <w:rFonts w:eastAsia="Times New Roman" w:cs="Times New Roman"/>
          <w:szCs w:val="24"/>
          <w:lang w:val="en-GB"/>
        </w:rPr>
        <w:t xml:space="preserve"> </w:t>
      </w:r>
      <w:r w:rsidRPr="00EC46E5">
        <w:rPr>
          <w:rFonts w:eastAsia="Times New Roman" w:cs="Times New Roman"/>
          <w:szCs w:val="24"/>
        </w:rPr>
        <w:t>years old, and 13 years of SACCOS membership, commented that</w:t>
      </w:r>
      <w:r w:rsidRPr="00EC46E5">
        <w:rPr>
          <w:rFonts w:eastAsia="Times New Roman" w:cs="Times New Roman"/>
          <w:szCs w:val="24"/>
          <w:lang w:val="en-GB"/>
        </w:rPr>
        <w:t>:</w:t>
      </w:r>
    </w:p>
    <w:p w14:paraId="4F17BD3E" w14:textId="77777777" w:rsidR="00610108" w:rsidRPr="00EC46E5" w:rsidRDefault="00610108" w:rsidP="00610108">
      <w:pPr>
        <w:spacing w:line="240" w:lineRule="auto"/>
        <w:jc w:val="left"/>
        <w:rPr>
          <w:rFonts w:eastAsia="Times New Roman" w:cs="Times New Roman"/>
          <w:szCs w:val="24"/>
        </w:rPr>
      </w:pPr>
    </w:p>
    <w:p w14:paraId="5CC3C56B" w14:textId="77777777" w:rsidR="00610108" w:rsidRPr="00EC46E5" w:rsidRDefault="00610108" w:rsidP="00056CF4">
      <w:pPr>
        <w:spacing w:line="240" w:lineRule="auto"/>
        <w:jc w:val="left"/>
        <w:rPr>
          <w:rFonts w:eastAsia="Times New Roman" w:cs="Times New Roman"/>
          <w:i/>
          <w:iCs/>
          <w:szCs w:val="24"/>
        </w:rPr>
      </w:pPr>
      <w:r w:rsidRPr="00EC46E5">
        <w:rPr>
          <w:rFonts w:eastAsia="Times New Roman" w:cs="Times New Roman"/>
          <w:szCs w:val="24"/>
        </w:rPr>
        <w:t>"</w:t>
      </w:r>
      <w:r w:rsidRPr="00EC46E5">
        <w:rPr>
          <w:rFonts w:eastAsia="Times New Roman" w:cs="Times New Roman"/>
          <w:i/>
          <w:iCs/>
          <w:szCs w:val="24"/>
        </w:rPr>
        <w:t>I did not know who were the board </w:t>
      </w:r>
      <w:r w:rsidRPr="00EC46E5">
        <w:rPr>
          <w:rFonts w:eastAsia="Times New Roman" w:cs="Times New Roman"/>
          <w:szCs w:val="24"/>
        </w:rPr>
        <w:t>members</w:t>
      </w:r>
      <w:r w:rsidRPr="00EC46E5">
        <w:rPr>
          <w:rFonts w:eastAsia="Times New Roman" w:cs="Times New Roman"/>
          <w:i/>
          <w:iCs/>
          <w:szCs w:val="24"/>
        </w:rPr>
        <w:t> and who selected them. Members of SACCOS were not involved in selecting members of the SACCOS board".</w:t>
      </w:r>
    </w:p>
    <w:p w14:paraId="5D79882A" w14:textId="77777777" w:rsidR="00610108" w:rsidRPr="00EC46E5" w:rsidRDefault="00610108" w:rsidP="00610108">
      <w:pPr>
        <w:spacing w:line="240" w:lineRule="auto"/>
        <w:jc w:val="left"/>
        <w:rPr>
          <w:rFonts w:eastAsia="Times New Roman" w:cs="Times New Roman"/>
          <w:szCs w:val="24"/>
        </w:rPr>
      </w:pPr>
    </w:p>
    <w:p w14:paraId="1A699B7C" w14:textId="77777777" w:rsidR="00621EFC" w:rsidRPr="00EC46E5" w:rsidRDefault="00621EFC" w:rsidP="000B56AF">
      <w:pPr>
        <w:pStyle w:val="NormalWeb"/>
        <w:spacing w:before="0" w:beforeAutospacing="0" w:after="0" w:afterAutospacing="0" w:line="480" w:lineRule="auto"/>
      </w:pPr>
      <w:bookmarkStart w:id="128" w:name="_page_245_0"/>
      <w:r w:rsidRPr="00EC46E5">
        <w:t>On the other hand, respondent No. 2, with diploma, 51 years old and 7 years in SACCOS, stated:  </w:t>
      </w:r>
    </w:p>
    <w:p w14:paraId="607EB0EC" w14:textId="77777777" w:rsidR="00621EFC" w:rsidRPr="00EC46E5" w:rsidRDefault="00621EFC" w:rsidP="00621EFC">
      <w:pPr>
        <w:pStyle w:val="NormalWeb"/>
        <w:spacing w:before="0" w:beforeAutospacing="0" w:after="0" w:afterAutospacing="0" w:line="480" w:lineRule="auto"/>
      </w:pPr>
      <w:r w:rsidRPr="00EC46E5">
        <w:t>"</w:t>
      </w:r>
      <w:r w:rsidRPr="00EC46E5">
        <w:rPr>
          <w:rStyle w:val="Emphasis"/>
          <w:rFonts w:eastAsia="Calibri"/>
        </w:rPr>
        <w:t xml:space="preserve">Members of SACCOS selected SACCOS board members". </w:t>
      </w:r>
      <w:r w:rsidRPr="00EC46E5">
        <w:t>However, Respondent No. 03, with a master's degree, 43 years old, and 7 years in SACCOS, stated that: </w:t>
      </w:r>
    </w:p>
    <w:p w14:paraId="77563582" w14:textId="77777777" w:rsidR="006840FE" w:rsidRPr="00EC46E5" w:rsidRDefault="00621EFC" w:rsidP="00621EFC">
      <w:pPr>
        <w:spacing w:line="240" w:lineRule="auto"/>
        <w:rPr>
          <w:rStyle w:val="Emphasis"/>
        </w:rPr>
      </w:pPr>
      <w:bookmarkStart w:id="129" w:name="_page_251_0"/>
      <w:bookmarkEnd w:id="128"/>
      <w:r w:rsidRPr="00EC46E5">
        <w:rPr>
          <w:rStyle w:val="Emphasis"/>
        </w:rPr>
        <w:t xml:space="preserve"> “Members of the SACCOS board initially were elected by members of SACCOS, but later, we did not know who permitted the boards to proceed with SACCOS leadership. The selection of SACCOS board members </w:t>
      </w:r>
      <w:r w:rsidR="00A93BDE" w:rsidRPr="00EC46E5">
        <w:rPr>
          <w:rStyle w:val="Emphasis"/>
        </w:rPr>
        <w:t>wa</w:t>
      </w:r>
      <w:r w:rsidRPr="00EC46E5">
        <w:rPr>
          <w:rStyle w:val="Emphasis"/>
        </w:rPr>
        <w:t>s the most disturbing issue. The situation portrays the source of poor SACCOS board management and more for the cases of unfaithful leaders”.</w:t>
      </w:r>
    </w:p>
    <w:p w14:paraId="414FAC05" w14:textId="77777777" w:rsidR="00621EFC" w:rsidRPr="00EC46E5" w:rsidRDefault="00621EFC" w:rsidP="00394522">
      <w:pPr>
        <w:rPr>
          <w:rFonts w:cs="Times New Roman"/>
          <w:szCs w:val="24"/>
          <w:shd w:val="clear" w:color="auto" w:fill="FFFFFF"/>
        </w:rPr>
      </w:pPr>
    </w:p>
    <w:p w14:paraId="288715F5" w14:textId="77777777" w:rsidR="006840FE" w:rsidRPr="00EC46E5" w:rsidRDefault="006840FE" w:rsidP="00394522">
      <w:pPr>
        <w:rPr>
          <w:rFonts w:cs="Times New Roman"/>
          <w:szCs w:val="24"/>
          <w:shd w:val="clear" w:color="auto" w:fill="FFFFFF"/>
        </w:rPr>
      </w:pPr>
      <w:r w:rsidRPr="00EC46E5">
        <w:rPr>
          <w:rFonts w:cs="Times New Roman"/>
          <w:szCs w:val="24"/>
          <w:shd w:val="clear" w:color="auto" w:fill="FFFFFF"/>
        </w:rPr>
        <w:t>However, respondent No.</w:t>
      </w:r>
      <w:r w:rsidR="00D67014" w:rsidRPr="00EC46E5">
        <w:rPr>
          <w:rFonts w:cs="Times New Roman"/>
          <w:szCs w:val="24"/>
          <w:shd w:val="clear" w:color="auto" w:fill="FFFFFF"/>
        </w:rPr>
        <w:t>3</w:t>
      </w:r>
      <w:r w:rsidRPr="00EC46E5">
        <w:rPr>
          <w:rFonts w:cs="Times New Roman"/>
          <w:szCs w:val="24"/>
          <w:shd w:val="clear" w:color="auto" w:fill="FFFFFF"/>
        </w:rPr>
        <w:t xml:space="preserve"> commented that:</w:t>
      </w:r>
    </w:p>
    <w:p w14:paraId="61621F2F" w14:textId="77777777" w:rsidR="006840FE" w:rsidRPr="00EC46E5" w:rsidRDefault="00BF4823" w:rsidP="00BF4823">
      <w:pPr>
        <w:spacing w:line="240" w:lineRule="auto"/>
      </w:pPr>
      <w:r w:rsidRPr="00EC46E5">
        <w:rPr>
          <w:rStyle w:val="Emphasis"/>
        </w:rPr>
        <w:t>“Friendship of board members and CEO of the organization was harmful to SACCOS operations, although board members knew it’ </w:t>
      </w:r>
      <w:r w:rsidRPr="00EC46E5">
        <w:t>(Interview field data, June 2023).</w:t>
      </w:r>
    </w:p>
    <w:p w14:paraId="0C533D59" w14:textId="77777777" w:rsidR="00BF4823" w:rsidRPr="00EC46E5" w:rsidRDefault="00BF4823" w:rsidP="00394522">
      <w:pPr>
        <w:rPr>
          <w:rFonts w:cs="Times New Roman"/>
          <w:szCs w:val="24"/>
          <w:shd w:val="clear" w:color="auto" w:fill="FFFFFF"/>
        </w:rPr>
      </w:pPr>
    </w:p>
    <w:p w14:paraId="706528B1" w14:textId="77777777" w:rsidR="006840FE" w:rsidRPr="00EC46E5" w:rsidRDefault="006840FE" w:rsidP="00394522">
      <w:pPr>
        <w:rPr>
          <w:rFonts w:cs="Times New Roman"/>
          <w:szCs w:val="24"/>
          <w:shd w:val="clear" w:color="auto" w:fill="FFFFFF"/>
        </w:rPr>
      </w:pPr>
      <w:r w:rsidRPr="00EC46E5">
        <w:rPr>
          <w:rFonts w:cs="Times New Roman"/>
          <w:szCs w:val="24"/>
          <w:shd w:val="clear" w:color="auto" w:fill="FFFFFF"/>
        </w:rPr>
        <w:t>The respondent No.</w:t>
      </w:r>
      <w:r w:rsidR="00AC0D20" w:rsidRPr="00EC46E5">
        <w:rPr>
          <w:rFonts w:cs="Times New Roman"/>
          <w:szCs w:val="24"/>
          <w:shd w:val="clear" w:color="auto" w:fill="FFFFFF"/>
        </w:rPr>
        <w:t>3</w:t>
      </w:r>
      <w:r w:rsidRPr="00EC46E5">
        <w:rPr>
          <w:rFonts w:cs="Times New Roman"/>
          <w:szCs w:val="24"/>
          <w:shd w:val="clear" w:color="auto" w:fill="FFFFFF"/>
        </w:rPr>
        <w:t xml:space="preserve"> </w:t>
      </w:r>
      <w:r w:rsidR="00BF4823" w:rsidRPr="00EC46E5">
        <w:rPr>
          <w:rFonts w:cs="Times New Roman"/>
          <w:szCs w:val="24"/>
          <w:shd w:val="clear" w:color="auto" w:fill="FFFFFF"/>
        </w:rPr>
        <w:t>added</w:t>
      </w:r>
      <w:r w:rsidRPr="00EC46E5">
        <w:rPr>
          <w:rFonts w:cs="Times New Roman"/>
          <w:szCs w:val="24"/>
          <w:shd w:val="clear" w:color="auto" w:fill="FFFFFF"/>
        </w:rPr>
        <w:t xml:space="preserve"> that</w:t>
      </w:r>
      <w:r w:rsidR="00BF4823" w:rsidRPr="00EC46E5">
        <w:rPr>
          <w:rFonts w:cs="Times New Roman"/>
          <w:szCs w:val="24"/>
          <w:shd w:val="clear" w:color="auto" w:fill="FFFFFF"/>
        </w:rPr>
        <w:t>:</w:t>
      </w:r>
    </w:p>
    <w:p w14:paraId="73D6F254" w14:textId="76CCCCFA" w:rsidR="006840FE" w:rsidRDefault="00BF4823" w:rsidP="00BF4823">
      <w:pPr>
        <w:spacing w:line="240" w:lineRule="auto"/>
      </w:pPr>
      <w:r w:rsidRPr="00EC46E5">
        <w:rPr>
          <w:rStyle w:val="Emphasis"/>
        </w:rPr>
        <w:t>“Fear of staff against the board members and management of the SACCOS led to the misdirection in the </w:t>
      </w:r>
      <w:r w:rsidRPr="00EC46E5">
        <w:rPr>
          <w:i/>
        </w:rPr>
        <w:t>operation</w:t>
      </w:r>
      <w:r w:rsidRPr="00EC46E5">
        <w:rPr>
          <w:rStyle w:val="Emphasis"/>
        </w:rPr>
        <w:t xml:space="preserve"> of the </w:t>
      </w:r>
      <w:r w:rsidR="00811D7D" w:rsidRPr="00EC46E5">
        <w:rPr>
          <w:rStyle w:val="Emphasis"/>
        </w:rPr>
        <w:t>X</w:t>
      </w:r>
      <w:r w:rsidRPr="00EC46E5">
        <w:rPr>
          <w:rStyle w:val="Emphasis"/>
        </w:rPr>
        <w:t xml:space="preserve"> employee-based SACCOS”</w:t>
      </w:r>
      <w:r w:rsidRPr="00EC46E5">
        <w:t> (Interview field data, June 2023).</w:t>
      </w:r>
    </w:p>
    <w:p w14:paraId="181B6D3D" w14:textId="77777777" w:rsidR="00BF4823" w:rsidRPr="00EC46E5" w:rsidRDefault="00BF4823" w:rsidP="00056CF4">
      <w:pPr>
        <w:rPr>
          <w:rFonts w:cs="Times New Roman"/>
          <w:szCs w:val="24"/>
          <w:shd w:val="clear" w:color="auto" w:fill="FFFFFF"/>
        </w:rPr>
      </w:pPr>
    </w:p>
    <w:p w14:paraId="6F3A8636" w14:textId="1BF98308" w:rsidR="00F923D3" w:rsidRDefault="00AD6960" w:rsidP="00394522">
      <w:pPr>
        <w:rPr>
          <w:rFonts w:cs="Times New Roman"/>
          <w:szCs w:val="24"/>
          <w:shd w:val="clear" w:color="auto" w:fill="FFFFFF"/>
        </w:rPr>
      </w:pPr>
      <w:bookmarkStart w:id="130" w:name="_page_254_0"/>
      <w:bookmarkEnd w:id="129"/>
      <w:r w:rsidRPr="00EC46E5">
        <w:rPr>
          <w:rFonts w:cs="Times New Roman"/>
          <w:szCs w:val="24"/>
          <w:shd w:val="clear" w:color="auto" w:fill="FFFFFF"/>
        </w:rPr>
        <w:t xml:space="preserve">The findings indicate that the board members were only initially elected by SACCOS members. However, later, the SACCOS needed to follow the regulation to elect the new board of the SACCOS. Also, the findings indicate that members hesitated to make the board accountable because they thought that there was a friendship between the board and the management of the organization. The findings disclose that members were not free to question the boards on the issues they thought could improve the growth of X SACCOS. The findings are compatible with </w:t>
      </w:r>
      <w:proofErr w:type="spellStart"/>
      <w:proofErr w:type="gramStart"/>
      <w:r w:rsidRPr="00EC46E5">
        <w:rPr>
          <w:rFonts w:cs="Times New Roman"/>
          <w:szCs w:val="24"/>
          <w:shd w:val="clear" w:color="auto" w:fill="FFFFFF"/>
        </w:rPr>
        <w:t>NgugiNkuru</w:t>
      </w:r>
      <w:proofErr w:type="spellEnd"/>
      <w:r w:rsidRPr="00EC46E5">
        <w:rPr>
          <w:rFonts w:cs="Times New Roman"/>
          <w:szCs w:val="24"/>
          <w:shd w:val="clear" w:color="auto" w:fill="FFFFFF"/>
        </w:rPr>
        <w:t>(</w:t>
      </w:r>
      <w:proofErr w:type="gramEnd"/>
      <w:r w:rsidRPr="00EC46E5">
        <w:rPr>
          <w:rFonts w:cs="Times New Roman"/>
          <w:szCs w:val="24"/>
          <w:shd w:val="clear" w:color="auto" w:fill="FFFFFF"/>
        </w:rPr>
        <w:t>2015), Mori et al. (2012) and Ryan et al. (2000), who stated that it is essential for SACCOS members to participate in electing the management committee of the SACCOS.</w:t>
      </w:r>
    </w:p>
    <w:p w14:paraId="4E2497E8" w14:textId="77777777" w:rsidR="00056CF4" w:rsidRPr="00EC46E5" w:rsidRDefault="00056CF4" w:rsidP="00394522">
      <w:pPr>
        <w:rPr>
          <w:rFonts w:cs="Times New Roman"/>
          <w:b/>
          <w:szCs w:val="24"/>
          <w:shd w:val="clear" w:color="auto" w:fill="FFFFFF"/>
        </w:rPr>
      </w:pPr>
    </w:p>
    <w:p w14:paraId="333BC9A4" w14:textId="77777777" w:rsidR="00AB481C" w:rsidRPr="00EC46E5" w:rsidRDefault="00F60B0B" w:rsidP="005B1F25">
      <w:pPr>
        <w:pStyle w:val="Heading1"/>
        <w:rPr>
          <w:shd w:val="clear" w:color="auto" w:fill="FFFFFF"/>
        </w:rPr>
      </w:pPr>
      <w:r w:rsidRPr="00EC46E5">
        <w:rPr>
          <w:shd w:val="clear" w:color="auto" w:fill="FFFFFF"/>
        </w:rPr>
        <w:t xml:space="preserve"> </w:t>
      </w:r>
      <w:bookmarkStart w:id="131" w:name="_Toc149733423"/>
      <w:r w:rsidR="00AB481C" w:rsidRPr="00EC46E5">
        <w:rPr>
          <w:shd w:val="clear" w:color="auto" w:fill="FFFFFF"/>
        </w:rPr>
        <w:t>4.3.2 Board of SACCOS knowing their responsibilities</w:t>
      </w:r>
      <w:bookmarkEnd w:id="131"/>
    </w:p>
    <w:p w14:paraId="17B37485" w14:textId="77777777" w:rsidR="00E1756D" w:rsidRPr="00EC46E5" w:rsidRDefault="00E1756D" w:rsidP="00394522">
      <w:pPr>
        <w:rPr>
          <w:rStyle w:val="Emphasis"/>
        </w:rPr>
      </w:pPr>
      <w:r w:rsidRPr="00EC46E5">
        <w:t>In order to </w:t>
      </w:r>
      <w:r w:rsidRPr="00EC46E5">
        <w:rPr>
          <w:rStyle w:val="Emphasis"/>
          <w:i w:val="0"/>
        </w:rPr>
        <w:t>explore the awareness of responsibilities, the researcher asked the respondents the following question:</w:t>
      </w:r>
      <w:r w:rsidRPr="00EC46E5">
        <w:rPr>
          <w:rStyle w:val="Emphasis"/>
        </w:rPr>
        <w:t xml:space="preserve"> </w:t>
      </w:r>
      <w:r w:rsidR="00BC4F41" w:rsidRPr="00EC46E5">
        <w:rPr>
          <w:rStyle w:val="Emphasis"/>
        </w:rPr>
        <w:t>“</w:t>
      </w:r>
      <w:r w:rsidRPr="00EC46E5">
        <w:rPr>
          <w:rStyle w:val="Emphasis"/>
        </w:rPr>
        <w:t xml:space="preserve">Do you think that the Board of SACCOS knew their responsibilities as required to promote the </w:t>
      </w:r>
      <w:r w:rsidR="00107555" w:rsidRPr="00EC46E5">
        <w:rPr>
          <w:rStyle w:val="Emphasis"/>
        </w:rPr>
        <w:t>g</w:t>
      </w:r>
      <w:r w:rsidRPr="00EC46E5">
        <w:rPr>
          <w:rStyle w:val="Emphasis"/>
        </w:rPr>
        <w:t>rowth of SACCOS?</w:t>
      </w:r>
      <w:r w:rsidR="00C108C5" w:rsidRPr="00EC46E5">
        <w:rPr>
          <w:rStyle w:val="Emphasis"/>
        </w:rPr>
        <w:t>”</w:t>
      </w:r>
      <w:r w:rsidRPr="00EC46E5">
        <w:rPr>
          <w:rStyle w:val="Emphasis"/>
        </w:rPr>
        <w:t xml:space="preserve"> </w:t>
      </w:r>
    </w:p>
    <w:p w14:paraId="5A89C0EC" w14:textId="77777777" w:rsidR="00103709" w:rsidRPr="00EC46E5" w:rsidRDefault="006840FE" w:rsidP="00394522">
      <w:pPr>
        <w:rPr>
          <w:rFonts w:cs="Times New Roman"/>
          <w:szCs w:val="24"/>
          <w:shd w:val="clear" w:color="auto" w:fill="FFFFFF"/>
        </w:rPr>
      </w:pPr>
      <w:r w:rsidRPr="00EC46E5">
        <w:rPr>
          <w:rFonts w:cs="Times New Roman"/>
          <w:szCs w:val="24"/>
          <w:shd w:val="clear" w:color="auto" w:fill="FFFFFF"/>
        </w:rPr>
        <w:t xml:space="preserve">Respondent No. </w:t>
      </w:r>
      <w:r w:rsidR="00CD0872" w:rsidRPr="00EC46E5">
        <w:rPr>
          <w:rFonts w:cs="Times New Roman"/>
          <w:szCs w:val="24"/>
          <w:shd w:val="clear" w:color="auto" w:fill="FFFFFF"/>
        </w:rPr>
        <w:t>2</w:t>
      </w:r>
      <w:r w:rsidRPr="00EC46E5">
        <w:rPr>
          <w:rFonts w:cs="Times New Roman"/>
          <w:szCs w:val="24"/>
          <w:shd w:val="clear" w:color="auto" w:fill="FFFFFF"/>
        </w:rPr>
        <w:t xml:space="preserve"> commented that</w:t>
      </w:r>
      <w:r w:rsidR="00E1756D" w:rsidRPr="00EC46E5">
        <w:rPr>
          <w:rFonts w:cs="Times New Roman"/>
          <w:szCs w:val="24"/>
          <w:shd w:val="clear" w:color="auto" w:fill="FFFFFF"/>
        </w:rPr>
        <w:t>:</w:t>
      </w:r>
      <w:r w:rsidRPr="00EC46E5">
        <w:rPr>
          <w:rFonts w:cs="Times New Roman"/>
          <w:szCs w:val="24"/>
          <w:shd w:val="clear" w:color="auto" w:fill="FFFFFF"/>
        </w:rPr>
        <w:t xml:space="preserve"> </w:t>
      </w:r>
    </w:p>
    <w:p w14:paraId="71BAF6D2" w14:textId="77777777" w:rsidR="00582F87" w:rsidRPr="00EC46E5" w:rsidRDefault="00B764DE" w:rsidP="0015649F">
      <w:pPr>
        <w:spacing w:line="240" w:lineRule="auto"/>
        <w:ind w:left="567" w:right="567"/>
        <w:rPr>
          <w:rStyle w:val="Emphasis"/>
        </w:rPr>
      </w:pPr>
      <w:r w:rsidRPr="00EC46E5">
        <w:t>“</w:t>
      </w:r>
      <w:r w:rsidRPr="00EC46E5">
        <w:rPr>
          <w:rStyle w:val="Emphasis"/>
        </w:rPr>
        <w:t>The top official or board of their employee-based SACCOS knew their responsibility as required in order to promote the growth of </w:t>
      </w:r>
      <w:r w:rsidRPr="00EC46E5">
        <w:t>SACCOS</w:t>
      </w:r>
      <w:r w:rsidRPr="00EC46E5">
        <w:rPr>
          <w:rStyle w:val="Emphasis"/>
        </w:rPr>
        <w:t>, but they did not implement those responsibilities. The meetings were not held frequently. Even borrowers were given loans without the consent of the loan committee, and this reduced the loan repayment rates”. </w:t>
      </w:r>
    </w:p>
    <w:p w14:paraId="2C9BD55E" w14:textId="77777777" w:rsidR="00B764DE" w:rsidRPr="00EC46E5" w:rsidRDefault="00B764DE" w:rsidP="0015649F">
      <w:pPr>
        <w:spacing w:line="240" w:lineRule="auto"/>
        <w:ind w:left="567" w:right="567"/>
        <w:rPr>
          <w:rFonts w:cs="Times New Roman"/>
          <w:i/>
          <w:iCs/>
          <w:szCs w:val="24"/>
          <w:shd w:val="clear" w:color="auto" w:fill="FFFFFF"/>
        </w:rPr>
      </w:pPr>
    </w:p>
    <w:p w14:paraId="71555362" w14:textId="77777777" w:rsidR="00103709" w:rsidRPr="00EC46E5" w:rsidRDefault="00571593" w:rsidP="00394522">
      <w:pPr>
        <w:rPr>
          <w:rFonts w:cs="Times New Roman"/>
          <w:szCs w:val="24"/>
          <w:shd w:val="clear" w:color="auto" w:fill="FFFFFF"/>
        </w:rPr>
      </w:pPr>
      <w:bookmarkStart w:id="132" w:name="_page_257_0"/>
      <w:bookmarkEnd w:id="130"/>
      <w:r w:rsidRPr="00EC46E5">
        <w:rPr>
          <w:rFonts w:cs="Times New Roman"/>
          <w:szCs w:val="24"/>
          <w:shd w:val="clear" w:color="auto" w:fill="FFFFFF"/>
        </w:rPr>
        <w:t>R</w:t>
      </w:r>
      <w:r w:rsidR="006840FE" w:rsidRPr="00EC46E5">
        <w:rPr>
          <w:rFonts w:cs="Times New Roman"/>
          <w:szCs w:val="24"/>
          <w:shd w:val="clear" w:color="auto" w:fill="FFFFFF"/>
        </w:rPr>
        <w:t xml:space="preserve">espondent No. </w:t>
      </w:r>
      <w:r w:rsidRPr="00EC46E5">
        <w:rPr>
          <w:rFonts w:cs="Times New Roman"/>
          <w:szCs w:val="24"/>
          <w:shd w:val="clear" w:color="auto" w:fill="FFFFFF"/>
        </w:rPr>
        <w:t xml:space="preserve">6 </w:t>
      </w:r>
      <w:r w:rsidR="006840FE" w:rsidRPr="00EC46E5">
        <w:rPr>
          <w:rFonts w:cs="Times New Roman"/>
          <w:szCs w:val="24"/>
          <w:shd w:val="clear" w:color="auto" w:fill="FFFFFF"/>
        </w:rPr>
        <w:t>remarked that</w:t>
      </w:r>
      <w:r w:rsidR="000415EE" w:rsidRPr="00EC46E5">
        <w:rPr>
          <w:rFonts w:cs="Times New Roman"/>
          <w:szCs w:val="24"/>
          <w:shd w:val="clear" w:color="auto" w:fill="FFFFFF"/>
        </w:rPr>
        <w:t>:</w:t>
      </w:r>
    </w:p>
    <w:p w14:paraId="716CC771" w14:textId="77777777" w:rsidR="006F1049" w:rsidRPr="00EC46E5" w:rsidRDefault="00B764DE" w:rsidP="00B764DE">
      <w:pPr>
        <w:spacing w:line="240" w:lineRule="auto"/>
      </w:pPr>
      <w:r w:rsidRPr="00EC46E5">
        <w:rPr>
          <w:rStyle w:val="Emphasis"/>
        </w:rPr>
        <w:t>“The Board of our SACCOS knew little about their responsibilities. Since there were very few meetings conducted, no financial report was produced as feedback to SACCOS members. Moreover, rules and regulations and the lending procedures were not typed and printed for every member. Furthermore, whenever there are alarming cases, members were never notified.”</w:t>
      </w:r>
      <w:r w:rsidRPr="00EC46E5">
        <w:t>. </w:t>
      </w:r>
    </w:p>
    <w:p w14:paraId="752C292B" w14:textId="77777777" w:rsidR="00256395" w:rsidRPr="00EC46E5" w:rsidRDefault="00256395" w:rsidP="00056CF4">
      <w:pPr>
        <w:ind w:right="567"/>
        <w:rPr>
          <w:rFonts w:cs="Times New Roman"/>
          <w:szCs w:val="24"/>
          <w:shd w:val="clear" w:color="auto" w:fill="FFFFFF"/>
        </w:rPr>
      </w:pPr>
    </w:p>
    <w:p w14:paraId="3A343ED9" w14:textId="77777777" w:rsidR="00256395" w:rsidRPr="00EC46E5" w:rsidRDefault="00256395" w:rsidP="00662601">
      <w:pPr>
        <w:ind w:right="567"/>
        <w:rPr>
          <w:rFonts w:cs="Times New Roman"/>
          <w:iCs/>
          <w:szCs w:val="24"/>
          <w:shd w:val="clear" w:color="auto" w:fill="FFFFFF"/>
        </w:rPr>
      </w:pPr>
      <w:r w:rsidRPr="00EC46E5">
        <w:rPr>
          <w:rFonts w:cs="Times New Roman"/>
          <w:iCs/>
          <w:szCs w:val="24"/>
          <w:shd w:val="clear" w:color="auto" w:fill="FFFFFF"/>
        </w:rPr>
        <w:t xml:space="preserve">Further, respondent No.13 asserted that: </w:t>
      </w:r>
    </w:p>
    <w:p w14:paraId="015BD7CA" w14:textId="77777777" w:rsidR="006840FE" w:rsidRPr="00EC46E5" w:rsidRDefault="00256395" w:rsidP="00256395">
      <w:pPr>
        <w:spacing w:line="240" w:lineRule="auto"/>
        <w:rPr>
          <w:rStyle w:val="Emphasis"/>
        </w:rPr>
      </w:pPr>
      <w:bookmarkStart w:id="133" w:name="_page_271_0"/>
      <w:bookmarkEnd w:id="132"/>
      <w:r w:rsidRPr="00EC46E5">
        <w:rPr>
          <w:rStyle w:val="Emphasis"/>
        </w:rPr>
        <w:t>“SACCOS board did not know their responsibilities. Since they did not attend any seminar or training </w:t>
      </w:r>
      <w:r w:rsidRPr="00EC46E5">
        <w:rPr>
          <w:i/>
        </w:rPr>
        <w:t>concerning </w:t>
      </w:r>
      <w:r w:rsidRPr="00EC46E5">
        <w:rPr>
          <w:rStyle w:val="Emphasis"/>
        </w:rPr>
        <w:t>the operation of cooperative and SACCOS”.</w:t>
      </w:r>
    </w:p>
    <w:p w14:paraId="3B720267" w14:textId="77777777" w:rsidR="00B07EEF" w:rsidRPr="00EC46E5" w:rsidRDefault="00B07EEF" w:rsidP="00056CF4">
      <w:pPr>
        <w:rPr>
          <w:rStyle w:val="Emphasis"/>
        </w:rPr>
      </w:pPr>
    </w:p>
    <w:p w14:paraId="1FD2EEBB" w14:textId="77777777" w:rsidR="00B07EEF" w:rsidRPr="00EC46E5" w:rsidRDefault="00B07EEF" w:rsidP="00B07EEF">
      <w:pPr>
        <w:rPr>
          <w:rStyle w:val="Emphasis"/>
          <w:i w:val="0"/>
        </w:rPr>
      </w:pPr>
      <w:r w:rsidRPr="00EC46E5">
        <w:rPr>
          <w:rStyle w:val="Emphasis"/>
          <w:i w:val="0"/>
        </w:rPr>
        <w:t>The findings indicate that the board of X SACCOS did not know their responsibilities, or they knew it very little. This scenario contributed to the collapse of the SACCOS because they performed their responsibilities without professionalism. The findings concur with Odera (2012), who found that the occurrence of problems in SACCOS was contributed by different reasons, such as the absence of clear managerial guidelines, absence of qualified staff, incompetent management and inability to exercise fiduciary responsibility by the members. Mbombela (2020) support the findings by indicating that unqualified staff may fail to create and impose risk mitigation measures for SACCOS.</w:t>
      </w:r>
    </w:p>
    <w:p w14:paraId="7A1D3B8B" w14:textId="77777777" w:rsidR="00256395" w:rsidRPr="00EC46E5" w:rsidRDefault="00256395" w:rsidP="00256395">
      <w:pPr>
        <w:spacing w:line="240" w:lineRule="auto"/>
        <w:rPr>
          <w:rFonts w:cs="Times New Roman"/>
          <w:szCs w:val="24"/>
          <w:shd w:val="clear" w:color="auto" w:fill="FFFFFF"/>
        </w:rPr>
      </w:pPr>
    </w:p>
    <w:p w14:paraId="4E824BDD" w14:textId="77777777" w:rsidR="00BC3B68" w:rsidRPr="00EC46E5" w:rsidRDefault="002E6141" w:rsidP="00BE58D2">
      <w:pPr>
        <w:pStyle w:val="Heading1"/>
        <w:numPr>
          <w:ilvl w:val="1"/>
          <w:numId w:val="8"/>
        </w:numPr>
        <w:rPr>
          <w:szCs w:val="24"/>
        </w:rPr>
      </w:pPr>
      <w:bookmarkStart w:id="134" w:name="_Toc149733424"/>
      <w:bookmarkStart w:id="135" w:name="_Hlk141345594"/>
      <w:bookmarkStart w:id="136" w:name="_page_274_0"/>
      <w:bookmarkEnd w:id="133"/>
      <w:r w:rsidRPr="00EC46E5">
        <w:rPr>
          <w:szCs w:val="24"/>
        </w:rPr>
        <w:t xml:space="preserve">The </w:t>
      </w:r>
      <w:r w:rsidR="00103709" w:rsidRPr="00EC46E5">
        <w:rPr>
          <w:szCs w:val="24"/>
        </w:rPr>
        <w:t>Influence of Employee Qualification</w:t>
      </w:r>
      <w:r w:rsidR="00BA3455" w:rsidRPr="00EC46E5">
        <w:rPr>
          <w:szCs w:val="24"/>
        </w:rPr>
        <w:t xml:space="preserve">s </w:t>
      </w:r>
      <w:r w:rsidR="00103709" w:rsidRPr="00EC46E5">
        <w:rPr>
          <w:szCs w:val="24"/>
        </w:rPr>
        <w:t xml:space="preserve">on Employee-Based </w:t>
      </w:r>
      <w:r w:rsidRPr="00EC46E5">
        <w:rPr>
          <w:szCs w:val="24"/>
        </w:rPr>
        <w:t xml:space="preserve">SACCOS’ </w:t>
      </w:r>
      <w:r w:rsidR="00103709" w:rsidRPr="00EC46E5">
        <w:rPr>
          <w:szCs w:val="24"/>
        </w:rPr>
        <w:t>G</w:t>
      </w:r>
      <w:r w:rsidRPr="00EC46E5">
        <w:rPr>
          <w:szCs w:val="24"/>
        </w:rPr>
        <w:t>rowth</w:t>
      </w:r>
      <w:bookmarkEnd w:id="134"/>
      <w:r w:rsidRPr="00EC46E5">
        <w:rPr>
          <w:szCs w:val="24"/>
        </w:rPr>
        <w:t xml:space="preserve"> </w:t>
      </w:r>
      <w:bookmarkEnd w:id="135"/>
    </w:p>
    <w:p w14:paraId="77A54D99" w14:textId="77777777" w:rsidR="00D97B81" w:rsidRPr="00EC46E5" w:rsidRDefault="00D97B81" w:rsidP="00610E8B">
      <w:pPr>
        <w:pStyle w:val="ListParagraph"/>
        <w:ind w:left="480"/>
        <w:rPr>
          <w:rFonts w:cs="Times New Roman"/>
          <w:szCs w:val="24"/>
        </w:rPr>
      </w:pPr>
      <w:r w:rsidRPr="00EC46E5">
        <w:rPr>
          <w:rFonts w:cs="Times New Roman"/>
          <w:szCs w:val="24"/>
        </w:rPr>
        <w:t>The members were asked how the employee qualifications influenced the growth of SACCOS X. The following responses were provided.</w:t>
      </w:r>
    </w:p>
    <w:p w14:paraId="1B9EF180" w14:textId="77777777" w:rsidR="008577C9" w:rsidRPr="00EC46E5" w:rsidRDefault="00D63F8A" w:rsidP="00D97B81">
      <w:pPr>
        <w:rPr>
          <w:rFonts w:cs="Times New Roman"/>
          <w:iCs/>
          <w:szCs w:val="24"/>
          <w:shd w:val="clear" w:color="auto" w:fill="FFFFFF"/>
        </w:rPr>
      </w:pPr>
      <w:r w:rsidRPr="00EC46E5">
        <w:rPr>
          <w:rFonts w:cs="Times New Roman"/>
          <w:iCs/>
          <w:szCs w:val="24"/>
          <w:shd w:val="clear" w:color="auto" w:fill="FFFFFF"/>
        </w:rPr>
        <w:t xml:space="preserve">Respondents no 6. </w:t>
      </w:r>
      <w:r w:rsidR="00D97B81" w:rsidRPr="00EC46E5">
        <w:rPr>
          <w:rFonts w:cs="Times New Roman"/>
          <w:iCs/>
          <w:szCs w:val="24"/>
          <w:shd w:val="clear" w:color="auto" w:fill="FFFFFF"/>
        </w:rPr>
        <w:t>s</w:t>
      </w:r>
      <w:r w:rsidRPr="00EC46E5">
        <w:rPr>
          <w:rFonts w:cs="Times New Roman"/>
          <w:iCs/>
          <w:szCs w:val="24"/>
          <w:shd w:val="clear" w:color="auto" w:fill="FFFFFF"/>
        </w:rPr>
        <w:t>tated</w:t>
      </w:r>
      <w:r w:rsidR="000415EE" w:rsidRPr="00EC46E5">
        <w:rPr>
          <w:rFonts w:cs="Times New Roman"/>
          <w:iCs/>
          <w:szCs w:val="24"/>
          <w:shd w:val="clear" w:color="auto" w:fill="FFFFFF"/>
        </w:rPr>
        <w:t>:</w:t>
      </w:r>
    </w:p>
    <w:p w14:paraId="3BA38C59" w14:textId="77777777" w:rsidR="008577C9" w:rsidRPr="00EC46E5" w:rsidRDefault="00A47A9C" w:rsidP="00A47A9C">
      <w:pPr>
        <w:spacing w:line="240" w:lineRule="auto"/>
      </w:pPr>
      <w:r w:rsidRPr="00EC46E5">
        <w:rPr>
          <w:rStyle w:val="Emphasis"/>
        </w:rPr>
        <w:t> “Because the SACCOS was not able to </w:t>
      </w:r>
      <w:r w:rsidRPr="00EC46E5">
        <w:t>employ</w:t>
      </w:r>
      <w:r w:rsidRPr="00EC46E5">
        <w:rPr>
          <w:rStyle w:val="Emphasis"/>
        </w:rPr>
        <w:t> workers, the management team in our SACCOS was elected from the members and non-members who volunteered themselves to work for the organization without salaries. Nevertheless, they received some agreed allowances for the sake of minimizing the SACCOS expenses” </w:t>
      </w:r>
      <w:r w:rsidRPr="00EC46E5">
        <w:t>(Interview field data, June 2023).</w:t>
      </w:r>
    </w:p>
    <w:p w14:paraId="0C4C0BCD" w14:textId="77777777" w:rsidR="00A47A9C" w:rsidRPr="00EC46E5" w:rsidRDefault="00A47A9C" w:rsidP="005658A6">
      <w:pPr>
        <w:rPr>
          <w:rFonts w:cs="Times New Roman"/>
          <w:szCs w:val="24"/>
        </w:rPr>
      </w:pPr>
    </w:p>
    <w:p w14:paraId="5C6D664D" w14:textId="77777777" w:rsidR="0045783F" w:rsidRPr="00EC46E5" w:rsidRDefault="006840FE" w:rsidP="00394522">
      <w:pPr>
        <w:rPr>
          <w:rFonts w:cs="Times New Roman"/>
          <w:i/>
          <w:szCs w:val="24"/>
          <w:shd w:val="clear" w:color="auto" w:fill="FFFFFF"/>
        </w:rPr>
      </w:pPr>
      <w:bookmarkStart w:id="137" w:name="_Hlk141342039"/>
      <w:r w:rsidRPr="00EC46E5">
        <w:rPr>
          <w:rFonts w:cs="Times New Roman"/>
          <w:szCs w:val="24"/>
          <w:shd w:val="clear" w:color="auto" w:fill="FFFFFF"/>
        </w:rPr>
        <w:t>Respondent No.</w:t>
      </w:r>
      <w:r w:rsidR="00441F54" w:rsidRPr="00EC46E5">
        <w:rPr>
          <w:rFonts w:cs="Times New Roman"/>
          <w:szCs w:val="24"/>
          <w:shd w:val="clear" w:color="auto" w:fill="FFFFFF"/>
        </w:rPr>
        <w:t xml:space="preserve">12 </w:t>
      </w:r>
      <w:r w:rsidRPr="00EC46E5">
        <w:rPr>
          <w:rFonts w:cs="Times New Roman"/>
          <w:szCs w:val="24"/>
          <w:shd w:val="clear" w:color="auto" w:fill="FFFFFF"/>
        </w:rPr>
        <w:t>remarked that</w:t>
      </w:r>
      <w:r w:rsidR="00A67359" w:rsidRPr="00EC46E5">
        <w:rPr>
          <w:rFonts w:cs="Times New Roman"/>
          <w:szCs w:val="24"/>
          <w:shd w:val="clear" w:color="auto" w:fill="FFFFFF"/>
        </w:rPr>
        <w:t>:</w:t>
      </w:r>
    </w:p>
    <w:p w14:paraId="6BFA85F7" w14:textId="77777777" w:rsidR="00A47A9C" w:rsidRPr="00EC46E5" w:rsidRDefault="00A47A9C" w:rsidP="005F2659">
      <w:pPr>
        <w:spacing w:line="240" w:lineRule="auto"/>
        <w:rPr>
          <w:rStyle w:val="Emphasis"/>
        </w:rPr>
      </w:pPr>
      <w:bookmarkStart w:id="138" w:name="_Hlk141342510"/>
      <w:bookmarkEnd w:id="136"/>
      <w:bookmarkEnd w:id="137"/>
      <w:r w:rsidRPr="00EC46E5">
        <w:rPr>
          <w:rStyle w:val="Emphasis"/>
        </w:rPr>
        <w:t>“Employees of the x-based SACCOS, including the manager, did not have enough required qualification</w:t>
      </w:r>
      <w:r w:rsidR="00E51631" w:rsidRPr="00EC46E5">
        <w:rPr>
          <w:rStyle w:val="Emphasis"/>
        </w:rPr>
        <w:t>s</w:t>
      </w:r>
      <w:r w:rsidRPr="00EC46E5">
        <w:rPr>
          <w:rStyle w:val="Emphasis"/>
        </w:rPr>
        <w:t xml:space="preserve"> specifically based on the financial management, cooperative or SACCO’s skills. The SACCOS had only 1 qualified employee specifically for the Cooperative or SACCOS operation. Meaning that most of the SACCOS management team members were not qualified because they did not have the Cooperative or SACCOS skills.”  </w:t>
      </w:r>
    </w:p>
    <w:p w14:paraId="04F24773" w14:textId="77777777" w:rsidR="00A47A9C" w:rsidRPr="00EC46E5" w:rsidRDefault="00A47A9C" w:rsidP="00056CF4">
      <w:pPr>
        <w:rPr>
          <w:rStyle w:val="Emphasis"/>
          <w:i w:val="0"/>
        </w:rPr>
      </w:pPr>
    </w:p>
    <w:p w14:paraId="5DABBDD9" w14:textId="77777777" w:rsidR="00FF27CF" w:rsidRPr="00EC46E5" w:rsidRDefault="00A67359" w:rsidP="00394522">
      <w:pPr>
        <w:rPr>
          <w:rFonts w:cs="Times New Roman"/>
          <w:szCs w:val="24"/>
          <w:shd w:val="clear" w:color="auto" w:fill="FFFFFF"/>
        </w:rPr>
      </w:pPr>
      <w:r w:rsidRPr="00EC46E5">
        <w:rPr>
          <w:rFonts w:cs="Times New Roman"/>
          <w:szCs w:val="24"/>
          <w:shd w:val="clear" w:color="auto" w:fill="FFFFFF"/>
        </w:rPr>
        <w:t>R</w:t>
      </w:r>
      <w:r w:rsidR="005675AD" w:rsidRPr="00EC46E5">
        <w:rPr>
          <w:rFonts w:cs="Times New Roman"/>
          <w:szCs w:val="24"/>
          <w:shd w:val="clear" w:color="auto" w:fill="FFFFFF"/>
        </w:rPr>
        <w:t>espondent No.</w:t>
      </w:r>
      <w:r w:rsidR="00D35167" w:rsidRPr="00EC46E5">
        <w:rPr>
          <w:rFonts w:cs="Times New Roman"/>
          <w:szCs w:val="24"/>
          <w:shd w:val="clear" w:color="auto" w:fill="FFFFFF"/>
        </w:rPr>
        <w:t>7</w:t>
      </w:r>
      <w:r w:rsidR="005675AD" w:rsidRPr="00EC46E5">
        <w:rPr>
          <w:rFonts w:cs="Times New Roman"/>
          <w:szCs w:val="24"/>
          <w:shd w:val="clear" w:color="auto" w:fill="FFFFFF"/>
        </w:rPr>
        <w:t xml:space="preserve"> commented that</w:t>
      </w:r>
      <w:r w:rsidR="00172A39" w:rsidRPr="00EC46E5">
        <w:rPr>
          <w:rFonts w:cs="Times New Roman"/>
          <w:szCs w:val="24"/>
          <w:shd w:val="clear" w:color="auto" w:fill="FFFFFF"/>
        </w:rPr>
        <w:t>:</w:t>
      </w:r>
    </w:p>
    <w:p w14:paraId="209F1B14" w14:textId="77777777" w:rsidR="00D57981" w:rsidRPr="00EC46E5" w:rsidRDefault="006871C0" w:rsidP="006871C0">
      <w:pPr>
        <w:spacing w:line="240" w:lineRule="auto"/>
        <w:rPr>
          <w:rFonts w:cs="Times New Roman"/>
          <w:iCs/>
          <w:szCs w:val="24"/>
          <w:shd w:val="clear" w:color="auto" w:fill="FFFFFF"/>
        </w:rPr>
      </w:pPr>
      <w:r w:rsidRPr="00EC46E5">
        <w:rPr>
          <w:rStyle w:val="Emphasis"/>
        </w:rPr>
        <w:t>“The SACCOS manager did not have the financial management, cooperative or SACCOS skills required to run the SACCOS. This is why the SACCOS X collapsed.”</w:t>
      </w:r>
    </w:p>
    <w:p w14:paraId="12DEA1AA" w14:textId="77777777" w:rsidR="006871C0" w:rsidRPr="00EC46E5" w:rsidRDefault="006871C0" w:rsidP="00394522">
      <w:pPr>
        <w:rPr>
          <w:rFonts w:cs="Times New Roman"/>
          <w:szCs w:val="24"/>
          <w:shd w:val="clear" w:color="auto" w:fill="FFFFFF"/>
        </w:rPr>
      </w:pPr>
      <w:bookmarkStart w:id="139" w:name="_page_283_0"/>
      <w:bookmarkEnd w:id="138"/>
    </w:p>
    <w:p w14:paraId="01ECB09B" w14:textId="77777777" w:rsidR="00A95612" w:rsidRPr="00EC46E5" w:rsidRDefault="001C66B5" w:rsidP="00394522">
      <w:pPr>
        <w:rPr>
          <w:rFonts w:cs="Times New Roman"/>
          <w:szCs w:val="24"/>
          <w:shd w:val="clear" w:color="auto" w:fill="FFFFFF"/>
        </w:rPr>
      </w:pPr>
      <w:r w:rsidRPr="00EC46E5">
        <w:rPr>
          <w:rFonts w:cs="Times New Roman"/>
          <w:szCs w:val="24"/>
          <w:shd w:val="clear" w:color="auto" w:fill="FFFFFF"/>
        </w:rPr>
        <w:t>T</w:t>
      </w:r>
      <w:r w:rsidR="0058348E" w:rsidRPr="00EC46E5">
        <w:rPr>
          <w:rFonts w:cs="Times New Roman"/>
          <w:szCs w:val="24"/>
          <w:shd w:val="clear" w:color="auto" w:fill="FFFFFF"/>
        </w:rPr>
        <w:t xml:space="preserve">he </w:t>
      </w:r>
      <w:r w:rsidR="00D57981" w:rsidRPr="00EC46E5">
        <w:rPr>
          <w:rFonts w:cs="Times New Roman"/>
          <w:szCs w:val="24"/>
          <w:shd w:val="clear" w:color="auto" w:fill="FFFFFF"/>
        </w:rPr>
        <w:t xml:space="preserve">Respondent </w:t>
      </w:r>
      <w:r w:rsidR="004E3AD7" w:rsidRPr="00EC46E5">
        <w:rPr>
          <w:rFonts w:cs="Times New Roman"/>
          <w:szCs w:val="24"/>
          <w:shd w:val="clear" w:color="auto" w:fill="FFFFFF"/>
        </w:rPr>
        <w:t>N</w:t>
      </w:r>
      <w:r w:rsidR="00D57981" w:rsidRPr="00EC46E5">
        <w:rPr>
          <w:rFonts w:cs="Times New Roman"/>
          <w:szCs w:val="24"/>
          <w:shd w:val="clear" w:color="auto" w:fill="FFFFFF"/>
        </w:rPr>
        <w:t>o</w:t>
      </w:r>
      <w:r w:rsidR="004E3AD7" w:rsidRPr="00EC46E5">
        <w:rPr>
          <w:rFonts w:cs="Times New Roman"/>
          <w:szCs w:val="24"/>
          <w:shd w:val="clear" w:color="auto" w:fill="FFFFFF"/>
        </w:rPr>
        <w:t>.</w:t>
      </w:r>
      <w:r w:rsidR="00D57981" w:rsidRPr="00EC46E5">
        <w:rPr>
          <w:rFonts w:cs="Times New Roman"/>
          <w:szCs w:val="24"/>
          <w:shd w:val="clear" w:color="auto" w:fill="FFFFFF"/>
        </w:rPr>
        <w:t xml:space="preserve"> </w:t>
      </w:r>
      <w:r w:rsidR="00D56663" w:rsidRPr="00EC46E5">
        <w:rPr>
          <w:rFonts w:cs="Times New Roman"/>
          <w:szCs w:val="24"/>
          <w:shd w:val="clear" w:color="auto" w:fill="FFFFFF"/>
        </w:rPr>
        <w:t>11</w:t>
      </w:r>
      <w:r w:rsidR="00D57981" w:rsidRPr="00EC46E5">
        <w:rPr>
          <w:rFonts w:cs="Times New Roman"/>
          <w:szCs w:val="24"/>
          <w:shd w:val="clear" w:color="auto" w:fill="FFFFFF"/>
        </w:rPr>
        <w:t xml:space="preserve"> stated:</w:t>
      </w:r>
    </w:p>
    <w:p w14:paraId="703FE679" w14:textId="77777777" w:rsidR="0058348E" w:rsidRPr="00EC46E5" w:rsidRDefault="004E3AD7" w:rsidP="00056CF4">
      <w:pPr>
        <w:rPr>
          <w:rStyle w:val="Emphasis"/>
        </w:rPr>
      </w:pPr>
      <w:r w:rsidRPr="00EC46E5">
        <w:t>“The SACCOS’</w:t>
      </w:r>
      <w:r w:rsidRPr="00EC46E5">
        <w:rPr>
          <w:rStyle w:val="Emphasis"/>
        </w:rPr>
        <w:t> cashier had only a certificate of accounting, which is little in financial matters. Hence, she did not have enough knowledge of financial management or cooperative or SACCOS skills to run the SACCOS. This led to poor financial records. Since no financial report was produced for members for the whole period of SACCOS operation.”</w:t>
      </w:r>
    </w:p>
    <w:p w14:paraId="5E79AAB1" w14:textId="77777777" w:rsidR="004E3AD7" w:rsidRPr="00EC46E5" w:rsidRDefault="004E3AD7" w:rsidP="00056CF4">
      <w:pPr>
        <w:rPr>
          <w:rFonts w:cs="Times New Roman"/>
          <w:szCs w:val="24"/>
          <w:shd w:val="clear" w:color="auto" w:fill="FFFFFF"/>
        </w:rPr>
      </w:pPr>
    </w:p>
    <w:p w14:paraId="7C962715" w14:textId="77777777" w:rsidR="00A95612" w:rsidRPr="00EC46E5" w:rsidRDefault="00875775" w:rsidP="00056CF4">
      <w:pPr>
        <w:rPr>
          <w:rFonts w:cs="Times New Roman"/>
          <w:szCs w:val="24"/>
          <w:shd w:val="clear" w:color="auto" w:fill="FFFFFF"/>
        </w:rPr>
      </w:pPr>
      <w:bookmarkStart w:id="140" w:name="_Hlk141620230"/>
      <w:r w:rsidRPr="00EC46E5">
        <w:rPr>
          <w:rFonts w:cs="Times New Roman"/>
          <w:szCs w:val="24"/>
          <w:shd w:val="clear" w:color="auto" w:fill="FFFFFF"/>
        </w:rPr>
        <w:t>R</w:t>
      </w:r>
      <w:r w:rsidR="00921435" w:rsidRPr="00EC46E5">
        <w:rPr>
          <w:rFonts w:cs="Times New Roman"/>
          <w:szCs w:val="24"/>
          <w:shd w:val="clear" w:color="auto" w:fill="FFFFFF"/>
        </w:rPr>
        <w:t xml:space="preserve">espondent No. </w:t>
      </w:r>
      <w:r w:rsidR="00133EDA" w:rsidRPr="00EC46E5">
        <w:rPr>
          <w:rFonts w:cs="Times New Roman"/>
          <w:szCs w:val="24"/>
          <w:shd w:val="clear" w:color="auto" w:fill="FFFFFF"/>
        </w:rPr>
        <w:t>1</w:t>
      </w:r>
      <w:r w:rsidR="00172A39" w:rsidRPr="00EC46E5">
        <w:rPr>
          <w:rFonts w:cs="Times New Roman"/>
          <w:szCs w:val="24"/>
          <w:shd w:val="clear" w:color="auto" w:fill="FFFFFF"/>
        </w:rPr>
        <w:t>5</w:t>
      </w:r>
      <w:r w:rsidR="00921435" w:rsidRPr="00EC46E5">
        <w:rPr>
          <w:rFonts w:cs="Times New Roman"/>
          <w:szCs w:val="24"/>
          <w:shd w:val="clear" w:color="auto" w:fill="FFFFFF"/>
        </w:rPr>
        <w:t xml:space="preserve"> remarked that</w:t>
      </w:r>
      <w:r w:rsidR="00211527" w:rsidRPr="00EC46E5">
        <w:rPr>
          <w:rFonts w:cs="Times New Roman"/>
          <w:szCs w:val="24"/>
          <w:shd w:val="clear" w:color="auto" w:fill="FFFFFF"/>
        </w:rPr>
        <w:t>:</w:t>
      </w:r>
      <w:r w:rsidR="00921435" w:rsidRPr="00EC46E5">
        <w:rPr>
          <w:rFonts w:cs="Times New Roman"/>
          <w:szCs w:val="24"/>
          <w:shd w:val="clear" w:color="auto" w:fill="FFFFFF"/>
        </w:rPr>
        <w:t xml:space="preserve"> </w:t>
      </w:r>
    </w:p>
    <w:p w14:paraId="27664837" w14:textId="77777777" w:rsidR="00F706B8" w:rsidRPr="00EC46E5" w:rsidRDefault="0085288A" w:rsidP="00056CF4">
      <w:pPr>
        <w:rPr>
          <w:rStyle w:val="Emphasis"/>
        </w:rPr>
      </w:pPr>
      <w:r w:rsidRPr="00EC46E5">
        <w:rPr>
          <w:rStyle w:val="Emphasis"/>
        </w:rPr>
        <w:t>“Our SACCOS had only one credit committee employee who had little accounting skills but no financial management, cooperative or SACCOS skills. The rest of the credit committee members did not know about credits. </w:t>
      </w:r>
      <w:r w:rsidRPr="00EC46E5">
        <w:rPr>
          <w:i/>
        </w:rPr>
        <w:t>Furthermore, the SACCOS members did not elect the</w:t>
      </w:r>
      <w:r w:rsidRPr="00EC46E5">
        <w:rPr>
          <w:rStyle w:val="Emphasis"/>
          <w:i w:val="0"/>
        </w:rPr>
        <w:t> </w:t>
      </w:r>
      <w:r w:rsidRPr="00EC46E5">
        <w:rPr>
          <w:i/>
        </w:rPr>
        <w:t>credit</w:t>
      </w:r>
      <w:r w:rsidRPr="00EC46E5">
        <w:rPr>
          <w:rStyle w:val="Emphasis"/>
          <w:i w:val="0"/>
        </w:rPr>
        <w:t> </w:t>
      </w:r>
      <w:r w:rsidRPr="00EC46E5">
        <w:rPr>
          <w:rStyle w:val="Emphasis"/>
        </w:rPr>
        <w:t>committee members. Instead</w:t>
      </w:r>
      <w:r w:rsidRPr="00EC46E5">
        <w:rPr>
          <w:rStyle w:val="Emphasis"/>
          <w:i w:val="0"/>
        </w:rPr>
        <w:t>, the</w:t>
      </w:r>
      <w:r w:rsidRPr="00EC46E5">
        <w:rPr>
          <w:rStyle w:val="Emphasis"/>
        </w:rPr>
        <w:t xml:space="preserve"> committee members proposed their names without looking at their financial management, cooperative or SACCOS qualifications.”</w:t>
      </w:r>
    </w:p>
    <w:p w14:paraId="19ED3BED" w14:textId="77777777" w:rsidR="0085288A" w:rsidRPr="00EC46E5" w:rsidRDefault="0085288A" w:rsidP="00056CF4">
      <w:pPr>
        <w:rPr>
          <w:rFonts w:cs="Times New Roman"/>
          <w:szCs w:val="24"/>
          <w:shd w:val="clear" w:color="auto" w:fill="FFFFFF"/>
        </w:rPr>
      </w:pPr>
    </w:p>
    <w:p w14:paraId="3D20B3B0" w14:textId="77777777" w:rsidR="00A95612" w:rsidRPr="00EC46E5" w:rsidRDefault="00921435" w:rsidP="00056CF4">
      <w:pPr>
        <w:rPr>
          <w:rFonts w:cs="Times New Roman"/>
          <w:szCs w:val="24"/>
          <w:shd w:val="clear" w:color="auto" w:fill="FFFFFF"/>
        </w:rPr>
      </w:pPr>
      <w:r w:rsidRPr="00EC46E5">
        <w:rPr>
          <w:rFonts w:cs="Times New Roman"/>
          <w:szCs w:val="24"/>
          <w:shd w:val="clear" w:color="auto" w:fill="FFFFFF"/>
        </w:rPr>
        <w:t xml:space="preserve">In </w:t>
      </w:r>
      <w:r w:rsidR="009C11C0" w:rsidRPr="00EC46E5">
        <w:rPr>
          <w:rFonts w:cs="Times New Roman"/>
          <w:szCs w:val="24"/>
          <w:shd w:val="clear" w:color="auto" w:fill="FFFFFF"/>
        </w:rPr>
        <w:t>the same</w:t>
      </w:r>
      <w:r w:rsidRPr="00EC46E5">
        <w:rPr>
          <w:rFonts w:cs="Times New Roman"/>
          <w:szCs w:val="24"/>
          <w:shd w:val="clear" w:color="auto" w:fill="FFFFFF"/>
        </w:rPr>
        <w:t xml:space="preserve"> line, respondent No. </w:t>
      </w:r>
      <w:r w:rsidR="00DB597A" w:rsidRPr="00EC46E5">
        <w:rPr>
          <w:rFonts w:cs="Times New Roman"/>
          <w:szCs w:val="24"/>
          <w:shd w:val="clear" w:color="auto" w:fill="FFFFFF"/>
        </w:rPr>
        <w:t>3</w:t>
      </w:r>
      <w:r w:rsidR="00E20862" w:rsidRPr="00EC46E5">
        <w:rPr>
          <w:rFonts w:cs="Times New Roman"/>
          <w:szCs w:val="24"/>
          <w:shd w:val="clear" w:color="auto" w:fill="FFFFFF"/>
        </w:rPr>
        <w:t xml:space="preserve"> </w:t>
      </w:r>
      <w:r w:rsidRPr="00EC46E5">
        <w:rPr>
          <w:rFonts w:cs="Times New Roman"/>
          <w:szCs w:val="24"/>
          <w:shd w:val="clear" w:color="auto" w:fill="FFFFFF"/>
        </w:rPr>
        <w:t>commented that</w:t>
      </w:r>
      <w:r w:rsidR="00E20862" w:rsidRPr="00EC46E5">
        <w:rPr>
          <w:rFonts w:cs="Times New Roman"/>
          <w:szCs w:val="24"/>
          <w:shd w:val="clear" w:color="auto" w:fill="FFFFFF"/>
        </w:rPr>
        <w:t>:</w:t>
      </w:r>
      <w:r w:rsidRPr="00EC46E5">
        <w:rPr>
          <w:rFonts w:cs="Times New Roman"/>
          <w:szCs w:val="24"/>
          <w:shd w:val="clear" w:color="auto" w:fill="FFFFFF"/>
        </w:rPr>
        <w:t xml:space="preserve"> </w:t>
      </w:r>
    </w:p>
    <w:p w14:paraId="2A9A3072" w14:textId="77777777" w:rsidR="00E20862" w:rsidRPr="00EC46E5" w:rsidRDefault="00E20862" w:rsidP="00056CF4">
      <w:pPr>
        <w:rPr>
          <w:rStyle w:val="Emphasis"/>
        </w:rPr>
      </w:pPr>
      <w:r w:rsidRPr="00EC46E5">
        <w:rPr>
          <w:rStyle w:val="Emphasis"/>
        </w:rPr>
        <w:t>“There was a skill gap between credit committee members. Sometimes they were assisted by another outside committee members to appraise the loans. However, this scenario did not safeguard the SACCOS”.</w:t>
      </w:r>
    </w:p>
    <w:p w14:paraId="78414028" w14:textId="77777777" w:rsidR="00E20862" w:rsidRPr="00EC46E5" w:rsidRDefault="00E20862" w:rsidP="00056CF4">
      <w:pPr>
        <w:rPr>
          <w:rFonts w:cs="Times New Roman"/>
          <w:szCs w:val="24"/>
          <w:shd w:val="clear" w:color="auto" w:fill="FFFFFF"/>
        </w:rPr>
      </w:pPr>
    </w:p>
    <w:p w14:paraId="7A4727F4" w14:textId="77777777" w:rsidR="00A95612" w:rsidRPr="00EC46E5" w:rsidRDefault="00921435" w:rsidP="00056CF4">
      <w:pPr>
        <w:rPr>
          <w:rFonts w:cs="Times New Roman"/>
          <w:szCs w:val="24"/>
          <w:shd w:val="clear" w:color="auto" w:fill="FFFFFF"/>
        </w:rPr>
      </w:pPr>
      <w:r w:rsidRPr="00EC46E5">
        <w:rPr>
          <w:rFonts w:cs="Times New Roman"/>
          <w:szCs w:val="24"/>
          <w:shd w:val="clear" w:color="auto" w:fill="FFFFFF"/>
        </w:rPr>
        <w:t xml:space="preserve">The respondent </w:t>
      </w:r>
      <w:r w:rsidR="004E706E" w:rsidRPr="00EC46E5">
        <w:rPr>
          <w:rFonts w:cs="Times New Roman"/>
          <w:szCs w:val="24"/>
          <w:shd w:val="clear" w:color="auto" w:fill="FFFFFF"/>
        </w:rPr>
        <w:t xml:space="preserve">13 </w:t>
      </w:r>
      <w:r w:rsidR="00B834B8" w:rsidRPr="00EC46E5">
        <w:rPr>
          <w:rFonts w:cs="Times New Roman"/>
          <w:szCs w:val="24"/>
          <w:shd w:val="clear" w:color="auto" w:fill="FFFFFF"/>
        </w:rPr>
        <w:t>further added</w:t>
      </w:r>
      <w:r w:rsidRPr="00EC46E5">
        <w:rPr>
          <w:rFonts w:cs="Times New Roman"/>
          <w:szCs w:val="24"/>
          <w:shd w:val="clear" w:color="auto" w:fill="FFFFFF"/>
        </w:rPr>
        <w:t xml:space="preserve"> that</w:t>
      </w:r>
      <w:r w:rsidR="00E20862" w:rsidRPr="00EC46E5">
        <w:rPr>
          <w:rFonts w:cs="Times New Roman"/>
          <w:szCs w:val="24"/>
          <w:shd w:val="clear" w:color="auto" w:fill="FFFFFF"/>
        </w:rPr>
        <w:t>:</w:t>
      </w:r>
      <w:r w:rsidRPr="00EC46E5">
        <w:rPr>
          <w:rFonts w:cs="Times New Roman"/>
          <w:szCs w:val="24"/>
          <w:shd w:val="clear" w:color="auto" w:fill="FFFFFF"/>
        </w:rPr>
        <w:t xml:space="preserve"> </w:t>
      </w:r>
    </w:p>
    <w:bookmarkEnd w:id="140"/>
    <w:p w14:paraId="16D4AB5D" w14:textId="77777777" w:rsidR="00CB6C32" w:rsidRPr="00EC46E5" w:rsidRDefault="00E20862" w:rsidP="00056CF4">
      <w:r w:rsidRPr="00EC46E5">
        <w:rPr>
          <w:rStyle w:val="Emphasis"/>
        </w:rPr>
        <w:t xml:space="preserve">“The credit committee of SACCOS X was formed as a rubber stamp but was not functioning. Rather, </w:t>
      </w:r>
      <w:r w:rsidR="005F5563" w:rsidRPr="00EC46E5">
        <w:rPr>
          <w:rStyle w:val="Emphasis"/>
        </w:rPr>
        <w:t>the committee r</w:t>
      </w:r>
      <w:r w:rsidRPr="00EC46E5">
        <w:rPr>
          <w:rStyle w:val="Emphasis"/>
        </w:rPr>
        <w:t xml:space="preserve">eceived the directives from the SACCOS manager or chairman. The loan </w:t>
      </w:r>
      <w:r w:rsidR="005F5563" w:rsidRPr="00EC46E5">
        <w:rPr>
          <w:rStyle w:val="Emphasis"/>
        </w:rPr>
        <w:t xml:space="preserve">issuance </w:t>
      </w:r>
      <w:r w:rsidRPr="00EC46E5">
        <w:rPr>
          <w:rStyle w:val="Emphasis"/>
        </w:rPr>
        <w:t>was based on friendship”</w:t>
      </w:r>
      <w:r w:rsidRPr="00EC46E5">
        <w:t> (Interview field data, June 2023).</w:t>
      </w:r>
    </w:p>
    <w:p w14:paraId="77BEBBAA" w14:textId="77777777" w:rsidR="00E20862" w:rsidRPr="00EC46E5" w:rsidRDefault="00E20862" w:rsidP="00056CF4">
      <w:pPr>
        <w:rPr>
          <w:rFonts w:cs="Times New Roman"/>
          <w:i/>
          <w:iCs/>
          <w:szCs w:val="24"/>
          <w:shd w:val="clear" w:color="auto" w:fill="FFFFFF"/>
        </w:rPr>
      </w:pPr>
    </w:p>
    <w:p w14:paraId="6B326164" w14:textId="73A1D619" w:rsidR="00813246" w:rsidRDefault="00813246" w:rsidP="00056CF4">
      <w:pPr>
        <w:rPr>
          <w:rFonts w:cs="Times New Roman"/>
          <w:szCs w:val="24"/>
          <w:shd w:val="clear" w:color="auto" w:fill="FFFFFF"/>
        </w:rPr>
      </w:pPr>
      <w:r w:rsidRPr="00EC46E5">
        <w:rPr>
          <w:rFonts w:cs="Times New Roman"/>
          <w:szCs w:val="24"/>
          <w:shd w:val="clear" w:color="auto" w:fill="FFFFFF"/>
        </w:rPr>
        <w:t>The responses from respondents were evident that the employees of SACCOS X lacked the qualifications which could promote the growth of the SACCOS. The issues raised manifest that the missed qualifications were the reasons for the collapse of SACCOS X.</w:t>
      </w:r>
      <w:r w:rsidR="00E51631" w:rsidRPr="00EC46E5">
        <w:rPr>
          <w:rFonts w:cs="Times New Roman"/>
          <w:szCs w:val="24"/>
          <w:shd w:val="clear" w:color="auto" w:fill="FFFFFF"/>
        </w:rPr>
        <w:t xml:space="preserve"> </w:t>
      </w:r>
      <w:r w:rsidRPr="00EC46E5">
        <w:rPr>
          <w:rFonts w:cs="Times New Roman"/>
          <w:szCs w:val="24"/>
          <w:shd w:val="clear" w:color="auto" w:fill="FFFFFF"/>
        </w:rPr>
        <w:t xml:space="preserve">The findings indicate that lack of qualifications for employees and board of cooperatives, SACCOS and financial management resulted in poor follow-up of loans, poor financial records, and defective lending procedures required during the provision of loans. Moreover, failure to follow SACCOS rules and regulations encouraged the loan committee to make improper loan appraisals and disbursements. All of the listed factors encouraged the collapse of the SACCOS. </w:t>
      </w:r>
    </w:p>
    <w:p w14:paraId="229F6D1A" w14:textId="77777777" w:rsidR="00056CF4" w:rsidRPr="00EC46E5" w:rsidRDefault="00056CF4" w:rsidP="00056CF4">
      <w:pPr>
        <w:rPr>
          <w:rFonts w:cs="Times New Roman"/>
          <w:szCs w:val="24"/>
          <w:shd w:val="clear" w:color="auto" w:fill="FFFFFF"/>
        </w:rPr>
      </w:pPr>
    </w:p>
    <w:p w14:paraId="06CF2441" w14:textId="59294733" w:rsidR="0007190B" w:rsidRDefault="003356A4" w:rsidP="00394522">
      <w:pPr>
        <w:rPr>
          <w:rFonts w:cs="Times New Roman"/>
          <w:szCs w:val="24"/>
          <w:shd w:val="clear" w:color="auto" w:fill="FFFFFF"/>
        </w:rPr>
      </w:pPr>
      <w:r w:rsidRPr="00EC46E5">
        <w:rPr>
          <w:rFonts w:cs="Times New Roman"/>
          <w:szCs w:val="24"/>
          <w:shd w:val="clear" w:color="auto" w:fill="FFFFFF"/>
        </w:rPr>
        <w:t xml:space="preserve">The findings align with Ndiege et al. (2016), who indicated that the persistence of poor loan repayment capacity is a challenge in SACCOS’ business and threatens its future. Danga et al. (2018) found that risk management was among the factors affecting SACCOS’ growth in Tanzania. </w:t>
      </w:r>
      <w:proofErr w:type="spellStart"/>
      <w:r w:rsidRPr="00EC46E5">
        <w:rPr>
          <w:rFonts w:cs="Times New Roman"/>
          <w:szCs w:val="24"/>
          <w:shd w:val="clear" w:color="auto" w:fill="FFFFFF"/>
        </w:rPr>
        <w:t>Kibuia</w:t>
      </w:r>
      <w:proofErr w:type="spellEnd"/>
      <w:r w:rsidRPr="00EC46E5">
        <w:rPr>
          <w:rFonts w:cs="Times New Roman"/>
          <w:szCs w:val="24"/>
          <w:shd w:val="clear" w:color="auto" w:fill="FFFFFF"/>
        </w:rPr>
        <w:t xml:space="preserve"> and </w:t>
      </w:r>
      <w:proofErr w:type="spellStart"/>
      <w:r w:rsidRPr="00EC46E5">
        <w:rPr>
          <w:rFonts w:cs="Times New Roman"/>
          <w:szCs w:val="24"/>
          <w:shd w:val="clear" w:color="auto" w:fill="FFFFFF"/>
        </w:rPr>
        <w:t>Moronge</w:t>
      </w:r>
      <w:proofErr w:type="spellEnd"/>
      <w:r w:rsidRPr="00EC46E5">
        <w:rPr>
          <w:rFonts w:cs="Times New Roman"/>
          <w:szCs w:val="24"/>
          <w:shd w:val="clear" w:color="auto" w:fill="FFFFFF"/>
        </w:rPr>
        <w:t xml:space="preserve"> (2014) indicated that the systematic follow-up and reporting of loan defaulters determine, to a great extent, the SACCOS financial performance and growth.</w:t>
      </w:r>
    </w:p>
    <w:p w14:paraId="1F9D57AE" w14:textId="77777777" w:rsidR="00056CF4" w:rsidRPr="00EC46E5" w:rsidRDefault="00056CF4" w:rsidP="00394522">
      <w:pPr>
        <w:rPr>
          <w:rFonts w:cs="Times New Roman"/>
          <w:szCs w:val="24"/>
          <w:shd w:val="clear" w:color="auto" w:fill="FFFFFF"/>
        </w:rPr>
      </w:pPr>
    </w:p>
    <w:p w14:paraId="53AE8CE1" w14:textId="77777777" w:rsidR="00991EC5" w:rsidRPr="00EC46E5" w:rsidRDefault="00991EC5" w:rsidP="00056CF4">
      <w:pPr>
        <w:pStyle w:val="Heading1"/>
        <w:numPr>
          <w:ilvl w:val="1"/>
          <w:numId w:val="8"/>
        </w:numPr>
        <w:ind w:left="0" w:firstLine="0"/>
        <w:rPr>
          <w:szCs w:val="24"/>
        </w:rPr>
      </w:pPr>
      <w:bookmarkStart w:id="141" w:name="_Toc149733425"/>
      <w:r w:rsidRPr="00EC46E5">
        <w:rPr>
          <w:szCs w:val="24"/>
        </w:rPr>
        <w:t xml:space="preserve">Influence of </w:t>
      </w:r>
      <w:r w:rsidR="008365A4" w:rsidRPr="00EC46E5">
        <w:rPr>
          <w:szCs w:val="24"/>
        </w:rPr>
        <w:t>Members</w:t>
      </w:r>
      <w:r w:rsidR="0026463B" w:rsidRPr="00EC46E5">
        <w:rPr>
          <w:szCs w:val="24"/>
        </w:rPr>
        <w:t>’</w:t>
      </w:r>
      <w:r w:rsidR="008365A4" w:rsidRPr="00EC46E5">
        <w:rPr>
          <w:szCs w:val="24"/>
        </w:rPr>
        <w:t xml:space="preserve"> Awareness Practices </w:t>
      </w:r>
      <w:r w:rsidR="00172A39" w:rsidRPr="00EC46E5">
        <w:rPr>
          <w:szCs w:val="24"/>
        </w:rPr>
        <w:t>on</w:t>
      </w:r>
      <w:r w:rsidR="008365A4" w:rsidRPr="00EC46E5">
        <w:rPr>
          <w:szCs w:val="24"/>
        </w:rPr>
        <w:t xml:space="preserve"> </w:t>
      </w:r>
      <w:r w:rsidR="003356A4" w:rsidRPr="00EC46E5">
        <w:rPr>
          <w:szCs w:val="24"/>
        </w:rPr>
        <w:t xml:space="preserve">X </w:t>
      </w:r>
      <w:r w:rsidR="008365A4" w:rsidRPr="00EC46E5">
        <w:rPr>
          <w:szCs w:val="24"/>
        </w:rPr>
        <w:t xml:space="preserve">Employee-Based </w:t>
      </w:r>
      <w:r w:rsidRPr="00EC46E5">
        <w:rPr>
          <w:szCs w:val="24"/>
        </w:rPr>
        <w:t xml:space="preserve">SACCOS’ </w:t>
      </w:r>
      <w:r w:rsidR="008365A4" w:rsidRPr="00EC46E5">
        <w:rPr>
          <w:szCs w:val="24"/>
        </w:rPr>
        <w:t>Growth</w:t>
      </w:r>
      <w:bookmarkEnd w:id="141"/>
      <w:r w:rsidRPr="00EC46E5">
        <w:rPr>
          <w:szCs w:val="24"/>
        </w:rPr>
        <w:t xml:space="preserve"> </w:t>
      </w:r>
    </w:p>
    <w:p w14:paraId="6A5F8793" w14:textId="122439C1" w:rsidR="00E43C47" w:rsidRDefault="00E43C47" w:rsidP="00E43C47">
      <w:pPr>
        <w:rPr>
          <w:shd w:val="clear" w:color="auto" w:fill="FFFFFF"/>
        </w:rPr>
      </w:pPr>
      <w:bookmarkStart w:id="142" w:name="_Hlk141880540"/>
      <w:r w:rsidRPr="00EC46E5">
        <w:rPr>
          <w:shd w:val="clear" w:color="auto" w:fill="FFFFFF"/>
        </w:rPr>
        <w:t>The following questions were asked to determine the members' awareness of their responsibilities.</w:t>
      </w:r>
    </w:p>
    <w:p w14:paraId="12C850D8" w14:textId="77777777" w:rsidR="00056CF4" w:rsidRPr="00EC46E5" w:rsidRDefault="00056CF4" w:rsidP="00E43C47">
      <w:pPr>
        <w:rPr>
          <w:b/>
          <w:bCs/>
          <w:shd w:val="clear" w:color="auto" w:fill="FFFFFF"/>
        </w:rPr>
      </w:pPr>
    </w:p>
    <w:p w14:paraId="6DE10B8F" w14:textId="77777777" w:rsidR="009E5D9A" w:rsidRPr="00EC46E5" w:rsidRDefault="009E5D9A" w:rsidP="009E5D9A">
      <w:pPr>
        <w:pStyle w:val="Heading1"/>
        <w:rPr>
          <w:shd w:val="clear" w:color="auto" w:fill="FFFFFF"/>
        </w:rPr>
      </w:pPr>
      <w:bookmarkStart w:id="143" w:name="_Toc149733426"/>
      <w:r w:rsidRPr="00EC46E5">
        <w:rPr>
          <w:shd w:val="clear" w:color="auto" w:fill="FFFFFF"/>
        </w:rPr>
        <w:t>4.5</w:t>
      </w:r>
      <w:r w:rsidR="00E62499" w:rsidRPr="00EC46E5">
        <w:rPr>
          <w:shd w:val="clear" w:color="auto" w:fill="FFFFFF"/>
        </w:rPr>
        <w:t>.</w:t>
      </w:r>
      <w:r w:rsidRPr="00EC46E5">
        <w:rPr>
          <w:shd w:val="clear" w:color="auto" w:fill="FFFFFF"/>
        </w:rPr>
        <w:t xml:space="preserve">1 </w:t>
      </w:r>
      <w:r w:rsidR="003C5997" w:rsidRPr="00EC46E5">
        <w:rPr>
          <w:shd w:val="clear" w:color="auto" w:fill="FFFFFF"/>
        </w:rPr>
        <w:t>Members' awareness of how the SACCOS should operate</w:t>
      </w:r>
      <w:bookmarkEnd w:id="143"/>
    </w:p>
    <w:p w14:paraId="6D856222" w14:textId="77777777" w:rsidR="000C5882" w:rsidRPr="00EC46E5" w:rsidRDefault="000C5882" w:rsidP="00394522">
      <w:pPr>
        <w:rPr>
          <w:rStyle w:val="Emphasis"/>
        </w:rPr>
      </w:pPr>
      <w:r w:rsidRPr="00EC46E5">
        <w:t>The following question was asked in order to test the members' awareness of how the SACCOS X should operate.</w:t>
      </w:r>
      <w:r w:rsidRPr="00EC46E5">
        <w:rPr>
          <w:rStyle w:val="Emphasis"/>
        </w:rPr>
        <w:t> </w:t>
      </w:r>
    </w:p>
    <w:p w14:paraId="3112B5DA" w14:textId="77777777" w:rsidR="000C5882" w:rsidRPr="00EC46E5" w:rsidRDefault="000C5882" w:rsidP="00394522">
      <w:pPr>
        <w:rPr>
          <w:rStyle w:val="Emphasis"/>
        </w:rPr>
      </w:pPr>
    </w:p>
    <w:p w14:paraId="35D73DA5" w14:textId="77777777" w:rsidR="000C5882" w:rsidRPr="00EC46E5" w:rsidRDefault="000C5882" w:rsidP="00394522">
      <w:pPr>
        <w:rPr>
          <w:rStyle w:val="Emphasis"/>
        </w:rPr>
      </w:pPr>
      <w:r w:rsidRPr="00EC46E5">
        <w:rPr>
          <w:rStyle w:val="Emphasis"/>
        </w:rPr>
        <w:t>Were members aware of how the SACCOS should operate? (On rules and regulations?)</w:t>
      </w:r>
    </w:p>
    <w:p w14:paraId="1D64A76E" w14:textId="77777777" w:rsidR="00A95612" w:rsidRPr="00EC46E5" w:rsidRDefault="004306FF" w:rsidP="00394522">
      <w:pPr>
        <w:rPr>
          <w:rFonts w:cs="Times New Roman"/>
          <w:szCs w:val="24"/>
          <w:shd w:val="clear" w:color="auto" w:fill="FFFFFF"/>
        </w:rPr>
      </w:pPr>
      <w:r w:rsidRPr="00EC46E5">
        <w:rPr>
          <w:rFonts w:cs="Times New Roman"/>
          <w:szCs w:val="24"/>
          <w:shd w:val="clear" w:color="auto" w:fill="FFFFFF"/>
        </w:rPr>
        <w:t>Respondent No. 1</w:t>
      </w:r>
      <w:r w:rsidR="0041293C" w:rsidRPr="00EC46E5">
        <w:rPr>
          <w:rFonts w:cs="Times New Roman"/>
          <w:szCs w:val="24"/>
          <w:shd w:val="clear" w:color="auto" w:fill="FFFFFF"/>
        </w:rPr>
        <w:t>4</w:t>
      </w:r>
      <w:r w:rsidRPr="00EC46E5">
        <w:rPr>
          <w:rFonts w:cs="Times New Roman"/>
          <w:szCs w:val="24"/>
          <w:shd w:val="clear" w:color="auto" w:fill="FFFFFF"/>
        </w:rPr>
        <w:t xml:space="preserve"> remarked that</w:t>
      </w:r>
      <w:r w:rsidR="00172A39" w:rsidRPr="00EC46E5">
        <w:rPr>
          <w:rFonts w:cs="Times New Roman"/>
          <w:szCs w:val="24"/>
          <w:shd w:val="clear" w:color="auto" w:fill="FFFFFF"/>
        </w:rPr>
        <w:t>:</w:t>
      </w:r>
    </w:p>
    <w:p w14:paraId="3977DB30" w14:textId="77777777" w:rsidR="005E098E" w:rsidRPr="00EC46E5" w:rsidRDefault="00203D78" w:rsidP="00203D78">
      <w:pPr>
        <w:spacing w:line="240" w:lineRule="auto"/>
        <w:rPr>
          <w:rStyle w:val="Emphasis"/>
        </w:rPr>
      </w:pPr>
      <w:r w:rsidRPr="00EC46E5">
        <w:rPr>
          <w:rStyle w:val="Emphasis"/>
        </w:rPr>
        <w:t>“Our SACCOS’ procedures were unclear to all members since they were not typed and printed for every member. Typed rules and regulations could notify the members of malpractices and failures”</w:t>
      </w:r>
      <w:r w:rsidRPr="00EC46E5">
        <w:t>. Moreover, </w:t>
      </w:r>
      <w:r w:rsidRPr="00EC46E5">
        <w:rPr>
          <w:rStyle w:val="Emphasis"/>
        </w:rPr>
        <w:t>SACCOS did not have clear conditions that forced borrowers to be trained before disbursement of loans.”</w:t>
      </w:r>
    </w:p>
    <w:p w14:paraId="46208B11" w14:textId="77777777" w:rsidR="00203D78" w:rsidRPr="00EC46E5" w:rsidRDefault="00203D78" w:rsidP="00394522">
      <w:pPr>
        <w:rPr>
          <w:rFonts w:cs="Times New Roman"/>
          <w:i/>
          <w:iCs/>
          <w:szCs w:val="24"/>
          <w:shd w:val="clear" w:color="auto" w:fill="FFFFFF"/>
        </w:rPr>
      </w:pPr>
    </w:p>
    <w:p w14:paraId="6983E1B7" w14:textId="77777777" w:rsidR="00A95612" w:rsidRPr="00EC46E5" w:rsidRDefault="0008569F" w:rsidP="00394522">
      <w:pPr>
        <w:rPr>
          <w:rFonts w:cs="Times New Roman"/>
          <w:szCs w:val="24"/>
          <w:shd w:val="clear" w:color="auto" w:fill="FFFFFF"/>
        </w:rPr>
      </w:pPr>
      <w:r w:rsidRPr="00EC46E5">
        <w:rPr>
          <w:rFonts w:cs="Times New Roman"/>
          <w:szCs w:val="24"/>
          <w:shd w:val="clear" w:color="auto" w:fill="FFFFFF"/>
        </w:rPr>
        <w:t xml:space="preserve">In </w:t>
      </w:r>
      <w:r w:rsidR="00BE3FA6" w:rsidRPr="00EC46E5">
        <w:rPr>
          <w:rFonts w:cs="Times New Roman"/>
          <w:szCs w:val="24"/>
          <w:shd w:val="clear" w:color="auto" w:fill="FFFFFF"/>
        </w:rPr>
        <w:t>the same</w:t>
      </w:r>
      <w:r w:rsidRPr="00EC46E5">
        <w:rPr>
          <w:rFonts w:cs="Times New Roman"/>
          <w:szCs w:val="24"/>
          <w:shd w:val="clear" w:color="auto" w:fill="FFFFFF"/>
        </w:rPr>
        <w:t xml:space="preserve"> line, respondent </w:t>
      </w:r>
      <w:r w:rsidR="005F1A5A" w:rsidRPr="00EC46E5">
        <w:rPr>
          <w:rFonts w:cs="Times New Roman"/>
          <w:szCs w:val="24"/>
          <w:shd w:val="clear" w:color="auto" w:fill="FFFFFF"/>
        </w:rPr>
        <w:t xml:space="preserve">No. </w:t>
      </w:r>
      <w:r w:rsidR="003A3E07" w:rsidRPr="00EC46E5">
        <w:rPr>
          <w:rFonts w:cs="Times New Roman"/>
          <w:szCs w:val="24"/>
          <w:shd w:val="clear" w:color="auto" w:fill="FFFFFF"/>
        </w:rPr>
        <w:t>7</w:t>
      </w:r>
      <w:r w:rsidR="005F1A5A" w:rsidRPr="00EC46E5">
        <w:rPr>
          <w:rFonts w:cs="Times New Roman"/>
          <w:szCs w:val="24"/>
          <w:shd w:val="clear" w:color="auto" w:fill="FFFFFF"/>
        </w:rPr>
        <w:t xml:space="preserve"> commented that</w:t>
      </w:r>
      <w:r w:rsidR="007B55CE" w:rsidRPr="00EC46E5">
        <w:rPr>
          <w:rFonts w:cs="Times New Roman"/>
          <w:szCs w:val="24"/>
          <w:shd w:val="clear" w:color="auto" w:fill="FFFFFF"/>
        </w:rPr>
        <w:t>:</w:t>
      </w:r>
    </w:p>
    <w:p w14:paraId="037721D2" w14:textId="77777777" w:rsidR="00172A39" w:rsidRPr="00EC46E5" w:rsidRDefault="00AB1F1B" w:rsidP="00386B05">
      <w:pPr>
        <w:spacing w:line="240" w:lineRule="auto"/>
        <w:ind w:left="567" w:right="567"/>
        <w:rPr>
          <w:rStyle w:val="Emphasis"/>
        </w:rPr>
      </w:pPr>
      <w:r w:rsidRPr="00EC46E5">
        <w:t>"</w:t>
      </w:r>
      <w:r w:rsidRPr="00EC46E5">
        <w:rPr>
          <w:rStyle w:val="Emphasis"/>
        </w:rPr>
        <w:t>SACCOS members and employees knew how SACCOS was supposed to operate based on the SACCOS rules and regulations. However, they knew the SACCOS was operating wrongly because most decisions relied on the chairman's words".</w:t>
      </w:r>
    </w:p>
    <w:p w14:paraId="0C591DD4" w14:textId="77777777" w:rsidR="00AB1F1B" w:rsidRPr="00EC46E5" w:rsidRDefault="00AB1F1B" w:rsidP="00056CF4">
      <w:pPr>
        <w:ind w:left="567" w:right="567"/>
        <w:rPr>
          <w:rFonts w:cs="Times New Roman"/>
          <w:i/>
          <w:iCs/>
          <w:szCs w:val="24"/>
          <w:shd w:val="clear" w:color="auto" w:fill="FFFFFF"/>
        </w:rPr>
      </w:pPr>
    </w:p>
    <w:p w14:paraId="51DA0BC1" w14:textId="246CB3AD" w:rsidR="00A95612" w:rsidRDefault="003D369E" w:rsidP="00394522">
      <w:pPr>
        <w:rPr>
          <w:rFonts w:cs="Times New Roman"/>
          <w:szCs w:val="24"/>
          <w:shd w:val="clear" w:color="auto" w:fill="FFFFFF"/>
        </w:rPr>
      </w:pPr>
      <w:r w:rsidRPr="00EC46E5">
        <w:rPr>
          <w:rFonts w:cs="Times New Roman"/>
          <w:szCs w:val="24"/>
          <w:shd w:val="clear" w:color="auto" w:fill="FFFFFF"/>
        </w:rPr>
        <w:t xml:space="preserve">Moreover, </w:t>
      </w:r>
      <w:r w:rsidR="002314DE" w:rsidRPr="00EC46E5">
        <w:rPr>
          <w:rFonts w:cs="Times New Roman"/>
          <w:szCs w:val="24"/>
          <w:shd w:val="clear" w:color="auto" w:fill="FFFFFF"/>
        </w:rPr>
        <w:t>r</w:t>
      </w:r>
      <w:r w:rsidR="00F94E50" w:rsidRPr="00EC46E5">
        <w:rPr>
          <w:rFonts w:cs="Times New Roman"/>
          <w:szCs w:val="24"/>
          <w:shd w:val="clear" w:color="auto" w:fill="FFFFFF"/>
        </w:rPr>
        <w:t>espondent No. 8</w:t>
      </w:r>
      <w:r w:rsidR="00697098" w:rsidRPr="00EC46E5">
        <w:rPr>
          <w:rFonts w:cs="Times New Roman"/>
          <w:szCs w:val="24"/>
          <w:shd w:val="clear" w:color="auto" w:fill="FFFFFF"/>
        </w:rPr>
        <w:t xml:space="preserve"> </w:t>
      </w:r>
      <w:r w:rsidR="00F94E50" w:rsidRPr="00EC46E5">
        <w:rPr>
          <w:rFonts w:cs="Times New Roman"/>
          <w:szCs w:val="24"/>
          <w:shd w:val="clear" w:color="auto" w:fill="FFFFFF"/>
        </w:rPr>
        <w:t>said that:</w:t>
      </w:r>
    </w:p>
    <w:p w14:paraId="7935AE5D" w14:textId="77777777" w:rsidR="00056CF4" w:rsidRPr="00EC46E5" w:rsidRDefault="00056CF4" w:rsidP="00394522">
      <w:pPr>
        <w:rPr>
          <w:rFonts w:cs="Times New Roman"/>
          <w:szCs w:val="24"/>
          <w:shd w:val="clear" w:color="auto" w:fill="FFFFFF"/>
        </w:rPr>
      </w:pPr>
    </w:p>
    <w:p w14:paraId="3501DEBB" w14:textId="365B66A9" w:rsidR="004A2071" w:rsidRDefault="00D33A3A" w:rsidP="004A2071">
      <w:pPr>
        <w:spacing w:line="240" w:lineRule="auto"/>
        <w:rPr>
          <w:rStyle w:val="Emphasis"/>
        </w:rPr>
      </w:pPr>
      <w:bookmarkStart w:id="144" w:name="_Hlk141683419"/>
      <w:r w:rsidRPr="00EC46E5">
        <w:rPr>
          <w:rStyle w:val="Emphasis"/>
        </w:rPr>
        <w:t>“SACCOS members were not aware of how the SACCOS should operate since there were neither general meetings nor training for members. SACCOS was operated as a private business of SACCOS chairman. </w:t>
      </w:r>
      <w:r w:rsidRPr="00EC46E5">
        <w:t>However</w:t>
      </w:r>
      <w:r w:rsidRPr="00EC46E5">
        <w:rPr>
          <w:i/>
        </w:rPr>
        <w:t xml:space="preserve">, I guess the manager, chairman and employees </w:t>
      </w:r>
      <w:r w:rsidRPr="00EC46E5">
        <w:t>knew </w:t>
      </w:r>
      <w:r w:rsidRPr="00EC46E5">
        <w:rPr>
          <w:rStyle w:val="Emphasis"/>
        </w:rPr>
        <w:t>how SACCOS was supposed to operate based on the SACCOS rules</w:t>
      </w:r>
      <w:r w:rsidRPr="00EC46E5">
        <w:rPr>
          <w:rStyle w:val="Emphasis"/>
          <w:i w:val="0"/>
        </w:rPr>
        <w:t xml:space="preserve"> </w:t>
      </w:r>
      <w:r w:rsidRPr="00EC46E5">
        <w:rPr>
          <w:rStyle w:val="Emphasis"/>
        </w:rPr>
        <w:t>and regulations but not deeply.” </w:t>
      </w:r>
      <w:bookmarkEnd w:id="144"/>
    </w:p>
    <w:p w14:paraId="6B7E4007" w14:textId="77777777" w:rsidR="00056CF4" w:rsidRPr="00EC46E5" w:rsidRDefault="00056CF4" w:rsidP="00056CF4">
      <w:pPr>
        <w:rPr>
          <w:rFonts w:cs="Times New Roman"/>
          <w:iCs/>
          <w:szCs w:val="24"/>
          <w:shd w:val="clear" w:color="auto" w:fill="FFFFFF"/>
        </w:rPr>
      </w:pPr>
    </w:p>
    <w:p w14:paraId="23CA69D4" w14:textId="77777777" w:rsidR="00616457" w:rsidRPr="00EC46E5" w:rsidRDefault="00616457" w:rsidP="00056CF4">
      <w:pPr>
        <w:rPr>
          <w:rFonts w:cs="Times New Roman"/>
          <w:iCs/>
          <w:szCs w:val="24"/>
          <w:shd w:val="clear" w:color="auto" w:fill="FFFFFF"/>
        </w:rPr>
      </w:pPr>
      <w:r w:rsidRPr="00EC46E5">
        <w:rPr>
          <w:rFonts w:eastAsia="Times New Roman" w:cs="Times New Roman"/>
          <w:szCs w:val="24"/>
        </w:rPr>
        <w:t>The findings indicate that the majority of members were not aware of how SACCOS should operate based on SACCOS rules and regulations</w:t>
      </w:r>
      <w:r w:rsidRPr="00EC46E5">
        <w:rPr>
          <w:rFonts w:eastAsia="Times New Roman" w:cs="Times New Roman"/>
          <w:i/>
          <w:iCs/>
          <w:szCs w:val="24"/>
        </w:rPr>
        <w:t>.</w:t>
      </w:r>
      <w:r w:rsidRPr="00EC46E5">
        <w:rPr>
          <w:rFonts w:eastAsia="Times New Roman" w:cs="Times New Roman"/>
          <w:szCs w:val="24"/>
        </w:rPr>
        <w:t> This scenario made members accept what the chairman or SACCOS leaders were saying instead of relying on the rules and regulations which guided the SACCOS operation. This circumstance deteriorated the growth of SACCOS X. </w:t>
      </w:r>
    </w:p>
    <w:p w14:paraId="274A9ED8" w14:textId="77777777" w:rsidR="00616457" w:rsidRPr="00EC46E5" w:rsidRDefault="00616457" w:rsidP="00056CF4">
      <w:pPr>
        <w:rPr>
          <w:rFonts w:eastAsia="Times New Roman" w:cs="Times New Roman"/>
          <w:szCs w:val="24"/>
        </w:rPr>
      </w:pPr>
      <w:r w:rsidRPr="00EC46E5">
        <w:rPr>
          <w:rFonts w:eastAsia="Times New Roman" w:cs="Times New Roman"/>
          <w:szCs w:val="24"/>
        </w:rPr>
        <w:t>The findings are in tandem with Anania et al. (2018), who revealed that SACCOS members were not aware of their SACCOS issues, as education and training were mostly provided to leaders while rarely provided to SACCOS members. The study highlighted constraints in providing education and training to SACCOS members and recommended dealing with them. The findings suggest that illiteracy for SACCOS members is harmful to sustainability and compliance. </w:t>
      </w:r>
    </w:p>
    <w:p w14:paraId="74BC7A1D" w14:textId="77777777" w:rsidR="004A2071" w:rsidRPr="00EC46E5" w:rsidRDefault="004A2071" w:rsidP="00056CF4">
      <w:pPr>
        <w:jc w:val="left"/>
        <w:rPr>
          <w:rFonts w:eastAsia="Times New Roman" w:cs="Times New Roman"/>
          <w:szCs w:val="24"/>
        </w:rPr>
      </w:pPr>
    </w:p>
    <w:p w14:paraId="7DA5ACD5" w14:textId="77777777" w:rsidR="00A04EE5" w:rsidRPr="00EC46E5" w:rsidRDefault="00A04EE5" w:rsidP="00056CF4">
      <w:pPr>
        <w:rPr>
          <w:rFonts w:cs="Times New Roman"/>
          <w:szCs w:val="24"/>
          <w:shd w:val="clear" w:color="auto" w:fill="FFFFFF"/>
        </w:rPr>
      </w:pPr>
      <w:r w:rsidRPr="00EC46E5">
        <w:rPr>
          <w:rFonts w:cs="Times New Roman"/>
          <w:szCs w:val="24"/>
          <w:shd w:val="clear" w:color="auto" w:fill="FFFFFF"/>
        </w:rPr>
        <w:t>Furthermore, Sebhatu (2015) and Muraguri et al. (2014) recommended that it is important for SACCOS top officials to conduct training for SACCOS members and their board members on the importance of cash flow analysis before investments are made. This practice proves the feasibility of a venture by analyzing the risk, profitability and SACCOS’ growth of ventures.</w:t>
      </w:r>
    </w:p>
    <w:p w14:paraId="57E462C9" w14:textId="77777777" w:rsidR="00A04EE5" w:rsidRPr="00EC46E5" w:rsidRDefault="00A04EE5" w:rsidP="00056CF4">
      <w:pPr>
        <w:rPr>
          <w:rFonts w:cs="Times New Roman"/>
          <w:szCs w:val="24"/>
          <w:shd w:val="clear" w:color="auto" w:fill="FFFFFF"/>
        </w:rPr>
      </w:pPr>
    </w:p>
    <w:p w14:paraId="6FAE9926" w14:textId="77777777" w:rsidR="0060060B" w:rsidRPr="00EC46E5" w:rsidRDefault="009E5D9A" w:rsidP="00056CF4">
      <w:pPr>
        <w:pStyle w:val="Heading1"/>
        <w:rPr>
          <w:shd w:val="clear" w:color="auto" w:fill="FFFFFF"/>
        </w:rPr>
      </w:pPr>
      <w:bookmarkStart w:id="145" w:name="_Toc149733427"/>
      <w:r w:rsidRPr="00EC46E5">
        <w:rPr>
          <w:shd w:val="clear" w:color="auto" w:fill="FFFFFF"/>
        </w:rPr>
        <w:t xml:space="preserve">4.5.2 </w:t>
      </w:r>
      <w:r w:rsidR="0060060B" w:rsidRPr="00EC46E5">
        <w:rPr>
          <w:shd w:val="clear" w:color="auto" w:fill="FFFFFF"/>
        </w:rPr>
        <w:t>Members</w:t>
      </w:r>
      <w:r w:rsidR="00A04EE5" w:rsidRPr="00EC46E5">
        <w:rPr>
          <w:shd w:val="clear" w:color="auto" w:fill="FFFFFF"/>
        </w:rPr>
        <w:t>’</w:t>
      </w:r>
      <w:r w:rsidR="0060060B" w:rsidRPr="00EC46E5">
        <w:rPr>
          <w:shd w:val="clear" w:color="auto" w:fill="FFFFFF"/>
        </w:rPr>
        <w:t xml:space="preserve"> awareness in decisions </w:t>
      </w:r>
      <w:r w:rsidR="008265E0" w:rsidRPr="00EC46E5">
        <w:rPr>
          <w:shd w:val="clear" w:color="auto" w:fill="FFFFFF"/>
        </w:rPr>
        <w:t xml:space="preserve">making participation </w:t>
      </w:r>
      <w:r w:rsidR="0060060B" w:rsidRPr="00EC46E5">
        <w:rPr>
          <w:shd w:val="clear" w:color="auto" w:fill="FFFFFF"/>
        </w:rPr>
        <w:t>regarding the operation of the SACCOS</w:t>
      </w:r>
      <w:bookmarkEnd w:id="145"/>
      <w:r w:rsidR="0060060B" w:rsidRPr="00EC46E5">
        <w:rPr>
          <w:shd w:val="clear" w:color="auto" w:fill="FFFFFF"/>
        </w:rPr>
        <w:t xml:space="preserve"> </w:t>
      </w:r>
    </w:p>
    <w:p w14:paraId="183648BC" w14:textId="77777777" w:rsidR="00C57B38" w:rsidRPr="00EC46E5" w:rsidRDefault="0077215A" w:rsidP="00056CF4">
      <w:bookmarkStart w:id="146" w:name="_page_286_0"/>
      <w:bookmarkEnd w:id="139"/>
      <w:r w:rsidRPr="00EC46E5">
        <w:t>In order to understand the members' level of awareness, the researcher asked the following question</w:t>
      </w:r>
      <w:r w:rsidR="005D29DC" w:rsidRPr="00EC46E5">
        <w:t>s:</w:t>
      </w:r>
      <w:r w:rsidRPr="00EC46E5">
        <w:t> </w:t>
      </w:r>
    </w:p>
    <w:p w14:paraId="75910692" w14:textId="77777777" w:rsidR="00C57B38" w:rsidRPr="00EC46E5" w:rsidRDefault="00C57B38" w:rsidP="00056CF4">
      <w:pPr>
        <w:rPr>
          <w:rStyle w:val="Emphasis"/>
        </w:rPr>
      </w:pPr>
    </w:p>
    <w:p w14:paraId="57B60AAB" w14:textId="77777777" w:rsidR="0077215A" w:rsidRPr="00EC46E5" w:rsidRDefault="00C57B38" w:rsidP="00056CF4">
      <w:pPr>
        <w:spacing w:line="240" w:lineRule="auto"/>
      </w:pPr>
      <w:r w:rsidRPr="00EC46E5">
        <w:rPr>
          <w:rStyle w:val="Emphasis"/>
        </w:rPr>
        <w:t>“</w:t>
      </w:r>
      <w:r w:rsidR="0077215A" w:rsidRPr="00EC46E5">
        <w:rPr>
          <w:rStyle w:val="Emphasis"/>
        </w:rPr>
        <w:t>Were members aware to participate in decisions regarding the operation of the SACCOS? For instance, did members participate in selecting the board members, asking queries in the meeting, inspecting financial statements and asking doubtful questions in the meeting?</w:t>
      </w:r>
      <w:r w:rsidRPr="00EC46E5">
        <w:rPr>
          <w:rStyle w:val="Emphasis"/>
        </w:rPr>
        <w:t>”</w:t>
      </w:r>
      <w:r w:rsidR="0077215A" w:rsidRPr="00EC46E5">
        <w:t> </w:t>
      </w:r>
    </w:p>
    <w:p w14:paraId="7DC4373B" w14:textId="77777777" w:rsidR="00C57B38" w:rsidRPr="00EC46E5" w:rsidRDefault="00C57B38" w:rsidP="00056CF4"/>
    <w:p w14:paraId="6B87CEF6" w14:textId="77777777" w:rsidR="00A95612" w:rsidRPr="00EC46E5" w:rsidRDefault="00C57B38" w:rsidP="00056CF4">
      <w:pPr>
        <w:rPr>
          <w:rFonts w:cs="Times New Roman"/>
          <w:szCs w:val="24"/>
          <w:shd w:val="clear" w:color="auto" w:fill="FFFFFF"/>
        </w:rPr>
      </w:pPr>
      <w:bookmarkStart w:id="147" w:name="_Hlk141688515"/>
      <w:r w:rsidRPr="00EC46E5">
        <w:rPr>
          <w:rFonts w:cs="Times New Roman"/>
          <w:szCs w:val="24"/>
          <w:shd w:val="clear" w:color="auto" w:fill="FFFFFF"/>
        </w:rPr>
        <w:t>R</w:t>
      </w:r>
      <w:r w:rsidR="006840FE" w:rsidRPr="00EC46E5">
        <w:rPr>
          <w:rFonts w:cs="Times New Roman"/>
          <w:szCs w:val="24"/>
          <w:shd w:val="clear" w:color="auto" w:fill="FFFFFF"/>
        </w:rPr>
        <w:t>espondent</w:t>
      </w:r>
      <w:r w:rsidRPr="00EC46E5">
        <w:rPr>
          <w:rFonts w:cs="Times New Roman"/>
          <w:szCs w:val="24"/>
          <w:shd w:val="clear" w:color="auto" w:fill="FFFFFF"/>
        </w:rPr>
        <w:t xml:space="preserve"> </w:t>
      </w:r>
      <w:r w:rsidR="006840FE" w:rsidRPr="00EC46E5">
        <w:rPr>
          <w:rFonts w:cs="Times New Roman"/>
          <w:szCs w:val="24"/>
          <w:shd w:val="clear" w:color="auto" w:fill="FFFFFF"/>
        </w:rPr>
        <w:t>No.</w:t>
      </w:r>
      <w:r w:rsidR="00B77CCE" w:rsidRPr="00EC46E5">
        <w:rPr>
          <w:rFonts w:cs="Times New Roman"/>
          <w:szCs w:val="24"/>
          <w:shd w:val="clear" w:color="auto" w:fill="FFFFFF"/>
        </w:rPr>
        <w:t>5</w:t>
      </w:r>
      <w:r w:rsidRPr="00EC46E5">
        <w:rPr>
          <w:rFonts w:cs="Times New Roman"/>
          <w:szCs w:val="24"/>
          <w:shd w:val="clear" w:color="auto" w:fill="FFFFFF"/>
        </w:rPr>
        <w:t xml:space="preserve"> </w:t>
      </w:r>
      <w:r w:rsidR="005E2BFB" w:rsidRPr="00EC46E5">
        <w:rPr>
          <w:rFonts w:cs="Times New Roman"/>
          <w:szCs w:val="24"/>
          <w:shd w:val="clear" w:color="auto" w:fill="FFFFFF"/>
        </w:rPr>
        <w:t>asserted</w:t>
      </w:r>
      <w:r w:rsidR="006840FE" w:rsidRPr="00EC46E5">
        <w:rPr>
          <w:rFonts w:cs="Times New Roman"/>
          <w:szCs w:val="24"/>
          <w:shd w:val="clear" w:color="auto" w:fill="FFFFFF"/>
        </w:rPr>
        <w:t xml:space="preserve"> that</w:t>
      </w:r>
      <w:r w:rsidR="005E2BFB" w:rsidRPr="00EC46E5">
        <w:rPr>
          <w:rFonts w:cs="Times New Roman"/>
          <w:szCs w:val="24"/>
          <w:shd w:val="clear" w:color="auto" w:fill="FFFFFF"/>
        </w:rPr>
        <w:t>:</w:t>
      </w:r>
    </w:p>
    <w:p w14:paraId="541BAF5F" w14:textId="77777777" w:rsidR="00E62102" w:rsidRPr="00EC46E5" w:rsidRDefault="00CF784D" w:rsidP="00056CF4">
      <w:pPr>
        <w:rPr>
          <w:rFonts w:cs="Times New Roman"/>
          <w:i/>
          <w:iCs/>
          <w:szCs w:val="24"/>
          <w:shd w:val="clear" w:color="auto" w:fill="FFFFFF"/>
        </w:rPr>
      </w:pPr>
      <w:r w:rsidRPr="00EC46E5">
        <w:rPr>
          <w:rStyle w:val="Emphasis"/>
        </w:rPr>
        <w:t>"There was no meeting</w:t>
      </w:r>
      <w:r w:rsidRPr="00EC46E5">
        <w:rPr>
          <w:rStyle w:val="Emphasis"/>
          <w:i w:val="0"/>
        </w:rPr>
        <w:t> </w:t>
      </w:r>
      <w:r w:rsidRPr="00EC46E5">
        <w:rPr>
          <w:i/>
        </w:rPr>
        <w:t>invitation".</w:t>
      </w:r>
      <w:r w:rsidRPr="00EC46E5">
        <w:t xml:space="preserve"> This response </w:t>
      </w:r>
      <w:r w:rsidRPr="00EC46E5">
        <w:rPr>
          <w:rStyle w:val="Emphasis"/>
          <w:i w:val="0"/>
        </w:rPr>
        <w:t>restricted the researcher from asking more questions."</w:t>
      </w:r>
    </w:p>
    <w:bookmarkEnd w:id="147"/>
    <w:p w14:paraId="4523C107" w14:textId="77777777" w:rsidR="00A95612" w:rsidRPr="00EC46E5" w:rsidRDefault="00CC39F3" w:rsidP="00056CF4">
      <w:pPr>
        <w:rPr>
          <w:rFonts w:cs="Times New Roman"/>
          <w:szCs w:val="24"/>
          <w:shd w:val="clear" w:color="auto" w:fill="FFFFFF"/>
        </w:rPr>
      </w:pPr>
      <w:r w:rsidRPr="00EC46E5">
        <w:rPr>
          <w:rFonts w:cs="Times New Roman"/>
          <w:szCs w:val="24"/>
          <w:shd w:val="clear" w:color="auto" w:fill="FFFFFF"/>
        </w:rPr>
        <w:t>As well respondent No.</w:t>
      </w:r>
      <w:r w:rsidR="00B77CCE" w:rsidRPr="00EC46E5">
        <w:rPr>
          <w:rFonts w:cs="Times New Roman"/>
          <w:szCs w:val="24"/>
          <w:shd w:val="clear" w:color="auto" w:fill="FFFFFF"/>
        </w:rPr>
        <w:t>9</w:t>
      </w:r>
      <w:r w:rsidR="00CF784D" w:rsidRPr="00EC46E5">
        <w:rPr>
          <w:rFonts w:cs="Times New Roman"/>
          <w:szCs w:val="24"/>
          <w:shd w:val="clear" w:color="auto" w:fill="FFFFFF"/>
        </w:rPr>
        <w:t xml:space="preserve"> </w:t>
      </w:r>
      <w:r w:rsidR="005E2BFB" w:rsidRPr="00EC46E5">
        <w:rPr>
          <w:rFonts w:cs="Times New Roman"/>
          <w:szCs w:val="24"/>
          <w:shd w:val="clear" w:color="auto" w:fill="FFFFFF"/>
        </w:rPr>
        <w:t xml:space="preserve">reported </w:t>
      </w:r>
      <w:r w:rsidRPr="00EC46E5">
        <w:rPr>
          <w:rFonts w:cs="Times New Roman"/>
          <w:szCs w:val="24"/>
          <w:shd w:val="clear" w:color="auto" w:fill="FFFFFF"/>
        </w:rPr>
        <w:t>that:</w:t>
      </w:r>
    </w:p>
    <w:p w14:paraId="07B10A81" w14:textId="77777777" w:rsidR="00AD501A" w:rsidRPr="00EC46E5" w:rsidRDefault="00CF784D" w:rsidP="00056CF4">
      <w:pPr>
        <w:spacing w:line="240" w:lineRule="auto"/>
        <w:ind w:left="567" w:right="567"/>
        <w:rPr>
          <w:rFonts w:cs="Times New Roman"/>
          <w:szCs w:val="24"/>
          <w:shd w:val="clear" w:color="auto" w:fill="FFFFFF"/>
        </w:rPr>
      </w:pPr>
      <w:r w:rsidRPr="00EC46E5">
        <w:rPr>
          <w:rStyle w:val="Emphasis"/>
        </w:rPr>
        <w:t>"Somehow members participated in few meetings conducted and asked doubtful questions regarding the operation of the SACCOS".</w:t>
      </w:r>
    </w:p>
    <w:p w14:paraId="2DECABFD" w14:textId="77777777" w:rsidR="00AD501A" w:rsidRPr="00EC46E5" w:rsidRDefault="00AD501A" w:rsidP="00056CF4">
      <w:pPr>
        <w:rPr>
          <w:rFonts w:cs="Times New Roman"/>
          <w:szCs w:val="24"/>
        </w:rPr>
      </w:pPr>
    </w:p>
    <w:p w14:paraId="6B8EDA6E" w14:textId="77777777" w:rsidR="00A95612" w:rsidRPr="00EC46E5" w:rsidRDefault="00633B71" w:rsidP="00056CF4">
      <w:pPr>
        <w:rPr>
          <w:rFonts w:cs="Times New Roman"/>
          <w:szCs w:val="24"/>
          <w:shd w:val="clear" w:color="auto" w:fill="FFFFFF"/>
        </w:rPr>
      </w:pPr>
      <w:r w:rsidRPr="00EC46E5">
        <w:rPr>
          <w:rFonts w:cs="Times New Roman"/>
          <w:szCs w:val="24"/>
          <w:shd w:val="clear" w:color="auto" w:fill="FFFFFF"/>
        </w:rPr>
        <w:t xml:space="preserve">The respondent No. </w:t>
      </w:r>
      <w:r w:rsidR="00D75D79" w:rsidRPr="00EC46E5">
        <w:rPr>
          <w:rFonts w:cs="Times New Roman"/>
          <w:szCs w:val="24"/>
          <w:shd w:val="clear" w:color="auto" w:fill="FFFFFF"/>
        </w:rPr>
        <w:t xml:space="preserve">8 </w:t>
      </w:r>
      <w:r w:rsidRPr="00EC46E5">
        <w:rPr>
          <w:rFonts w:cs="Times New Roman"/>
          <w:szCs w:val="24"/>
          <w:shd w:val="clear" w:color="auto" w:fill="FFFFFF"/>
        </w:rPr>
        <w:t>commented that</w:t>
      </w:r>
      <w:r w:rsidR="00172A39" w:rsidRPr="00EC46E5">
        <w:rPr>
          <w:rFonts w:cs="Times New Roman"/>
          <w:szCs w:val="24"/>
          <w:shd w:val="clear" w:color="auto" w:fill="FFFFFF"/>
        </w:rPr>
        <w:t>:</w:t>
      </w:r>
    </w:p>
    <w:p w14:paraId="625E9FC6" w14:textId="77777777" w:rsidR="005E2BFB" w:rsidRPr="00EC46E5" w:rsidRDefault="00CF784D" w:rsidP="00056CF4">
      <w:pPr>
        <w:spacing w:line="240" w:lineRule="auto"/>
        <w:rPr>
          <w:rStyle w:val="Emphasis"/>
        </w:rPr>
      </w:pPr>
      <w:r w:rsidRPr="00EC46E5">
        <w:rPr>
          <w:rStyle w:val="Emphasis"/>
        </w:rPr>
        <w:t>“Early SACCOS members participated in the activities that promoted the growth of the SACCOS, including selecting board members. Nevertheless, later, the management of SACCOS was overstayed. From this time, no meetings were conducted. Due to this situation, no financial report was prepared. No queries or doubtful questions were asked since no meeting was conducted. During this period, the SACCOS was operated like a private business.”</w:t>
      </w:r>
    </w:p>
    <w:p w14:paraId="63246BD5" w14:textId="77777777" w:rsidR="00CF784D" w:rsidRPr="00EC46E5" w:rsidRDefault="00CF784D" w:rsidP="00056CF4">
      <w:pPr>
        <w:rPr>
          <w:rFonts w:cs="Times New Roman"/>
          <w:szCs w:val="24"/>
          <w:shd w:val="clear" w:color="auto" w:fill="FFFFFF"/>
        </w:rPr>
      </w:pPr>
    </w:p>
    <w:p w14:paraId="0749C2B8" w14:textId="77777777" w:rsidR="00A95612" w:rsidRPr="00EC46E5" w:rsidRDefault="00961C50" w:rsidP="00056CF4">
      <w:pPr>
        <w:rPr>
          <w:rFonts w:cs="Times New Roman"/>
          <w:szCs w:val="24"/>
          <w:shd w:val="clear" w:color="auto" w:fill="FFFFFF"/>
        </w:rPr>
      </w:pPr>
      <w:r w:rsidRPr="00EC46E5">
        <w:rPr>
          <w:rFonts w:cs="Times New Roman"/>
          <w:szCs w:val="24"/>
          <w:shd w:val="clear" w:color="auto" w:fill="FFFFFF"/>
        </w:rPr>
        <w:t>The respondent No.</w:t>
      </w:r>
      <w:r w:rsidR="00D52F88" w:rsidRPr="00EC46E5">
        <w:rPr>
          <w:rFonts w:cs="Times New Roman"/>
          <w:szCs w:val="24"/>
          <w:shd w:val="clear" w:color="auto" w:fill="FFFFFF"/>
        </w:rPr>
        <w:t>7</w:t>
      </w:r>
      <w:r w:rsidR="00CF784D" w:rsidRPr="00EC46E5">
        <w:rPr>
          <w:rFonts w:cs="Times New Roman"/>
          <w:szCs w:val="24"/>
          <w:shd w:val="clear" w:color="auto" w:fill="FFFFFF"/>
        </w:rPr>
        <w:t xml:space="preserve"> </w:t>
      </w:r>
      <w:r w:rsidR="005E2BFB" w:rsidRPr="00EC46E5">
        <w:rPr>
          <w:rFonts w:cs="Times New Roman"/>
          <w:szCs w:val="24"/>
          <w:shd w:val="clear" w:color="auto" w:fill="FFFFFF"/>
        </w:rPr>
        <w:t>stated</w:t>
      </w:r>
      <w:r w:rsidRPr="00EC46E5">
        <w:rPr>
          <w:rFonts w:cs="Times New Roman"/>
          <w:szCs w:val="24"/>
          <w:shd w:val="clear" w:color="auto" w:fill="FFFFFF"/>
        </w:rPr>
        <w:t xml:space="preserve"> that:</w:t>
      </w:r>
    </w:p>
    <w:p w14:paraId="33BFB562" w14:textId="77777777" w:rsidR="00CC39F3" w:rsidRPr="00EC46E5" w:rsidRDefault="00AA05C4" w:rsidP="00056CF4">
      <w:pPr>
        <w:spacing w:line="240" w:lineRule="auto"/>
      </w:pPr>
      <w:r w:rsidRPr="00EC46E5">
        <w:rPr>
          <w:rStyle w:val="Emphasis"/>
        </w:rPr>
        <w:t>“SACCOS members were aware and participated in decisions regarding the operation of the SACCOS, such as selecting the board members and asking queries and doubtful questions in the meeting. Moreover, few members were selected to participate in inspecting financial statements” </w:t>
      </w:r>
      <w:r w:rsidRPr="00EC46E5">
        <w:t>(Interview field data, June 2023).</w:t>
      </w:r>
    </w:p>
    <w:p w14:paraId="5C9E2E57" w14:textId="77777777" w:rsidR="00A057A9" w:rsidRPr="00EC46E5" w:rsidRDefault="00A057A9" w:rsidP="00056CF4">
      <w:pPr>
        <w:rPr>
          <w:rFonts w:cs="Times New Roman"/>
          <w:i/>
          <w:iCs/>
          <w:szCs w:val="24"/>
          <w:shd w:val="clear" w:color="auto" w:fill="FFFFFF"/>
        </w:rPr>
      </w:pPr>
    </w:p>
    <w:bookmarkEnd w:id="142"/>
    <w:bookmarkEnd w:id="146"/>
    <w:p w14:paraId="3B64B338" w14:textId="77777777" w:rsidR="00D066B7" w:rsidRPr="00EC46E5" w:rsidRDefault="002721B1" w:rsidP="00056CF4">
      <w:pPr>
        <w:rPr>
          <w:rFonts w:cs="Times New Roman"/>
          <w:szCs w:val="24"/>
          <w:shd w:val="clear" w:color="auto" w:fill="FFFFFF"/>
        </w:rPr>
      </w:pPr>
      <w:r w:rsidRPr="00EC46E5">
        <w:rPr>
          <w:rFonts w:cs="Times New Roman"/>
          <w:szCs w:val="24"/>
          <w:shd w:val="clear" w:color="auto" w:fill="FFFFFF"/>
        </w:rPr>
        <w:t>The responses from respondents witness that the management of SACCOS X in Dar es Salaam, Tanzania, operated unprofessionally. The findings indicate that only a few members knew how SACCOS should operate. However, these members were not allowed to suggest how SACCOS should be operated because there were no meetings. Also, the absence of printed rules and regulations denied the opportunity members and employees of SACCOS X to learn consistently how the SACCOS should operate.</w:t>
      </w:r>
    </w:p>
    <w:p w14:paraId="213C4F9A" w14:textId="77777777" w:rsidR="00A6302D" w:rsidRPr="00EC46E5" w:rsidRDefault="00A6302D" w:rsidP="00056CF4">
      <w:pPr>
        <w:rPr>
          <w:rFonts w:cs="Times New Roman"/>
          <w:szCs w:val="24"/>
          <w:shd w:val="clear" w:color="auto" w:fill="FFFFFF"/>
        </w:rPr>
      </w:pPr>
    </w:p>
    <w:p w14:paraId="21C67BC6" w14:textId="77777777" w:rsidR="0065709A" w:rsidRPr="00EC46E5" w:rsidRDefault="0065709A" w:rsidP="00056CF4">
      <w:pPr>
        <w:pStyle w:val="Heading1"/>
        <w:numPr>
          <w:ilvl w:val="1"/>
          <w:numId w:val="8"/>
        </w:numPr>
        <w:rPr>
          <w:szCs w:val="24"/>
        </w:rPr>
      </w:pPr>
      <w:bookmarkStart w:id="148" w:name="_Toc149733428"/>
      <w:r w:rsidRPr="00EC46E5">
        <w:rPr>
          <w:szCs w:val="24"/>
        </w:rPr>
        <w:t xml:space="preserve">The </w:t>
      </w:r>
      <w:r w:rsidR="00817578" w:rsidRPr="00EC46E5">
        <w:rPr>
          <w:szCs w:val="24"/>
        </w:rPr>
        <w:t xml:space="preserve">Growth Status </w:t>
      </w:r>
      <w:r w:rsidRPr="00EC46E5">
        <w:rPr>
          <w:szCs w:val="24"/>
        </w:rPr>
        <w:t>of SACCOS X</w:t>
      </w:r>
      <w:bookmarkEnd w:id="148"/>
    </w:p>
    <w:p w14:paraId="56871094" w14:textId="77777777" w:rsidR="00091A45" w:rsidRPr="00EC46E5" w:rsidRDefault="00091A45" w:rsidP="00056CF4">
      <w:r w:rsidRPr="00EC46E5">
        <w:t>The following section presents information about the growth of SACCOS X.</w:t>
      </w:r>
    </w:p>
    <w:p w14:paraId="1693D9B5" w14:textId="77777777" w:rsidR="0060060B" w:rsidRPr="00EC46E5" w:rsidRDefault="009E5D9A" w:rsidP="00056CF4">
      <w:pPr>
        <w:pStyle w:val="Heading1"/>
        <w:numPr>
          <w:ilvl w:val="2"/>
          <w:numId w:val="8"/>
        </w:numPr>
        <w:rPr>
          <w:szCs w:val="24"/>
        </w:rPr>
      </w:pPr>
      <w:bookmarkStart w:id="149" w:name="_Toc149733429"/>
      <w:r w:rsidRPr="00EC46E5">
        <w:rPr>
          <w:szCs w:val="24"/>
        </w:rPr>
        <w:t>T</w:t>
      </w:r>
      <w:r w:rsidR="0060060B" w:rsidRPr="00EC46E5">
        <w:rPr>
          <w:szCs w:val="24"/>
        </w:rPr>
        <w:t xml:space="preserve">he Status of SACCOS </w:t>
      </w:r>
      <w:r w:rsidRPr="00EC46E5">
        <w:rPr>
          <w:szCs w:val="24"/>
        </w:rPr>
        <w:t>X</w:t>
      </w:r>
      <w:bookmarkEnd w:id="149"/>
    </w:p>
    <w:p w14:paraId="4113A35C" w14:textId="77777777" w:rsidR="00E016B5" w:rsidRPr="00EC46E5" w:rsidRDefault="005E54E1" w:rsidP="00056CF4">
      <w:r w:rsidRPr="00EC46E5">
        <w:t>To know the status of the SACCOS X, respondents were asked the following questions: </w:t>
      </w:r>
    </w:p>
    <w:p w14:paraId="296ED983" w14:textId="77777777" w:rsidR="00E016B5" w:rsidRPr="00EC46E5" w:rsidRDefault="00E016B5" w:rsidP="00056CF4">
      <w:pPr>
        <w:rPr>
          <w:rStyle w:val="Emphasis"/>
        </w:rPr>
      </w:pPr>
    </w:p>
    <w:p w14:paraId="1C9B4F4F" w14:textId="77777777" w:rsidR="005E54E1" w:rsidRPr="00EC46E5" w:rsidRDefault="005E54E1" w:rsidP="00056CF4">
      <w:pPr>
        <w:rPr>
          <w:rStyle w:val="Emphasis"/>
        </w:rPr>
      </w:pPr>
      <w:r w:rsidRPr="00EC46E5">
        <w:rPr>
          <w:rStyle w:val="Emphasis"/>
        </w:rPr>
        <w:t xml:space="preserve">What is the Status of SACCOS Now? Is it </w:t>
      </w:r>
      <w:r w:rsidR="003E1208" w:rsidRPr="00EC46E5">
        <w:rPr>
          <w:rStyle w:val="Emphasis"/>
        </w:rPr>
        <w:t>o</w:t>
      </w:r>
      <w:r w:rsidRPr="00EC46E5">
        <w:rPr>
          <w:rStyle w:val="Emphasis"/>
        </w:rPr>
        <w:t xml:space="preserve">perational or </w:t>
      </w:r>
      <w:r w:rsidR="003E1208" w:rsidRPr="00EC46E5">
        <w:rPr>
          <w:rStyle w:val="Emphasis"/>
        </w:rPr>
        <w:t>n</w:t>
      </w:r>
      <w:r w:rsidRPr="00EC46E5">
        <w:rPr>
          <w:rStyle w:val="Emphasis"/>
        </w:rPr>
        <w:t>ot?</w:t>
      </w:r>
    </w:p>
    <w:p w14:paraId="0D3E3F93" w14:textId="77777777" w:rsidR="00A95612" w:rsidRPr="00EC46E5" w:rsidRDefault="008675BB" w:rsidP="00056CF4">
      <w:pPr>
        <w:rPr>
          <w:rFonts w:cs="Times New Roman"/>
          <w:szCs w:val="24"/>
          <w:shd w:val="clear" w:color="auto" w:fill="FFFFFF"/>
        </w:rPr>
      </w:pPr>
      <w:r w:rsidRPr="00EC46E5">
        <w:rPr>
          <w:rFonts w:cs="Times New Roman"/>
          <w:szCs w:val="24"/>
          <w:shd w:val="clear" w:color="auto" w:fill="FFFFFF"/>
        </w:rPr>
        <w:t>The respondent No.</w:t>
      </w:r>
      <w:r w:rsidR="0065709A" w:rsidRPr="00EC46E5">
        <w:rPr>
          <w:rFonts w:cs="Times New Roman"/>
          <w:szCs w:val="24"/>
          <w:shd w:val="clear" w:color="auto" w:fill="FFFFFF"/>
        </w:rPr>
        <w:t xml:space="preserve"> 14 stated</w:t>
      </w:r>
      <w:r w:rsidRPr="00EC46E5">
        <w:rPr>
          <w:rFonts w:cs="Times New Roman"/>
          <w:szCs w:val="24"/>
          <w:shd w:val="clear" w:color="auto" w:fill="FFFFFF"/>
        </w:rPr>
        <w:t xml:space="preserve"> that:</w:t>
      </w:r>
    </w:p>
    <w:p w14:paraId="2819B4E2" w14:textId="77777777" w:rsidR="008675BB" w:rsidRPr="00EC46E5" w:rsidRDefault="008675BB" w:rsidP="00056CF4">
      <w:pPr>
        <w:spacing w:line="240" w:lineRule="auto"/>
        <w:ind w:left="567" w:right="567"/>
        <w:rPr>
          <w:rFonts w:cs="Times New Roman"/>
          <w:szCs w:val="24"/>
          <w:shd w:val="clear" w:color="auto" w:fill="FFFFFF"/>
        </w:rPr>
      </w:pPr>
      <w:r w:rsidRPr="00EC46E5">
        <w:rPr>
          <w:rFonts w:cs="Times New Roman"/>
          <w:i/>
          <w:szCs w:val="24"/>
          <w:shd w:val="clear" w:color="auto" w:fill="FFFFFF"/>
        </w:rPr>
        <w:t>“</w:t>
      </w:r>
      <w:r w:rsidR="0065709A" w:rsidRPr="00EC46E5">
        <w:rPr>
          <w:rFonts w:cs="Times New Roman"/>
          <w:i/>
          <w:szCs w:val="24"/>
          <w:shd w:val="clear" w:color="auto" w:fill="FFFFFF"/>
        </w:rPr>
        <w:t>T</w:t>
      </w:r>
      <w:r w:rsidR="00BB7C8A" w:rsidRPr="00EC46E5">
        <w:rPr>
          <w:rFonts w:cs="Times New Roman"/>
          <w:i/>
          <w:szCs w:val="24"/>
          <w:shd w:val="clear" w:color="auto" w:fill="FFFFFF"/>
        </w:rPr>
        <w:t xml:space="preserve">he status of </w:t>
      </w:r>
      <w:r w:rsidRPr="00EC46E5">
        <w:rPr>
          <w:rFonts w:cs="Times New Roman"/>
          <w:i/>
          <w:szCs w:val="24"/>
          <w:shd w:val="clear" w:color="auto" w:fill="FFFFFF"/>
        </w:rPr>
        <w:t xml:space="preserve">SACCOS </w:t>
      </w:r>
      <w:r w:rsidR="00BB7C8A" w:rsidRPr="00EC46E5">
        <w:rPr>
          <w:rFonts w:cs="Times New Roman"/>
          <w:i/>
          <w:szCs w:val="24"/>
          <w:shd w:val="clear" w:color="auto" w:fill="FFFFFF"/>
        </w:rPr>
        <w:t>now is not operationa</w:t>
      </w:r>
      <w:r w:rsidR="0065709A" w:rsidRPr="00EC46E5">
        <w:rPr>
          <w:rFonts w:cs="Times New Roman"/>
          <w:i/>
          <w:szCs w:val="24"/>
          <w:shd w:val="clear" w:color="auto" w:fill="FFFFFF"/>
        </w:rPr>
        <w:t>l. H</w:t>
      </w:r>
      <w:r w:rsidR="00FA4478" w:rsidRPr="00EC46E5">
        <w:rPr>
          <w:rFonts w:cs="Times New Roman"/>
          <w:i/>
          <w:szCs w:val="24"/>
          <w:shd w:val="clear" w:color="auto" w:fill="FFFFFF"/>
        </w:rPr>
        <w:t>ence</w:t>
      </w:r>
      <w:r w:rsidR="0065709A" w:rsidRPr="00EC46E5">
        <w:rPr>
          <w:rFonts w:cs="Times New Roman"/>
          <w:i/>
          <w:szCs w:val="24"/>
          <w:shd w:val="clear" w:color="auto" w:fill="FFFFFF"/>
        </w:rPr>
        <w:t xml:space="preserve">, it </w:t>
      </w:r>
      <w:r w:rsidR="00172A39" w:rsidRPr="00EC46E5">
        <w:rPr>
          <w:rFonts w:cs="Times New Roman"/>
          <w:i/>
          <w:szCs w:val="24"/>
          <w:shd w:val="clear" w:color="auto" w:fill="FFFFFF"/>
        </w:rPr>
        <w:t>was difficult</w:t>
      </w:r>
      <w:r w:rsidR="00FA4478" w:rsidRPr="00EC46E5">
        <w:rPr>
          <w:rFonts w:cs="Times New Roman"/>
          <w:i/>
          <w:szCs w:val="24"/>
          <w:shd w:val="clear" w:color="auto" w:fill="FFFFFF"/>
        </w:rPr>
        <w:t xml:space="preserve"> for members to </w:t>
      </w:r>
      <w:r w:rsidRPr="00EC46E5">
        <w:rPr>
          <w:rFonts w:cs="Times New Roman"/>
          <w:i/>
          <w:szCs w:val="24"/>
          <w:shd w:val="clear" w:color="auto" w:fill="FFFFFF"/>
        </w:rPr>
        <w:t>participat</w:t>
      </w:r>
      <w:r w:rsidR="00FA4478" w:rsidRPr="00EC46E5">
        <w:rPr>
          <w:rFonts w:cs="Times New Roman"/>
          <w:i/>
          <w:szCs w:val="24"/>
          <w:shd w:val="clear" w:color="auto" w:fill="FFFFFF"/>
        </w:rPr>
        <w:t>e</w:t>
      </w:r>
      <w:r w:rsidRPr="00EC46E5">
        <w:rPr>
          <w:rFonts w:cs="Times New Roman"/>
          <w:i/>
          <w:szCs w:val="24"/>
          <w:shd w:val="clear" w:color="auto" w:fill="FFFFFF"/>
        </w:rPr>
        <w:t xml:space="preserve"> in decision </w:t>
      </w:r>
      <w:r w:rsidRPr="00EC46E5">
        <w:rPr>
          <w:rFonts w:cs="Times New Roman"/>
          <w:szCs w:val="24"/>
          <w:shd w:val="clear" w:color="auto" w:fill="FFFFFF"/>
        </w:rPr>
        <w:t>regarding</w:t>
      </w:r>
      <w:r w:rsidRPr="00EC46E5">
        <w:rPr>
          <w:rFonts w:cs="Times New Roman"/>
          <w:i/>
          <w:szCs w:val="24"/>
          <w:shd w:val="clear" w:color="auto" w:fill="FFFFFF"/>
        </w:rPr>
        <w:t xml:space="preserve"> operation of the SACCOS such as selecting the board members, asking queries and doubtful questions in the meeting </w:t>
      </w:r>
      <w:r w:rsidR="00A95612" w:rsidRPr="00EC46E5">
        <w:rPr>
          <w:rFonts w:cs="Times New Roman"/>
          <w:i/>
          <w:szCs w:val="24"/>
          <w:shd w:val="clear" w:color="auto" w:fill="FFFFFF"/>
        </w:rPr>
        <w:t>and inspecting</w:t>
      </w:r>
      <w:r w:rsidRPr="00EC46E5">
        <w:rPr>
          <w:rFonts w:cs="Times New Roman"/>
          <w:i/>
          <w:szCs w:val="24"/>
          <w:shd w:val="clear" w:color="auto" w:fill="FFFFFF"/>
        </w:rPr>
        <w:t xml:space="preserve"> financial statements</w:t>
      </w:r>
      <w:r w:rsidR="00FA4478" w:rsidRPr="00EC46E5">
        <w:rPr>
          <w:rFonts w:cs="Times New Roman"/>
          <w:i/>
          <w:szCs w:val="24"/>
          <w:shd w:val="clear" w:color="auto" w:fill="FFFFFF"/>
        </w:rPr>
        <w:t xml:space="preserve"> since SACCOS collapsed</w:t>
      </w:r>
      <w:r w:rsidRPr="00EC46E5">
        <w:rPr>
          <w:rFonts w:cs="Times New Roman"/>
          <w:i/>
          <w:szCs w:val="24"/>
          <w:shd w:val="clear" w:color="auto" w:fill="FFFFFF"/>
        </w:rPr>
        <w:t xml:space="preserve">” </w:t>
      </w:r>
      <w:r w:rsidRPr="00EC46E5">
        <w:rPr>
          <w:rFonts w:cs="Times New Roman"/>
          <w:szCs w:val="24"/>
          <w:shd w:val="clear" w:color="auto" w:fill="FFFFFF"/>
        </w:rPr>
        <w:t>(Interview field data, June 202</w:t>
      </w:r>
      <w:r w:rsidR="00CB46CD" w:rsidRPr="00EC46E5">
        <w:rPr>
          <w:rFonts w:cs="Times New Roman"/>
          <w:szCs w:val="24"/>
          <w:shd w:val="clear" w:color="auto" w:fill="FFFFFF"/>
        </w:rPr>
        <w:t>3</w:t>
      </w:r>
      <w:r w:rsidRPr="00EC46E5">
        <w:rPr>
          <w:rFonts w:cs="Times New Roman"/>
          <w:szCs w:val="24"/>
          <w:shd w:val="clear" w:color="auto" w:fill="FFFFFF"/>
        </w:rPr>
        <w:t>).</w:t>
      </w:r>
    </w:p>
    <w:p w14:paraId="7D3D0AB4" w14:textId="77777777" w:rsidR="00C020D0" w:rsidRPr="00EC46E5" w:rsidRDefault="00C020D0" w:rsidP="00056CF4">
      <w:pPr>
        <w:rPr>
          <w:rFonts w:cs="Times New Roman"/>
          <w:i/>
          <w:szCs w:val="24"/>
        </w:rPr>
      </w:pPr>
    </w:p>
    <w:p w14:paraId="29D09BF8" w14:textId="77777777" w:rsidR="009E5D9A" w:rsidRPr="00EC46E5" w:rsidRDefault="009E5D9A" w:rsidP="00056CF4">
      <w:pPr>
        <w:pStyle w:val="Heading1"/>
        <w:numPr>
          <w:ilvl w:val="2"/>
          <w:numId w:val="8"/>
        </w:numPr>
        <w:rPr>
          <w:szCs w:val="24"/>
        </w:rPr>
      </w:pPr>
      <w:bookmarkStart w:id="150" w:name="_Toc149733430"/>
      <w:r w:rsidRPr="00EC46E5">
        <w:rPr>
          <w:szCs w:val="24"/>
        </w:rPr>
        <w:t xml:space="preserve">Signs which Show that SACCOS X </w:t>
      </w:r>
      <w:r w:rsidR="008818C3" w:rsidRPr="00EC46E5">
        <w:rPr>
          <w:szCs w:val="24"/>
        </w:rPr>
        <w:t xml:space="preserve">was </w:t>
      </w:r>
      <w:r w:rsidRPr="00EC46E5">
        <w:rPr>
          <w:szCs w:val="24"/>
        </w:rPr>
        <w:t>Not Performing</w:t>
      </w:r>
      <w:bookmarkEnd w:id="150"/>
    </w:p>
    <w:p w14:paraId="42FC473E" w14:textId="77777777" w:rsidR="00FA514B" w:rsidRPr="00EC46E5" w:rsidRDefault="00FA514B" w:rsidP="00056CF4">
      <w:pPr>
        <w:rPr>
          <w:rStyle w:val="Emphasis"/>
        </w:rPr>
      </w:pPr>
      <w:r w:rsidRPr="00EC46E5">
        <w:t>The researcher asked the respondents: </w:t>
      </w:r>
      <w:r w:rsidRPr="00EC46E5">
        <w:rPr>
          <w:rStyle w:val="Emphasis"/>
        </w:rPr>
        <w:t>If SACCOS X is not performing, what signs show it is not performing?</w:t>
      </w:r>
    </w:p>
    <w:p w14:paraId="634600AB" w14:textId="77777777" w:rsidR="00D86762" w:rsidRPr="00EC46E5" w:rsidRDefault="00D86762" w:rsidP="00056CF4">
      <w:pPr>
        <w:rPr>
          <w:rFonts w:cs="Times New Roman"/>
          <w:szCs w:val="24"/>
          <w:shd w:val="clear" w:color="auto" w:fill="FFFFFF"/>
        </w:rPr>
      </w:pPr>
    </w:p>
    <w:p w14:paraId="0F949696" w14:textId="77777777" w:rsidR="00A95612" w:rsidRPr="00EC46E5" w:rsidRDefault="005C400C" w:rsidP="00056CF4">
      <w:pPr>
        <w:rPr>
          <w:rFonts w:cs="Times New Roman"/>
          <w:szCs w:val="24"/>
          <w:shd w:val="clear" w:color="auto" w:fill="FFFFFF"/>
        </w:rPr>
      </w:pPr>
      <w:r w:rsidRPr="00EC46E5">
        <w:rPr>
          <w:rFonts w:cs="Times New Roman"/>
          <w:szCs w:val="24"/>
          <w:shd w:val="clear" w:color="auto" w:fill="FFFFFF"/>
        </w:rPr>
        <w:t>The respondent No</w:t>
      </w:r>
      <w:r w:rsidR="00FA514B" w:rsidRPr="00EC46E5">
        <w:rPr>
          <w:rFonts w:cs="Times New Roman"/>
          <w:szCs w:val="24"/>
          <w:shd w:val="clear" w:color="auto" w:fill="FFFFFF"/>
        </w:rPr>
        <w:t xml:space="preserve">. </w:t>
      </w:r>
      <w:r w:rsidR="0097528A" w:rsidRPr="00EC46E5">
        <w:rPr>
          <w:rFonts w:cs="Times New Roman"/>
          <w:szCs w:val="24"/>
          <w:shd w:val="clear" w:color="auto" w:fill="FFFFFF"/>
        </w:rPr>
        <w:t>5</w:t>
      </w:r>
      <w:r w:rsidR="00FA514B" w:rsidRPr="00EC46E5">
        <w:rPr>
          <w:rFonts w:cs="Times New Roman"/>
          <w:szCs w:val="24"/>
          <w:shd w:val="clear" w:color="auto" w:fill="FFFFFF"/>
        </w:rPr>
        <w:t xml:space="preserve"> </w:t>
      </w:r>
      <w:r w:rsidRPr="00EC46E5">
        <w:rPr>
          <w:rFonts w:cs="Times New Roman"/>
          <w:szCs w:val="24"/>
          <w:shd w:val="clear" w:color="auto" w:fill="FFFFFF"/>
        </w:rPr>
        <w:t>said that</w:t>
      </w:r>
      <w:r w:rsidR="0065709A" w:rsidRPr="00EC46E5">
        <w:rPr>
          <w:rFonts w:cs="Times New Roman"/>
          <w:szCs w:val="24"/>
          <w:shd w:val="clear" w:color="auto" w:fill="FFFFFF"/>
        </w:rPr>
        <w:t>:</w:t>
      </w:r>
    </w:p>
    <w:p w14:paraId="5261B2A3" w14:textId="77777777" w:rsidR="00997DE2" w:rsidRPr="00EC46E5" w:rsidRDefault="00133E11" w:rsidP="00056CF4">
      <w:r w:rsidRPr="00EC46E5">
        <w:rPr>
          <w:rStyle w:val="Emphasis"/>
        </w:rPr>
        <w:t>“Closing of bank accounts, absence of SACCOS employees, closure of SACCOS </w:t>
      </w:r>
      <w:r w:rsidRPr="00EC46E5">
        <w:t>offices</w:t>
      </w:r>
      <w:r w:rsidRPr="00EC46E5">
        <w:rPr>
          <w:rStyle w:val="Emphasis"/>
        </w:rPr>
        <w:t>, exit of members and refunding of their funds are the signs which show that SACCOS is not operating. Moreover, there are neither contributions done by members to SACCOS nor deductions done by SACCOS to staff. Furthermore, the SACCOS has many outstanding loans, and the SACCOS collapsed.”</w:t>
      </w:r>
      <w:r w:rsidRPr="00EC46E5">
        <w:t> (Interview field data, June 2023).</w:t>
      </w:r>
    </w:p>
    <w:p w14:paraId="090EEF42" w14:textId="77777777" w:rsidR="00133E11" w:rsidRPr="00EC46E5" w:rsidRDefault="00133E11" w:rsidP="00056CF4">
      <w:pPr>
        <w:rPr>
          <w:rFonts w:cs="Times New Roman"/>
          <w:b/>
          <w:bCs/>
          <w:szCs w:val="24"/>
          <w:highlight w:val="yellow"/>
          <w:shd w:val="clear" w:color="auto" w:fill="FFFFFF"/>
        </w:rPr>
      </w:pPr>
    </w:p>
    <w:p w14:paraId="1CFD7ADD" w14:textId="77777777" w:rsidR="00A95612" w:rsidRPr="00EC46E5" w:rsidRDefault="00BF4EB0" w:rsidP="00056CF4">
      <w:pPr>
        <w:rPr>
          <w:rFonts w:cs="Times New Roman"/>
          <w:szCs w:val="24"/>
          <w:shd w:val="clear" w:color="auto" w:fill="FFFFFF"/>
        </w:rPr>
      </w:pPr>
      <w:r w:rsidRPr="00EC46E5">
        <w:rPr>
          <w:rFonts w:cs="Times New Roman"/>
          <w:szCs w:val="24"/>
          <w:shd w:val="clear" w:color="auto" w:fill="FFFFFF"/>
        </w:rPr>
        <w:t>The respondent No</w:t>
      </w:r>
      <w:r w:rsidR="0065709A" w:rsidRPr="00EC46E5">
        <w:rPr>
          <w:rFonts w:cs="Times New Roman"/>
          <w:szCs w:val="24"/>
          <w:shd w:val="clear" w:color="auto" w:fill="FFFFFF"/>
        </w:rPr>
        <w:t>.</w:t>
      </w:r>
      <w:r w:rsidR="00BF2497" w:rsidRPr="00EC46E5">
        <w:rPr>
          <w:rFonts w:cs="Times New Roman"/>
          <w:szCs w:val="24"/>
          <w:shd w:val="clear" w:color="auto" w:fill="FFFFFF"/>
        </w:rPr>
        <w:t>11</w:t>
      </w:r>
      <w:r w:rsidR="00D772C7" w:rsidRPr="00EC46E5">
        <w:rPr>
          <w:rFonts w:cs="Times New Roman"/>
          <w:szCs w:val="24"/>
          <w:shd w:val="clear" w:color="auto" w:fill="FFFFFF"/>
        </w:rPr>
        <w:t xml:space="preserve"> </w:t>
      </w:r>
      <w:r w:rsidR="0065709A" w:rsidRPr="00EC46E5">
        <w:rPr>
          <w:rFonts w:cs="Times New Roman"/>
          <w:szCs w:val="24"/>
          <w:shd w:val="clear" w:color="auto" w:fill="FFFFFF"/>
        </w:rPr>
        <w:t>declared</w:t>
      </w:r>
      <w:r w:rsidRPr="00EC46E5">
        <w:rPr>
          <w:rFonts w:cs="Times New Roman"/>
          <w:szCs w:val="24"/>
          <w:shd w:val="clear" w:color="auto" w:fill="FFFFFF"/>
        </w:rPr>
        <w:t xml:space="preserve"> that:</w:t>
      </w:r>
    </w:p>
    <w:p w14:paraId="372D5C02" w14:textId="17864EB4" w:rsidR="00A95612" w:rsidRPr="00EC46E5" w:rsidRDefault="00BF4EB0" w:rsidP="000931F8">
      <w:pPr>
        <w:spacing w:line="240" w:lineRule="auto"/>
        <w:ind w:left="567" w:right="567"/>
        <w:rPr>
          <w:rFonts w:cs="Times New Roman"/>
          <w:szCs w:val="24"/>
          <w:shd w:val="clear" w:color="auto" w:fill="FFFFFF"/>
        </w:rPr>
      </w:pPr>
      <w:r w:rsidRPr="00EC46E5">
        <w:rPr>
          <w:rFonts w:cs="Times New Roman"/>
          <w:i/>
          <w:szCs w:val="24"/>
          <w:shd w:val="clear" w:color="auto" w:fill="FFFFFF"/>
        </w:rPr>
        <w:t>“</w:t>
      </w:r>
      <w:r w:rsidR="00F65FC8" w:rsidRPr="00EC46E5">
        <w:rPr>
          <w:rFonts w:cs="Times New Roman"/>
          <w:i/>
          <w:szCs w:val="24"/>
          <w:shd w:val="clear" w:color="auto" w:fill="FFFFFF"/>
        </w:rPr>
        <w:t xml:space="preserve">SACCOS </w:t>
      </w:r>
      <w:r w:rsidR="0065709A" w:rsidRPr="00EC46E5">
        <w:rPr>
          <w:rFonts w:cs="Times New Roman"/>
          <w:i/>
          <w:szCs w:val="24"/>
          <w:shd w:val="clear" w:color="auto" w:fill="FFFFFF"/>
        </w:rPr>
        <w:t>is</w:t>
      </w:r>
      <w:r w:rsidR="00F65FC8" w:rsidRPr="00EC46E5">
        <w:rPr>
          <w:rFonts w:cs="Times New Roman"/>
          <w:i/>
          <w:szCs w:val="24"/>
          <w:shd w:val="clear" w:color="auto" w:fill="FFFFFF"/>
        </w:rPr>
        <w:t xml:space="preserve"> not performing since n</w:t>
      </w:r>
      <w:r w:rsidR="0065709A" w:rsidRPr="00EC46E5">
        <w:rPr>
          <w:rFonts w:cs="Times New Roman"/>
          <w:i/>
          <w:szCs w:val="24"/>
          <w:shd w:val="clear" w:color="auto" w:fill="FFFFFF"/>
        </w:rPr>
        <w:t>o</w:t>
      </w:r>
      <w:r w:rsidR="00F65FC8" w:rsidRPr="00EC46E5">
        <w:rPr>
          <w:rFonts w:cs="Times New Roman"/>
          <w:i/>
          <w:szCs w:val="24"/>
          <w:shd w:val="clear" w:color="auto" w:fill="FFFFFF"/>
        </w:rPr>
        <w:t xml:space="preserve"> general SACCOS meeting </w:t>
      </w:r>
      <w:r w:rsidR="000A0AA1" w:rsidRPr="00EC46E5">
        <w:rPr>
          <w:rFonts w:cs="Times New Roman"/>
          <w:i/>
          <w:szCs w:val="24"/>
          <w:shd w:val="clear" w:color="auto" w:fill="FFFFFF"/>
        </w:rPr>
        <w:t>was conducted</w:t>
      </w:r>
      <w:r w:rsidR="0065709A" w:rsidRPr="00EC46E5">
        <w:rPr>
          <w:rFonts w:cs="Times New Roman"/>
          <w:i/>
          <w:szCs w:val="24"/>
          <w:shd w:val="clear" w:color="auto" w:fill="FFFFFF"/>
        </w:rPr>
        <w:t>.</w:t>
      </w:r>
      <w:r w:rsidRPr="00EC46E5">
        <w:rPr>
          <w:rFonts w:cs="Times New Roman"/>
          <w:i/>
          <w:szCs w:val="24"/>
          <w:shd w:val="clear" w:color="auto" w:fill="FFFFFF"/>
        </w:rPr>
        <w:t xml:space="preserve">” </w:t>
      </w:r>
      <w:r w:rsidRPr="00EC46E5">
        <w:rPr>
          <w:rFonts w:cs="Times New Roman"/>
          <w:szCs w:val="24"/>
          <w:shd w:val="clear" w:color="auto" w:fill="FFFFFF"/>
        </w:rPr>
        <w:t>(Interview field data, June 2023).</w:t>
      </w:r>
    </w:p>
    <w:p w14:paraId="622F8C45" w14:textId="68F6FE1B" w:rsidR="00C44B94" w:rsidRPr="00EC46E5" w:rsidRDefault="005F2659" w:rsidP="00056CF4">
      <w:pPr>
        <w:pStyle w:val="Heading1"/>
        <w:numPr>
          <w:ilvl w:val="2"/>
          <w:numId w:val="8"/>
        </w:numPr>
        <w:ind w:left="567" w:hanging="567"/>
        <w:rPr>
          <w:szCs w:val="24"/>
        </w:rPr>
      </w:pPr>
      <w:bookmarkStart w:id="151" w:name="_Toc149733431"/>
      <w:r>
        <w:rPr>
          <w:szCs w:val="24"/>
        </w:rPr>
        <w:t xml:space="preserve"> </w:t>
      </w:r>
      <w:proofErr w:type="gramStart"/>
      <w:r w:rsidR="00C44B94" w:rsidRPr="00EC46E5">
        <w:rPr>
          <w:szCs w:val="24"/>
        </w:rPr>
        <w:t>Amount</w:t>
      </w:r>
      <w:proofErr w:type="gramEnd"/>
      <w:r w:rsidR="00C44B94" w:rsidRPr="00EC46E5">
        <w:rPr>
          <w:szCs w:val="24"/>
        </w:rPr>
        <w:t xml:space="preserve"> of losses or overdue loans the SACCOS Experienced in TZS</w:t>
      </w:r>
      <w:bookmarkEnd w:id="151"/>
    </w:p>
    <w:p w14:paraId="01D424AC" w14:textId="77777777" w:rsidR="00056CF4" w:rsidRDefault="00D772C7" w:rsidP="00056CF4">
      <w:r w:rsidRPr="00EC46E5">
        <w:t>The researcher asked the respondents: </w:t>
      </w:r>
    </w:p>
    <w:p w14:paraId="55252136" w14:textId="16975549" w:rsidR="00D772C7" w:rsidRDefault="00D772C7" w:rsidP="00056CF4">
      <w:pPr>
        <w:spacing w:line="240" w:lineRule="auto"/>
        <w:rPr>
          <w:rStyle w:val="Emphasis"/>
          <w:bCs/>
        </w:rPr>
      </w:pPr>
      <w:r w:rsidRPr="00EC46E5">
        <w:rPr>
          <w:rStyle w:val="Emphasis"/>
          <w:bCs/>
        </w:rPr>
        <w:t xml:space="preserve">What is the </w:t>
      </w:r>
      <w:proofErr w:type="gramStart"/>
      <w:r w:rsidRPr="00EC46E5">
        <w:rPr>
          <w:rStyle w:val="Emphasis"/>
          <w:bCs/>
        </w:rPr>
        <w:t>amount</w:t>
      </w:r>
      <w:proofErr w:type="gramEnd"/>
      <w:r w:rsidRPr="00EC46E5">
        <w:rPr>
          <w:rStyle w:val="Emphasis"/>
          <w:bCs/>
        </w:rPr>
        <w:t xml:space="preserve"> of losses or overdue loans the SACCOS experienced in Tanzanian shillings?</w:t>
      </w:r>
    </w:p>
    <w:p w14:paraId="46AF7E1A" w14:textId="77777777" w:rsidR="00056CF4" w:rsidRPr="00EC46E5" w:rsidRDefault="00056CF4" w:rsidP="00056CF4">
      <w:pPr>
        <w:rPr>
          <w:rStyle w:val="Emphasis"/>
          <w:rFonts w:eastAsia="Calibri"/>
          <w:b/>
          <w:bCs/>
        </w:rPr>
      </w:pPr>
    </w:p>
    <w:p w14:paraId="0C77EEE9" w14:textId="77777777" w:rsidR="00790DD1" w:rsidRPr="00EC46E5" w:rsidRDefault="00D772C7" w:rsidP="00056CF4">
      <w:pPr>
        <w:rPr>
          <w:rStyle w:val="Emphasis"/>
        </w:rPr>
      </w:pPr>
      <w:r w:rsidRPr="00EC46E5">
        <w:t>Almost all of the respondents failed to provide exact figures of losses that SACCOS experienced since there was no disclosure of the financial report. This is supported by respondent No. 13, who said:</w:t>
      </w:r>
      <w:r w:rsidR="00790DD1" w:rsidRPr="00EC46E5">
        <w:t xml:space="preserve"> </w:t>
      </w:r>
      <w:r w:rsidRPr="00EC46E5">
        <w:rPr>
          <w:rStyle w:val="Emphasis"/>
        </w:rPr>
        <w:t> </w:t>
      </w:r>
    </w:p>
    <w:p w14:paraId="70150F66" w14:textId="77777777" w:rsidR="00790DD1" w:rsidRPr="00EC46E5" w:rsidRDefault="00790DD1" w:rsidP="00056CF4">
      <w:pPr>
        <w:spacing w:line="240" w:lineRule="auto"/>
        <w:rPr>
          <w:rStyle w:val="Emphasis"/>
        </w:rPr>
      </w:pPr>
    </w:p>
    <w:p w14:paraId="72FCA314" w14:textId="77777777" w:rsidR="00D772C7" w:rsidRPr="00EC46E5" w:rsidRDefault="00D772C7" w:rsidP="00056CF4">
      <w:pPr>
        <w:spacing w:line="240" w:lineRule="auto"/>
      </w:pPr>
      <w:r w:rsidRPr="00EC46E5">
        <w:rPr>
          <w:rStyle w:val="Emphasis"/>
        </w:rPr>
        <w:t>“There was a huge amount of overdue </w:t>
      </w:r>
      <w:r w:rsidRPr="00EC46E5">
        <w:t>outstanding</w:t>
      </w:r>
      <w:r w:rsidRPr="00EC46E5">
        <w:rPr>
          <w:rStyle w:val="Emphasis"/>
        </w:rPr>
        <w:t> loans.”</w:t>
      </w:r>
      <w:r w:rsidR="00790DD1" w:rsidRPr="00EC46E5">
        <w:rPr>
          <w:rStyle w:val="Emphasis"/>
        </w:rPr>
        <w:t xml:space="preserve"> </w:t>
      </w:r>
      <w:r w:rsidRPr="00EC46E5">
        <w:t>Respondent No.3 stated: “The loan debt owed by a lender is approximately</w:t>
      </w:r>
      <w:r w:rsidRPr="00EC46E5">
        <w:rPr>
          <w:rStyle w:val="Emphasis"/>
        </w:rPr>
        <w:t> 300 million, 1.3 billion or 10 billion. I do not know the exact amount” </w:t>
      </w:r>
      <w:r w:rsidRPr="00EC46E5">
        <w:t>(Interview field data, June 2023).</w:t>
      </w:r>
    </w:p>
    <w:p w14:paraId="61092D2D" w14:textId="77777777" w:rsidR="00790DD1" w:rsidRPr="00EC46E5" w:rsidRDefault="00790DD1" w:rsidP="00F66770">
      <w:pPr>
        <w:rPr>
          <w:i/>
          <w:iCs/>
        </w:rPr>
      </w:pPr>
    </w:p>
    <w:p w14:paraId="3816FB61" w14:textId="55858835" w:rsidR="00D772C7" w:rsidRDefault="00D772C7" w:rsidP="00D772C7">
      <w:pPr>
        <w:rPr>
          <w:rFonts w:cs="Times New Roman"/>
          <w:szCs w:val="24"/>
          <w:shd w:val="clear" w:color="auto" w:fill="FFFFFF"/>
        </w:rPr>
      </w:pPr>
      <w:bookmarkStart w:id="152" w:name="_page_301_0"/>
      <w:r w:rsidRPr="00EC46E5">
        <w:rPr>
          <w:rFonts w:cs="Times New Roman"/>
          <w:szCs w:val="24"/>
          <w:shd w:val="clear" w:color="auto" w:fill="FFFFFF"/>
        </w:rPr>
        <w:t xml:space="preserve">The findings from the respondents show that the SACCOS is owed a huge amount of overdue loans. The loans have been accumulated because the borrowers of SACCOS X failed to repay the loans. The non-repayment has been caused by a lack of following the SACCOS regulations. Non-repayment of loans has deterred the SACCOS growth. The findings are in tandem with </w:t>
      </w:r>
      <w:proofErr w:type="spellStart"/>
      <w:r w:rsidRPr="00EC46E5">
        <w:rPr>
          <w:rFonts w:cs="Times New Roman"/>
          <w:szCs w:val="24"/>
          <w:shd w:val="clear" w:color="auto" w:fill="FFFFFF"/>
        </w:rPr>
        <w:t>Bwoma</w:t>
      </w:r>
      <w:proofErr w:type="spellEnd"/>
      <w:r w:rsidRPr="00EC46E5">
        <w:rPr>
          <w:rFonts w:cs="Times New Roman"/>
          <w:szCs w:val="24"/>
          <w:shd w:val="clear" w:color="auto" w:fill="FFFFFF"/>
        </w:rPr>
        <w:t xml:space="preserve"> et al. (2017), who revealed that a high amount of overdue loans, poor leadership and poor corporate governance are some of the problems which limit the development of SACCOS in Kisii County. The study recommended that the SACCOs should uphold monitoring of loans that are in arrears, penalize clients for late payment and limit access to repeat loans for defaulters.</w:t>
      </w:r>
    </w:p>
    <w:p w14:paraId="7EC72E25" w14:textId="77777777" w:rsidR="00056CF4" w:rsidRPr="00EC46E5" w:rsidRDefault="00056CF4" w:rsidP="00D772C7">
      <w:pPr>
        <w:rPr>
          <w:rFonts w:cs="Times New Roman"/>
          <w:szCs w:val="24"/>
          <w:shd w:val="clear" w:color="auto" w:fill="FFFFFF"/>
        </w:rPr>
      </w:pPr>
    </w:p>
    <w:p w14:paraId="64B67E85" w14:textId="77777777" w:rsidR="008818C3" w:rsidRPr="00EC46E5" w:rsidRDefault="00D772C7" w:rsidP="00D772C7">
      <w:pPr>
        <w:rPr>
          <w:shd w:val="clear" w:color="auto" w:fill="FFFFFF"/>
        </w:rPr>
      </w:pPr>
      <w:r w:rsidRPr="00EC46E5">
        <w:rPr>
          <w:rFonts w:cs="Times New Roman"/>
          <w:szCs w:val="24"/>
          <w:shd w:val="clear" w:color="auto" w:fill="FFFFFF"/>
        </w:rPr>
        <w:t>Moreover, the findings are also in tandem with Magali (2013), who revealed that if the SACCOS had a large number of overdue loans, it implies that borrowers hold the capital of the SACCOS. His study recommended that rural SACCOS sensitize their members to deposit and save more. Magali (2013) further recommended that the borrowers' location be considered before issuing loans. The loan committee should also avoid embezzlement of funds and adhere to regulations. Furthermore, SACCOS' management should repay their overdue loans. Additionally, crop and livestock insurance cover for loans should be introduced, advanced training in credit risk management should be conducted, and the government should keep on regulating and supervising the rural SACCOS in Tanzania.</w:t>
      </w:r>
    </w:p>
    <w:p w14:paraId="48209CB1" w14:textId="77777777" w:rsidR="008818C3" w:rsidRPr="00EC46E5" w:rsidRDefault="008818C3" w:rsidP="008818C3">
      <w:pPr>
        <w:rPr>
          <w:shd w:val="clear" w:color="auto" w:fill="FFFFFF"/>
        </w:rPr>
      </w:pPr>
    </w:p>
    <w:p w14:paraId="26280D1E" w14:textId="77777777" w:rsidR="008818C3" w:rsidRPr="00EC46E5" w:rsidRDefault="008818C3" w:rsidP="008818C3">
      <w:pPr>
        <w:rPr>
          <w:shd w:val="clear" w:color="auto" w:fill="FFFFFF"/>
        </w:rPr>
      </w:pPr>
    </w:p>
    <w:p w14:paraId="698BF111" w14:textId="77777777" w:rsidR="008818C3" w:rsidRPr="00EC46E5" w:rsidRDefault="008818C3" w:rsidP="008818C3">
      <w:pPr>
        <w:rPr>
          <w:shd w:val="clear" w:color="auto" w:fill="FFFFFF"/>
        </w:rPr>
      </w:pPr>
    </w:p>
    <w:p w14:paraId="38AC09B8" w14:textId="77777777" w:rsidR="008818C3" w:rsidRPr="00EC46E5" w:rsidRDefault="008818C3" w:rsidP="008818C3">
      <w:pPr>
        <w:rPr>
          <w:shd w:val="clear" w:color="auto" w:fill="FFFFFF"/>
        </w:rPr>
      </w:pPr>
    </w:p>
    <w:p w14:paraId="3AFDAAF1" w14:textId="77777777" w:rsidR="008818C3" w:rsidRPr="00EC46E5" w:rsidRDefault="008818C3" w:rsidP="008818C3">
      <w:pPr>
        <w:rPr>
          <w:shd w:val="clear" w:color="auto" w:fill="FFFFFF"/>
        </w:rPr>
      </w:pPr>
    </w:p>
    <w:p w14:paraId="3093A3E3" w14:textId="77777777" w:rsidR="008818C3" w:rsidRPr="00EC46E5" w:rsidRDefault="008818C3" w:rsidP="008818C3">
      <w:pPr>
        <w:rPr>
          <w:shd w:val="clear" w:color="auto" w:fill="FFFFFF"/>
        </w:rPr>
      </w:pPr>
    </w:p>
    <w:p w14:paraId="2B03081E" w14:textId="77777777" w:rsidR="008818C3" w:rsidRPr="00EC46E5" w:rsidRDefault="008818C3" w:rsidP="008818C3">
      <w:pPr>
        <w:rPr>
          <w:shd w:val="clear" w:color="auto" w:fill="FFFFFF"/>
        </w:rPr>
      </w:pPr>
    </w:p>
    <w:p w14:paraId="2E5B39C5" w14:textId="77777777" w:rsidR="008818C3" w:rsidRPr="00EC46E5" w:rsidRDefault="008818C3" w:rsidP="008818C3">
      <w:pPr>
        <w:rPr>
          <w:shd w:val="clear" w:color="auto" w:fill="FFFFFF"/>
        </w:rPr>
      </w:pPr>
    </w:p>
    <w:p w14:paraId="7CC4105B" w14:textId="77777777" w:rsidR="008818C3" w:rsidRPr="00EC46E5" w:rsidRDefault="008818C3" w:rsidP="008818C3">
      <w:pPr>
        <w:rPr>
          <w:shd w:val="clear" w:color="auto" w:fill="FFFFFF"/>
        </w:rPr>
      </w:pPr>
    </w:p>
    <w:p w14:paraId="08B47271" w14:textId="77777777" w:rsidR="008818C3" w:rsidRPr="00EC46E5" w:rsidRDefault="008818C3" w:rsidP="008818C3">
      <w:pPr>
        <w:rPr>
          <w:shd w:val="clear" w:color="auto" w:fill="FFFFFF"/>
        </w:rPr>
      </w:pPr>
    </w:p>
    <w:p w14:paraId="0D970470" w14:textId="77777777" w:rsidR="008818C3" w:rsidRPr="00EC46E5" w:rsidRDefault="008818C3" w:rsidP="008818C3">
      <w:pPr>
        <w:rPr>
          <w:shd w:val="clear" w:color="auto" w:fill="FFFFFF"/>
        </w:rPr>
      </w:pPr>
    </w:p>
    <w:p w14:paraId="7591F6AE" w14:textId="77777777" w:rsidR="008818C3" w:rsidRPr="00EC46E5" w:rsidRDefault="008818C3" w:rsidP="008818C3">
      <w:pPr>
        <w:rPr>
          <w:shd w:val="clear" w:color="auto" w:fill="FFFFFF"/>
        </w:rPr>
      </w:pPr>
    </w:p>
    <w:p w14:paraId="7BB161AD" w14:textId="77777777" w:rsidR="008818C3" w:rsidRPr="00EC46E5" w:rsidRDefault="008818C3" w:rsidP="008818C3">
      <w:pPr>
        <w:rPr>
          <w:shd w:val="clear" w:color="auto" w:fill="FFFFFF"/>
        </w:rPr>
      </w:pPr>
    </w:p>
    <w:p w14:paraId="5EFD1C69" w14:textId="77777777" w:rsidR="008818C3" w:rsidRPr="00EC46E5" w:rsidRDefault="008818C3" w:rsidP="008818C3">
      <w:pPr>
        <w:rPr>
          <w:shd w:val="clear" w:color="auto" w:fill="FFFFFF"/>
        </w:rPr>
      </w:pPr>
    </w:p>
    <w:p w14:paraId="2F37DE02" w14:textId="77777777" w:rsidR="008818C3" w:rsidRPr="00EC46E5" w:rsidRDefault="008818C3" w:rsidP="008818C3">
      <w:pPr>
        <w:rPr>
          <w:shd w:val="clear" w:color="auto" w:fill="FFFFFF"/>
        </w:rPr>
      </w:pPr>
    </w:p>
    <w:p w14:paraId="0D4CC1DB" w14:textId="77777777" w:rsidR="008818C3" w:rsidRPr="00EC46E5" w:rsidRDefault="008818C3" w:rsidP="008818C3">
      <w:pPr>
        <w:rPr>
          <w:shd w:val="clear" w:color="auto" w:fill="FFFFFF"/>
        </w:rPr>
      </w:pPr>
    </w:p>
    <w:p w14:paraId="54B59AD7" w14:textId="77777777" w:rsidR="008818C3" w:rsidRPr="00EC46E5" w:rsidRDefault="008818C3" w:rsidP="008818C3">
      <w:pPr>
        <w:rPr>
          <w:shd w:val="clear" w:color="auto" w:fill="FFFFFF"/>
        </w:rPr>
      </w:pPr>
    </w:p>
    <w:p w14:paraId="7E1E739E" w14:textId="77777777" w:rsidR="006840FE" w:rsidRPr="00EC46E5" w:rsidRDefault="006840FE" w:rsidP="00132122">
      <w:pPr>
        <w:pStyle w:val="Heading1"/>
        <w:jc w:val="center"/>
        <w:rPr>
          <w:szCs w:val="24"/>
          <w:shd w:val="clear" w:color="auto" w:fill="FFFFFF"/>
        </w:rPr>
      </w:pPr>
      <w:bookmarkStart w:id="153" w:name="_Toc149733432"/>
      <w:r w:rsidRPr="00EC46E5">
        <w:rPr>
          <w:szCs w:val="24"/>
          <w:shd w:val="clear" w:color="auto" w:fill="FFFFFF"/>
        </w:rPr>
        <w:t>CHAPTER FIVE</w:t>
      </w:r>
      <w:bookmarkEnd w:id="153"/>
    </w:p>
    <w:p w14:paraId="381C1C72" w14:textId="3A4239ED" w:rsidR="006840FE" w:rsidRPr="00EC46E5" w:rsidRDefault="006840FE" w:rsidP="00056CF4">
      <w:pPr>
        <w:pStyle w:val="Heading1"/>
        <w:spacing w:after="240"/>
        <w:ind w:left="360"/>
        <w:rPr>
          <w:szCs w:val="24"/>
          <w:shd w:val="clear" w:color="auto" w:fill="FFFFFF"/>
        </w:rPr>
      </w:pPr>
      <w:bookmarkStart w:id="154" w:name="_Toc149733433"/>
      <w:r w:rsidRPr="00EC46E5">
        <w:rPr>
          <w:szCs w:val="24"/>
          <w:shd w:val="clear" w:color="auto" w:fill="FFFFFF"/>
        </w:rPr>
        <w:t>SUMMARY, CONCLUSIONS AND RECOMMENDATIONS</w:t>
      </w:r>
      <w:bookmarkEnd w:id="154"/>
    </w:p>
    <w:p w14:paraId="297C2658" w14:textId="77777777" w:rsidR="006840FE" w:rsidRPr="00EC46E5" w:rsidRDefault="00BE3FA6" w:rsidP="00BE3FA6">
      <w:pPr>
        <w:pStyle w:val="Heading1"/>
        <w:rPr>
          <w:szCs w:val="24"/>
          <w:shd w:val="clear" w:color="auto" w:fill="FFFFFF"/>
        </w:rPr>
      </w:pPr>
      <w:bookmarkStart w:id="155" w:name="_Toc149733434"/>
      <w:r w:rsidRPr="00EC46E5">
        <w:rPr>
          <w:szCs w:val="24"/>
          <w:shd w:val="clear" w:color="auto" w:fill="FFFFFF"/>
        </w:rPr>
        <w:t xml:space="preserve">5.1 </w:t>
      </w:r>
      <w:r w:rsidR="006840FE" w:rsidRPr="00EC46E5">
        <w:rPr>
          <w:szCs w:val="24"/>
          <w:shd w:val="clear" w:color="auto" w:fill="FFFFFF"/>
        </w:rPr>
        <w:t>Overview</w:t>
      </w:r>
      <w:bookmarkEnd w:id="155"/>
    </w:p>
    <w:p w14:paraId="1AD7CB26" w14:textId="77777777" w:rsidR="006840FE" w:rsidRPr="00EC46E5" w:rsidRDefault="00F71D9C" w:rsidP="00132122">
      <w:pPr>
        <w:rPr>
          <w:rFonts w:cs="Times New Roman"/>
          <w:szCs w:val="24"/>
          <w:shd w:val="clear" w:color="auto" w:fill="FFFFFF"/>
        </w:rPr>
      </w:pPr>
      <w:r w:rsidRPr="00EC46E5">
        <w:rPr>
          <w:rFonts w:cs="Times New Roman"/>
          <w:szCs w:val="24"/>
          <w:shd w:val="clear" w:color="auto" w:fill="FFFFFF"/>
        </w:rPr>
        <w:t>This chapter presents the summary of the study findings, a conclusion based on the findings, recommendations of the study, and areas for further research.</w:t>
      </w:r>
    </w:p>
    <w:p w14:paraId="639927BA" w14:textId="77777777" w:rsidR="00F71D9C" w:rsidRPr="00EC46E5" w:rsidRDefault="00F71D9C" w:rsidP="00132122">
      <w:pPr>
        <w:rPr>
          <w:rFonts w:cs="Times New Roman"/>
          <w:szCs w:val="24"/>
          <w:shd w:val="clear" w:color="auto" w:fill="FFFFFF"/>
        </w:rPr>
      </w:pPr>
    </w:p>
    <w:p w14:paraId="0595E9E2" w14:textId="77777777" w:rsidR="006840FE" w:rsidRPr="00EC46E5" w:rsidRDefault="006840FE" w:rsidP="00BE58D2">
      <w:pPr>
        <w:pStyle w:val="Heading1"/>
        <w:numPr>
          <w:ilvl w:val="1"/>
          <w:numId w:val="5"/>
        </w:numPr>
        <w:rPr>
          <w:szCs w:val="24"/>
          <w:shd w:val="clear" w:color="auto" w:fill="FFFFFF"/>
        </w:rPr>
      </w:pPr>
      <w:bookmarkStart w:id="156" w:name="_Toc149733435"/>
      <w:r w:rsidRPr="00EC46E5">
        <w:rPr>
          <w:szCs w:val="24"/>
          <w:shd w:val="clear" w:color="auto" w:fill="FFFFFF"/>
        </w:rPr>
        <w:t xml:space="preserve">Summary of the </w:t>
      </w:r>
      <w:r w:rsidR="00837632" w:rsidRPr="00EC46E5">
        <w:rPr>
          <w:szCs w:val="24"/>
          <w:shd w:val="clear" w:color="auto" w:fill="FFFFFF"/>
        </w:rPr>
        <w:t>Findings</w:t>
      </w:r>
      <w:bookmarkEnd w:id="156"/>
    </w:p>
    <w:p w14:paraId="633A3860" w14:textId="5CCE3674" w:rsidR="00BE3FA6" w:rsidRDefault="00BE3FA6" w:rsidP="00BE3FA6">
      <w:pPr>
        <w:rPr>
          <w:rFonts w:cs="Times New Roman"/>
          <w:szCs w:val="24"/>
        </w:rPr>
      </w:pPr>
      <w:r w:rsidRPr="00EC46E5">
        <w:rPr>
          <w:rFonts w:cs="Times New Roman"/>
          <w:szCs w:val="24"/>
        </w:rPr>
        <w:t xml:space="preserve">The summary of </w:t>
      </w:r>
      <w:r w:rsidR="005B1F25" w:rsidRPr="00EC46E5">
        <w:rPr>
          <w:rFonts w:cs="Times New Roman"/>
          <w:szCs w:val="24"/>
        </w:rPr>
        <w:t>findings is</w:t>
      </w:r>
      <w:r w:rsidRPr="00EC46E5">
        <w:rPr>
          <w:rFonts w:cs="Times New Roman"/>
          <w:szCs w:val="24"/>
        </w:rPr>
        <w:t xml:space="preserve"> presented based on the specific objectives.</w:t>
      </w:r>
    </w:p>
    <w:p w14:paraId="6E0BE2AB" w14:textId="77777777" w:rsidR="00056CF4" w:rsidRPr="00EC46E5" w:rsidRDefault="00056CF4" w:rsidP="00BE3FA6">
      <w:pPr>
        <w:rPr>
          <w:rFonts w:cs="Times New Roman"/>
          <w:szCs w:val="24"/>
        </w:rPr>
      </w:pPr>
    </w:p>
    <w:p w14:paraId="4B919A55" w14:textId="77777777" w:rsidR="00FC2C92" w:rsidRPr="00EC46E5" w:rsidRDefault="0060178F" w:rsidP="00056CF4">
      <w:pPr>
        <w:pStyle w:val="Heading1"/>
        <w:numPr>
          <w:ilvl w:val="2"/>
          <w:numId w:val="5"/>
        </w:numPr>
        <w:ind w:left="0" w:firstLine="0"/>
        <w:rPr>
          <w:szCs w:val="24"/>
          <w:shd w:val="clear" w:color="auto" w:fill="FFFFFF"/>
        </w:rPr>
      </w:pPr>
      <w:bookmarkStart w:id="157" w:name="_Toc149733436"/>
      <w:r w:rsidRPr="00EC46E5">
        <w:rPr>
          <w:szCs w:val="24"/>
        </w:rPr>
        <w:t>H</w:t>
      </w:r>
      <w:r w:rsidR="00FC2C92" w:rsidRPr="00EC46E5">
        <w:rPr>
          <w:szCs w:val="24"/>
        </w:rPr>
        <w:t>ow board</w:t>
      </w:r>
      <w:r w:rsidR="00761F1C" w:rsidRPr="00EC46E5">
        <w:rPr>
          <w:szCs w:val="24"/>
        </w:rPr>
        <w:t xml:space="preserve"> leadership</w:t>
      </w:r>
      <w:r w:rsidR="00FC2C92" w:rsidRPr="00EC46E5">
        <w:rPr>
          <w:szCs w:val="24"/>
        </w:rPr>
        <w:t xml:space="preserve"> of SACCOS</w:t>
      </w:r>
      <w:r w:rsidR="007B763D" w:rsidRPr="00EC46E5">
        <w:rPr>
          <w:szCs w:val="24"/>
        </w:rPr>
        <w:t xml:space="preserve"> affecte</w:t>
      </w:r>
      <w:r w:rsidR="005F6431" w:rsidRPr="00EC46E5">
        <w:rPr>
          <w:szCs w:val="24"/>
        </w:rPr>
        <w:t>d</w:t>
      </w:r>
      <w:r w:rsidR="00FC2C92" w:rsidRPr="00EC46E5">
        <w:rPr>
          <w:szCs w:val="24"/>
        </w:rPr>
        <w:t xml:space="preserve"> the growth of employee-based</w:t>
      </w:r>
      <w:r w:rsidR="00C44B94" w:rsidRPr="00EC46E5">
        <w:rPr>
          <w:szCs w:val="24"/>
        </w:rPr>
        <w:t xml:space="preserve"> </w:t>
      </w:r>
      <w:r w:rsidR="00FC2C92" w:rsidRPr="00EC46E5">
        <w:rPr>
          <w:szCs w:val="24"/>
        </w:rPr>
        <w:t>SACCOS</w:t>
      </w:r>
      <w:r w:rsidR="00B61425" w:rsidRPr="00EC46E5">
        <w:rPr>
          <w:szCs w:val="24"/>
        </w:rPr>
        <w:t xml:space="preserve"> </w:t>
      </w:r>
      <w:r w:rsidR="000B3B1D" w:rsidRPr="00EC46E5">
        <w:rPr>
          <w:szCs w:val="24"/>
        </w:rPr>
        <w:t>X</w:t>
      </w:r>
      <w:bookmarkEnd w:id="157"/>
    </w:p>
    <w:p w14:paraId="2BDA9874" w14:textId="77777777" w:rsidR="003526EF" w:rsidRPr="00EC46E5" w:rsidRDefault="003526EF" w:rsidP="00231FDB">
      <w:pPr>
        <w:rPr>
          <w:sz w:val="48"/>
        </w:rPr>
      </w:pPr>
      <w:r w:rsidRPr="00EC46E5">
        <w:t>The study revealed that poor board selection was a major factor that hindered the growth of SACCOS X. The findings indicated that SACCOS members were unaware of the board members' selection process. The board also lacked knowledge about their responsibilities and expertise in financial management, cooperatives, and SACCOS operations. This resulted in poor governance and operational procedures, improper document arrangement, poor loan lending procedures, bureaucracy, fraud and poor management. This scenario promoted the accumulation of a high amount of overdue outstanding loans and the collapse of SACCOS. The findings depict that the board's weaknesses restrained the growth of SACCOS X. </w:t>
      </w:r>
    </w:p>
    <w:p w14:paraId="7C17715B" w14:textId="77777777" w:rsidR="00E10A96" w:rsidRPr="00EC46E5" w:rsidRDefault="00E10A96" w:rsidP="00132122">
      <w:pPr>
        <w:rPr>
          <w:rFonts w:cs="Times New Roman"/>
          <w:iCs/>
          <w:szCs w:val="24"/>
          <w:shd w:val="clear" w:color="auto" w:fill="FFFFFF"/>
        </w:rPr>
      </w:pPr>
    </w:p>
    <w:p w14:paraId="2A649A62" w14:textId="77777777" w:rsidR="00FD077B" w:rsidRPr="00EC46E5" w:rsidRDefault="00F61278" w:rsidP="00056CF4">
      <w:pPr>
        <w:pStyle w:val="Heading1"/>
        <w:numPr>
          <w:ilvl w:val="2"/>
          <w:numId w:val="5"/>
        </w:numPr>
        <w:ind w:left="0" w:firstLine="0"/>
        <w:rPr>
          <w:szCs w:val="24"/>
          <w:shd w:val="clear" w:color="auto" w:fill="FFFFFF"/>
        </w:rPr>
      </w:pPr>
      <w:bookmarkStart w:id="158" w:name="_Toc149733437"/>
      <w:bookmarkStart w:id="159" w:name="_page_304_0"/>
      <w:bookmarkEnd w:id="152"/>
      <w:r w:rsidRPr="00EC46E5">
        <w:rPr>
          <w:szCs w:val="24"/>
          <w:shd w:val="clear" w:color="auto" w:fill="FFFFFF"/>
        </w:rPr>
        <w:t>How employee qualification</w:t>
      </w:r>
      <w:r w:rsidR="000B3B1D" w:rsidRPr="00EC46E5">
        <w:rPr>
          <w:szCs w:val="24"/>
          <w:shd w:val="clear" w:color="auto" w:fill="FFFFFF"/>
        </w:rPr>
        <w:t>s</w:t>
      </w:r>
      <w:r w:rsidR="00C44B94" w:rsidRPr="00EC46E5">
        <w:rPr>
          <w:szCs w:val="24"/>
          <w:shd w:val="clear" w:color="auto" w:fill="FFFFFF"/>
        </w:rPr>
        <w:t xml:space="preserve"> </w:t>
      </w:r>
      <w:r w:rsidRPr="00EC46E5">
        <w:rPr>
          <w:szCs w:val="24"/>
          <w:shd w:val="clear" w:color="auto" w:fill="FFFFFF"/>
        </w:rPr>
        <w:t>affect</w:t>
      </w:r>
      <w:r w:rsidR="00A046BD" w:rsidRPr="00EC46E5">
        <w:rPr>
          <w:szCs w:val="24"/>
          <w:shd w:val="clear" w:color="auto" w:fill="FFFFFF"/>
        </w:rPr>
        <w:t>ed</w:t>
      </w:r>
      <w:r w:rsidRPr="00EC46E5">
        <w:rPr>
          <w:szCs w:val="24"/>
          <w:shd w:val="clear" w:color="auto" w:fill="FFFFFF"/>
        </w:rPr>
        <w:t xml:space="preserve"> the growth of employee-based</w:t>
      </w:r>
      <w:r w:rsidR="00C44B94" w:rsidRPr="00EC46E5">
        <w:rPr>
          <w:szCs w:val="24"/>
          <w:shd w:val="clear" w:color="auto" w:fill="FFFFFF"/>
        </w:rPr>
        <w:t xml:space="preserve"> </w:t>
      </w:r>
      <w:r w:rsidRPr="00EC46E5">
        <w:rPr>
          <w:szCs w:val="24"/>
          <w:shd w:val="clear" w:color="auto" w:fill="FFFFFF"/>
        </w:rPr>
        <w:t xml:space="preserve">SACCOS </w:t>
      </w:r>
      <w:r w:rsidR="000B3B1D" w:rsidRPr="00EC46E5">
        <w:rPr>
          <w:szCs w:val="24"/>
          <w:shd w:val="clear" w:color="auto" w:fill="FFFFFF"/>
        </w:rPr>
        <w:t>X</w:t>
      </w:r>
      <w:bookmarkEnd w:id="158"/>
    </w:p>
    <w:p w14:paraId="708371D9" w14:textId="77777777" w:rsidR="00E57173" w:rsidRPr="00EC46E5" w:rsidRDefault="001249EC" w:rsidP="00132122">
      <w:pPr>
        <w:rPr>
          <w:rFonts w:cs="Times New Roman"/>
          <w:szCs w:val="24"/>
          <w:shd w:val="clear" w:color="auto" w:fill="FFFFFF"/>
        </w:rPr>
      </w:pPr>
      <w:r w:rsidRPr="00EC46E5">
        <w:rPr>
          <w:rFonts w:cs="Times New Roman"/>
          <w:szCs w:val="24"/>
          <w:shd w:val="clear" w:color="auto" w:fill="FFFFFF"/>
        </w:rPr>
        <w:t>The study found that employee-based SACCOS in Dar es Salaam, Tanzania, were managed by unqualified personnel with limited financial management, cooperative, or SACCOS skills. Board members, including administrative, technical, and secretary, lacked the necessary skills. The study also revealed that cashiers had limited financial management knowledge and cooperative skills, leading to poor financial records. The lack of financial management, cooperative, or SACCOS skills in the credit committee and manual keeping of information hindered the growth of SACCOS X.</w:t>
      </w:r>
    </w:p>
    <w:p w14:paraId="7DB38046" w14:textId="77777777" w:rsidR="001249EC" w:rsidRPr="00EC46E5" w:rsidRDefault="001249EC" w:rsidP="00132122">
      <w:pPr>
        <w:rPr>
          <w:rFonts w:cs="Times New Roman"/>
          <w:b/>
          <w:szCs w:val="24"/>
          <w:shd w:val="clear" w:color="auto" w:fill="FFFFFF"/>
        </w:rPr>
      </w:pPr>
    </w:p>
    <w:p w14:paraId="6A4CF3BD" w14:textId="77777777" w:rsidR="00467A07" w:rsidRPr="00EC46E5" w:rsidRDefault="00A614F8" w:rsidP="00056CF4">
      <w:pPr>
        <w:pStyle w:val="Heading1"/>
        <w:numPr>
          <w:ilvl w:val="2"/>
          <w:numId w:val="5"/>
        </w:numPr>
        <w:ind w:left="0" w:firstLine="0"/>
        <w:rPr>
          <w:szCs w:val="24"/>
          <w:shd w:val="clear" w:color="auto" w:fill="FFFFFF"/>
        </w:rPr>
      </w:pPr>
      <w:bookmarkStart w:id="160" w:name="_Toc149733438"/>
      <w:r w:rsidRPr="00EC46E5">
        <w:rPr>
          <w:szCs w:val="24"/>
          <w:shd w:val="clear" w:color="auto" w:fill="FFFFFF"/>
        </w:rPr>
        <w:t>How member’s awareness affect</w:t>
      </w:r>
      <w:r w:rsidR="00E10A96" w:rsidRPr="00EC46E5">
        <w:rPr>
          <w:szCs w:val="24"/>
          <w:shd w:val="clear" w:color="auto" w:fill="FFFFFF"/>
        </w:rPr>
        <w:t>ed</w:t>
      </w:r>
      <w:r w:rsidRPr="00EC46E5">
        <w:rPr>
          <w:szCs w:val="24"/>
          <w:shd w:val="clear" w:color="auto" w:fill="FFFFFF"/>
        </w:rPr>
        <w:t xml:space="preserve"> the growth of employee-based</w:t>
      </w:r>
      <w:r w:rsidR="004E48A9" w:rsidRPr="00EC46E5">
        <w:rPr>
          <w:szCs w:val="24"/>
          <w:shd w:val="clear" w:color="auto" w:fill="FFFFFF"/>
        </w:rPr>
        <w:t xml:space="preserve"> </w:t>
      </w:r>
      <w:r w:rsidRPr="00EC46E5">
        <w:rPr>
          <w:szCs w:val="24"/>
          <w:shd w:val="clear" w:color="auto" w:fill="FFFFFF"/>
        </w:rPr>
        <w:t xml:space="preserve">SACCOS </w:t>
      </w:r>
      <w:r w:rsidR="00E10A96" w:rsidRPr="00EC46E5">
        <w:rPr>
          <w:szCs w:val="24"/>
          <w:shd w:val="clear" w:color="auto" w:fill="FFFFFF"/>
        </w:rPr>
        <w:t>X</w:t>
      </w:r>
      <w:bookmarkEnd w:id="160"/>
    </w:p>
    <w:p w14:paraId="252F92AC" w14:textId="77777777" w:rsidR="005112E6" w:rsidRPr="00EC46E5" w:rsidRDefault="009A3095" w:rsidP="00132122">
      <w:pPr>
        <w:rPr>
          <w:rFonts w:cs="Times New Roman"/>
          <w:szCs w:val="24"/>
          <w:shd w:val="clear" w:color="auto" w:fill="FFFFFF"/>
        </w:rPr>
      </w:pPr>
      <w:r w:rsidRPr="00EC46E5">
        <w:rPr>
          <w:rFonts w:cs="Times New Roman"/>
          <w:szCs w:val="24"/>
          <w:shd w:val="clear" w:color="auto" w:fill="FFFFFF"/>
        </w:rPr>
        <w:t>The findings show that most members were unaware of rules and regulations because there were no printed copies. The findings also show that members were not trained or sanitized on the rules and regulations guiding the operation of the SACCOS. Members also reported that they feared to ask questions in the meetings because no meetings were conducted. The findings further showed that members did not know that they had responsibilities to ask questions on issues which were nuclear to them. Some of the members failed to ascertain the role of members of SACCOS to ask questions or make follow-up on the SACCOS matter even when meetings were not conducted.</w:t>
      </w:r>
    </w:p>
    <w:p w14:paraId="2D1A9160" w14:textId="77777777" w:rsidR="009A3095" w:rsidRPr="00EC46E5" w:rsidRDefault="009A3095" w:rsidP="00132122">
      <w:pPr>
        <w:rPr>
          <w:rFonts w:cs="Times New Roman"/>
          <w:szCs w:val="24"/>
          <w:shd w:val="clear" w:color="auto" w:fill="FFFFFF"/>
        </w:rPr>
      </w:pPr>
    </w:p>
    <w:p w14:paraId="6F47CEE3" w14:textId="77777777" w:rsidR="005112E6" w:rsidRPr="00EC46E5" w:rsidRDefault="00BE3FA6" w:rsidP="005112E6">
      <w:pPr>
        <w:pStyle w:val="Heading1"/>
        <w:rPr>
          <w:szCs w:val="24"/>
          <w:shd w:val="clear" w:color="auto" w:fill="FFFFFF"/>
        </w:rPr>
      </w:pPr>
      <w:bookmarkStart w:id="161" w:name="_Toc149733439"/>
      <w:r w:rsidRPr="00EC46E5">
        <w:rPr>
          <w:szCs w:val="24"/>
          <w:shd w:val="clear" w:color="auto" w:fill="FFFFFF"/>
        </w:rPr>
        <w:t xml:space="preserve">5.3 </w:t>
      </w:r>
      <w:r w:rsidR="005112E6" w:rsidRPr="00EC46E5">
        <w:rPr>
          <w:szCs w:val="24"/>
          <w:shd w:val="clear" w:color="auto" w:fill="FFFFFF"/>
        </w:rPr>
        <w:t>Conclusion</w:t>
      </w:r>
      <w:bookmarkEnd w:id="161"/>
    </w:p>
    <w:p w14:paraId="30D8D174" w14:textId="77777777" w:rsidR="00E10A96" w:rsidRPr="00EC46E5" w:rsidRDefault="009A3095" w:rsidP="00132122">
      <w:pPr>
        <w:rPr>
          <w:rFonts w:cs="Times New Roman"/>
          <w:szCs w:val="24"/>
          <w:shd w:val="clear" w:color="auto" w:fill="FFFFFF"/>
        </w:rPr>
      </w:pPr>
      <w:r w:rsidRPr="00EC46E5">
        <w:rPr>
          <w:rFonts w:cs="Times New Roman"/>
          <w:szCs w:val="24"/>
          <w:shd w:val="clear" w:color="auto" w:fill="FFFFFF"/>
        </w:rPr>
        <w:t>The study concludes that the board of X SACCOS was poor and failed to fulfil responsibilities as required in order to promote the growth of SACCOS X. Moreover, the findings indicate that the poor growth of employee-based SACCOS X was attributed to the poor qualifications of the SACCOS employees. Furthermore, the findings indicate that members were unaware on their roles, and this made them not to track the status of their SACCOS. Likewise, they failed to ask why their SACCOS was not performing and did not enforce the accountability of employees and board due to poor performance.</w:t>
      </w:r>
    </w:p>
    <w:p w14:paraId="08E813B4" w14:textId="77777777" w:rsidR="009A3095" w:rsidRPr="00EC46E5" w:rsidRDefault="009A3095" w:rsidP="00132122">
      <w:pPr>
        <w:rPr>
          <w:rFonts w:cs="Times New Roman"/>
          <w:szCs w:val="24"/>
          <w:shd w:val="clear" w:color="auto" w:fill="FFFFFF"/>
        </w:rPr>
      </w:pPr>
    </w:p>
    <w:p w14:paraId="4A489B95" w14:textId="77777777" w:rsidR="006840FE" w:rsidRPr="00EC46E5" w:rsidRDefault="006840FE" w:rsidP="00BE58D2">
      <w:pPr>
        <w:pStyle w:val="Heading1"/>
        <w:numPr>
          <w:ilvl w:val="1"/>
          <w:numId w:val="6"/>
        </w:numPr>
        <w:rPr>
          <w:szCs w:val="24"/>
          <w:shd w:val="clear" w:color="auto" w:fill="FFFFFF"/>
        </w:rPr>
      </w:pPr>
      <w:bookmarkStart w:id="162" w:name="_Toc149733440"/>
      <w:bookmarkStart w:id="163" w:name="_page_307_0"/>
      <w:bookmarkEnd w:id="159"/>
      <w:r w:rsidRPr="00EC46E5">
        <w:rPr>
          <w:szCs w:val="24"/>
          <w:shd w:val="clear" w:color="auto" w:fill="FFFFFF"/>
        </w:rPr>
        <w:t xml:space="preserve">Contribution of the </w:t>
      </w:r>
      <w:r w:rsidR="00AF71C7" w:rsidRPr="00EC46E5">
        <w:rPr>
          <w:szCs w:val="24"/>
          <w:shd w:val="clear" w:color="auto" w:fill="FFFFFF"/>
        </w:rPr>
        <w:t>S</w:t>
      </w:r>
      <w:r w:rsidRPr="00EC46E5">
        <w:rPr>
          <w:szCs w:val="24"/>
          <w:shd w:val="clear" w:color="auto" w:fill="FFFFFF"/>
        </w:rPr>
        <w:t xml:space="preserve">tudy to the </w:t>
      </w:r>
      <w:r w:rsidR="009A3095" w:rsidRPr="00EC46E5">
        <w:rPr>
          <w:szCs w:val="24"/>
          <w:shd w:val="clear" w:color="auto" w:fill="FFFFFF"/>
        </w:rPr>
        <w:t xml:space="preserve">Agency </w:t>
      </w:r>
      <w:r w:rsidR="00AF71C7" w:rsidRPr="00EC46E5">
        <w:rPr>
          <w:szCs w:val="24"/>
          <w:shd w:val="clear" w:color="auto" w:fill="FFFFFF"/>
        </w:rPr>
        <w:t>T</w:t>
      </w:r>
      <w:r w:rsidRPr="00EC46E5">
        <w:rPr>
          <w:szCs w:val="24"/>
          <w:shd w:val="clear" w:color="auto" w:fill="FFFFFF"/>
        </w:rPr>
        <w:t>heory</w:t>
      </w:r>
      <w:bookmarkEnd w:id="162"/>
    </w:p>
    <w:p w14:paraId="5E859000" w14:textId="77777777" w:rsidR="00602085" w:rsidRPr="00EC46E5" w:rsidRDefault="00602085" w:rsidP="00602085">
      <w:pPr>
        <w:rPr>
          <w:rFonts w:cs="Times New Roman"/>
          <w:szCs w:val="24"/>
          <w:shd w:val="clear" w:color="auto" w:fill="FFFFFF"/>
        </w:rPr>
      </w:pPr>
      <w:r w:rsidRPr="00EC46E5">
        <w:rPr>
          <w:rFonts w:cs="Times New Roman"/>
          <w:szCs w:val="24"/>
          <w:shd w:val="clear" w:color="auto" w:fill="FFFFFF"/>
        </w:rPr>
        <w:t>The findings from the study contribute to the agency theory based on the specific objectives:</w:t>
      </w:r>
    </w:p>
    <w:p w14:paraId="44F226EB" w14:textId="77777777" w:rsidR="00602085" w:rsidRPr="00EC46E5" w:rsidRDefault="00602085" w:rsidP="00602085">
      <w:pPr>
        <w:rPr>
          <w:rFonts w:cs="Times New Roman"/>
          <w:szCs w:val="24"/>
          <w:shd w:val="clear" w:color="auto" w:fill="FFFFFF"/>
        </w:rPr>
      </w:pPr>
      <w:r w:rsidRPr="00EC46E5">
        <w:rPr>
          <w:rFonts w:cs="Times New Roman"/>
          <w:szCs w:val="24"/>
          <w:shd w:val="clear" w:color="auto" w:fill="FFFFFF"/>
        </w:rPr>
        <w:t xml:space="preserve">The findings from objective one </w:t>
      </w:r>
      <w:r w:rsidR="00201469" w:rsidRPr="00EC46E5">
        <w:rPr>
          <w:rFonts w:cs="Times New Roman"/>
          <w:szCs w:val="24"/>
          <w:shd w:val="clear" w:color="auto" w:fill="FFFFFF"/>
        </w:rPr>
        <w:t>contributes</w:t>
      </w:r>
      <w:r w:rsidRPr="00EC46E5">
        <w:rPr>
          <w:rFonts w:cs="Times New Roman"/>
          <w:szCs w:val="24"/>
          <w:shd w:val="clear" w:color="auto" w:fill="FFFFFF"/>
        </w:rPr>
        <w:t xml:space="preserve"> to the agency theory by revealing the board's role in the growth of the SACCOS. The board of X SACCOS here acted as an agent. The findings revealed that the board failed to perform the agency roles effectively for the benefit of members. The findings show that, knowingly or unknowingly, the board members failed to perform their responsibilities as required. The findings show that lack of qualifications promoted the board's ineffectiveness.</w:t>
      </w:r>
    </w:p>
    <w:p w14:paraId="18CBD3D3" w14:textId="77777777" w:rsidR="00602085" w:rsidRPr="00EC46E5" w:rsidRDefault="00602085" w:rsidP="00602085">
      <w:pPr>
        <w:rPr>
          <w:rFonts w:cs="Times New Roman"/>
          <w:szCs w:val="24"/>
          <w:shd w:val="clear" w:color="auto" w:fill="FFFFFF"/>
        </w:rPr>
      </w:pPr>
      <w:r w:rsidRPr="00EC46E5">
        <w:rPr>
          <w:rFonts w:cs="Times New Roman"/>
          <w:szCs w:val="24"/>
          <w:shd w:val="clear" w:color="auto" w:fill="FFFFFF"/>
        </w:rPr>
        <w:t>Moreover, the findings indicate that the board members did not follow the regulations which guide the operation of the SACCOS. The contribution to the agency theory is that the board can perform its task effectively when it possesses adequate qualifications. The findings further indicate that the board utilized the opportunity of members' lack of awareness to operate the SACCOS unlawfully. Therefore, the board of SACCOS did not perform its agency roles professionally.</w:t>
      </w:r>
    </w:p>
    <w:p w14:paraId="5E89FFF2" w14:textId="77777777" w:rsidR="00602085" w:rsidRPr="00EC46E5" w:rsidRDefault="00602085" w:rsidP="00602085">
      <w:pPr>
        <w:rPr>
          <w:rFonts w:cs="Times New Roman"/>
          <w:szCs w:val="24"/>
          <w:shd w:val="clear" w:color="auto" w:fill="FFFFFF"/>
        </w:rPr>
      </w:pPr>
    </w:p>
    <w:p w14:paraId="6F2CCCE4" w14:textId="77777777" w:rsidR="00602085" w:rsidRPr="00EC46E5" w:rsidRDefault="00602085" w:rsidP="00602085">
      <w:pPr>
        <w:rPr>
          <w:rFonts w:cs="Times New Roman"/>
          <w:szCs w:val="24"/>
          <w:shd w:val="clear" w:color="auto" w:fill="FFFFFF"/>
        </w:rPr>
      </w:pPr>
      <w:r w:rsidRPr="00EC46E5">
        <w:rPr>
          <w:rFonts w:cs="Times New Roman"/>
          <w:szCs w:val="24"/>
          <w:shd w:val="clear" w:color="auto" w:fill="FFFFFF"/>
        </w:rPr>
        <w:t>In objective two, the findings indicate that the SACCOS X employees lacked adequate skills in the operations of the SACCOS. The findings contribute to the agency theory by cementing that skills are paramount for implementing agency roles. Therefore, defects in the firm's operation might occur if the agent cannot perform the task effectively and efficiently. The SACCOS X might perform better if the agents possess the required skills.</w:t>
      </w:r>
    </w:p>
    <w:p w14:paraId="24BD28D6" w14:textId="77777777" w:rsidR="00602085" w:rsidRPr="00EC46E5" w:rsidRDefault="00602085" w:rsidP="00602085">
      <w:pPr>
        <w:rPr>
          <w:rFonts w:cs="Times New Roman"/>
          <w:szCs w:val="24"/>
          <w:shd w:val="clear" w:color="auto" w:fill="FFFFFF"/>
        </w:rPr>
      </w:pPr>
    </w:p>
    <w:p w14:paraId="07D463B3" w14:textId="77777777" w:rsidR="006840FE" w:rsidRPr="00EC46E5" w:rsidRDefault="00602085" w:rsidP="00602085">
      <w:pPr>
        <w:rPr>
          <w:rFonts w:cs="Times New Roman"/>
          <w:szCs w:val="24"/>
          <w:shd w:val="clear" w:color="auto" w:fill="FFFFFF"/>
        </w:rPr>
      </w:pPr>
      <w:r w:rsidRPr="00EC46E5">
        <w:rPr>
          <w:rFonts w:cs="Times New Roman"/>
          <w:szCs w:val="24"/>
          <w:shd w:val="clear" w:color="auto" w:fill="FFFFFF"/>
        </w:rPr>
        <w:t>The findings from objective three contribute to the agency theory by revealing that the principal awareness of the role of the agency is essential for achieving the objectives of the firm. The findings revealed that members of the SACCOS who were principals in this case did not know their riots. Hence, they failed to trace the performance of the SACCSOS and even to follow up on the operational activities, such as loan disbursement procedures. Furthermore, they hesitated to ask questions even when they revealed that their SACCOS was not performing. Due to members' (principal) unawareness, SACCOS X accumulated many overdue loans and ceased to operate. Hence, the findings from objective three contribute to the agency theory by emphasizing the principles to know their role and responsibilities and, hence, make the agents accountable when they violate the agency's responsibilities.</w:t>
      </w:r>
    </w:p>
    <w:p w14:paraId="7A018837" w14:textId="77777777" w:rsidR="00602085" w:rsidRPr="00EC46E5" w:rsidRDefault="00602085" w:rsidP="00602085">
      <w:pPr>
        <w:rPr>
          <w:rFonts w:cs="Times New Roman"/>
          <w:szCs w:val="24"/>
          <w:shd w:val="clear" w:color="auto" w:fill="FFFFFF"/>
        </w:rPr>
      </w:pPr>
    </w:p>
    <w:p w14:paraId="27D39D0B" w14:textId="77777777" w:rsidR="006840FE" w:rsidRPr="00EC46E5" w:rsidRDefault="006840FE" w:rsidP="00201469">
      <w:pPr>
        <w:pStyle w:val="Heading1"/>
        <w:numPr>
          <w:ilvl w:val="1"/>
          <w:numId w:val="6"/>
        </w:numPr>
        <w:rPr>
          <w:szCs w:val="24"/>
          <w:shd w:val="clear" w:color="auto" w:fill="FFFFFF"/>
        </w:rPr>
      </w:pPr>
      <w:bookmarkStart w:id="164" w:name="_Toc149733441"/>
      <w:bookmarkStart w:id="165" w:name="_page_310_0"/>
      <w:bookmarkEnd w:id="163"/>
      <w:r w:rsidRPr="00EC46E5">
        <w:rPr>
          <w:szCs w:val="24"/>
          <w:shd w:val="clear" w:color="auto" w:fill="FFFFFF"/>
        </w:rPr>
        <w:t>Practical Implications of Findings</w:t>
      </w:r>
      <w:bookmarkEnd w:id="164"/>
    </w:p>
    <w:p w14:paraId="7C3C7A98" w14:textId="77777777" w:rsidR="006840FE" w:rsidRPr="00EC46E5" w:rsidRDefault="002B7DD8" w:rsidP="00132122">
      <w:pPr>
        <w:rPr>
          <w:rFonts w:cs="Times New Roman"/>
          <w:szCs w:val="24"/>
          <w:shd w:val="clear" w:color="auto" w:fill="FFFFFF"/>
        </w:rPr>
      </w:pPr>
      <w:bookmarkStart w:id="166" w:name="_page_313_0"/>
      <w:bookmarkEnd w:id="165"/>
      <w:r w:rsidRPr="00EC46E5">
        <w:rPr>
          <w:rFonts w:cs="Times New Roman"/>
          <w:szCs w:val="24"/>
          <w:shd w:val="clear" w:color="auto" w:fill="FFFFFF"/>
        </w:rPr>
        <w:t xml:space="preserve">Findings show that there are some employees-based SACCOS in Tanzania which are operated unprofessionally. These SACCOS face the challenges of poor board, unqualified staff and members' unawareness. Hence, the study recommends that these SACCOS operate professionally by working on the study's variables.  </w:t>
      </w:r>
    </w:p>
    <w:p w14:paraId="373823FD" w14:textId="77777777" w:rsidR="006840FE" w:rsidRPr="00EC46E5" w:rsidRDefault="006840FE" w:rsidP="00BE58D2">
      <w:pPr>
        <w:pStyle w:val="Heading1"/>
        <w:numPr>
          <w:ilvl w:val="1"/>
          <w:numId w:val="6"/>
        </w:numPr>
        <w:rPr>
          <w:szCs w:val="24"/>
          <w:shd w:val="clear" w:color="auto" w:fill="FFFFFF"/>
        </w:rPr>
      </w:pPr>
      <w:bookmarkStart w:id="167" w:name="_Toc149733442"/>
      <w:r w:rsidRPr="00EC46E5">
        <w:rPr>
          <w:szCs w:val="24"/>
          <w:shd w:val="clear" w:color="auto" w:fill="FFFFFF"/>
        </w:rPr>
        <w:t>Policy Implications of the Findings</w:t>
      </w:r>
      <w:bookmarkEnd w:id="167"/>
    </w:p>
    <w:p w14:paraId="7FC963AB" w14:textId="77777777" w:rsidR="00883944" w:rsidRPr="00EC46E5" w:rsidRDefault="002B7DD8" w:rsidP="00883944">
      <w:pPr>
        <w:rPr>
          <w:rFonts w:cs="Times New Roman"/>
          <w:szCs w:val="24"/>
          <w:shd w:val="clear" w:color="auto" w:fill="FFFFFF"/>
        </w:rPr>
      </w:pPr>
      <w:bookmarkStart w:id="168" w:name="_page_316_0"/>
      <w:bookmarkEnd w:id="166"/>
      <w:r w:rsidRPr="00EC46E5">
        <w:rPr>
          <w:rFonts w:cs="Times New Roman"/>
          <w:szCs w:val="24"/>
          <w:shd w:val="clear" w:color="auto" w:fill="FFFFFF"/>
        </w:rPr>
        <w:t>The study provides information to policymakers on the operation of SACCOS in Tanzania. The study recommends the policy makers to formulate a policy which enforces SACCOS not operate if it comprises a board with poor qualifications and unqualified staff. Also, the policy should ban the SACCOS from operating if members of the SACCOS are unaware of their responsibilities.</w:t>
      </w:r>
    </w:p>
    <w:p w14:paraId="6C019140" w14:textId="77777777" w:rsidR="002B7DD8" w:rsidRPr="00EC46E5" w:rsidRDefault="002B7DD8" w:rsidP="00883944">
      <w:pPr>
        <w:rPr>
          <w:rFonts w:cs="Times New Roman"/>
          <w:szCs w:val="24"/>
          <w:shd w:val="clear" w:color="auto" w:fill="FFFFFF"/>
        </w:rPr>
      </w:pPr>
    </w:p>
    <w:p w14:paraId="132E4774" w14:textId="77777777" w:rsidR="006840FE" w:rsidRPr="00EC46E5" w:rsidRDefault="00172A39" w:rsidP="00201469">
      <w:pPr>
        <w:pStyle w:val="Heading1"/>
        <w:numPr>
          <w:ilvl w:val="1"/>
          <w:numId w:val="6"/>
        </w:numPr>
        <w:rPr>
          <w:szCs w:val="24"/>
          <w:shd w:val="clear" w:color="auto" w:fill="FFFFFF"/>
        </w:rPr>
      </w:pPr>
      <w:bookmarkStart w:id="169" w:name="_Toc149733443"/>
      <w:bookmarkStart w:id="170" w:name="_page_319_0"/>
      <w:bookmarkEnd w:id="168"/>
      <w:r w:rsidRPr="00EC46E5">
        <w:rPr>
          <w:szCs w:val="24"/>
          <w:shd w:val="clear" w:color="auto" w:fill="FFFFFF"/>
        </w:rPr>
        <w:t xml:space="preserve">General </w:t>
      </w:r>
      <w:r w:rsidR="006840FE" w:rsidRPr="00EC46E5">
        <w:rPr>
          <w:szCs w:val="24"/>
          <w:shd w:val="clear" w:color="auto" w:fill="FFFFFF"/>
        </w:rPr>
        <w:t>Recommendations</w:t>
      </w:r>
      <w:bookmarkEnd w:id="169"/>
    </w:p>
    <w:p w14:paraId="7177E2B6" w14:textId="77777777" w:rsidR="002E4812" w:rsidRPr="00EC46E5" w:rsidRDefault="002E4812" w:rsidP="002E4812">
      <w:pPr>
        <w:rPr>
          <w:b/>
          <w:bCs/>
        </w:rPr>
      </w:pPr>
      <w:bookmarkStart w:id="171" w:name="_page_322_0"/>
      <w:bookmarkEnd w:id="170"/>
      <w:r w:rsidRPr="00EC46E5">
        <w:t>Good governance is crucial for the survival and growth of SACCOS organizations. It fosters accountable management, responsible leaders, and a transparent organizational setup. Increased compulsory savings are essential for long-term success. Intensive education and training programs are essential for members, staff, and board members. Budgeting in cooperatives should empower SACCOS to improve and contribute to their objectives. Regularly examining financial position, working productivity, and expansion proposition is essential for success. Tanzania Cooperative Development Commission should develop a method to help SACCOS run professionally, ensuring qualified personnel hold management positions. Regular government and stakeholder support are needed for ownership and growth. Comprehensive training on investing using loans is recommended to empower members and reduce loan default. Members should develop a positive attitude towards their SACCOS and support the management team to enhance growth.</w:t>
      </w:r>
    </w:p>
    <w:p w14:paraId="1F415B74" w14:textId="77777777" w:rsidR="002E4812" w:rsidRPr="00EC46E5" w:rsidRDefault="002E4812" w:rsidP="002E4812"/>
    <w:p w14:paraId="295E2405" w14:textId="77777777" w:rsidR="006840FE" w:rsidRPr="00EC46E5" w:rsidRDefault="006840FE" w:rsidP="00201469">
      <w:pPr>
        <w:pStyle w:val="Heading1"/>
        <w:numPr>
          <w:ilvl w:val="1"/>
          <w:numId w:val="6"/>
        </w:numPr>
        <w:rPr>
          <w:szCs w:val="24"/>
          <w:shd w:val="clear" w:color="auto" w:fill="FFFFFF"/>
        </w:rPr>
      </w:pPr>
      <w:bookmarkStart w:id="172" w:name="_Toc149733444"/>
      <w:r w:rsidRPr="00EC46E5">
        <w:rPr>
          <w:szCs w:val="24"/>
          <w:shd w:val="clear" w:color="auto" w:fill="FFFFFF"/>
        </w:rPr>
        <w:t>Areas of further research</w:t>
      </w:r>
      <w:bookmarkEnd w:id="172"/>
    </w:p>
    <w:p w14:paraId="1B98941C" w14:textId="77777777" w:rsidR="00213DBF" w:rsidRPr="00EC46E5" w:rsidRDefault="002E0380" w:rsidP="00132122">
      <w:pPr>
        <w:rPr>
          <w:shd w:val="clear" w:color="auto" w:fill="FFFFFF"/>
        </w:rPr>
      </w:pPr>
      <w:r w:rsidRPr="00EC46E5">
        <w:rPr>
          <w:shd w:val="clear" w:color="auto" w:fill="FFFFFF"/>
        </w:rPr>
        <w:t>The study explored the determinants of growth on X SACCOS in Dar es Salaam, Tanzania and employed only three aspects (variables). Since the study adopted the qualitative design, a quantitative design may be adopted for future studies. The future study may also apply the mixed method designs to promote the testing of hypotheses and generalization of the findings.</w:t>
      </w:r>
    </w:p>
    <w:p w14:paraId="4776A3CE" w14:textId="77777777" w:rsidR="002E0380" w:rsidRPr="00EC46E5" w:rsidRDefault="002E0380" w:rsidP="00132122">
      <w:pPr>
        <w:rPr>
          <w:rFonts w:cs="Times New Roman"/>
          <w:szCs w:val="24"/>
          <w:shd w:val="clear" w:color="auto" w:fill="FFFFFF"/>
        </w:rPr>
      </w:pPr>
    </w:p>
    <w:p w14:paraId="2D76E111" w14:textId="77777777" w:rsidR="004F410D" w:rsidRPr="00EC46E5" w:rsidRDefault="00C44B94" w:rsidP="00C44B94">
      <w:pPr>
        <w:pStyle w:val="Heading1"/>
        <w:rPr>
          <w:shd w:val="clear" w:color="auto" w:fill="FFFFFF"/>
        </w:rPr>
      </w:pPr>
      <w:bookmarkStart w:id="173" w:name="_Toc149733445"/>
      <w:r w:rsidRPr="00EC46E5">
        <w:rPr>
          <w:shd w:val="clear" w:color="auto" w:fill="FFFFFF"/>
        </w:rPr>
        <w:t>5.9 The study’s Limitations</w:t>
      </w:r>
      <w:bookmarkEnd w:id="173"/>
    </w:p>
    <w:bookmarkEnd w:id="171"/>
    <w:p w14:paraId="44A50ABD" w14:textId="02C6C8C6" w:rsidR="000A7361" w:rsidRDefault="000A7361" w:rsidP="000A7361">
      <w:pPr>
        <w:rPr>
          <w:rFonts w:cs="Times New Roman"/>
          <w:szCs w:val="24"/>
          <w:shd w:val="clear" w:color="auto" w:fill="FFFFFF"/>
        </w:rPr>
      </w:pPr>
      <w:r w:rsidRPr="00EC46E5">
        <w:rPr>
          <w:rFonts w:cs="Times New Roman"/>
          <w:szCs w:val="24"/>
          <w:shd w:val="clear" w:color="auto" w:fill="FFFFFF"/>
        </w:rPr>
        <w:t>The study faced the following limitations: It utilized only one SACCOS. Therefore, many SACCOS might be included to enhance the generalization of the findings. The study also considered only three factors in its analysis. This was done because the researcher hypothesized that the three factors were most relevant as far as SACCOS X is concerned. Future studies may use more factors. The study is also limited to qualitative analysis, which makes generalization of the findings difficult. However, through qualitative analysis, the study explored deeply how the three factors influenced the growth of SACCOS X.</w:t>
      </w:r>
    </w:p>
    <w:p w14:paraId="1F10F32D" w14:textId="77777777" w:rsidR="00056CF4" w:rsidRPr="00EC46E5" w:rsidRDefault="00056CF4" w:rsidP="000A7361">
      <w:pPr>
        <w:rPr>
          <w:rFonts w:cs="Times New Roman"/>
          <w:szCs w:val="24"/>
          <w:shd w:val="clear" w:color="auto" w:fill="FFFFFF"/>
        </w:rPr>
      </w:pPr>
    </w:p>
    <w:p w14:paraId="0A99CC08" w14:textId="77777777" w:rsidR="00132122" w:rsidRPr="00EC46E5" w:rsidRDefault="000A7361" w:rsidP="000A7361">
      <w:pPr>
        <w:rPr>
          <w:rFonts w:cs="Times New Roman"/>
          <w:szCs w:val="24"/>
          <w:shd w:val="clear" w:color="auto" w:fill="FFFFFF"/>
        </w:rPr>
        <w:sectPr w:rsidR="00132122" w:rsidRPr="00EC46E5" w:rsidSect="000931F8">
          <w:pgSz w:w="11907" w:h="16840" w:code="9"/>
          <w:pgMar w:top="2275" w:right="1411" w:bottom="1411" w:left="2275" w:header="709" w:footer="709" w:gutter="0"/>
          <w:pgNumType w:start="1"/>
          <w:cols w:space="708"/>
          <w:titlePg/>
          <w:docGrid w:linePitch="326"/>
        </w:sectPr>
      </w:pPr>
      <w:r w:rsidRPr="00EC46E5">
        <w:rPr>
          <w:rFonts w:cs="Times New Roman"/>
          <w:szCs w:val="24"/>
          <w:shd w:val="clear" w:color="auto" w:fill="FFFFFF"/>
        </w:rPr>
        <w:t>The researcher used a sample size of 15 participants selected through snowball sampling. The researcher tested the saturation point and confirmed that the sample size of 15 participants was adequate for the study. Future studies may add the sample size and opt for the quantitative study, allowing the testing of the hypotheses. Finally, two respondents were unwilling to provide the information. However, the researcher replaced the two respondents with others.</w:t>
      </w:r>
    </w:p>
    <w:p w14:paraId="4934FA70" w14:textId="77777777" w:rsidR="00605098" w:rsidRPr="00EC46E5" w:rsidRDefault="00605098" w:rsidP="00BA265E">
      <w:pPr>
        <w:pStyle w:val="Heading1"/>
        <w:spacing w:after="240"/>
        <w:jc w:val="center"/>
        <w:rPr>
          <w:szCs w:val="24"/>
          <w:shd w:val="clear" w:color="auto" w:fill="FFFFFF"/>
        </w:rPr>
      </w:pPr>
      <w:bookmarkStart w:id="174" w:name="_Toc149733446"/>
      <w:bookmarkEnd w:id="12"/>
      <w:bookmarkEnd w:id="13"/>
      <w:r w:rsidRPr="00EC46E5">
        <w:rPr>
          <w:szCs w:val="24"/>
          <w:shd w:val="clear" w:color="auto" w:fill="FFFFFF"/>
        </w:rPr>
        <w:t>REFERENCES</w:t>
      </w:r>
      <w:bookmarkEnd w:id="174"/>
    </w:p>
    <w:p w14:paraId="107888FC"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Abdullah, H., &amp; Valentine, B. (2009). Fundamental and ethics theories of corporate governance. </w:t>
      </w:r>
      <w:r w:rsidRPr="00EC46E5">
        <w:rPr>
          <w:rFonts w:cs="Times New Roman"/>
          <w:i/>
          <w:iCs/>
          <w:szCs w:val="24"/>
          <w:shd w:val="clear" w:color="auto" w:fill="FFFFFF"/>
        </w:rPr>
        <w:t>Middle Eastern Finance and Economics</w:t>
      </w:r>
      <w:r w:rsidRPr="00EC46E5">
        <w:rPr>
          <w:rFonts w:cs="Times New Roman"/>
          <w:szCs w:val="24"/>
          <w:shd w:val="clear" w:color="auto" w:fill="FFFFFF"/>
        </w:rPr>
        <w:t>, </w:t>
      </w:r>
      <w:r w:rsidRPr="00EC46E5">
        <w:rPr>
          <w:rFonts w:cs="Times New Roman"/>
          <w:i/>
          <w:iCs/>
          <w:szCs w:val="24"/>
          <w:shd w:val="clear" w:color="auto" w:fill="FFFFFF"/>
        </w:rPr>
        <w:t>4</w:t>
      </w:r>
      <w:r w:rsidRPr="00EC46E5">
        <w:rPr>
          <w:rFonts w:cs="Times New Roman"/>
          <w:szCs w:val="24"/>
          <w:shd w:val="clear" w:color="auto" w:fill="FFFFFF"/>
        </w:rPr>
        <w:t>(4), 88-96.</w:t>
      </w:r>
    </w:p>
    <w:p w14:paraId="7B2BED68" w14:textId="77777777" w:rsidR="00D46AB9" w:rsidRPr="00EC46E5" w:rsidRDefault="00D46AB9" w:rsidP="005B1F25">
      <w:pPr>
        <w:ind w:left="284" w:hanging="284"/>
        <w:contextualSpacing/>
        <w:rPr>
          <w:rFonts w:cs="Times New Roman"/>
          <w:b/>
          <w:szCs w:val="24"/>
        </w:rPr>
      </w:pPr>
      <w:proofErr w:type="spellStart"/>
      <w:r w:rsidRPr="00EC46E5">
        <w:rPr>
          <w:rFonts w:cs="Times New Roman"/>
          <w:szCs w:val="24"/>
          <w:shd w:val="clear" w:color="auto" w:fill="FFFFFF"/>
        </w:rPr>
        <w:t>Absanto</w:t>
      </w:r>
      <w:proofErr w:type="spellEnd"/>
      <w:r w:rsidRPr="00EC46E5">
        <w:rPr>
          <w:rFonts w:cs="Times New Roman"/>
          <w:szCs w:val="24"/>
          <w:shd w:val="clear" w:color="auto" w:fill="FFFFFF"/>
        </w:rPr>
        <w:t xml:space="preserve">, G., &amp; </w:t>
      </w:r>
      <w:proofErr w:type="spellStart"/>
      <w:r w:rsidRPr="00EC46E5">
        <w:rPr>
          <w:rFonts w:cs="Times New Roman"/>
          <w:szCs w:val="24"/>
          <w:shd w:val="clear" w:color="auto" w:fill="FFFFFF"/>
        </w:rPr>
        <w:t>Aikaruwa</w:t>
      </w:r>
      <w:proofErr w:type="spellEnd"/>
      <w:r w:rsidRPr="00EC46E5">
        <w:rPr>
          <w:rFonts w:cs="Times New Roman"/>
          <w:szCs w:val="24"/>
          <w:shd w:val="clear" w:color="auto" w:fill="FFFFFF"/>
        </w:rPr>
        <w:t>, D. (2013). Credit rationing and loan repayment performance: the case study of Victoria savings and credit cooperative society. </w:t>
      </w:r>
      <w:r w:rsidRPr="00EC46E5">
        <w:rPr>
          <w:rFonts w:cs="Times New Roman"/>
          <w:i/>
          <w:iCs/>
          <w:szCs w:val="24"/>
          <w:shd w:val="clear" w:color="auto" w:fill="FFFFFF"/>
        </w:rPr>
        <w:t>Global Advanced Research Journal of Management and Business Studies</w:t>
      </w:r>
      <w:r w:rsidRPr="00EC46E5">
        <w:rPr>
          <w:rFonts w:cs="Times New Roman"/>
          <w:szCs w:val="24"/>
          <w:shd w:val="clear" w:color="auto" w:fill="FFFFFF"/>
        </w:rPr>
        <w:t>, </w:t>
      </w:r>
      <w:r w:rsidRPr="00EC46E5">
        <w:rPr>
          <w:rFonts w:cs="Times New Roman"/>
          <w:i/>
          <w:iCs/>
          <w:szCs w:val="24"/>
          <w:shd w:val="clear" w:color="auto" w:fill="FFFFFF"/>
        </w:rPr>
        <w:t>2</w:t>
      </w:r>
      <w:r w:rsidRPr="00EC46E5">
        <w:rPr>
          <w:rFonts w:cs="Times New Roman"/>
          <w:szCs w:val="24"/>
          <w:shd w:val="clear" w:color="auto" w:fill="FFFFFF"/>
        </w:rPr>
        <w:t>(6), 328-341.</w:t>
      </w:r>
    </w:p>
    <w:p w14:paraId="5F3FA205" w14:textId="77777777" w:rsidR="005E08CB" w:rsidRPr="00EC46E5" w:rsidRDefault="00D46AB9" w:rsidP="005E08CB">
      <w:pPr>
        <w:ind w:left="284" w:hanging="284"/>
        <w:contextualSpacing/>
        <w:rPr>
          <w:rFonts w:cs="Times New Roman"/>
          <w:szCs w:val="24"/>
          <w:shd w:val="clear" w:color="auto" w:fill="FFFFFF"/>
        </w:rPr>
      </w:pPr>
      <w:r w:rsidRPr="00EC46E5">
        <w:rPr>
          <w:rFonts w:cs="Times New Roman"/>
          <w:szCs w:val="24"/>
          <w:shd w:val="clear" w:color="auto" w:fill="FFFFFF"/>
        </w:rPr>
        <w:t xml:space="preserve">Ahmad, A., </w:t>
      </w:r>
      <w:proofErr w:type="spellStart"/>
      <w:r w:rsidRPr="00EC46E5">
        <w:rPr>
          <w:rFonts w:cs="Times New Roman"/>
          <w:szCs w:val="24"/>
          <w:shd w:val="clear" w:color="auto" w:fill="FFFFFF"/>
        </w:rPr>
        <w:t>Suwarno</w:t>
      </w:r>
      <w:proofErr w:type="spellEnd"/>
      <w:r w:rsidRPr="00EC46E5">
        <w:rPr>
          <w:rFonts w:cs="Times New Roman"/>
          <w:szCs w:val="24"/>
          <w:shd w:val="clear" w:color="auto" w:fill="FFFFFF"/>
        </w:rPr>
        <w:t xml:space="preserve">, P., Hermanto, D., &amp; Purwantoro, S. A. (2023). Implementation of good corporate governance to support the defense industry:(study at pt. Dok and </w:t>
      </w:r>
      <w:proofErr w:type="spellStart"/>
      <w:r w:rsidRPr="00EC46E5">
        <w:rPr>
          <w:rFonts w:cs="Times New Roman"/>
          <w:szCs w:val="24"/>
          <w:shd w:val="clear" w:color="auto" w:fill="FFFFFF"/>
        </w:rPr>
        <w:t>Kodja</w:t>
      </w:r>
      <w:proofErr w:type="spellEnd"/>
      <w:r w:rsidRPr="00EC46E5">
        <w:rPr>
          <w:rFonts w:cs="Times New Roman"/>
          <w:szCs w:val="24"/>
          <w:shd w:val="clear" w:color="auto" w:fill="FFFFFF"/>
        </w:rPr>
        <w:t xml:space="preserve"> Bahari (Persero) Jakarta). </w:t>
      </w:r>
      <w:r w:rsidRPr="00EC46E5">
        <w:rPr>
          <w:rFonts w:cs="Times New Roman"/>
          <w:i/>
          <w:iCs/>
          <w:szCs w:val="24"/>
          <w:shd w:val="clear" w:color="auto" w:fill="FFFFFF"/>
        </w:rPr>
        <w:t>International Journal of Social Science</w:t>
      </w:r>
      <w:r w:rsidRPr="00EC46E5">
        <w:rPr>
          <w:rFonts w:cs="Times New Roman"/>
          <w:szCs w:val="24"/>
          <w:shd w:val="clear" w:color="auto" w:fill="FFFFFF"/>
        </w:rPr>
        <w:t>, </w:t>
      </w:r>
      <w:r w:rsidRPr="00EC46E5">
        <w:rPr>
          <w:rFonts w:cs="Times New Roman"/>
          <w:i/>
          <w:iCs/>
          <w:szCs w:val="24"/>
          <w:shd w:val="clear" w:color="auto" w:fill="FFFFFF"/>
        </w:rPr>
        <w:t>2</w:t>
      </w:r>
      <w:r w:rsidRPr="00EC46E5">
        <w:rPr>
          <w:rFonts w:cs="Times New Roman"/>
          <w:szCs w:val="24"/>
          <w:shd w:val="clear" w:color="auto" w:fill="FFFFFF"/>
        </w:rPr>
        <w:t>(5), 2187-2196.</w:t>
      </w:r>
    </w:p>
    <w:p w14:paraId="273781BE" w14:textId="77777777" w:rsidR="00B67CB1" w:rsidRPr="00EC46E5" w:rsidRDefault="00B67CB1" w:rsidP="005E08CB">
      <w:pPr>
        <w:ind w:left="284" w:hanging="284"/>
        <w:contextualSpacing/>
        <w:rPr>
          <w:rFonts w:cs="Times New Roman"/>
          <w:szCs w:val="24"/>
          <w:shd w:val="clear" w:color="auto" w:fill="FFFFFF"/>
        </w:rPr>
      </w:pPr>
      <w:proofErr w:type="spellStart"/>
      <w:r w:rsidRPr="00EC46E5">
        <w:rPr>
          <w:shd w:val="clear" w:color="auto" w:fill="FFFFFF"/>
        </w:rPr>
        <w:t>Ahlén</w:t>
      </w:r>
      <w:proofErr w:type="spellEnd"/>
      <w:r w:rsidRPr="00EC46E5">
        <w:rPr>
          <w:shd w:val="clear" w:color="auto" w:fill="FFFFFF"/>
        </w:rPr>
        <w:t>, M. (2012). Rural Member-Based Microfinance Institutions: A field study assessing the impacts of SACCOS and VICOBA in Babati district, Tanzania.</w:t>
      </w:r>
      <w:r w:rsidRPr="00EC46E5">
        <w:t xml:space="preserve"> </w:t>
      </w:r>
      <w:r w:rsidRPr="00EC46E5">
        <w:rPr>
          <w:shd w:val="clear" w:color="auto" w:fill="FFFFFF"/>
        </w:rPr>
        <w:t>Bachelor’s Thesis,</w:t>
      </w:r>
      <w:r w:rsidRPr="00EC46E5">
        <w:t xml:space="preserve"> </w:t>
      </w:r>
      <w:proofErr w:type="spellStart"/>
      <w:r w:rsidRPr="00EC46E5">
        <w:t>Södertörn</w:t>
      </w:r>
      <w:proofErr w:type="spellEnd"/>
      <w:r w:rsidRPr="00EC46E5">
        <w:t xml:space="preserve"> University, School of Life Sciences.</w:t>
      </w:r>
    </w:p>
    <w:p w14:paraId="17792D65" w14:textId="77777777" w:rsidR="00D46AB9" w:rsidRPr="00EC46E5" w:rsidRDefault="00D46AB9"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Akaranga</w:t>
      </w:r>
      <w:proofErr w:type="spellEnd"/>
      <w:r w:rsidRPr="00EC46E5">
        <w:rPr>
          <w:rFonts w:cs="Times New Roman"/>
          <w:szCs w:val="24"/>
          <w:shd w:val="clear" w:color="auto" w:fill="FFFFFF"/>
        </w:rPr>
        <w:t>, S. I., &amp; Makau, B. K. (2016). Ethical considerations and their applications to research: A case of the University of Nairobi. </w:t>
      </w:r>
      <w:r w:rsidRPr="00EC46E5">
        <w:rPr>
          <w:rFonts w:cs="Times New Roman"/>
          <w:i/>
          <w:iCs/>
          <w:szCs w:val="24"/>
          <w:shd w:val="clear" w:color="auto" w:fill="FFFFFF"/>
        </w:rPr>
        <w:t>Journal of educational policy and entrepreneurial research</w:t>
      </w:r>
      <w:r w:rsidRPr="00EC46E5">
        <w:rPr>
          <w:rFonts w:cs="Times New Roman"/>
          <w:szCs w:val="24"/>
          <w:shd w:val="clear" w:color="auto" w:fill="FFFFFF"/>
        </w:rPr>
        <w:t>, </w:t>
      </w:r>
      <w:r w:rsidRPr="00EC46E5">
        <w:rPr>
          <w:rFonts w:cs="Times New Roman"/>
          <w:i/>
          <w:iCs/>
          <w:szCs w:val="24"/>
          <w:shd w:val="clear" w:color="auto" w:fill="FFFFFF"/>
        </w:rPr>
        <w:t>3</w:t>
      </w:r>
      <w:r w:rsidRPr="00EC46E5">
        <w:rPr>
          <w:rFonts w:cs="Times New Roman"/>
          <w:szCs w:val="24"/>
          <w:shd w:val="clear" w:color="auto" w:fill="FFFFFF"/>
        </w:rPr>
        <w:t>(12), 1-9.</w:t>
      </w:r>
    </w:p>
    <w:p w14:paraId="1ECF273A"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Al Riyami, T. (2015). Main approaches to educational research. </w:t>
      </w:r>
      <w:r w:rsidRPr="00EC46E5">
        <w:rPr>
          <w:rFonts w:cs="Times New Roman"/>
          <w:i/>
          <w:iCs/>
          <w:szCs w:val="24"/>
          <w:shd w:val="clear" w:color="auto" w:fill="FFFFFF"/>
        </w:rPr>
        <w:t>International Journal of Innovation and Research in Educational Sciences</w:t>
      </w:r>
      <w:r w:rsidRPr="00EC46E5">
        <w:rPr>
          <w:rFonts w:cs="Times New Roman"/>
          <w:szCs w:val="24"/>
          <w:shd w:val="clear" w:color="auto" w:fill="FFFFFF"/>
        </w:rPr>
        <w:t>, </w:t>
      </w:r>
      <w:r w:rsidRPr="00EC46E5">
        <w:rPr>
          <w:rFonts w:cs="Times New Roman"/>
          <w:i/>
          <w:iCs/>
          <w:szCs w:val="24"/>
          <w:shd w:val="clear" w:color="auto" w:fill="FFFFFF"/>
        </w:rPr>
        <w:t>2</w:t>
      </w:r>
      <w:r w:rsidRPr="00EC46E5">
        <w:rPr>
          <w:rFonts w:cs="Times New Roman"/>
          <w:szCs w:val="24"/>
          <w:shd w:val="clear" w:color="auto" w:fill="FFFFFF"/>
        </w:rPr>
        <w:t>(5), 412-416.</w:t>
      </w:r>
    </w:p>
    <w:p w14:paraId="0C20A401" w14:textId="77777777" w:rsidR="00D46AB9" w:rsidRPr="00EC46E5" w:rsidRDefault="00D46AB9" w:rsidP="005B1F25">
      <w:pPr>
        <w:ind w:left="284" w:hanging="284"/>
        <w:contextualSpacing/>
        <w:rPr>
          <w:rFonts w:cs="Times New Roman"/>
          <w:b/>
          <w:szCs w:val="24"/>
        </w:rPr>
      </w:pPr>
      <w:proofErr w:type="spellStart"/>
      <w:r w:rsidRPr="00EC46E5">
        <w:rPr>
          <w:rFonts w:cs="Times New Roman"/>
          <w:szCs w:val="24"/>
          <w:shd w:val="clear" w:color="auto" w:fill="FFFFFF"/>
        </w:rPr>
        <w:t>Alchian</w:t>
      </w:r>
      <w:proofErr w:type="spellEnd"/>
      <w:r w:rsidRPr="00EC46E5">
        <w:rPr>
          <w:rFonts w:cs="Times New Roman"/>
          <w:szCs w:val="24"/>
          <w:shd w:val="clear" w:color="auto" w:fill="FFFFFF"/>
        </w:rPr>
        <w:t xml:space="preserve">, A. A., &amp; </w:t>
      </w:r>
      <w:proofErr w:type="spellStart"/>
      <w:r w:rsidRPr="00EC46E5">
        <w:rPr>
          <w:rFonts w:cs="Times New Roman"/>
          <w:szCs w:val="24"/>
          <w:shd w:val="clear" w:color="auto" w:fill="FFFFFF"/>
        </w:rPr>
        <w:t>Demsetz</w:t>
      </w:r>
      <w:proofErr w:type="spellEnd"/>
      <w:r w:rsidRPr="00EC46E5">
        <w:rPr>
          <w:rFonts w:cs="Times New Roman"/>
          <w:szCs w:val="24"/>
          <w:shd w:val="clear" w:color="auto" w:fill="FFFFFF"/>
        </w:rPr>
        <w:t>, H. (1972). Production, information costs, and economic organization. </w:t>
      </w:r>
      <w:r w:rsidRPr="00EC46E5">
        <w:rPr>
          <w:rFonts w:cs="Times New Roman"/>
          <w:i/>
          <w:iCs/>
          <w:szCs w:val="24"/>
          <w:shd w:val="clear" w:color="auto" w:fill="FFFFFF"/>
        </w:rPr>
        <w:t>The American Economic Review</w:t>
      </w:r>
      <w:r w:rsidRPr="00EC46E5">
        <w:rPr>
          <w:rFonts w:cs="Times New Roman"/>
          <w:szCs w:val="24"/>
          <w:shd w:val="clear" w:color="auto" w:fill="FFFFFF"/>
        </w:rPr>
        <w:t>, </w:t>
      </w:r>
      <w:r w:rsidRPr="00EC46E5">
        <w:rPr>
          <w:rFonts w:cs="Times New Roman"/>
          <w:i/>
          <w:iCs/>
          <w:szCs w:val="24"/>
          <w:shd w:val="clear" w:color="auto" w:fill="FFFFFF"/>
        </w:rPr>
        <w:t>62</w:t>
      </w:r>
      <w:r w:rsidRPr="00EC46E5">
        <w:rPr>
          <w:rFonts w:cs="Times New Roman"/>
          <w:szCs w:val="24"/>
          <w:shd w:val="clear" w:color="auto" w:fill="FFFFFF"/>
        </w:rPr>
        <w:t>(5), 777-795.</w:t>
      </w:r>
    </w:p>
    <w:p w14:paraId="5B407C39" w14:textId="77777777" w:rsidR="00D46AB9" w:rsidRPr="00EC46E5" w:rsidRDefault="00D46AB9" w:rsidP="005B1F25">
      <w:pPr>
        <w:ind w:left="284" w:hanging="284"/>
        <w:contextualSpacing/>
        <w:rPr>
          <w:rFonts w:cs="Times New Roman"/>
          <w:szCs w:val="24"/>
          <w:shd w:val="clear" w:color="auto" w:fill="FFFFFF"/>
        </w:rPr>
      </w:pPr>
      <w:r w:rsidRPr="00EC46E5">
        <w:rPr>
          <w:rFonts w:cs="Times New Roman"/>
          <w:szCs w:val="24"/>
          <w:shd w:val="clear" w:color="auto" w:fill="FFFFFF"/>
        </w:rPr>
        <w:t xml:space="preserve">Anania, P., &amp; Rwekaza, G. C. (2018). Co-operative education and training as a means to improve performance in co-operative societies. </w:t>
      </w:r>
      <w:proofErr w:type="spellStart"/>
      <w:r w:rsidRPr="00EC46E5">
        <w:rPr>
          <w:rFonts w:cs="Times New Roman"/>
          <w:i/>
          <w:szCs w:val="24"/>
          <w:shd w:val="clear" w:color="auto" w:fill="FFFFFF"/>
        </w:rPr>
        <w:t>Sumerianz</w:t>
      </w:r>
      <w:proofErr w:type="spellEnd"/>
      <w:r w:rsidRPr="00EC46E5">
        <w:rPr>
          <w:rFonts w:cs="Times New Roman"/>
          <w:i/>
          <w:szCs w:val="24"/>
          <w:shd w:val="clear" w:color="auto" w:fill="FFFFFF"/>
        </w:rPr>
        <w:t xml:space="preserve"> Journal of Social Science,1</w:t>
      </w:r>
      <w:r w:rsidRPr="00EC46E5">
        <w:rPr>
          <w:rFonts w:cs="Times New Roman"/>
          <w:szCs w:val="24"/>
          <w:shd w:val="clear" w:color="auto" w:fill="FFFFFF"/>
        </w:rPr>
        <w:t>(2),39-</w:t>
      </w:r>
      <w:r w:rsidRPr="00EC46E5">
        <w:rPr>
          <w:rFonts w:cs="Times New Roman"/>
          <w:i/>
          <w:szCs w:val="24"/>
          <w:shd w:val="clear" w:color="auto" w:fill="FFFFFF"/>
        </w:rPr>
        <w:t>50.</w:t>
      </w:r>
    </w:p>
    <w:p w14:paraId="53EA89F2" w14:textId="77777777" w:rsidR="00D46AB9" w:rsidRPr="00EC46E5" w:rsidRDefault="00D46AB9" w:rsidP="005B1F25">
      <w:pPr>
        <w:ind w:left="284" w:hanging="284"/>
        <w:contextualSpacing/>
        <w:rPr>
          <w:rFonts w:cs="Times New Roman"/>
          <w:b/>
          <w:szCs w:val="24"/>
          <w:u w:val="thick"/>
        </w:rPr>
      </w:pPr>
      <w:r w:rsidRPr="00EC46E5">
        <w:rPr>
          <w:rFonts w:cs="Times New Roman"/>
          <w:szCs w:val="24"/>
          <w:shd w:val="clear" w:color="auto" w:fill="FFFFFF"/>
        </w:rPr>
        <w:t xml:space="preserve">Anania, P., </w:t>
      </w:r>
      <w:proofErr w:type="spellStart"/>
      <w:r w:rsidRPr="00EC46E5">
        <w:rPr>
          <w:rFonts w:cs="Times New Roman"/>
          <w:szCs w:val="24"/>
          <w:shd w:val="clear" w:color="auto" w:fill="FFFFFF"/>
        </w:rPr>
        <w:t>Gikuri</w:t>
      </w:r>
      <w:proofErr w:type="spellEnd"/>
      <w:r w:rsidRPr="00EC46E5">
        <w:rPr>
          <w:rFonts w:cs="Times New Roman"/>
          <w:szCs w:val="24"/>
          <w:shd w:val="clear" w:color="auto" w:fill="FFFFFF"/>
        </w:rPr>
        <w:t xml:space="preserve">, A., &amp; Hall, J. N. (2015). </w:t>
      </w:r>
      <w:r w:rsidRPr="00EC46E5">
        <w:rPr>
          <w:rFonts w:cs="Times New Roman"/>
          <w:i/>
          <w:szCs w:val="24"/>
          <w:shd w:val="clear" w:color="auto" w:fill="FFFFFF"/>
        </w:rPr>
        <w:t>SACCOS and members’ expectations: Factors affecting SACCOS capacity to meet members’ expectations</w:t>
      </w:r>
      <w:r w:rsidRPr="00EC46E5">
        <w:rPr>
          <w:rFonts w:cs="Times New Roman"/>
          <w:szCs w:val="24"/>
          <w:shd w:val="clear" w:color="auto" w:fill="FFFFFF"/>
        </w:rPr>
        <w:t>.</w:t>
      </w:r>
      <w:r w:rsidRPr="00EC46E5">
        <w:rPr>
          <w:rFonts w:cs="Times New Roman"/>
          <w:iCs/>
          <w:szCs w:val="24"/>
          <w:shd w:val="clear" w:color="auto" w:fill="FFFFFF"/>
        </w:rPr>
        <w:t xml:space="preserve"> PhD thesis</w:t>
      </w:r>
      <w:r w:rsidRPr="00EC46E5">
        <w:rPr>
          <w:rFonts w:cs="Times New Roman"/>
          <w:i/>
          <w:iCs/>
          <w:szCs w:val="24"/>
          <w:shd w:val="clear" w:color="auto" w:fill="FFFFFF"/>
        </w:rPr>
        <w:t>,</w:t>
      </w:r>
      <w:r w:rsidRPr="00EC46E5">
        <w:rPr>
          <w:rFonts w:cs="Times New Roman"/>
          <w:szCs w:val="24"/>
        </w:rPr>
        <w:t xml:space="preserve"> Moshi Co-operative University</w:t>
      </w:r>
      <w:r w:rsidRPr="00EC46E5">
        <w:rPr>
          <w:rFonts w:cs="Times New Roman"/>
          <w:i/>
          <w:iCs/>
          <w:szCs w:val="24"/>
          <w:shd w:val="clear" w:color="auto" w:fill="FFFFFF"/>
        </w:rPr>
        <w:t>.</w:t>
      </w:r>
    </w:p>
    <w:p w14:paraId="67BAF0B0"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Anney, V. N. (2014). Ensuring the quality of the findings of qualitative research: Looking at trustworthiness criteria. </w:t>
      </w:r>
      <w:r w:rsidRPr="00EC46E5">
        <w:rPr>
          <w:rFonts w:cs="Times New Roman"/>
          <w:i/>
          <w:iCs/>
          <w:szCs w:val="24"/>
          <w:shd w:val="clear" w:color="auto" w:fill="FFFFFF"/>
        </w:rPr>
        <w:t>Journal of emerging trends in educational research and policy studies</w:t>
      </w:r>
      <w:r w:rsidRPr="00EC46E5">
        <w:rPr>
          <w:rFonts w:cs="Times New Roman"/>
          <w:szCs w:val="24"/>
          <w:shd w:val="clear" w:color="auto" w:fill="FFFFFF"/>
        </w:rPr>
        <w:t>, </w:t>
      </w:r>
      <w:r w:rsidRPr="00EC46E5">
        <w:rPr>
          <w:rFonts w:cs="Times New Roman"/>
          <w:i/>
          <w:iCs/>
          <w:szCs w:val="24"/>
          <w:shd w:val="clear" w:color="auto" w:fill="FFFFFF"/>
        </w:rPr>
        <w:t>5</w:t>
      </w:r>
      <w:r w:rsidRPr="00EC46E5">
        <w:rPr>
          <w:rFonts w:cs="Times New Roman"/>
          <w:szCs w:val="24"/>
          <w:shd w:val="clear" w:color="auto" w:fill="FFFFFF"/>
        </w:rPr>
        <w:t>(2), 272-281.</w:t>
      </w:r>
    </w:p>
    <w:p w14:paraId="09B07FBC" w14:textId="77777777" w:rsidR="00D46AB9" w:rsidRPr="00EC46E5" w:rsidRDefault="00D46AB9" w:rsidP="005B1F25">
      <w:pPr>
        <w:ind w:left="284" w:hanging="284"/>
        <w:rPr>
          <w:rFonts w:cs="Times New Roman"/>
          <w:szCs w:val="24"/>
          <w:shd w:val="clear" w:color="auto" w:fill="FFFFFF"/>
        </w:rPr>
      </w:pPr>
      <w:r w:rsidRPr="00EC46E5">
        <w:rPr>
          <w:rFonts w:cs="Times New Roman"/>
          <w:szCs w:val="24"/>
          <w:shd w:val="clear" w:color="auto" w:fill="FFFFFF"/>
        </w:rPr>
        <w:t>Araya, I. (2023). From Agency Theory to the Corporate Psychopath. A Review of the Unit of Analysis, </w:t>
      </w:r>
      <w:r w:rsidRPr="00EC46E5">
        <w:rPr>
          <w:rFonts w:cs="Times New Roman"/>
          <w:i/>
          <w:iCs/>
          <w:szCs w:val="24"/>
          <w:shd w:val="clear" w:color="auto" w:fill="FFFFFF"/>
        </w:rPr>
        <w:t>13</w:t>
      </w:r>
      <w:r w:rsidRPr="00EC46E5">
        <w:rPr>
          <w:rFonts w:cs="Times New Roman"/>
          <w:iCs/>
          <w:szCs w:val="24"/>
          <w:shd w:val="clear" w:color="auto" w:fill="FFFFFF"/>
        </w:rPr>
        <w:t>(1),11-48</w:t>
      </w:r>
    </w:p>
    <w:p w14:paraId="53210312" w14:textId="77777777" w:rsidR="00D46AB9" w:rsidRPr="00EC46E5" w:rsidRDefault="00D46AB9" w:rsidP="005B1F25">
      <w:pPr>
        <w:ind w:left="284" w:hanging="284"/>
        <w:contextualSpacing/>
        <w:rPr>
          <w:rFonts w:cs="Times New Roman"/>
          <w:szCs w:val="24"/>
          <w:shd w:val="clear" w:color="auto" w:fill="FFFFFF"/>
        </w:rPr>
      </w:pPr>
      <w:r w:rsidRPr="00EC46E5">
        <w:rPr>
          <w:rFonts w:cs="Times New Roman"/>
          <w:szCs w:val="24"/>
          <w:shd w:val="clear" w:color="auto" w:fill="FFFFFF"/>
        </w:rPr>
        <w:t>Asfaw, T. (2014). Achievements and Challenges of Community Based Saving and Credit Cooperative: The Case of Kebele 16 Saving &amp; Credit Cooperative of Arada Sub-City in Addis Ababa.</w:t>
      </w:r>
      <w:r w:rsidRPr="00EC46E5">
        <w:rPr>
          <w:rFonts w:cs="Times New Roman"/>
          <w:i/>
          <w:szCs w:val="24"/>
          <w:shd w:val="clear" w:color="auto" w:fill="FFFFFF"/>
        </w:rPr>
        <w:t>123</w:t>
      </w:r>
      <w:r w:rsidRPr="00EC46E5">
        <w:rPr>
          <w:rFonts w:cs="Times New Roman"/>
          <w:szCs w:val="24"/>
          <w:shd w:val="clear" w:color="auto" w:fill="FFFFFF"/>
        </w:rPr>
        <w:t>(4), 763-770</w:t>
      </w:r>
    </w:p>
    <w:p w14:paraId="347FB716"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Baka, L. O. (2013). The challenges facing co-operative societies in Kenya A case Study: Kenya Planter Co-operative Union (KPCU). </w:t>
      </w:r>
      <w:r w:rsidRPr="00EC46E5">
        <w:rPr>
          <w:rFonts w:cs="Times New Roman"/>
          <w:i/>
          <w:iCs/>
          <w:szCs w:val="24"/>
          <w:shd w:val="clear" w:color="auto" w:fill="FFFFFF"/>
        </w:rPr>
        <w:t>Public Policy and Administration Research</w:t>
      </w:r>
      <w:r w:rsidRPr="00EC46E5">
        <w:rPr>
          <w:rFonts w:cs="Times New Roman"/>
          <w:szCs w:val="24"/>
          <w:shd w:val="clear" w:color="auto" w:fill="FFFFFF"/>
        </w:rPr>
        <w:t>, </w:t>
      </w:r>
      <w:r w:rsidRPr="00EC46E5">
        <w:rPr>
          <w:rFonts w:cs="Times New Roman"/>
          <w:i/>
          <w:iCs/>
          <w:szCs w:val="24"/>
          <w:shd w:val="clear" w:color="auto" w:fill="FFFFFF"/>
        </w:rPr>
        <w:t>3</w:t>
      </w:r>
      <w:r w:rsidRPr="00EC46E5">
        <w:rPr>
          <w:rFonts w:cs="Times New Roman"/>
          <w:szCs w:val="24"/>
          <w:shd w:val="clear" w:color="auto" w:fill="FFFFFF"/>
        </w:rPr>
        <w:t>(11), 32-44.</w:t>
      </w:r>
    </w:p>
    <w:p w14:paraId="229F8FE6" w14:textId="77777777" w:rsidR="00D46AB9" w:rsidRPr="00EC46E5" w:rsidRDefault="00D46AB9" w:rsidP="005B1F25">
      <w:pPr>
        <w:ind w:left="284" w:hanging="284"/>
        <w:contextualSpacing/>
        <w:rPr>
          <w:rFonts w:cs="Times New Roman"/>
          <w:szCs w:val="24"/>
        </w:rPr>
      </w:pPr>
      <w:r w:rsidRPr="00EC46E5">
        <w:rPr>
          <w:rFonts w:cs="Times New Roman"/>
          <w:szCs w:val="24"/>
          <w:shd w:val="clear" w:color="auto" w:fill="FFFFFF"/>
        </w:rPr>
        <w:t>Bati, P. N. (2019). </w:t>
      </w:r>
      <w:r w:rsidRPr="00EC46E5">
        <w:rPr>
          <w:rFonts w:cs="Times New Roman"/>
          <w:i/>
          <w:iCs/>
          <w:szCs w:val="24"/>
          <w:shd w:val="clear" w:color="auto" w:fill="FFFFFF"/>
        </w:rPr>
        <w:t>Challenges of Strategy Implementation at Kenya Police SACCO</w:t>
      </w:r>
      <w:r w:rsidRPr="00EC46E5">
        <w:rPr>
          <w:rFonts w:cs="Times New Roman"/>
          <w:szCs w:val="24"/>
          <w:shd w:val="clear" w:color="auto" w:fill="FFFFFF"/>
        </w:rPr>
        <w:t> (Doctoral dissertation, University of Nairobi).</w:t>
      </w:r>
      <w:r w:rsidRPr="00EC46E5">
        <w:rPr>
          <w:rFonts w:cs="Times New Roman"/>
          <w:i/>
          <w:szCs w:val="24"/>
          <w:shd w:val="clear" w:color="auto" w:fill="FFFFFF"/>
        </w:rPr>
        <w:t xml:space="preserve"> www.erepository.uonbi.ac.ke</w:t>
      </w:r>
    </w:p>
    <w:p w14:paraId="5E603A47" w14:textId="77777777" w:rsidR="00D46AB9" w:rsidRPr="00EC46E5" w:rsidRDefault="00D46AB9" w:rsidP="005B1F25">
      <w:pPr>
        <w:ind w:left="284" w:hanging="284"/>
        <w:rPr>
          <w:rFonts w:cs="Times New Roman"/>
          <w:b/>
          <w:szCs w:val="24"/>
          <w:u w:val="thick"/>
        </w:rPr>
      </w:pPr>
      <w:r w:rsidRPr="00EC46E5">
        <w:rPr>
          <w:rFonts w:cs="Times New Roman"/>
          <w:szCs w:val="24"/>
          <w:shd w:val="clear" w:color="auto" w:fill="FFFFFF"/>
        </w:rPr>
        <w:t>Beck, A. T., &amp; Haigh, E. A. (2014). Advances in cognitive theory and therapy: The generic cognitive model. </w:t>
      </w:r>
      <w:r w:rsidRPr="00EC46E5">
        <w:rPr>
          <w:rFonts w:cs="Times New Roman"/>
          <w:i/>
          <w:iCs/>
          <w:szCs w:val="24"/>
          <w:shd w:val="clear" w:color="auto" w:fill="FFFFFF"/>
        </w:rPr>
        <w:t>Annual review of clinical psychology</w:t>
      </w:r>
      <w:r w:rsidRPr="00EC46E5">
        <w:rPr>
          <w:rFonts w:cs="Times New Roman"/>
          <w:szCs w:val="24"/>
          <w:shd w:val="clear" w:color="auto" w:fill="FFFFFF"/>
        </w:rPr>
        <w:t>, </w:t>
      </w:r>
      <w:r w:rsidRPr="00EC46E5">
        <w:rPr>
          <w:rFonts w:cs="Times New Roman"/>
          <w:i/>
          <w:iCs/>
          <w:szCs w:val="24"/>
          <w:shd w:val="clear" w:color="auto" w:fill="FFFFFF"/>
        </w:rPr>
        <w:t>10</w:t>
      </w:r>
      <w:r w:rsidRPr="00EC46E5">
        <w:rPr>
          <w:rFonts w:cs="Times New Roman"/>
          <w:szCs w:val="24"/>
          <w:shd w:val="clear" w:color="auto" w:fill="FFFFFF"/>
        </w:rPr>
        <w:t>, 1-24.</w:t>
      </w:r>
    </w:p>
    <w:p w14:paraId="2CA899D3" w14:textId="77777777" w:rsidR="00D46AB9" w:rsidRPr="00EC46E5" w:rsidRDefault="00D46AB9" w:rsidP="005B1F25">
      <w:pPr>
        <w:ind w:left="284" w:hanging="284"/>
        <w:rPr>
          <w:rFonts w:cs="Times New Roman"/>
          <w:szCs w:val="24"/>
        </w:rPr>
      </w:pPr>
      <w:r w:rsidRPr="00EC46E5">
        <w:rPr>
          <w:rFonts w:cs="Times New Roman"/>
          <w:szCs w:val="24"/>
          <w:shd w:val="clear" w:color="auto" w:fill="FFFFFF"/>
        </w:rPr>
        <w:t>Bee, F. K. (2013). The Role of Social and Solidarity Economy in Tanzania. </w:t>
      </w:r>
      <w:r w:rsidRPr="00EC46E5">
        <w:rPr>
          <w:rFonts w:cs="Times New Roman"/>
          <w:i/>
          <w:iCs/>
          <w:szCs w:val="24"/>
          <w:shd w:val="clear" w:color="auto" w:fill="FFFFFF"/>
        </w:rPr>
        <w:t>Asian Journal of Humanities and Social Studies</w:t>
      </w:r>
      <w:r w:rsidRPr="00EC46E5">
        <w:rPr>
          <w:rFonts w:cs="Times New Roman"/>
          <w:szCs w:val="24"/>
          <w:shd w:val="clear" w:color="auto" w:fill="FFFFFF"/>
        </w:rPr>
        <w:t>, </w:t>
      </w:r>
      <w:r w:rsidRPr="00EC46E5">
        <w:rPr>
          <w:rFonts w:cs="Times New Roman"/>
          <w:i/>
          <w:iCs/>
          <w:szCs w:val="24"/>
          <w:shd w:val="clear" w:color="auto" w:fill="FFFFFF"/>
        </w:rPr>
        <w:t>1</w:t>
      </w:r>
      <w:r w:rsidRPr="00EC46E5">
        <w:rPr>
          <w:rFonts w:cs="Times New Roman"/>
          <w:szCs w:val="24"/>
          <w:shd w:val="clear" w:color="auto" w:fill="FFFFFF"/>
        </w:rPr>
        <w:t>(5), 244-254</w:t>
      </w:r>
    </w:p>
    <w:p w14:paraId="5B21F9EF" w14:textId="77777777" w:rsidR="00D46AB9" w:rsidRPr="00EC46E5" w:rsidRDefault="00D46AB9" w:rsidP="005B1F25">
      <w:pPr>
        <w:ind w:left="284" w:hanging="284"/>
        <w:rPr>
          <w:rFonts w:cs="Times New Roman"/>
          <w:szCs w:val="24"/>
        </w:rPr>
      </w:pPr>
      <w:r w:rsidRPr="00EC46E5">
        <w:rPr>
          <w:rFonts w:cs="Times New Roman"/>
          <w:szCs w:val="24"/>
        </w:rPr>
        <w:t>Bee, F.K. (2009</w:t>
      </w:r>
      <w:r w:rsidRPr="00EC46E5">
        <w:rPr>
          <w:rFonts w:cs="Times New Roman"/>
          <w:i/>
          <w:iCs/>
          <w:szCs w:val="24"/>
        </w:rPr>
        <w:t xml:space="preserve">). Rural Financial market in Analysis of access to financial services in Babati, Manyara </w:t>
      </w:r>
      <w:proofErr w:type="spellStart"/>
      <w:r w:rsidRPr="00EC46E5">
        <w:rPr>
          <w:rFonts w:cs="Times New Roman"/>
          <w:i/>
          <w:iCs/>
          <w:szCs w:val="24"/>
        </w:rPr>
        <w:t>Region.</w:t>
      </w:r>
      <w:bookmarkStart w:id="175" w:name="_Hlk114431019"/>
      <w:r w:rsidRPr="00EC46E5">
        <w:rPr>
          <w:rFonts w:cs="Times New Roman"/>
          <w:szCs w:val="24"/>
        </w:rPr>
        <w:t>Unpublished</w:t>
      </w:r>
      <w:proofErr w:type="spellEnd"/>
      <w:r w:rsidRPr="00EC46E5">
        <w:rPr>
          <w:rFonts w:cs="Times New Roman"/>
          <w:szCs w:val="24"/>
        </w:rPr>
        <w:t xml:space="preserve"> PhD Thesis, University of South Africa.</w:t>
      </w:r>
      <w:bookmarkEnd w:id="175"/>
    </w:p>
    <w:p w14:paraId="417E2E33" w14:textId="77777777" w:rsidR="00D46AB9" w:rsidRPr="00EC46E5" w:rsidRDefault="00D46AB9" w:rsidP="005B1F25">
      <w:pPr>
        <w:ind w:left="284" w:hanging="284"/>
        <w:rPr>
          <w:rFonts w:cs="Times New Roman"/>
          <w:szCs w:val="24"/>
        </w:rPr>
      </w:pPr>
      <w:r w:rsidRPr="00EC46E5">
        <w:rPr>
          <w:rFonts w:cs="Times New Roman"/>
          <w:szCs w:val="24"/>
        </w:rPr>
        <w:t xml:space="preserve">Bendickson, J., Muldoon, J., Liguori, E., &amp; Davis, P. E. (2016). Agency theory: the times, they are a-changing. </w:t>
      </w:r>
      <w:r w:rsidRPr="00EC46E5">
        <w:rPr>
          <w:rFonts w:cs="Times New Roman"/>
          <w:i/>
          <w:szCs w:val="24"/>
        </w:rPr>
        <w:t>Management Decision, 54</w:t>
      </w:r>
      <w:r w:rsidRPr="00EC46E5">
        <w:rPr>
          <w:rFonts w:cs="Times New Roman"/>
          <w:szCs w:val="24"/>
        </w:rPr>
        <w:t>(1), 174–193.</w:t>
      </w:r>
    </w:p>
    <w:p w14:paraId="20BF3558" w14:textId="77777777" w:rsidR="00D46AB9" w:rsidRPr="00EC46E5" w:rsidRDefault="00D46AB9" w:rsidP="005B1F25">
      <w:pPr>
        <w:ind w:left="284" w:hanging="284"/>
        <w:rPr>
          <w:rFonts w:cs="Times New Roman"/>
          <w:szCs w:val="24"/>
        </w:rPr>
      </w:pPr>
      <w:r w:rsidRPr="00EC46E5">
        <w:rPr>
          <w:rFonts w:cs="Times New Roman"/>
          <w:szCs w:val="24"/>
        </w:rPr>
        <w:t xml:space="preserve">Bratton, W. (2012). Agency theory and incentive compensation </w:t>
      </w:r>
      <w:r w:rsidRPr="00EC46E5">
        <w:rPr>
          <w:rFonts w:cs="Times New Roman"/>
          <w:i/>
          <w:iCs/>
          <w:szCs w:val="24"/>
        </w:rPr>
        <w:t>in Thomsas, R.S., Beasley and Hill, J.G. (</w:t>
      </w:r>
      <w:proofErr w:type="spellStart"/>
      <w:r w:rsidRPr="00EC46E5">
        <w:rPr>
          <w:rFonts w:cs="Times New Roman"/>
          <w:i/>
          <w:iCs/>
          <w:szCs w:val="24"/>
        </w:rPr>
        <w:t>EdS</w:t>
      </w:r>
      <w:proofErr w:type="spellEnd"/>
      <w:r w:rsidRPr="00EC46E5">
        <w:rPr>
          <w:rFonts w:cs="Times New Roman"/>
          <w:i/>
          <w:iCs/>
          <w:szCs w:val="24"/>
        </w:rPr>
        <w:t>). Research Handbook on Executive Pay, 86</w:t>
      </w:r>
      <w:r w:rsidRPr="00EC46E5">
        <w:rPr>
          <w:rFonts w:cs="Times New Roman"/>
          <w:iCs/>
          <w:szCs w:val="24"/>
        </w:rPr>
        <w:t xml:space="preserve">(23), </w:t>
      </w:r>
      <w:r w:rsidRPr="00EC46E5">
        <w:rPr>
          <w:rFonts w:cs="Times New Roman"/>
          <w:i/>
          <w:iCs/>
          <w:szCs w:val="24"/>
        </w:rPr>
        <w:t>101-</w:t>
      </w:r>
      <w:r w:rsidRPr="00EC46E5">
        <w:rPr>
          <w:rFonts w:cs="Times New Roman"/>
          <w:szCs w:val="24"/>
        </w:rPr>
        <w:t>122</w:t>
      </w:r>
    </w:p>
    <w:p w14:paraId="626E2A23"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Buro, I. A. (2019). Credit Risk Management and Performance of Loan Portfolios of Deposit Taking Savings and Credit Co-Operative Societies in Garissa County, Kenya. </w:t>
      </w:r>
      <w:r w:rsidRPr="00EC46E5">
        <w:rPr>
          <w:rFonts w:cs="Times New Roman"/>
          <w:i/>
          <w:iCs/>
          <w:szCs w:val="24"/>
          <w:shd w:val="clear" w:color="auto" w:fill="FFFFFF"/>
        </w:rPr>
        <w:t>Journal of Financial Management of Property and Construction</w:t>
      </w:r>
      <w:r w:rsidRPr="00EC46E5">
        <w:rPr>
          <w:rFonts w:cs="Times New Roman"/>
          <w:szCs w:val="24"/>
          <w:shd w:val="clear" w:color="auto" w:fill="FFFFFF"/>
        </w:rPr>
        <w:t>, </w:t>
      </w:r>
      <w:r w:rsidRPr="00EC46E5">
        <w:rPr>
          <w:rFonts w:cs="Times New Roman"/>
          <w:i/>
          <w:iCs/>
          <w:szCs w:val="24"/>
          <w:shd w:val="clear" w:color="auto" w:fill="FFFFFF"/>
        </w:rPr>
        <w:t>15</w:t>
      </w:r>
      <w:r w:rsidRPr="00EC46E5">
        <w:rPr>
          <w:rFonts w:cs="Times New Roman"/>
          <w:szCs w:val="24"/>
          <w:shd w:val="clear" w:color="auto" w:fill="FFFFFF"/>
        </w:rPr>
        <w:t>(1), 71-94.</w:t>
      </w:r>
    </w:p>
    <w:p w14:paraId="37537142"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Bwana, K. M., &amp;</w:t>
      </w:r>
      <w:proofErr w:type="spellStart"/>
      <w:r w:rsidRPr="00EC46E5">
        <w:rPr>
          <w:rFonts w:cs="Times New Roman"/>
          <w:szCs w:val="24"/>
          <w:shd w:val="clear" w:color="auto" w:fill="FFFFFF"/>
        </w:rPr>
        <w:t>Mwakujonga</w:t>
      </w:r>
      <w:proofErr w:type="spellEnd"/>
      <w:r w:rsidRPr="00EC46E5">
        <w:rPr>
          <w:rFonts w:cs="Times New Roman"/>
          <w:szCs w:val="24"/>
          <w:shd w:val="clear" w:color="auto" w:fill="FFFFFF"/>
        </w:rPr>
        <w:t xml:space="preserve">, J. (2013). Issues in SACCO development in Kenya and Tanzania: The historical and development </w:t>
      </w:r>
      <w:r w:rsidR="005B1F25" w:rsidRPr="00EC46E5">
        <w:rPr>
          <w:rFonts w:cs="Times New Roman"/>
          <w:szCs w:val="24"/>
          <w:shd w:val="clear" w:color="auto" w:fill="FFFFFF"/>
        </w:rPr>
        <w:t>perspectives.</w:t>
      </w:r>
      <w:r w:rsidRPr="00EC46E5">
        <w:rPr>
          <w:rFonts w:cs="Times New Roman"/>
          <w:szCs w:val="24"/>
          <w:shd w:val="clear" w:color="auto" w:fill="FFFFFF"/>
        </w:rPr>
        <w:t> </w:t>
      </w:r>
      <w:r w:rsidRPr="00EC46E5">
        <w:rPr>
          <w:rFonts w:cs="Times New Roman"/>
          <w:i/>
          <w:iCs/>
          <w:szCs w:val="24"/>
          <w:shd w:val="clear" w:color="auto" w:fill="FFFFFF"/>
        </w:rPr>
        <w:t>Technology and Education Journal</w:t>
      </w:r>
      <w:r w:rsidRPr="00EC46E5">
        <w:rPr>
          <w:rFonts w:cs="Times New Roman"/>
          <w:szCs w:val="24"/>
          <w:shd w:val="clear" w:color="auto" w:fill="FFFFFF"/>
        </w:rPr>
        <w:t>, </w:t>
      </w:r>
      <w:r w:rsidRPr="00EC46E5">
        <w:rPr>
          <w:rFonts w:cs="Times New Roman"/>
          <w:i/>
          <w:iCs/>
          <w:szCs w:val="24"/>
          <w:shd w:val="clear" w:color="auto" w:fill="FFFFFF"/>
        </w:rPr>
        <w:t>3</w:t>
      </w:r>
      <w:r w:rsidRPr="00EC46E5">
        <w:rPr>
          <w:rFonts w:cs="Times New Roman"/>
          <w:szCs w:val="24"/>
          <w:shd w:val="clear" w:color="auto" w:fill="FFFFFF"/>
        </w:rPr>
        <w:t>(5),47-60</w:t>
      </w:r>
    </w:p>
    <w:p w14:paraId="172CC413" w14:textId="77777777" w:rsidR="0035790A" w:rsidRPr="00EC46E5" w:rsidRDefault="00D46AB9" w:rsidP="0035790A">
      <w:pPr>
        <w:ind w:left="284" w:hanging="284"/>
        <w:contextualSpacing/>
        <w:rPr>
          <w:rFonts w:cs="Times New Roman"/>
          <w:szCs w:val="24"/>
          <w:shd w:val="clear" w:color="auto" w:fill="FFFFFF"/>
        </w:rPr>
      </w:pPr>
      <w:bookmarkStart w:id="176" w:name="_Hlk142412655"/>
      <w:proofErr w:type="spellStart"/>
      <w:r w:rsidRPr="00EC46E5">
        <w:rPr>
          <w:rFonts w:cs="Times New Roman"/>
          <w:szCs w:val="24"/>
          <w:shd w:val="clear" w:color="auto" w:fill="FFFFFF"/>
        </w:rPr>
        <w:t>Bwoma</w:t>
      </w:r>
      <w:bookmarkEnd w:id="176"/>
      <w:proofErr w:type="spellEnd"/>
      <w:r w:rsidRPr="00EC46E5">
        <w:rPr>
          <w:rFonts w:cs="Times New Roman"/>
          <w:szCs w:val="24"/>
          <w:shd w:val="clear" w:color="auto" w:fill="FFFFFF"/>
        </w:rPr>
        <w:t xml:space="preserve">, G. N., Muturi, W. M., &amp; </w:t>
      </w:r>
      <w:proofErr w:type="spellStart"/>
      <w:r w:rsidRPr="00EC46E5">
        <w:rPr>
          <w:rFonts w:cs="Times New Roman"/>
          <w:szCs w:val="24"/>
          <w:shd w:val="clear" w:color="auto" w:fill="FFFFFF"/>
        </w:rPr>
        <w:t>Mogwambo</w:t>
      </w:r>
      <w:proofErr w:type="spellEnd"/>
      <w:r w:rsidRPr="00EC46E5">
        <w:rPr>
          <w:rFonts w:cs="Times New Roman"/>
          <w:szCs w:val="24"/>
          <w:shd w:val="clear" w:color="auto" w:fill="FFFFFF"/>
        </w:rPr>
        <w:t xml:space="preserve">, V. A. (2017). Effects of loan management practices on the financial performance of deposit taking SACCOs in </w:t>
      </w:r>
      <w:bookmarkStart w:id="177" w:name="_Hlk142412820"/>
      <w:r w:rsidRPr="00EC46E5">
        <w:rPr>
          <w:rFonts w:cs="Times New Roman"/>
          <w:szCs w:val="24"/>
          <w:shd w:val="clear" w:color="auto" w:fill="FFFFFF"/>
        </w:rPr>
        <w:t>Kisii County</w:t>
      </w:r>
      <w:bookmarkEnd w:id="177"/>
      <w:r w:rsidRPr="00EC46E5">
        <w:rPr>
          <w:rFonts w:cs="Times New Roman"/>
          <w:szCs w:val="24"/>
          <w:shd w:val="clear" w:color="auto" w:fill="FFFFFF"/>
        </w:rPr>
        <w:t>. </w:t>
      </w:r>
      <w:r w:rsidRPr="00EC46E5">
        <w:rPr>
          <w:rFonts w:cs="Times New Roman"/>
          <w:i/>
          <w:iCs/>
          <w:szCs w:val="24"/>
          <w:shd w:val="clear" w:color="auto" w:fill="FFFFFF"/>
        </w:rPr>
        <w:t>International Journal of Recent Research in Commerce, Economics and Management</w:t>
      </w:r>
      <w:r w:rsidRPr="00EC46E5">
        <w:rPr>
          <w:rFonts w:cs="Times New Roman"/>
          <w:szCs w:val="24"/>
          <w:shd w:val="clear" w:color="auto" w:fill="FFFFFF"/>
        </w:rPr>
        <w:t>, </w:t>
      </w:r>
      <w:r w:rsidRPr="00EC46E5">
        <w:rPr>
          <w:rFonts w:cs="Times New Roman"/>
          <w:i/>
          <w:iCs/>
          <w:szCs w:val="24"/>
          <w:shd w:val="clear" w:color="auto" w:fill="FFFFFF"/>
        </w:rPr>
        <w:t>4</w:t>
      </w:r>
      <w:r w:rsidRPr="00EC46E5">
        <w:rPr>
          <w:rFonts w:cs="Times New Roman"/>
          <w:szCs w:val="24"/>
          <w:shd w:val="clear" w:color="auto" w:fill="FFFFFF"/>
        </w:rPr>
        <w:t>(1), 126-139.</w:t>
      </w:r>
    </w:p>
    <w:p w14:paraId="2B6AD13D" w14:textId="77777777" w:rsidR="0035790A" w:rsidRPr="00EC46E5" w:rsidRDefault="0035790A" w:rsidP="005B1F25">
      <w:pPr>
        <w:ind w:left="284" w:hanging="284"/>
        <w:contextualSpacing/>
        <w:rPr>
          <w:rFonts w:cs="Times New Roman"/>
          <w:b/>
          <w:szCs w:val="24"/>
          <w:u w:val="thick"/>
        </w:rPr>
      </w:pPr>
      <w:proofErr w:type="spellStart"/>
      <w:r w:rsidRPr="00EC46E5">
        <w:rPr>
          <w:rFonts w:cs="Times New Roman"/>
          <w:szCs w:val="24"/>
          <w:shd w:val="clear" w:color="auto" w:fill="FFFFFF"/>
        </w:rPr>
        <w:t>Canassa</w:t>
      </w:r>
      <w:proofErr w:type="spellEnd"/>
      <w:r w:rsidRPr="00EC46E5">
        <w:rPr>
          <w:rFonts w:cs="Times New Roman"/>
          <w:szCs w:val="24"/>
          <w:shd w:val="clear" w:color="auto" w:fill="FFFFFF"/>
        </w:rPr>
        <w:t>, B. J., Costa, D. R. D. M., &amp; Neves, M. D. C. R. (2018). </w:t>
      </w:r>
      <w:r w:rsidRPr="00EC46E5">
        <w:rPr>
          <w:rFonts w:cs="Times New Roman"/>
          <w:i/>
          <w:iCs/>
          <w:szCs w:val="24"/>
          <w:shd w:val="clear" w:color="auto" w:fill="FFFFFF"/>
        </w:rPr>
        <w:t>Survival and failure of Brazilian credit unions: an analysis of corporate governance characteristics</w:t>
      </w:r>
      <w:r w:rsidRPr="00EC46E5">
        <w:rPr>
          <w:rFonts w:cs="Times New Roman"/>
          <w:szCs w:val="24"/>
          <w:shd w:val="clear" w:color="auto" w:fill="FFFFFF"/>
        </w:rPr>
        <w:t xml:space="preserve">, </w:t>
      </w:r>
      <w:r w:rsidRPr="00EC46E5">
        <w:rPr>
          <w:rFonts w:cs="Times New Roman"/>
          <w:i/>
          <w:szCs w:val="24"/>
          <w:shd w:val="clear" w:color="auto" w:fill="FFFFFF"/>
        </w:rPr>
        <w:t>21</w:t>
      </w:r>
      <w:r w:rsidRPr="00EC46E5">
        <w:rPr>
          <w:rFonts w:cs="Times New Roman"/>
          <w:szCs w:val="24"/>
          <w:shd w:val="clear" w:color="auto" w:fill="FFFFFF"/>
        </w:rPr>
        <w:t>(32), 2018-5363.</w:t>
      </w:r>
    </w:p>
    <w:p w14:paraId="3BE9DDD0" w14:textId="77777777" w:rsidR="0035790A" w:rsidRPr="00EC46E5" w:rsidRDefault="0035790A" w:rsidP="005B1F25">
      <w:pPr>
        <w:ind w:left="284" w:hanging="284"/>
        <w:contextualSpacing/>
        <w:rPr>
          <w:rFonts w:cs="Times New Roman"/>
          <w:b/>
          <w:szCs w:val="24"/>
        </w:rPr>
      </w:pPr>
      <w:r w:rsidRPr="00EC46E5">
        <w:rPr>
          <w:rFonts w:cs="Times New Roman"/>
          <w:szCs w:val="24"/>
          <w:shd w:val="clear" w:color="auto" w:fill="FFFFFF"/>
        </w:rPr>
        <w:t>Carminati, L. (2018). Generalizability in qualitative research: A tale of two traditions. </w:t>
      </w:r>
      <w:r w:rsidRPr="00EC46E5">
        <w:rPr>
          <w:rFonts w:cs="Times New Roman"/>
          <w:i/>
          <w:iCs/>
          <w:szCs w:val="24"/>
          <w:shd w:val="clear" w:color="auto" w:fill="FFFFFF"/>
        </w:rPr>
        <w:t>Qualitative health research</w:t>
      </w:r>
      <w:r w:rsidRPr="00EC46E5">
        <w:rPr>
          <w:rFonts w:cs="Times New Roman"/>
          <w:szCs w:val="24"/>
          <w:shd w:val="clear" w:color="auto" w:fill="FFFFFF"/>
        </w:rPr>
        <w:t>, </w:t>
      </w:r>
      <w:r w:rsidRPr="00EC46E5">
        <w:rPr>
          <w:rFonts w:cs="Times New Roman"/>
          <w:i/>
          <w:iCs/>
          <w:szCs w:val="24"/>
          <w:shd w:val="clear" w:color="auto" w:fill="FFFFFF"/>
        </w:rPr>
        <w:t>28</w:t>
      </w:r>
      <w:r w:rsidRPr="00EC46E5">
        <w:rPr>
          <w:rFonts w:cs="Times New Roman"/>
          <w:szCs w:val="24"/>
          <w:shd w:val="clear" w:color="auto" w:fill="FFFFFF"/>
        </w:rPr>
        <w:t>(13), 2094-2101.</w:t>
      </w:r>
    </w:p>
    <w:p w14:paraId="15EF4770" w14:textId="77777777" w:rsidR="0035790A" w:rsidRPr="00EC46E5" w:rsidRDefault="0035790A" w:rsidP="005B1F25">
      <w:pPr>
        <w:spacing w:after="160"/>
        <w:ind w:left="284" w:hanging="284"/>
        <w:rPr>
          <w:rFonts w:cs="Times New Roman"/>
          <w:b/>
          <w:szCs w:val="24"/>
        </w:rPr>
      </w:pPr>
      <w:r w:rsidRPr="00EC46E5">
        <w:rPr>
          <w:rFonts w:cs="Times New Roman"/>
          <w:szCs w:val="24"/>
        </w:rPr>
        <w:t>Chambers, L. D. (Ed.). (2019). </w:t>
      </w:r>
      <w:r w:rsidRPr="00EC46E5">
        <w:rPr>
          <w:rFonts w:cs="Times New Roman"/>
          <w:i/>
          <w:iCs/>
          <w:szCs w:val="24"/>
        </w:rPr>
        <w:t>Practical Handbook of Genetic Algorithms: Complex Coding Systems, Volume III</w:t>
      </w:r>
      <w:r w:rsidRPr="00EC46E5">
        <w:rPr>
          <w:rFonts w:cs="Times New Roman"/>
          <w:szCs w:val="24"/>
        </w:rPr>
        <w:t>, CRC press.</w:t>
      </w:r>
    </w:p>
    <w:p w14:paraId="1794431F" w14:textId="77777777" w:rsidR="0035790A" w:rsidRPr="00EC46E5" w:rsidRDefault="0035790A" w:rsidP="0035790A">
      <w:pPr>
        <w:ind w:left="284" w:hanging="284"/>
        <w:contextualSpacing/>
        <w:rPr>
          <w:rFonts w:cs="Times New Roman"/>
          <w:szCs w:val="24"/>
          <w:shd w:val="clear" w:color="auto" w:fill="FFFFFF"/>
        </w:rPr>
      </w:pPr>
      <w:r w:rsidRPr="00EC46E5">
        <w:rPr>
          <w:rFonts w:cs="Times New Roman"/>
          <w:szCs w:val="24"/>
          <w:shd w:val="clear" w:color="auto" w:fill="FFFFFF"/>
        </w:rPr>
        <w:t>Chatterji, A. K., Luo, J., &amp; Seamans, R. C. (2015). Competition between organizational forms: Banks vs. credit unions after the financial crisis. In </w:t>
      </w:r>
      <w:r w:rsidRPr="00EC46E5">
        <w:rPr>
          <w:rFonts w:cs="Times New Roman"/>
          <w:i/>
          <w:iCs/>
          <w:szCs w:val="24"/>
          <w:shd w:val="clear" w:color="auto" w:fill="FFFFFF"/>
        </w:rPr>
        <w:t>Academy of Management Proceedings</w:t>
      </w:r>
      <w:r w:rsidRPr="00EC46E5">
        <w:rPr>
          <w:rFonts w:cs="Times New Roman"/>
          <w:szCs w:val="24"/>
          <w:shd w:val="clear" w:color="auto" w:fill="FFFFFF"/>
        </w:rPr>
        <w:t>.</w:t>
      </w:r>
    </w:p>
    <w:p w14:paraId="2DDFAEEA" w14:textId="77777777" w:rsidR="0035790A" w:rsidRPr="00EC46E5" w:rsidRDefault="0035790A" w:rsidP="005B1F25">
      <w:pPr>
        <w:ind w:left="284" w:hanging="284"/>
        <w:contextualSpacing/>
        <w:rPr>
          <w:rFonts w:cs="Times New Roman"/>
          <w:szCs w:val="24"/>
          <w:shd w:val="clear" w:color="auto" w:fill="FFFFFF"/>
        </w:rPr>
      </w:pPr>
      <w:r w:rsidRPr="00EC46E5">
        <w:rPr>
          <w:rFonts w:cs="Times New Roman"/>
          <w:szCs w:val="24"/>
          <w:shd w:val="clear" w:color="auto" w:fill="FFFFFF"/>
        </w:rPr>
        <w:t>Chen, C., Wang, D., &amp; Wang, B. (2023). Interface between context and theory: the application and development of Agency Theory in the Chinese context. </w:t>
      </w:r>
      <w:r w:rsidRPr="00EC46E5">
        <w:rPr>
          <w:rFonts w:cs="Times New Roman"/>
          <w:i/>
          <w:iCs/>
          <w:szCs w:val="24"/>
          <w:shd w:val="clear" w:color="auto" w:fill="FFFFFF"/>
        </w:rPr>
        <w:t>International Journal of Emerging Markets</w:t>
      </w:r>
      <w:r w:rsidRPr="00EC46E5">
        <w:rPr>
          <w:rFonts w:cs="Times New Roman"/>
          <w:szCs w:val="24"/>
          <w:shd w:val="clear" w:color="auto" w:fill="FFFFFF"/>
        </w:rPr>
        <w:t>, </w:t>
      </w:r>
      <w:r w:rsidRPr="00EC46E5">
        <w:rPr>
          <w:rFonts w:cs="Times New Roman"/>
          <w:i/>
          <w:iCs/>
          <w:szCs w:val="24"/>
          <w:shd w:val="clear" w:color="auto" w:fill="FFFFFF"/>
        </w:rPr>
        <w:t>18</w:t>
      </w:r>
      <w:r w:rsidRPr="00EC46E5">
        <w:rPr>
          <w:rFonts w:cs="Times New Roman"/>
          <w:szCs w:val="24"/>
          <w:shd w:val="clear" w:color="auto" w:fill="FFFFFF"/>
        </w:rPr>
        <w:t>(1), 45-63.</w:t>
      </w:r>
    </w:p>
    <w:p w14:paraId="794618C0" w14:textId="77777777" w:rsidR="0035790A" w:rsidRPr="00EC46E5" w:rsidRDefault="0035790A" w:rsidP="005B1F25">
      <w:pPr>
        <w:ind w:left="284" w:hanging="284"/>
        <w:contextualSpacing/>
        <w:rPr>
          <w:rFonts w:cs="Times New Roman"/>
          <w:b/>
          <w:szCs w:val="24"/>
          <w:u w:val="thick"/>
        </w:rPr>
      </w:pPr>
      <w:r w:rsidRPr="00EC46E5">
        <w:rPr>
          <w:rFonts w:cs="Times New Roman"/>
          <w:szCs w:val="24"/>
          <w:shd w:val="clear" w:color="auto" w:fill="FFFFFF"/>
        </w:rPr>
        <w:t xml:space="preserve">Coen, J., Francis, W., &amp; Rostom, M. (2018). The Determinants of Credit Union Failure in the United Kingdom: How Important Are Macroeconomic Factors? </w:t>
      </w:r>
      <w:r w:rsidRPr="00EC46E5">
        <w:rPr>
          <w:rFonts w:cs="Times New Roman"/>
          <w:szCs w:val="24"/>
        </w:rPr>
        <w:t>Staff Working Paper No. 658, Bank of England.</w:t>
      </w:r>
    </w:p>
    <w:p w14:paraId="11308479" w14:textId="77777777" w:rsidR="0035790A" w:rsidRPr="00EC46E5" w:rsidRDefault="0035790A" w:rsidP="005B1F25">
      <w:pPr>
        <w:ind w:left="284" w:hanging="284"/>
        <w:contextualSpacing/>
        <w:rPr>
          <w:rFonts w:cs="Times New Roman"/>
          <w:szCs w:val="24"/>
          <w:shd w:val="clear" w:color="auto" w:fill="FFFFFF"/>
        </w:rPr>
      </w:pPr>
      <w:r w:rsidRPr="00EC46E5">
        <w:rPr>
          <w:rFonts w:cs="Times New Roman"/>
          <w:szCs w:val="24"/>
          <w:shd w:val="clear" w:color="auto" w:fill="FFFFFF"/>
        </w:rPr>
        <w:t>Connelly, L. M. (2013). Demographic data in research studies. </w:t>
      </w:r>
      <w:proofErr w:type="spellStart"/>
      <w:r w:rsidRPr="00EC46E5">
        <w:rPr>
          <w:rFonts w:cs="Times New Roman"/>
          <w:i/>
          <w:iCs/>
          <w:szCs w:val="24"/>
          <w:shd w:val="clear" w:color="auto" w:fill="FFFFFF"/>
        </w:rPr>
        <w:t>Medsurg</w:t>
      </w:r>
      <w:proofErr w:type="spellEnd"/>
      <w:r w:rsidRPr="00EC46E5">
        <w:rPr>
          <w:rFonts w:cs="Times New Roman"/>
          <w:i/>
          <w:iCs/>
          <w:szCs w:val="24"/>
          <w:shd w:val="clear" w:color="auto" w:fill="FFFFFF"/>
        </w:rPr>
        <w:t xml:space="preserve"> Nursing</w:t>
      </w:r>
      <w:r w:rsidRPr="00EC46E5">
        <w:rPr>
          <w:rFonts w:cs="Times New Roman"/>
          <w:szCs w:val="24"/>
          <w:shd w:val="clear" w:color="auto" w:fill="FFFFFF"/>
        </w:rPr>
        <w:t>, </w:t>
      </w:r>
      <w:r w:rsidRPr="00EC46E5">
        <w:rPr>
          <w:rFonts w:cs="Times New Roman"/>
          <w:i/>
          <w:iCs/>
          <w:szCs w:val="24"/>
          <w:shd w:val="clear" w:color="auto" w:fill="FFFFFF"/>
        </w:rPr>
        <w:t>22</w:t>
      </w:r>
      <w:r w:rsidRPr="00EC46E5">
        <w:rPr>
          <w:rFonts w:cs="Times New Roman"/>
          <w:szCs w:val="24"/>
          <w:shd w:val="clear" w:color="auto" w:fill="FFFFFF"/>
        </w:rPr>
        <w:t>(4), 269-271.</w:t>
      </w:r>
    </w:p>
    <w:p w14:paraId="0D56E037" w14:textId="77777777" w:rsidR="0035790A" w:rsidRPr="00EC46E5" w:rsidRDefault="0035790A" w:rsidP="005B1F25">
      <w:pPr>
        <w:ind w:left="284" w:hanging="284"/>
        <w:contextualSpacing/>
        <w:rPr>
          <w:rFonts w:cs="Times New Roman"/>
          <w:b/>
          <w:szCs w:val="24"/>
        </w:rPr>
      </w:pPr>
      <w:r w:rsidRPr="00EC46E5">
        <w:rPr>
          <w:rFonts w:cs="Times New Roman"/>
          <w:szCs w:val="24"/>
          <w:shd w:val="clear" w:color="auto" w:fill="FFFFFF"/>
        </w:rPr>
        <w:t>Cooper, D., &amp; Schindler, P. (2014). </w:t>
      </w:r>
      <w:proofErr w:type="spellStart"/>
      <w:r w:rsidRPr="00EC46E5">
        <w:rPr>
          <w:rFonts w:cs="Times New Roman"/>
          <w:i/>
          <w:iCs/>
          <w:szCs w:val="24"/>
          <w:shd w:val="clear" w:color="auto" w:fill="FFFFFF"/>
        </w:rPr>
        <w:t>Ebook</w:t>
      </w:r>
      <w:proofErr w:type="spellEnd"/>
      <w:r w:rsidRPr="00EC46E5">
        <w:rPr>
          <w:rFonts w:cs="Times New Roman"/>
          <w:i/>
          <w:iCs/>
          <w:szCs w:val="24"/>
          <w:shd w:val="clear" w:color="auto" w:fill="FFFFFF"/>
        </w:rPr>
        <w:t>: Business Research Methods</w:t>
      </w:r>
      <w:r w:rsidRPr="00EC46E5">
        <w:rPr>
          <w:rFonts w:cs="Times New Roman"/>
          <w:szCs w:val="24"/>
          <w:shd w:val="clear" w:color="auto" w:fill="FFFFFF"/>
        </w:rPr>
        <w:t xml:space="preserve">. McGraw Hill. </w:t>
      </w:r>
    </w:p>
    <w:p w14:paraId="58E451AE" w14:textId="77777777" w:rsidR="0035790A" w:rsidRPr="00EC46E5" w:rsidRDefault="0035790A" w:rsidP="005B1F25">
      <w:pPr>
        <w:ind w:left="284" w:hanging="284"/>
        <w:contextualSpacing/>
        <w:rPr>
          <w:rFonts w:cs="Times New Roman"/>
          <w:b/>
          <w:szCs w:val="24"/>
        </w:rPr>
      </w:pPr>
      <w:r w:rsidRPr="00EC46E5">
        <w:rPr>
          <w:rFonts w:cs="Times New Roman"/>
          <w:szCs w:val="24"/>
          <w:shd w:val="clear" w:color="auto" w:fill="FFFFFF"/>
        </w:rPr>
        <w:t>Cypress, B. S. (2017). Rigor or reliability and validity in qualitative research: Perspectives, strategies, reconceptualization, and recommendations. </w:t>
      </w:r>
      <w:r w:rsidRPr="00EC46E5">
        <w:rPr>
          <w:rFonts w:cs="Times New Roman"/>
          <w:i/>
          <w:iCs/>
          <w:szCs w:val="24"/>
          <w:shd w:val="clear" w:color="auto" w:fill="FFFFFF"/>
        </w:rPr>
        <w:t>Dimensions of critical care nursing</w:t>
      </w:r>
      <w:r w:rsidRPr="00EC46E5">
        <w:rPr>
          <w:rFonts w:cs="Times New Roman"/>
          <w:szCs w:val="24"/>
          <w:shd w:val="clear" w:color="auto" w:fill="FFFFFF"/>
        </w:rPr>
        <w:t>, </w:t>
      </w:r>
      <w:r w:rsidRPr="00EC46E5">
        <w:rPr>
          <w:rFonts w:cs="Times New Roman"/>
          <w:i/>
          <w:iCs/>
          <w:szCs w:val="24"/>
          <w:shd w:val="clear" w:color="auto" w:fill="FFFFFF"/>
        </w:rPr>
        <w:t>36</w:t>
      </w:r>
      <w:r w:rsidRPr="00EC46E5">
        <w:rPr>
          <w:rFonts w:cs="Times New Roman"/>
          <w:szCs w:val="24"/>
          <w:shd w:val="clear" w:color="auto" w:fill="FFFFFF"/>
        </w:rPr>
        <w:t>(4), 253-263.</w:t>
      </w:r>
    </w:p>
    <w:p w14:paraId="4A1E66CA" w14:textId="77777777" w:rsidR="00D46AB9" w:rsidRPr="00EC46E5" w:rsidRDefault="00D46AB9" w:rsidP="005B1F25">
      <w:pPr>
        <w:ind w:left="284" w:hanging="284"/>
        <w:rPr>
          <w:rFonts w:cs="Times New Roman"/>
          <w:szCs w:val="24"/>
          <w:shd w:val="clear" w:color="auto" w:fill="FFFFFF"/>
          <w:lang w:val="en-GB"/>
        </w:rPr>
      </w:pPr>
      <w:r w:rsidRPr="00EC46E5">
        <w:rPr>
          <w:rFonts w:cs="Times New Roman"/>
          <w:szCs w:val="24"/>
          <w:shd w:val="clear" w:color="auto" w:fill="FFFFFF"/>
        </w:rPr>
        <w:t>Daher, W. (2023). Saturation in qualitative educational technology research. </w:t>
      </w:r>
      <w:r w:rsidRPr="00EC46E5">
        <w:rPr>
          <w:rFonts w:cs="Times New Roman"/>
          <w:iCs/>
          <w:szCs w:val="24"/>
          <w:shd w:val="clear" w:color="auto" w:fill="FFFFFF"/>
        </w:rPr>
        <w:t>Education Sciences</w:t>
      </w:r>
      <w:r w:rsidRPr="00EC46E5">
        <w:rPr>
          <w:rFonts w:cs="Times New Roman"/>
          <w:szCs w:val="24"/>
          <w:shd w:val="clear" w:color="auto" w:fill="FFFFFF"/>
        </w:rPr>
        <w:t>, </w:t>
      </w:r>
      <w:r w:rsidRPr="00EC46E5">
        <w:rPr>
          <w:rFonts w:cs="Times New Roman"/>
          <w:i/>
          <w:iCs/>
          <w:szCs w:val="24"/>
          <w:shd w:val="clear" w:color="auto" w:fill="FFFFFF"/>
        </w:rPr>
        <w:t>13</w:t>
      </w:r>
      <w:r w:rsidRPr="00EC46E5">
        <w:rPr>
          <w:rFonts w:cs="Times New Roman"/>
          <w:szCs w:val="24"/>
          <w:shd w:val="clear" w:color="auto" w:fill="FFFFFF"/>
        </w:rPr>
        <w:t xml:space="preserve">(2), </w:t>
      </w:r>
      <w:r w:rsidRPr="00EC46E5">
        <w:rPr>
          <w:rFonts w:cs="Times New Roman"/>
          <w:szCs w:val="24"/>
          <w:shd w:val="clear" w:color="auto" w:fill="FFFFFF"/>
          <w:lang w:val="en-GB"/>
        </w:rPr>
        <w:t>1-14 (98)</w:t>
      </w:r>
    </w:p>
    <w:p w14:paraId="0B5A206A" w14:textId="77777777" w:rsidR="00D46AB9" w:rsidRPr="00EC46E5" w:rsidRDefault="00D46AB9" w:rsidP="005B1F25">
      <w:pPr>
        <w:ind w:left="284" w:hanging="284"/>
        <w:contextualSpacing/>
        <w:rPr>
          <w:rFonts w:cs="Times New Roman"/>
          <w:b/>
          <w:szCs w:val="24"/>
          <w:u w:val="thick"/>
        </w:rPr>
      </w:pPr>
      <w:r w:rsidRPr="00EC46E5">
        <w:rPr>
          <w:rFonts w:cs="Times New Roman"/>
          <w:szCs w:val="24"/>
          <w:shd w:val="clear" w:color="auto" w:fill="FFFFFF"/>
        </w:rPr>
        <w:t>Danga, M., &amp;</w:t>
      </w:r>
      <w:proofErr w:type="spellStart"/>
      <w:r w:rsidRPr="00EC46E5">
        <w:rPr>
          <w:rFonts w:cs="Times New Roman"/>
          <w:szCs w:val="24"/>
          <w:shd w:val="clear" w:color="auto" w:fill="FFFFFF"/>
        </w:rPr>
        <w:t>Yusuph</w:t>
      </w:r>
      <w:proofErr w:type="spellEnd"/>
      <w:r w:rsidRPr="00EC46E5">
        <w:rPr>
          <w:rFonts w:cs="Times New Roman"/>
          <w:szCs w:val="24"/>
          <w:shd w:val="clear" w:color="auto" w:fill="FFFFFF"/>
        </w:rPr>
        <w:t xml:space="preserve">, M. L. (2019). Factors affecting the growth of microfinance institutions in Tanzania: A case study SACCOS in </w:t>
      </w:r>
      <w:proofErr w:type="spellStart"/>
      <w:r w:rsidRPr="00EC46E5">
        <w:rPr>
          <w:rFonts w:cs="Times New Roman"/>
          <w:szCs w:val="24"/>
          <w:shd w:val="clear" w:color="auto" w:fill="FFFFFF"/>
        </w:rPr>
        <w:t>Singida</w:t>
      </w:r>
      <w:proofErr w:type="spellEnd"/>
      <w:r w:rsidRPr="00EC46E5">
        <w:rPr>
          <w:rFonts w:cs="Times New Roman"/>
          <w:szCs w:val="24"/>
          <w:shd w:val="clear" w:color="auto" w:fill="FFFFFF"/>
        </w:rPr>
        <w:t xml:space="preserve"> region. </w:t>
      </w:r>
      <w:r w:rsidRPr="00EC46E5">
        <w:rPr>
          <w:rFonts w:cs="Times New Roman"/>
          <w:i/>
          <w:szCs w:val="24"/>
        </w:rPr>
        <w:t>International Journal of Academic Multidisciplinary Research</w:t>
      </w:r>
      <w:r w:rsidRPr="00EC46E5">
        <w:rPr>
          <w:rFonts w:cs="Times New Roman"/>
          <w:szCs w:val="24"/>
        </w:rPr>
        <w:t>,</w:t>
      </w:r>
      <w:r w:rsidRPr="00EC46E5">
        <w:rPr>
          <w:rFonts w:cs="Times New Roman"/>
          <w:i/>
          <w:szCs w:val="24"/>
          <w:shd w:val="clear" w:color="auto" w:fill="FFFFFF"/>
        </w:rPr>
        <w:t xml:space="preserve"> 3(3</w:t>
      </w:r>
      <w:r w:rsidRPr="00EC46E5">
        <w:rPr>
          <w:rFonts w:cs="Times New Roman"/>
          <w:szCs w:val="24"/>
          <w:shd w:val="clear" w:color="auto" w:fill="FFFFFF"/>
        </w:rPr>
        <w:t>), 69-79.</w:t>
      </w:r>
    </w:p>
    <w:p w14:paraId="1B9A2B7F"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Feleke, Y. (2016). </w:t>
      </w:r>
      <w:r w:rsidRPr="00EC46E5">
        <w:rPr>
          <w:rFonts w:cs="Times New Roman"/>
          <w:i/>
          <w:iCs/>
          <w:szCs w:val="24"/>
          <w:shd w:val="clear" w:color="auto" w:fill="FFFFFF"/>
        </w:rPr>
        <w:t>Challenges facing savings and credit cooperatives societies in Addis Ababa</w:t>
      </w:r>
      <w:r w:rsidRPr="00EC46E5">
        <w:rPr>
          <w:rFonts w:cs="Times New Roman"/>
          <w:szCs w:val="24"/>
          <w:shd w:val="clear" w:color="auto" w:fill="FFFFFF"/>
        </w:rPr>
        <w:t> (PhD Thesis, St. Mary's University).</w:t>
      </w:r>
    </w:p>
    <w:p w14:paraId="04836854" w14:textId="77777777" w:rsidR="00E1241D" w:rsidRPr="00EC46E5" w:rsidRDefault="00E1241D" w:rsidP="00E1241D">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Gachara</w:t>
      </w:r>
      <w:proofErr w:type="spellEnd"/>
      <w:r w:rsidRPr="00EC46E5">
        <w:rPr>
          <w:rFonts w:cs="Times New Roman"/>
          <w:szCs w:val="24"/>
          <w:shd w:val="clear" w:color="auto" w:fill="FFFFFF"/>
        </w:rPr>
        <w:t>, J. W. (2018). </w:t>
      </w:r>
      <w:r w:rsidRPr="00EC46E5">
        <w:rPr>
          <w:rFonts w:cs="Times New Roman"/>
          <w:iCs/>
          <w:szCs w:val="24"/>
          <w:shd w:val="clear" w:color="auto" w:fill="FFFFFF"/>
        </w:rPr>
        <w:t xml:space="preserve">Factors affecting growth of cooperatives societies in </w:t>
      </w:r>
      <w:proofErr w:type="spellStart"/>
      <w:r w:rsidRPr="00EC46E5">
        <w:rPr>
          <w:rFonts w:cs="Times New Roman"/>
          <w:iCs/>
          <w:szCs w:val="24"/>
          <w:shd w:val="clear" w:color="auto" w:fill="FFFFFF"/>
        </w:rPr>
        <w:t>kenya</w:t>
      </w:r>
      <w:proofErr w:type="spellEnd"/>
      <w:r w:rsidRPr="00EC46E5">
        <w:rPr>
          <w:rFonts w:cs="Times New Roman"/>
          <w:iCs/>
          <w:szCs w:val="24"/>
          <w:shd w:val="clear" w:color="auto" w:fill="FFFFFF"/>
        </w:rPr>
        <w:t>: a case study of K unity SACCO</w:t>
      </w:r>
      <w:r w:rsidRPr="00EC46E5">
        <w:rPr>
          <w:rFonts w:cs="Times New Roman"/>
          <w:szCs w:val="24"/>
          <w:shd w:val="clear" w:color="auto" w:fill="FFFFFF"/>
        </w:rPr>
        <w:t> (PhD Thesis, MUA).</w:t>
      </w:r>
    </w:p>
    <w:p w14:paraId="4046130A" w14:textId="77777777" w:rsidR="00E1241D" w:rsidRPr="00EC46E5" w:rsidRDefault="00E1241D" w:rsidP="00E1241D">
      <w:pPr>
        <w:ind w:left="284" w:hanging="284"/>
        <w:contextualSpacing/>
        <w:rPr>
          <w:rFonts w:cs="Times New Roman"/>
          <w:szCs w:val="24"/>
          <w:shd w:val="clear" w:color="auto" w:fill="FFFFFF"/>
        </w:rPr>
      </w:pPr>
      <w:r w:rsidRPr="00EC46E5">
        <w:rPr>
          <w:rFonts w:cs="Times New Roman"/>
          <w:szCs w:val="24"/>
          <w:shd w:val="clear" w:color="auto" w:fill="FFFFFF"/>
        </w:rPr>
        <w:t xml:space="preserve">Glass, J. C., McKillop, D. G., &amp; </w:t>
      </w:r>
      <w:proofErr w:type="spellStart"/>
      <w:r w:rsidRPr="00EC46E5">
        <w:rPr>
          <w:rFonts w:cs="Times New Roman"/>
          <w:szCs w:val="24"/>
          <w:shd w:val="clear" w:color="auto" w:fill="FFFFFF"/>
        </w:rPr>
        <w:t>Rasaratnam</w:t>
      </w:r>
      <w:proofErr w:type="spellEnd"/>
      <w:r w:rsidRPr="00EC46E5">
        <w:rPr>
          <w:rFonts w:cs="Times New Roman"/>
          <w:szCs w:val="24"/>
          <w:shd w:val="clear" w:color="auto" w:fill="FFFFFF"/>
        </w:rPr>
        <w:t>, S. (2010). Irish credit unions: investigating performance determinants and the opportunity cost of regulatory compliance. </w:t>
      </w:r>
      <w:r w:rsidRPr="00EC46E5">
        <w:rPr>
          <w:rFonts w:cs="Times New Roman"/>
          <w:i/>
          <w:iCs/>
          <w:szCs w:val="24"/>
          <w:shd w:val="clear" w:color="auto" w:fill="FFFFFF"/>
        </w:rPr>
        <w:t>Journal of Banking &amp; Finance</w:t>
      </w:r>
      <w:r w:rsidRPr="00EC46E5">
        <w:rPr>
          <w:rFonts w:cs="Times New Roman"/>
          <w:szCs w:val="24"/>
          <w:shd w:val="clear" w:color="auto" w:fill="FFFFFF"/>
        </w:rPr>
        <w:t>, </w:t>
      </w:r>
      <w:r w:rsidRPr="00EC46E5">
        <w:rPr>
          <w:rFonts w:cs="Times New Roman"/>
          <w:i/>
          <w:iCs/>
          <w:szCs w:val="24"/>
          <w:shd w:val="clear" w:color="auto" w:fill="FFFFFF"/>
        </w:rPr>
        <w:t>34</w:t>
      </w:r>
      <w:r w:rsidRPr="00EC46E5">
        <w:rPr>
          <w:rFonts w:cs="Times New Roman"/>
          <w:szCs w:val="24"/>
          <w:shd w:val="clear" w:color="auto" w:fill="FFFFFF"/>
        </w:rPr>
        <w:t>(1), 67-76.</w:t>
      </w:r>
    </w:p>
    <w:p w14:paraId="5B554D22" w14:textId="77777777" w:rsidR="00D46AB9" w:rsidRPr="00EC46E5" w:rsidRDefault="00D46AB9" w:rsidP="005B1F25">
      <w:pPr>
        <w:spacing w:after="160"/>
        <w:ind w:left="284" w:hanging="284"/>
        <w:rPr>
          <w:rFonts w:cs="Times New Roman"/>
          <w:szCs w:val="24"/>
        </w:rPr>
      </w:pPr>
      <w:r w:rsidRPr="00EC46E5">
        <w:rPr>
          <w:rFonts w:cs="Times New Roman"/>
          <w:szCs w:val="24"/>
        </w:rPr>
        <w:t>Hsieh, H. F., &amp; Shannon, S. E. (2005). Three approaches to qualitative content analysis. </w:t>
      </w:r>
      <w:r w:rsidRPr="00EC46E5">
        <w:rPr>
          <w:rFonts w:cs="Times New Roman"/>
          <w:i/>
          <w:iCs/>
          <w:szCs w:val="24"/>
        </w:rPr>
        <w:t>Qualitative health research</w:t>
      </w:r>
      <w:r w:rsidRPr="00EC46E5">
        <w:rPr>
          <w:rFonts w:cs="Times New Roman"/>
          <w:szCs w:val="24"/>
        </w:rPr>
        <w:t>, </w:t>
      </w:r>
      <w:r w:rsidRPr="00EC46E5">
        <w:rPr>
          <w:rFonts w:cs="Times New Roman"/>
          <w:i/>
          <w:iCs/>
          <w:szCs w:val="24"/>
        </w:rPr>
        <w:t>15</w:t>
      </w:r>
      <w:r w:rsidRPr="00EC46E5">
        <w:rPr>
          <w:rFonts w:cs="Times New Roman"/>
          <w:szCs w:val="24"/>
        </w:rPr>
        <w:t>(9), 1277-1288.</w:t>
      </w:r>
    </w:p>
    <w:p w14:paraId="727CFDC5" w14:textId="77777777" w:rsidR="00D46AB9" w:rsidRPr="00EC46E5" w:rsidRDefault="00D46AB9" w:rsidP="005B1F25">
      <w:pPr>
        <w:ind w:left="284" w:hanging="284"/>
        <w:contextualSpacing/>
        <w:rPr>
          <w:rFonts w:cs="Times New Roman"/>
          <w:szCs w:val="24"/>
          <w:shd w:val="clear" w:color="auto" w:fill="FFFFFF"/>
        </w:rPr>
      </w:pPr>
      <w:r w:rsidRPr="00EC46E5">
        <w:rPr>
          <w:rFonts w:cs="Times New Roman"/>
          <w:szCs w:val="24"/>
          <w:shd w:val="clear" w:color="auto" w:fill="FFFFFF"/>
        </w:rPr>
        <w:t>Jensen, M. C., &amp; Meckling, W. H. (1976). Theory of the firm: Managerial behavior, agency costs and ownership structure. </w:t>
      </w:r>
      <w:r w:rsidRPr="00EC46E5">
        <w:rPr>
          <w:rFonts w:cs="Times New Roman"/>
          <w:i/>
          <w:iCs/>
          <w:szCs w:val="24"/>
          <w:shd w:val="clear" w:color="auto" w:fill="FFFFFF"/>
        </w:rPr>
        <w:t>Journal of financial economics</w:t>
      </w:r>
      <w:r w:rsidRPr="00EC46E5">
        <w:rPr>
          <w:rFonts w:cs="Times New Roman"/>
          <w:szCs w:val="24"/>
          <w:shd w:val="clear" w:color="auto" w:fill="FFFFFF"/>
        </w:rPr>
        <w:t>, </w:t>
      </w:r>
      <w:r w:rsidRPr="00EC46E5">
        <w:rPr>
          <w:rFonts w:cs="Times New Roman"/>
          <w:i/>
          <w:iCs/>
          <w:szCs w:val="24"/>
          <w:shd w:val="clear" w:color="auto" w:fill="FFFFFF"/>
        </w:rPr>
        <w:t>3</w:t>
      </w:r>
      <w:r w:rsidRPr="00EC46E5">
        <w:rPr>
          <w:rFonts w:cs="Times New Roman"/>
          <w:szCs w:val="24"/>
          <w:shd w:val="clear" w:color="auto" w:fill="FFFFFF"/>
        </w:rPr>
        <w:t>(4), 305-360.</w:t>
      </w:r>
    </w:p>
    <w:p w14:paraId="40206866" w14:textId="77777777" w:rsidR="00D46AB9" w:rsidRPr="00EC46E5" w:rsidRDefault="00D46AB9" w:rsidP="005B1F25">
      <w:pPr>
        <w:ind w:left="284" w:hanging="284"/>
        <w:rPr>
          <w:rFonts w:cs="Times New Roman"/>
          <w:szCs w:val="24"/>
        </w:rPr>
      </w:pPr>
      <w:r w:rsidRPr="00EC46E5">
        <w:rPr>
          <w:rFonts w:cs="Times New Roman"/>
          <w:szCs w:val="24"/>
          <w:shd w:val="clear" w:color="auto" w:fill="FFFFFF"/>
        </w:rPr>
        <w:t>Kang, E., &amp; Hwang, H. J. (2020). The consequences of data fabrication and falsification among researchers. </w:t>
      </w:r>
      <w:r w:rsidRPr="00EC46E5">
        <w:rPr>
          <w:rFonts w:cs="Times New Roman"/>
          <w:i/>
          <w:iCs/>
          <w:szCs w:val="24"/>
          <w:shd w:val="clear" w:color="auto" w:fill="FFFFFF"/>
        </w:rPr>
        <w:t>Journal of Research and Publication Ethics</w:t>
      </w:r>
      <w:r w:rsidRPr="00EC46E5">
        <w:rPr>
          <w:rFonts w:cs="Times New Roman"/>
          <w:szCs w:val="24"/>
          <w:shd w:val="clear" w:color="auto" w:fill="FFFFFF"/>
        </w:rPr>
        <w:t>, </w:t>
      </w:r>
      <w:r w:rsidRPr="00EC46E5">
        <w:rPr>
          <w:rFonts w:cs="Times New Roman"/>
          <w:i/>
          <w:iCs/>
          <w:szCs w:val="24"/>
          <w:shd w:val="clear" w:color="auto" w:fill="FFFFFF"/>
        </w:rPr>
        <w:t>1</w:t>
      </w:r>
      <w:r w:rsidRPr="00EC46E5">
        <w:rPr>
          <w:rFonts w:cs="Times New Roman"/>
          <w:szCs w:val="24"/>
          <w:shd w:val="clear" w:color="auto" w:fill="FFFFFF"/>
        </w:rPr>
        <w:t>(2), 7-10.</w:t>
      </w:r>
    </w:p>
    <w:p w14:paraId="3651F862" w14:textId="77777777" w:rsidR="00D46AB9" w:rsidRPr="00EC46E5" w:rsidRDefault="00D46AB9" w:rsidP="005B1F25">
      <w:pPr>
        <w:ind w:left="284" w:hanging="284"/>
        <w:contextualSpacing/>
        <w:rPr>
          <w:rFonts w:cs="Times New Roman"/>
          <w:i/>
          <w:szCs w:val="24"/>
          <w:u w:val="single"/>
          <w:shd w:val="clear" w:color="auto" w:fill="FFFFFF"/>
        </w:rPr>
      </w:pPr>
      <w:proofErr w:type="spellStart"/>
      <w:r w:rsidRPr="00EC46E5">
        <w:rPr>
          <w:rFonts w:cs="Times New Roman"/>
          <w:szCs w:val="24"/>
          <w:shd w:val="clear" w:color="auto" w:fill="FFFFFF"/>
        </w:rPr>
        <w:t>Karumuna</w:t>
      </w:r>
      <w:proofErr w:type="spellEnd"/>
      <w:r w:rsidRPr="00EC46E5">
        <w:rPr>
          <w:rFonts w:cs="Times New Roman"/>
          <w:szCs w:val="24"/>
          <w:shd w:val="clear" w:color="auto" w:fill="FFFFFF"/>
        </w:rPr>
        <w:t xml:space="preserve">, L., &amp; </w:t>
      </w:r>
      <w:proofErr w:type="spellStart"/>
      <w:r w:rsidRPr="00EC46E5">
        <w:rPr>
          <w:rFonts w:cs="Times New Roman"/>
          <w:szCs w:val="24"/>
          <w:shd w:val="clear" w:color="auto" w:fill="FFFFFF"/>
        </w:rPr>
        <w:t>Akyoo</w:t>
      </w:r>
      <w:proofErr w:type="spellEnd"/>
      <w:r w:rsidRPr="00EC46E5">
        <w:rPr>
          <w:rFonts w:cs="Times New Roman"/>
          <w:szCs w:val="24"/>
          <w:shd w:val="clear" w:color="auto" w:fill="FFFFFF"/>
        </w:rPr>
        <w:t xml:space="preserve">, A. M. (2012). </w:t>
      </w:r>
      <w:r w:rsidRPr="00EC46E5">
        <w:rPr>
          <w:rFonts w:cs="Times New Roman"/>
          <w:i/>
          <w:szCs w:val="24"/>
          <w:shd w:val="clear" w:color="auto" w:fill="FFFFFF"/>
        </w:rPr>
        <w:t xml:space="preserve">Rural Finance challenges in Tanzania–The case of </w:t>
      </w:r>
      <w:proofErr w:type="spellStart"/>
      <w:r w:rsidRPr="00EC46E5">
        <w:rPr>
          <w:rFonts w:cs="Times New Roman"/>
          <w:i/>
          <w:szCs w:val="24"/>
          <w:shd w:val="clear" w:color="auto" w:fill="FFFFFF"/>
        </w:rPr>
        <w:t>Kibaigwa</w:t>
      </w:r>
      <w:proofErr w:type="spellEnd"/>
      <w:r w:rsidRPr="00EC46E5">
        <w:rPr>
          <w:rFonts w:cs="Times New Roman"/>
          <w:i/>
          <w:szCs w:val="24"/>
          <w:shd w:val="clear" w:color="auto" w:fill="FFFFFF"/>
        </w:rPr>
        <w:t xml:space="preserve"> financial services and credit cooperative society (KIFISACCOS) in Kongwa district.</w:t>
      </w:r>
      <w:r w:rsidRPr="00EC46E5">
        <w:rPr>
          <w:rFonts w:cs="Times New Roman"/>
          <w:szCs w:val="24"/>
          <w:shd w:val="clear" w:color="auto" w:fill="FFFFFF"/>
        </w:rPr>
        <w:t xml:space="preserve"> Retrieved from: </w:t>
      </w:r>
      <w:hyperlink r:id="rId11" w:history="1">
        <w:r w:rsidRPr="00EC46E5">
          <w:rPr>
            <w:rStyle w:val="Hyperlink"/>
            <w:rFonts w:cs="Times New Roman"/>
            <w:color w:val="auto"/>
            <w:szCs w:val="24"/>
          </w:rPr>
          <w:t xml:space="preserve">Rural finance challenges in Tanzania – the case of </w:t>
        </w:r>
        <w:proofErr w:type="spellStart"/>
        <w:r w:rsidRPr="00EC46E5">
          <w:rPr>
            <w:rStyle w:val="Hyperlink"/>
            <w:rFonts w:cs="Times New Roman"/>
            <w:color w:val="auto"/>
            <w:szCs w:val="24"/>
          </w:rPr>
          <w:t>Kibaigwa</w:t>
        </w:r>
        <w:proofErr w:type="spellEnd"/>
        <w:r w:rsidRPr="00EC46E5">
          <w:rPr>
            <w:rStyle w:val="Hyperlink"/>
            <w:rFonts w:cs="Times New Roman"/>
            <w:color w:val="auto"/>
            <w:szCs w:val="24"/>
          </w:rPr>
          <w:t xml:space="preserve"> Financial Services and Credit Cooperative Society (KIFISACCOS) in Kongwa District (suanet.ac.tz)</w:t>
        </w:r>
      </w:hyperlink>
      <w:r w:rsidRPr="00EC46E5">
        <w:rPr>
          <w:rFonts w:cs="Times New Roman"/>
          <w:szCs w:val="24"/>
        </w:rPr>
        <w:t>, on 10/07/2023.</w:t>
      </w:r>
    </w:p>
    <w:p w14:paraId="01B28D97" w14:textId="77777777" w:rsidR="00D46AB9" w:rsidRPr="00EC46E5" w:rsidRDefault="00D46AB9"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Kibui</w:t>
      </w:r>
      <w:proofErr w:type="spellEnd"/>
      <w:r w:rsidRPr="00EC46E5">
        <w:rPr>
          <w:rFonts w:cs="Times New Roman"/>
          <w:szCs w:val="24"/>
          <w:shd w:val="clear" w:color="auto" w:fill="FFFFFF"/>
        </w:rPr>
        <w:t xml:space="preserve">, N., &amp; </w:t>
      </w:r>
      <w:proofErr w:type="spellStart"/>
      <w:r w:rsidRPr="00EC46E5">
        <w:rPr>
          <w:rFonts w:cs="Times New Roman"/>
          <w:szCs w:val="24"/>
          <w:shd w:val="clear" w:color="auto" w:fill="FFFFFF"/>
        </w:rPr>
        <w:t>Moronge</w:t>
      </w:r>
      <w:proofErr w:type="spellEnd"/>
      <w:r w:rsidRPr="00EC46E5">
        <w:rPr>
          <w:rFonts w:cs="Times New Roman"/>
          <w:szCs w:val="24"/>
          <w:shd w:val="clear" w:color="auto" w:fill="FFFFFF"/>
        </w:rPr>
        <w:t>, M. (2014). Effects of credit risk management on financial performance of saccos: A case study of harambee Sacco. </w:t>
      </w:r>
      <w:r w:rsidRPr="00EC46E5">
        <w:rPr>
          <w:rFonts w:cs="Times New Roman"/>
          <w:i/>
          <w:iCs/>
          <w:szCs w:val="24"/>
          <w:shd w:val="clear" w:color="auto" w:fill="FFFFFF"/>
        </w:rPr>
        <w:t>International Academic Journal of Information Sciences and Project Management</w:t>
      </w:r>
      <w:r w:rsidRPr="00EC46E5">
        <w:rPr>
          <w:rFonts w:cs="Times New Roman"/>
          <w:szCs w:val="24"/>
          <w:shd w:val="clear" w:color="auto" w:fill="FFFFFF"/>
        </w:rPr>
        <w:t>, </w:t>
      </w:r>
      <w:r w:rsidRPr="00EC46E5">
        <w:rPr>
          <w:rFonts w:cs="Times New Roman"/>
          <w:i/>
          <w:iCs/>
          <w:szCs w:val="24"/>
          <w:shd w:val="clear" w:color="auto" w:fill="FFFFFF"/>
        </w:rPr>
        <w:t>1</w:t>
      </w:r>
      <w:r w:rsidRPr="00EC46E5">
        <w:rPr>
          <w:rFonts w:cs="Times New Roman"/>
          <w:szCs w:val="24"/>
          <w:shd w:val="clear" w:color="auto" w:fill="FFFFFF"/>
        </w:rPr>
        <w:t>(3), 157-172.</w:t>
      </w:r>
    </w:p>
    <w:p w14:paraId="39EE7FFF" w14:textId="77777777" w:rsidR="00D46AB9" w:rsidRPr="00EC46E5" w:rsidRDefault="00D46AB9" w:rsidP="005B1F25">
      <w:pPr>
        <w:ind w:left="284" w:hanging="284"/>
        <w:contextualSpacing/>
        <w:rPr>
          <w:rFonts w:cs="Times New Roman"/>
          <w:szCs w:val="24"/>
          <w:shd w:val="clear" w:color="auto" w:fill="FFFFFF"/>
        </w:rPr>
      </w:pPr>
      <w:r w:rsidRPr="00EC46E5">
        <w:rPr>
          <w:rFonts w:cs="Times New Roman"/>
          <w:szCs w:val="24"/>
          <w:shd w:val="clear" w:color="auto" w:fill="FFFFFF"/>
        </w:rPr>
        <w:t xml:space="preserve">Kiger, M. E., &amp; </w:t>
      </w:r>
      <w:proofErr w:type="spellStart"/>
      <w:r w:rsidRPr="00EC46E5">
        <w:rPr>
          <w:rFonts w:cs="Times New Roman"/>
          <w:szCs w:val="24"/>
          <w:shd w:val="clear" w:color="auto" w:fill="FFFFFF"/>
        </w:rPr>
        <w:t>Varpio</w:t>
      </w:r>
      <w:proofErr w:type="spellEnd"/>
      <w:r w:rsidRPr="00EC46E5">
        <w:rPr>
          <w:rFonts w:cs="Times New Roman"/>
          <w:szCs w:val="24"/>
          <w:shd w:val="clear" w:color="auto" w:fill="FFFFFF"/>
        </w:rPr>
        <w:t>, L. (2020). Thematic analysis of qualitative data: AMEE Guide No. 131. </w:t>
      </w:r>
      <w:r w:rsidRPr="00EC46E5">
        <w:rPr>
          <w:rFonts w:cs="Times New Roman"/>
          <w:i/>
          <w:iCs/>
          <w:szCs w:val="24"/>
          <w:shd w:val="clear" w:color="auto" w:fill="FFFFFF"/>
        </w:rPr>
        <w:t>Medical teacher</w:t>
      </w:r>
      <w:r w:rsidRPr="00EC46E5">
        <w:rPr>
          <w:rFonts w:cs="Times New Roman"/>
          <w:szCs w:val="24"/>
          <w:shd w:val="clear" w:color="auto" w:fill="FFFFFF"/>
        </w:rPr>
        <w:t>, </w:t>
      </w:r>
      <w:r w:rsidRPr="00EC46E5">
        <w:rPr>
          <w:rFonts w:cs="Times New Roman"/>
          <w:i/>
          <w:iCs/>
          <w:szCs w:val="24"/>
          <w:shd w:val="clear" w:color="auto" w:fill="FFFFFF"/>
        </w:rPr>
        <w:t>42</w:t>
      </w:r>
      <w:r w:rsidRPr="00EC46E5">
        <w:rPr>
          <w:rFonts w:cs="Times New Roman"/>
          <w:szCs w:val="24"/>
          <w:shd w:val="clear" w:color="auto" w:fill="FFFFFF"/>
        </w:rPr>
        <w:t>(8), 846-854.</w:t>
      </w:r>
    </w:p>
    <w:p w14:paraId="0DB11E94" w14:textId="77777777" w:rsidR="00D46AB9" w:rsidRPr="00EC46E5" w:rsidRDefault="00D46AB9" w:rsidP="005B1F25">
      <w:pPr>
        <w:ind w:left="284" w:hanging="284"/>
        <w:contextualSpacing/>
        <w:jc w:val="left"/>
        <w:rPr>
          <w:rFonts w:cs="Times New Roman"/>
          <w:szCs w:val="24"/>
          <w:shd w:val="clear" w:color="auto" w:fill="FFFFFF"/>
        </w:rPr>
      </w:pPr>
      <w:proofErr w:type="spellStart"/>
      <w:r w:rsidRPr="00EC46E5">
        <w:rPr>
          <w:rFonts w:cs="Times New Roman"/>
          <w:szCs w:val="24"/>
          <w:shd w:val="clear" w:color="auto" w:fill="FFFFFF"/>
        </w:rPr>
        <w:t>Kilambo</w:t>
      </w:r>
      <w:proofErr w:type="spellEnd"/>
      <w:r w:rsidRPr="00EC46E5">
        <w:rPr>
          <w:rFonts w:cs="Times New Roman"/>
          <w:szCs w:val="24"/>
          <w:shd w:val="clear" w:color="auto" w:fill="FFFFFF"/>
        </w:rPr>
        <w:t>, R. S. (2015). </w:t>
      </w:r>
      <w:r w:rsidRPr="00EC46E5">
        <w:rPr>
          <w:rFonts w:cs="Times New Roman"/>
          <w:i/>
          <w:iCs/>
          <w:szCs w:val="24"/>
          <w:shd w:val="clear" w:color="auto" w:fill="FFFFFF"/>
        </w:rPr>
        <w:t xml:space="preserve">An assessment of members satisfaction with the Credit services offered by employee-based SACCOS in Tanzania. A case of </w:t>
      </w:r>
      <w:proofErr w:type="spellStart"/>
      <w:r w:rsidRPr="00EC46E5">
        <w:rPr>
          <w:rFonts w:cs="Times New Roman"/>
          <w:i/>
          <w:iCs/>
          <w:szCs w:val="24"/>
          <w:shd w:val="clear" w:color="auto" w:fill="FFFFFF"/>
        </w:rPr>
        <w:t>Ruangwa</w:t>
      </w:r>
      <w:proofErr w:type="spellEnd"/>
      <w:r w:rsidRPr="00EC46E5">
        <w:rPr>
          <w:rFonts w:cs="Times New Roman"/>
          <w:i/>
          <w:iCs/>
          <w:szCs w:val="24"/>
          <w:shd w:val="clear" w:color="auto" w:fill="FFFFFF"/>
        </w:rPr>
        <w:t xml:space="preserve"> teachers SACCOS</w:t>
      </w:r>
      <w:r w:rsidRPr="00EC46E5">
        <w:rPr>
          <w:rFonts w:cs="Times New Roman"/>
          <w:szCs w:val="24"/>
          <w:shd w:val="clear" w:color="auto" w:fill="FFFFFF"/>
        </w:rPr>
        <w:t xml:space="preserve"> (PhD Thesis, </w:t>
      </w:r>
      <w:proofErr w:type="spellStart"/>
      <w:r w:rsidRPr="00EC46E5">
        <w:rPr>
          <w:rFonts w:cs="Times New Roman"/>
          <w:szCs w:val="24"/>
          <w:shd w:val="clear" w:color="auto" w:fill="FFFFFF"/>
        </w:rPr>
        <w:t>Mzumbe</w:t>
      </w:r>
      <w:proofErr w:type="spellEnd"/>
      <w:r w:rsidRPr="00EC46E5">
        <w:rPr>
          <w:rFonts w:cs="Times New Roman"/>
          <w:szCs w:val="24"/>
          <w:shd w:val="clear" w:color="auto" w:fill="FFFFFF"/>
        </w:rPr>
        <w:t xml:space="preserve"> University). </w:t>
      </w:r>
    </w:p>
    <w:p w14:paraId="5EEEBC13" w14:textId="77777777" w:rsidR="00D46AB9" w:rsidRPr="00EC46E5" w:rsidRDefault="00D46AB9" w:rsidP="005B1F25">
      <w:pPr>
        <w:ind w:left="284" w:hanging="284"/>
        <w:rPr>
          <w:rFonts w:cs="Times New Roman"/>
          <w:szCs w:val="24"/>
          <w:shd w:val="clear" w:color="auto" w:fill="FFFFFF"/>
        </w:rPr>
      </w:pPr>
      <w:r w:rsidRPr="00EC46E5">
        <w:rPr>
          <w:rFonts w:cs="Times New Roman"/>
          <w:szCs w:val="24"/>
          <w:shd w:val="clear" w:color="auto" w:fill="FFFFFF"/>
        </w:rPr>
        <w:t xml:space="preserve">Kivistö, J., &amp; </w:t>
      </w:r>
      <w:proofErr w:type="spellStart"/>
      <w:r w:rsidRPr="00EC46E5">
        <w:rPr>
          <w:rFonts w:cs="Times New Roman"/>
          <w:szCs w:val="24"/>
          <w:shd w:val="clear" w:color="auto" w:fill="FFFFFF"/>
        </w:rPr>
        <w:t>Zalyevska</w:t>
      </w:r>
      <w:proofErr w:type="spellEnd"/>
      <w:r w:rsidRPr="00EC46E5">
        <w:rPr>
          <w:rFonts w:cs="Times New Roman"/>
          <w:szCs w:val="24"/>
          <w:shd w:val="clear" w:color="auto" w:fill="FFFFFF"/>
        </w:rPr>
        <w:t>, I. (2015). Agency theory as a framework for higher education governance. </w:t>
      </w:r>
      <w:r w:rsidRPr="00EC46E5">
        <w:rPr>
          <w:rFonts w:cs="Times New Roman"/>
          <w:i/>
          <w:iCs/>
          <w:szCs w:val="24"/>
          <w:shd w:val="clear" w:color="auto" w:fill="FFFFFF"/>
        </w:rPr>
        <w:t>The Palgrave international handbook of higher education policy and governance</w:t>
      </w:r>
      <w:r w:rsidRPr="00EC46E5">
        <w:rPr>
          <w:rFonts w:cs="Times New Roman"/>
          <w:szCs w:val="24"/>
          <w:shd w:val="clear" w:color="auto" w:fill="FFFFFF"/>
        </w:rPr>
        <w:t>,</w:t>
      </w:r>
      <w:r w:rsidRPr="00EC46E5">
        <w:rPr>
          <w:rFonts w:cs="Times New Roman"/>
          <w:i/>
          <w:szCs w:val="24"/>
          <w:shd w:val="clear" w:color="auto" w:fill="FFFFFF"/>
        </w:rPr>
        <w:t xml:space="preserve"> 7</w:t>
      </w:r>
      <w:r w:rsidRPr="00EC46E5">
        <w:rPr>
          <w:rFonts w:cs="Times New Roman"/>
          <w:szCs w:val="24"/>
          <w:shd w:val="clear" w:color="auto" w:fill="FFFFFF"/>
        </w:rPr>
        <w:t>(16), 132-151.</w:t>
      </w:r>
    </w:p>
    <w:p w14:paraId="07B21A78" w14:textId="77777777" w:rsidR="00D46AB9" w:rsidRPr="00EC46E5" w:rsidRDefault="00D46AB9" w:rsidP="005B1F25">
      <w:pPr>
        <w:ind w:left="284" w:hanging="284"/>
        <w:contextualSpacing/>
        <w:rPr>
          <w:rFonts w:cs="Times New Roman"/>
          <w:b/>
          <w:szCs w:val="24"/>
        </w:rPr>
      </w:pPr>
      <w:proofErr w:type="spellStart"/>
      <w:r w:rsidRPr="00EC46E5">
        <w:rPr>
          <w:rFonts w:cs="Times New Roman"/>
          <w:szCs w:val="24"/>
          <w:shd w:val="clear" w:color="auto" w:fill="FFFFFF"/>
        </w:rPr>
        <w:t>Kiwelu</w:t>
      </w:r>
      <w:proofErr w:type="spellEnd"/>
      <w:r w:rsidRPr="00EC46E5">
        <w:rPr>
          <w:rFonts w:cs="Times New Roman"/>
          <w:szCs w:val="24"/>
          <w:shd w:val="clear" w:color="auto" w:fill="FFFFFF"/>
        </w:rPr>
        <w:t>, P. J. (2016). </w:t>
      </w:r>
      <w:r w:rsidRPr="00EC46E5">
        <w:rPr>
          <w:rFonts w:cs="Times New Roman"/>
          <w:i/>
          <w:iCs/>
          <w:szCs w:val="24"/>
          <w:shd w:val="clear" w:color="auto" w:fill="FFFFFF"/>
        </w:rPr>
        <w:t>The Role of SACCOS in Financial Intermediation, a survey study in Kinondoni Municipality</w:t>
      </w:r>
      <w:r w:rsidRPr="00EC46E5">
        <w:rPr>
          <w:rFonts w:cs="Times New Roman"/>
          <w:szCs w:val="24"/>
          <w:shd w:val="clear" w:color="auto" w:fill="FFFFFF"/>
        </w:rPr>
        <w:t> (PhD Thesis, The Open University of Tanzania).</w:t>
      </w:r>
    </w:p>
    <w:p w14:paraId="56AE20D8" w14:textId="77777777" w:rsidR="00D46AB9" w:rsidRPr="00EC46E5" w:rsidRDefault="00D46AB9" w:rsidP="005B1F25">
      <w:pPr>
        <w:ind w:left="284" w:hanging="284"/>
        <w:contextualSpacing/>
        <w:rPr>
          <w:rFonts w:cs="Times New Roman"/>
          <w:b/>
          <w:szCs w:val="24"/>
        </w:rPr>
      </w:pPr>
      <w:proofErr w:type="spellStart"/>
      <w:r w:rsidRPr="00EC46E5">
        <w:rPr>
          <w:rFonts w:cs="Times New Roman"/>
          <w:szCs w:val="24"/>
          <w:shd w:val="clear" w:color="auto" w:fill="FFFFFF"/>
        </w:rPr>
        <w:t>Korstjens</w:t>
      </w:r>
      <w:proofErr w:type="spellEnd"/>
      <w:r w:rsidRPr="00EC46E5">
        <w:rPr>
          <w:rFonts w:cs="Times New Roman"/>
          <w:szCs w:val="24"/>
          <w:shd w:val="clear" w:color="auto" w:fill="FFFFFF"/>
        </w:rPr>
        <w:t>, I., &amp; Moser, A. (2018). Series: Practical guidance to qualitative research. Part 4: Trustworthiness and publishing. </w:t>
      </w:r>
      <w:r w:rsidRPr="00EC46E5">
        <w:rPr>
          <w:rFonts w:cs="Times New Roman"/>
          <w:i/>
          <w:iCs/>
          <w:szCs w:val="24"/>
          <w:shd w:val="clear" w:color="auto" w:fill="FFFFFF"/>
        </w:rPr>
        <w:t>European Journal of General Practice</w:t>
      </w:r>
      <w:r w:rsidRPr="00EC46E5">
        <w:rPr>
          <w:rFonts w:cs="Times New Roman"/>
          <w:szCs w:val="24"/>
          <w:shd w:val="clear" w:color="auto" w:fill="FFFFFF"/>
        </w:rPr>
        <w:t>, </w:t>
      </w:r>
      <w:r w:rsidRPr="00EC46E5">
        <w:rPr>
          <w:rFonts w:cs="Times New Roman"/>
          <w:i/>
          <w:iCs/>
          <w:szCs w:val="24"/>
          <w:shd w:val="clear" w:color="auto" w:fill="FFFFFF"/>
        </w:rPr>
        <w:t>24</w:t>
      </w:r>
      <w:r w:rsidRPr="00EC46E5">
        <w:rPr>
          <w:rFonts w:cs="Times New Roman"/>
          <w:szCs w:val="24"/>
          <w:shd w:val="clear" w:color="auto" w:fill="FFFFFF"/>
        </w:rPr>
        <w:t>(1), 120-124.</w:t>
      </w:r>
    </w:p>
    <w:p w14:paraId="712EE199" w14:textId="77777777" w:rsidR="00D46AB9" w:rsidRPr="00EC46E5" w:rsidRDefault="00D46AB9" w:rsidP="005B1F25">
      <w:pPr>
        <w:ind w:left="284" w:hanging="284"/>
        <w:contextualSpacing/>
        <w:rPr>
          <w:rFonts w:cs="Times New Roman"/>
          <w:b/>
          <w:szCs w:val="24"/>
        </w:rPr>
      </w:pPr>
      <w:proofErr w:type="spellStart"/>
      <w:r w:rsidRPr="00EC46E5">
        <w:rPr>
          <w:rFonts w:cs="Times New Roman"/>
          <w:szCs w:val="24"/>
          <w:shd w:val="clear" w:color="auto" w:fill="FFFFFF"/>
        </w:rPr>
        <w:t>Lelissa</w:t>
      </w:r>
      <w:proofErr w:type="spellEnd"/>
      <w:r w:rsidRPr="00EC46E5">
        <w:rPr>
          <w:rFonts w:cs="Times New Roman"/>
          <w:szCs w:val="24"/>
          <w:shd w:val="clear" w:color="auto" w:fill="FFFFFF"/>
        </w:rPr>
        <w:t>, T. B., &amp; Kuhil, A. M. (2018). The structure conduct performance model and competing hypothesis–A review of literature. </w:t>
      </w:r>
      <w:r w:rsidRPr="00EC46E5">
        <w:rPr>
          <w:rFonts w:cs="Times New Roman"/>
          <w:i/>
          <w:iCs/>
          <w:szCs w:val="24"/>
          <w:shd w:val="clear" w:color="auto" w:fill="FFFFFF"/>
        </w:rPr>
        <w:t>Structure</w:t>
      </w:r>
      <w:r w:rsidRPr="00EC46E5">
        <w:rPr>
          <w:rFonts w:cs="Times New Roman"/>
          <w:szCs w:val="24"/>
          <w:shd w:val="clear" w:color="auto" w:fill="FFFFFF"/>
        </w:rPr>
        <w:t>, </w:t>
      </w:r>
      <w:r w:rsidRPr="00EC46E5">
        <w:rPr>
          <w:rFonts w:cs="Times New Roman"/>
          <w:i/>
          <w:iCs/>
          <w:szCs w:val="24"/>
          <w:shd w:val="clear" w:color="auto" w:fill="FFFFFF"/>
        </w:rPr>
        <w:t>9</w:t>
      </w:r>
      <w:r w:rsidRPr="00EC46E5">
        <w:rPr>
          <w:rFonts w:cs="Times New Roman"/>
          <w:szCs w:val="24"/>
          <w:shd w:val="clear" w:color="auto" w:fill="FFFFFF"/>
        </w:rPr>
        <w:t>(1), 76-89.</w:t>
      </w:r>
    </w:p>
    <w:p w14:paraId="2E919056"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 xml:space="preserve">Levy, P. S., &amp; </w:t>
      </w:r>
      <w:proofErr w:type="spellStart"/>
      <w:r w:rsidRPr="00EC46E5">
        <w:rPr>
          <w:rFonts w:cs="Times New Roman"/>
          <w:szCs w:val="24"/>
          <w:shd w:val="clear" w:color="auto" w:fill="FFFFFF"/>
        </w:rPr>
        <w:t>Lemeshow</w:t>
      </w:r>
      <w:proofErr w:type="spellEnd"/>
      <w:r w:rsidRPr="00EC46E5">
        <w:rPr>
          <w:rFonts w:cs="Times New Roman"/>
          <w:szCs w:val="24"/>
          <w:shd w:val="clear" w:color="auto" w:fill="FFFFFF"/>
        </w:rPr>
        <w:t>, S. (2013). </w:t>
      </w:r>
      <w:r w:rsidRPr="00EC46E5">
        <w:rPr>
          <w:rFonts w:cs="Times New Roman"/>
          <w:i/>
          <w:iCs/>
          <w:szCs w:val="24"/>
          <w:shd w:val="clear" w:color="auto" w:fill="FFFFFF"/>
        </w:rPr>
        <w:t>Sampling of populations: methods and applications</w:t>
      </w:r>
      <w:r w:rsidRPr="00EC46E5">
        <w:rPr>
          <w:rFonts w:cs="Times New Roman"/>
          <w:szCs w:val="24"/>
          <w:shd w:val="clear" w:color="auto" w:fill="FFFFFF"/>
        </w:rPr>
        <w:t>. John Wiley &amp; Sons.</w:t>
      </w:r>
    </w:p>
    <w:p w14:paraId="215B007F" w14:textId="77777777" w:rsidR="00E94319" w:rsidRPr="00EC46E5" w:rsidRDefault="00E94319"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Kamuru</w:t>
      </w:r>
      <w:proofErr w:type="spellEnd"/>
      <w:r w:rsidRPr="00EC46E5">
        <w:rPr>
          <w:rFonts w:cs="Times New Roman"/>
          <w:szCs w:val="24"/>
          <w:shd w:val="clear" w:color="auto" w:fill="FFFFFF"/>
        </w:rPr>
        <w:t>, L (2022). Effect of credit risk management on profitability of savings and credit co-operative societies (SACCOS): The case of Babati town (PhD thesis, The OUT, Tanzania).</w:t>
      </w:r>
    </w:p>
    <w:p w14:paraId="3B2EC607" w14:textId="77777777" w:rsidR="00E94319" w:rsidRPr="00EC46E5" w:rsidRDefault="00E94319"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Kushoka</w:t>
      </w:r>
      <w:proofErr w:type="spellEnd"/>
      <w:r w:rsidRPr="00EC46E5">
        <w:rPr>
          <w:rFonts w:cs="Times New Roman"/>
          <w:szCs w:val="24"/>
          <w:shd w:val="clear" w:color="auto" w:fill="FFFFFF"/>
        </w:rPr>
        <w:t xml:space="preserve">, I. (2013). Sustainability of an </w:t>
      </w:r>
      <w:proofErr w:type="gramStart"/>
      <w:r w:rsidRPr="00EC46E5">
        <w:rPr>
          <w:rFonts w:cs="Times New Roman"/>
          <w:szCs w:val="24"/>
          <w:shd w:val="clear" w:color="auto" w:fill="FFFFFF"/>
        </w:rPr>
        <w:t>employee based</w:t>
      </w:r>
      <w:proofErr w:type="gramEnd"/>
      <w:r w:rsidRPr="00EC46E5">
        <w:rPr>
          <w:rFonts w:cs="Times New Roman"/>
          <w:szCs w:val="24"/>
          <w:shd w:val="clear" w:color="auto" w:fill="FFFFFF"/>
        </w:rPr>
        <w:t xml:space="preserve"> savings and credit co-operative society: A case of Dar Es Salaam City Council SACCOs Tanzania. American Based Research Journal, 2(7),88-94.</w:t>
      </w:r>
    </w:p>
    <w:p w14:paraId="0C6FD5BC" w14:textId="77777777" w:rsidR="0035790A" w:rsidRPr="00EC46E5" w:rsidRDefault="0035790A" w:rsidP="005B1F25">
      <w:pPr>
        <w:ind w:left="284" w:hanging="284"/>
        <w:contextualSpacing/>
        <w:rPr>
          <w:rFonts w:cs="Times New Roman"/>
          <w:b/>
          <w:szCs w:val="24"/>
        </w:rPr>
      </w:pPr>
      <w:r w:rsidRPr="00EC46E5">
        <w:rPr>
          <w:rFonts w:cs="Times New Roman"/>
          <w:szCs w:val="24"/>
          <w:shd w:val="clear" w:color="auto" w:fill="FFFFFF"/>
        </w:rPr>
        <w:t xml:space="preserve">Mack, N., </w:t>
      </w:r>
      <w:proofErr w:type="spellStart"/>
      <w:r w:rsidRPr="00EC46E5">
        <w:rPr>
          <w:rFonts w:cs="Times New Roman"/>
          <w:szCs w:val="24"/>
          <w:shd w:val="clear" w:color="auto" w:fill="FFFFFF"/>
        </w:rPr>
        <w:t>Woodsong</w:t>
      </w:r>
      <w:proofErr w:type="spellEnd"/>
      <w:r w:rsidRPr="00EC46E5">
        <w:rPr>
          <w:rFonts w:cs="Times New Roman"/>
          <w:szCs w:val="24"/>
          <w:shd w:val="clear" w:color="auto" w:fill="FFFFFF"/>
        </w:rPr>
        <w:t>, C., MacQueen, K. M., &amp; Guest, G. (2005). </w:t>
      </w:r>
      <w:r w:rsidRPr="00EC46E5">
        <w:rPr>
          <w:rFonts w:cs="Times New Roman"/>
          <w:i/>
          <w:iCs/>
          <w:szCs w:val="24"/>
          <w:shd w:val="clear" w:color="auto" w:fill="FFFFFF"/>
        </w:rPr>
        <w:t>Qualitative research methods</w:t>
      </w:r>
      <w:r w:rsidRPr="00EC46E5">
        <w:rPr>
          <w:rFonts w:cs="Times New Roman"/>
          <w:szCs w:val="24"/>
          <w:shd w:val="clear" w:color="auto" w:fill="FFFFFF"/>
        </w:rPr>
        <w:t>. Family Health International.</w:t>
      </w:r>
    </w:p>
    <w:p w14:paraId="396742F2" w14:textId="77777777" w:rsidR="0035790A" w:rsidRPr="00EC46E5" w:rsidRDefault="0035790A" w:rsidP="005B1F25">
      <w:pPr>
        <w:ind w:left="284" w:hanging="284"/>
        <w:contextualSpacing/>
        <w:rPr>
          <w:rFonts w:cs="Times New Roman"/>
          <w:b/>
          <w:szCs w:val="24"/>
        </w:rPr>
      </w:pPr>
      <w:r w:rsidRPr="00EC46E5">
        <w:rPr>
          <w:rFonts w:cs="Times New Roman"/>
          <w:szCs w:val="24"/>
          <w:shd w:val="clear" w:color="auto" w:fill="FFFFFF"/>
        </w:rPr>
        <w:t>Magali, J. (2013). Impacts of rural savings and credits cooperative societies (SACCOS’) loans on borrowers in Tanzania. </w:t>
      </w:r>
      <w:r w:rsidRPr="00EC46E5">
        <w:rPr>
          <w:rFonts w:cs="Times New Roman"/>
          <w:i/>
          <w:iCs/>
          <w:szCs w:val="24"/>
          <w:shd w:val="clear" w:color="auto" w:fill="FFFFFF"/>
        </w:rPr>
        <w:t>International Journal of Management Sciences and Business Research</w:t>
      </w:r>
      <w:r w:rsidRPr="00EC46E5">
        <w:rPr>
          <w:rFonts w:cs="Times New Roman"/>
          <w:szCs w:val="24"/>
          <w:shd w:val="clear" w:color="auto" w:fill="FFFFFF"/>
        </w:rPr>
        <w:t>, </w:t>
      </w:r>
      <w:r w:rsidRPr="00EC46E5">
        <w:rPr>
          <w:rFonts w:cs="Times New Roman"/>
          <w:i/>
          <w:iCs/>
          <w:szCs w:val="24"/>
          <w:shd w:val="clear" w:color="auto" w:fill="FFFFFF"/>
        </w:rPr>
        <w:t>2</w:t>
      </w:r>
      <w:r w:rsidRPr="00EC46E5">
        <w:rPr>
          <w:rFonts w:cs="Times New Roman"/>
          <w:szCs w:val="24"/>
          <w:shd w:val="clear" w:color="auto" w:fill="FFFFFF"/>
        </w:rPr>
        <w:t>(12),32-48</w:t>
      </w:r>
    </w:p>
    <w:p w14:paraId="498019DA" w14:textId="77777777" w:rsidR="0035790A" w:rsidRPr="00EC46E5" w:rsidRDefault="0035790A" w:rsidP="005B1F25">
      <w:pPr>
        <w:pStyle w:val="NormalWeb"/>
        <w:shd w:val="clear" w:color="auto" w:fill="FFFFFF"/>
        <w:spacing w:before="0" w:beforeAutospacing="0" w:after="0" w:afterAutospacing="0" w:line="480" w:lineRule="auto"/>
        <w:ind w:left="284" w:hanging="284"/>
        <w:rPr>
          <w:rStyle w:val="Strong"/>
          <w:b w:val="0"/>
        </w:rPr>
      </w:pPr>
      <w:r w:rsidRPr="00EC46E5">
        <w:t xml:space="preserve">Magali, J. (2022). </w:t>
      </w:r>
      <w:r w:rsidRPr="00EC46E5">
        <w:rPr>
          <w:rStyle w:val="Strong"/>
          <w:b w:val="0"/>
        </w:rPr>
        <w:t xml:space="preserve">Clients’ demographics and strategies influence on loan repayment during COVID-19 pandemic: </w:t>
      </w:r>
      <w:r w:rsidRPr="00EC46E5">
        <w:rPr>
          <w:rStyle w:val="Strong"/>
          <w:b w:val="0"/>
          <w:i/>
        </w:rPr>
        <w:t>Evidence from Tanzanian saving and credits cooperative societies (SACCOS). Pan African Journal of Business Management, 6</w:t>
      </w:r>
      <w:r w:rsidRPr="00EC46E5">
        <w:rPr>
          <w:rStyle w:val="Strong"/>
          <w:b w:val="0"/>
        </w:rPr>
        <w:t>(1), 179-209.</w:t>
      </w:r>
    </w:p>
    <w:p w14:paraId="526C952A" w14:textId="77777777" w:rsidR="00FB3075" w:rsidRPr="00EC46E5" w:rsidRDefault="0035790A" w:rsidP="00FB3075">
      <w:pPr>
        <w:ind w:left="284" w:hanging="284"/>
        <w:contextualSpacing/>
        <w:rPr>
          <w:rFonts w:cs="Times New Roman"/>
          <w:i/>
          <w:szCs w:val="24"/>
          <w:shd w:val="clear" w:color="auto" w:fill="FFFFFF"/>
        </w:rPr>
      </w:pPr>
      <w:r w:rsidRPr="00EC46E5">
        <w:rPr>
          <w:rFonts w:cs="Times New Roman"/>
          <w:szCs w:val="24"/>
          <w:shd w:val="clear" w:color="auto" w:fill="FFFFFF"/>
        </w:rPr>
        <w:t xml:space="preserve">Maloba, A. O., &amp; Deya, J. (2022). Role of institutional factors on the growth of SACCOS in Nairobi County, Kenya. </w:t>
      </w:r>
      <w:r w:rsidRPr="00EC46E5">
        <w:rPr>
          <w:rFonts w:cs="Times New Roman"/>
          <w:i/>
          <w:iCs/>
          <w:szCs w:val="24"/>
          <w:shd w:val="clear" w:color="auto" w:fill="FFFFFF"/>
        </w:rPr>
        <w:t>International Research Journal of Business and Strategic Management</w:t>
      </w:r>
      <w:r w:rsidRPr="00EC46E5">
        <w:rPr>
          <w:rFonts w:cs="Times New Roman"/>
          <w:szCs w:val="24"/>
          <w:shd w:val="clear" w:color="auto" w:fill="FFFFFF"/>
        </w:rPr>
        <w:t>, </w:t>
      </w:r>
      <w:r w:rsidRPr="00EC46E5">
        <w:rPr>
          <w:rFonts w:cs="Times New Roman"/>
          <w:i/>
          <w:iCs/>
          <w:szCs w:val="24"/>
          <w:shd w:val="clear" w:color="auto" w:fill="FFFFFF"/>
        </w:rPr>
        <w:t>4</w:t>
      </w:r>
      <w:r w:rsidRPr="00EC46E5">
        <w:rPr>
          <w:rFonts w:cs="Times New Roman"/>
          <w:szCs w:val="24"/>
          <w:shd w:val="clear" w:color="auto" w:fill="FFFFFF"/>
        </w:rPr>
        <w:t xml:space="preserve">(2), </w:t>
      </w:r>
      <w:r w:rsidRPr="00EC46E5">
        <w:rPr>
          <w:rFonts w:cs="Times New Roman"/>
          <w:i/>
          <w:szCs w:val="24"/>
          <w:shd w:val="clear" w:color="auto" w:fill="FFFFFF"/>
        </w:rPr>
        <w:t>113-126,</w:t>
      </w:r>
    </w:p>
    <w:p w14:paraId="2AA34559" w14:textId="77777777" w:rsidR="00FB3075" w:rsidRPr="00EC46E5" w:rsidRDefault="0035790A" w:rsidP="00FB3075">
      <w:pPr>
        <w:ind w:left="284" w:hanging="284"/>
        <w:contextualSpacing/>
        <w:rPr>
          <w:rFonts w:cs="Times New Roman"/>
          <w:i/>
          <w:szCs w:val="24"/>
          <w:shd w:val="clear" w:color="auto" w:fill="FFFFFF"/>
        </w:rPr>
      </w:pPr>
      <w:proofErr w:type="spellStart"/>
      <w:r w:rsidRPr="00EC46E5">
        <w:t>Mazūre</w:t>
      </w:r>
      <w:proofErr w:type="spellEnd"/>
      <w:r w:rsidRPr="00EC46E5">
        <w:t xml:space="preserve">, G. (2011). Development of Credit Unions as Instrument for Expansion of Crediting. in the </w:t>
      </w:r>
      <w:r w:rsidRPr="00EC46E5">
        <w:rPr>
          <w:i/>
        </w:rPr>
        <w:t>fifth international scientific conference rural development</w:t>
      </w:r>
      <w:r w:rsidRPr="00EC46E5">
        <w:t xml:space="preserve">, Held on Aleksandras </w:t>
      </w:r>
      <w:proofErr w:type="spellStart"/>
      <w:r w:rsidRPr="00EC46E5">
        <w:t>Stulginskis</w:t>
      </w:r>
      <w:proofErr w:type="spellEnd"/>
      <w:r w:rsidRPr="00EC46E5">
        <w:t xml:space="preserve"> University on 24-25 November, 2011, Pp 136-143.</w:t>
      </w:r>
    </w:p>
    <w:p w14:paraId="54A8400C" w14:textId="77777777" w:rsidR="0035790A" w:rsidRPr="00EC46E5" w:rsidRDefault="0035790A" w:rsidP="00FB3075">
      <w:pPr>
        <w:ind w:left="284" w:hanging="284"/>
        <w:contextualSpacing/>
        <w:rPr>
          <w:rFonts w:cs="Times New Roman"/>
          <w:i/>
          <w:szCs w:val="24"/>
          <w:shd w:val="clear" w:color="auto" w:fill="FFFFFF"/>
        </w:rPr>
      </w:pPr>
      <w:r w:rsidRPr="00EC46E5">
        <w:rPr>
          <w:rFonts w:cs="Times New Roman"/>
          <w:szCs w:val="24"/>
          <w:shd w:val="clear" w:color="auto" w:fill="FFFFFF"/>
        </w:rPr>
        <w:t>Mensah, E. (2015). </w:t>
      </w:r>
      <w:r w:rsidRPr="00EC46E5">
        <w:rPr>
          <w:rFonts w:cs="Times New Roman"/>
          <w:i/>
          <w:iCs/>
          <w:szCs w:val="24"/>
          <w:shd w:val="clear" w:color="auto" w:fill="FFFFFF"/>
        </w:rPr>
        <w:t xml:space="preserve">Analysis of non-performing loans: A case study of </w:t>
      </w:r>
      <w:proofErr w:type="spellStart"/>
      <w:r w:rsidRPr="00EC46E5">
        <w:rPr>
          <w:rFonts w:cs="Times New Roman"/>
          <w:i/>
          <w:iCs/>
          <w:szCs w:val="24"/>
          <w:shd w:val="clear" w:color="auto" w:fill="FFFFFF"/>
        </w:rPr>
        <w:t>Dunkwa</w:t>
      </w:r>
      <w:proofErr w:type="spellEnd"/>
      <w:r w:rsidRPr="00EC46E5">
        <w:rPr>
          <w:rFonts w:cs="Times New Roman"/>
          <w:i/>
          <w:iCs/>
          <w:szCs w:val="24"/>
          <w:shd w:val="clear" w:color="auto" w:fill="FFFFFF"/>
        </w:rPr>
        <w:t xml:space="preserve"> area Teachers Co-Operative Credit Union (DATCCU)</w:t>
      </w:r>
      <w:r w:rsidRPr="00EC46E5">
        <w:rPr>
          <w:rFonts w:cs="Times New Roman"/>
          <w:szCs w:val="24"/>
          <w:shd w:val="clear" w:color="auto" w:fill="FFFFFF"/>
        </w:rPr>
        <w:t> (Doctoral dissertation).</w:t>
      </w:r>
    </w:p>
    <w:p w14:paraId="55ADE898" w14:textId="77777777" w:rsidR="0035790A" w:rsidRPr="00EC46E5" w:rsidRDefault="0035790A" w:rsidP="005B1F25">
      <w:pPr>
        <w:ind w:left="284" w:hanging="284"/>
        <w:rPr>
          <w:rFonts w:cs="Times New Roman"/>
          <w:szCs w:val="24"/>
          <w:shd w:val="clear" w:color="auto" w:fill="FFFFFF"/>
        </w:rPr>
      </w:pPr>
      <w:r w:rsidRPr="00EC46E5">
        <w:rPr>
          <w:rFonts w:cs="Times New Roman"/>
          <w:szCs w:val="24"/>
          <w:shd w:val="clear" w:color="auto" w:fill="FFFFFF"/>
        </w:rPr>
        <w:t>Mensah, E., &amp; Boachie, C. (2023). Corporate governance mechanisms and earnings management: The moderating role of female directors. </w:t>
      </w:r>
      <w:r w:rsidRPr="00EC46E5">
        <w:rPr>
          <w:rFonts w:cs="Times New Roman"/>
          <w:i/>
          <w:iCs/>
          <w:szCs w:val="24"/>
          <w:shd w:val="clear" w:color="auto" w:fill="FFFFFF"/>
        </w:rPr>
        <w:t>Cogent Business &amp; Management</w:t>
      </w:r>
      <w:r w:rsidRPr="00EC46E5">
        <w:rPr>
          <w:rFonts w:cs="Times New Roman"/>
          <w:szCs w:val="24"/>
          <w:shd w:val="clear" w:color="auto" w:fill="FFFFFF"/>
        </w:rPr>
        <w:t>, </w:t>
      </w:r>
      <w:r w:rsidRPr="00EC46E5">
        <w:rPr>
          <w:rFonts w:cs="Times New Roman"/>
          <w:i/>
          <w:iCs/>
          <w:szCs w:val="24"/>
          <w:shd w:val="clear" w:color="auto" w:fill="FFFFFF"/>
        </w:rPr>
        <w:t>10</w:t>
      </w:r>
      <w:r w:rsidRPr="00EC46E5">
        <w:rPr>
          <w:rFonts w:cs="Times New Roman"/>
          <w:szCs w:val="24"/>
          <w:shd w:val="clear" w:color="auto" w:fill="FFFFFF"/>
        </w:rPr>
        <w:t>(1), 2167290.</w:t>
      </w:r>
    </w:p>
    <w:p w14:paraId="0BC10010" w14:textId="77777777" w:rsidR="0035790A" w:rsidRPr="00EC46E5" w:rsidRDefault="0035790A" w:rsidP="005B1F25">
      <w:pPr>
        <w:spacing w:after="160"/>
        <w:ind w:left="284" w:hanging="284"/>
        <w:rPr>
          <w:rFonts w:cs="Times New Roman"/>
          <w:szCs w:val="24"/>
        </w:rPr>
      </w:pPr>
      <w:proofErr w:type="spellStart"/>
      <w:r w:rsidRPr="00EC46E5">
        <w:rPr>
          <w:rFonts w:cs="Times New Roman"/>
          <w:szCs w:val="24"/>
        </w:rPr>
        <w:t>Mohajan</w:t>
      </w:r>
      <w:proofErr w:type="spellEnd"/>
      <w:r w:rsidRPr="00EC46E5">
        <w:rPr>
          <w:rFonts w:cs="Times New Roman"/>
          <w:szCs w:val="24"/>
        </w:rPr>
        <w:t>, H. K. (2018). Qualitative research methodology in social sciences and related subjects. </w:t>
      </w:r>
      <w:r w:rsidRPr="00EC46E5">
        <w:rPr>
          <w:rFonts w:cs="Times New Roman"/>
          <w:i/>
          <w:iCs/>
          <w:szCs w:val="24"/>
        </w:rPr>
        <w:t>Journal of economic development, environment and people</w:t>
      </w:r>
      <w:r w:rsidRPr="00EC46E5">
        <w:rPr>
          <w:rFonts w:cs="Times New Roman"/>
          <w:szCs w:val="24"/>
        </w:rPr>
        <w:t>, </w:t>
      </w:r>
      <w:r w:rsidRPr="00EC46E5">
        <w:rPr>
          <w:rFonts w:cs="Times New Roman"/>
          <w:i/>
          <w:iCs/>
          <w:szCs w:val="24"/>
        </w:rPr>
        <w:t>7</w:t>
      </w:r>
      <w:r w:rsidRPr="00EC46E5">
        <w:rPr>
          <w:rFonts w:cs="Times New Roman"/>
          <w:szCs w:val="24"/>
        </w:rPr>
        <w:t>(1), 23-48.</w:t>
      </w:r>
    </w:p>
    <w:p w14:paraId="062C2E6C" w14:textId="77777777" w:rsidR="0035790A" w:rsidRPr="00EC46E5" w:rsidRDefault="0035790A"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Monata</w:t>
      </w:r>
      <w:proofErr w:type="spellEnd"/>
      <w:r w:rsidRPr="00EC46E5">
        <w:rPr>
          <w:rFonts w:cs="Times New Roman"/>
          <w:szCs w:val="24"/>
          <w:shd w:val="clear" w:color="auto" w:fill="FFFFFF"/>
        </w:rPr>
        <w:t>, S. M. (2017). </w:t>
      </w:r>
      <w:r w:rsidRPr="00EC46E5">
        <w:rPr>
          <w:rFonts w:cs="Times New Roman"/>
          <w:i/>
          <w:iCs/>
          <w:szCs w:val="24"/>
          <w:shd w:val="clear" w:color="auto" w:fill="FFFFFF"/>
        </w:rPr>
        <w:t xml:space="preserve">Assessment of opportunities and challenges for establishment of a member-based micro-finance institution (SACCOS): a final project report for </w:t>
      </w:r>
      <w:proofErr w:type="spellStart"/>
      <w:r w:rsidRPr="00EC46E5">
        <w:rPr>
          <w:rFonts w:cs="Times New Roman"/>
          <w:i/>
          <w:iCs/>
          <w:szCs w:val="24"/>
          <w:shd w:val="clear" w:color="auto" w:fill="FFFFFF"/>
        </w:rPr>
        <w:t>Kishapu</w:t>
      </w:r>
      <w:proofErr w:type="spellEnd"/>
      <w:r w:rsidRPr="00EC46E5">
        <w:rPr>
          <w:rFonts w:cs="Times New Roman"/>
          <w:i/>
          <w:iCs/>
          <w:szCs w:val="24"/>
          <w:shd w:val="clear" w:color="auto" w:fill="FFFFFF"/>
        </w:rPr>
        <w:t xml:space="preserve"> SACCOS in </w:t>
      </w:r>
      <w:proofErr w:type="spellStart"/>
      <w:r w:rsidRPr="00EC46E5">
        <w:rPr>
          <w:rFonts w:cs="Times New Roman"/>
          <w:i/>
          <w:iCs/>
          <w:szCs w:val="24"/>
          <w:shd w:val="clear" w:color="auto" w:fill="FFFFFF"/>
        </w:rPr>
        <w:t>Shinyanga</w:t>
      </w:r>
      <w:proofErr w:type="spellEnd"/>
      <w:r w:rsidRPr="00EC46E5">
        <w:rPr>
          <w:rFonts w:cs="Times New Roman"/>
          <w:i/>
          <w:iCs/>
          <w:szCs w:val="24"/>
          <w:shd w:val="clear" w:color="auto" w:fill="FFFFFF"/>
        </w:rPr>
        <w:t xml:space="preserve"> Region</w:t>
      </w:r>
      <w:r w:rsidRPr="00EC46E5">
        <w:rPr>
          <w:rFonts w:cs="Times New Roman"/>
          <w:szCs w:val="24"/>
          <w:shd w:val="clear" w:color="auto" w:fill="FFFFFF"/>
        </w:rPr>
        <w:t xml:space="preserve"> (PhD thesis, Southern New Hampshire University). </w:t>
      </w:r>
    </w:p>
    <w:p w14:paraId="67FD9915" w14:textId="77777777" w:rsidR="0035790A" w:rsidRPr="00EC46E5" w:rsidRDefault="0035790A" w:rsidP="005B1F25">
      <w:pPr>
        <w:ind w:left="284" w:hanging="284"/>
        <w:contextualSpacing/>
        <w:rPr>
          <w:rFonts w:cs="Times New Roman"/>
          <w:szCs w:val="24"/>
          <w:shd w:val="clear" w:color="auto" w:fill="FFFFFF"/>
        </w:rPr>
      </w:pPr>
      <w:r w:rsidRPr="00EC46E5">
        <w:rPr>
          <w:rFonts w:cs="Times New Roman"/>
          <w:szCs w:val="24"/>
          <w:shd w:val="clear" w:color="auto" w:fill="FFFFFF"/>
        </w:rPr>
        <w:t>Moon, K., &amp; Blackman, D. (2014). A guide to understanding social science research for natural scientists. </w:t>
      </w:r>
      <w:r w:rsidRPr="00EC46E5">
        <w:rPr>
          <w:rFonts w:cs="Times New Roman"/>
          <w:i/>
          <w:iCs/>
          <w:szCs w:val="24"/>
          <w:shd w:val="clear" w:color="auto" w:fill="FFFFFF"/>
        </w:rPr>
        <w:t>Conservation biology</w:t>
      </w:r>
      <w:r w:rsidRPr="00EC46E5">
        <w:rPr>
          <w:rFonts w:cs="Times New Roman"/>
          <w:szCs w:val="24"/>
          <w:shd w:val="clear" w:color="auto" w:fill="FFFFFF"/>
        </w:rPr>
        <w:t>, </w:t>
      </w:r>
      <w:r w:rsidRPr="00EC46E5">
        <w:rPr>
          <w:rFonts w:cs="Times New Roman"/>
          <w:i/>
          <w:iCs/>
          <w:szCs w:val="24"/>
          <w:shd w:val="clear" w:color="auto" w:fill="FFFFFF"/>
        </w:rPr>
        <w:t>28</w:t>
      </w:r>
      <w:r w:rsidRPr="00EC46E5">
        <w:rPr>
          <w:rFonts w:cs="Times New Roman"/>
          <w:szCs w:val="24"/>
          <w:shd w:val="clear" w:color="auto" w:fill="FFFFFF"/>
        </w:rPr>
        <w:t>(5), 1167-1177.</w:t>
      </w:r>
    </w:p>
    <w:p w14:paraId="06E6AF25" w14:textId="77777777" w:rsidR="0035790A" w:rsidRPr="00EC46E5" w:rsidRDefault="0035790A" w:rsidP="005B1F25">
      <w:pPr>
        <w:ind w:left="284" w:hanging="284"/>
        <w:contextualSpacing/>
        <w:rPr>
          <w:rFonts w:cs="Times New Roman"/>
          <w:szCs w:val="24"/>
          <w:shd w:val="clear" w:color="auto" w:fill="FFFFFF"/>
        </w:rPr>
      </w:pPr>
      <w:r w:rsidRPr="00EC46E5">
        <w:rPr>
          <w:rFonts w:cs="Times New Roman"/>
          <w:szCs w:val="24"/>
          <w:shd w:val="clear" w:color="auto" w:fill="FFFFFF"/>
        </w:rPr>
        <w:t>Moon, M. A., Javaid, B., Kiran, M., Awan, H. M., &amp; Farooq, A. (2018). Consumer perceptions of counterfeit clothing and apparel products attributes. </w:t>
      </w:r>
      <w:r w:rsidRPr="00EC46E5">
        <w:rPr>
          <w:rFonts w:cs="Times New Roman"/>
          <w:i/>
          <w:iCs/>
          <w:szCs w:val="24"/>
          <w:shd w:val="clear" w:color="auto" w:fill="FFFFFF"/>
        </w:rPr>
        <w:t>Marketing Intelligence &amp; Planning</w:t>
      </w:r>
      <w:r w:rsidRPr="00EC46E5">
        <w:rPr>
          <w:rFonts w:cs="Times New Roman"/>
          <w:szCs w:val="24"/>
          <w:shd w:val="clear" w:color="auto" w:fill="FFFFFF"/>
        </w:rPr>
        <w:t>, </w:t>
      </w:r>
      <w:r w:rsidRPr="00EC46E5">
        <w:rPr>
          <w:rFonts w:cs="Times New Roman"/>
          <w:i/>
          <w:iCs/>
          <w:szCs w:val="24"/>
          <w:shd w:val="clear" w:color="auto" w:fill="FFFFFF"/>
        </w:rPr>
        <w:t>36</w:t>
      </w:r>
      <w:r w:rsidRPr="00EC46E5">
        <w:rPr>
          <w:rFonts w:cs="Times New Roman"/>
          <w:szCs w:val="24"/>
          <w:shd w:val="clear" w:color="auto" w:fill="FFFFFF"/>
        </w:rPr>
        <w:t>(7), 794-808.</w:t>
      </w:r>
    </w:p>
    <w:p w14:paraId="5AD9E339" w14:textId="77777777" w:rsidR="0035790A" w:rsidRPr="00EC46E5" w:rsidRDefault="0035790A" w:rsidP="005B1F25">
      <w:pPr>
        <w:ind w:left="284" w:hanging="284"/>
        <w:contextualSpacing/>
        <w:rPr>
          <w:rFonts w:cs="Times New Roman"/>
          <w:szCs w:val="24"/>
          <w:shd w:val="clear" w:color="auto" w:fill="FFFFFF"/>
        </w:rPr>
      </w:pPr>
      <w:r w:rsidRPr="00EC46E5">
        <w:rPr>
          <w:rFonts w:cs="Times New Roman"/>
          <w:szCs w:val="24"/>
          <w:shd w:val="clear" w:color="auto" w:fill="FFFFFF"/>
        </w:rPr>
        <w:t xml:space="preserve">Mori, N., &amp; Olomi, D. (2012). </w:t>
      </w:r>
      <w:r w:rsidRPr="00EC46E5">
        <w:rPr>
          <w:rFonts w:cs="Times New Roman"/>
          <w:i/>
          <w:szCs w:val="24"/>
          <w:shd w:val="clear" w:color="auto" w:fill="FFFFFF"/>
        </w:rPr>
        <w:t>The effect of boards on the performance of microfinance institutions: Evidence from Tanzania and Kenya</w:t>
      </w:r>
      <w:r w:rsidRPr="00EC46E5">
        <w:rPr>
          <w:rFonts w:cs="Times New Roman"/>
          <w:szCs w:val="24"/>
          <w:shd w:val="clear" w:color="auto" w:fill="FFFFFF"/>
        </w:rPr>
        <w:t>. Research Report 12/2, Dar es Salaam, REPOA</w:t>
      </w:r>
    </w:p>
    <w:p w14:paraId="73EEF82A" w14:textId="77777777" w:rsidR="0035790A" w:rsidRPr="00EC46E5" w:rsidRDefault="0035790A" w:rsidP="005B1F25">
      <w:pPr>
        <w:ind w:left="284" w:hanging="284"/>
        <w:contextualSpacing/>
        <w:rPr>
          <w:rFonts w:cs="Times New Roman"/>
          <w:i/>
          <w:szCs w:val="24"/>
          <w:shd w:val="clear" w:color="auto" w:fill="FFFFFF"/>
        </w:rPr>
      </w:pPr>
      <w:r w:rsidRPr="00EC46E5">
        <w:rPr>
          <w:rFonts w:cs="Times New Roman"/>
          <w:szCs w:val="24"/>
          <w:shd w:val="clear" w:color="auto" w:fill="FFFFFF"/>
        </w:rPr>
        <w:t>Mrisho, M. (2015). </w:t>
      </w:r>
      <w:r w:rsidRPr="00EC46E5">
        <w:rPr>
          <w:rFonts w:cs="Times New Roman"/>
          <w:i/>
          <w:iCs/>
          <w:szCs w:val="24"/>
          <w:shd w:val="clear" w:color="auto" w:fill="FFFFFF"/>
        </w:rPr>
        <w:t>Factors affecting the growth of Microfinance Institutions in Tanzania: a critical reflection On SACCOS in Morogoro municipality</w:t>
      </w:r>
      <w:r w:rsidRPr="00EC46E5">
        <w:rPr>
          <w:rFonts w:cs="Times New Roman"/>
          <w:szCs w:val="24"/>
          <w:shd w:val="clear" w:color="auto" w:fill="FFFFFF"/>
        </w:rPr>
        <w:t xml:space="preserve"> (PhD thesis, </w:t>
      </w:r>
      <w:proofErr w:type="spellStart"/>
      <w:r w:rsidRPr="00EC46E5">
        <w:rPr>
          <w:rFonts w:cs="Times New Roman"/>
          <w:szCs w:val="24"/>
          <w:shd w:val="clear" w:color="auto" w:fill="FFFFFF"/>
        </w:rPr>
        <w:t>Mzumbe</w:t>
      </w:r>
      <w:proofErr w:type="spellEnd"/>
      <w:r w:rsidRPr="00EC46E5">
        <w:rPr>
          <w:rFonts w:cs="Times New Roman"/>
          <w:szCs w:val="24"/>
          <w:shd w:val="clear" w:color="auto" w:fill="FFFFFF"/>
        </w:rPr>
        <w:t xml:space="preserve"> University).</w:t>
      </w:r>
    </w:p>
    <w:p w14:paraId="31B36A21" w14:textId="77777777" w:rsidR="0035790A" w:rsidRPr="00EC46E5" w:rsidRDefault="0035790A" w:rsidP="005B1F25">
      <w:pPr>
        <w:ind w:left="284" w:hanging="284"/>
        <w:contextualSpacing/>
        <w:rPr>
          <w:rFonts w:cs="Times New Roman"/>
          <w:b/>
          <w:szCs w:val="24"/>
          <w:u w:val="thick"/>
        </w:rPr>
      </w:pPr>
      <w:r w:rsidRPr="00EC46E5">
        <w:rPr>
          <w:rFonts w:cs="Times New Roman"/>
          <w:szCs w:val="24"/>
          <w:shd w:val="clear" w:color="auto" w:fill="FFFFFF"/>
        </w:rPr>
        <w:t>Muchoki, F. N. (2012). </w:t>
      </w:r>
      <w:r w:rsidRPr="00EC46E5">
        <w:rPr>
          <w:rFonts w:cs="Times New Roman"/>
          <w:i/>
          <w:iCs/>
          <w:szCs w:val="24"/>
          <w:shd w:val="clear" w:color="auto" w:fill="FFFFFF"/>
        </w:rPr>
        <w:t>An empirical study of factors affecting growth of savings and credit co-operative societies in Kenya: The case of Laikipia County</w:t>
      </w:r>
      <w:r w:rsidRPr="00EC46E5">
        <w:rPr>
          <w:rFonts w:cs="Times New Roman"/>
          <w:szCs w:val="24"/>
          <w:shd w:val="clear" w:color="auto" w:fill="FFFFFF"/>
        </w:rPr>
        <w:t> (PhD thesis, University of Nairobi, Kenya).</w:t>
      </w:r>
    </w:p>
    <w:p w14:paraId="4AFB4C07" w14:textId="77777777" w:rsidR="0035790A" w:rsidRPr="00EC46E5" w:rsidRDefault="0035790A" w:rsidP="005B1F25">
      <w:pPr>
        <w:ind w:left="284" w:hanging="284"/>
        <w:contextualSpacing/>
        <w:rPr>
          <w:rFonts w:cs="Times New Roman"/>
          <w:b/>
          <w:szCs w:val="24"/>
        </w:rPr>
      </w:pPr>
      <w:proofErr w:type="spellStart"/>
      <w:r w:rsidRPr="00EC46E5">
        <w:rPr>
          <w:rFonts w:cs="Times New Roman"/>
          <w:szCs w:val="24"/>
          <w:shd w:val="clear" w:color="auto" w:fill="FFFFFF"/>
        </w:rPr>
        <w:t>Muhaise</w:t>
      </w:r>
      <w:proofErr w:type="spellEnd"/>
      <w:r w:rsidRPr="00EC46E5">
        <w:rPr>
          <w:rFonts w:cs="Times New Roman"/>
          <w:szCs w:val="24"/>
          <w:shd w:val="clear" w:color="auto" w:fill="FFFFFF"/>
        </w:rPr>
        <w:t xml:space="preserve">, H., Ejiri, A. H., Muwanga-Zake, J. W. F., &amp; </w:t>
      </w:r>
      <w:proofErr w:type="spellStart"/>
      <w:r w:rsidRPr="00EC46E5">
        <w:rPr>
          <w:rFonts w:cs="Times New Roman"/>
          <w:szCs w:val="24"/>
          <w:shd w:val="clear" w:color="auto" w:fill="FFFFFF"/>
        </w:rPr>
        <w:t>Kareyo</w:t>
      </w:r>
      <w:proofErr w:type="spellEnd"/>
      <w:r w:rsidRPr="00EC46E5">
        <w:rPr>
          <w:rFonts w:cs="Times New Roman"/>
          <w:szCs w:val="24"/>
          <w:shd w:val="clear" w:color="auto" w:fill="FFFFFF"/>
        </w:rPr>
        <w:t>, M. (2020). The Research Philosophy Dilemma for Postgraduate Student Researchers. </w:t>
      </w:r>
      <w:r w:rsidRPr="00EC46E5">
        <w:rPr>
          <w:rFonts w:cs="Times New Roman"/>
          <w:i/>
          <w:iCs/>
          <w:szCs w:val="24"/>
          <w:shd w:val="clear" w:color="auto" w:fill="FFFFFF"/>
        </w:rPr>
        <w:t>International Journal of Research and Scientific Innovation VII</w:t>
      </w:r>
      <w:r w:rsidRPr="00EC46E5">
        <w:rPr>
          <w:rFonts w:cs="Times New Roman"/>
          <w:szCs w:val="24"/>
          <w:shd w:val="clear" w:color="auto" w:fill="FFFFFF"/>
        </w:rPr>
        <w:t>, 202-204.</w:t>
      </w:r>
    </w:p>
    <w:p w14:paraId="25A092CB" w14:textId="77777777" w:rsidR="0035790A" w:rsidRPr="00EC46E5" w:rsidRDefault="0035790A" w:rsidP="005B1F25">
      <w:pPr>
        <w:ind w:left="284" w:hanging="284"/>
        <w:contextualSpacing/>
        <w:rPr>
          <w:rFonts w:cs="Times New Roman"/>
          <w:b/>
          <w:szCs w:val="24"/>
          <w:u w:val="thick"/>
        </w:rPr>
      </w:pPr>
      <w:r w:rsidRPr="00EC46E5">
        <w:rPr>
          <w:rFonts w:cs="Times New Roman"/>
          <w:szCs w:val="24"/>
          <w:shd w:val="clear" w:color="auto" w:fill="FFFFFF"/>
        </w:rPr>
        <w:t>Muigai, J. W. (2013). </w:t>
      </w:r>
      <w:r w:rsidRPr="00EC46E5">
        <w:rPr>
          <w:rFonts w:cs="Times New Roman"/>
          <w:i/>
          <w:iCs/>
          <w:szCs w:val="24"/>
          <w:shd w:val="clear" w:color="auto" w:fill="FFFFFF"/>
        </w:rPr>
        <w:t>Challenges of strategy implementation faced by SACCO Societies Regulatory Authority in Kenya</w:t>
      </w:r>
      <w:r w:rsidRPr="00EC46E5">
        <w:rPr>
          <w:rFonts w:cs="Times New Roman"/>
          <w:szCs w:val="24"/>
          <w:shd w:val="clear" w:color="auto" w:fill="FFFFFF"/>
        </w:rPr>
        <w:t> (PhD thesis, University of Nairobi).</w:t>
      </w:r>
    </w:p>
    <w:p w14:paraId="1C2C3EF4" w14:textId="77777777" w:rsidR="0035790A" w:rsidRPr="00EC46E5" w:rsidRDefault="0035790A" w:rsidP="005B1F25">
      <w:pPr>
        <w:ind w:left="284" w:hanging="284"/>
        <w:contextualSpacing/>
        <w:rPr>
          <w:rFonts w:cs="Times New Roman"/>
          <w:b/>
          <w:szCs w:val="24"/>
          <w:u w:val="thick"/>
        </w:rPr>
      </w:pPr>
      <w:proofErr w:type="spellStart"/>
      <w:r w:rsidRPr="00EC46E5">
        <w:rPr>
          <w:rFonts w:cs="Times New Roman"/>
          <w:szCs w:val="24"/>
          <w:shd w:val="clear" w:color="auto" w:fill="FFFFFF"/>
        </w:rPr>
        <w:t>Muithya</w:t>
      </w:r>
      <w:proofErr w:type="spellEnd"/>
      <w:r w:rsidRPr="00EC46E5">
        <w:rPr>
          <w:rFonts w:cs="Times New Roman"/>
          <w:szCs w:val="24"/>
          <w:shd w:val="clear" w:color="auto" w:fill="FFFFFF"/>
        </w:rPr>
        <w:t>, V. K. (2019). </w:t>
      </w:r>
      <w:r w:rsidRPr="00EC46E5">
        <w:rPr>
          <w:rFonts w:cs="Times New Roman"/>
          <w:i/>
          <w:iCs/>
          <w:szCs w:val="24"/>
          <w:shd w:val="clear" w:color="auto" w:fill="FFFFFF"/>
        </w:rPr>
        <w:t>Internal factors affecting growth of savings and credit cooperative societies in Machakos county, Kenya</w:t>
      </w:r>
      <w:r w:rsidRPr="00EC46E5">
        <w:rPr>
          <w:rFonts w:cs="Times New Roman"/>
          <w:szCs w:val="24"/>
          <w:shd w:val="clear" w:color="auto" w:fill="FFFFFF"/>
        </w:rPr>
        <w:t> (PhD thesis,</w:t>
      </w:r>
      <w:r w:rsidRPr="00EC46E5">
        <w:rPr>
          <w:rFonts w:cs="Times New Roman"/>
          <w:szCs w:val="24"/>
        </w:rPr>
        <w:t xml:space="preserve"> South Eastern Kenya University</w:t>
      </w:r>
      <w:r w:rsidRPr="00EC46E5">
        <w:rPr>
          <w:rFonts w:cs="Times New Roman"/>
          <w:szCs w:val="24"/>
          <w:shd w:val="clear" w:color="auto" w:fill="FFFFFF"/>
        </w:rPr>
        <w:t>).  </w:t>
      </w:r>
    </w:p>
    <w:p w14:paraId="6877DBDF" w14:textId="77777777" w:rsidR="0035790A" w:rsidRPr="00EC46E5" w:rsidRDefault="0035790A"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Mumanyi</w:t>
      </w:r>
      <w:proofErr w:type="spellEnd"/>
      <w:r w:rsidRPr="00EC46E5">
        <w:rPr>
          <w:rFonts w:cs="Times New Roman"/>
          <w:szCs w:val="24"/>
          <w:shd w:val="clear" w:color="auto" w:fill="FFFFFF"/>
        </w:rPr>
        <w:t>, E. A. L. (2014). Challenges and opportunities facing SACCOs in the current devolved system of government of Kenya: A case study of Mombasa County. </w:t>
      </w:r>
      <w:r w:rsidRPr="00EC46E5">
        <w:rPr>
          <w:rFonts w:cs="Times New Roman"/>
          <w:i/>
          <w:iCs/>
          <w:szCs w:val="24"/>
          <w:shd w:val="clear" w:color="auto" w:fill="FFFFFF"/>
        </w:rPr>
        <w:t>International Journal of Social Sciences and Entrepreneurship</w:t>
      </w:r>
      <w:r w:rsidRPr="00EC46E5">
        <w:rPr>
          <w:rFonts w:cs="Times New Roman"/>
          <w:szCs w:val="24"/>
          <w:shd w:val="clear" w:color="auto" w:fill="FFFFFF"/>
        </w:rPr>
        <w:t>, </w:t>
      </w:r>
      <w:r w:rsidRPr="00EC46E5">
        <w:rPr>
          <w:rFonts w:cs="Times New Roman"/>
          <w:i/>
          <w:iCs/>
          <w:szCs w:val="24"/>
          <w:shd w:val="clear" w:color="auto" w:fill="FFFFFF"/>
        </w:rPr>
        <w:t>1</w:t>
      </w:r>
      <w:r w:rsidRPr="00EC46E5">
        <w:rPr>
          <w:rFonts w:cs="Times New Roman"/>
          <w:szCs w:val="24"/>
          <w:shd w:val="clear" w:color="auto" w:fill="FFFFFF"/>
        </w:rPr>
        <w:t>(9), 288-314.</w:t>
      </w:r>
    </w:p>
    <w:p w14:paraId="593AF3EB" w14:textId="77777777" w:rsidR="0035790A" w:rsidRPr="00EC46E5" w:rsidRDefault="0035790A" w:rsidP="005B1F25">
      <w:pPr>
        <w:ind w:left="284" w:hanging="284"/>
        <w:contextualSpacing/>
        <w:rPr>
          <w:rFonts w:cs="Times New Roman"/>
          <w:szCs w:val="24"/>
        </w:rPr>
      </w:pPr>
      <w:proofErr w:type="spellStart"/>
      <w:r w:rsidRPr="00EC46E5">
        <w:rPr>
          <w:rFonts w:cs="Times New Roman"/>
          <w:szCs w:val="24"/>
          <w:shd w:val="clear" w:color="auto" w:fill="FFFFFF"/>
          <w:lang w:val="fr-FR"/>
        </w:rPr>
        <w:t>Munene</w:t>
      </w:r>
      <w:proofErr w:type="spellEnd"/>
      <w:r w:rsidRPr="00EC46E5">
        <w:rPr>
          <w:rFonts w:cs="Times New Roman"/>
          <w:szCs w:val="24"/>
          <w:shd w:val="clear" w:color="auto" w:fill="FFFFFF"/>
          <w:lang w:val="fr-FR"/>
        </w:rPr>
        <w:t>, E. C., &amp;</w:t>
      </w:r>
      <w:proofErr w:type="spellStart"/>
      <w:r w:rsidRPr="00EC46E5">
        <w:rPr>
          <w:rFonts w:cs="Times New Roman"/>
          <w:szCs w:val="24"/>
          <w:shd w:val="clear" w:color="auto" w:fill="FFFFFF"/>
          <w:lang w:val="fr-FR"/>
        </w:rPr>
        <w:t>makori</w:t>
      </w:r>
      <w:proofErr w:type="spellEnd"/>
      <w:r w:rsidRPr="00EC46E5">
        <w:rPr>
          <w:rFonts w:cs="Times New Roman"/>
          <w:szCs w:val="24"/>
          <w:shd w:val="clear" w:color="auto" w:fill="FFFFFF"/>
          <w:lang w:val="fr-FR"/>
        </w:rPr>
        <w:t xml:space="preserve">, J. (2013). </w:t>
      </w:r>
      <w:r w:rsidRPr="00EC46E5">
        <w:rPr>
          <w:rFonts w:cs="Times New Roman"/>
          <w:szCs w:val="24"/>
          <w:shd w:val="clear" w:color="auto" w:fill="FFFFFF"/>
        </w:rPr>
        <w:t xml:space="preserve">The challenges facing deposit-taking Savings and Credit Cooperative Societies’ regulatory compliance in Kenya. A case of the </w:t>
      </w:r>
      <w:proofErr w:type="spellStart"/>
      <w:r w:rsidRPr="00EC46E5">
        <w:rPr>
          <w:rFonts w:cs="Times New Roman"/>
          <w:szCs w:val="24"/>
          <w:shd w:val="clear" w:color="auto" w:fill="FFFFFF"/>
        </w:rPr>
        <w:t>Gusii</w:t>
      </w:r>
      <w:proofErr w:type="spellEnd"/>
      <w:r w:rsidRPr="00EC46E5">
        <w:rPr>
          <w:rFonts w:cs="Times New Roman"/>
          <w:szCs w:val="24"/>
          <w:shd w:val="clear" w:color="auto" w:fill="FFFFFF"/>
        </w:rPr>
        <w:t xml:space="preserve"> Region. (</w:t>
      </w:r>
      <w:r w:rsidRPr="00EC46E5">
        <w:rPr>
          <w:rFonts w:cs="Times New Roman"/>
          <w:szCs w:val="24"/>
        </w:rPr>
        <w:t>Jomo Kenyatta University of Agriculture and Technology and Maasai mara university),</w:t>
      </w:r>
      <w:r w:rsidRPr="00EC46E5">
        <w:rPr>
          <w:rFonts w:cs="Times New Roman"/>
          <w:i/>
          <w:szCs w:val="24"/>
        </w:rPr>
        <w:t xml:space="preserve"> Interdisciplinary journal of contemporary research in business, 4</w:t>
      </w:r>
      <w:r w:rsidRPr="00EC46E5">
        <w:rPr>
          <w:rFonts w:cs="Times New Roman"/>
          <w:szCs w:val="24"/>
        </w:rPr>
        <w:t xml:space="preserve"> (12), 1013-1081. </w:t>
      </w:r>
    </w:p>
    <w:p w14:paraId="45AC6C84" w14:textId="77777777" w:rsidR="0035790A" w:rsidRPr="00EC46E5" w:rsidRDefault="0035790A" w:rsidP="005B1F25">
      <w:pPr>
        <w:ind w:left="284" w:hanging="284"/>
        <w:contextualSpacing/>
        <w:rPr>
          <w:rFonts w:cs="Times New Roman"/>
          <w:szCs w:val="24"/>
          <w:shd w:val="clear" w:color="auto" w:fill="FFFFFF"/>
        </w:rPr>
      </w:pPr>
      <w:r w:rsidRPr="00EC46E5">
        <w:rPr>
          <w:rFonts w:cs="Times New Roman"/>
          <w:szCs w:val="24"/>
          <w:shd w:val="clear" w:color="auto" w:fill="FFFFFF"/>
        </w:rPr>
        <w:t xml:space="preserve">Muraguri, M. D., &amp; </w:t>
      </w:r>
      <w:proofErr w:type="spellStart"/>
      <w:r w:rsidRPr="00EC46E5">
        <w:rPr>
          <w:rFonts w:cs="Times New Roman"/>
          <w:szCs w:val="24"/>
          <w:shd w:val="clear" w:color="auto" w:fill="FFFFFF"/>
        </w:rPr>
        <w:t>Irura</w:t>
      </w:r>
      <w:proofErr w:type="spellEnd"/>
      <w:r w:rsidRPr="00EC46E5">
        <w:rPr>
          <w:rFonts w:cs="Times New Roman"/>
          <w:szCs w:val="24"/>
          <w:shd w:val="clear" w:color="auto" w:fill="FFFFFF"/>
        </w:rPr>
        <w:t>, N. S. (2014). analysis of factors influencing investment decisions of Sacco funds in Kenya. </w:t>
      </w:r>
      <w:r w:rsidRPr="00EC46E5">
        <w:rPr>
          <w:rFonts w:cs="Times New Roman"/>
          <w:i/>
          <w:iCs/>
          <w:szCs w:val="24"/>
          <w:shd w:val="clear" w:color="auto" w:fill="FFFFFF"/>
        </w:rPr>
        <w:t>Clear International Journal of Research in Commerce &amp; Management</w:t>
      </w:r>
      <w:r w:rsidRPr="00EC46E5">
        <w:rPr>
          <w:rFonts w:cs="Times New Roman"/>
          <w:szCs w:val="24"/>
          <w:shd w:val="clear" w:color="auto" w:fill="FFFFFF"/>
        </w:rPr>
        <w:t>, </w:t>
      </w:r>
      <w:r w:rsidRPr="00EC46E5">
        <w:rPr>
          <w:rFonts w:cs="Times New Roman"/>
          <w:i/>
          <w:iCs/>
          <w:szCs w:val="24"/>
          <w:shd w:val="clear" w:color="auto" w:fill="FFFFFF"/>
        </w:rPr>
        <w:t>5</w:t>
      </w:r>
      <w:r w:rsidRPr="00EC46E5">
        <w:rPr>
          <w:rFonts w:cs="Times New Roman"/>
          <w:szCs w:val="24"/>
          <w:shd w:val="clear" w:color="auto" w:fill="FFFFFF"/>
        </w:rPr>
        <w:t>(7),6-9.</w:t>
      </w:r>
    </w:p>
    <w:p w14:paraId="02CBDE3F" w14:textId="77777777" w:rsidR="0035790A" w:rsidRPr="00EC46E5" w:rsidRDefault="0035790A" w:rsidP="005B1F25">
      <w:pPr>
        <w:ind w:left="284" w:hanging="284"/>
        <w:contextualSpacing/>
        <w:rPr>
          <w:rFonts w:cs="Times New Roman"/>
          <w:b/>
          <w:szCs w:val="24"/>
          <w:u w:val="thick"/>
        </w:rPr>
      </w:pPr>
      <w:r w:rsidRPr="00EC46E5">
        <w:rPr>
          <w:rFonts w:cs="Times New Roman"/>
          <w:szCs w:val="24"/>
          <w:shd w:val="clear" w:color="auto" w:fill="FFFFFF"/>
        </w:rPr>
        <w:t xml:space="preserve">Mutiso, A. (2019). Financial Sustainability of Sacco’s in Kenya: Challenges and Opportunities, </w:t>
      </w:r>
      <w:r w:rsidRPr="00EC46E5">
        <w:rPr>
          <w:rFonts w:cs="Times New Roman"/>
          <w:szCs w:val="24"/>
        </w:rPr>
        <w:t xml:space="preserve">International Journal of Innovative Science and Research Technology, </w:t>
      </w:r>
      <w:r w:rsidRPr="00EC46E5">
        <w:rPr>
          <w:rFonts w:cs="Times New Roman"/>
          <w:i/>
          <w:szCs w:val="24"/>
        </w:rPr>
        <w:t>4</w:t>
      </w:r>
      <w:r w:rsidRPr="00EC46E5">
        <w:rPr>
          <w:rFonts w:cs="Times New Roman"/>
          <w:szCs w:val="24"/>
        </w:rPr>
        <w:t xml:space="preserve"> (10), 441-445. </w:t>
      </w:r>
    </w:p>
    <w:p w14:paraId="6219C5A4" w14:textId="77777777" w:rsidR="0035790A" w:rsidRPr="00EC46E5" w:rsidRDefault="0035790A" w:rsidP="005B1F25">
      <w:pPr>
        <w:ind w:left="284" w:hanging="284"/>
        <w:contextualSpacing/>
        <w:rPr>
          <w:rFonts w:cs="Times New Roman"/>
          <w:b/>
          <w:szCs w:val="24"/>
        </w:rPr>
      </w:pPr>
      <w:proofErr w:type="spellStart"/>
      <w:r w:rsidRPr="00EC46E5">
        <w:rPr>
          <w:rFonts w:cs="Times New Roman"/>
          <w:szCs w:val="24"/>
          <w:shd w:val="clear" w:color="auto" w:fill="FFFFFF"/>
        </w:rPr>
        <w:t>Mwakajumilo</w:t>
      </w:r>
      <w:proofErr w:type="spellEnd"/>
      <w:r w:rsidRPr="00EC46E5">
        <w:rPr>
          <w:rFonts w:cs="Times New Roman"/>
          <w:szCs w:val="24"/>
          <w:shd w:val="clear" w:color="auto" w:fill="FFFFFF"/>
        </w:rPr>
        <w:t>, S. L. (2011). The Role of Informal Microfinance Institutions in Saving Mobilization, Investment and Poverty Reduction. A Case of Savings and Credit Cooperative Societies (SACCOS). </w:t>
      </w:r>
      <w:r w:rsidRPr="00EC46E5">
        <w:rPr>
          <w:rFonts w:cs="Times New Roman"/>
          <w:i/>
          <w:iCs/>
          <w:szCs w:val="24"/>
          <w:shd w:val="clear" w:color="auto" w:fill="FFFFFF"/>
        </w:rPr>
        <w:t>Tanzania from 1961-2008</w:t>
      </w:r>
      <w:r w:rsidRPr="00EC46E5">
        <w:rPr>
          <w:rFonts w:cs="Times New Roman"/>
          <w:szCs w:val="24"/>
          <w:shd w:val="clear" w:color="auto" w:fill="FFFFFF"/>
        </w:rPr>
        <w:t>. PhD Thesis, Greenwich University.</w:t>
      </w:r>
    </w:p>
    <w:p w14:paraId="11C00B9C" w14:textId="77777777" w:rsidR="0035790A" w:rsidRPr="00EC46E5" w:rsidRDefault="0035790A" w:rsidP="0035790A">
      <w:pPr>
        <w:ind w:left="284" w:hanging="284"/>
        <w:contextualSpacing/>
        <w:rPr>
          <w:rFonts w:cs="Times New Roman"/>
          <w:szCs w:val="24"/>
          <w:shd w:val="clear" w:color="auto" w:fill="FFFFFF"/>
        </w:rPr>
      </w:pPr>
      <w:r w:rsidRPr="00EC46E5">
        <w:rPr>
          <w:rFonts w:cs="Times New Roman"/>
          <w:szCs w:val="24"/>
          <w:shd w:val="clear" w:color="auto" w:fill="FFFFFF"/>
        </w:rPr>
        <w:t xml:space="preserve">Mwita, K. M. (2019). Implementation of the fifth co-operative principle (education, training &amp; information) in Tanzania savings and credit co-operative societies (SACCOS): Experience from Moshi rural teachers’ SACCOS and </w:t>
      </w:r>
      <w:proofErr w:type="spellStart"/>
      <w:r w:rsidRPr="00EC46E5">
        <w:rPr>
          <w:rFonts w:cs="Times New Roman"/>
          <w:szCs w:val="24"/>
          <w:shd w:val="clear" w:color="auto" w:fill="FFFFFF"/>
        </w:rPr>
        <w:t>Wazalendo</w:t>
      </w:r>
      <w:proofErr w:type="spellEnd"/>
      <w:r w:rsidRPr="00EC46E5">
        <w:rPr>
          <w:rFonts w:cs="Times New Roman"/>
          <w:szCs w:val="24"/>
          <w:shd w:val="clear" w:color="auto" w:fill="FFFFFF"/>
        </w:rPr>
        <w:t xml:space="preserve"> SACCOS. </w:t>
      </w:r>
      <w:r w:rsidRPr="00EC46E5">
        <w:rPr>
          <w:rFonts w:cs="Times New Roman"/>
          <w:i/>
          <w:iCs/>
          <w:szCs w:val="24"/>
          <w:shd w:val="clear" w:color="auto" w:fill="FFFFFF"/>
        </w:rPr>
        <w:t>Indian Journal of Commerce and Management Studies</w:t>
      </w:r>
      <w:r w:rsidRPr="00EC46E5">
        <w:rPr>
          <w:rFonts w:cs="Times New Roman"/>
          <w:szCs w:val="24"/>
          <w:shd w:val="clear" w:color="auto" w:fill="FFFFFF"/>
        </w:rPr>
        <w:t>, </w:t>
      </w:r>
      <w:r w:rsidRPr="00EC46E5">
        <w:rPr>
          <w:rFonts w:cs="Times New Roman"/>
          <w:i/>
          <w:iCs/>
          <w:szCs w:val="24"/>
          <w:shd w:val="clear" w:color="auto" w:fill="FFFFFF"/>
        </w:rPr>
        <w:t>10</w:t>
      </w:r>
      <w:r w:rsidRPr="00EC46E5">
        <w:rPr>
          <w:rFonts w:cs="Times New Roman"/>
          <w:szCs w:val="24"/>
          <w:shd w:val="clear" w:color="auto" w:fill="FFFFFF"/>
        </w:rPr>
        <w:t>(3), 16-23.</w:t>
      </w:r>
    </w:p>
    <w:p w14:paraId="0F8A20CA" w14:textId="77777777" w:rsidR="0035790A" w:rsidRPr="00EC46E5" w:rsidRDefault="0035790A" w:rsidP="005B1F25">
      <w:pPr>
        <w:ind w:left="284" w:hanging="284"/>
        <w:contextualSpacing/>
        <w:rPr>
          <w:rFonts w:cs="Times New Roman"/>
          <w:b/>
          <w:szCs w:val="24"/>
          <w:u w:val="thick"/>
        </w:rPr>
      </w:pPr>
    </w:p>
    <w:p w14:paraId="411892F1" w14:textId="77777777" w:rsidR="00E94319" w:rsidRPr="00EC46E5" w:rsidRDefault="00E94319" w:rsidP="005B1F25">
      <w:pPr>
        <w:ind w:left="284" w:hanging="284"/>
        <w:contextualSpacing/>
        <w:rPr>
          <w:rFonts w:cs="Times New Roman"/>
          <w:b/>
          <w:szCs w:val="24"/>
        </w:rPr>
      </w:pPr>
      <w:proofErr w:type="spellStart"/>
      <w:r w:rsidRPr="00EC46E5">
        <w:rPr>
          <w:rFonts w:cs="Times New Roman"/>
          <w:szCs w:val="24"/>
          <w:shd w:val="clear" w:color="auto" w:fill="FFFFFF"/>
          <w:lang w:val="fr-FR"/>
        </w:rPr>
        <w:t>Ndiege</w:t>
      </w:r>
      <w:proofErr w:type="spellEnd"/>
      <w:r w:rsidRPr="00EC46E5">
        <w:rPr>
          <w:rFonts w:cs="Times New Roman"/>
          <w:szCs w:val="24"/>
          <w:shd w:val="clear" w:color="auto" w:fill="FFFFFF"/>
          <w:lang w:val="fr-FR"/>
        </w:rPr>
        <w:t xml:space="preserve">, B. O., </w:t>
      </w:r>
      <w:proofErr w:type="spellStart"/>
      <w:r w:rsidRPr="00EC46E5">
        <w:rPr>
          <w:rFonts w:cs="Times New Roman"/>
          <w:szCs w:val="24"/>
          <w:shd w:val="clear" w:color="auto" w:fill="FFFFFF"/>
          <w:lang w:val="fr-FR"/>
        </w:rPr>
        <w:t>Mataba</w:t>
      </w:r>
      <w:proofErr w:type="spellEnd"/>
      <w:r w:rsidRPr="00EC46E5">
        <w:rPr>
          <w:rFonts w:cs="Times New Roman"/>
          <w:szCs w:val="24"/>
          <w:shd w:val="clear" w:color="auto" w:fill="FFFFFF"/>
          <w:lang w:val="fr-FR"/>
        </w:rPr>
        <w:t xml:space="preserve">, L., </w:t>
      </w:r>
      <w:proofErr w:type="spellStart"/>
      <w:r w:rsidRPr="00EC46E5">
        <w:rPr>
          <w:rFonts w:cs="Times New Roman"/>
          <w:szCs w:val="24"/>
          <w:shd w:val="clear" w:color="auto" w:fill="FFFFFF"/>
          <w:lang w:val="fr-FR"/>
        </w:rPr>
        <w:t>Msonganzila</w:t>
      </w:r>
      <w:proofErr w:type="spellEnd"/>
      <w:r w:rsidRPr="00EC46E5">
        <w:rPr>
          <w:rFonts w:cs="Times New Roman"/>
          <w:szCs w:val="24"/>
          <w:shd w:val="clear" w:color="auto" w:fill="FFFFFF"/>
          <w:lang w:val="fr-FR"/>
        </w:rPr>
        <w:t>, M., &amp;</w:t>
      </w:r>
      <w:proofErr w:type="spellStart"/>
      <w:r w:rsidRPr="00EC46E5">
        <w:rPr>
          <w:rFonts w:cs="Times New Roman"/>
          <w:szCs w:val="24"/>
          <w:shd w:val="clear" w:color="auto" w:fill="FFFFFF"/>
          <w:lang w:val="fr-FR"/>
        </w:rPr>
        <w:t>Nzilano</w:t>
      </w:r>
      <w:proofErr w:type="spellEnd"/>
      <w:r w:rsidRPr="00EC46E5">
        <w:rPr>
          <w:rFonts w:cs="Times New Roman"/>
          <w:szCs w:val="24"/>
          <w:shd w:val="clear" w:color="auto" w:fill="FFFFFF"/>
          <w:lang w:val="fr-FR"/>
        </w:rPr>
        <w:t xml:space="preserve">, K. L. (2016). </w:t>
      </w:r>
      <w:r w:rsidRPr="00EC46E5">
        <w:rPr>
          <w:rFonts w:cs="Times New Roman"/>
          <w:szCs w:val="24"/>
          <w:shd w:val="clear" w:color="auto" w:fill="FFFFFF"/>
        </w:rPr>
        <w:t>The link between financial performance and loan repayment management in Tanzanian SACCOS. </w:t>
      </w:r>
      <w:r w:rsidRPr="00EC46E5">
        <w:rPr>
          <w:rFonts w:cs="Times New Roman"/>
          <w:i/>
          <w:iCs/>
          <w:szCs w:val="24"/>
          <w:shd w:val="clear" w:color="auto" w:fill="FFFFFF"/>
        </w:rPr>
        <w:t>African Journal of Business Management</w:t>
      </w:r>
      <w:r w:rsidRPr="00EC46E5">
        <w:rPr>
          <w:rFonts w:cs="Times New Roman"/>
          <w:szCs w:val="24"/>
          <w:shd w:val="clear" w:color="auto" w:fill="FFFFFF"/>
        </w:rPr>
        <w:t>, </w:t>
      </w:r>
      <w:r w:rsidRPr="00EC46E5">
        <w:rPr>
          <w:rFonts w:cs="Times New Roman"/>
          <w:i/>
          <w:iCs/>
          <w:szCs w:val="24"/>
          <w:shd w:val="clear" w:color="auto" w:fill="FFFFFF"/>
        </w:rPr>
        <w:t>10</w:t>
      </w:r>
      <w:r w:rsidRPr="00EC46E5">
        <w:rPr>
          <w:rFonts w:cs="Times New Roman"/>
          <w:szCs w:val="24"/>
          <w:shd w:val="clear" w:color="auto" w:fill="FFFFFF"/>
        </w:rPr>
        <w:t>(4), 89-97.</w:t>
      </w:r>
    </w:p>
    <w:p w14:paraId="66C9EBCF" w14:textId="77777777" w:rsidR="00E94319" w:rsidRPr="00EC46E5" w:rsidRDefault="00E94319" w:rsidP="005B1F25">
      <w:pPr>
        <w:spacing w:after="160"/>
        <w:ind w:left="284" w:hanging="284"/>
        <w:rPr>
          <w:rFonts w:cs="Times New Roman"/>
          <w:szCs w:val="24"/>
        </w:rPr>
      </w:pPr>
      <w:proofErr w:type="spellStart"/>
      <w:r w:rsidRPr="00EC46E5">
        <w:t>Ngowi</w:t>
      </w:r>
      <w:proofErr w:type="spellEnd"/>
      <w:r w:rsidRPr="00EC46E5">
        <w:t xml:space="preserve">, S. A. (2021). Contribution of SACCOS in the growth of small enterprises: Evidence from </w:t>
      </w:r>
      <w:proofErr w:type="spellStart"/>
      <w:r w:rsidRPr="00EC46E5">
        <w:t>Tujikomboe</w:t>
      </w:r>
      <w:proofErr w:type="spellEnd"/>
      <w:r w:rsidRPr="00EC46E5">
        <w:t xml:space="preserve"> SACCOS in </w:t>
      </w:r>
      <w:proofErr w:type="spellStart"/>
      <w:r w:rsidRPr="00EC46E5">
        <w:t>MoshI</w:t>
      </w:r>
      <w:proofErr w:type="spellEnd"/>
      <w:r w:rsidRPr="00EC46E5">
        <w:t xml:space="preserve"> District, Kilimanjaro Tanzania. Journal of Co-operative and Business Studies, 6(1), 38-44.</w:t>
      </w:r>
    </w:p>
    <w:p w14:paraId="6B68503E" w14:textId="77777777" w:rsidR="00E94319" w:rsidRPr="00EC46E5" w:rsidRDefault="00E94319" w:rsidP="005B1F25">
      <w:pPr>
        <w:ind w:left="284" w:hanging="284"/>
        <w:contextualSpacing/>
        <w:rPr>
          <w:rFonts w:cs="Times New Roman"/>
          <w:b/>
          <w:szCs w:val="24"/>
          <w:u w:val="thick"/>
        </w:rPr>
      </w:pPr>
      <w:r w:rsidRPr="00EC46E5">
        <w:rPr>
          <w:rFonts w:cs="Times New Roman"/>
          <w:szCs w:val="24"/>
          <w:shd w:val="clear" w:color="auto" w:fill="FFFFFF"/>
        </w:rPr>
        <w:t>Ngugi, S. M. (2014). </w:t>
      </w:r>
      <w:r w:rsidRPr="00EC46E5">
        <w:rPr>
          <w:rFonts w:cs="Times New Roman"/>
          <w:i/>
          <w:iCs/>
          <w:szCs w:val="24"/>
          <w:shd w:val="clear" w:color="auto" w:fill="FFFFFF"/>
        </w:rPr>
        <w:t>Challenges facing Deposit Taking Savings and Credit Cooperatives' compliance with the SACCO Societies' Act number 14 (2008) in Nyeri county</w:t>
      </w:r>
      <w:r w:rsidRPr="00EC46E5">
        <w:rPr>
          <w:rFonts w:cs="Times New Roman"/>
          <w:szCs w:val="24"/>
          <w:shd w:val="clear" w:color="auto" w:fill="FFFFFF"/>
        </w:rPr>
        <w:t xml:space="preserve"> (PhD thesis, </w:t>
      </w:r>
      <w:r w:rsidRPr="00EC46E5">
        <w:rPr>
          <w:rFonts w:cs="Times New Roman"/>
          <w:szCs w:val="24"/>
        </w:rPr>
        <w:t>Dedan Kimathi University of Technology</w:t>
      </w:r>
      <w:r w:rsidRPr="00EC46E5">
        <w:rPr>
          <w:rFonts w:cs="Times New Roman"/>
          <w:szCs w:val="24"/>
          <w:shd w:val="clear" w:color="auto" w:fill="FFFFFF"/>
        </w:rPr>
        <w:t>),</w:t>
      </w:r>
      <w:r w:rsidRPr="00EC46E5">
        <w:rPr>
          <w:rFonts w:cs="Times New Roman"/>
          <w:i/>
          <w:szCs w:val="24"/>
          <w:shd w:val="clear" w:color="auto" w:fill="FFFFFF"/>
        </w:rPr>
        <w:t>41</w:t>
      </w:r>
      <w:r w:rsidRPr="00EC46E5">
        <w:rPr>
          <w:rFonts w:cs="Times New Roman"/>
          <w:szCs w:val="24"/>
          <w:shd w:val="clear" w:color="auto" w:fill="FFFFFF"/>
        </w:rPr>
        <w:t>(89),227-156</w:t>
      </w:r>
    </w:p>
    <w:p w14:paraId="1BDB57E2" w14:textId="77777777" w:rsidR="00E94319" w:rsidRPr="00EC46E5" w:rsidRDefault="00E94319" w:rsidP="005B1F25">
      <w:pPr>
        <w:ind w:left="284" w:hanging="284"/>
        <w:contextualSpacing/>
        <w:rPr>
          <w:rFonts w:cs="Times New Roman"/>
          <w:szCs w:val="24"/>
          <w:shd w:val="clear" w:color="auto" w:fill="FFFFFF"/>
        </w:rPr>
      </w:pPr>
      <w:proofErr w:type="spellStart"/>
      <w:r w:rsidRPr="00EC46E5">
        <w:rPr>
          <w:rFonts w:cs="Times New Roman"/>
          <w:szCs w:val="24"/>
          <w:shd w:val="clear" w:color="auto" w:fill="FFFFFF"/>
        </w:rPr>
        <w:t>NgugiNkuru</w:t>
      </w:r>
      <w:proofErr w:type="spellEnd"/>
      <w:r w:rsidRPr="00EC46E5">
        <w:rPr>
          <w:rFonts w:cs="Times New Roman"/>
          <w:szCs w:val="24"/>
          <w:shd w:val="clear" w:color="auto" w:fill="FFFFFF"/>
        </w:rPr>
        <w:t>, F. (2015). Factors Affecting Growth of SACCOs within the Agricultural Sector in Kenya: A Case of Meru Farmers SACCOs. </w:t>
      </w:r>
      <w:r w:rsidRPr="00EC46E5">
        <w:rPr>
          <w:rFonts w:cs="Times New Roman"/>
          <w:i/>
          <w:iCs/>
          <w:szCs w:val="24"/>
          <w:shd w:val="clear" w:color="auto" w:fill="FFFFFF"/>
        </w:rPr>
        <w:t>International Journal of Finance &amp; Policy Analysis</w:t>
      </w:r>
      <w:r w:rsidRPr="00EC46E5">
        <w:rPr>
          <w:rFonts w:cs="Times New Roman"/>
          <w:szCs w:val="24"/>
          <w:shd w:val="clear" w:color="auto" w:fill="FFFFFF"/>
        </w:rPr>
        <w:t>, </w:t>
      </w:r>
      <w:r w:rsidRPr="00EC46E5">
        <w:rPr>
          <w:rFonts w:cs="Times New Roman"/>
          <w:i/>
          <w:iCs/>
          <w:szCs w:val="24"/>
          <w:shd w:val="clear" w:color="auto" w:fill="FFFFFF"/>
        </w:rPr>
        <w:t>7</w:t>
      </w:r>
      <w:r w:rsidRPr="00EC46E5">
        <w:rPr>
          <w:rFonts w:cs="Times New Roman"/>
          <w:iCs/>
          <w:szCs w:val="24"/>
          <w:shd w:val="clear" w:color="auto" w:fill="FFFFFF"/>
        </w:rPr>
        <w:t>(1/2),39-57</w:t>
      </w:r>
      <w:r w:rsidRPr="00EC46E5">
        <w:rPr>
          <w:rFonts w:cs="Times New Roman"/>
          <w:szCs w:val="24"/>
          <w:shd w:val="clear" w:color="auto" w:fill="FFFFFF"/>
        </w:rPr>
        <w:t>.</w:t>
      </w:r>
    </w:p>
    <w:p w14:paraId="48C7283B" w14:textId="77777777" w:rsidR="00E94319" w:rsidRPr="00EC46E5" w:rsidRDefault="00E94319" w:rsidP="005B1F25">
      <w:pPr>
        <w:ind w:left="284" w:hanging="284"/>
        <w:contextualSpacing/>
        <w:rPr>
          <w:rFonts w:cs="Times New Roman"/>
          <w:b/>
          <w:szCs w:val="24"/>
        </w:rPr>
      </w:pPr>
      <w:r w:rsidRPr="00EC46E5">
        <w:rPr>
          <w:rFonts w:cs="Times New Roman"/>
          <w:szCs w:val="24"/>
          <w:shd w:val="clear" w:color="auto" w:fill="FFFFFF"/>
        </w:rPr>
        <w:t>Nowell, L. S., Norris, J. M., White, D. E., &amp; Moules, N. J. (2017). Thematic analysis: Striving to meet the trustworthiness criteria. </w:t>
      </w:r>
      <w:r w:rsidRPr="00EC46E5">
        <w:rPr>
          <w:rFonts w:cs="Times New Roman"/>
          <w:i/>
          <w:iCs/>
          <w:szCs w:val="24"/>
          <w:shd w:val="clear" w:color="auto" w:fill="FFFFFF"/>
        </w:rPr>
        <w:t>International journal of qualitative methods</w:t>
      </w:r>
      <w:r w:rsidRPr="00EC46E5">
        <w:rPr>
          <w:rFonts w:cs="Times New Roman"/>
          <w:szCs w:val="24"/>
          <w:shd w:val="clear" w:color="auto" w:fill="FFFFFF"/>
        </w:rPr>
        <w:t>, </w:t>
      </w:r>
      <w:r w:rsidRPr="00EC46E5">
        <w:rPr>
          <w:rFonts w:cs="Times New Roman"/>
          <w:i/>
          <w:iCs/>
          <w:szCs w:val="24"/>
          <w:shd w:val="clear" w:color="auto" w:fill="FFFFFF"/>
        </w:rPr>
        <w:t>16</w:t>
      </w:r>
      <w:r w:rsidRPr="00EC46E5">
        <w:rPr>
          <w:rFonts w:cs="Times New Roman"/>
          <w:szCs w:val="24"/>
          <w:shd w:val="clear" w:color="auto" w:fill="FFFFFF"/>
        </w:rPr>
        <w:t>(1),</w:t>
      </w:r>
      <w:r w:rsidRPr="00EC46E5">
        <w:rPr>
          <w:rFonts w:cs="Times New Roman"/>
          <w:szCs w:val="24"/>
        </w:rPr>
        <w:t xml:space="preserve"> 1–13</w:t>
      </w:r>
    </w:p>
    <w:p w14:paraId="1B5F42F1" w14:textId="77777777" w:rsidR="00E94319" w:rsidRPr="00EC46E5" w:rsidRDefault="00E94319" w:rsidP="005B1F25">
      <w:pPr>
        <w:ind w:left="284" w:hanging="284"/>
        <w:rPr>
          <w:rFonts w:cs="Times New Roman"/>
          <w:b/>
          <w:szCs w:val="24"/>
          <w:u w:val="thick"/>
          <w:shd w:val="clear" w:color="auto" w:fill="FFFFFF"/>
        </w:rPr>
      </w:pPr>
      <w:proofErr w:type="spellStart"/>
      <w:r w:rsidRPr="00EC46E5">
        <w:rPr>
          <w:rFonts w:cs="Times New Roman"/>
          <w:szCs w:val="24"/>
          <w:shd w:val="clear" w:color="auto" w:fill="FFFFFF"/>
        </w:rPr>
        <w:t>Nyangarika</w:t>
      </w:r>
      <w:proofErr w:type="spellEnd"/>
      <w:r w:rsidRPr="00EC46E5">
        <w:rPr>
          <w:rFonts w:cs="Times New Roman"/>
          <w:szCs w:val="24"/>
          <w:shd w:val="clear" w:color="auto" w:fill="FFFFFF"/>
        </w:rPr>
        <w:t xml:space="preserve">, A. &amp; Bundala, F. S. (2020). </w:t>
      </w:r>
      <w:r w:rsidR="00DF2FBE" w:rsidRPr="00EC46E5">
        <w:rPr>
          <w:rFonts w:cs="Times New Roman"/>
          <w:szCs w:val="24"/>
          <w:shd w:val="clear" w:color="auto" w:fill="FFFFFF"/>
        </w:rPr>
        <w:t xml:space="preserve">Socio-economic factors affecting deposits growth </w:t>
      </w:r>
      <w:r w:rsidRPr="00EC46E5">
        <w:rPr>
          <w:rFonts w:cs="Times New Roman"/>
          <w:szCs w:val="24"/>
          <w:shd w:val="clear" w:color="auto" w:fill="FFFFFF"/>
        </w:rPr>
        <w:t xml:space="preserve">in </w:t>
      </w:r>
      <w:r w:rsidR="00DF2FBE" w:rsidRPr="00EC46E5">
        <w:rPr>
          <w:rFonts w:cs="Times New Roman"/>
          <w:szCs w:val="24"/>
          <w:shd w:val="clear" w:color="auto" w:fill="FFFFFF"/>
        </w:rPr>
        <w:t>SACCO’S</w:t>
      </w:r>
      <w:r w:rsidRPr="00EC46E5">
        <w:rPr>
          <w:rFonts w:cs="Times New Roman"/>
          <w:szCs w:val="24"/>
          <w:shd w:val="clear" w:color="auto" w:fill="FFFFFF"/>
        </w:rPr>
        <w:t xml:space="preserve"> </w:t>
      </w:r>
      <w:r w:rsidR="00DF2FBE" w:rsidRPr="00EC46E5">
        <w:rPr>
          <w:rFonts w:cs="Times New Roman"/>
          <w:szCs w:val="24"/>
          <w:shd w:val="clear" w:color="auto" w:fill="FFFFFF"/>
        </w:rPr>
        <w:t>d</w:t>
      </w:r>
      <w:r w:rsidRPr="00EC46E5">
        <w:rPr>
          <w:rFonts w:cs="Times New Roman"/>
          <w:szCs w:val="24"/>
          <w:shd w:val="clear" w:color="auto" w:fill="FFFFFF"/>
        </w:rPr>
        <w:t>evelopment</w:t>
      </w:r>
      <w:r w:rsidR="00DF2FBE" w:rsidRPr="00EC46E5">
        <w:rPr>
          <w:rFonts w:cs="Times New Roman"/>
          <w:szCs w:val="24"/>
          <w:shd w:val="clear" w:color="auto" w:fill="FFFFFF"/>
        </w:rPr>
        <w:t>:</w:t>
      </w:r>
      <w:r w:rsidRPr="00EC46E5">
        <w:rPr>
          <w:rFonts w:cs="Times New Roman"/>
          <w:szCs w:val="24"/>
          <w:shd w:val="clear" w:color="auto" w:fill="FFFFFF"/>
        </w:rPr>
        <w:t xml:space="preserve"> Case of </w:t>
      </w:r>
      <w:proofErr w:type="spellStart"/>
      <w:r w:rsidRPr="00EC46E5">
        <w:rPr>
          <w:rFonts w:cs="Times New Roman"/>
          <w:szCs w:val="24"/>
          <w:shd w:val="clear" w:color="auto" w:fill="FFFFFF"/>
        </w:rPr>
        <w:t>Geita</w:t>
      </w:r>
      <w:proofErr w:type="spellEnd"/>
      <w:r w:rsidRPr="00EC46E5">
        <w:rPr>
          <w:rFonts w:cs="Times New Roman"/>
          <w:szCs w:val="24"/>
          <w:shd w:val="clear" w:color="auto" w:fill="FFFFFF"/>
        </w:rPr>
        <w:t xml:space="preserve"> Tanzania. </w:t>
      </w:r>
      <w:r w:rsidRPr="00EC46E5">
        <w:rPr>
          <w:rFonts w:cs="Times New Roman"/>
          <w:i/>
          <w:iCs/>
          <w:szCs w:val="24"/>
          <w:shd w:val="clear" w:color="auto" w:fill="FFFFFF"/>
        </w:rPr>
        <w:t>International Journal of Advance Research and Innovative Ideas in Education</w:t>
      </w:r>
      <w:r w:rsidRPr="00EC46E5">
        <w:rPr>
          <w:rFonts w:cs="Times New Roman"/>
          <w:szCs w:val="24"/>
          <w:shd w:val="clear" w:color="auto" w:fill="FFFFFF"/>
        </w:rPr>
        <w:t>, </w:t>
      </w:r>
      <w:r w:rsidRPr="00EC46E5">
        <w:rPr>
          <w:rFonts w:cs="Times New Roman"/>
          <w:i/>
          <w:iCs/>
          <w:szCs w:val="24"/>
          <w:shd w:val="clear" w:color="auto" w:fill="FFFFFF"/>
        </w:rPr>
        <w:t>6</w:t>
      </w:r>
      <w:r w:rsidRPr="00EC46E5">
        <w:rPr>
          <w:rFonts w:cs="Times New Roman"/>
          <w:szCs w:val="24"/>
          <w:shd w:val="clear" w:color="auto" w:fill="FFFFFF"/>
        </w:rPr>
        <w:t>(2), 1273-1288.</w:t>
      </w:r>
    </w:p>
    <w:p w14:paraId="3097D36B" w14:textId="77777777" w:rsidR="00E94319" w:rsidRPr="00EC46E5" w:rsidRDefault="00E94319" w:rsidP="005B1F25">
      <w:pPr>
        <w:ind w:left="284" w:hanging="284"/>
        <w:contextualSpacing/>
        <w:rPr>
          <w:rFonts w:cs="Times New Roman"/>
          <w:b/>
          <w:szCs w:val="24"/>
          <w:u w:val="thick"/>
        </w:rPr>
      </w:pPr>
      <w:proofErr w:type="spellStart"/>
      <w:r w:rsidRPr="00EC46E5">
        <w:rPr>
          <w:rFonts w:cs="Times New Roman"/>
          <w:szCs w:val="24"/>
          <w:shd w:val="clear" w:color="auto" w:fill="FFFFFF"/>
        </w:rPr>
        <w:t>Nyangarika</w:t>
      </w:r>
      <w:proofErr w:type="spellEnd"/>
      <w:r w:rsidRPr="00EC46E5">
        <w:rPr>
          <w:rFonts w:cs="Times New Roman"/>
          <w:szCs w:val="24"/>
          <w:shd w:val="clear" w:color="auto" w:fill="FFFFFF"/>
        </w:rPr>
        <w:t xml:space="preserve">, A., &amp; Bundala, F. S. (2020). Socio-Economic Factors Affecting Deposits Growth in SACCO’s Development Case of </w:t>
      </w:r>
      <w:proofErr w:type="spellStart"/>
      <w:r w:rsidRPr="00EC46E5">
        <w:rPr>
          <w:rFonts w:cs="Times New Roman"/>
          <w:szCs w:val="24"/>
          <w:shd w:val="clear" w:color="auto" w:fill="FFFFFF"/>
        </w:rPr>
        <w:t>Geita</w:t>
      </w:r>
      <w:proofErr w:type="spellEnd"/>
      <w:r w:rsidRPr="00EC46E5">
        <w:rPr>
          <w:rFonts w:cs="Times New Roman"/>
          <w:szCs w:val="24"/>
          <w:shd w:val="clear" w:color="auto" w:fill="FFFFFF"/>
        </w:rPr>
        <w:t xml:space="preserve"> Tanzania. </w:t>
      </w:r>
      <w:r w:rsidRPr="00EC46E5">
        <w:rPr>
          <w:rFonts w:cs="Times New Roman"/>
          <w:i/>
          <w:iCs/>
          <w:szCs w:val="24"/>
          <w:shd w:val="clear" w:color="auto" w:fill="FFFFFF"/>
        </w:rPr>
        <w:t>International Journal of Advance Research and Innovative Ideas in Education</w:t>
      </w:r>
      <w:r w:rsidRPr="00EC46E5">
        <w:rPr>
          <w:rFonts w:cs="Times New Roman"/>
          <w:szCs w:val="24"/>
          <w:shd w:val="clear" w:color="auto" w:fill="FFFFFF"/>
        </w:rPr>
        <w:t>, </w:t>
      </w:r>
      <w:r w:rsidRPr="00EC46E5">
        <w:rPr>
          <w:rFonts w:cs="Times New Roman"/>
          <w:i/>
          <w:iCs/>
          <w:szCs w:val="24"/>
          <w:shd w:val="clear" w:color="auto" w:fill="FFFFFF"/>
        </w:rPr>
        <w:t>6</w:t>
      </w:r>
      <w:r w:rsidRPr="00EC46E5">
        <w:rPr>
          <w:rFonts w:cs="Times New Roman"/>
          <w:szCs w:val="24"/>
          <w:shd w:val="clear" w:color="auto" w:fill="FFFFFF"/>
        </w:rPr>
        <w:t>(2), 1273-1288.</w:t>
      </w:r>
    </w:p>
    <w:p w14:paraId="4B968EBB" w14:textId="77777777" w:rsidR="0035790A" w:rsidRPr="00EC46E5" w:rsidRDefault="0035790A" w:rsidP="0035790A">
      <w:pPr>
        <w:ind w:left="284" w:hanging="284"/>
        <w:rPr>
          <w:rFonts w:cs="Times New Roman"/>
          <w:szCs w:val="24"/>
        </w:rPr>
      </w:pPr>
      <w:r w:rsidRPr="00EC46E5">
        <w:rPr>
          <w:rFonts w:cs="Times New Roman"/>
          <w:szCs w:val="24"/>
          <w:shd w:val="clear" w:color="auto" w:fill="FFFFFF"/>
        </w:rPr>
        <w:t>Ojong, N. (2014). Credit unions as conduits for microfinance delivery in Cameroon. </w:t>
      </w:r>
      <w:r w:rsidRPr="00EC46E5">
        <w:rPr>
          <w:rFonts w:cs="Times New Roman"/>
          <w:i/>
          <w:iCs/>
          <w:szCs w:val="24"/>
          <w:shd w:val="clear" w:color="auto" w:fill="FFFFFF"/>
        </w:rPr>
        <w:t>Annals of Public and Cooperative Economics</w:t>
      </w:r>
      <w:r w:rsidRPr="00EC46E5">
        <w:rPr>
          <w:rFonts w:cs="Times New Roman"/>
          <w:szCs w:val="24"/>
          <w:shd w:val="clear" w:color="auto" w:fill="FFFFFF"/>
        </w:rPr>
        <w:t>, </w:t>
      </w:r>
      <w:r w:rsidRPr="00EC46E5">
        <w:rPr>
          <w:rFonts w:cs="Times New Roman"/>
          <w:i/>
          <w:iCs/>
          <w:szCs w:val="24"/>
          <w:shd w:val="clear" w:color="auto" w:fill="FFFFFF"/>
        </w:rPr>
        <w:t>85</w:t>
      </w:r>
      <w:r w:rsidRPr="00EC46E5">
        <w:rPr>
          <w:rFonts w:cs="Times New Roman"/>
          <w:szCs w:val="24"/>
          <w:shd w:val="clear" w:color="auto" w:fill="FFFFFF"/>
        </w:rPr>
        <w:t>(2), 287-304.</w:t>
      </w:r>
    </w:p>
    <w:p w14:paraId="69EE741F" w14:textId="77777777" w:rsidR="0035790A" w:rsidRPr="00EC46E5" w:rsidRDefault="0035790A" w:rsidP="005B1F25">
      <w:pPr>
        <w:ind w:left="284" w:hanging="284"/>
        <w:contextualSpacing/>
        <w:rPr>
          <w:rFonts w:cs="Times New Roman"/>
          <w:b/>
          <w:i/>
          <w:szCs w:val="24"/>
          <w:u w:val="thick"/>
        </w:rPr>
      </w:pPr>
      <w:proofErr w:type="spellStart"/>
      <w:r w:rsidRPr="00EC46E5">
        <w:rPr>
          <w:rFonts w:cs="Times New Roman"/>
          <w:szCs w:val="24"/>
          <w:shd w:val="clear" w:color="auto" w:fill="FFFFFF"/>
        </w:rPr>
        <w:t>Okundi</w:t>
      </w:r>
      <w:proofErr w:type="spellEnd"/>
      <w:r w:rsidRPr="00EC46E5">
        <w:rPr>
          <w:rFonts w:cs="Times New Roman"/>
          <w:szCs w:val="24"/>
          <w:shd w:val="clear" w:color="auto" w:fill="FFFFFF"/>
        </w:rPr>
        <w:t>, H. O. (2011). </w:t>
      </w:r>
      <w:r w:rsidRPr="00EC46E5">
        <w:rPr>
          <w:rFonts w:cs="Times New Roman"/>
          <w:i/>
          <w:iCs/>
          <w:szCs w:val="24"/>
          <w:shd w:val="clear" w:color="auto" w:fill="FFFFFF"/>
        </w:rPr>
        <w:t>Financial challenges facing savings and credit co-operative societies in Kenya: The case of Saccos in Nairobi</w:t>
      </w:r>
      <w:r w:rsidRPr="00EC46E5">
        <w:rPr>
          <w:rFonts w:cs="Times New Roman"/>
          <w:szCs w:val="24"/>
          <w:shd w:val="clear" w:color="auto" w:fill="FFFFFF"/>
        </w:rPr>
        <w:t> (PhD thesis, University of Nairobi).</w:t>
      </w:r>
    </w:p>
    <w:p w14:paraId="7BE9C172" w14:textId="77777777" w:rsidR="0035790A" w:rsidRPr="00EC46E5" w:rsidRDefault="0035790A" w:rsidP="005B1F25">
      <w:pPr>
        <w:ind w:left="284" w:hanging="284"/>
        <w:contextualSpacing/>
        <w:rPr>
          <w:rFonts w:cs="Times New Roman"/>
          <w:b/>
          <w:i/>
          <w:szCs w:val="24"/>
          <w:u w:val="thick"/>
        </w:rPr>
      </w:pPr>
      <w:proofErr w:type="spellStart"/>
      <w:r w:rsidRPr="00EC46E5">
        <w:rPr>
          <w:rFonts w:cs="Times New Roman"/>
          <w:szCs w:val="24"/>
          <w:shd w:val="clear" w:color="auto" w:fill="FFFFFF"/>
        </w:rPr>
        <w:t>Ong'onge</w:t>
      </w:r>
      <w:proofErr w:type="spellEnd"/>
      <w:r w:rsidRPr="00EC46E5">
        <w:rPr>
          <w:rFonts w:cs="Times New Roman"/>
          <w:szCs w:val="24"/>
          <w:shd w:val="clear" w:color="auto" w:fill="FFFFFF"/>
        </w:rPr>
        <w:t>, L. M. (2009). </w:t>
      </w:r>
      <w:r w:rsidRPr="00EC46E5">
        <w:rPr>
          <w:rFonts w:cs="Times New Roman"/>
          <w:i/>
          <w:iCs/>
          <w:szCs w:val="24"/>
          <w:shd w:val="clear" w:color="auto" w:fill="FFFFFF"/>
        </w:rPr>
        <w:t xml:space="preserve">The challenges of budgetary practices among savings and credit cooperative societies in </w:t>
      </w:r>
      <w:proofErr w:type="gramStart"/>
      <w:r w:rsidRPr="00EC46E5">
        <w:rPr>
          <w:rFonts w:cs="Times New Roman"/>
          <w:i/>
          <w:iCs/>
          <w:szCs w:val="24"/>
          <w:shd w:val="clear" w:color="auto" w:fill="FFFFFF"/>
        </w:rPr>
        <w:t>Kenya</w:t>
      </w:r>
      <w:r w:rsidRPr="00EC46E5">
        <w:rPr>
          <w:rFonts w:cs="Times New Roman"/>
          <w:szCs w:val="24"/>
          <w:shd w:val="clear" w:color="auto" w:fill="FFFFFF"/>
        </w:rPr>
        <w:t>(</w:t>
      </w:r>
      <w:proofErr w:type="gramEnd"/>
      <w:r w:rsidRPr="00EC46E5">
        <w:rPr>
          <w:rFonts w:cs="Times New Roman"/>
          <w:szCs w:val="24"/>
          <w:shd w:val="clear" w:color="auto" w:fill="FFFFFF"/>
        </w:rPr>
        <w:t xml:space="preserve">PhD thesis, </w:t>
      </w:r>
      <w:r w:rsidRPr="00EC46E5">
        <w:rPr>
          <w:rFonts w:cs="Times New Roman"/>
          <w:szCs w:val="24"/>
        </w:rPr>
        <w:t>University of Nairobi</w:t>
      </w:r>
      <w:r w:rsidRPr="00EC46E5">
        <w:rPr>
          <w:rFonts w:cs="Times New Roman"/>
          <w:szCs w:val="24"/>
          <w:shd w:val="clear" w:color="auto" w:fill="FFFFFF"/>
        </w:rPr>
        <w:t>).</w:t>
      </w:r>
    </w:p>
    <w:p w14:paraId="51AF19BD" w14:textId="77777777" w:rsidR="0035790A" w:rsidRPr="00EC46E5" w:rsidRDefault="0035790A" w:rsidP="0035790A">
      <w:pPr>
        <w:ind w:left="284" w:hanging="284"/>
        <w:rPr>
          <w:rFonts w:cs="Times New Roman"/>
          <w:szCs w:val="24"/>
        </w:rPr>
      </w:pPr>
      <w:bookmarkStart w:id="178" w:name="_Hlk142221736"/>
      <w:proofErr w:type="spellStart"/>
      <w:r w:rsidRPr="00EC46E5">
        <w:rPr>
          <w:rFonts w:cs="Times New Roman"/>
          <w:szCs w:val="24"/>
          <w:shd w:val="clear" w:color="auto" w:fill="FFFFFF"/>
        </w:rPr>
        <w:t>Otache</w:t>
      </w:r>
      <w:bookmarkEnd w:id="178"/>
      <w:proofErr w:type="spellEnd"/>
      <w:r w:rsidRPr="00EC46E5">
        <w:rPr>
          <w:rFonts w:cs="Times New Roman"/>
          <w:szCs w:val="24"/>
          <w:shd w:val="clear" w:color="auto" w:fill="FFFFFF"/>
        </w:rPr>
        <w:t xml:space="preserve">, I., </w:t>
      </w:r>
      <w:proofErr w:type="spellStart"/>
      <w:r w:rsidRPr="00EC46E5">
        <w:rPr>
          <w:rFonts w:cs="Times New Roman"/>
          <w:szCs w:val="24"/>
          <w:shd w:val="clear" w:color="auto" w:fill="FFFFFF"/>
        </w:rPr>
        <w:t>Echukwu</w:t>
      </w:r>
      <w:proofErr w:type="spellEnd"/>
      <w:r w:rsidRPr="00EC46E5">
        <w:rPr>
          <w:rFonts w:cs="Times New Roman"/>
          <w:szCs w:val="24"/>
          <w:shd w:val="clear" w:color="auto" w:fill="FFFFFF"/>
        </w:rPr>
        <w:t>, I. J., Umar, K., Yunusa, A., &amp;Audu, S. (2022). Internal factors affecting the performance of employee-based savings and credit cooperatives: evidence from Nigeria. </w:t>
      </w:r>
      <w:r w:rsidRPr="00EC46E5">
        <w:rPr>
          <w:rFonts w:cs="Times New Roman"/>
          <w:szCs w:val="24"/>
        </w:rPr>
        <w:t>Vol. ahead-of-print No. ahead-of-print. </w:t>
      </w:r>
      <w:hyperlink r:id="rId12" w:tooltip="DOI: https://doi.org/10.1108/JEC-03-2022-0046" w:history="1">
        <w:r w:rsidRPr="00EC46E5">
          <w:rPr>
            <w:rFonts w:cs="Times New Roman"/>
            <w:szCs w:val="24"/>
          </w:rPr>
          <w:t>https://doi.org/10.1108/JEC-03-2022-0046</w:t>
        </w:r>
      </w:hyperlink>
      <w:r w:rsidRPr="00EC46E5">
        <w:rPr>
          <w:rFonts w:cs="Times New Roman"/>
          <w:szCs w:val="24"/>
        </w:rPr>
        <w:t xml:space="preserve">. </w:t>
      </w:r>
    </w:p>
    <w:p w14:paraId="457B5415" w14:textId="77777777" w:rsidR="00D46AB9" w:rsidRPr="00EC46E5" w:rsidRDefault="00D46AB9" w:rsidP="005B1F25">
      <w:pPr>
        <w:ind w:left="284" w:hanging="284"/>
        <w:rPr>
          <w:rFonts w:cs="Times New Roman"/>
          <w:b/>
          <w:szCs w:val="24"/>
        </w:rPr>
      </w:pPr>
      <w:r w:rsidRPr="00EC46E5">
        <w:rPr>
          <w:rFonts w:eastAsia="Times New Roman" w:cs="Times New Roman"/>
          <w:szCs w:val="24"/>
        </w:rPr>
        <w:t xml:space="preserve">Panda, B. &amp; </w:t>
      </w:r>
      <w:proofErr w:type="spellStart"/>
      <w:r w:rsidRPr="00EC46E5">
        <w:rPr>
          <w:rFonts w:eastAsia="Times New Roman" w:cs="Times New Roman"/>
          <w:szCs w:val="24"/>
        </w:rPr>
        <w:t>Leepsa</w:t>
      </w:r>
      <w:proofErr w:type="spellEnd"/>
      <w:r w:rsidRPr="00EC46E5">
        <w:rPr>
          <w:rFonts w:eastAsia="Times New Roman" w:cs="Times New Roman"/>
          <w:szCs w:val="24"/>
        </w:rPr>
        <w:t xml:space="preserve">, N.M. (2017).  Agency theory: Review of theory and evidence on problems and perspectives. </w:t>
      </w:r>
      <w:r w:rsidRPr="00EC46E5">
        <w:rPr>
          <w:rFonts w:eastAsia="Times New Roman" w:cs="Times New Roman"/>
          <w:i/>
          <w:iCs/>
          <w:szCs w:val="24"/>
        </w:rPr>
        <w:t>Indian Journal of Corporate Governance, 10</w:t>
      </w:r>
      <w:r w:rsidRPr="00EC46E5">
        <w:rPr>
          <w:rFonts w:eastAsia="Times New Roman" w:cs="Times New Roman"/>
          <w:szCs w:val="24"/>
        </w:rPr>
        <w:t>(1), 74-95</w:t>
      </w:r>
    </w:p>
    <w:p w14:paraId="27557D1A" w14:textId="77777777" w:rsidR="00D46AB9" w:rsidRPr="00EC46E5" w:rsidRDefault="00D46AB9" w:rsidP="005B1F25">
      <w:pPr>
        <w:ind w:left="284" w:hanging="284"/>
        <w:contextualSpacing/>
        <w:rPr>
          <w:rFonts w:cs="Times New Roman"/>
          <w:szCs w:val="24"/>
          <w:shd w:val="clear" w:color="auto" w:fill="FFFFFF"/>
        </w:rPr>
      </w:pPr>
      <w:bookmarkStart w:id="179" w:name="_Hlk142401402"/>
      <w:r w:rsidRPr="00EC46E5">
        <w:rPr>
          <w:rFonts w:cs="Times New Roman"/>
          <w:szCs w:val="24"/>
          <w:shd w:val="clear" w:color="auto" w:fill="FFFFFF"/>
        </w:rPr>
        <w:t>Rose, J., &amp; Johnson, C. W. (2020)</w:t>
      </w:r>
      <w:bookmarkEnd w:id="179"/>
      <w:r w:rsidRPr="00EC46E5">
        <w:rPr>
          <w:rFonts w:cs="Times New Roman"/>
          <w:szCs w:val="24"/>
          <w:shd w:val="clear" w:color="auto" w:fill="FFFFFF"/>
        </w:rPr>
        <w:t>. Contextualizing reliability and validity in qualitative research: Toward more rigorous and trustworthy qualitative social science in leisure research. </w:t>
      </w:r>
      <w:r w:rsidRPr="00EC46E5">
        <w:rPr>
          <w:rFonts w:cs="Times New Roman"/>
          <w:i/>
          <w:iCs/>
          <w:szCs w:val="24"/>
          <w:shd w:val="clear" w:color="auto" w:fill="FFFFFF"/>
        </w:rPr>
        <w:t>Journal of leisure research</w:t>
      </w:r>
      <w:r w:rsidRPr="00EC46E5">
        <w:rPr>
          <w:rFonts w:cs="Times New Roman"/>
          <w:szCs w:val="24"/>
          <w:shd w:val="clear" w:color="auto" w:fill="FFFFFF"/>
        </w:rPr>
        <w:t>, </w:t>
      </w:r>
      <w:r w:rsidRPr="00EC46E5">
        <w:rPr>
          <w:rFonts w:cs="Times New Roman"/>
          <w:i/>
          <w:iCs/>
          <w:szCs w:val="24"/>
          <w:shd w:val="clear" w:color="auto" w:fill="FFFFFF"/>
        </w:rPr>
        <w:t>51</w:t>
      </w:r>
      <w:r w:rsidRPr="00EC46E5">
        <w:rPr>
          <w:rFonts w:cs="Times New Roman"/>
          <w:szCs w:val="24"/>
          <w:shd w:val="clear" w:color="auto" w:fill="FFFFFF"/>
        </w:rPr>
        <w:t>(4), 432-451.</w:t>
      </w:r>
    </w:p>
    <w:p w14:paraId="15AD0F43" w14:textId="77777777" w:rsidR="00D46AB9" w:rsidRPr="00EC46E5" w:rsidRDefault="00D46AB9" w:rsidP="005B1F25">
      <w:pPr>
        <w:ind w:left="284" w:hanging="284"/>
        <w:contextualSpacing/>
        <w:rPr>
          <w:rFonts w:cs="Times New Roman"/>
          <w:szCs w:val="24"/>
          <w:shd w:val="clear" w:color="auto" w:fill="FFFFFF"/>
        </w:rPr>
      </w:pPr>
      <w:r w:rsidRPr="00EC46E5">
        <w:rPr>
          <w:rFonts w:cs="Times New Roman"/>
          <w:szCs w:val="24"/>
          <w:shd w:val="clear" w:color="auto" w:fill="FFFFFF"/>
        </w:rPr>
        <w:t>Ryan, A. M., Sacco, J. M., McFarland, L. A., &amp; Kriska, S. D. (2000). Applicant self-selection: Correlates of withdrawal from a multiple hurdle process. </w:t>
      </w:r>
      <w:r w:rsidRPr="00EC46E5">
        <w:rPr>
          <w:rFonts w:cs="Times New Roman"/>
          <w:i/>
          <w:iCs/>
          <w:szCs w:val="24"/>
          <w:shd w:val="clear" w:color="auto" w:fill="FFFFFF"/>
        </w:rPr>
        <w:t>Journal of applied psychology</w:t>
      </w:r>
      <w:r w:rsidRPr="00EC46E5">
        <w:rPr>
          <w:rFonts w:cs="Times New Roman"/>
          <w:szCs w:val="24"/>
          <w:shd w:val="clear" w:color="auto" w:fill="FFFFFF"/>
        </w:rPr>
        <w:t>, </w:t>
      </w:r>
      <w:r w:rsidRPr="00EC46E5">
        <w:rPr>
          <w:rFonts w:cs="Times New Roman"/>
          <w:i/>
          <w:iCs/>
          <w:szCs w:val="24"/>
          <w:shd w:val="clear" w:color="auto" w:fill="FFFFFF"/>
        </w:rPr>
        <w:t>85</w:t>
      </w:r>
      <w:r w:rsidRPr="00EC46E5">
        <w:rPr>
          <w:rFonts w:cs="Times New Roman"/>
          <w:szCs w:val="24"/>
          <w:shd w:val="clear" w:color="auto" w:fill="FFFFFF"/>
        </w:rPr>
        <w:t>(2), 163-179.</w:t>
      </w:r>
    </w:p>
    <w:p w14:paraId="2B2F3563" w14:textId="77777777" w:rsidR="00D46AB9" w:rsidRPr="00EC46E5" w:rsidRDefault="00D46AB9" w:rsidP="005B1F25">
      <w:pPr>
        <w:ind w:left="284" w:hanging="284"/>
        <w:contextualSpacing/>
        <w:rPr>
          <w:rFonts w:cs="Times New Roman"/>
          <w:b/>
          <w:szCs w:val="24"/>
          <w:u w:val="thick"/>
        </w:rPr>
      </w:pPr>
      <w:r w:rsidRPr="00EC46E5">
        <w:rPr>
          <w:rFonts w:cs="Times New Roman"/>
          <w:szCs w:val="24"/>
          <w:shd w:val="clear" w:color="auto" w:fill="FFFFFF"/>
        </w:rPr>
        <w:t>Saidi, M. K. (2010). </w:t>
      </w:r>
      <w:r w:rsidRPr="00EC46E5">
        <w:rPr>
          <w:rFonts w:cs="Times New Roman"/>
          <w:i/>
          <w:iCs/>
          <w:szCs w:val="24"/>
          <w:shd w:val="clear" w:color="auto" w:fill="FFFFFF"/>
        </w:rPr>
        <w:t>Challenges Facing National Social Security Fund Sacco Kenya in the Implementation of Strategy</w:t>
      </w:r>
      <w:r w:rsidRPr="00EC46E5">
        <w:rPr>
          <w:rFonts w:cs="Times New Roman"/>
          <w:szCs w:val="24"/>
          <w:shd w:val="clear" w:color="auto" w:fill="FFFFFF"/>
        </w:rPr>
        <w:t xml:space="preserve"> (PhD thesis, University of Nairobi, Kenya). </w:t>
      </w:r>
    </w:p>
    <w:p w14:paraId="4D1FEBB5"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Saunders, M., Lewis, P., &amp; Thornhill, A. (2009). </w:t>
      </w:r>
      <w:r w:rsidRPr="00EC46E5">
        <w:rPr>
          <w:rFonts w:cs="Times New Roman"/>
          <w:i/>
          <w:iCs/>
          <w:szCs w:val="24"/>
          <w:shd w:val="clear" w:color="auto" w:fill="FFFFFF"/>
        </w:rPr>
        <w:t>Research methods for business students</w:t>
      </w:r>
      <w:r w:rsidRPr="00EC46E5">
        <w:rPr>
          <w:rFonts w:cs="Times New Roman"/>
          <w:szCs w:val="24"/>
          <w:shd w:val="clear" w:color="auto" w:fill="FFFFFF"/>
        </w:rPr>
        <w:t>. Pearson education.</w:t>
      </w:r>
    </w:p>
    <w:p w14:paraId="5CA2694D" w14:textId="77777777" w:rsidR="00D46AB9" w:rsidRPr="00EC46E5" w:rsidRDefault="00D46AB9" w:rsidP="005B1F25">
      <w:pPr>
        <w:ind w:left="284" w:hanging="284"/>
        <w:contextualSpacing/>
        <w:rPr>
          <w:rFonts w:cs="Times New Roman"/>
          <w:b/>
          <w:szCs w:val="24"/>
          <w:u w:val="thick"/>
        </w:rPr>
      </w:pPr>
      <w:r w:rsidRPr="00EC46E5">
        <w:rPr>
          <w:rFonts w:cs="Times New Roman"/>
          <w:szCs w:val="24"/>
          <w:shd w:val="clear" w:color="auto" w:fill="FFFFFF"/>
        </w:rPr>
        <w:t>Sebhatu, K. T. (2015). Savings and credit cooperatives in Ethiopia: development, challenges and proposed intervention. </w:t>
      </w:r>
      <w:r w:rsidRPr="00EC46E5">
        <w:rPr>
          <w:rFonts w:cs="Times New Roman"/>
          <w:i/>
          <w:iCs/>
          <w:szCs w:val="24"/>
          <w:shd w:val="clear" w:color="auto" w:fill="FFFFFF"/>
        </w:rPr>
        <w:t>International journal of cooperative studies</w:t>
      </w:r>
      <w:r w:rsidRPr="00EC46E5">
        <w:rPr>
          <w:rFonts w:cs="Times New Roman"/>
          <w:szCs w:val="24"/>
          <w:shd w:val="clear" w:color="auto" w:fill="FFFFFF"/>
        </w:rPr>
        <w:t>, </w:t>
      </w:r>
      <w:r w:rsidRPr="00EC46E5">
        <w:rPr>
          <w:rFonts w:cs="Times New Roman"/>
          <w:i/>
          <w:iCs/>
          <w:szCs w:val="24"/>
          <w:shd w:val="clear" w:color="auto" w:fill="FFFFFF"/>
        </w:rPr>
        <w:t>4</w:t>
      </w:r>
      <w:r w:rsidRPr="00EC46E5">
        <w:rPr>
          <w:rFonts w:cs="Times New Roman"/>
          <w:szCs w:val="24"/>
          <w:shd w:val="clear" w:color="auto" w:fill="FFFFFF"/>
        </w:rPr>
        <w:t>(1), 1-8.</w:t>
      </w:r>
    </w:p>
    <w:p w14:paraId="5DAE940D" w14:textId="77777777" w:rsidR="00D46AB9" w:rsidRPr="00EC46E5" w:rsidRDefault="00D46AB9" w:rsidP="005B1F25">
      <w:pPr>
        <w:ind w:left="284" w:hanging="284"/>
        <w:rPr>
          <w:rFonts w:cs="Times New Roman"/>
          <w:szCs w:val="24"/>
          <w:shd w:val="clear" w:color="auto" w:fill="FFFFFF"/>
        </w:rPr>
      </w:pPr>
      <w:r w:rsidRPr="00EC46E5">
        <w:rPr>
          <w:rFonts w:cs="Times New Roman"/>
          <w:szCs w:val="24"/>
          <w:shd w:val="clear" w:color="auto" w:fill="FFFFFF"/>
        </w:rPr>
        <w:t>Shukla, S., Kapoor, R., Gupta, N., &amp; Arunachalam, D. (2023). Knowledge transfer, buyer-supplier relationship and supplier performance in agricultural supply chain: An agency theory perspective. </w:t>
      </w:r>
      <w:r w:rsidRPr="00EC46E5">
        <w:rPr>
          <w:rFonts w:cs="Times New Roman"/>
          <w:i/>
          <w:iCs/>
          <w:szCs w:val="24"/>
          <w:shd w:val="clear" w:color="auto" w:fill="FFFFFF"/>
        </w:rPr>
        <w:t>Journal of Knowledge Management</w:t>
      </w:r>
      <w:r w:rsidRPr="00EC46E5">
        <w:rPr>
          <w:rFonts w:cs="Times New Roman"/>
          <w:szCs w:val="24"/>
          <w:shd w:val="clear" w:color="auto" w:fill="FFFFFF"/>
        </w:rPr>
        <w:t>, </w:t>
      </w:r>
      <w:r w:rsidRPr="00EC46E5">
        <w:rPr>
          <w:rFonts w:cs="Times New Roman"/>
          <w:i/>
          <w:iCs/>
          <w:szCs w:val="24"/>
          <w:shd w:val="clear" w:color="auto" w:fill="FFFFFF"/>
        </w:rPr>
        <w:t>27</w:t>
      </w:r>
      <w:r w:rsidRPr="00EC46E5">
        <w:rPr>
          <w:rFonts w:cs="Times New Roman"/>
          <w:szCs w:val="24"/>
          <w:shd w:val="clear" w:color="auto" w:fill="FFFFFF"/>
        </w:rPr>
        <w:t>(3), 738-761.</w:t>
      </w:r>
    </w:p>
    <w:p w14:paraId="0D7291D7" w14:textId="77777777" w:rsidR="00D46AB9" w:rsidRPr="00EC46E5" w:rsidRDefault="00D46AB9" w:rsidP="005B1F25">
      <w:pPr>
        <w:ind w:left="284" w:hanging="284"/>
        <w:rPr>
          <w:rFonts w:cs="Times New Roman"/>
          <w:szCs w:val="24"/>
          <w:shd w:val="clear" w:color="auto" w:fill="FFFFFF"/>
        </w:rPr>
      </w:pPr>
      <w:r w:rsidRPr="00EC46E5">
        <w:rPr>
          <w:rFonts w:cs="Times New Roman"/>
          <w:szCs w:val="24"/>
        </w:rPr>
        <w:t xml:space="preserve">Tanzania Cooperatives Development Commission (TCDC, 2021). </w:t>
      </w:r>
      <w:r w:rsidRPr="00EC46E5">
        <w:rPr>
          <w:rFonts w:cs="Times New Roman"/>
          <w:i/>
          <w:iCs/>
          <w:szCs w:val="24"/>
        </w:rPr>
        <w:t xml:space="preserve">Annual report, </w:t>
      </w:r>
      <w:r w:rsidRPr="00EC46E5">
        <w:rPr>
          <w:rFonts w:cs="Times New Roman"/>
          <w:szCs w:val="24"/>
        </w:rPr>
        <w:t>2021.</w:t>
      </w:r>
    </w:p>
    <w:p w14:paraId="7F5193C8" w14:textId="77777777" w:rsidR="00D46AB9" w:rsidRPr="00EC46E5" w:rsidRDefault="00D46AB9" w:rsidP="005B1F25">
      <w:pPr>
        <w:autoSpaceDE w:val="0"/>
        <w:autoSpaceDN w:val="0"/>
        <w:adjustRightInd w:val="0"/>
        <w:ind w:left="284" w:hanging="284"/>
        <w:rPr>
          <w:rFonts w:cs="Times New Roman"/>
          <w:szCs w:val="24"/>
        </w:rPr>
      </w:pPr>
      <w:r w:rsidRPr="00EC46E5">
        <w:rPr>
          <w:rFonts w:cs="Times New Roman"/>
          <w:szCs w:val="24"/>
        </w:rPr>
        <w:t xml:space="preserve">Tanzania Cooperatives Development Commission (TCDC, 2022). </w:t>
      </w:r>
      <w:r w:rsidRPr="00EC46E5">
        <w:rPr>
          <w:rFonts w:cs="Times New Roman"/>
          <w:i/>
          <w:iCs/>
          <w:szCs w:val="24"/>
        </w:rPr>
        <w:t xml:space="preserve">Annual report, </w:t>
      </w:r>
      <w:r w:rsidRPr="00EC46E5">
        <w:rPr>
          <w:rFonts w:cs="Times New Roman"/>
          <w:szCs w:val="24"/>
        </w:rPr>
        <w:t>2022.</w:t>
      </w:r>
    </w:p>
    <w:p w14:paraId="779F6613" w14:textId="77777777" w:rsidR="00D46AB9" w:rsidRPr="00EC46E5" w:rsidRDefault="00D46AB9" w:rsidP="005B1F25">
      <w:pPr>
        <w:autoSpaceDE w:val="0"/>
        <w:autoSpaceDN w:val="0"/>
        <w:adjustRightInd w:val="0"/>
        <w:ind w:left="284" w:hanging="284"/>
        <w:rPr>
          <w:rFonts w:cs="Times New Roman"/>
          <w:szCs w:val="24"/>
        </w:rPr>
      </w:pPr>
      <w:r w:rsidRPr="00EC46E5">
        <w:rPr>
          <w:rFonts w:cs="Times New Roman"/>
          <w:szCs w:val="24"/>
        </w:rPr>
        <w:t xml:space="preserve">Tanzania Cooperatives Development Commission (TCDC, 2023). </w:t>
      </w:r>
      <w:r w:rsidRPr="00EC46E5">
        <w:rPr>
          <w:rFonts w:cs="Times New Roman"/>
          <w:i/>
          <w:iCs/>
          <w:szCs w:val="24"/>
        </w:rPr>
        <w:t xml:space="preserve">Annual report, </w:t>
      </w:r>
      <w:r w:rsidRPr="00EC46E5">
        <w:rPr>
          <w:rFonts w:cs="Times New Roman"/>
          <w:szCs w:val="24"/>
        </w:rPr>
        <w:t>2023.</w:t>
      </w:r>
    </w:p>
    <w:p w14:paraId="391BE203" w14:textId="77777777" w:rsidR="00D46AB9" w:rsidRPr="00EC46E5" w:rsidRDefault="00D46AB9" w:rsidP="005B1F25">
      <w:pPr>
        <w:ind w:left="284" w:hanging="284"/>
        <w:contextualSpacing/>
        <w:rPr>
          <w:rFonts w:cs="Times New Roman"/>
          <w:b/>
          <w:szCs w:val="24"/>
          <w:u w:val="thick"/>
        </w:rPr>
      </w:pPr>
      <w:r w:rsidRPr="00EC46E5">
        <w:rPr>
          <w:rFonts w:cs="Times New Roman"/>
          <w:szCs w:val="24"/>
          <w:shd w:val="clear" w:color="auto" w:fill="FFFFFF"/>
        </w:rPr>
        <w:t>Too, J. C. A., &amp; Muturi, W. (2015). Factors Affecting SACCO Membership in Kenya: A Case of Nairobi County. </w:t>
      </w:r>
      <w:r w:rsidRPr="00EC46E5">
        <w:rPr>
          <w:rFonts w:cs="Times New Roman"/>
          <w:i/>
          <w:iCs/>
          <w:szCs w:val="24"/>
          <w:shd w:val="clear" w:color="auto" w:fill="FFFFFF"/>
        </w:rPr>
        <w:t>Change</w:t>
      </w:r>
      <w:r w:rsidRPr="00EC46E5">
        <w:rPr>
          <w:rFonts w:cs="Times New Roman"/>
          <w:szCs w:val="24"/>
          <w:shd w:val="clear" w:color="auto" w:fill="FFFFFF"/>
        </w:rPr>
        <w:t>, </w:t>
      </w:r>
      <w:r w:rsidRPr="00EC46E5">
        <w:rPr>
          <w:rFonts w:cs="Times New Roman"/>
          <w:i/>
          <w:iCs/>
          <w:szCs w:val="24"/>
          <w:shd w:val="clear" w:color="auto" w:fill="FFFFFF"/>
        </w:rPr>
        <w:t>5</w:t>
      </w:r>
      <w:r w:rsidRPr="00EC46E5">
        <w:rPr>
          <w:rFonts w:cs="Times New Roman"/>
          <w:szCs w:val="24"/>
          <w:shd w:val="clear" w:color="auto" w:fill="FFFFFF"/>
        </w:rPr>
        <w:t>(11),125-134.</w:t>
      </w:r>
    </w:p>
    <w:p w14:paraId="7DBA5159" w14:textId="77777777" w:rsidR="00D46AB9" w:rsidRPr="00EC46E5" w:rsidRDefault="00D46AB9" w:rsidP="005B1F25">
      <w:pPr>
        <w:ind w:left="284" w:hanging="284"/>
        <w:contextualSpacing/>
        <w:rPr>
          <w:rFonts w:cs="Times New Roman"/>
          <w:b/>
          <w:szCs w:val="24"/>
        </w:rPr>
      </w:pPr>
      <w:r w:rsidRPr="00EC46E5">
        <w:rPr>
          <w:rFonts w:cs="Times New Roman"/>
          <w:szCs w:val="24"/>
          <w:shd w:val="clear" w:color="auto" w:fill="FFFFFF"/>
        </w:rPr>
        <w:t>Wagner, A. L., Shenton, L. M., Gillespie, B. W., Mathew, J. L., &amp; Boulton, M. L. (2019). Assessing the timeliness of vaccine administration in children under five years in India, 2013. </w:t>
      </w:r>
      <w:r w:rsidRPr="00EC46E5">
        <w:rPr>
          <w:rFonts w:cs="Times New Roman"/>
          <w:i/>
          <w:iCs/>
          <w:szCs w:val="24"/>
          <w:shd w:val="clear" w:color="auto" w:fill="FFFFFF"/>
        </w:rPr>
        <w:t>Vaccine</w:t>
      </w:r>
      <w:r w:rsidRPr="00EC46E5">
        <w:rPr>
          <w:rFonts w:cs="Times New Roman"/>
          <w:szCs w:val="24"/>
          <w:shd w:val="clear" w:color="auto" w:fill="FFFFFF"/>
        </w:rPr>
        <w:t>, </w:t>
      </w:r>
      <w:r w:rsidRPr="00EC46E5">
        <w:rPr>
          <w:rFonts w:cs="Times New Roman"/>
          <w:i/>
          <w:iCs/>
          <w:szCs w:val="24"/>
          <w:shd w:val="clear" w:color="auto" w:fill="FFFFFF"/>
        </w:rPr>
        <w:t>37</w:t>
      </w:r>
      <w:r w:rsidRPr="00EC46E5">
        <w:rPr>
          <w:rFonts w:cs="Times New Roman"/>
          <w:szCs w:val="24"/>
          <w:shd w:val="clear" w:color="auto" w:fill="FFFFFF"/>
        </w:rPr>
        <w:t>(4), 558-564.</w:t>
      </w:r>
    </w:p>
    <w:p w14:paraId="6FCFAF60" w14:textId="77777777" w:rsidR="00D46AB9" w:rsidRPr="00EC46E5" w:rsidRDefault="00D46AB9" w:rsidP="005B1F25">
      <w:pPr>
        <w:ind w:left="284" w:hanging="284"/>
        <w:contextualSpacing/>
        <w:rPr>
          <w:rFonts w:cs="Times New Roman"/>
          <w:szCs w:val="24"/>
        </w:rPr>
      </w:pPr>
      <w:r w:rsidRPr="00EC46E5">
        <w:rPr>
          <w:rFonts w:cs="Times New Roman"/>
          <w:szCs w:val="24"/>
          <w:shd w:val="clear" w:color="auto" w:fill="FFFFFF"/>
        </w:rPr>
        <w:t xml:space="preserve">Waweru, K. M. (2011). An investigation into the cash balance management challenges in saving and Credit Cooperative Societies (SACCOS) in Nakuru County Kenya </w:t>
      </w:r>
      <w:r w:rsidRPr="00EC46E5">
        <w:rPr>
          <w:rFonts w:cs="Times New Roman"/>
          <w:i/>
          <w:iCs/>
          <w:szCs w:val="24"/>
          <w:shd w:val="clear" w:color="auto" w:fill="FFFFFF"/>
        </w:rPr>
        <w:t>Journal of research in international business and management</w:t>
      </w:r>
      <w:r w:rsidRPr="00EC46E5">
        <w:rPr>
          <w:rFonts w:cs="Times New Roman"/>
          <w:szCs w:val="24"/>
          <w:shd w:val="clear" w:color="auto" w:fill="FFFFFF"/>
        </w:rPr>
        <w:t>, </w:t>
      </w:r>
      <w:r w:rsidRPr="00EC46E5">
        <w:rPr>
          <w:rFonts w:cs="Times New Roman"/>
          <w:i/>
          <w:iCs/>
          <w:szCs w:val="24"/>
          <w:shd w:val="clear" w:color="auto" w:fill="FFFFFF"/>
        </w:rPr>
        <w:t>1</w:t>
      </w:r>
      <w:r w:rsidRPr="00EC46E5">
        <w:rPr>
          <w:rFonts w:cs="Times New Roman"/>
          <w:szCs w:val="24"/>
          <w:shd w:val="clear" w:color="auto" w:fill="FFFFFF"/>
        </w:rPr>
        <w:t>(5), 119-123.</w:t>
      </w:r>
    </w:p>
    <w:p w14:paraId="0D87F362" w14:textId="77777777" w:rsidR="00D46AB9" w:rsidRPr="00EC46E5" w:rsidRDefault="00D46AB9" w:rsidP="005B1F25">
      <w:pPr>
        <w:spacing w:line="360" w:lineRule="auto"/>
        <w:ind w:left="284" w:hanging="284"/>
        <w:rPr>
          <w:rFonts w:cs="Times New Roman"/>
          <w:szCs w:val="24"/>
          <w:shd w:val="clear" w:color="auto" w:fill="FFFFFF"/>
        </w:rPr>
      </w:pPr>
      <w:r w:rsidRPr="00EC46E5">
        <w:rPr>
          <w:rFonts w:cs="Times New Roman"/>
          <w:szCs w:val="24"/>
          <w:shd w:val="clear" w:color="auto" w:fill="FFFFFF"/>
        </w:rPr>
        <w:t>Wilson, N. J., Mutter, E., Inkster, J., &amp; Satterfield, T. (2018). Community-Based Monitoring as the practice of Indigenous governance: A case study of Indigenous-led water quality monitoring in the Yukon River Basin. </w:t>
      </w:r>
      <w:r w:rsidRPr="00EC46E5">
        <w:rPr>
          <w:rFonts w:cs="Times New Roman"/>
          <w:i/>
          <w:iCs/>
          <w:szCs w:val="24"/>
          <w:shd w:val="clear" w:color="auto" w:fill="FFFFFF"/>
        </w:rPr>
        <w:t>Journal of Environmental Management</w:t>
      </w:r>
      <w:r w:rsidRPr="00EC46E5">
        <w:rPr>
          <w:rFonts w:cs="Times New Roman"/>
          <w:szCs w:val="24"/>
          <w:shd w:val="clear" w:color="auto" w:fill="FFFFFF"/>
        </w:rPr>
        <w:t>, </w:t>
      </w:r>
      <w:r w:rsidRPr="00EC46E5">
        <w:rPr>
          <w:rFonts w:cs="Times New Roman"/>
          <w:i/>
          <w:iCs/>
          <w:szCs w:val="24"/>
          <w:shd w:val="clear" w:color="auto" w:fill="FFFFFF"/>
        </w:rPr>
        <w:t>2</w:t>
      </w:r>
      <w:r w:rsidRPr="00EC46E5">
        <w:rPr>
          <w:rFonts w:cs="Times New Roman"/>
          <w:iCs/>
          <w:szCs w:val="24"/>
          <w:shd w:val="clear" w:color="auto" w:fill="FFFFFF"/>
        </w:rPr>
        <w:t>(10)</w:t>
      </w:r>
      <w:r w:rsidRPr="00EC46E5">
        <w:rPr>
          <w:rFonts w:cs="Times New Roman"/>
          <w:szCs w:val="24"/>
          <w:shd w:val="clear" w:color="auto" w:fill="FFFFFF"/>
        </w:rPr>
        <w:t>, 290-298.</w:t>
      </w:r>
    </w:p>
    <w:p w14:paraId="3390B3AB" w14:textId="77777777" w:rsidR="009B15F0" w:rsidRPr="00EC46E5" w:rsidRDefault="00D46AB9" w:rsidP="009B15F0">
      <w:pPr>
        <w:spacing w:line="360" w:lineRule="auto"/>
        <w:ind w:left="284" w:hanging="284"/>
        <w:rPr>
          <w:rFonts w:cs="Times New Roman"/>
          <w:szCs w:val="24"/>
          <w:shd w:val="clear" w:color="auto" w:fill="FFFFFF"/>
        </w:rPr>
      </w:pPr>
      <w:proofErr w:type="spellStart"/>
      <w:r w:rsidRPr="00EC46E5">
        <w:rPr>
          <w:rFonts w:cs="Times New Roman"/>
          <w:szCs w:val="24"/>
          <w:shd w:val="clear" w:color="auto" w:fill="FFFFFF"/>
        </w:rPr>
        <w:t>Yunitasari</w:t>
      </w:r>
      <w:proofErr w:type="spellEnd"/>
      <w:r w:rsidRPr="00EC46E5">
        <w:rPr>
          <w:rFonts w:cs="Times New Roman"/>
          <w:szCs w:val="24"/>
          <w:shd w:val="clear" w:color="auto" w:fill="FFFFFF"/>
        </w:rPr>
        <w:t xml:space="preserve">, E., Yusuf, A., Aditya, R. S., Acob, J. R. U., </w:t>
      </w:r>
      <w:proofErr w:type="spellStart"/>
      <w:r w:rsidRPr="00EC46E5">
        <w:rPr>
          <w:rFonts w:cs="Times New Roman"/>
          <w:szCs w:val="24"/>
          <w:shd w:val="clear" w:color="auto" w:fill="FFFFFF"/>
        </w:rPr>
        <w:t>Solikhah</w:t>
      </w:r>
      <w:proofErr w:type="spellEnd"/>
      <w:r w:rsidRPr="00EC46E5">
        <w:rPr>
          <w:rFonts w:cs="Times New Roman"/>
          <w:szCs w:val="24"/>
          <w:shd w:val="clear" w:color="auto" w:fill="FFFFFF"/>
        </w:rPr>
        <w:t xml:space="preserve">, F. K., &amp; </w:t>
      </w:r>
      <w:proofErr w:type="spellStart"/>
      <w:r w:rsidRPr="00EC46E5">
        <w:rPr>
          <w:rFonts w:cs="Times New Roman"/>
          <w:szCs w:val="24"/>
          <w:shd w:val="clear" w:color="auto" w:fill="FFFFFF"/>
        </w:rPr>
        <w:t>Alrazeeni</w:t>
      </w:r>
      <w:proofErr w:type="spellEnd"/>
      <w:r w:rsidRPr="00EC46E5">
        <w:rPr>
          <w:rFonts w:cs="Times New Roman"/>
          <w:szCs w:val="24"/>
          <w:shd w:val="clear" w:color="auto" w:fill="FFFFFF"/>
        </w:rPr>
        <w:t>, D. M. (2023). Nursing Students Facilitating the Transition from Suicidal Ideation to Action in the Rural: A Qualitative Study. </w:t>
      </w:r>
      <w:r w:rsidRPr="00EC46E5">
        <w:rPr>
          <w:rFonts w:cs="Times New Roman"/>
          <w:i/>
          <w:iCs/>
          <w:szCs w:val="24"/>
          <w:shd w:val="clear" w:color="auto" w:fill="FFFFFF"/>
        </w:rPr>
        <w:t>Neuropsychiatric Disease and Treatment</w:t>
      </w:r>
      <w:r w:rsidRPr="00EC46E5">
        <w:rPr>
          <w:rFonts w:cs="Times New Roman"/>
          <w:szCs w:val="24"/>
          <w:shd w:val="clear" w:color="auto" w:fill="FFFFFF"/>
        </w:rPr>
        <w:t>, 1(9), 171-180.</w:t>
      </w:r>
    </w:p>
    <w:p w14:paraId="7B49969F" w14:textId="590C092A" w:rsidR="00BA265E" w:rsidRDefault="00BA265E" w:rsidP="005B1F25">
      <w:pPr>
        <w:pStyle w:val="Heading1"/>
        <w:jc w:val="center"/>
        <w:rPr>
          <w:szCs w:val="24"/>
        </w:rPr>
      </w:pPr>
      <w:bookmarkStart w:id="180" w:name="_Toc149733447"/>
    </w:p>
    <w:p w14:paraId="3DC86FA4" w14:textId="4D6FC92F" w:rsidR="005F4500" w:rsidRDefault="005F4500" w:rsidP="005F4500"/>
    <w:p w14:paraId="5485EB69" w14:textId="30A50518" w:rsidR="005F4500" w:rsidRDefault="005F4500" w:rsidP="005F4500"/>
    <w:p w14:paraId="45C13D6A" w14:textId="215DE13A" w:rsidR="005F4500" w:rsidRDefault="005F4500" w:rsidP="005F4500"/>
    <w:p w14:paraId="2996401E" w14:textId="042694C5" w:rsidR="005F4500" w:rsidRDefault="005F4500" w:rsidP="005F4500"/>
    <w:p w14:paraId="5726032F" w14:textId="68551610" w:rsidR="005F4500" w:rsidRDefault="005F4500" w:rsidP="005F4500"/>
    <w:p w14:paraId="233C448C" w14:textId="5A1E7571" w:rsidR="005F4500" w:rsidRDefault="005F4500" w:rsidP="005F4500"/>
    <w:p w14:paraId="5D8C4DEF" w14:textId="6A96BA84" w:rsidR="005F4500" w:rsidRDefault="005F4500" w:rsidP="005F4500"/>
    <w:p w14:paraId="337E3AFD" w14:textId="0CA9B802" w:rsidR="005F4500" w:rsidRDefault="005F4500" w:rsidP="005F4500"/>
    <w:p w14:paraId="6604CBC3" w14:textId="6109EA07" w:rsidR="005F4500" w:rsidRDefault="005F4500" w:rsidP="005F4500"/>
    <w:p w14:paraId="546407DA" w14:textId="1C8E12F6" w:rsidR="005F4500" w:rsidRDefault="005F4500" w:rsidP="005F4500"/>
    <w:p w14:paraId="117A15E7" w14:textId="77777777" w:rsidR="005F4500" w:rsidRPr="005F4500" w:rsidRDefault="005F4500" w:rsidP="005F4500"/>
    <w:p w14:paraId="0585CBB0" w14:textId="77777777" w:rsidR="005F4500" w:rsidRDefault="005F4500" w:rsidP="005B1F25">
      <w:pPr>
        <w:pStyle w:val="Heading1"/>
        <w:jc w:val="center"/>
        <w:rPr>
          <w:szCs w:val="24"/>
        </w:rPr>
      </w:pPr>
    </w:p>
    <w:p w14:paraId="57599AB0" w14:textId="77777777" w:rsidR="005F4500" w:rsidRDefault="005F4500" w:rsidP="005B1F25">
      <w:pPr>
        <w:pStyle w:val="Heading1"/>
        <w:jc w:val="center"/>
        <w:rPr>
          <w:szCs w:val="24"/>
        </w:rPr>
      </w:pPr>
    </w:p>
    <w:p w14:paraId="6D707D03" w14:textId="77777777" w:rsidR="005F4500" w:rsidRDefault="005F4500" w:rsidP="005B1F25">
      <w:pPr>
        <w:pStyle w:val="Heading1"/>
        <w:jc w:val="center"/>
        <w:rPr>
          <w:szCs w:val="24"/>
        </w:rPr>
      </w:pPr>
    </w:p>
    <w:p w14:paraId="62E30FD2" w14:textId="3BE2D5FD" w:rsidR="005F4500" w:rsidRDefault="005F4500" w:rsidP="005B1F25">
      <w:pPr>
        <w:pStyle w:val="Heading1"/>
        <w:jc w:val="center"/>
        <w:rPr>
          <w:szCs w:val="24"/>
        </w:rPr>
      </w:pPr>
    </w:p>
    <w:p w14:paraId="08381791" w14:textId="77777777" w:rsidR="005F4500" w:rsidRPr="005F4500" w:rsidRDefault="005F4500" w:rsidP="005F4500"/>
    <w:p w14:paraId="51498262" w14:textId="5FEEB001" w:rsidR="00861148" w:rsidRPr="00EC46E5" w:rsidRDefault="008D594E" w:rsidP="005B1F25">
      <w:pPr>
        <w:pStyle w:val="Heading1"/>
        <w:jc w:val="center"/>
        <w:rPr>
          <w:szCs w:val="24"/>
        </w:rPr>
      </w:pPr>
      <w:r w:rsidRPr="00EC46E5">
        <w:rPr>
          <w:szCs w:val="24"/>
        </w:rPr>
        <w:t>APPENDICES</w:t>
      </w:r>
      <w:bookmarkEnd w:id="180"/>
    </w:p>
    <w:p w14:paraId="0C1BCC96" w14:textId="77777777" w:rsidR="008D594E" w:rsidRPr="00EC46E5" w:rsidRDefault="008D594E" w:rsidP="00F472E9">
      <w:pPr>
        <w:spacing w:line="276" w:lineRule="auto"/>
        <w:rPr>
          <w:rFonts w:cs="Times New Roman"/>
          <w:szCs w:val="24"/>
        </w:rPr>
      </w:pPr>
    </w:p>
    <w:p w14:paraId="218447F2" w14:textId="77777777" w:rsidR="00BE4FE1" w:rsidRPr="00EC46E5" w:rsidRDefault="00FE45C5" w:rsidP="005B1F25">
      <w:pPr>
        <w:pStyle w:val="Heading1"/>
      </w:pPr>
      <w:bookmarkStart w:id="181" w:name="_Toc149733448"/>
      <w:r w:rsidRPr="00EC46E5">
        <w:t>APPENDIX 1: INTERVIEW GUIDE</w:t>
      </w:r>
      <w:bookmarkEnd w:id="181"/>
    </w:p>
    <w:p w14:paraId="6AC8E441" w14:textId="77777777" w:rsidR="009443C5" w:rsidRPr="00EC46E5" w:rsidRDefault="006F5B5F" w:rsidP="00D46AB9">
      <w:pPr>
        <w:rPr>
          <w:rFonts w:cs="Times New Roman"/>
          <w:b/>
          <w:szCs w:val="24"/>
        </w:rPr>
      </w:pPr>
      <w:r w:rsidRPr="00EC46E5">
        <w:rPr>
          <w:rFonts w:cs="Times New Roman"/>
          <w:b/>
          <w:szCs w:val="24"/>
        </w:rPr>
        <w:t>B</w:t>
      </w:r>
      <w:r w:rsidR="009443C5" w:rsidRPr="00EC46E5">
        <w:rPr>
          <w:rFonts w:cs="Times New Roman"/>
          <w:b/>
          <w:szCs w:val="24"/>
        </w:rPr>
        <w:t xml:space="preserve">oard of SACCOS influence of the growth of X </w:t>
      </w:r>
      <w:r w:rsidR="00E738E6" w:rsidRPr="00EC46E5">
        <w:rPr>
          <w:rFonts w:cs="Times New Roman"/>
          <w:b/>
          <w:szCs w:val="24"/>
        </w:rPr>
        <w:t>employee-based</w:t>
      </w:r>
      <w:r w:rsidR="009443C5" w:rsidRPr="00EC46E5">
        <w:rPr>
          <w:rFonts w:cs="Times New Roman"/>
          <w:b/>
          <w:szCs w:val="24"/>
        </w:rPr>
        <w:t xml:space="preserve"> SACCOS in Tanzania</w:t>
      </w:r>
    </w:p>
    <w:p w14:paraId="37E98D8C" w14:textId="77777777" w:rsidR="009443C5" w:rsidRPr="00EC46E5" w:rsidRDefault="009443C5" w:rsidP="00BE58D2">
      <w:pPr>
        <w:pStyle w:val="ListParagraph"/>
        <w:numPr>
          <w:ilvl w:val="0"/>
          <w:numId w:val="1"/>
        </w:numPr>
        <w:rPr>
          <w:rFonts w:cs="Times New Roman"/>
          <w:szCs w:val="24"/>
        </w:rPr>
      </w:pPr>
      <w:r w:rsidRPr="00EC46E5">
        <w:rPr>
          <w:rFonts w:cs="Times New Roman"/>
          <w:szCs w:val="24"/>
        </w:rPr>
        <w:t>Who were the Board member of X employee-based SACCOS?</w:t>
      </w:r>
    </w:p>
    <w:p w14:paraId="15E7F81F" w14:textId="77777777" w:rsidR="009443C5" w:rsidRPr="00EC46E5" w:rsidRDefault="009443C5" w:rsidP="00D46AB9">
      <w:pPr>
        <w:pStyle w:val="ListParagraph"/>
        <w:rPr>
          <w:rFonts w:cs="Times New Roman"/>
          <w:szCs w:val="24"/>
        </w:rPr>
      </w:pPr>
      <w:r w:rsidRPr="00EC46E5">
        <w:rPr>
          <w:rFonts w:cs="Times New Roman"/>
          <w:szCs w:val="24"/>
        </w:rPr>
        <w:t>………………………………………………………………………………………………………………………………………………………………………………………………………………………………………………………</w:t>
      </w:r>
    </w:p>
    <w:p w14:paraId="7F2682F1" w14:textId="77777777" w:rsidR="00FD0A35" w:rsidRPr="00EC46E5" w:rsidRDefault="00FD0A35" w:rsidP="00D46AB9">
      <w:pPr>
        <w:pStyle w:val="ListParagraph"/>
        <w:rPr>
          <w:rFonts w:cs="Times New Roman"/>
          <w:szCs w:val="24"/>
        </w:rPr>
      </w:pPr>
      <w:r w:rsidRPr="00EC46E5">
        <w:rPr>
          <w:rFonts w:cs="Times New Roman"/>
          <w:szCs w:val="24"/>
        </w:rPr>
        <w:t xml:space="preserve">Who selected the member of the board and the employees? </w:t>
      </w:r>
    </w:p>
    <w:p w14:paraId="037A54E9" w14:textId="77777777" w:rsidR="00BD094D" w:rsidRPr="00EC46E5" w:rsidRDefault="00BD094D" w:rsidP="00D46AB9">
      <w:pPr>
        <w:pStyle w:val="ListParagraph"/>
        <w:rPr>
          <w:rFonts w:cs="Times New Roman"/>
          <w:szCs w:val="24"/>
        </w:rPr>
      </w:pPr>
      <w:r w:rsidRPr="00EC46E5">
        <w:rPr>
          <w:rFonts w:cs="Times New Roman"/>
          <w:szCs w:val="24"/>
        </w:rPr>
        <w:t>……………………………………………………………………………………………………………………………………………………………………</w:t>
      </w:r>
    </w:p>
    <w:p w14:paraId="07181DC7" w14:textId="77777777" w:rsidR="009443C5" w:rsidRPr="00EC46E5" w:rsidRDefault="009443C5" w:rsidP="00BE58D2">
      <w:pPr>
        <w:pStyle w:val="ListParagraph"/>
        <w:numPr>
          <w:ilvl w:val="0"/>
          <w:numId w:val="1"/>
        </w:numPr>
        <w:rPr>
          <w:rFonts w:cs="Times New Roman"/>
          <w:szCs w:val="24"/>
        </w:rPr>
      </w:pPr>
      <w:bookmarkStart w:id="182" w:name="_Hlk141341177"/>
      <w:r w:rsidRPr="00EC46E5">
        <w:rPr>
          <w:rFonts w:cs="Times New Roman"/>
          <w:szCs w:val="24"/>
        </w:rPr>
        <w:t>Do you think that the Board of SACCOS were knowing their responsibility as required in order to promote the Growth of SACCOS?</w:t>
      </w:r>
      <w:bookmarkEnd w:id="182"/>
    </w:p>
    <w:p w14:paraId="433B186F" w14:textId="77777777" w:rsidR="009443C5" w:rsidRPr="00EC46E5" w:rsidRDefault="009443C5" w:rsidP="00D46AB9">
      <w:pPr>
        <w:pStyle w:val="ListParagraph"/>
        <w:rPr>
          <w:rFonts w:cs="Times New Roman"/>
          <w:szCs w:val="24"/>
        </w:rPr>
      </w:pPr>
      <w:r w:rsidRPr="00EC46E5">
        <w:rPr>
          <w:rFonts w:cs="Times New Roman"/>
          <w:szCs w:val="24"/>
        </w:rPr>
        <w:t>………………………………………………………………………………………………………………………………………………………………………………………………………………………………………………………</w:t>
      </w:r>
    </w:p>
    <w:p w14:paraId="4D253C8E" w14:textId="77777777" w:rsidR="009443C5" w:rsidRPr="00EC46E5" w:rsidRDefault="009443C5" w:rsidP="00BE58D2">
      <w:pPr>
        <w:pStyle w:val="ListParagraph"/>
        <w:numPr>
          <w:ilvl w:val="0"/>
          <w:numId w:val="1"/>
        </w:numPr>
        <w:rPr>
          <w:rFonts w:cs="Times New Roman"/>
          <w:szCs w:val="24"/>
        </w:rPr>
      </w:pPr>
      <w:r w:rsidRPr="00EC46E5">
        <w:rPr>
          <w:rFonts w:cs="Times New Roman"/>
          <w:szCs w:val="24"/>
        </w:rPr>
        <w:t>Do you think that the Board of SACCOS were having the qualifications to handle the SACCOS matter as required in order to promote the Growth of SACCOS?</w:t>
      </w:r>
    </w:p>
    <w:p w14:paraId="2890F272" w14:textId="77777777" w:rsidR="009443C5" w:rsidRPr="00EC46E5" w:rsidRDefault="009443C5" w:rsidP="00D46AB9">
      <w:pPr>
        <w:pStyle w:val="ListParagraph"/>
        <w:rPr>
          <w:rFonts w:cs="Times New Roman"/>
          <w:szCs w:val="24"/>
        </w:rPr>
      </w:pPr>
      <w:r w:rsidRPr="00EC46E5">
        <w:rPr>
          <w:rFonts w:cs="Times New Roman"/>
          <w:szCs w:val="24"/>
        </w:rPr>
        <w:t>………………………………………………………………………………………………………………………………………………………………………………………………………………………………………………………</w:t>
      </w:r>
    </w:p>
    <w:p w14:paraId="5BB1D79A" w14:textId="77777777" w:rsidR="0051721F" w:rsidRPr="00EC46E5" w:rsidRDefault="0051721F" w:rsidP="00D46AB9">
      <w:pPr>
        <w:rPr>
          <w:rFonts w:cs="Times New Roman"/>
          <w:szCs w:val="24"/>
        </w:rPr>
      </w:pPr>
    </w:p>
    <w:p w14:paraId="50A92721" w14:textId="77777777" w:rsidR="009443C5" w:rsidRPr="00EC46E5" w:rsidRDefault="00FD1E1A" w:rsidP="00D46AB9">
      <w:pPr>
        <w:rPr>
          <w:rFonts w:cs="Times New Roman"/>
          <w:b/>
          <w:szCs w:val="24"/>
        </w:rPr>
      </w:pPr>
      <w:r w:rsidRPr="00EC46E5">
        <w:rPr>
          <w:rFonts w:cs="Times New Roman"/>
          <w:b/>
          <w:szCs w:val="24"/>
        </w:rPr>
        <w:t>Employee’s qualification</w:t>
      </w:r>
      <w:r w:rsidR="009443C5" w:rsidRPr="00EC46E5">
        <w:rPr>
          <w:rFonts w:cs="Times New Roman"/>
          <w:b/>
          <w:szCs w:val="24"/>
        </w:rPr>
        <w:t xml:space="preserve"> affects the growth of employee-based SACCOS in Tanzania.</w:t>
      </w:r>
    </w:p>
    <w:p w14:paraId="044F0452" w14:textId="77777777" w:rsidR="00FD1E1A" w:rsidRPr="00EC46E5" w:rsidRDefault="00FD1E1A" w:rsidP="00D46AB9">
      <w:pPr>
        <w:rPr>
          <w:rFonts w:cs="Times New Roman"/>
          <w:szCs w:val="24"/>
        </w:rPr>
      </w:pPr>
      <w:r w:rsidRPr="00EC46E5">
        <w:rPr>
          <w:rFonts w:cs="Times New Roman"/>
          <w:szCs w:val="24"/>
        </w:rPr>
        <w:t xml:space="preserve">Do you think that the employees of the X based SACCOS were having the required qualifications </w:t>
      </w:r>
      <w:r w:rsidR="00902466" w:rsidRPr="00EC46E5">
        <w:rPr>
          <w:rFonts w:cs="Times New Roman"/>
          <w:szCs w:val="24"/>
        </w:rPr>
        <w:t xml:space="preserve">(financial management, cooperative or SACCOS skills </w:t>
      </w:r>
      <w:r w:rsidRPr="00EC46E5">
        <w:rPr>
          <w:rFonts w:cs="Times New Roman"/>
          <w:szCs w:val="24"/>
        </w:rPr>
        <w:t>to run the SACCOS?</w:t>
      </w:r>
    </w:p>
    <w:p w14:paraId="66655D68" w14:textId="77777777" w:rsidR="00FD1E1A" w:rsidRPr="00EC46E5" w:rsidRDefault="00FD1E1A" w:rsidP="00D46AB9">
      <w:pPr>
        <w:rPr>
          <w:rFonts w:cs="Times New Roman"/>
          <w:szCs w:val="24"/>
        </w:rPr>
      </w:pPr>
      <w:r w:rsidRPr="00EC46E5">
        <w:rPr>
          <w:rFonts w:cs="Times New Roman"/>
          <w:szCs w:val="24"/>
        </w:rPr>
        <w:t>………………………………………………………………………………………………………………………………………………………………………………………………………………………………………………………………………………</w:t>
      </w:r>
    </w:p>
    <w:p w14:paraId="59BD51A5" w14:textId="77777777" w:rsidR="00902466" w:rsidRPr="00EC46E5" w:rsidRDefault="00902466" w:rsidP="00D46AB9">
      <w:pPr>
        <w:rPr>
          <w:rFonts w:cs="Times New Roman"/>
          <w:szCs w:val="24"/>
        </w:rPr>
      </w:pPr>
      <w:r w:rsidRPr="00EC46E5">
        <w:rPr>
          <w:rFonts w:cs="Times New Roman"/>
          <w:szCs w:val="24"/>
        </w:rPr>
        <w:t>Can you guess/ reveal the qualifications of the following employees in SACCOS?</w:t>
      </w:r>
    </w:p>
    <w:p w14:paraId="4EF2123D" w14:textId="77777777" w:rsidR="00902466" w:rsidRPr="00EC46E5" w:rsidRDefault="00BD094D" w:rsidP="005B4CC4">
      <w:pPr>
        <w:rPr>
          <w:rFonts w:cs="Times New Roman"/>
          <w:szCs w:val="24"/>
        </w:rPr>
      </w:pPr>
      <w:r w:rsidRPr="00EC46E5">
        <w:rPr>
          <w:rFonts w:cs="Times New Roman"/>
          <w:szCs w:val="24"/>
        </w:rPr>
        <w:t xml:space="preserve">Whether </w:t>
      </w:r>
      <w:r w:rsidR="00902466" w:rsidRPr="00EC46E5">
        <w:rPr>
          <w:rFonts w:cs="Times New Roman"/>
          <w:szCs w:val="24"/>
        </w:rPr>
        <w:t xml:space="preserve">Board members </w:t>
      </w:r>
      <w:r w:rsidRPr="00EC46E5">
        <w:rPr>
          <w:rFonts w:cs="Times New Roman"/>
          <w:szCs w:val="24"/>
        </w:rPr>
        <w:t xml:space="preserve">or employees (Manager, cashier and loan committee members) </w:t>
      </w:r>
      <w:r w:rsidR="00902466" w:rsidRPr="00EC46E5">
        <w:rPr>
          <w:rFonts w:cs="Times New Roman"/>
          <w:szCs w:val="24"/>
        </w:rPr>
        <w:t>were having financial management, cooperative or SACCOS skills)</w:t>
      </w:r>
    </w:p>
    <w:p w14:paraId="37B28C32" w14:textId="77777777" w:rsidR="00902466" w:rsidRPr="00EC46E5" w:rsidRDefault="00902466" w:rsidP="00D46AB9">
      <w:pPr>
        <w:pStyle w:val="ListParagraph"/>
        <w:rPr>
          <w:rFonts w:cs="Times New Roman"/>
          <w:szCs w:val="24"/>
        </w:rPr>
      </w:pPr>
      <w:r w:rsidRPr="00EC46E5">
        <w:rPr>
          <w:rFonts w:cs="Times New Roman"/>
          <w:szCs w:val="24"/>
        </w:rPr>
        <w:t>………………………………………………………………………………………………………………………………………………………………………………………………………………………………………………………</w:t>
      </w:r>
    </w:p>
    <w:p w14:paraId="57B9326E" w14:textId="77777777" w:rsidR="00902466" w:rsidRPr="00EC46E5" w:rsidRDefault="00902466" w:rsidP="00D46AB9">
      <w:pPr>
        <w:pStyle w:val="ListParagraph"/>
        <w:rPr>
          <w:rFonts w:cs="Times New Roman"/>
          <w:szCs w:val="24"/>
        </w:rPr>
      </w:pPr>
    </w:p>
    <w:p w14:paraId="76D07EBF" w14:textId="77777777" w:rsidR="00397176" w:rsidRPr="00EC46E5" w:rsidRDefault="00902466" w:rsidP="00D46AB9">
      <w:pPr>
        <w:pStyle w:val="ListParagraph"/>
        <w:rPr>
          <w:rFonts w:cs="Times New Roman"/>
          <w:szCs w:val="24"/>
        </w:rPr>
      </w:pPr>
      <w:r w:rsidRPr="00EC46E5">
        <w:rPr>
          <w:rFonts w:cs="Times New Roman"/>
          <w:szCs w:val="24"/>
        </w:rPr>
        <w:t>…………………………………………………………………………………</w:t>
      </w:r>
    </w:p>
    <w:p w14:paraId="379B6EF5" w14:textId="77777777" w:rsidR="00A0583D" w:rsidRPr="00EC46E5" w:rsidRDefault="009443C5" w:rsidP="00BE58D2">
      <w:pPr>
        <w:pStyle w:val="ListParagraph"/>
        <w:numPr>
          <w:ilvl w:val="0"/>
          <w:numId w:val="1"/>
        </w:numPr>
        <w:rPr>
          <w:rFonts w:cs="Times New Roman"/>
          <w:b/>
          <w:szCs w:val="24"/>
        </w:rPr>
      </w:pPr>
      <w:r w:rsidRPr="00EC46E5">
        <w:rPr>
          <w:rFonts w:cs="Times New Roman"/>
          <w:b/>
          <w:szCs w:val="24"/>
        </w:rPr>
        <w:t xml:space="preserve">To examine how member’s awareness affects the growth of employee-based SACCOS in Tanzania     </w:t>
      </w:r>
    </w:p>
    <w:p w14:paraId="60FC735C" w14:textId="77777777" w:rsidR="00FD0A35" w:rsidRPr="00EC46E5" w:rsidRDefault="00A0583D" w:rsidP="00BE58D2">
      <w:pPr>
        <w:pStyle w:val="ListParagraph"/>
        <w:numPr>
          <w:ilvl w:val="0"/>
          <w:numId w:val="2"/>
        </w:numPr>
        <w:rPr>
          <w:rFonts w:cs="Times New Roman"/>
          <w:b/>
          <w:szCs w:val="24"/>
        </w:rPr>
      </w:pPr>
      <w:r w:rsidRPr="00EC46E5">
        <w:rPr>
          <w:rFonts w:cs="Times New Roman"/>
          <w:szCs w:val="24"/>
        </w:rPr>
        <w:t xml:space="preserve">Were members aware on how the SACCOS should </w:t>
      </w:r>
      <w:r w:rsidR="00FD0A35" w:rsidRPr="00EC46E5">
        <w:rPr>
          <w:rFonts w:cs="Times New Roman"/>
          <w:szCs w:val="24"/>
        </w:rPr>
        <w:t>operate</w:t>
      </w:r>
      <w:r w:rsidR="00BD094D" w:rsidRPr="00EC46E5">
        <w:rPr>
          <w:rFonts w:cs="Times New Roman"/>
          <w:szCs w:val="24"/>
        </w:rPr>
        <w:t xml:space="preserve"> basing on the SACCOS rules and regulations?</w:t>
      </w:r>
    </w:p>
    <w:p w14:paraId="4FE27FC4" w14:textId="77777777" w:rsidR="00FD0A35" w:rsidRPr="00EC46E5" w:rsidRDefault="00FD0A35" w:rsidP="00D46AB9">
      <w:pPr>
        <w:ind w:left="720"/>
        <w:rPr>
          <w:rFonts w:cs="Times New Roman"/>
          <w:szCs w:val="24"/>
        </w:rPr>
      </w:pPr>
    </w:p>
    <w:p w14:paraId="3F4C58E5" w14:textId="77777777" w:rsidR="00FD0A35" w:rsidRPr="00EC46E5" w:rsidRDefault="00FD0A35" w:rsidP="00BE58D2">
      <w:pPr>
        <w:pStyle w:val="ListParagraph"/>
        <w:numPr>
          <w:ilvl w:val="0"/>
          <w:numId w:val="2"/>
        </w:numPr>
        <w:rPr>
          <w:rFonts w:cs="Times New Roman"/>
          <w:szCs w:val="24"/>
        </w:rPr>
      </w:pPr>
      <w:r w:rsidRPr="00EC46E5">
        <w:rPr>
          <w:rFonts w:cs="Times New Roman"/>
          <w:szCs w:val="24"/>
        </w:rPr>
        <w:t xml:space="preserve">Were members aware to participate in decisions regarding the operation of the SACCOS? </w:t>
      </w:r>
    </w:p>
    <w:p w14:paraId="6EFB2919" w14:textId="77777777" w:rsidR="00FD0A35" w:rsidRPr="00EC46E5" w:rsidRDefault="00FD0A35" w:rsidP="00D46AB9">
      <w:pPr>
        <w:pStyle w:val="ListParagraph"/>
        <w:ind w:left="1440"/>
        <w:rPr>
          <w:rFonts w:cs="Times New Roman"/>
          <w:szCs w:val="24"/>
        </w:rPr>
      </w:pPr>
      <w:r w:rsidRPr="00EC46E5">
        <w:rPr>
          <w:rFonts w:cs="Times New Roman"/>
          <w:szCs w:val="24"/>
        </w:rPr>
        <w:t xml:space="preserve">For </w:t>
      </w:r>
      <w:r w:rsidR="00563E8B" w:rsidRPr="00EC46E5">
        <w:rPr>
          <w:rFonts w:cs="Times New Roman"/>
          <w:szCs w:val="24"/>
        </w:rPr>
        <w:t>example,</w:t>
      </w:r>
      <w:r w:rsidRPr="00EC46E5">
        <w:rPr>
          <w:rFonts w:cs="Times New Roman"/>
          <w:szCs w:val="24"/>
        </w:rPr>
        <w:t xml:space="preserve"> selecting the board members…………………………</w:t>
      </w:r>
      <w:r w:rsidR="00D32FCD" w:rsidRPr="00EC46E5">
        <w:rPr>
          <w:rFonts w:cs="Times New Roman"/>
          <w:szCs w:val="24"/>
        </w:rPr>
        <w:t>..</w:t>
      </w:r>
      <w:r w:rsidRPr="00EC46E5">
        <w:rPr>
          <w:rFonts w:cs="Times New Roman"/>
          <w:szCs w:val="24"/>
        </w:rPr>
        <w:t>..</w:t>
      </w:r>
    </w:p>
    <w:p w14:paraId="3464911B" w14:textId="77777777" w:rsidR="00FD0A35" w:rsidRPr="00EC46E5" w:rsidRDefault="00FD0A35" w:rsidP="00D46AB9">
      <w:pPr>
        <w:pStyle w:val="ListParagraph"/>
        <w:ind w:left="1440"/>
        <w:rPr>
          <w:rFonts w:cs="Times New Roman"/>
          <w:szCs w:val="24"/>
        </w:rPr>
      </w:pPr>
      <w:r w:rsidRPr="00EC46E5">
        <w:rPr>
          <w:rFonts w:cs="Times New Roman"/>
          <w:szCs w:val="24"/>
        </w:rPr>
        <w:t>Asking queries in the meeting……………………………………</w:t>
      </w:r>
      <w:r w:rsidR="00D32FCD" w:rsidRPr="00EC46E5">
        <w:rPr>
          <w:rFonts w:cs="Times New Roman"/>
          <w:szCs w:val="24"/>
        </w:rPr>
        <w:t>…..</w:t>
      </w:r>
      <w:r w:rsidRPr="00EC46E5">
        <w:rPr>
          <w:rFonts w:cs="Times New Roman"/>
          <w:szCs w:val="24"/>
        </w:rPr>
        <w:t>..</w:t>
      </w:r>
    </w:p>
    <w:p w14:paraId="111F7760" w14:textId="77777777" w:rsidR="00FD0A35" w:rsidRPr="00EC46E5" w:rsidRDefault="00FD0A35" w:rsidP="00D46AB9">
      <w:pPr>
        <w:pStyle w:val="ListParagraph"/>
        <w:ind w:left="1440"/>
        <w:rPr>
          <w:rFonts w:cs="Times New Roman"/>
          <w:szCs w:val="24"/>
        </w:rPr>
      </w:pPr>
      <w:r w:rsidRPr="00EC46E5">
        <w:rPr>
          <w:rFonts w:cs="Times New Roman"/>
          <w:szCs w:val="24"/>
        </w:rPr>
        <w:t>Inspecting the financial statements…………………………………</w:t>
      </w:r>
      <w:r w:rsidR="00D32FCD" w:rsidRPr="00EC46E5">
        <w:rPr>
          <w:rFonts w:cs="Times New Roman"/>
          <w:szCs w:val="24"/>
        </w:rPr>
        <w:t>.</w:t>
      </w:r>
      <w:r w:rsidRPr="00EC46E5">
        <w:rPr>
          <w:rFonts w:cs="Times New Roman"/>
          <w:szCs w:val="24"/>
        </w:rPr>
        <w:t>…</w:t>
      </w:r>
    </w:p>
    <w:p w14:paraId="7F336B0C" w14:textId="77777777" w:rsidR="00397176" w:rsidRPr="00EC46E5" w:rsidRDefault="00F916F7" w:rsidP="00D46AB9">
      <w:pPr>
        <w:pStyle w:val="ListParagraph"/>
        <w:ind w:left="1440"/>
        <w:rPr>
          <w:rFonts w:cs="Times New Roman"/>
          <w:szCs w:val="24"/>
        </w:rPr>
      </w:pPr>
      <w:r w:rsidRPr="00EC46E5">
        <w:rPr>
          <w:rFonts w:cs="Times New Roman"/>
          <w:szCs w:val="24"/>
        </w:rPr>
        <w:t>Participating</w:t>
      </w:r>
      <w:r w:rsidR="00FD0A35" w:rsidRPr="00EC46E5">
        <w:rPr>
          <w:rFonts w:cs="Times New Roman"/>
          <w:szCs w:val="24"/>
        </w:rPr>
        <w:t xml:space="preserve"> in the meeting and asking the doubtful questions……</w:t>
      </w:r>
      <w:r w:rsidR="00D32FCD" w:rsidRPr="00EC46E5">
        <w:rPr>
          <w:rFonts w:cs="Times New Roman"/>
          <w:szCs w:val="24"/>
        </w:rPr>
        <w:t>.</w:t>
      </w:r>
      <w:r w:rsidR="00FD0A35" w:rsidRPr="00EC46E5">
        <w:rPr>
          <w:rFonts w:cs="Times New Roman"/>
          <w:szCs w:val="24"/>
        </w:rPr>
        <w:t>…</w:t>
      </w:r>
    </w:p>
    <w:p w14:paraId="729EAF01" w14:textId="77777777" w:rsidR="00FD0A35" w:rsidRPr="00EC46E5" w:rsidRDefault="00FD0A35" w:rsidP="00BE58D2">
      <w:pPr>
        <w:pStyle w:val="ListParagraph"/>
        <w:numPr>
          <w:ilvl w:val="0"/>
          <w:numId w:val="1"/>
        </w:numPr>
        <w:rPr>
          <w:rFonts w:cs="Times New Roman"/>
          <w:szCs w:val="24"/>
        </w:rPr>
      </w:pPr>
      <w:r w:rsidRPr="00EC46E5">
        <w:rPr>
          <w:rFonts w:cs="Times New Roman"/>
          <w:szCs w:val="24"/>
        </w:rPr>
        <w:t>What is the status of the SACCOS Now? Is it operational or not?</w:t>
      </w:r>
      <w:r w:rsidR="00B2517F" w:rsidRPr="00EC46E5">
        <w:rPr>
          <w:rFonts w:cs="Times New Roman"/>
          <w:szCs w:val="24"/>
        </w:rPr>
        <w:t>.....................</w:t>
      </w:r>
    </w:p>
    <w:p w14:paraId="4CACBF1C" w14:textId="77777777" w:rsidR="00FD0A35" w:rsidRPr="00EC46E5" w:rsidRDefault="00FD0A35" w:rsidP="00BE58D2">
      <w:pPr>
        <w:pStyle w:val="ListParagraph"/>
        <w:numPr>
          <w:ilvl w:val="0"/>
          <w:numId w:val="1"/>
        </w:numPr>
        <w:rPr>
          <w:rFonts w:cs="Times New Roman"/>
          <w:szCs w:val="24"/>
        </w:rPr>
      </w:pPr>
      <w:r w:rsidRPr="00EC46E5">
        <w:rPr>
          <w:rFonts w:cs="Times New Roman"/>
          <w:szCs w:val="24"/>
        </w:rPr>
        <w:t xml:space="preserve">if your SACCOS is not performing, what sign that show that your SACCOS is </w:t>
      </w:r>
      <w:r w:rsidR="00721CD9" w:rsidRPr="00EC46E5">
        <w:rPr>
          <w:rFonts w:cs="Times New Roman"/>
          <w:szCs w:val="24"/>
        </w:rPr>
        <w:t xml:space="preserve">not </w:t>
      </w:r>
      <w:r w:rsidRPr="00EC46E5">
        <w:rPr>
          <w:rFonts w:cs="Times New Roman"/>
          <w:szCs w:val="24"/>
        </w:rPr>
        <w:t>performing?</w:t>
      </w:r>
    </w:p>
    <w:p w14:paraId="1A2C77DB" w14:textId="77777777" w:rsidR="00B2517F" w:rsidRPr="00EC46E5" w:rsidRDefault="00B2517F" w:rsidP="00D46AB9">
      <w:pPr>
        <w:pStyle w:val="ListParagraph"/>
        <w:rPr>
          <w:rFonts w:cs="Times New Roman"/>
          <w:szCs w:val="24"/>
        </w:rPr>
      </w:pPr>
      <w:r w:rsidRPr="00EC46E5">
        <w:rPr>
          <w:rFonts w:cs="Times New Roman"/>
          <w:szCs w:val="24"/>
        </w:rPr>
        <w:t>…………………………………………………………………………………</w:t>
      </w:r>
    </w:p>
    <w:p w14:paraId="36FEC881" w14:textId="77777777" w:rsidR="00F916F7" w:rsidRPr="00EC46E5" w:rsidRDefault="00F916F7" w:rsidP="00D46AB9">
      <w:pPr>
        <w:pStyle w:val="ListParagraph"/>
        <w:rPr>
          <w:rFonts w:cs="Times New Roman"/>
          <w:szCs w:val="24"/>
        </w:rPr>
      </w:pPr>
      <w:r w:rsidRPr="00EC46E5">
        <w:rPr>
          <w:rFonts w:cs="Times New Roman"/>
          <w:szCs w:val="24"/>
        </w:rPr>
        <w:t>What is the amount of losses the SACCOS experienced? TZS………………………….</w:t>
      </w:r>
    </w:p>
    <w:p w14:paraId="675EBC53" w14:textId="77777777" w:rsidR="00B2517F" w:rsidRPr="00EC46E5" w:rsidRDefault="00B2517F" w:rsidP="00D46AB9">
      <w:pPr>
        <w:pStyle w:val="ListParagraph"/>
        <w:rPr>
          <w:rFonts w:cs="Times New Roman"/>
          <w:szCs w:val="24"/>
        </w:rPr>
      </w:pPr>
    </w:p>
    <w:p w14:paraId="386BB696" w14:textId="77777777" w:rsidR="00545794" w:rsidRPr="00EC46E5" w:rsidRDefault="00545794" w:rsidP="00D46AB9">
      <w:pPr>
        <w:pStyle w:val="ListParagraph"/>
        <w:ind w:left="1440"/>
        <w:rPr>
          <w:rFonts w:cs="Times New Roman"/>
          <w:b/>
          <w:szCs w:val="24"/>
        </w:rPr>
      </w:pPr>
    </w:p>
    <w:p w14:paraId="17486AB1" w14:textId="77777777" w:rsidR="0092576F" w:rsidRPr="00EC46E5" w:rsidRDefault="0092576F" w:rsidP="00D46AB9">
      <w:pPr>
        <w:pStyle w:val="ListParagraph"/>
        <w:ind w:left="1440"/>
        <w:rPr>
          <w:rFonts w:cs="Times New Roman"/>
          <w:b/>
          <w:szCs w:val="24"/>
        </w:rPr>
      </w:pPr>
    </w:p>
    <w:p w14:paraId="5031C5BE" w14:textId="77777777" w:rsidR="0092576F" w:rsidRPr="00EC46E5" w:rsidRDefault="0092576F" w:rsidP="00D46AB9">
      <w:pPr>
        <w:pStyle w:val="ListParagraph"/>
        <w:ind w:left="1440"/>
        <w:rPr>
          <w:rFonts w:cs="Times New Roman"/>
          <w:b/>
          <w:szCs w:val="24"/>
        </w:rPr>
      </w:pPr>
    </w:p>
    <w:p w14:paraId="207BE1C4" w14:textId="77777777" w:rsidR="0092576F" w:rsidRPr="00EC46E5" w:rsidRDefault="0092576F" w:rsidP="00D46AB9">
      <w:pPr>
        <w:pStyle w:val="ListParagraph"/>
        <w:ind w:left="1440"/>
        <w:rPr>
          <w:rFonts w:cs="Times New Roman"/>
          <w:b/>
          <w:szCs w:val="24"/>
        </w:rPr>
      </w:pPr>
    </w:p>
    <w:p w14:paraId="4B90EA94" w14:textId="77777777" w:rsidR="0092576F" w:rsidRPr="00EC46E5" w:rsidRDefault="0092576F" w:rsidP="00D46AB9">
      <w:pPr>
        <w:pStyle w:val="ListParagraph"/>
        <w:ind w:left="1440"/>
        <w:rPr>
          <w:rFonts w:cs="Times New Roman"/>
          <w:b/>
          <w:szCs w:val="24"/>
        </w:rPr>
      </w:pPr>
    </w:p>
    <w:p w14:paraId="11840975" w14:textId="77777777" w:rsidR="0092576F" w:rsidRPr="00EC46E5" w:rsidRDefault="0092576F" w:rsidP="00D46AB9">
      <w:pPr>
        <w:pStyle w:val="ListParagraph"/>
        <w:ind w:left="1440"/>
        <w:rPr>
          <w:rFonts w:cs="Times New Roman"/>
          <w:b/>
          <w:szCs w:val="24"/>
        </w:rPr>
      </w:pPr>
    </w:p>
    <w:p w14:paraId="116B913E" w14:textId="77777777" w:rsidR="0092576F" w:rsidRPr="00EC46E5" w:rsidRDefault="0092576F" w:rsidP="00D46AB9">
      <w:pPr>
        <w:pStyle w:val="ListParagraph"/>
        <w:ind w:left="1440"/>
        <w:rPr>
          <w:rFonts w:cs="Times New Roman"/>
          <w:b/>
          <w:szCs w:val="24"/>
        </w:rPr>
      </w:pPr>
    </w:p>
    <w:p w14:paraId="66AFB2CA" w14:textId="77777777" w:rsidR="00406C12" w:rsidRPr="00EC46E5" w:rsidRDefault="0092576F" w:rsidP="002C48DD">
      <w:pPr>
        <w:pStyle w:val="Heading1"/>
        <w:rPr>
          <w:szCs w:val="24"/>
        </w:rPr>
      </w:pPr>
      <w:bookmarkStart w:id="183" w:name="_Toc149733449"/>
      <w:r w:rsidRPr="00EC46E5">
        <w:rPr>
          <w:szCs w:val="24"/>
        </w:rPr>
        <w:t>APPENDIX 2: CLEARANCE LETTERS</w:t>
      </w:r>
      <w:bookmarkEnd w:id="183"/>
    </w:p>
    <w:p w14:paraId="7D6AE338" w14:textId="77777777" w:rsidR="0092576F" w:rsidRPr="00EC46E5" w:rsidRDefault="0092576F" w:rsidP="0092576F">
      <w:pPr>
        <w:pStyle w:val="ListParagraph"/>
        <w:ind w:left="0"/>
        <w:rPr>
          <w:rFonts w:cs="Times New Roman"/>
          <w:b/>
          <w:szCs w:val="24"/>
        </w:rPr>
      </w:pPr>
      <w:r w:rsidRPr="00EC46E5">
        <w:rPr>
          <w:rFonts w:cs="Times New Roman"/>
          <w:noProof/>
          <w:szCs w:val="24"/>
        </w:rPr>
        <w:drawing>
          <wp:inline distT="0" distB="0" distL="0" distR="0" wp14:anchorId="7EF50C09" wp14:editId="19DB9FF8">
            <wp:extent cx="4552950" cy="606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52950" cy="6067425"/>
                    </a:xfrm>
                    <a:prstGeom prst="rect">
                      <a:avLst/>
                    </a:prstGeom>
                  </pic:spPr>
                </pic:pic>
              </a:graphicData>
            </a:graphic>
          </wp:inline>
        </w:drawing>
      </w:r>
    </w:p>
    <w:p w14:paraId="089BD482" w14:textId="77777777" w:rsidR="002C48DD" w:rsidRPr="00EC46E5" w:rsidRDefault="0092576F" w:rsidP="0092576F">
      <w:pPr>
        <w:rPr>
          <w:rFonts w:cs="Times New Roman"/>
          <w:b/>
          <w:szCs w:val="24"/>
        </w:rPr>
      </w:pPr>
      <w:r w:rsidRPr="00EC46E5">
        <w:rPr>
          <w:rFonts w:cs="Times New Roman"/>
          <w:noProof/>
          <w:szCs w:val="24"/>
        </w:rPr>
        <w:drawing>
          <wp:inline distT="0" distB="0" distL="0" distR="0" wp14:anchorId="1994B9C0" wp14:editId="79A6A741">
            <wp:extent cx="4438650" cy="2790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38650" cy="2790825"/>
                    </a:xfrm>
                    <a:prstGeom prst="rect">
                      <a:avLst/>
                    </a:prstGeom>
                  </pic:spPr>
                </pic:pic>
              </a:graphicData>
            </a:graphic>
          </wp:inline>
        </w:drawing>
      </w:r>
    </w:p>
    <w:p w14:paraId="5D3427C3" w14:textId="77777777" w:rsidR="002C48DD" w:rsidRPr="00EC46E5" w:rsidRDefault="002C48DD" w:rsidP="0092576F">
      <w:pPr>
        <w:rPr>
          <w:rFonts w:cs="Times New Roman"/>
          <w:b/>
          <w:szCs w:val="24"/>
        </w:rPr>
      </w:pPr>
      <w:r w:rsidRPr="00EC46E5">
        <w:rPr>
          <w:rFonts w:cs="Times New Roman"/>
          <w:noProof/>
          <w:szCs w:val="24"/>
        </w:rPr>
        <w:drawing>
          <wp:inline distT="0" distB="0" distL="0" distR="0" wp14:anchorId="096B64C6" wp14:editId="7805B2A7">
            <wp:extent cx="3857625" cy="5581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7625" cy="5581650"/>
                    </a:xfrm>
                    <a:prstGeom prst="rect">
                      <a:avLst/>
                    </a:prstGeom>
                  </pic:spPr>
                </pic:pic>
              </a:graphicData>
            </a:graphic>
          </wp:inline>
        </w:drawing>
      </w:r>
    </w:p>
    <w:p w14:paraId="34E647F2" w14:textId="77777777" w:rsidR="002C48DD" w:rsidRPr="00EC46E5" w:rsidRDefault="002C48DD" w:rsidP="0092576F">
      <w:pPr>
        <w:rPr>
          <w:rFonts w:cs="Times New Roman"/>
          <w:b/>
          <w:szCs w:val="24"/>
        </w:rPr>
      </w:pPr>
    </w:p>
    <w:p w14:paraId="0162DC2B" w14:textId="77777777" w:rsidR="002C48DD" w:rsidRPr="00EC46E5" w:rsidRDefault="002C48DD" w:rsidP="0092576F">
      <w:pPr>
        <w:rPr>
          <w:rFonts w:cs="Times New Roman"/>
          <w:b/>
          <w:szCs w:val="24"/>
        </w:rPr>
      </w:pPr>
    </w:p>
    <w:p w14:paraId="48A51B83" w14:textId="77777777" w:rsidR="002C48DD" w:rsidRPr="00EC46E5" w:rsidRDefault="002C48DD" w:rsidP="0092576F">
      <w:pPr>
        <w:rPr>
          <w:rFonts w:cs="Times New Roman"/>
          <w:b/>
          <w:szCs w:val="24"/>
        </w:rPr>
      </w:pPr>
    </w:p>
    <w:p w14:paraId="011D4BC8" w14:textId="77777777" w:rsidR="002C48DD" w:rsidRPr="00EC46E5" w:rsidRDefault="002C48DD" w:rsidP="0092576F">
      <w:pPr>
        <w:rPr>
          <w:rFonts w:cs="Times New Roman"/>
          <w:b/>
          <w:szCs w:val="24"/>
        </w:rPr>
      </w:pPr>
    </w:p>
    <w:p w14:paraId="5BF0F8C4" w14:textId="77777777" w:rsidR="002C48DD" w:rsidRPr="00EC46E5" w:rsidRDefault="002C48DD" w:rsidP="0092576F">
      <w:pPr>
        <w:rPr>
          <w:rFonts w:cs="Times New Roman"/>
          <w:b/>
          <w:szCs w:val="24"/>
        </w:rPr>
      </w:pPr>
    </w:p>
    <w:p w14:paraId="4684717D" w14:textId="77777777" w:rsidR="002C48DD" w:rsidRPr="00EC46E5" w:rsidRDefault="002C48DD" w:rsidP="0092576F">
      <w:pPr>
        <w:rPr>
          <w:rFonts w:cs="Times New Roman"/>
          <w:b/>
          <w:szCs w:val="24"/>
        </w:rPr>
      </w:pPr>
    </w:p>
    <w:p w14:paraId="62029822" w14:textId="77777777" w:rsidR="002C48DD" w:rsidRPr="00EC46E5" w:rsidRDefault="002C48DD" w:rsidP="0092576F">
      <w:pPr>
        <w:rPr>
          <w:rFonts w:cs="Times New Roman"/>
          <w:b/>
          <w:szCs w:val="24"/>
        </w:rPr>
      </w:pPr>
    </w:p>
    <w:sectPr w:rsidR="002C48DD" w:rsidRPr="00EC46E5" w:rsidSect="005F2659">
      <w:headerReference w:type="first" r:id="rId16"/>
      <w:pgSz w:w="11907" w:h="16840" w:code="9"/>
      <w:pgMar w:top="2275" w:right="1411" w:bottom="1411" w:left="227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945B" w14:textId="77777777" w:rsidR="003F14EC" w:rsidRDefault="003F14EC" w:rsidP="0086674B">
      <w:pPr>
        <w:spacing w:line="240" w:lineRule="auto"/>
      </w:pPr>
      <w:r>
        <w:separator/>
      </w:r>
    </w:p>
  </w:endnote>
  <w:endnote w:type="continuationSeparator" w:id="0">
    <w:p w14:paraId="56CAE148" w14:textId="77777777" w:rsidR="003F14EC" w:rsidRDefault="003F14EC" w:rsidP="00866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FB7F" w14:textId="77777777" w:rsidR="003F14EC" w:rsidRDefault="003F14EC" w:rsidP="0086674B">
      <w:pPr>
        <w:spacing w:line="240" w:lineRule="auto"/>
      </w:pPr>
      <w:r>
        <w:separator/>
      </w:r>
    </w:p>
  </w:footnote>
  <w:footnote w:type="continuationSeparator" w:id="0">
    <w:p w14:paraId="5EA7CBD1" w14:textId="77777777" w:rsidR="003F14EC" w:rsidRDefault="003F14EC" w:rsidP="00866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17295"/>
      <w:docPartObj>
        <w:docPartGallery w:val="Page Numbers (Top of Page)"/>
        <w:docPartUnique/>
      </w:docPartObj>
    </w:sdtPr>
    <w:sdtEndPr>
      <w:rPr>
        <w:noProof/>
      </w:rPr>
    </w:sdtEndPr>
    <w:sdtContent>
      <w:p w14:paraId="4F13776F" w14:textId="124C23D5" w:rsidR="000931F8" w:rsidRDefault="000931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EC0ED7" w14:textId="77777777" w:rsidR="000931F8" w:rsidRDefault="00093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315181"/>
      <w:docPartObj>
        <w:docPartGallery w:val="Page Numbers (Top of Page)"/>
        <w:docPartUnique/>
      </w:docPartObj>
    </w:sdtPr>
    <w:sdtEndPr>
      <w:rPr>
        <w:noProof/>
      </w:rPr>
    </w:sdtEndPr>
    <w:sdtContent>
      <w:p w14:paraId="5F6637DC" w14:textId="31E8B16C" w:rsidR="000931F8" w:rsidRDefault="000931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088949" w14:textId="77777777" w:rsidR="00982DAE" w:rsidRDefault="00982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113935"/>
      <w:docPartObj>
        <w:docPartGallery w:val="Page Numbers (Top of Page)"/>
        <w:docPartUnique/>
      </w:docPartObj>
    </w:sdtPr>
    <w:sdtEndPr>
      <w:rPr>
        <w:noProof/>
      </w:rPr>
    </w:sdtEndPr>
    <w:sdtContent>
      <w:p w14:paraId="7D33D8CF" w14:textId="77777777" w:rsidR="00982DAE" w:rsidRDefault="00982DAE">
        <w:pPr>
          <w:pStyle w:val="Header"/>
          <w:jc w:val="center"/>
        </w:pPr>
        <w:r>
          <w:fldChar w:fldCharType="begin"/>
        </w:r>
        <w:r>
          <w:instrText xml:space="preserve"> PAGE   \* MERGEFORMAT </w:instrText>
        </w:r>
        <w:r>
          <w:fldChar w:fldCharType="separate"/>
        </w:r>
        <w:r>
          <w:rPr>
            <w:noProof/>
          </w:rPr>
          <w:t>80</w:t>
        </w:r>
        <w:r>
          <w:rPr>
            <w:noProof/>
          </w:rPr>
          <w:fldChar w:fldCharType="end"/>
        </w:r>
      </w:p>
    </w:sdtContent>
  </w:sdt>
  <w:p w14:paraId="49117336" w14:textId="77777777" w:rsidR="00982DAE" w:rsidRDefault="00982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30A"/>
    <w:multiLevelType w:val="multilevel"/>
    <w:tmpl w:val="8528C49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154CF"/>
    <w:multiLevelType w:val="multilevel"/>
    <w:tmpl w:val="7E68E1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112EE"/>
    <w:multiLevelType w:val="multilevel"/>
    <w:tmpl w:val="DBC4A62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A64013"/>
    <w:multiLevelType w:val="hybridMultilevel"/>
    <w:tmpl w:val="58F6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267F4"/>
    <w:multiLevelType w:val="hybridMultilevel"/>
    <w:tmpl w:val="806C3A1E"/>
    <w:lvl w:ilvl="0" w:tplc="DC30C09A">
      <w:start w:val="1"/>
      <w:numFmt w:val="lowerRoman"/>
      <w:lvlText w:val="%1."/>
      <w:lvlJc w:val="left"/>
      <w:pPr>
        <w:ind w:left="1146" w:hanging="360"/>
      </w:pPr>
      <w:rPr>
        <w:rFonts w:hint="default"/>
        <w:b w:val="0"/>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5" w15:restartNumberingAfterBreak="0">
    <w:nsid w:val="32202308"/>
    <w:multiLevelType w:val="multilevel"/>
    <w:tmpl w:val="58180C08"/>
    <w:lvl w:ilvl="0">
      <w:start w:val="1"/>
      <w:numFmt w:val="lowerRoman"/>
      <w:lvlText w:val="%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25C03"/>
    <w:multiLevelType w:val="multilevel"/>
    <w:tmpl w:val="70E09B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FC4F0C"/>
    <w:multiLevelType w:val="hybridMultilevel"/>
    <w:tmpl w:val="7A688C6C"/>
    <w:lvl w:ilvl="0" w:tplc="DC30C09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810B77"/>
    <w:multiLevelType w:val="multilevel"/>
    <w:tmpl w:val="1C72B5D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4E500F"/>
    <w:multiLevelType w:val="multilevel"/>
    <w:tmpl w:val="7400C2B4"/>
    <w:lvl w:ilvl="0">
      <w:start w:val="1"/>
      <w:numFmt w:val="decimal"/>
      <w:lvlText w:val="%1."/>
      <w:lvlJc w:val="left"/>
      <w:pPr>
        <w:ind w:left="720" w:hanging="360"/>
      </w:pPr>
      <w:rPr>
        <w:rFonts w:hint="default"/>
        <w:b/>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116173161">
    <w:abstractNumId w:val="3"/>
  </w:num>
  <w:num w:numId="2" w16cid:durableId="113212205">
    <w:abstractNumId w:val="7"/>
  </w:num>
  <w:num w:numId="3" w16cid:durableId="1738361550">
    <w:abstractNumId w:val="9"/>
  </w:num>
  <w:num w:numId="4" w16cid:durableId="332034079">
    <w:abstractNumId w:val="2"/>
  </w:num>
  <w:num w:numId="5" w16cid:durableId="1078134665">
    <w:abstractNumId w:val="6"/>
  </w:num>
  <w:num w:numId="6" w16cid:durableId="1881086408">
    <w:abstractNumId w:val="8"/>
  </w:num>
  <w:num w:numId="7" w16cid:durableId="790438196">
    <w:abstractNumId w:val="0"/>
  </w:num>
  <w:num w:numId="8" w16cid:durableId="2083945285">
    <w:abstractNumId w:val="1"/>
  </w:num>
  <w:num w:numId="9" w16cid:durableId="1489513332">
    <w:abstractNumId w:val="4"/>
  </w:num>
  <w:num w:numId="10" w16cid:durableId="99595677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bcwszQwMTEwNLJQ0lEKTi0uzszPAykwrgUAvm1kMiwAAAA="/>
  </w:docVars>
  <w:rsids>
    <w:rsidRoot w:val="00D604E1"/>
    <w:rsid w:val="000003A6"/>
    <w:rsid w:val="0000049E"/>
    <w:rsid w:val="00000824"/>
    <w:rsid w:val="00000AC9"/>
    <w:rsid w:val="00001B29"/>
    <w:rsid w:val="00001B2E"/>
    <w:rsid w:val="00001D7F"/>
    <w:rsid w:val="00002296"/>
    <w:rsid w:val="00002619"/>
    <w:rsid w:val="0000267D"/>
    <w:rsid w:val="00002903"/>
    <w:rsid w:val="00002955"/>
    <w:rsid w:val="00002C05"/>
    <w:rsid w:val="00002F9D"/>
    <w:rsid w:val="00003135"/>
    <w:rsid w:val="0000344E"/>
    <w:rsid w:val="00003643"/>
    <w:rsid w:val="000036AD"/>
    <w:rsid w:val="00003963"/>
    <w:rsid w:val="00003D77"/>
    <w:rsid w:val="00004208"/>
    <w:rsid w:val="000042BE"/>
    <w:rsid w:val="0000436B"/>
    <w:rsid w:val="0000457B"/>
    <w:rsid w:val="000046CE"/>
    <w:rsid w:val="00004A4D"/>
    <w:rsid w:val="00004D86"/>
    <w:rsid w:val="00004F50"/>
    <w:rsid w:val="00005194"/>
    <w:rsid w:val="000052DB"/>
    <w:rsid w:val="00005328"/>
    <w:rsid w:val="0000593A"/>
    <w:rsid w:val="00005955"/>
    <w:rsid w:val="00005BD2"/>
    <w:rsid w:val="000065F7"/>
    <w:rsid w:val="00006FE0"/>
    <w:rsid w:val="000079A1"/>
    <w:rsid w:val="00007BC1"/>
    <w:rsid w:val="00007E33"/>
    <w:rsid w:val="00007F66"/>
    <w:rsid w:val="00010056"/>
    <w:rsid w:val="000102FA"/>
    <w:rsid w:val="00010356"/>
    <w:rsid w:val="00010439"/>
    <w:rsid w:val="000106A5"/>
    <w:rsid w:val="000106EC"/>
    <w:rsid w:val="0001074A"/>
    <w:rsid w:val="0001118B"/>
    <w:rsid w:val="000114FA"/>
    <w:rsid w:val="00011539"/>
    <w:rsid w:val="000116C5"/>
    <w:rsid w:val="0001187A"/>
    <w:rsid w:val="00011994"/>
    <w:rsid w:val="000119A4"/>
    <w:rsid w:val="00011A0E"/>
    <w:rsid w:val="00011A19"/>
    <w:rsid w:val="00011B29"/>
    <w:rsid w:val="00011E4E"/>
    <w:rsid w:val="000121CC"/>
    <w:rsid w:val="0001280B"/>
    <w:rsid w:val="00012AF7"/>
    <w:rsid w:val="00012BBA"/>
    <w:rsid w:val="00012D30"/>
    <w:rsid w:val="00012DC1"/>
    <w:rsid w:val="00012F64"/>
    <w:rsid w:val="0001321C"/>
    <w:rsid w:val="00013988"/>
    <w:rsid w:val="00014647"/>
    <w:rsid w:val="000148E1"/>
    <w:rsid w:val="00014A5D"/>
    <w:rsid w:val="0001515A"/>
    <w:rsid w:val="00015728"/>
    <w:rsid w:val="00015781"/>
    <w:rsid w:val="00015A87"/>
    <w:rsid w:val="00015E80"/>
    <w:rsid w:val="00016153"/>
    <w:rsid w:val="000162AF"/>
    <w:rsid w:val="000164D6"/>
    <w:rsid w:val="00016605"/>
    <w:rsid w:val="00016715"/>
    <w:rsid w:val="000167E3"/>
    <w:rsid w:val="00016AA6"/>
    <w:rsid w:val="00016E56"/>
    <w:rsid w:val="00017020"/>
    <w:rsid w:val="00017154"/>
    <w:rsid w:val="00017391"/>
    <w:rsid w:val="00017911"/>
    <w:rsid w:val="00017A23"/>
    <w:rsid w:val="00017FD9"/>
    <w:rsid w:val="0002013C"/>
    <w:rsid w:val="000201BA"/>
    <w:rsid w:val="000203A5"/>
    <w:rsid w:val="0002075E"/>
    <w:rsid w:val="000207AB"/>
    <w:rsid w:val="00020C0A"/>
    <w:rsid w:val="00020DA4"/>
    <w:rsid w:val="000210AF"/>
    <w:rsid w:val="000210FA"/>
    <w:rsid w:val="000214C9"/>
    <w:rsid w:val="00021523"/>
    <w:rsid w:val="0002179D"/>
    <w:rsid w:val="00021AE4"/>
    <w:rsid w:val="00021BAB"/>
    <w:rsid w:val="00021F1D"/>
    <w:rsid w:val="000222D2"/>
    <w:rsid w:val="0002279D"/>
    <w:rsid w:val="0002294E"/>
    <w:rsid w:val="00022B52"/>
    <w:rsid w:val="00022D39"/>
    <w:rsid w:val="00022EB2"/>
    <w:rsid w:val="00023113"/>
    <w:rsid w:val="000234DA"/>
    <w:rsid w:val="000237D0"/>
    <w:rsid w:val="00023B35"/>
    <w:rsid w:val="00023CFD"/>
    <w:rsid w:val="00023DEB"/>
    <w:rsid w:val="00023E0A"/>
    <w:rsid w:val="00023F5E"/>
    <w:rsid w:val="000242FB"/>
    <w:rsid w:val="00024360"/>
    <w:rsid w:val="000246EF"/>
    <w:rsid w:val="00024873"/>
    <w:rsid w:val="00025252"/>
    <w:rsid w:val="0002576E"/>
    <w:rsid w:val="00025772"/>
    <w:rsid w:val="000259FB"/>
    <w:rsid w:val="00025F54"/>
    <w:rsid w:val="00026571"/>
    <w:rsid w:val="000269D0"/>
    <w:rsid w:val="00026B8B"/>
    <w:rsid w:val="00027193"/>
    <w:rsid w:val="0002725C"/>
    <w:rsid w:val="00027448"/>
    <w:rsid w:val="00027618"/>
    <w:rsid w:val="000277EB"/>
    <w:rsid w:val="00027836"/>
    <w:rsid w:val="00027949"/>
    <w:rsid w:val="00027F2F"/>
    <w:rsid w:val="0003028E"/>
    <w:rsid w:val="00030520"/>
    <w:rsid w:val="0003063B"/>
    <w:rsid w:val="00030C01"/>
    <w:rsid w:val="00030FAC"/>
    <w:rsid w:val="00031152"/>
    <w:rsid w:val="000311C1"/>
    <w:rsid w:val="0003125D"/>
    <w:rsid w:val="0003128D"/>
    <w:rsid w:val="00031693"/>
    <w:rsid w:val="00031B01"/>
    <w:rsid w:val="00032279"/>
    <w:rsid w:val="00032337"/>
    <w:rsid w:val="00032707"/>
    <w:rsid w:val="00032B53"/>
    <w:rsid w:val="00032D96"/>
    <w:rsid w:val="00033025"/>
    <w:rsid w:val="000342BA"/>
    <w:rsid w:val="0003453A"/>
    <w:rsid w:val="00034547"/>
    <w:rsid w:val="00034589"/>
    <w:rsid w:val="00034C1E"/>
    <w:rsid w:val="00034C98"/>
    <w:rsid w:val="0003501B"/>
    <w:rsid w:val="00035354"/>
    <w:rsid w:val="000354AB"/>
    <w:rsid w:val="00035D36"/>
    <w:rsid w:val="00035D64"/>
    <w:rsid w:val="000369F3"/>
    <w:rsid w:val="00036F92"/>
    <w:rsid w:val="00037280"/>
    <w:rsid w:val="00037788"/>
    <w:rsid w:val="0003787F"/>
    <w:rsid w:val="00037E04"/>
    <w:rsid w:val="00040182"/>
    <w:rsid w:val="00040826"/>
    <w:rsid w:val="00040D14"/>
    <w:rsid w:val="000411FF"/>
    <w:rsid w:val="000414C7"/>
    <w:rsid w:val="000414D7"/>
    <w:rsid w:val="0004153C"/>
    <w:rsid w:val="000415EE"/>
    <w:rsid w:val="000419D0"/>
    <w:rsid w:val="00041C98"/>
    <w:rsid w:val="00041C9B"/>
    <w:rsid w:val="00041D16"/>
    <w:rsid w:val="00042031"/>
    <w:rsid w:val="0004216F"/>
    <w:rsid w:val="000429E3"/>
    <w:rsid w:val="00042EB7"/>
    <w:rsid w:val="00042F27"/>
    <w:rsid w:val="000431E5"/>
    <w:rsid w:val="0004328D"/>
    <w:rsid w:val="00043B78"/>
    <w:rsid w:val="00043E9B"/>
    <w:rsid w:val="00043EB5"/>
    <w:rsid w:val="00043EED"/>
    <w:rsid w:val="000442DB"/>
    <w:rsid w:val="000443BA"/>
    <w:rsid w:val="00044469"/>
    <w:rsid w:val="00044633"/>
    <w:rsid w:val="00044648"/>
    <w:rsid w:val="00044655"/>
    <w:rsid w:val="000446C0"/>
    <w:rsid w:val="00044728"/>
    <w:rsid w:val="00044966"/>
    <w:rsid w:val="00044B04"/>
    <w:rsid w:val="00044DAF"/>
    <w:rsid w:val="00045173"/>
    <w:rsid w:val="000452E8"/>
    <w:rsid w:val="00045475"/>
    <w:rsid w:val="00045758"/>
    <w:rsid w:val="00045A8D"/>
    <w:rsid w:val="00045E2D"/>
    <w:rsid w:val="0004607E"/>
    <w:rsid w:val="00046709"/>
    <w:rsid w:val="00046759"/>
    <w:rsid w:val="00046DB3"/>
    <w:rsid w:val="00046E31"/>
    <w:rsid w:val="00046FD3"/>
    <w:rsid w:val="000471F3"/>
    <w:rsid w:val="0004736E"/>
    <w:rsid w:val="00047382"/>
    <w:rsid w:val="0004752A"/>
    <w:rsid w:val="0004773E"/>
    <w:rsid w:val="00047A8C"/>
    <w:rsid w:val="00047AB3"/>
    <w:rsid w:val="00047E48"/>
    <w:rsid w:val="000504E7"/>
    <w:rsid w:val="0005097F"/>
    <w:rsid w:val="00050A61"/>
    <w:rsid w:val="00050CD2"/>
    <w:rsid w:val="00050D97"/>
    <w:rsid w:val="000513BB"/>
    <w:rsid w:val="0005145D"/>
    <w:rsid w:val="00051C93"/>
    <w:rsid w:val="00051CB3"/>
    <w:rsid w:val="00051DF6"/>
    <w:rsid w:val="00051F4C"/>
    <w:rsid w:val="00052BC1"/>
    <w:rsid w:val="00052C17"/>
    <w:rsid w:val="00052F6A"/>
    <w:rsid w:val="00053080"/>
    <w:rsid w:val="00053160"/>
    <w:rsid w:val="0005323C"/>
    <w:rsid w:val="000537D8"/>
    <w:rsid w:val="00053869"/>
    <w:rsid w:val="000538B7"/>
    <w:rsid w:val="0005395D"/>
    <w:rsid w:val="00054190"/>
    <w:rsid w:val="0005447D"/>
    <w:rsid w:val="00054783"/>
    <w:rsid w:val="0005493E"/>
    <w:rsid w:val="00054AE9"/>
    <w:rsid w:val="0005520F"/>
    <w:rsid w:val="00055317"/>
    <w:rsid w:val="000554EC"/>
    <w:rsid w:val="00055CCA"/>
    <w:rsid w:val="00055DB6"/>
    <w:rsid w:val="00055E8F"/>
    <w:rsid w:val="0005612D"/>
    <w:rsid w:val="0005626D"/>
    <w:rsid w:val="0005630D"/>
    <w:rsid w:val="0005636F"/>
    <w:rsid w:val="00056449"/>
    <w:rsid w:val="0005689F"/>
    <w:rsid w:val="00056CF4"/>
    <w:rsid w:val="00056D85"/>
    <w:rsid w:val="00056EE6"/>
    <w:rsid w:val="00057094"/>
    <w:rsid w:val="000602CE"/>
    <w:rsid w:val="000605E5"/>
    <w:rsid w:val="000606EA"/>
    <w:rsid w:val="0006079E"/>
    <w:rsid w:val="00060823"/>
    <w:rsid w:val="00060E1F"/>
    <w:rsid w:val="00061AE2"/>
    <w:rsid w:val="00061B07"/>
    <w:rsid w:val="00061C69"/>
    <w:rsid w:val="00061D0E"/>
    <w:rsid w:val="00061D1D"/>
    <w:rsid w:val="00061D36"/>
    <w:rsid w:val="00061F5E"/>
    <w:rsid w:val="00061FEA"/>
    <w:rsid w:val="00062225"/>
    <w:rsid w:val="00062334"/>
    <w:rsid w:val="000623FF"/>
    <w:rsid w:val="000624D2"/>
    <w:rsid w:val="000628E3"/>
    <w:rsid w:val="00062CBC"/>
    <w:rsid w:val="00062E82"/>
    <w:rsid w:val="000630F3"/>
    <w:rsid w:val="000634D5"/>
    <w:rsid w:val="000635A6"/>
    <w:rsid w:val="00063841"/>
    <w:rsid w:val="00063E2B"/>
    <w:rsid w:val="00063FA6"/>
    <w:rsid w:val="0006444E"/>
    <w:rsid w:val="000647EF"/>
    <w:rsid w:val="0006494E"/>
    <w:rsid w:val="000649D3"/>
    <w:rsid w:val="000652BF"/>
    <w:rsid w:val="0006591A"/>
    <w:rsid w:val="00065BED"/>
    <w:rsid w:val="00065E30"/>
    <w:rsid w:val="0006632F"/>
    <w:rsid w:val="00066DE3"/>
    <w:rsid w:val="00066E9B"/>
    <w:rsid w:val="00066F53"/>
    <w:rsid w:val="0006709F"/>
    <w:rsid w:val="00067E33"/>
    <w:rsid w:val="00067E77"/>
    <w:rsid w:val="00067F3F"/>
    <w:rsid w:val="00067FCB"/>
    <w:rsid w:val="000701FC"/>
    <w:rsid w:val="0007049B"/>
    <w:rsid w:val="00070C79"/>
    <w:rsid w:val="00070EFA"/>
    <w:rsid w:val="00070F1F"/>
    <w:rsid w:val="00071547"/>
    <w:rsid w:val="0007190B"/>
    <w:rsid w:val="00071B98"/>
    <w:rsid w:val="00071D0F"/>
    <w:rsid w:val="00071DC9"/>
    <w:rsid w:val="00071F5B"/>
    <w:rsid w:val="000722F3"/>
    <w:rsid w:val="00072417"/>
    <w:rsid w:val="00072715"/>
    <w:rsid w:val="00072ED8"/>
    <w:rsid w:val="00072EEA"/>
    <w:rsid w:val="000730E6"/>
    <w:rsid w:val="00073461"/>
    <w:rsid w:val="000734E5"/>
    <w:rsid w:val="00073641"/>
    <w:rsid w:val="00073B8D"/>
    <w:rsid w:val="00073F55"/>
    <w:rsid w:val="00074136"/>
    <w:rsid w:val="00074397"/>
    <w:rsid w:val="0007443B"/>
    <w:rsid w:val="00074453"/>
    <w:rsid w:val="0007458A"/>
    <w:rsid w:val="000745C0"/>
    <w:rsid w:val="0007462A"/>
    <w:rsid w:val="00074B0E"/>
    <w:rsid w:val="00074B1C"/>
    <w:rsid w:val="00074B25"/>
    <w:rsid w:val="00074EC6"/>
    <w:rsid w:val="00074F52"/>
    <w:rsid w:val="0007569F"/>
    <w:rsid w:val="000756B3"/>
    <w:rsid w:val="000757A7"/>
    <w:rsid w:val="00075A6E"/>
    <w:rsid w:val="00075B61"/>
    <w:rsid w:val="00075CFB"/>
    <w:rsid w:val="00075F15"/>
    <w:rsid w:val="00076004"/>
    <w:rsid w:val="000760E5"/>
    <w:rsid w:val="0007624F"/>
    <w:rsid w:val="00076374"/>
    <w:rsid w:val="000764C0"/>
    <w:rsid w:val="000764E5"/>
    <w:rsid w:val="000769B5"/>
    <w:rsid w:val="00076F22"/>
    <w:rsid w:val="000771F8"/>
    <w:rsid w:val="000772B4"/>
    <w:rsid w:val="00077346"/>
    <w:rsid w:val="000776DD"/>
    <w:rsid w:val="00077D94"/>
    <w:rsid w:val="00077FD2"/>
    <w:rsid w:val="00080182"/>
    <w:rsid w:val="000808D6"/>
    <w:rsid w:val="00080C51"/>
    <w:rsid w:val="00081065"/>
    <w:rsid w:val="000818AD"/>
    <w:rsid w:val="00081EB7"/>
    <w:rsid w:val="0008243F"/>
    <w:rsid w:val="000824A2"/>
    <w:rsid w:val="00082B5E"/>
    <w:rsid w:val="000833D7"/>
    <w:rsid w:val="000833EC"/>
    <w:rsid w:val="00083442"/>
    <w:rsid w:val="000835B2"/>
    <w:rsid w:val="00083931"/>
    <w:rsid w:val="0008396C"/>
    <w:rsid w:val="00083ADE"/>
    <w:rsid w:val="00083F2F"/>
    <w:rsid w:val="00083FC6"/>
    <w:rsid w:val="00083FD5"/>
    <w:rsid w:val="00084330"/>
    <w:rsid w:val="000844E4"/>
    <w:rsid w:val="00084527"/>
    <w:rsid w:val="00084675"/>
    <w:rsid w:val="000846A1"/>
    <w:rsid w:val="00084A55"/>
    <w:rsid w:val="00084C58"/>
    <w:rsid w:val="00084F24"/>
    <w:rsid w:val="00084F4B"/>
    <w:rsid w:val="000850D7"/>
    <w:rsid w:val="00085329"/>
    <w:rsid w:val="000855C3"/>
    <w:rsid w:val="0008569F"/>
    <w:rsid w:val="00085A6E"/>
    <w:rsid w:val="00085B8D"/>
    <w:rsid w:val="00085D71"/>
    <w:rsid w:val="00085E3A"/>
    <w:rsid w:val="00086071"/>
    <w:rsid w:val="000865D2"/>
    <w:rsid w:val="000866B7"/>
    <w:rsid w:val="000866D6"/>
    <w:rsid w:val="00086704"/>
    <w:rsid w:val="00086CD9"/>
    <w:rsid w:val="00087044"/>
    <w:rsid w:val="000873F2"/>
    <w:rsid w:val="0008775E"/>
    <w:rsid w:val="00087891"/>
    <w:rsid w:val="000878CE"/>
    <w:rsid w:val="00087CCD"/>
    <w:rsid w:val="00087D63"/>
    <w:rsid w:val="000900D4"/>
    <w:rsid w:val="00090148"/>
    <w:rsid w:val="000902B9"/>
    <w:rsid w:val="00090309"/>
    <w:rsid w:val="00090421"/>
    <w:rsid w:val="00090B99"/>
    <w:rsid w:val="00090DBF"/>
    <w:rsid w:val="0009117E"/>
    <w:rsid w:val="00091189"/>
    <w:rsid w:val="00091619"/>
    <w:rsid w:val="00091855"/>
    <w:rsid w:val="00091A45"/>
    <w:rsid w:val="00091E81"/>
    <w:rsid w:val="00091EB8"/>
    <w:rsid w:val="00092051"/>
    <w:rsid w:val="000922FD"/>
    <w:rsid w:val="00092E06"/>
    <w:rsid w:val="00092F1C"/>
    <w:rsid w:val="000931F8"/>
    <w:rsid w:val="00093256"/>
    <w:rsid w:val="00093402"/>
    <w:rsid w:val="00093836"/>
    <w:rsid w:val="00093E93"/>
    <w:rsid w:val="000940F0"/>
    <w:rsid w:val="000943C9"/>
    <w:rsid w:val="0009452B"/>
    <w:rsid w:val="000950C4"/>
    <w:rsid w:val="000951ED"/>
    <w:rsid w:val="00095A38"/>
    <w:rsid w:val="00095D08"/>
    <w:rsid w:val="00096003"/>
    <w:rsid w:val="0009609B"/>
    <w:rsid w:val="0009669D"/>
    <w:rsid w:val="00096824"/>
    <w:rsid w:val="0009721C"/>
    <w:rsid w:val="00097AE2"/>
    <w:rsid w:val="000A0787"/>
    <w:rsid w:val="000A0AA1"/>
    <w:rsid w:val="000A0D6C"/>
    <w:rsid w:val="000A0DBB"/>
    <w:rsid w:val="000A19C4"/>
    <w:rsid w:val="000A1B97"/>
    <w:rsid w:val="000A1FE4"/>
    <w:rsid w:val="000A2059"/>
    <w:rsid w:val="000A21C6"/>
    <w:rsid w:val="000A22CC"/>
    <w:rsid w:val="000A28D6"/>
    <w:rsid w:val="000A2A66"/>
    <w:rsid w:val="000A318E"/>
    <w:rsid w:val="000A336F"/>
    <w:rsid w:val="000A38F3"/>
    <w:rsid w:val="000A392C"/>
    <w:rsid w:val="000A3C7D"/>
    <w:rsid w:val="000A3E0B"/>
    <w:rsid w:val="000A3E3D"/>
    <w:rsid w:val="000A3F6E"/>
    <w:rsid w:val="000A40EB"/>
    <w:rsid w:val="000A4344"/>
    <w:rsid w:val="000A4565"/>
    <w:rsid w:val="000A4614"/>
    <w:rsid w:val="000A462E"/>
    <w:rsid w:val="000A463D"/>
    <w:rsid w:val="000A483B"/>
    <w:rsid w:val="000A495D"/>
    <w:rsid w:val="000A4B29"/>
    <w:rsid w:val="000A4BED"/>
    <w:rsid w:val="000A4D03"/>
    <w:rsid w:val="000A5517"/>
    <w:rsid w:val="000A5810"/>
    <w:rsid w:val="000A5A05"/>
    <w:rsid w:val="000A60F6"/>
    <w:rsid w:val="000A642F"/>
    <w:rsid w:val="000A664D"/>
    <w:rsid w:val="000A6695"/>
    <w:rsid w:val="000A6741"/>
    <w:rsid w:val="000A6751"/>
    <w:rsid w:val="000A6775"/>
    <w:rsid w:val="000A6A48"/>
    <w:rsid w:val="000A6CD8"/>
    <w:rsid w:val="000A7361"/>
    <w:rsid w:val="000A7550"/>
    <w:rsid w:val="000A784C"/>
    <w:rsid w:val="000A797F"/>
    <w:rsid w:val="000A7C1D"/>
    <w:rsid w:val="000A7C46"/>
    <w:rsid w:val="000B00B7"/>
    <w:rsid w:val="000B02A5"/>
    <w:rsid w:val="000B03AD"/>
    <w:rsid w:val="000B061F"/>
    <w:rsid w:val="000B0846"/>
    <w:rsid w:val="000B0909"/>
    <w:rsid w:val="000B0C73"/>
    <w:rsid w:val="000B12C8"/>
    <w:rsid w:val="000B13EA"/>
    <w:rsid w:val="000B226B"/>
    <w:rsid w:val="000B22DC"/>
    <w:rsid w:val="000B2368"/>
    <w:rsid w:val="000B2453"/>
    <w:rsid w:val="000B26D0"/>
    <w:rsid w:val="000B27E2"/>
    <w:rsid w:val="000B28B3"/>
    <w:rsid w:val="000B2B78"/>
    <w:rsid w:val="000B2DE8"/>
    <w:rsid w:val="000B3182"/>
    <w:rsid w:val="000B318D"/>
    <w:rsid w:val="000B39ED"/>
    <w:rsid w:val="000B3B1D"/>
    <w:rsid w:val="000B3CCF"/>
    <w:rsid w:val="000B3E23"/>
    <w:rsid w:val="000B3EDD"/>
    <w:rsid w:val="000B4451"/>
    <w:rsid w:val="000B46BF"/>
    <w:rsid w:val="000B4A68"/>
    <w:rsid w:val="000B4B01"/>
    <w:rsid w:val="000B4CD2"/>
    <w:rsid w:val="000B4FFB"/>
    <w:rsid w:val="000B56AF"/>
    <w:rsid w:val="000B5805"/>
    <w:rsid w:val="000B58C2"/>
    <w:rsid w:val="000B594B"/>
    <w:rsid w:val="000B5AFF"/>
    <w:rsid w:val="000B62F9"/>
    <w:rsid w:val="000B6304"/>
    <w:rsid w:val="000B66E9"/>
    <w:rsid w:val="000B6BE1"/>
    <w:rsid w:val="000B6E99"/>
    <w:rsid w:val="000B727B"/>
    <w:rsid w:val="000B76D0"/>
    <w:rsid w:val="000B773C"/>
    <w:rsid w:val="000B785B"/>
    <w:rsid w:val="000B78F2"/>
    <w:rsid w:val="000B7AF3"/>
    <w:rsid w:val="000B7F5F"/>
    <w:rsid w:val="000C04AB"/>
    <w:rsid w:val="000C051B"/>
    <w:rsid w:val="000C05B5"/>
    <w:rsid w:val="000C0610"/>
    <w:rsid w:val="000C0B22"/>
    <w:rsid w:val="000C1C10"/>
    <w:rsid w:val="000C21AC"/>
    <w:rsid w:val="000C24F5"/>
    <w:rsid w:val="000C28BC"/>
    <w:rsid w:val="000C30EA"/>
    <w:rsid w:val="000C3145"/>
    <w:rsid w:val="000C3181"/>
    <w:rsid w:val="000C34B5"/>
    <w:rsid w:val="000C355A"/>
    <w:rsid w:val="000C382C"/>
    <w:rsid w:val="000C3971"/>
    <w:rsid w:val="000C3CA7"/>
    <w:rsid w:val="000C3ED0"/>
    <w:rsid w:val="000C3F1C"/>
    <w:rsid w:val="000C4294"/>
    <w:rsid w:val="000C42BD"/>
    <w:rsid w:val="000C45E8"/>
    <w:rsid w:val="000C474D"/>
    <w:rsid w:val="000C4B5F"/>
    <w:rsid w:val="000C4C70"/>
    <w:rsid w:val="000C500A"/>
    <w:rsid w:val="000C5180"/>
    <w:rsid w:val="000C52C0"/>
    <w:rsid w:val="000C56EB"/>
    <w:rsid w:val="000C5882"/>
    <w:rsid w:val="000C5923"/>
    <w:rsid w:val="000C59EF"/>
    <w:rsid w:val="000C5AD3"/>
    <w:rsid w:val="000C5F3A"/>
    <w:rsid w:val="000C6308"/>
    <w:rsid w:val="000C64A9"/>
    <w:rsid w:val="000C66C3"/>
    <w:rsid w:val="000C6906"/>
    <w:rsid w:val="000C6C01"/>
    <w:rsid w:val="000C6D50"/>
    <w:rsid w:val="000C6FD6"/>
    <w:rsid w:val="000C793C"/>
    <w:rsid w:val="000C7A73"/>
    <w:rsid w:val="000C7C22"/>
    <w:rsid w:val="000C7FAD"/>
    <w:rsid w:val="000D0074"/>
    <w:rsid w:val="000D015F"/>
    <w:rsid w:val="000D0629"/>
    <w:rsid w:val="000D06A4"/>
    <w:rsid w:val="000D0E6B"/>
    <w:rsid w:val="000D12C1"/>
    <w:rsid w:val="000D1305"/>
    <w:rsid w:val="000D140B"/>
    <w:rsid w:val="000D160D"/>
    <w:rsid w:val="000D1853"/>
    <w:rsid w:val="000D18D6"/>
    <w:rsid w:val="000D197B"/>
    <w:rsid w:val="000D1A88"/>
    <w:rsid w:val="000D1B3D"/>
    <w:rsid w:val="000D1CAF"/>
    <w:rsid w:val="000D24E9"/>
    <w:rsid w:val="000D268B"/>
    <w:rsid w:val="000D2943"/>
    <w:rsid w:val="000D299D"/>
    <w:rsid w:val="000D2C8A"/>
    <w:rsid w:val="000D2D59"/>
    <w:rsid w:val="000D2DBA"/>
    <w:rsid w:val="000D3503"/>
    <w:rsid w:val="000D3553"/>
    <w:rsid w:val="000D35BD"/>
    <w:rsid w:val="000D3808"/>
    <w:rsid w:val="000D3C82"/>
    <w:rsid w:val="000D3C92"/>
    <w:rsid w:val="000D3E25"/>
    <w:rsid w:val="000D3F6A"/>
    <w:rsid w:val="000D4372"/>
    <w:rsid w:val="000D4454"/>
    <w:rsid w:val="000D492D"/>
    <w:rsid w:val="000D4B5D"/>
    <w:rsid w:val="000D50A9"/>
    <w:rsid w:val="000D53B9"/>
    <w:rsid w:val="000D53F9"/>
    <w:rsid w:val="000D5862"/>
    <w:rsid w:val="000D5BCB"/>
    <w:rsid w:val="000D5E14"/>
    <w:rsid w:val="000D5E6A"/>
    <w:rsid w:val="000D5FCB"/>
    <w:rsid w:val="000D6252"/>
    <w:rsid w:val="000D6455"/>
    <w:rsid w:val="000D6835"/>
    <w:rsid w:val="000D6986"/>
    <w:rsid w:val="000D6CB9"/>
    <w:rsid w:val="000D6E74"/>
    <w:rsid w:val="000D73E4"/>
    <w:rsid w:val="000D76AB"/>
    <w:rsid w:val="000D789B"/>
    <w:rsid w:val="000D7F6B"/>
    <w:rsid w:val="000E0089"/>
    <w:rsid w:val="000E0147"/>
    <w:rsid w:val="000E01F6"/>
    <w:rsid w:val="000E0285"/>
    <w:rsid w:val="000E06A1"/>
    <w:rsid w:val="000E073F"/>
    <w:rsid w:val="000E07E3"/>
    <w:rsid w:val="000E0999"/>
    <w:rsid w:val="000E099D"/>
    <w:rsid w:val="000E0A69"/>
    <w:rsid w:val="000E0D18"/>
    <w:rsid w:val="000E0DFE"/>
    <w:rsid w:val="000E11B3"/>
    <w:rsid w:val="000E13FF"/>
    <w:rsid w:val="000E1464"/>
    <w:rsid w:val="000E1A38"/>
    <w:rsid w:val="000E1BD9"/>
    <w:rsid w:val="000E1EA2"/>
    <w:rsid w:val="000E2326"/>
    <w:rsid w:val="000E255A"/>
    <w:rsid w:val="000E322D"/>
    <w:rsid w:val="000E35CF"/>
    <w:rsid w:val="000E3AA8"/>
    <w:rsid w:val="000E3B9A"/>
    <w:rsid w:val="000E4156"/>
    <w:rsid w:val="000E42F3"/>
    <w:rsid w:val="000E42F7"/>
    <w:rsid w:val="000E4B1C"/>
    <w:rsid w:val="000E4F3D"/>
    <w:rsid w:val="000E4FDA"/>
    <w:rsid w:val="000E5492"/>
    <w:rsid w:val="000E55D8"/>
    <w:rsid w:val="000E569A"/>
    <w:rsid w:val="000E5A96"/>
    <w:rsid w:val="000E5B6D"/>
    <w:rsid w:val="000E5E0B"/>
    <w:rsid w:val="000E65CC"/>
    <w:rsid w:val="000E6660"/>
    <w:rsid w:val="000E66C4"/>
    <w:rsid w:val="000E6B07"/>
    <w:rsid w:val="000E6B9E"/>
    <w:rsid w:val="000E6CCD"/>
    <w:rsid w:val="000E6D0A"/>
    <w:rsid w:val="000E7160"/>
    <w:rsid w:val="000E71FB"/>
    <w:rsid w:val="000E74DC"/>
    <w:rsid w:val="000E7634"/>
    <w:rsid w:val="000E786A"/>
    <w:rsid w:val="000E7AED"/>
    <w:rsid w:val="000E7AF4"/>
    <w:rsid w:val="000E7DE7"/>
    <w:rsid w:val="000E7E30"/>
    <w:rsid w:val="000E7ED1"/>
    <w:rsid w:val="000F039A"/>
    <w:rsid w:val="000F04C1"/>
    <w:rsid w:val="000F0840"/>
    <w:rsid w:val="000F0AA4"/>
    <w:rsid w:val="000F0AE7"/>
    <w:rsid w:val="000F0B02"/>
    <w:rsid w:val="000F0FE1"/>
    <w:rsid w:val="000F1040"/>
    <w:rsid w:val="000F1677"/>
    <w:rsid w:val="000F1734"/>
    <w:rsid w:val="000F1835"/>
    <w:rsid w:val="000F1985"/>
    <w:rsid w:val="000F1C8B"/>
    <w:rsid w:val="000F1D2C"/>
    <w:rsid w:val="000F20F9"/>
    <w:rsid w:val="000F2AE0"/>
    <w:rsid w:val="000F2CCE"/>
    <w:rsid w:val="000F30DA"/>
    <w:rsid w:val="000F3115"/>
    <w:rsid w:val="000F3363"/>
    <w:rsid w:val="000F35B5"/>
    <w:rsid w:val="000F3815"/>
    <w:rsid w:val="000F38ED"/>
    <w:rsid w:val="000F3A27"/>
    <w:rsid w:val="000F42C2"/>
    <w:rsid w:val="000F4527"/>
    <w:rsid w:val="000F4AA9"/>
    <w:rsid w:val="000F4E96"/>
    <w:rsid w:val="000F5194"/>
    <w:rsid w:val="000F5FB9"/>
    <w:rsid w:val="000F6066"/>
    <w:rsid w:val="000F62B0"/>
    <w:rsid w:val="000F6428"/>
    <w:rsid w:val="000F6698"/>
    <w:rsid w:val="000F6932"/>
    <w:rsid w:val="000F69CA"/>
    <w:rsid w:val="000F6A2F"/>
    <w:rsid w:val="000F6EE4"/>
    <w:rsid w:val="000F716B"/>
    <w:rsid w:val="000F7223"/>
    <w:rsid w:val="000F7334"/>
    <w:rsid w:val="000F73AB"/>
    <w:rsid w:val="000F73ED"/>
    <w:rsid w:val="000F7441"/>
    <w:rsid w:val="000F74D1"/>
    <w:rsid w:val="001001A8"/>
    <w:rsid w:val="00100A75"/>
    <w:rsid w:val="00100A80"/>
    <w:rsid w:val="00100AC6"/>
    <w:rsid w:val="00100E52"/>
    <w:rsid w:val="001014E0"/>
    <w:rsid w:val="001016FB"/>
    <w:rsid w:val="0010174E"/>
    <w:rsid w:val="00101A45"/>
    <w:rsid w:val="00101C26"/>
    <w:rsid w:val="00101F14"/>
    <w:rsid w:val="00101FA8"/>
    <w:rsid w:val="0010222F"/>
    <w:rsid w:val="00102747"/>
    <w:rsid w:val="001029A4"/>
    <w:rsid w:val="00102B7D"/>
    <w:rsid w:val="00102CE9"/>
    <w:rsid w:val="00103308"/>
    <w:rsid w:val="00103709"/>
    <w:rsid w:val="00103853"/>
    <w:rsid w:val="0010385C"/>
    <w:rsid w:val="00103B99"/>
    <w:rsid w:val="00103B9E"/>
    <w:rsid w:val="00103BD4"/>
    <w:rsid w:val="00104237"/>
    <w:rsid w:val="0010434D"/>
    <w:rsid w:val="001046DB"/>
    <w:rsid w:val="00104D17"/>
    <w:rsid w:val="00105C01"/>
    <w:rsid w:val="00105F46"/>
    <w:rsid w:val="001061BC"/>
    <w:rsid w:val="00106249"/>
    <w:rsid w:val="00106485"/>
    <w:rsid w:val="00106E06"/>
    <w:rsid w:val="00106ED2"/>
    <w:rsid w:val="0010724E"/>
    <w:rsid w:val="00107410"/>
    <w:rsid w:val="00107525"/>
    <w:rsid w:val="00107555"/>
    <w:rsid w:val="00110085"/>
    <w:rsid w:val="0011049E"/>
    <w:rsid w:val="00110AB1"/>
    <w:rsid w:val="00110C8A"/>
    <w:rsid w:val="00110ED0"/>
    <w:rsid w:val="00111167"/>
    <w:rsid w:val="0011118D"/>
    <w:rsid w:val="001117A3"/>
    <w:rsid w:val="00111B1D"/>
    <w:rsid w:val="00111B80"/>
    <w:rsid w:val="00111BF2"/>
    <w:rsid w:val="00111E02"/>
    <w:rsid w:val="00111F1B"/>
    <w:rsid w:val="001123CE"/>
    <w:rsid w:val="001127A0"/>
    <w:rsid w:val="0011297C"/>
    <w:rsid w:val="00112AF6"/>
    <w:rsid w:val="00112CF1"/>
    <w:rsid w:val="00113084"/>
    <w:rsid w:val="00113581"/>
    <w:rsid w:val="001136C7"/>
    <w:rsid w:val="00113843"/>
    <w:rsid w:val="00113C68"/>
    <w:rsid w:val="001146CD"/>
    <w:rsid w:val="00114844"/>
    <w:rsid w:val="00114AC8"/>
    <w:rsid w:val="00114BB9"/>
    <w:rsid w:val="00114C07"/>
    <w:rsid w:val="00114CF2"/>
    <w:rsid w:val="00115080"/>
    <w:rsid w:val="0011543A"/>
    <w:rsid w:val="00115445"/>
    <w:rsid w:val="00115769"/>
    <w:rsid w:val="0011591B"/>
    <w:rsid w:val="00115AA0"/>
    <w:rsid w:val="00115AF0"/>
    <w:rsid w:val="00116335"/>
    <w:rsid w:val="00116339"/>
    <w:rsid w:val="001166EE"/>
    <w:rsid w:val="00116748"/>
    <w:rsid w:val="00116A96"/>
    <w:rsid w:val="00117453"/>
    <w:rsid w:val="001177C0"/>
    <w:rsid w:val="00120091"/>
    <w:rsid w:val="00120326"/>
    <w:rsid w:val="001203D2"/>
    <w:rsid w:val="001207B3"/>
    <w:rsid w:val="00120B60"/>
    <w:rsid w:val="00120B75"/>
    <w:rsid w:val="00120D19"/>
    <w:rsid w:val="001211DD"/>
    <w:rsid w:val="001212AA"/>
    <w:rsid w:val="00121681"/>
    <w:rsid w:val="001217E2"/>
    <w:rsid w:val="00121861"/>
    <w:rsid w:val="001219C0"/>
    <w:rsid w:val="001222DD"/>
    <w:rsid w:val="00122771"/>
    <w:rsid w:val="00122A68"/>
    <w:rsid w:val="00122DE9"/>
    <w:rsid w:val="00123051"/>
    <w:rsid w:val="00123469"/>
    <w:rsid w:val="001234D8"/>
    <w:rsid w:val="00123747"/>
    <w:rsid w:val="00123A59"/>
    <w:rsid w:val="00123C41"/>
    <w:rsid w:val="00123F88"/>
    <w:rsid w:val="00124352"/>
    <w:rsid w:val="001245D5"/>
    <w:rsid w:val="001247C2"/>
    <w:rsid w:val="0012487F"/>
    <w:rsid w:val="001249EC"/>
    <w:rsid w:val="00124A99"/>
    <w:rsid w:val="00124C04"/>
    <w:rsid w:val="00124D05"/>
    <w:rsid w:val="001254EA"/>
    <w:rsid w:val="00125533"/>
    <w:rsid w:val="0012569E"/>
    <w:rsid w:val="00125765"/>
    <w:rsid w:val="001257C0"/>
    <w:rsid w:val="00125DE3"/>
    <w:rsid w:val="0012611F"/>
    <w:rsid w:val="001262D7"/>
    <w:rsid w:val="00126832"/>
    <w:rsid w:val="00126852"/>
    <w:rsid w:val="00126D06"/>
    <w:rsid w:val="00127142"/>
    <w:rsid w:val="00127245"/>
    <w:rsid w:val="0012743B"/>
    <w:rsid w:val="00127B86"/>
    <w:rsid w:val="00130256"/>
    <w:rsid w:val="001303C6"/>
    <w:rsid w:val="001303F6"/>
    <w:rsid w:val="00130442"/>
    <w:rsid w:val="001304BF"/>
    <w:rsid w:val="001306C3"/>
    <w:rsid w:val="00130CD7"/>
    <w:rsid w:val="00130D29"/>
    <w:rsid w:val="00130D42"/>
    <w:rsid w:val="00130D93"/>
    <w:rsid w:val="00131234"/>
    <w:rsid w:val="00131942"/>
    <w:rsid w:val="00131C0D"/>
    <w:rsid w:val="00131FAE"/>
    <w:rsid w:val="00132122"/>
    <w:rsid w:val="001322DB"/>
    <w:rsid w:val="001322EF"/>
    <w:rsid w:val="001323E8"/>
    <w:rsid w:val="00132945"/>
    <w:rsid w:val="00132ECE"/>
    <w:rsid w:val="0013307B"/>
    <w:rsid w:val="0013366C"/>
    <w:rsid w:val="0013392A"/>
    <w:rsid w:val="00133AA8"/>
    <w:rsid w:val="00133CA3"/>
    <w:rsid w:val="00133E11"/>
    <w:rsid w:val="00133EDA"/>
    <w:rsid w:val="001340AB"/>
    <w:rsid w:val="001341C6"/>
    <w:rsid w:val="001342AF"/>
    <w:rsid w:val="00134766"/>
    <w:rsid w:val="00134A92"/>
    <w:rsid w:val="00134B17"/>
    <w:rsid w:val="00134F5D"/>
    <w:rsid w:val="001357C9"/>
    <w:rsid w:val="00135ED5"/>
    <w:rsid w:val="0013659E"/>
    <w:rsid w:val="00136B00"/>
    <w:rsid w:val="00136F8C"/>
    <w:rsid w:val="001371BC"/>
    <w:rsid w:val="00137887"/>
    <w:rsid w:val="00137DDF"/>
    <w:rsid w:val="00140512"/>
    <w:rsid w:val="00140B95"/>
    <w:rsid w:val="00140BB4"/>
    <w:rsid w:val="00140C2B"/>
    <w:rsid w:val="00140EC9"/>
    <w:rsid w:val="00140F80"/>
    <w:rsid w:val="00141524"/>
    <w:rsid w:val="00141620"/>
    <w:rsid w:val="00141A6F"/>
    <w:rsid w:val="00141AD3"/>
    <w:rsid w:val="00141BBA"/>
    <w:rsid w:val="00141D11"/>
    <w:rsid w:val="0014216C"/>
    <w:rsid w:val="001422B6"/>
    <w:rsid w:val="001422D0"/>
    <w:rsid w:val="00142E28"/>
    <w:rsid w:val="001430B4"/>
    <w:rsid w:val="001431D1"/>
    <w:rsid w:val="001436EC"/>
    <w:rsid w:val="001438FB"/>
    <w:rsid w:val="001440A4"/>
    <w:rsid w:val="0014436A"/>
    <w:rsid w:val="0014459F"/>
    <w:rsid w:val="0014469E"/>
    <w:rsid w:val="001446B2"/>
    <w:rsid w:val="001448DE"/>
    <w:rsid w:val="0014499D"/>
    <w:rsid w:val="00144A53"/>
    <w:rsid w:val="00144C9C"/>
    <w:rsid w:val="00144CA5"/>
    <w:rsid w:val="00145245"/>
    <w:rsid w:val="001453E7"/>
    <w:rsid w:val="00145456"/>
    <w:rsid w:val="00145814"/>
    <w:rsid w:val="00145A8D"/>
    <w:rsid w:val="00145D67"/>
    <w:rsid w:val="00145D84"/>
    <w:rsid w:val="00145E89"/>
    <w:rsid w:val="00146009"/>
    <w:rsid w:val="001464A7"/>
    <w:rsid w:val="00146F88"/>
    <w:rsid w:val="0014713E"/>
    <w:rsid w:val="00147152"/>
    <w:rsid w:val="00147757"/>
    <w:rsid w:val="00147E07"/>
    <w:rsid w:val="00147EBF"/>
    <w:rsid w:val="00147F68"/>
    <w:rsid w:val="00147F6C"/>
    <w:rsid w:val="0015001E"/>
    <w:rsid w:val="00150182"/>
    <w:rsid w:val="00150A7B"/>
    <w:rsid w:val="00150B42"/>
    <w:rsid w:val="00150D0F"/>
    <w:rsid w:val="0015107E"/>
    <w:rsid w:val="001523F6"/>
    <w:rsid w:val="00152427"/>
    <w:rsid w:val="0015249B"/>
    <w:rsid w:val="001524CC"/>
    <w:rsid w:val="001525B1"/>
    <w:rsid w:val="00152D1E"/>
    <w:rsid w:val="00152F21"/>
    <w:rsid w:val="00153288"/>
    <w:rsid w:val="0015366F"/>
    <w:rsid w:val="001537AB"/>
    <w:rsid w:val="001537B8"/>
    <w:rsid w:val="00153FCB"/>
    <w:rsid w:val="0015406B"/>
    <w:rsid w:val="001542A2"/>
    <w:rsid w:val="001542D0"/>
    <w:rsid w:val="00154674"/>
    <w:rsid w:val="00154790"/>
    <w:rsid w:val="00154D2D"/>
    <w:rsid w:val="00154D58"/>
    <w:rsid w:val="00154EAD"/>
    <w:rsid w:val="00154F96"/>
    <w:rsid w:val="001552F3"/>
    <w:rsid w:val="001556CA"/>
    <w:rsid w:val="00155EC1"/>
    <w:rsid w:val="0015649F"/>
    <w:rsid w:val="001565CD"/>
    <w:rsid w:val="00156683"/>
    <w:rsid w:val="0015673A"/>
    <w:rsid w:val="00156932"/>
    <w:rsid w:val="00156F78"/>
    <w:rsid w:val="00157159"/>
    <w:rsid w:val="001572F3"/>
    <w:rsid w:val="0015739F"/>
    <w:rsid w:val="00157537"/>
    <w:rsid w:val="00157697"/>
    <w:rsid w:val="00157996"/>
    <w:rsid w:val="00157A64"/>
    <w:rsid w:val="00157AB8"/>
    <w:rsid w:val="00157BBF"/>
    <w:rsid w:val="00157BCC"/>
    <w:rsid w:val="00157C2A"/>
    <w:rsid w:val="0016002E"/>
    <w:rsid w:val="001601B6"/>
    <w:rsid w:val="00160801"/>
    <w:rsid w:val="001609B4"/>
    <w:rsid w:val="00160A1B"/>
    <w:rsid w:val="00160BC8"/>
    <w:rsid w:val="00160C1B"/>
    <w:rsid w:val="00160FE4"/>
    <w:rsid w:val="0016139C"/>
    <w:rsid w:val="001613FB"/>
    <w:rsid w:val="001615B1"/>
    <w:rsid w:val="001616C9"/>
    <w:rsid w:val="0016179B"/>
    <w:rsid w:val="001618E8"/>
    <w:rsid w:val="00161EC7"/>
    <w:rsid w:val="00161F72"/>
    <w:rsid w:val="00162497"/>
    <w:rsid w:val="00162CFA"/>
    <w:rsid w:val="001633A1"/>
    <w:rsid w:val="001638A6"/>
    <w:rsid w:val="00163B69"/>
    <w:rsid w:val="001640A5"/>
    <w:rsid w:val="001641A9"/>
    <w:rsid w:val="00164521"/>
    <w:rsid w:val="001646F3"/>
    <w:rsid w:val="00164741"/>
    <w:rsid w:val="00164830"/>
    <w:rsid w:val="00164B16"/>
    <w:rsid w:val="00164B67"/>
    <w:rsid w:val="001652E1"/>
    <w:rsid w:val="001655EB"/>
    <w:rsid w:val="00165CDB"/>
    <w:rsid w:val="001660E3"/>
    <w:rsid w:val="00166379"/>
    <w:rsid w:val="00166AEB"/>
    <w:rsid w:val="00166F24"/>
    <w:rsid w:val="00166FBB"/>
    <w:rsid w:val="00167199"/>
    <w:rsid w:val="001674F7"/>
    <w:rsid w:val="00167D4B"/>
    <w:rsid w:val="00167D70"/>
    <w:rsid w:val="00170344"/>
    <w:rsid w:val="0017039A"/>
    <w:rsid w:val="00170431"/>
    <w:rsid w:val="00170BD8"/>
    <w:rsid w:val="00170D0E"/>
    <w:rsid w:val="00170FAC"/>
    <w:rsid w:val="00170FF6"/>
    <w:rsid w:val="00171260"/>
    <w:rsid w:val="0017142E"/>
    <w:rsid w:val="00171543"/>
    <w:rsid w:val="00171757"/>
    <w:rsid w:val="001720E8"/>
    <w:rsid w:val="001721C6"/>
    <w:rsid w:val="00172341"/>
    <w:rsid w:val="00172931"/>
    <w:rsid w:val="00172A39"/>
    <w:rsid w:val="00172A3D"/>
    <w:rsid w:val="00172C19"/>
    <w:rsid w:val="00172CE6"/>
    <w:rsid w:val="00172F28"/>
    <w:rsid w:val="0017321C"/>
    <w:rsid w:val="00173389"/>
    <w:rsid w:val="001733EB"/>
    <w:rsid w:val="00173E44"/>
    <w:rsid w:val="001740BB"/>
    <w:rsid w:val="00174757"/>
    <w:rsid w:val="00174C6C"/>
    <w:rsid w:val="001750F6"/>
    <w:rsid w:val="0017528A"/>
    <w:rsid w:val="0017576B"/>
    <w:rsid w:val="00175DB8"/>
    <w:rsid w:val="001762EF"/>
    <w:rsid w:val="00176412"/>
    <w:rsid w:val="001765B2"/>
    <w:rsid w:val="00176C83"/>
    <w:rsid w:val="00176E6A"/>
    <w:rsid w:val="00176EE0"/>
    <w:rsid w:val="001772C3"/>
    <w:rsid w:val="00177551"/>
    <w:rsid w:val="0017789E"/>
    <w:rsid w:val="00177BED"/>
    <w:rsid w:val="00180124"/>
    <w:rsid w:val="001805C9"/>
    <w:rsid w:val="001806B1"/>
    <w:rsid w:val="0018099B"/>
    <w:rsid w:val="00180DF6"/>
    <w:rsid w:val="00181659"/>
    <w:rsid w:val="00181689"/>
    <w:rsid w:val="00181722"/>
    <w:rsid w:val="0018176A"/>
    <w:rsid w:val="00181E8D"/>
    <w:rsid w:val="0018211D"/>
    <w:rsid w:val="0018212C"/>
    <w:rsid w:val="001825A8"/>
    <w:rsid w:val="001828E9"/>
    <w:rsid w:val="00182B31"/>
    <w:rsid w:val="00182B63"/>
    <w:rsid w:val="00182BAA"/>
    <w:rsid w:val="00182BBC"/>
    <w:rsid w:val="00182C12"/>
    <w:rsid w:val="0018311C"/>
    <w:rsid w:val="00183137"/>
    <w:rsid w:val="001836C8"/>
    <w:rsid w:val="0018377B"/>
    <w:rsid w:val="00183813"/>
    <w:rsid w:val="00184079"/>
    <w:rsid w:val="001840EC"/>
    <w:rsid w:val="001842B2"/>
    <w:rsid w:val="001844C9"/>
    <w:rsid w:val="00184AAD"/>
    <w:rsid w:val="00185165"/>
    <w:rsid w:val="001852DE"/>
    <w:rsid w:val="0018535D"/>
    <w:rsid w:val="00185392"/>
    <w:rsid w:val="00185C58"/>
    <w:rsid w:val="00185F8A"/>
    <w:rsid w:val="001861B8"/>
    <w:rsid w:val="001862AE"/>
    <w:rsid w:val="001863B3"/>
    <w:rsid w:val="0018694A"/>
    <w:rsid w:val="00186AEB"/>
    <w:rsid w:val="00187FEC"/>
    <w:rsid w:val="0019029B"/>
    <w:rsid w:val="0019056A"/>
    <w:rsid w:val="00190E11"/>
    <w:rsid w:val="00191156"/>
    <w:rsid w:val="00191BD0"/>
    <w:rsid w:val="00191DCF"/>
    <w:rsid w:val="00191FEE"/>
    <w:rsid w:val="001929C9"/>
    <w:rsid w:val="00192BA8"/>
    <w:rsid w:val="00192BE1"/>
    <w:rsid w:val="00192F56"/>
    <w:rsid w:val="00193144"/>
    <w:rsid w:val="001931D1"/>
    <w:rsid w:val="00193822"/>
    <w:rsid w:val="00193AFE"/>
    <w:rsid w:val="00193B7D"/>
    <w:rsid w:val="00193D1B"/>
    <w:rsid w:val="00193DC4"/>
    <w:rsid w:val="001943B0"/>
    <w:rsid w:val="00194767"/>
    <w:rsid w:val="0019479F"/>
    <w:rsid w:val="001947FA"/>
    <w:rsid w:val="00194A32"/>
    <w:rsid w:val="00194A40"/>
    <w:rsid w:val="00194C40"/>
    <w:rsid w:val="00195E73"/>
    <w:rsid w:val="00195FF6"/>
    <w:rsid w:val="00196063"/>
    <w:rsid w:val="00196466"/>
    <w:rsid w:val="001969E1"/>
    <w:rsid w:val="00196ACB"/>
    <w:rsid w:val="00196FC1"/>
    <w:rsid w:val="00196FEA"/>
    <w:rsid w:val="001970DC"/>
    <w:rsid w:val="001973A0"/>
    <w:rsid w:val="001975C6"/>
    <w:rsid w:val="0019762C"/>
    <w:rsid w:val="00197965"/>
    <w:rsid w:val="00197D01"/>
    <w:rsid w:val="001A00ED"/>
    <w:rsid w:val="001A012C"/>
    <w:rsid w:val="001A04CC"/>
    <w:rsid w:val="001A068E"/>
    <w:rsid w:val="001A0732"/>
    <w:rsid w:val="001A0DC2"/>
    <w:rsid w:val="001A0F19"/>
    <w:rsid w:val="001A0F53"/>
    <w:rsid w:val="001A1171"/>
    <w:rsid w:val="001A121E"/>
    <w:rsid w:val="001A136F"/>
    <w:rsid w:val="001A1431"/>
    <w:rsid w:val="001A14E7"/>
    <w:rsid w:val="001A15FE"/>
    <w:rsid w:val="001A192B"/>
    <w:rsid w:val="001A1A9C"/>
    <w:rsid w:val="001A1F27"/>
    <w:rsid w:val="001A1FF7"/>
    <w:rsid w:val="001A2318"/>
    <w:rsid w:val="001A276A"/>
    <w:rsid w:val="001A281F"/>
    <w:rsid w:val="001A28E1"/>
    <w:rsid w:val="001A29A3"/>
    <w:rsid w:val="001A2A1B"/>
    <w:rsid w:val="001A2D07"/>
    <w:rsid w:val="001A2F0A"/>
    <w:rsid w:val="001A35F4"/>
    <w:rsid w:val="001A3A72"/>
    <w:rsid w:val="001A3CAD"/>
    <w:rsid w:val="001A3FFA"/>
    <w:rsid w:val="001A4289"/>
    <w:rsid w:val="001A473D"/>
    <w:rsid w:val="001A473E"/>
    <w:rsid w:val="001A4749"/>
    <w:rsid w:val="001A48DB"/>
    <w:rsid w:val="001A4A20"/>
    <w:rsid w:val="001A4D8E"/>
    <w:rsid w:val="001A529B"/>
    <w:rsid w:val="001A5638"/>
    <w:rsid w:val="001A5810"/>
    <w:rsid w:val="001A58E4"/>
    <w:rsid w:val="001A5907"/>
    <w:rsid w:val="001A595A"/>
    <w:rsid w:val="001A5B6F"/>
    <w:rsid w:val="001A5BDF"/>
    <w:rsid w:val="001A6113"/>
    <w:rsid w:val="001A635C"/>
    <w:rsid w:val="001A665A"/>
    <w:rsid w:val="001A66B7"/>
    <w:rsid w:val="001A6A3E"/>
    <w:rsid w:val="001A6E0E"/>
    <w:rsid w:val="001A7143"/>
    <w:rsid w:val="001A726B"/>
    <w:rsid w:val="001A7394"/>
    <w:rsid w:val="001A769E"/>
    <w:rsid w:val="001A76AD"/>
    <w:rsid w:val="001A7810"/>
    <w:rsid w:val="001A7BD0"/>
    <w:rsid w:val="001A7C5D"/>
    <w:rsid w:val="001A7CFE"/>
    <w:rsid w:val="001A7D35"/>
    <w:rsid w:val="001B013B"/>
    <w:rsid w:val="001B0214"/>
    <w:rsid w:val="001B05EA"/>
    <w:rsid w:val="001B074F"/>
    <w:rsid w:val="001B07C0"/>
    <w:rsid w:val="001B0994"/>
    <w:rsid w:val="001B0B51"/>
    <w:rsid w:val="001B0BC2"/>
    <w:rsid w:val="001B0CBA"/>
    <w:rsid w:val="001B0FA5"/>
    <w:rsid w:val="001B115A"/>
    <w:rsid w:val="001B11A2"/>
    <w:rsid w:val="001B1307"/>
    <w:rsid w:val="001B1453"/>
    <w:rsid w:val="001B164F"/>
    <w:rsid w:val="001B16DE"/>
    <w:rsid w:val="001B18F5"/>
    <w:rsid w:val="001B1C95"/>
    <w:rsid w:val="001B200F"/>
    <w:rsid w:val="001B21EC"/>
    <w:rsid w:val="001B240D"/>
    <w:rsid w:val="001B2A21"/>
    <w:rsid w:val="001B2E9E"/>
    <w:rsid w:val="001B3B2A"/>
    <w:rsid w:val="001B423C"/>
    <w:rsid w:val="001B4243"/>
    <w:rsid w:val="001B4B71"/>
    <w:rsid w:val="001B54CB"/>
    <w:rsid w:val="001B561C"/>
    <w:rsid w:val="001B57AA"/>
    <w:rsid w:val="001B58E4"/>
    <w:rsid w:val="001B627E"/>
    <w:rsid w:val="001B67FF"/>
    <w:rsid w:val="001B705A"/>
    <w:rsid w:val="001B71EE"/>
    <w:rsid w:val="001B73E0"/>
    <w:rsid w:val="001B74BD"/>
    <w:rsid w:val="001B7AD7"/>
    <w:rsid w:val="001B7F5B"/>
    <w:rsid w:val="001C049D"/>
    <w:rsid w:val="001C0CFB"/>
    <w:rsid w:val="001C0D84"/>
    <w:rsid w:val="001C0E54"/>
    <w:rsid w:val="001C10A7"/>
    <w:rsid w:val="001C10CA"/>
    <w:rsid w:val="001C1928"/>
    <w:rsid w:val="001C25A9"/>
    <w:rsid w:val="001C25B6"/>
    <w:rsid w:val="001C2C17"/>
    <w:rsid w:val="001C2C1E"/>
    <w:rsid w:val="001C2F4B"/>
    <w:rsid w:val="001C2F8E"/>
    <w:rsid w:val="001C3096"/>
    <w:rsid w:val="001C30D6"/>
    <w:rsid w:val="001C3322"/>
    <w:rsid w:val="001C347E"/>
    <w:rsid w:val="001C3C6F"/>
    <w:rsid w:val="001C3F16"/>
    <w:rsid w:val="001C462D"/>
    <w:rsid w:val="001C46F7"/>
    <w:rsid w:val="001C471F"/>
    <w:rsid w:val="001C4795"/>
    <w:rsid w:val="001C4C2D"/>
    <w:rsid w:val="001C4FAF"/>
    <w:rsid w:val="001C537A"/>
    <w:rsid w:val="001C551C"/>
    <w:rsid w:val="001C5B30"/>
    <w:rsid w:val="001C5B39"/>
    <w:rsid w:val="001C5B84"/>
    <w:rsid w:val="001C5D48"/>
    <w:rsid w:val="001C5E66"/>
    <w:rsid w:val="001C61B3"/>
    <w:rsid w:val="001C6525"/>
    <w:rsid w:val="001C66B5"/>
    <w:rsid w:val="001C68A2"/>
    <w:rsid w:val="001C6985"/>
    <w:rsid w:val="001C69BC"/>
    <w:rsid w:val="001C6B51"/>
    <w:rsid w:val="001C6CAC"/>
    <w:rsid w:val="001C6D25"/>
    <w:rsid w:val="001C6F94"/>
    <w:rsid w:val="001C7189"/>
    <w:rsid w:val="001C7242"/>
    <w:rsid w:val="001C7307"/>
    <w:rsid w:val="001C735C"/>
    <w:rsid w:val="001C77E0"/>
    <w:rsid w:val="001C781B"/>
    <w:rsid w:val="001C7F14"/>
    <w:rsid w:val="001D00F3"/>
    <w:rsid w:val="001D01ED"/>
    <w:rsid w:val="001D0749"/>
    <w:rsid w:val="001D08C7"/>
    <w:rsid w:val="001D0B82"/>
    <w:rsid w:val="001D0D6F"/>
    <w:rsid w:val="001D0EB8"/>
    <w:rsid w:val="001D10C7"/>
    <w:rsid w:val="001D1199"/>
    <w:rsid w:val="001D1845"/>
    <w:rsid w:val="001D19C7"/>
    <w:rsid w:val="001D1C1D"/>
    <w:rsid w:val="001D1DDB"/>
    <w:rsid w:val="001D1F46"/>
    <w:rsid w:val="001D20C9"/>
    <w:rsid w:val="001D2170"/>
    <w:rsid w:val="001D24A9"/>
    <w:rsid w:val="001D24C0"/>
    <w:rsid w:val="001D2F01"/>
    <w:rsid w:val="001D2F8A"/>
    <w:rsid w:val="001D3DA0"/>
    <w:rsid w:val="001D40D1"/>
    <w:rsid w:val="001D495F"/>
    <w:rsid w:val="001D543B"/>
    <w:rsid w:val="001D5851"/>
    <w:rsid w:val="001D60CD"/>
    <w:rsid w:val="001D6189"/>
    <w:rsid w:val="001D64FB"/>
    <w:rsid w:val="001D67C9"/>
    <w:rsid w:val="001D74F7"/>
    <w:rsid w:val="001D7648"/>
    <w:rsid w:val="001D78BE"/>
    <w:rsid w:val="001D7910"/>
    <w:rsid w:val="001D794C"/>
    <w:rsid w:val="001D7974"/>
    <w:rsid w:val="001D7A7C"/>
    <w:rsid w:val="001D7C9F"/>
    <w:rsid w:val="001D7DFA"/>
    <w:rsid w:val="001D7F28"/>
    <w:rsid w:val="001D7FD5"/>
    <w:rsid w:val="001E0493"/>
    <w:rsid w:val="001E0506"/>
    <w:rsid w:val="001E05BF"/>
    <w:rsid w:val="001E05D0"/>
    <w:rsid w:val="001E063E"/>
    <w:rsid w:val="001E0DC9"/>
    <w:rsid w:val="001E0DED"/>
    <w:rsid w:val="001E1D02"/>
    <w:rsid w:val="001E2214"/>
    <w:rsid w:val="001E25C2"/>
    <w:rsid w:val="001E2943"/>
    <w:rsid w:val="001E299E"/>
    <w:rsid w:val="001E2A0D"/>
    <w:rsid w:val="001E2B11"/>
    <w:rsid w:val="001E2F0D"/>
    <w:rsid w:val="001E2F1E"/>
    <w:rsid w:val="001E31C9"/>
    <w:rsid w:val="001E32FD"/>
    <w:rsid w:val="001E3595"/>
    <w:rsid w:val="001E362D"/>
    <w:rsid w:val="001E3A98"/>
    <w:rsid w:val="001E3BA7"/>
    <w:rsid w:val="001E3DE6"/>
    <w:rsid w:val="001E405D"/>
    <w:rsid w:val="001E4514"/>
    <w:rsid w:val="001E45E6"/>
    <w:rsid w:val="001E4DC9"/>
    <w:rsid w:val="001E505F"/>
    <w:rsid w:val="001E5612"/>
    <w:rsid w:val="001E5DA8"/>
    <w:rsid w:val="001E5F17"/>
    <w:rsid w:val="001E6023"/>
    <w:rsid w:val="001E63FF"/>
    <w:rsid w:val="001E665E"/>
    <w:rsid w:val="001E6D2E"/>
    <w:rsid w:val="001E6DF1"/>
    <w:rsid w:val="001E6E16"/>
    <w:rsid w:val="001E718C"/>
    <w:rsid w:val="001E75B3"/>
    <w:rsid w:val="001E7751"/>
    <w:rsid w:val="001E775F"/>
    <w:rsid w:val="001E791D"/>
    <w:rsid w:val="001E7E62"/>
    <w:rsid w:val="001F04CA"/>
    <w:rsid w:val="001F075F"/>
    <w:rsid w:val="001F077F"/>
    <w:rsid w:val="001F0C21"/>
    <w:rsid w:val="001F10D4"/>
    <w:rsid w:val="001F15A2"/>
    <w:rsid w:val="001F15AB"/>
    <w:rsid w:val="001F1706"/>
    <w:rsid w:val="001F18CD"/>
    <w:rsid w:val="001F19BA"/>
    <w:rsid w:val="001F1EAC"/>
    <w:rsid w:val="001F2196"/>
    <w:rsid w:val="001F22B3"/>
    <w:rsid w:val="001F25ED"/>
    <w:rsid w:val="001F27C6"/>
    <w:rsid w:val="001F2C02"/>
    <w:rsid w:val="001F3012"/>
    <w:rsid w:val="001F376F"/>
    <w:rsid w:val="001F3A37"/>
    <w:rsid w:val="001F40C1"/>
    <w:rsid w:val="001F4110"/>
    <w:rsid w:val="001F4301"/>
    <w:rsid w:val="001F4C2A"/>
    <w:rsid w:val="001F4C55"/>
    <w:rsid w:val="001F4CD7"/>
    <w:rsid w:val="001F5218"/>
    <w:rsid w:val="001F5670"/>
    <w:rsid w:val="001F5692"/>
    <w:rsid w:val="001F5C2C"/>
    <w:rsid w:val="001F5E5A"/>
    <w:rsid w:val="001F612D"/>
    <w:rsid w:val="001F62FD"/>
    <w:rsid w:val="001F667F"/>
    <w:rsid w:val="001F66F9"/>
    <w:rsid w:val="001F6F21"/>
    <w:rsid w:val="001F7A68"/>
    <w:rsid w:val="001F7E8C"/>
    <w:rsid w:val="001F7E97"/>
    <w:rsid w:val="0020020F"/>
    <w:rsid w:val="0020041B"/>
    <w:rsid w:val="002007A5"/>
    <w:rsid w:val="00200933"/>
    <w:rsid w:val="002009E2"/>
    <w:rsid w:val="00200F33"/>
    <w:rsid w:val="00201203"/>
    <w:rsid w:val="002012D8"/>
    <w:rsid w:val="00201469"/>
    <w:rsid w:val="00201826"/>
    <w:rsid w:val="002019C5"/>
    <w:rsid w:val="00201EF2"/>
    <w:rsid w:val="00201EFF"/>
    <w:rsid w:val="00201F20"/>
    <w:rsid w:val="00202030"/>
    <w:rsid w:val="00202279"/>
    <w:rsid w:val="00202336"/>
    <w:rsid w:val="002027E2"/>
    <w:rsid w:val="002028FA"/>
    <w:rsid w:val="00202EC9"/>
    <w:rsid w:val="00202F02"/>
    <w:rsid w:val="00202FCB"/>
    <w:rsid w:val="0020362C"/>
    <w:rsid w:val="00203A9F"/>
    <w:rsid w:val="00203D78"/>
    <w:rsid w:val="00204295"/>
    <w:rsid w:val="00204833"/>
    <w:rsid w:val="002048BB"/>
    <w:rsid w:val="00204B83"/>
    <w:rsid w:val="00204D15"/>
    <w:rsid w:val="002050A4"/>
    <w:rsid w:val="00205230"/>
    <w:rsid w:val="00205343"/>
    <w:rsid w:val="002053A7"/>
    <w:rsid w:val="002056BA"/>
    <w:rsid w:val="0020570B"/>
    <w:rsid w:val="002061AF"/>
    <w:rsid w:val="0020654F"/>
    <w:rsid w:val="0020663D"/>
    <w:rsid w:val="002066D4"/>
    <w:rsid w:val="00206701"/>
    <w:rsid w:val="00206728"/>
    <w:rsid w:val="00206C1E"/>
    <w:rsid w:val="002071F0"/>
    <w:rsid w:val="00207298"/>
    <w:rsid w:val="00207396"/>
    <w:rsid w:val="00207706"/>
    <w:rsid w:val="00207D03"/>
    <w:rsid w:val="00207E6B"/>
    <w:rsid w:val="00210178"/>
    <w:rsid w:val="00210269"/>
    <w:rsid w:val="002104BE"/>
    <w:rsid w:val="0021074E"/>
    <w:rsid w:val="002108FA"/>
    <w:rsid w:val="00210C57"/>
    <w:rsid w:val="00210F6B"/>
    <w:rsid w:val="00211007"/>
    <w:rsid w:val="00211038"/>
    <w:rsid w:val="0021112E"/>
    <w:rsid w:val="002114C7"/>
    <w:rsid w:val="00211527"/>
    <w:rsid w:val="002119B4"/>
    <w:rsid w:val="00211BC4"/>
    <w:rsid w:val="00211DA9"/>
    <w:rsid w:val="00211E64"/>
    <w:rsid w:val="00211F42"/>
    <w:rsid w:val="00212080"/>
    <w:rsid w:val="002124E1"/>
    <w:rsid w:val="00212528"/>
    <w:rsid w:val="00212545"/>
    <w:rsid w:val="002128A9"/>
    <w:rsid w:val="00213174"/>
    <w:rsid w:val="002134AA"/>
    <w:rsid w:val="0021355E"/>
    <w:rsid w:val="002135A2"/>
    <w:rsid w:val="00213A23"/>
    <w:rsid w:val="00213B3B"/>
    <w:rsid w:val="00213C80"/>
    <w:rsid w:val="00213DBF"/>
    <w:rsid w:val="00213ECF"/>
    <w:rsid w:val="0021441B"/>
    <w:rsid w:val="002146C3"/>
    <w:rsid w:val="00214A9E"/>
    <w:rsid w:val="00214D68"/>
    <w:rsid w:val="00215140"/>
    <w:rsid w:val="00215494"/>
    <w:rsid w:val="002156B2"/>
    <w:rsid w:val="00215A7D"/>
    <w:rsid w:val="00215D4F"/>
    <w:rsid w:val="00215E1D"/>
    <w:rsid w:val="00215F87"/>
    <w:rsid w:val="00215FD9"/>
    <w:rsid w:val="00216263"/>
    <w:rsid w:val="0021629E"/>
    <w:rsid w:val="002163EA"/>
    <w:rsid w:val="0021642E"/>
    <w:rsid w:val="002167F7"/>
    <w:rsid w:val="002169B7"/>
    <w:rsid w:val="00216A15"/>
    <w:rsid w:val="00216A40"/>
    <w:rsid w:val="00216A43"/>
    <w:rsid w:val="00216CE8"/>
    <w:rsid w:val="00216DEE"/>
    <w:rsid w:val="00217025"/>
    <w:rsid w:val="002176C6"/>
    <w:rsid w:val="0021778A"/>
    <w:rsid w:val="00217A87"/>
    <w:rsid w:val="00217C2D"/>
    <w:rsid w:val="00217D78"/>
    <w:rsid w:val="00217FF2"/>
    <w:rsid w:val="00220001"/>
    <w:rsid w:val="002200AA"/>
    <w:rsid w:val="00220221"/>
    <w:rsid w:val="00220BC9"/>
    <w:rsid w:val="00221083"/>
    <w:rsid w:val="0022126D"/>
    <w:rsid w:val="002215C7"/>
    <w:rsid w:val="00221675"/>
    <w:rsid w:val="002216F9"/>
    <w:rsid w:val="002217A0"/>
    <w:rsid w:val="002217E2"/>
    <w:rsid w:val="00221941"/>
    <w:rsid w:val="00221BF0"/>
    <w:rsid w:val="00221D6F"/>
    <w:rsid w:val="00221F2B"/>
    <w:rsid w:val="00222331"/>
    <w:rsid w:val="00222887"/>
    <w:rsid w:val="00222AAC"/>
    <w:rsid w:val="00222BD6"/>
    <w:rsid w:val="00222EB9"/>
    <w:rsid w:val="002231ED"/>
    <w:rsid w:val="002232A2"/>
    <w:rsid w:val="00223C16"/>
    <w:rsid w:val="00223E4E"/>
    <w:rsid w:val="00224039"/>
    <w:rsid w:val="00224411"/>
    <w:rsid w:val="00224491"/>
    <w:rsid w:val="002244BF"/>
    <w:rsid w:val="00224633"/>
    <w:rsid w:val="002249BA"/>
    <w:rsid w:val="002249E0"/>
    <w:rsid w:val="00224A2C"/>
    <w:rsid w:val="00224B93"/>
    <w:rsid w:val="00224F02"/>
    <w:rsid w:val="00225136"/>
    <w:rsid w:val="002251AC"/>
    <w:rsid w:val="0022566C"/>
    <w:rsid w:val="00225A7D"/>
    <w:rsid w:val="00225ABF"/>
    <w:rsid w:val="00225BC1"/>
    <w:rsid w:val="0022603E"/>
    <w:rsid w:val="00226661"/>
    <w:rsid w:val="0022694E"/>
    <w:rsid w:val="00226A12"/>
    <w:rsid w:val="00226D5D"/>
    <w:rsid w:val="00227053"/>
    <w:rsid w:val="00227451"/>
    <w:rsid w:val="00227464"/>
    <w:rsid w:val="002274C8"/>
    <w:rsid w:val="0022758A"/>
    <w:rsid w:val="00227630"/>
    <w:rsid w:val="002276CF"/>
    <w:rsid w:val="00227763"/>
    <w:rsid w:val="002278D0"/>
    <w:rsid w:val="00227BD2"/>
    <w:rsid w:val="00227FB3"/>
    <w:rsid w:val="002304E8"/>
    <w:rsid w:val="002308AC"/>
    <w:rsid w:val="00230CC8"/>
    <w:rsid w:val="00230D80"/>
    <w:rsid w:val="00231142"/>
    <w:rsid w:val="002314DE"/>
    <w:rsid w:val="00231FAA"/>
    <w:rsid w:val="00231FDB"/>
    <w:rsid w:val="002323E7"/>
    <w:rsid w:val="002326DC"/>
    <w:rsid w:val="0023283D"/>
    <w:rsid w:val="0023288A"/>
    <w:rsid w:val="00232915"/>
    <w:rsid w:val="00232C78"/>
    <w:rsid w:val="00232CF2"/>
    <w:rsid w:val="002334DE"/>
    <w:rsid w:val="00233751"/>
    <w:rsid w:val="0023398C"/>
    <w:rsid w:val="002339EF"/>
    <w:rsid w:val="00233BFB"/>
    <w:rsid w:val="00233DEA"/>
    <w:rsid w:val="00233E43"/>
    <w:rsid w:val="00233E80"/>
    <w:rsid w:val="00233F7F"/>
    <w:rsid w:val="0023409C"/>
    <w:rsid w:val="002349CD"/>
    <w:rsid w:val="00234A23"/>
    <w:rsid w:val="00234BDD"/>
    <w:rsid w:val="00234F5F"/>
    <w:rsid w:val="00235018"/>
    <w:rsid w:val="0023580D"/>
    <w:rsid w:val="00235C12"/>
    <w:rsid w:val="00235F1D"/>
    <w:rsid w:val="0023603D"/>
    <w:rsid w:val="0023607C"/>
    <w:rsid w:val="00236352"/>
    <w:rsid w:val="0023704A"/>
    <w:rsid w:val="00237056"/>
    <w:rsid w:val="002372DB"/>
    <w:rsid w:val="00237397"/>
    <w:rsid w:val="00237F42"/>
    <w:rsid w:val="00240006"/>
    <w:rsid w:val="00240046"/>
    <w:rsid w:val="00240B08"/>
    <w:rsid w:val="00240FC8"/>
    <w:rsid w:val="00241068"/>
    <w:rsid w:val="002410AF"/>
    <w:rsid w:val="0024123D"/>
    <w:rsid w:val="00241365"/>
    <w:rsid w:val="00241582"/>
    <w:rsid w:val="0024171F"/>
    <w:rsid w:val="00241995"/>
    <w:rsid w:val="00241A6F"/>
    <w:rsid w:val="00241C90"/>
    <w:rsid w:val="00241F9B"/>
    <w:rsid w:val="00242018"/>
    <w:rsid w:val="00242519"/>
    <w:rsid w:val="00242528"/>
    <w:rsid w:val="002426BE"/>
    <w:rsid w:val="002427FA"/>
    <w:rsid w:val="00242A7F"/>
    <w:rsid w:val="00242E2A"/>
    <w:rsid w:val="002431B0"/>
    <w:rsid w:val="0024338D"/>
    <w:rsid w:val="002434DB"/>
    <w:rsid w:val="00243566"/>
    <w:rsid w:val="0024382F"/>
    <w:rsid w:val="002439A0"/>
    <w:rsid w:val="00243D8E"/>
    <w:rsid w:val="00243DCE"/>
    <w:rsid w:val="00243DD4"/>
    <w:rsid w:val="00243E41"/>
    <w:rsid w:val="00243E64"/>
    <w:rsid w:val="0024424C"/>
    <w:rsid w:val="00244397"/>
    <w:rsid w:val="00244AF1"/>
    <w:rsid w:val="00244DB3"/>
    <w:rsid w:val="00245044"/>
    <w:rsid w:val="00245183"/>
    <w:rsid w:val="002455A6"/>
    <w:rsid w:val="00245D72"/>
    <w:rsid w:val="00245DA4"/>
    <w:rsid w:val="00245E47"/>
    <w:rsid w:val="00246038"/>
    <w:rsid w:val="00246178"/>
    <w:rsid w:val="00246C98"/>
    <w:rsid w:val="00246CF4"/>
    <w:rsid w:val="00246F4A"/>
    <w:rsid w:val="002471F8"/>
    <w:rsid w:val="002478A2"/>
    <w:rsid w:val="00247BB2"/>
    <w:rsid w:val="00247DD7"/>
    <w:rsid w:val="00247E85"/>
    <w:rsid w:val="00247E8E"/>
    <w:rsid w:val="00250049"/>
    <w:rsid w:val="002503B8"/>
    <w:rsid w:val="00250846"/>
    <w:rsid w:val="00250BA9"/>
    <w:rsid w:val="00250C47"/>
    <w:rsid w:val="00250C54"/>
    <w:rsid w:val="00250E08"/>
    <w:rsid w:val="00250F61"/>
    <w:rsid w:val="002510F5"/>
    <w:rsid w:val="00251199"/>
    <w:rsid w:val="00251500"/>
    <w:rsid w:val="002517B2"/>
    <w:rsid w:val="0025304F"/>
    <w:rsid w:val="002533EA"/>
    <w:rsid w:val="00253BC0"/>
    <w:rsid w:val="00253C31"/>
    <w:rsid w:val="00253E1F"/>
    <w:rsid w:val="00253E30"/>
    <w:rsid w:val="00253EDD"/>
    <w:rsid w:val="0025436F"/>
    <w:rsid w:val="0025466B"/>
    <w:rsid w:val="002546A3"/>
    <w:rsid w:val="002548EE"/>
    <w:rsid w:val="00254A5A"/>
    <w:rsid w:val="00254AC8"/>
    <w:rsid w:val="00254D93"/>
    <w:rsid w:val="00254DE0"/>
    <w:rsid w:val="0025516B"/>
    <w:rsid w:val="002551E0"/>
    <w:rsid w:val="00255B09"/>
    <w:rsid w:val="002562F2"/>
    <w:rsid w:val="00256395"/>
    <w:rsid w:val="002563EF"/>
    <w:rsid w:val="002564C6"/>
    <w:rsid w:val="0025666E"/>
    <w:rsid w:val="00256980"/>
    <w:rsid w:val="00256E1D"/>
    <w:rsid w:val="00256F4C"/>
    <w:rsid w:val="00256FC6"/>
    <w:rsid w:val="00256FD7"/>
    <w:rsid w:val="002571B2"/>
    <w:rsid w:val="002576C3"/>
    <w:rsid w:val="00257716"/>
    <w:rsid w:val="00257AF8"/>
    <w:rsid w:val="00257FEE"/>
    <w:rsid w:val="00260273"/>
    <w:rsid w:val="002604C6"/>
    <w:rsid w:val="00260865"/>
    <w:rsid w:val="00260922"/>
    <w:rsid w:val="00260B9E"/>
    <w:rsid w:val="00260CB3"/>
    <w:rsid w:val="00260D3A"/>
    <w:rsid w:val="00260D4B"/>
    <w:rsid w:val="00260E69"/>
    <w:rsid w:val="002610DB"/>
    <w:rsid w:val="00261171"/>
    <w:rsid w:val="00261561"/>
    <w:rsid w:val="002618A8"/>
    <w:rsid w:val="00261B25"/>
    <w:rsid w:val="00261CBE"/>
    <w:rsid w:val="00261E06"/>
    <w:rsid w:val="00262624"/>
    <w:rsid w:val="002629B7"/>
    <w:rsid w:val="00262C23"/>
    <w:rsid w:val="00262D3B"/>
    <w:rsid w:val="00262DDF"/>
    <w:rsid w:val="002630DB"/>
    <w:rsid w:val="00263128"/>
    <w:rsid w:val="00263D22"/>
    <w:rsid w:val="00263E02"/>
    <w:rsid w:val="00263E30"/>
    <w:rsid w:val="00264010"/>
    <w:rsid w:val="002640CB"/>
    <w:rsid w:val="002641D7"/>
    <w:rsid w:val="002642C6"/>
    <w:rsid w:val="0026463B"/>
    <w:rsid w:val="00264863"/>
    <w:rsid w:val="00264970"/>
    <w:rsid w:val="002654BC"/>
    <w:rsid w:val="0026565B"/>
    <w:rsid w:val="002658C6"/>
    <w:rsid w:val="00265CCC"/>
    <w:rsid w:val="00265DB5"/>
    <w:rsid w:val="00265DFD"/>
    <w:rsid w:val="00265FCB"/>
    <w:rsid w:val="002663CE"/>
    <w:rsid w:val="00266599"/>
    <w:rsid w:val="002667B5"/>
    <w:rsid w:val="00266B0C"/>
    <w:rsid w:val="00266D49"/>
    <w:rsid w:val="00266DC3"/>
    <w:rsid w:val="002670C2"/>
    <w:rsid w:val="00267309"/>
    <w:rsid w:val="002673BA"/>
    <w:rsid w:val="00267546"/>
    <w:rsid w:val="0026769C"/>
    <w:rsid w:val="00267BCB"/>
    <w:rsid w:val="00267E68"/>
    <w:rsid w:val="002700E7"/>
    <w:rsid w:val="00270180"/>
    <w:rsid w:val="0027037C"/>
    <w:rsid w:val="00271360"/>
    <w:rsid w:val="00271838"/>
    <w:rsid w:val="00271861"/>
    <w:rsid w:val="00271879"/>
    <w:rsid w:val="002718CD"/>
    <w:rsid w:val="0027190F"/>
    <w:rsid w:val="0027191A"/>
    <w:rsid w:val="002719D2"/>
    <w:rsid w:val="00271C22"/>
    <w:rsid w:val="00271DA7"/>
    <w:rsid w:val="0027210D"/>
    <w:rsid w:val="002721B1"/>
    <w:rsid w:val="002724A3"/>
    <w:rsid w:val="00272B35"/>
    <w:rsid w:val="00272DC0"/>
    <w:rsid w:val="00272E4E"/>
    <w:rsid w:val="002734AB"/>
    <w:rsid w:val="0027351F"/>
    <w:rsid w:val="0027391A"/>
    <w:rsid w:val="00273A66"/>
    <w:rsid w:val="00273FA6"/>
    <w:rsid w:val="002743C1"/>
    <w:rsid w:val="0027462A"/>
    <w:rsid w:val="00274689"/>
    <w:rsid w:val="00274726"/>
    <w:rsid w:val="00274986"/>
    <w:rsid w:val="00274B41"/>
    <w:rsid w:val="00275246"/>
    <w:rsid w:val="002752EA"/>
    <w:rsid w:val="00275CCB"/>
    <w:rsid w:val="00275FA1"/>
    <w:rsid w:val="002769CA"/>
    <w:rsid w:val="002769EA"/>
    <w:rsid w:val="00276D27"/>
    <w:rsid w:val="002771B5"/>
    <w:rsid w:val="002776A1"/>
    <w:rsid w:val="00277B43"/>
    <w:rsid w:val="00277BB5"/>
    <w:rsid w:val="00277DCF"/>
    <w:rsid w:val="002800A8"/>
    <w:rsid w:val="002800AA"/>
    <w:rsid w:val="00280984"/>
    <w:rsid w:val="00280A0E"/>
    <w:rsid w:val="00280A2F"/>
    <w:rsid w:val="00280B58"/>
    <w:rsid w:val="00280D3F"/>
    <w:rsid w:val="00280FE9"/>
    <w:rsid w:val="00281166"/>
    <w:rsid w:val="00281616"/>
    <w:rsid w:val="00281784"/>
    <w:rsid w:val="002818B5"/>
    <w:rsid w:val="002818F4"/>
    <w:rsid w:val="00281903"/>
    <w:rsid w:val="002819F1"/>
    <w:rsid w:val="00281AA8"/>
    <w:rsid w:val="00281CC3"/>
    <w:rsid w:val="00281D58"/>
    <w:rsid w:val="00281DFC"/>
    <w:rsid w:val="00281F83"/>
    <w:rsid w:val="0028219A"/>
    <w:rsid w:val="0028229B"/>
    <w:rsid w:val="0028276C"/>
    <w:rsid w:val="002833A8"/>
    <w:rsid w:val="00283711"/>
    <w:rsid w:val="002838E4"/>
    <w:rsid w:val="00283FBF"/>
    <w:rsid w:val="00284179"/>
    <w:rsid w:val="00284185"/>
    <w:rsid w:val="0028434E"/>
    <w:rsid w:val="002847EC"/>
    <w:rsid w:val="00284849"/>
    <w:rsid w:val="0028485F"/>
    <w:rsid w:val="00284BE4"/>
    <w:rsid w:val="00284D55"/>
    <w:rsid w:val="00284FA9"/>
    <w:rsid w:val="00285375"/>
    <w:rsid w:val="002854FA"/>
    <w:rsid w:val="0028563E"/>
    <w:rsid w:val="0028569E"/>
    <w:rsid w:val="0028589B"/>
    <w:rsid w:val="002858EB"/>
    <w:rsid w:val="00285C5B"/>
    <w:rsid w:val="00285EB3"/>
    <w:rsid w:val="00286AE1"/>
    <w:rsid w:val="00287530"/>
    <w:rsid w:val="0028792D"/>
    <w:rsid w:val="002879FB"/>
    <w:rsid w:val="00287A01"/>
    <w:rsid w:val="00287A47"/>
    <w:rsid w:val="00287F04"/>
    <w:rsid w:val="00287F55"/>
    <w:rsid w:val="002904CF"/>
    <w:rsid w:val="0029056F"/>
    <w:rsid w:val="002905E3"/>
    <w:rsid w:val="002906B9"/>
    <w:rsid w:val="002906C3"/>
    <w:rsid w:val="00290991"/>
    <w:rsid w:val="00290AC0"/>
    <w:rsid w:val="00290B55"/>
    <w:rsid w:val="00290D5D"/>
    <w:rsid w:val="00290F9A"/>
    <w:rsid w:val="0029135B"/>
    <w:rsid w:val="002916AE"/>
    <w:rsid w:val="00291729"/>
    <w:rsid w:val="00291CCD"/>
    <w:rsid w:val="00291FC8"/>
    <w:rsid w:val="00292012"/>
    <w:rsid w:val="00292359"/>
    <w:rsid w:val="002924FF"/>
    <w:rsid w:val="002926A6"/>
    <w:rsid w:val="00292BE9"/>
    <w:rsid w:val="00292FCC"/>
    <w:rsid w:val="00293370"/>
    <w:rsid w:val="0029390D"/>
    <w:rsid w:val="002939A0"/>
    <w:rsid w:val="00293A8B"/>
    <w:rsid w:val="00293D65"/>
    <w:rsid w:val="002940D3"/>
    <w:rsid w:val="0029410B"/>
    <w:rsid w:val="002944A9"/>
    <w:rsid w:val="002945E9"/>
    <w:rsid w:val="00294623"/>
    <w:rsid w:val="00294658"/>
    <w:rsid w:val="00294879"/>
    <w:rsid w:val="00294963"/>
    <w:rsid w:val="00294D19"/>
    <w:rsid w:val="00294DAF"/>
    <w:rsid w:val="002950B1"/>
    <w:rsid w:val="002951C0"/>
    <w:rsid w:val="0029547E"/>
    <w:rsid w:val="002954EF"/>
    <w:rsid w:val="00295701"/>
    <w:rsid w:val="00295A82"/>
    <w:rsid w:val="00295B27"/>
    <w:rsid w:val="0029615E"/>
    <w:rsid w:val="00296582"/>
    <w:rsid w:val="00296E4E"/>
    <w:rsid w:val="0029760D"/>
    <w:rsid w:val="0029773F"/>
    <w:rsid w:val="002977FD"/>
    <w:rsid w:val="00297A1A"/>
    <w:rsid w:val="00297CDF"/>
    <w:rsid w:val="00297CF3"/>
    <w:rsid w:val="00297E60"/>
    <w:rsid w:val="002A09B7"/>
    <w:rsid w:val="002A0B77"/>
    <w:rsid w:val="002A0DEF"/>
    <w:rsid w:val="002A0E77"/>
    <w:rsid w:val="002A10A4"/>
    <w:rsid w:val="002A1723"/>
    <w:rsid w:val="002A19FD"/>
    <w:rsid w:val="002A1B83"/>
    <w:rsid w:val="002A1F20"/>
    <w:rsid w:val="002A257C"/>
    <w:rsid w:val="002A26B0"/>
    <w:rsid w:val="002A2710"/>
    <w:rsid w:val="002A2EDA"/>
    <w:rsid w:val="002A3092"/>
    <w:rsid w:val="002A369A"/>
    <w:rsid w:val="002A3B81"/>
    <w:rsid w:val="002A43F0"/>
    <w:rsid w:val="002A440B"/>
    <w:rsid w:val="002A446C"/>
    <w:rsid w:val="002A4748"/>
    <w:rsid w:val="002A48E6"/>
    <w:rsid w:val="002A5078"/>
    <w:rsid w:val="002A5867"/>
    <w:rsid w:val="002A5D10"/>
    <w:rsid w:val="002A60E1"/>
    <w:rsid w:val="002A685A"/>
    <w:rsid w:val="002A685B"/>
    <w:rsid w:val="002A68D6"/>
    <w:rsid w:val="002A6944"/>
    <w:rsid w:val="002A6DC5"/>
    <w:rsid w:val="002A6E85"/>
    <w:rsid w:val="002A6F57"/>
    <w:rsid w:val="002A6FB8"/>
    <w:rsid w:val="002A7122"/>
    <w:rsid w:val="002A73AF"/>
    <w:rsid w:val="002A76C2"/>
    <w:rsid w:val="002A7B94"/>
    <w:rsid w:val="002B0087"/>
    <w:rsid w:val="002B014E"/>
    <w:rsid w:val="002B0261"/>
    <w:rsid w:val="002B02F2"/>
    <w:rsid w:val="002B0501"/>
    <w:rsid w:val="002B074C"/>
    <w:rsid w:val="002B0E89"/>
    <w:rsid w:val="002B1052"/>
    <w:rsid w:val="002B10A5"/>
    <w:rsid w:val="002B130D"/>
    <w:rsid w:val="002B1531"/>
    <w:rsid w:val="002B25E2"/>
    <w:rsid w:val="002B2723"/>
    <w:rsid w:val="002B2D0F"/>
    <w:rsid w:val="002B2F5C"/>
    <w:rsid w:val="002B32AC"/>
    <w:rsid w:val="002B3429"/>
    <w:rsid w:val="002B3514"/>
    <w:rsid w:val="002B37AD"/>
    <w:rsid w:val="002B4207"/>
    <w:rsid w:val="002B4601"/>
    <w:rsid w:val="002B4F43"/>
    <w:rsid w:val="002B5655"/>
    <w:rsid w:val="002B5860"/>
    <w:rsid w:val="002B58F5"/>
    <w:rsid w:val="002B5A0E"/>
    <w:rsid w:val="002B5ADE"/>
    <w:rsid w:val="002B5E37"/>
    <w:rsid w:val="002B5F00"/>
    <w:rsid w:val="002B5FE2"/>
    <w:rsid w:val="002B61B7"/>
    <w:rsid w:val="002B67AF"/>
    <w:rsid w:val="002B69BB"/>
    <w:rsid w:val="002B6C50"/>
    <w:rsid w:val="002B6D81"/>
    <w:rsid w:val="002B6EDF"/>
    <w:rsid w:val="002B7473"/>
    <w:rsid w:val="002B7572"/>
    <w:rsid w:val="002B78B3"/>
    <w:rsid w:val="002B78EF"/>
    <w:rsid w:val="002B7A66"/>
    <w:rsid w:val="002B7BF6"/>
    <w:rsid w:val="002B7CF4"/>
    <w:rsid w:val="002B7DD8"/>
    <w:rsid w:val="002B7F4A"/>
    <w:rsid w:val="002C004A"/>
    <w:rsid w:val="002C01E7"/>
    <w:rsid w:val="002C0245"/>
    <w:rsid w:val="002C0559"/>
    <w:rsid w:val="002C0B13"/>
    <w:rsid w:val="002C0D31"/>
    <w:rsid w:val="002C0DA0"/>
    <w:rsid w:val="002C1146"/>
    <w:rsid w:val="002C1348"/>
    <w:rsid w:val="002C182C"/>
    <w:rsid w:val="002C1A92"/>
    <w:rsid w:val="002C1E2B"/>
    <w:rsid w:val="002C1E6F"/>
    <w:rsid w:val="002C239E"/>
    <w:rsid w:val="002C293A"/>
    <w:rsid w:val="002C2A0B"/>
    <w:rsid w:val="002C2EF4"/>
    <w:rsid w:val="002C31DD"/>
    <w:rsid w:val="002C3658"/>
    <w:rsid w:val="002C3851"/>
    <w:rsid w:val="002C3F80"/>
    <w:rsid w:val="002C4057"/>
    <w:rsid w:val="002C40E8"/>
    <w:rsid w:val="002C40FF"/>
    <w:rsid w:val="002C4224"/>
    <w:rsid w:val="002C4655"/>
    <w:rsid w:val="002C46C0"/>
    <w:rsid w:val="002C47AE"/>
    <w:rsid w:val="002C48DD"/>
    <w:rsid w:val="002C4984"/>
    <w:rsid w:val="002C4B24"/>
    <w:rsid w:val="002C4CD7"/>
    <w:rsid w:val="002C4E1B"/>
    <w:rsid w:val="002C4F47"/>
    <w:rsid w:val="002C4F74"/>
    <w:rsid w:val="002C4FAD"/>
    <w:rsid w:val="002C4FF1"/>
    <w:rsid w:val="002C516B"/>
    <w:rsid w:val="002C54B3"/>
    <w:rsid w:val="002C5A9D"/>
    <w:rsid w:val="002C5C56"/>
    <w:rsid w:val="002C60D5"/>
    <w:rsid w:val="002C61DF"/>
    <w:rsid w:val="002C6476"/>
    <w:rsid w:val="002C6D36"/>
    <w:rsid w:val="002C6E8F"/>
    <w:rsid w:val="002C71E8"/>
    <w:rsid w:val="002C7281"/>
    <w:rsid w:val="002C7457"/>
    <w:rsid w:val="002C7908"/>
    <w:rsid w:val="002C79F7"/>
    <w:rsid w:val="002C7A3B"/>
    <w:rsid w:val="002C7A58"/>
    <w:rsid w:val="002D002F"/>
    <w:rsid w:val="002D0103"/>
    <w:rsid w:val="002D0297"/>
    <w:rsid w:val="002D0401"/>
    <w:rsid w:val="002D0946"/>
    <w:rsid w:val="002D097C"/>
    <w:rsid w:val="002D099A"/>
    <w:rsid w:val="002D0B38"/>
    <w:rsid w:val="002D0C6D"/>
    <w:rsid w:val="002D0CB4"/>
    <w:rsid w:val="002D0DC4"/>
    <w:rsid w:val="002D0DE7"/>
    <w:rsid w:val="002D0E3C"/>
    <w:rsid w:val="002D1500"/>
    <w:rsid w:val="002D1522"/>
    <w:rsid w:val="002D154B"/>
    <w:rsid w:val="002D1738"/>
    <w:rsid w:val="002D1B09"/>
    <w:rsid w:val="002D1B57"/>
    <w:rsid w:val="002D230E"/>
    <w:rsid w:val="002D2341"/>
    <w:rsid w:val="002D2399"/>
    <w:rsid w:val="002D23C6"/>
    <w:rsid w:val="002D24A9"/>
    <w:rsid w:val="002D25C9"/>
    <w:rsid w:val="002D26F2"/>
    <w:rsid w:val="002D27D9"/>
    <w:rsid w:val="002D2B45"/>
    <w:rsid w:val="002D2D77"/>
    <w:rsid w:val="002D328B"/>
    <w:rsid w:val="002D368B"/>
    <w:rsid w:val="002D3DD2"/>
    <w:rsid w:val="002D3ECA"/>
    <w:rsid w:val="002D40D4"/>
    <w:rsid w:val="002D4146"/>
    <w:rsid w:val="002D4378"/>
    <w:rsid w:val="002D45F1"/>
    <w:rsid w:val="002D4681"/>
    <w:rsid w:val="002D4697"/>
    <w:rsid w:val="002D4706"/>
    <w:rsid w:val="002D48E3"/>
    <w:rsid w:val="002D498F"/>
    <w:rsid w:val="002D4BE5"/>
    <w:rsid w:val="002D4BF2"/>
    <w:rsid w:val="002D4E27"/>
    <w:rsid w:val="002D4F3B"/>
    <w:rsid w:val="002D4FD4"/>
    <w:rsid w:val="002D562E"/>
    <w:rsid w:val="002D5B59"/>
    <w:rsid w:val="002D5EBA"/>
    <w:rsid w:val="002D606E"/>
    <w:rsid w:val="002D60AC"/>
    <w:rsid w:val="002D61BC"/>
    <w:rsid w:val="002D62D9"/>
    <w:rsid w:val="002D65B7"/>
    <w:rsid w:val="002D6624"/>
    <w:rsid w:val="002D6AD8"/>
    <w:rsid w:val="002D6C34"/>
    <w:rsid w:val="002D6D1E"/>
    <w:rsid w:val="002D6ED7"/>
    <w:rsid w:val="002D7050"/>
    <w:rsid w:val="002D74A4"/>
    <w:rsid w:val="002D7D88"/>
    <w:rsid w:val="002D7E88"/>
    <w:rsid w:val="002D7EF1"/>
    <w:rsid w:val="002E0037"/>
    <w:rsid w:val="002E00D5"/>
    <w:rsid w:val="002E0144"/>
    <w:rsid w:val="002E0380"/>
    <w:rsid w:val="002E0870"/>
    <w:rsid w:val="002E0BB5"/>
    <w:rsid w:val="002E0C19"/>
    <w:rsid w:val="002E0DE5"/>
    <w:rsid w:val="002E0E57"/>
    <w:rsid w:val="002E1076"/>
    <w:rsid w:val="002E10BD"/>
    <w:rsid w:val="002E171A"/>
    <w:rsid w:val="002E1D71"/>
    <w:rsid w:val="002E2271"/>
    <w:rsid w:val="002E2444"/>
    <w:rsid w:val="002E2896"/>
    <w:rsid w:val="002E289C"/>
    <w:rsid w:val="002E2F99"/>
    <w:rsid w:val="002E307C"/>
    <w:rsid w:val="002E33D3"/>
    <w:rsid w:val="002E349B"/>
    <w:rsid w:val="002E35D4"/>
    <w:rsid w:val="002E3CD3"/>
    <w:rsid w:val="002E3DF0"/>
    <w:rsid w:val="002E3E45"/>
    <w:rsid w:val="002E407C"/>
    <w:rsid w:val="002E40E6"/>
    <w:rsid w:val="002E422E"/>
    <w:rsid w:val="002E43D7"/>
    <w:rsid w:val="002E452C"/>
    <w:rsid w:val="002E4812"/>
    <w:rsid w:val="002E4A0D"/>
    <w:rsid w:val="002E4A53"/>
    <w:rsid w:val="002E4A5A"/>
    <w:rsid w:val="002E4FEB"/>
    <w:rsid w:val="002E54B1"/>
    <w:rsid w:val="002E54ED"/>
    <w:rsid w:val="002E5635"/>
    <w:rsid w:val="002E5AEF"/>
    <w:rsid w:val="002E5CD8"/>
    <w:rsid w:val="002E5D7C"/>
    <w:rsid w:val="002E5F06"/>
    <w:rsid w:val="002E6141"/>
    <w:rsid w:val="002E6339"/>
    <w:rsid w:val="002E6830"/>
    <w:rsid w:val="002E6A71"/>
    <w:rsid w:val="002E6D14"/>
    <w:rsid w:val="002E6F2B"/>
    <w:rsid w:val="002E73FB"/>
    <w:rsid w:val="002E75EA"/>
    <w:rsid w:val="002E7648"/>
    <w:rsid w:val="002E7853"/>
    <w:rsid w:val="002E7D6B"/>
    <w:rsid w:val="002E7EAB"/>
    <w:rsid w:val="002E7F96"/>
    <w:rsid w:val="002F01EB"/>
    <w:rsid w:val="002F05C1"/>
    <w:rsid w:val="002F078B"/>
    <w:rsid w:val="002F098D"/>
    <w:rsid w:val="002F099B"/>
    <w:rsid w:val="002F10C6"/>
    <w:rsid w:val="002F135D"/>
    <w:rsid w:val="002F1421"/>
    <w:rsid w:val="002F15C7"/>
    <w:rsid w:val="002F1701"/>
    <w:rsid w:val="002F1769"/>
    <w:rsid w:val="002F177F"/>
    <w:rsid w:val="002F18AA"/>
    <w:rsid w:val="002F1B14"/>
    <w:rsid w:val="002F1B59"/>
    <w:rsid w:val="002F1D6F"/>
    <w:rsid w:val="002F1DC2"/>
    <w:rsid w:val="002F2046"/>
    <w:rsid w:val="002F204A"/>
    <w:rsid w:val="002F2267"/>
    <w:rsid w:val="002F24E0"/>
    <w:rsid w:val="002F251E"/>
    <w:rsid w:val="002F25F7"/>
    <w:rsid w:val="002F26EC"/>
    <w:rsid w:val="002F277A"/>
    <w:rsid w:val="002F2A19"/>
    <w:rsid w:val="002F2EC7"/>
    <w:rsid w:val="002F304A"/>
    <w:rsid w:val="002F3108"/>
    <w:rsid w:val="002F3268"/>
    <w:rsid w:val="002F32C5"/>
    <w:rsid w:val="002F3348"/>
    <w:rsid w:val="002F3648"/>
    <w:rsid w:val="002F3AE1"/>
    <w:rsid w:val="002F3E17"/>
    <w:rsid w:val="002F3F80"/>
    <w:rsid w:val="002F3FC8"/>
    <w:rsid w:val="002F4547"/>
    <w:rsid w:val="002F4854"/>
    <w:rsid w:val="002F4BF2"/>
    <w:rsid w:val="002F4CEE"/>
    <w:rsid w:val="002F4F52"/>
    <w:rsid w:val="002F5393"/>
    <w:rsid w:val="002F57E1"/>
    <w:rsid w:val="002F5984"/>
    <w:rsid w:val="002F59AE"/>
    <w:rsid w:val="002F5F84"/>
    <w:rsid w:val="002F60A1"/>
    <w:rsid w:val="002F6663"/>
    <w:rsid w:val="002F668D"/>
    <w:rsid w:val="002F66F0"/>
    <w:rsid w:val="002F6AA8"/>
    <w:rsid w:val="002F6BBC"/>
    <w:rsid w:val="002F6C8B"/>
    <w:rsid w:val="002F705A"/>
    <w:rsid w:val="002F7295"/>
    <w:rsid w:val="002F7988"/>
    <w:rsid w:val="002F79BD"/>
    <w:rsid w:val="002F7AF2"/>
    <w:rsid w:val="002F7B3D"/>
    <w:rsid w:val="002F7BDB"/>
    <w:rsid w:val="002F7C2D"/>
    <w:rsid w:val="0030003B"/>
    <w:rsid w:val="00300570"/>
    <w:rsid w:val="00300851"/>
    <w:rsid w:val="00300894"/>
    <w:rsid w:val="00300CEB"/>
    <w:rsid w:val="00300D26"/>
    <w:rsid w:val="00301155"/>
    <w:rsid w:val="003012DB"/>
    <w:rsid w:val="0030183F"/>
    <w:rsid w:val="003020AE"/>
    <w:rsid w:val="00302357"/>
    <w:rsid w:val="00302790"/>
    <w:rsid w:val="00302815"/>
    <w:rsid w:val="003029FB"/>
    <w:rsid w:val="00302A5E"/>
    <w:rsid w:val="00302D54"/>
    <w:rsid w:val="00302EC5"/>
    <w:rsid w:val="00303316"/>
    <w:rsid w:val="0030389F"/>
    <w:rsid w:val="003038E3"/>
    <w:rsid w:val="00304321"/>
    <w:rsid w:val="003044B6"/>
    <w:rsid w:val="00305654"/>
    <w:rsid w:val="00306384"/>
    <w:rsid w:val="003064C0"/>
    <w:rsid w:val="003067C4"/>
    <w:rsid w:val="003068B4"/>
    <w:rsid w:val="00306B5F"/>
    <w:rsid w:val="00306EDD"/>
    <w:rsid w:val="00306FCF"/>
    <w:rsid w:val="00307063"/>
    <w:rsid w:val="00307282"/>
    <w:rsid w:val="0030752F"/>
    <w:rsid w:val="00307694"/>
    <w:rsid w:val="003100E0"/>
    <w:rsid w:val="00310203"/>
    <w:rsid w:val="0031054D"/>
    <w:rsid w:val="003105E2"/>
    <w:rsid w:val="00310A2B"/>
    <w:rsid w:val="0031107D"/>
    <w:rsid w:val="003115F9"/>
    <w:rsid w:val="0031172A"/>
    <w:rsid w:val="003118E7"/>
    <w:rsid w:val="00311D2E"/>
    <w:rsid w:val="00311F5C"/>
    <w:rsid w:val="00312487"/>
    <w:rsid w:val="003124DF"/>
    <w:rsid w:val="00312507"/>
    <w:rsid w:val="003127D9"/>
    <w:rsid w:val="003128B8"/>
    <w:rsid w:val="00312A7A"/>
    <w:rsid w:val="00312C43"/>
    <w:rsid w:val="00312E50"/>
    <w:rsid w:val="00312F53"/>
    <w:rsid w:val="0031339C"/>
    <w:rsid w:val="00313934"/>
    <w:rsid w:val="00313AD7"/>
    <w:rsid w:val="00313FED"/>
    <w:rsid w:val="00314381"/>
    <w:rsid w:val="00314476"/>
    <w:rsid w:val="0031449C"/>
    <w:rsid w:val="0031456D"/>
    <w:rsid w:val="00314A57"/>
    <w:rsid w:val="00314BCD"/>
    <w:rsid w:val="00314C0E"/>
    <w:rsid w:val="00314E51"/>
    <w:rsid w:val="00314F35"/>
    <w:rsid w:val="003150F2"/>
    <w:rsid w:val="00315512"/>
    <w:rsid w:val="003155E9"/>
    <w:rsid w:val="003158F3"/>
    <w:rsid w:val="003159CD"/>
    <w:rsid w:val="00315CF4"/>
    <w:rsid w:val="0031605C"/>
    <w:rsid w:val="003161F5"/>
    <w:rsid w:val="00316552"/>
    <w:rsid w:val="00316615"/>
    <w:rsid w:val="00316660"/>
    <w:rsid w:val="00316759"/>
    <w:rsid w:val="0031677D"/>
    <w:rsid w:val="003168B5"/>
    <w:rsid w:val="00316B61"/>
    <w:rsid w:val="00316BA3"/>
    <w:rsid w:val="00316E42"/>
    <w:rsid w:val="00316FA5"/>
    <w:rsid w:val="0031732D"/>
    <w:rsid w:val="003173B2"/>
    <w:rsid w:val="003178F3"/>
    <w:rsid w:val="00317D22"/>
    <w:rsid w:val="003206F7"/>
    <w:rsid w:val="003207BF"/>
    <w:rsid w:val="00320A12"/>
    <w:rsid w:val="00320B31"/>
    <w:rsid w:val="003210C1"/>
    <w:rsid w:val="00321253"/>
    <w:rsid w:val="003212BF"/>
    <w:rsid w:val="00321572"/>
    <w:rsid w:val="00321ADA"/>
    <w:rsid w:val="00321C0C"/>
    <w:rsid w:val="00321EBE"/>
    <w:rsid w:val="00321F54"/>
    <w:rsid w:val="00322706"/>
    <w:rsid w:val="00322712"/>
    <w:rsid w:val="003227D2"/>
    <w:rsid w:val="00322AE5"/>
    <w:rsid w:val="00322B6D"/>
    <w:rsid w:val="00322BEC"/>
    <w:rsid w:val="00322C29"/>
    <w:rsid w:val="00323330"/>
    <w:rsid w:val="0032347A"/>
    <w:rsid w:val="0032359A"/>
    <w:rsid w:val="003237E7"/>
    <w:rsid w:val="00323804"/>
    <w:rsid w:val="0032384B"/>
    <w:rsid w:val="00323924"/>
    <w:rsid w:val="0032394F"/>
    <w:rsid w:val="00323E90"/>
    <w:rsid w:val="00324161"/>
    <w:rsid w:val="0032432C"/>
    <w:rsid w:val="003247A9"/>
    <w:rsid w:val="00325291"/>
    <w:rsid w:val="0032536D"/>
    <w:rsid w:val="00325427"/>
    <w:rsid w:val="003256A8"/>
    <w:rsid w:val="003258F4"/>
    <w:rsid w:val="0032595E"/>
    <w:rsid w:val="00325B22"/>
    <w:rsid w:val="00325B59"/>
    <w:rsid w:val="00325B6E"/>
    <w:rsid w:val="00325C81"/>
    <w:rsid w:val="00326092"/>
    <w:rsid w:val="0032616B"/>
    <w:rsid w:val="00326623"/>
    <w:rsid w:val="00326A36"/>
    <w:rsid w:val="00326B2E"/>
    <w:rsid w:val="00326BE1"/>
    <w:rsid w:val="00326D4B"/>
    <w:rsid w:val="00326EA7"/>
    <w:rsid w:val="0032751B"/>
    <w:rsid w:val="00327A3E"/>
    <w:rsid w:val="00327A90"/>
    <w:rsid w:val="00327E23"/>
    <w:rsid w:val="00330006"/>
    <w:rsid w:val="0033016E"/>
    <w:rsid w:val="0033023A"/>
    <w:rsid w:val="003302B0"/>
    <w:rsid w:val="003309AA"/>
    <w:rsid w:val="00330C7A"/>
    <w:rsid w:val="0033120D"/>
    <w:rsid w:val="003318A2"/>
    <w:rsid w:val="00331BE6"/>
    <w:rsid w:val="00331E91"/>
    <w:rsid w:val="0033205E"/>
    <w:rsid w:val="003320FE"/>
    <w:rsid w:val="003321C1"/>
    <w:rsid w:val="00332264"/>
    <w:rsid w:val="003325EB"/>
    <w:rsid w:val="003327EA"/>
    <w:rsid w:val="00332A72"/>
    <w:rsid w:val="00332BEB"/>
    <w:rsid w:val="00333521"/>
    <w:rsid w:val="0033361E"/>
    <w:rsid w:val="00333C94"/>
    <w:rsid w:val="003342E9"/>
    <w:rsid w:val="00334370"/>
    <w:rsid w:val="0033437D"/>
    <w:rsid w:val="00334707"/>
    <w:rsid w:val="00334959"/>
    <w:rsid w:val="0033496D"/>
    <w:rsid w:val="003349D9"/>
    <w:rsid w:val="00335280"/>
    <w:rsid w:val="003356A4"/>
    <w:rsid w:val="003356F3"/>
    <w:rsid w:val="0033582B"/>
    <w:rsid w:val="00335C58"/>
    <w:rsid w:val="003367FC"/>
    <w:rsid w:val="00336B0E"/>
    <w:rsid w:val="00336BC6"/>
    <w:rsid w:val="00336D64"/>
    <w:rsid w:val="00337062"/>
    <w:rsid w:val="0033724C"/>
    <w:rsid w:val="0033737E"/>
    <w:rsid w:val="00337C4B"/>
    <w:rsid w:val="00337E6C"/>
    <w:rsid w:val="003400D4"/>
    <w:rsid w:val="00340245"/>
    <w:rsid w:val="00340255"/>
    <w:rsid w:val="003402A6"/>
    <w:rsid w:val="003408A1"/>
    <w:rsid w:val="00340A35"/>
    <w:rsid w:val="00340BAB"/>
    <w:rsid w:val="00340DFC"/>
    <w:rsid w:val="00340F73"/>
    <w:rsid w:val="00341080"/>
    <w:rsid w:val="003410DB"/>
    <w:rsid w:val="00341126"/>
    <w:rsid w:val="00341585"/>
    <w:rsid w:val="00341787"/>
    <w:rsid w:val="003418E1"/>
    <w:rsid w:val="00341D13"/>
    <w:rsid w:val="0034201B"/>
    <w:rsid w:val="0034209B"/>
    <w:rsid w:val="00342316"/>
    <w:rsid w:val="00342381"/>
    <w:rsid w:val="003427E7"/>
    <w:rsid w:val="00342807"/>
    <w:rsid w:val="00342813"/>
    <w:rsid w:val="00342918"/>
    <w:rsid w:val="00342C47"/>
    <w:rsid w:val="00342CFB"/>
    <w:rsid w:val="00343057"/>
    <w:rsid w:val="003430A2"/>
    <w:rsid w:val="0034361E"/>
    <w:rsid w:val="0034366E"/>
    <w:rsid w:val="00343A70"/>
    <w:rsid w:val="00343B1B"/>
    <w:rsid w:val="00343B88"/>
    <w:rsid w:val="00343BAB"/>
    <w:rsid w:val="00343DBB"/>
    <w:rsid w:val="00343E90"/>
    <w:rsid w:val="00343ED5"/>
    <w:rsid w:val="00343FE4"/>
    <w:rsid w:val="00343FF4"/>
    <w:rsid w:val="0034408E"/>
    <w:rsid w:val="0034469C"/>
    <w:rsid w:val="003449B5"/>
    <w:rsid w:val="00344B01"/>
    <w:rsid w:val="00344CFF"/>
    <w:rsid w:val="00344FF5"/>
    <w:rsid w:val="00345017"/>
    <w:rsid w:val="00345022"/>
    <w:rsid w:val="00345084"/>
    <w:rsid w:val="0034551A"/>
    <w:rsid w:val="00345616"/>
    <w:rsid w:val="003456D9"/>
    <w:rsid w:val="003458A1"/>
    <w:rsid w:val="00345946"/>
    <w:rsid w:val="003459A9"/>
    <w:rsid w:val="00345A9E"/>
    <w:rsid w:val="00346785"/>
    <w:rsid w:val="00346BC4"/>
    <w:rsid w:val="00346C0A"/>
    <w:rsid w:val="00346CB9"/>
    <w:rsid w:val="00347144"/>
    <w:rsid w:val="00347238"/>
    <w:rsid w:val="00347641"/>
    <w:rsid w:val="00347D30"/>
    <w:rsid w:val="00347D4D"/>
    <w:rsid w:val="003502C4"/>
    <w:rsid w:val="00350701"/>
    <w:rsid w:val="003508DE"/>
    <w:rsid w:val="00350A07"/>
    <w:rsid w:val="00351836"/>
    <w:rsid w:val="00352503"/>
    <w:rsid w:val="003526EF"/>
    <w:rsid w:val="003527D7"/>
    <w:rsid w:val="00352BE0"/>
    <w:rsid w:val="00352E1E"/>
    <w:rsid w:val="00353049"/>
    <w:rsid w:val="003530EB"/>
    <w:rsid w:val="00353263"/>
    <w:rsid w:val="003539FB"/>
    <w:rsid w:val="00353A41"/>
    <w:rsid w:val="00353B52"/>
    <w:rsid w:val="00353BB6"/>
    <w:rsid w:val="00353D07"/>
    <w:rsid w:val="00353F3C"/>
    <w:rsid w:val="00354429"/>
    <w:rsid w:val="003544A4"/>
    <w:rsid w:val="00354AE4"/>
    <w:rsid w:val="00354CB9"/>
    <w:rsid w:val="00354DCA"/>
    <w:rsid w:val="00354F60"/>
    <w:rsid w:val="00355047"/>
    <w:rsid w:val="003553C9"/>
    <w:rsid w:val="003556C5"/>
    <w:rsid w:val="00355BFB"/>
    <w:rsid w:val="003560DD"/>
    <w:rsid w:val="0035668F"/>
    <w:rsid w:val="003567E0"/>
    <w:rsid w:val="00356983"/>
    <w:rsid w:val="0035700F"/>
    <w:rsid w:val="003571CA"/>
    <w:rsid w:val="003572B3"/>
    <w:rsid w:val="0035790A"/>
    <w:rsid w:val="00357986"/>
    <w:rsid w:val="003579DB"/>
    <w:rsid w:val="00357DEA"/>
    <w:rsid w:val="00360288"/>
    <w:rsid w:val="003602FA"/>
    <w:rsid w:val="00360443"/>
    <w:rsid w:val="0036076D"/>
    <w:rsid w:val="003607AD"/>
    <w:rsid w:val="00360827"/>
    <w:rsid w:val="0036091F"/>
    <w:rsid w:val="00360ACF"/>
    <w:rsid w:val="00360B9F"/>
    <w:rsid w:val="00360E4C"/>
    <w:rsid w:val="00361277"/>
    <w:rsid w:val="003616CA"/>
    <w:rsid w:val="00361CF9"/>
    <w:rsid w:val="00362826"/>
    <w:rsid w:val="003629CA"/>
    <w:rsid w:val="00362BAB"/>
    <w:rsid w:val="00362CE6"/>
    <w:rsid w:val="00362E4A"/>
    <w:rsid w:val="00362FF1"/>
    <w:rsid w:val="00362FF4"/>
    <w:rsid w:val="003630C0"/>
    <w:rsid w:val="00363844"/>
    <w:rsid w:val="00363D5D"/>
    <w:rsid w:val="003640FA"/>
    <w:rsid w:val="00364282"/>
    <w:rsid w:val="003642D6"/>
    <w:rsid w:val="0036455D"/>
    <w:rsid w:val="0036464C"/>
    <w:rsid w:val="00364CE5"/>
    <w:rsid w:val="00364D07"/>
    <w:rsid w:val="0036523E"/>
    <w:rsid w:val="00365E99"/>
    <w:rsid w:val="0036640D"/>
    <w:rsid w:val="003664F7"/>
    <w:rsid w:val="003665C9"/>
    <w:rsid w:val="00366642"/>
    <w:rsid w:val="00366B82"/>
    <w:rsid w:val="00366DA1"/>
    <w:rsid w:val="00366E64"/>
    <w:rsid w:val="00366FE3"/>
    <w:rsid w:val="003671ED"/>
    <w:rsid w:val="0036728E"/>
    <w:rsid w:val="0036739C"/>
    <w:rsid w:val="0036752D"/>
    <w:rsid w:val="00367B96"/>
    <w:rsid w:val="00367CB2"/>
    <w:rsid w:val="00367DFA"/>
    <w:rsid w:val="00367FD1"/>
    <w:rsid w:val="003702B1"/>
    <w:rsid w:val="003706B9"/>
    <w:rsid w:val="00370A4E"/>
    <w:rsid w:val="00370B86"/>
    <w:rsid w:val="00371210"/>
    <w:rsid w:val="003714C7"/>
    <w:rsid w:val="00371A9B"/>
    <w:rsid w:val="00372003"/>
    <w:rsid w:val="003726FE"/>
    <w:rsid w:val="00372792"/>
    <w:rsid w:val="00372F46"/>
    <w:rsid w:val="00373618"/>
    <w:rsid w:val="0037365E"/>
    <w:rsid w:val="0037376D"/>
    <w:rsid w:val="003738D1"/>
    <w:rsid w:val="00373A3C"/>
    <w:rsid w:val="00373A7B"/>
    <w:rsid w:val="00373B29"/>
    <w:rsid w:val="00374061"/>
    <w:rsid w:val="003740D9"/>
    <w:rsid w:val="00374379"/>
    <w:rsid w:val="0037438B"/>
    <w:rsid w:val="00374393"/>
    <w:rsid w:val="003743FE"/>
    <w:rsid w:val="0037483E"/>
    <w:rsid w:val="00374A10"/>
    <w:rsid w:val="00375689"/>
    <w:rsid w:val="00375D2A"/>
    <w:rsid w:val="00376414"/>
    <w:rsid w:val="0037717A"/>
    <w:rsid w:val="003774D3"/>
    <w:rsid w:val="00377B6E"/>
    <w:rsid w:val="00377D2C"/>
    <w:rsid w:val="00377DB5"/>
    <w:rsid w:val="00380154"/>
    <w:rsid w:val="00380160"/>
    <w:rsid w:val="003806C0"/>
    <w:rsid w:val="00380962"/>
    <w:rsid w:val="00381176"/>
    <w:rsid w:val="00381198"/>
    <w:rsid w:val="003817CD"/>
    <w:rsid w:val="00381A8F"/>
    <w:rsid w:val="00381F30"/>
    <w:rsid w:val="0038252A"/>
    <w:rsid w:val="0038279D"/>
    <w:rsid w:val="00382928"/>
    <w:rsid w:val="00382B4C"/>
    <w:rsid w:val="00382C45"/>
    <w:rsid w:val="003833DD"/>
    <w:rsid w:val="00383847"/>
    <w:rsid w:val="003839F6"/>
    <w:rsid w:val="00383D6F"/>
    <w:rsid w:val="0038402D"/>
    <w:rsid w:val="0038429C"/>
    <w:rsid w:val="003846BE"/>
    <w:rsid w:val="003851D1"/>
    <w:rsid w:val="0038553B"/>
    <w:rsid w:val="0038575E"/>
    <w:rsid w:val="00385797"/>
    <w:rsid w:val="00385AC0"/>
    <w:rsid w:val="00385D07"/>
    <w:rsid w:val="00385EBF"/>
    <w:rsid w:val="003860EB"/>
    <w:rsid w:val="003865EF"/>
    <w:rsid w:val="00386657"/>
    <w:rsid w:val="00386B05"/>
    <w:rsid w:val="00387020"/>
    <w:rsid w:val="003871EB"/>
    <w:rsid w:val="00387342"/>
    <w:rsid w:val="0038754C"/>
    <w:rsid w:val="003875A9"/>
    <w:rsid w:val="00387693"/>
    <w:rsid w:val="00387B01"/>
    <w:rsid w:val="00387C6C"/>
    <w:rsid w:val="00387E03"/>
    <w:rsid w:val="00387F79"/>
    <w:rsid w:val="00387F84"/>
    <w:rsid w:val="00387FD9"/>
    <w:rsid w:val="00387FFE"/>
    <w:rsid w:val="00390244"/>
    <w:rsid w:val="0039024C"/>
    <w:rsid w:val="003904B9"/>
    <w:rsid w:val="00390CBD"/>
    <w:rsid w:val="003910EE"/>
    <w:rsid w:val="00391236"/>
    <w:rsid w:val="0039129E"/>
    <w:rsid w:val="003912D5"/>
    <w:rsid w:val="00391566"/>
    <w:rsid w:val="00391643"/>
    <w:rsid w:val="003916AD"/>
    <w:rsid w:val="003919EA"/>
    <w:rsid w:val="00391A9A"/>
    <w:rsid w:val="00391E31"/>
    <w:rsid w:val="00391F0A"/>
    <w:rsid w:val="00392388"/>
    <w:rsid w:val="003924AD"/>
    <w:rsid w:val="0039264E"/>
    <w:rsid w:val="0039292C"/>
    <w:rsid w:val="00392E4A"/>
    <w:rsid w:val="00393007"/>
    <w:rsid w:val="003930A9"/>
    <w:rsid w:val="00393192"/>
    <w:rsid w:val="003933F7"/>
    <w:rsid w:val="00393542"/>
    <w:rsid w:val="00393633"/>
    <w:rsid w:val="0039363C"/>
    <w:rsid w:val="0039375F"/>
    <w:rsid w:val="0039383B"/>
    <w:rsid w:val="00393CAE"/>
    <w:rsid w:val="003940D1"/>
    <w:rsid w:val="0039425D"/>
    <w:rsid w:val="0039446F"/>
    <w:rsid w:val="00394522"/>
    <w:rsid w:val="003949BC"/>
    <w:rsid w:val="003949D1"/>
    <w:rsid w:val="00394DA7"/>
    <w:rsid w:val="00394E22"/>
    <w:rsid w:val="00394E6F"/>
    <w:rsid w:val="00394F49"/>
    <w:rsid w:val="00394F71"/>
    <w:rsid w:val="003950EB"/>
    <w:rsid w:val="0039512B"/>
    <w:rsid w:val="003952CC"/>
    <w:rsid w:val="003952EE"/>
    <w:rsid w:val="003952FC"/>
    <w:rsid w:val="00395B94"/>
    <w:rsid w:val="00395CD2"/>
    <w:rsid w:val="0039605B"/>
    <w:rsid w:val="0039669B"/>
    <w:rsid w:val="00396AE1"/>
    <w:rsid w:val="00396BEA"/>
    <w:rsid w:val="00396CD1"/>
    <w:rsid w:val="00396E80"/>
    <w:rsid w:val="00396E95"/>
    <w:rsid w:val="00397176"/>
    <w:rsid w:val="003972BC"/>
    <w:rsid w:val="00397454"/>
    <w:rsid w:val="003977D2"/>
    <w:rsid w:val="00397849"/>
    <w:rsid w:val="00397F0C"/>
    <w:rsid w:val="003A000B"/>
    <w:rsid w:val="003A0323"/>
    <w:rsid w:val="003A04F3"/>
    <w:rsid w:val="003A05D6"/>
    <w:rsid w:val="003A0B5A"/>
    <w:rsid w:val="003A0E24"/>
    <w:rsid w:val="003A0FE4"/>
    <w:rsid w:val="003A188A"/>
    <w:rsid w:val="003A1A09"/>
    <w:rsid w:val="003A1A66"/>
    <w:rsid w:val="003A1D6A"/>
    <w:rsid w:val="003A21FB"/>
    <w:rsid w:val="003A2337"/>
    <w:rsid w:val="003A2591"/>
    <w:rsid w:val="003A2708"/>
    <w:rsid w:val="003A270A"/>
    <w:rsid w:val="003A2B49"/>
    <w:rsid w:val="003A2B4E"/>
    <w:rsid w:val="003A2CC2"/>
    <w:rsid w:val="003A2EAE"/>
    <w:rsid w:val="003A2F3B"/>
    <w:rsid w:val="003A347D"/>
    <w:rsid w:val="003A36A0"/>
    <w:rsid w:val="003A38A4"/>
    <w:rsid w:val="003A3CC2"/>
    <w:rsid w:val="003A3E07"/>
    <w:rsid w:val="003A4382"/>
    <w:rsid w:val="003A4519"/>
    <w:rsid w:val="003A460D"/>
    <w:rsid w:val="003A4963"/>
    <w:rsid w:val="003A4B07"/>
    <w:rsid w:val="003A4C25"/>
    <w:rsid w:val="003A4F71"/>
    <w:rsid w:val="003A5035"/>
    <w:rsid w:val="003A50E1"/>
    <w:rsid w:val="003A5298"/>
    <w:rsid w:val="003A529D"/>
    <w:rsid w:val="003A54DA"/>
    <w:rsid w:val="003A5D95"/>
    <w:rsid w:val="003A6084"/>
    <w:rsid w:val="003A6565"/>
    <w:rsid w:val="003A6572"/>
    <w:rsid w:val="003A671D"/>
    <w:rsid w:val="003A6AF6"/>
    <w:rsid w:val="003A7453"/>
    <w:rsid w:val="003A74EE"/>
    <w:rsid w:val="003A76C1"/>
    <w:rsid w:val="003A7956"/>
    <w:rsid w:val="003A7A25"/>
    <w:rsid w:val="003B0108"/>
    <w:rsid w:val="003B0DEF"/>
    <w:rsid w:val="003B11F1"/>
    <w:rsid w:val="003B2175"/>
    <w:rsid w:val="003B2E37"/>
    <w:rsid w:val="003B3015"/>
    <w:rsid w:val="003B35B0"/>
    <w:rsid w:val="003B364C"/>
    <w:rsid w:val="003B3AE5"/>
    <w:rsid w:val="003B3F61"/>
    <w:rsid w:val="003B4488"/>
    <w:rsid w:val="003B4B9E"/>
    <w:rsid w:val="003B4C69"/>
    <w:rsid w:val="003B4F2F"/>
    <w:rsid w:val="003B5088"/>
    <w:rsid w:val="003B512A"/>
    <w:rsid w:val="003B523C"/>
    <w:rsid w:val="003B5600"/>
    <w:rsid w:val="003B5620"/>
    <w:rsid w:val="003B5C59"/>
    <w:rsid w:val="003B5D01"/>
    <w:rsid w:val="003B5EA4"/>
    <w:rsid w:val="003B5ED6"/>
    <w:rsid w:val="003B5FC1"/>
    <w:rsid w:val="003B62B0"/>
    <w:rsid w:val="003B62F8"/>
    <w:rsid w:val="003B67BD"/>
    <w:rsid w:val="003B68BA"/>
    <w:rsid w:val="003B690D"/>
    <w:rsid w:val="003B6E05"/>
    <w:rsid w:val="003B6ECE"/>
    <w:rsid w:val="003B7770"/>
    <w:rsid w:val="003C01BD"/>
    <w:rsid w:val="003C01C6"/>
    <w:rsid w:val="003C02AA"/>
    <w:rsid w:val="003C03AA"/>
    <w:rsid w:val="003C04E3"/>
    <w:rsid w:val="003C0A50"/>
    <w:rsid w:val="003C0ADB"/>
    <w:rsid w:val="003C0D9A"/>
    <w:rsid w:val="003C1162"/>
    <w:rsid w:val="003C12BD"/>
    <w:rsid w:val="003C13FB"/>
    <w:rsid w:val="003C144E"/>
    <w:rsid w:val="003C180F"/>
    <w:rsid w:val="003C1DF6"/>
    <w:rsid w:val="003C1E5B"/>
    <w:rsid w:val="003C24F5"/>
    <w:rsid w:val="003C27C3"/>
    <w:rsid w:val="003C27D9"/>
    <w:rsid w:val="003C2AED"/>
    <w:rsid w:val="003C2B13"/>
    <w:rsid w:val="003C2CCD"/>
    <w:rsid w:val="003C3337"/>
    <w:rsid w:val="003C333C"/>
    <w:rsid w:val="003C3394"/>
    <w:rsid w:val="003C3579"/>
    <w:rsid w:val="003C3676"/>
    <w:rsid w:val="003C3688"/>
    <w:rsid w:val="003C382B"/>
    <w:rsid w:val="003C38F4"/>
    <w:rsid w:val="003C3945"/>
    <w:rsid w:val="003C3A1E"/>
    <w:rsid w:val="003C3B48"/>
    <w:rsid w:val="003C3E02"/>
    <w:rsid w:val="003C3FEA"/>
    <w:rsid w:val="003C3FF5"/>
    <w:rsid w:val="003C46B0"/>
    <w:rsid w:val="003C4CF5"/>
    <w:rsid w:val="003C4F47"/>
    <w:rsid w:val="003C5311"/>
    <w:rsid w:val="003C53B1"/>
    <w:rsid w:val="003C55A0"/>
    <w:rsid w:val="003C57E5"/>
    <w:rsid w:val="003C58EF"/>
    <w:rsid w:val="003C5997"/>
    <w:rsid w:val="003C5B04"/>
    <w:rsid w:val="003C5F36"/>
    <w:rsid w:val="003C61FF"/>
    <w:rsid w:val="003C66C8"/>
    <w:rsid w:val="003C67FF"/>
    <w:rsid w:val="003C6936"/>
    <w:rsid w:val="003C69D1"/>
    <w:rsid w:val="003C6D55"/>
    <w:rsid w:val="003C6F5C"/>
    <w:rsid w:val="003C74DF"/>
    <w:rsid w:val="003C78B6"/>
    <w:rsid w:val="003C7B1A"/>
    <w:rsid w:val="003C7E04"/>
    <w:rsid w:val="003C7E69"/>
    <w:rsid w:val="003D0238"/>
    <w:rsid w:val="003D02ED"/>
    <w:rsid w:val="003D0487"/>
    <w:rsid w:val="003D04FA"/>
    <w:rsid w:val="003D0597"/>
    <w:rsid w:val="003D059F"/>
    <w:rsid w:val="003D0D4D"/>
    <w:rsid w:val="003D0EC3"/>
    <w:rsid w:val="003D186B"/>
    <w:rsid w:val="003D19D5"/>
    <w:rsid w:val="003D1C3F"/>
    <w:rsid w:val="003D2282"/>
    <w:rsid w:val="003D2444"/>
    <w:rsid w:val="003D280C"/>
    <w:rsid w:val="003D2AE2"/>
    <w:rsid w:val="003D2BD5"/>
    <w:rsid w:val="003D2D70"/>
    <w:rsid w:val="003D2E7F"/>
    <w:rsid w:val="003D369E"/>
    <w:rsid w:val="003D3738"/>
    <w:rsid w:val="003D378E"/>
    <w:rsid w:val="003D3B33"/>
    <w:rsid w:val="003D3FC1"/>
    <w:rsid w:val="003D4253"/>
    <w:rsid w:val="003D43C0"/>
    <w:rsid w:val="003D46B8"/>
    <w:rsid w:val="003D472B"/>
    <w:rsid w:val="003D4B50"/>
    <w:rsid w:val="003D4BFD"/>
    <w:rsid w:val="003D4DFE"/>
    <w:rsid w:val="003D4F2B"/>
    <w:rsid w:val="003D500F"/>
    <w:rsid w:val="003D536B"/>
    <w:rsid w:val="003D5403"/>
    <w:rsid w:val="003D5458"/>
    <w:rsid w:val="003D54B2"/>
    <w:rsid w:val="003D555E"/>
    <w:rsid w:val="003D5BF5"/>
    <w:rsid w:val="003D5CE2"/>
    <w:rsid w:val="003D5D4D"/>
    <w:rsid w:val="003D6279"/>
    <w:rsid w:val="003D66CC"/>
    <w:rsid w:val="003D67B2"/>
    <w:rsid w:val="003D6C82"/>
    <w:rsid w:val="003D6E45"/>
    <w:rsid w:val="003D70C9"/>
    <w:rsid w:val="003D73C6"/>
    <w:rsid w:val="003D7444"/>
    <w:rsid w:val="003D75E6"/>
    <w:rsid w:val="003D787C"/>
    <w:rsid w:val="003E022F"/>
    <w:rsid w:val="003E02DA"/>
    <w:rsid w:val="003E053C"/>
    <w:rsid w:val="003E058F"/>
    <w:rsid w:val="003E059E"/>
    <w:rsid w:val="003E0759"/>
    <w:rsid w:val="003E0AF5"/>
    <w:rsid w:val="003E0B2C"/>
    <w:rsid w:val="003E0D79"/>
    <w:rsid w:val="003E0F5A"/>
    <w:rsid w:val="003E1208"/>
    <w:rsid w:val="003E1534"/>
    <w:rsid w:val="003E1605"/>
    <w:rsid w:val="003E165E"/>
    <w:rsid w:val="003E1EA1"/>
    <w:rsid w:val="003E246B"/>
    <w:rsid w:val="003E253C"/>
    <w:rsid w:val="003E265F"/>
    <w:rsid w:val="003E27BD"/>
    <w:rsid w:val="003E27FB"/>
    <w:rsid w:val="003E299A"/>
    <w:rsid w:val="003E2BE0"/>
    <w:rsid w:val="003E2C7C"/>
    <w:rsid w:val="003E2ED8"/>
    <w:rsid w:val="003E3729"/>
    <w:rsid w:val="003E3779"/>
    <w:rsid w:val="003E3AB2"/>
    <w:rsid w:val="003E3BBA"/>
    <w:rsid w:val="003E4109"/>
    <w:rsid w:val="003E429F"/>
    <w:rsid w:val="003E43EA"/>
    <w:rsid w:val="003E45D8"/>
    <w:rsid w:val="003E4619"/>
    <w:rsid w:val="003E4863"/>
    <w:rsid w:val="003E486A"/>
    <w:rsid w:val="003E4A2F"/>
    <w:rsid w:val="003E4A90"/>
    <w:rsid w:val="003E4DF5"/>
    <w:rsid w:val="003E4F54"/>
    <w:rsid w:val="003E4F93"/>
    <w:rsid w:val="003E56A5"/>
    <w:rsid w:val="003E5767"/>
    <w:rsid w:val="003E597B"/>
    <w:rsid w:val="003E59F4"/>
    <w:rsid w:val="003E5A1C"/>
    <w:rsid w:val="003E5A23"/>
    <w:rsid w:val="003E5E50"/>
    <w:rsid w:val="003E600C"/>
    <w:rsid w:val="003E6189"/>
    <w:rsid w:val="003E6F73"/>
    <w:rsid w:val="003E70FE"/>
    <w:rsid w:val="003E7C5E"/>
    <w:rsid w:val="003E7D1A"/>
    <w:rsid w:val="003E7E3C"/>
    <w:rsid w:val="003E7ECB"/>
    <w:rsid w:val="003E7EE5"/>
    <w:rsid w:val="003F0126"/>
    <w:rsid w:val="003F0580"/>
    <w:rsid w:val="003F0650"/>
    <w:rsid w:val="003F0B30"/>
    <w:rsid w:val="003F0C3A"/>
    <w:rsid w:val="003F0C8A"/>
    <w:rsid w:val="003F0E5D"/>
    <w:rsid w:val="003F1176"/>
    <w:rsid w:val="003F14EC"/>
    <w:rsid w:val="003F157A"/>
    <w:rsid w:val="003F162C"/>
    <w:rsid w:val="003F1AB1"/>
    <w:rsid w:val="003F1F02"/>
    <w:rsid w:val="003F204F"/>
    <w:rsid w:val="003F2246"/>
    <w:rsid w:val="003F2DDA"/>
    <w:rsid w:val="003F2FDB"/>
    <w:rsid w:val="003F3007"/>
    <w:rsid w:val="003F363D"/>
    <w:rsid w:val="003F3AFD"/>
    <w:rsid w:val="003F3B5B"/>
    <w:rsid w:val="003F3FF4"/>
    <w:rsid w:val="003F4151"/>
    <w:rsid w:val="003F4772"/>
    <w:rsid w:val="003F4A64"/>
    <w:rsid w:val="003F546B"/>
    <w:rsid w:val="003F55E5"/>
    <w:rsid w:val="003F56E1"/>
    <w:rsid w:val="003F579C"/>
    <w:rsid w:val="003F5950"/>
    <w:rsid w:val="003F5C01"/>
    <w:rsid w:val="003F5C98"/>
    <w:rsid w:val="003F61C1"/>
    <w:rsid w:val="003F6553"/>
    <w:rsid w:val="003F6566"/>
    <w:rsid w:val="003F6601"/>
    <w:rsid w:val="003F6655"/>
    <w:rsid w:val="003F665A"/>
    <w:rsid w:val="003F6A33"/>
    <w:rsid w:val="003F6A94"/>
    <w:rsid w:val="003F6BFF"/>
    <w:rsid w:val="003F7382"/>
    <w:rsid w:val="003F73CB"/>
    <w:rsid w:val="003F786E"/>
    <w:rsid w:val="003F7A1E"/>
    <w:rsid w:val="003F7A31"/>
    <w:rsid w:val="003F7CFF"/>
    <w:rsid w:val="004000F9"/>
    <w:rsid w:val="00400386"/>
    <w:rsid w:val="0040086E"/>
    <w:rsid w:val="00400B4E"/>
    <w:rsid w:val="00401983"/>
    <w:rsid w:val="004019D3"/>
    <w:rsid w:val="00401BDC"/>
    <w:rsid w:val="00402177"/>
    <w:rsid w:val="004025DC"/>
    <w:rsid w:val="0040295F"/>
    <w:rsid w:val="004037E4"/>
    <w:rsid w:val="00403ADE"/>
    <w:rsid w:val="00403B1C"/>
    <w:rsid w:val="00403C06"/>
    <w:rsid w:val="00403C43"/>
    <w:rsid w:val="00404098"/>
    <w:rsid w:val="00404142"/>
    <w:rsid w:val="0040415F"/>
    <w:rsid w:val="00404951"/>
    <w:rsid w:val="00404A5E"/>
    <w:rsid w:val="00404B25"/>
    <w:rsid w:val="00404EE0"/>
    <w:rsid w:val="00404F9A"/>
    <w:rsid w:val="00404FF2"/>
    <w:rsid w:val="0040506E"/>
    <w:rsid w:val="004056D4"/>
    <w:rsid w:val="004058F4"/>
    <w:rsid w:val="00405D45"/>
    <w:rsid w:val="00406144"/>
    <w:rsid w:val="0040639C"/>
    <w:rsid w:val="00406914"/>
    <w:rsid w:val="00406C12"/>
    <w:rsid w:val="00406C5C"/>
    <w:rsid w:val="00406F63"/>
    <w:rsid w:val="0040729D"/>
    <w:rsid w:val="00407311"/>
    <w:rsid w:val="004073D3"/>
    <w:rsid w:val="00407426"/>
    <w:rsid w:val="0040769A"/>
    <w:rsid w:val="004076EF"/>
    <w:rsid w:val="00407906"/>
    <w:rsid w:val="00407A4D"/>
    <w:rsid w:val="00407E53"/>
    <w:rsid w:val="00410086"/>
    <w:rsid w:val="00410AA1"/>
    <w:rsid w:val="00410ADE"/>
    <w:rsid w:val="00410E96"/>
    <w:rsid w:val="004113AC"/>
    <w:rsid w:val="004115BA"/>
    <w:rsid w:val="00411715"/>
    <w:rsid w:val="0041174B"/>
    <w:rsid w:val="00411912"/>
    <w:rsid w:val="00411AFC"/>
    <w:rsid w:val="004126AF"/>
    <w:rsid w:val="0041293C"/>
    <w:rsid w:val="00412EF6"/>
    <w:rsid w:val="004130B0"/>
    <w:rsid w:val="004132B6"/>
    <w:rsid w:val="004137C8"/>
    <w:rsid w:val="00413A22"/>
    <w:rsid w:val="00413A67"/>
    <w:rsid w:val="00413FBE"/>
    <w:rsid w:val="00414276"/>
    <w:rsid w:val="00414410"/>
    <w:rsid w:val="004147EB"/>
    <w:rsid w:val="004149D0"/>
    <w:rsid w:val="00414AE7"/>
    <w:rsid w:val="00414AEF"/>
    <w:rsid w:val="004150C7"/>
    <w:rsid w:val="004152FC"/>
    <w:rsid w:val="00415335"/>
    <w:rsid w:val="0041537A"/>
    <w:rsid w:val="004158C4"/>
    <w:rsid w:val="004158E7"/>
    <w:rsid w:val="004158F2"/>
    <w:rsid w:val="00415E49"/>
    <w:rsid w:val="00415EBD"/>
    <w:rsid w:val="004162BB"/>
    <w:rsid w:val="0041673A"/>
    <w:rsid w:val="00416B6A"/>
    <w:rsid w:val="00416C58"/>
    <w:rsid w:val="00416D87"/>
    <w:rsid w:val="00416FE1"/>
    <w:rsid w:val="00417263"/>
    <w:rsid w:val="00417429"/>
    <w:rsid w:val="0041780A"/>
    <w:rsid w:val="00417886"/>
    <w:rsid w:val="00417990"/>
    <w:rsid w:val="00417CC7"/>
    <w:rsid w:val="0042000C"/>
    <w:rsid w:val="0042036D"/>
    <w:rsid w:val="004203A9"/>
    <w:rsid w:val="004208BE"/>
    <w:rsid w:val="00420DC3"/>
    <w:rsid w:val="00421324"/>
    <w:rsid w:val="004215E1"/>
    <w:rsid w:val="00421718"/>
    <w:rsid w:val="0042190E"/>
    <w:rsid w:val="00421FD3"/>
    <w:rsid w:val="00422090"/>
    <w:rsid w:val="0042243C"/>
    <w:rsid w:val="00422652"/>
    <w:rsid w:val="0042282F"/>
    <w:rsid w:val="00422C3C"/>
    <w:rsid w:val="00422C97"/>
    <w:rsid w:val="00422D2B"/>
    <w:rsid w:val="00422D68"/>
    <w:rsid w:val="00423E1C"/>
    <w:rsid w:val="004243EF"/>
    <w:rsid w:val="0042470E"/>
    <w:rsid w:val="0042497A"/>
    <w:rsid w:val="00424BA8"/>
    <w:rsid w:val="00424CC8"/>
    <w:rsid w:val="00425299"/>
    <w:rsid w:val="004252F8"/>
    <w:rsid w:val="0042537D"/>
    <w:rsid w:val="0042538F"/>
    <w:rsid w:val="004257C8"/>
    <w:rsid w:val="004259C4"/>
    <w:rsid w:val="00425A41"/>
    <w:rsid w:val="00425A9E"/>
    <w:rsid w:val="00425B04"/>
    <w:rsid w:val="00425D24"/>
    <w:rsid w:val="00425F6D"/>
    <w:rsid w:val="00425FC2"/>
    <w:rsid w:val="0042636F"/>
    <w:rsid w:val="0042639B"/>
    <w:rsid w:val="00426597"/>
    <w:rsid w:val="00426D0E"/>
    <w:rsid w:val="00427556"/>
    <w:rsid w:val="00427A3E"/>
    <w:rsid w:val="00427B20"/>
    <w:rsid w:val="00427DB5"/>
    <w:rsid w:val="00427DF3"/>
    <w:rsid w:val="00430413"/>
    <w:rsid w:val="004306FF"/>
    <w:rsid w:val="00430998"/>
    <w:rsid w:val="00430A78"/>
    <w:rsid w:val="004310DD"/>
    <w:rsid w:val="004311A7"/>
    <w:rsid w:val="00431745"/>
    <w:rsid w:val="0043192F"/>
    <w:rsid w:val="00431AB1"/>
    <w:rsid w:val="00431B95"/>
    <w:rsid w:val="00431F13"/>
    <w:rsid w:val="00432056"/>
    <w:rsid w:val="004320D8"/>
    <w:rsid w:val="00432385"/>
    <w:rsid w:val="00432554"/>
    <w:rsid w:val="00432B21"/>
    <w:rsid w:val="00432BFC"/>
    <w:rsid w:val="00432E8D"/>
    <w:rsid w:val="00432F8B"/>
    <w:rsid w:val="0043322C"/>
    <w:rsid w:val="00433322"/>
    <w:rsid w:val="004333E7"/>
    <w:rsid w:val="0043343A"/>
    <w:rsid w:val="00433469"/>
    <w:rsid w:val="00433511"/>
    <w:rsid w:val="004335F0"/>
    <w:rsid w:val="00433A08"/>
    <w:rsid w:val="00433B71"/>
    <w:rsid w:val="00433B85"/>
    <w:rsid w:val="00434DE1"/>
    <w:rsid w:val="00434DF2"/>
    <w:rsid w:val="00434FB9"/>
    <w:rsid w:val="00435280"/>
    <w:rsid w:val="004353FC"/>
    <w:rsid w:val="0043549D"/>
    <w:rsid w:val="00435E47"/>
    <w:rsid w:val="004361C3"/>
    <w:rsid w:val="00436B34"/>
    <w:rsid w:val="00436D93"/>
    <w:rsid w:val="00436F01"/>
    <w:rsid w:val="004372E0"/>
    <w:rsid w:val="004378E3"/>
    <w:rsid w:val="00437CA4"/>
    <w:rsid w:val="0044018F"/>
    <w:rsid w:val="0044040A"/>
    <w:rsid w:val="00440436"/>
    <w:rsid w:val="004404D1"/>
    <w:rsid w:val="004406C6"/>
    <w:rsid w:val="0044070E"/>
    <w:rsid w:val="00440723"/>
    <w:rsid w:val="004407C2"/>
    <w:rsid w:val="00441006"/>
    <w:rsid w:val="004410B2"/>
    <w:rsid w:val="00441266"/>
    <w:rsid w:val="00441451"/>
    <w:rsid w:val="00441683"/>
    <w:rsid w:val="004417BF"/>
    <w:rsid w:val="00441AFA"/>
    <w:rsid w:val="00441F54"/>
    <w:rsid w:val="00442C94"/>
    <w:rsid w:val="00442E8A"/>
    <w:rsid w:val="0044313A"/>
    <w:rsid w:val="00443146"/>
    <w:rsid w:val="00443212"/>
    <w:rsid w:val="0044346B"/>
    <w:rsid w:val="00443519"/>
    <w:rsid w:val="00443594"/>
    <w:rsid w:val="00443633"/>
    <w:rsid w:val="004436CC"/>
    <w:rsid w:val="004441B0"/>
    <w:rsid w:val="004444EB"/>
    <w:rsid w:val="004444FE"/>
    <w:rsid w:val="00444528"/>
    <w:rsid w:val="00444600"/>
    <w:rsid w:val="00444711"/>
    <w:rsid w:val="004452CE"/>
    <w:rsid w:val="0044555F"/>
    <w:rsid w:val="00445D27"/>
    <w:rsid w:val="00445E47"/>
    <w:rsid w:val="00445F4F"/>
    <w:rsid w:val="00446087"/>
    <w:rsid w:val="004461A2"/>
    <w:rsid w:val="0044632A"/>
    <w:rsid w:val="0044696F"/>
    <w:rsid w:val="0044699A"/>
    <w:rsid w:val="00446BCF"/>
    <w:rsid w:val="00446DF0"/>
    <w:rsid w:val="00446FC4"/>
    <w:rsid w:val="004470A5"/>
    <w:rsid w:val="004470C9"/>
    <w:rsid w:val="00447169"/>
    <w:rsid w:val="00447A4E"/>
    <w:rsid w:val="00447AD9"/>
    <w:rsid w:val="00447CBF"/>
    <w:rsid w:val="00447F26"/>
    <w:rsid w:val="004503D3"/>
    <w:rsid w:val="0045045B"/>
    <w:rsid w:val="00450945"/>
    <w:rsid w:val="00450B36"/>
    <w:rsid w:val="00450CE7"/>
    <w:rsid w:val="00450D1C"/>
    <w:rsid w:val="00450D7A"/>
    <w:rsid w:val="00451247"/>
    <w:rsid w:val="00451653"/>
    <w:rsid w:val="00451721"/>
    <w:rsid w:val="00451A3F"/>
    <w:rsid w:val="00451D55"/>
    <w:rsid w:val="00451DCB"/>
    <w:rsid w:val="004522B8"/>
    <w:rsid w:val="0045277D"/>
    <w:rsid w:val="00452AE2"/>
    <w:rsid w:val="004534B0"/>
    <w:rsid w:val="0045352B"/>
    <w:rsid w:val="004539A0"/>
    <w:rsid w:val="00453C5C"/>
    <w:rsid w:val="00453D66"/>
    <w:rsid w:val="004541D8"/>
    <w:rsid w:val="00454754"/>
    <w:rsid w:val="0045488B"/>
    <w:rsid w:val="004548C9"/>
    <w:rsid w:val="00454C5D"/>
    <w:rsid w:val="004550CC"/>
    <w:rsid w:val="00455BF3"/>
    <w:rsid w:val="00455F9D"/>
    <w:rsid w:val="00456206"/>
    <w:rsid w:val="00456605"/>
    <w:rsid w:val="00456DD4"/>
    <w:rsid w:val="00456FAC"/>
    <w:rsid w:val="0045703D"/>
    <w:rsid w:val="0045783F"/>
    <w:rsid w:val="00457859"/>
    <w:rsid w:val="00457A8C"/>
    <w:rsid w:val="00457D1E"/>
    <w:rsid w:val="00457F47"/>
    <w:rsid w:val="0046019A"/>
    <w:rsid w:val="004602A5"/>
    <w:rsid w:val="004606F9"/>
    <w:rsid w:val="004609AE"/>
    <w:rsid w:val="00460AE9"/>
    <w:rsid w:val="00460C0F"/>
    <w:rsid w:val="004610EB"/>
    <w:rsid w:val="00461134"/>
    <w:rsid w:val="00461215"/>
    <w:rsid w:val="004613F0"/>
    <w:rsid w:val="00461451"/>
    <w:rsid w:val="004615F1"/>
    <w:rsid w:val="00461857"/>
    <w:rsid w:val="00461A5E"/>
    <w:rsid w:val="00461D92"/>
    <w:rsid w:val="00461E28"/>
    <w:rsid w:val="00462236"/>
    <w:rsid w:val="0046278B"/>
    <w:rsid w:val="00462A7A"/>
    <w:rsid w:val="00462C0B"/>
    <w:rsid w:val="00462DC8"/>
    <w:rsid w:val="00463AB5"/>
    <w:rsid w:val="00463C0D"/>
    <w:rsid w:val="00463C4B"/>
    <w:rsid w:val="00463F5C"/>
    <w:rsid w:val="004642AE"/>
    <w:rsid w:val="00464E65"/>
    <w:rsid w:val="00465246"/>
    <w:rsid w:val="0046539F"/>
    <w:rsid w:val="004656D3"/>
    <w:rsid w:val="00465880"/>
    <w:rsid w:val="004659BE"/>
    <w:rsid w:val="00465B91"/>
    <w:rsid w:val="00465D61"/>
    <w:rsid w:val="00465DCD"/>
    <w:rsid w:val="00465F60"/>
    <w:rsid w:val="004661BE"/>
    <w:rsid w:val="00466458"/>
    <w:rsid w:val="00466602"/>
    <w:rsid w:val="004666CE"/>
    <w:rsid w:val="00466843"/>
    <w:rsid w:val="00466A94"/>
    <w:rsid w:val="00466C8D"/>
    <w:rsid w:val="00466D30"/>
    <w:rsid w:val="00466EB2"/>
    <w:rsid w:val="00466FFC"/>
    <w:rsid w:val="004672BE"/>
    <w:rsid w:val="0046742D"/>
    <w:rsid w:val="00467623"/>
    <w:rsid w:val="00467624"/>
    <w:rsid w:val="00467A07"/>
    <w:rsid w:val="00467D21"/>
    <w:rsid w:val="00467DD4"/>
    <w:rsid w:val="00470347"/>
    <w:rsid w:val="004708B2"/>
    <w:rsid w:val="004716CE"/>
    <w:rsid w:val="00471948"/>
    <w:rsid w:val="00471BB5"/>
    <w:rsid w:val="00471E8C"/>
    <w:rsid w:val="00471F21"/>
    <w:rsid w:val="00471F4B"/>
    <w:rsid w:val="0047208B"/>
    <w:rsid w:val="00472232"/>
    <w:rsid w:val="004726D4"/>
    <w:rsid w:val="004727A1"/>
    <w:rsid w:val="0047286D"/>
    <w:rsid w:val="00472C46"/>
    <w:rsid w:val="00472C6C"/>
    <w:rsid w:val="00472E53"/>
    <w:rsid w:val="00472FD5"/>
    <w:rsid w:val="00473294"/>
    <w:rsid w:val="00473A56"/>
    <w:rsid w:val="00473B4F"/>
    <w:rsid w:val="00473C5F"/>
    <w:rsid w:val="00473DBD"/>
    <w:rsid w:val="00473F3A"/>
    <w:rsid w:val="004740C5"/>
    <w:rsid w:val="00474857"/>
    <w:rsid w:val="004748A4"/>
    <w:rsid w:val="0047498A"/>
    <w:rsid w:val="0047498D"/>
    <w:rsid w:val="004749C3"/>
    <w:rsid w:val="00474BC8"/>
    <w:rsid w:val="00474DC4"/>
    <w:rsid w:val="0047532C"/>
    <w:rsid w:val="004753D4"/>
    <w:rsid w:val="004756AA"/>
    <w:rsid w:val="00475D42"/>
    <w:rsid w:val="00475E94"/>
    <w:rsid w:val="00475EAC"/>
    <w:rsid w:val="00476B82"/>
    <w:rsid w:val="00476DBE"/>
    <w:rsid w:val="00477EF1"/>
    <w:rsid w:val="004800E0"/>
    <w:rsid w:val="004801A8"/>
    <w:rsid w:val="00480330"/>
    <w:rsid w:val="004803B7"/>
    <w:rsid w:val="004804BD"/>
    <w:rsid w:val="00480644"/>
    <w:rsid w:val="0048071D"/>
    <w:rsid w:val="00480BFC"/>
    <w:rsid w:val="00480DC4"/>
    <w:rsid w:val="00480F27"/>
    <w:rsid w:val="004810D9"/>
    <w:rsid w:val="004814D4"/>
    <w:rsid w:val="004816D9"/>
    <w:rsid w:val="004823CC"/>
    <w:rsid w:val="004823D5"/>
    <w:rsid w:val="00482578"/>
    <w:rsid w:val="0048273C"/>
    <w:rsid w:val="004828F6"/>
    <w:rsid w:val="00482999"/>
    <w:rsid w:val="00482A64"/>
    <w:rsid w:val="00482BAD"/>
    <w:rsid w:val="00482D71"/>
    <w:rsid w:val="00483152"/>
    <w:rsid w:val="00483297"/>
    <w:rsid w:val="0048354D"/>
    <w:rsid w:val="004835CC"/>
    <w:rsid w:val="00483A67"/>
    <w:rsid w:val="00483BB7"/>
    <w:rsid w:val="004847F9"/>
    <w:rsid w:val="00484C75"/>
    <w:rsid w:val="004850DD"/>
    <w:rsid w:val="0048533E"/>
    <w:rsid w:val="004853F6"/>
    <w:rsid w:val="0048576F"/>
    <w:rsid w:val="004858AC"/>
    <w:rsid w:val="004859D8"/>
    <w:rsid w:val="00485D38"/>
    <w:rsid w:val="00485D4B"/>
    <w:rsid w:val="00485FFB"/>
    <w:rsid w:val="00486661"/>
    <w:rsid w:val="004868D3"/>
    <w:rsid w:val="004869AC"/>
    <w:rsid w:val="00486ADF"/>
    <w:rsid w:val="00486D4C"/>
    <w:rsid w:val="00486F10"/>
    <w:rsid w:val="0048725C"/>
    <w:rsid w:val="0048729E"/>
    <w:rsid w:val="00487A57"/>
    <w:rsid w:val="00487A7B"/>
    <w:rsid w:val="00487D6F"/>
    <w:rsid w:val="00490973"/>
    <w:rsid w:val="00490E1F"/>
    <w:rsid w:val="00491521"/>
    <w:rsid w:val="004918FD"/>
    <w:rsid w:val="00491A52"/>
    <w:rsid w:val="00492549"/>
    <w:rsid w:val="004929E6"/>
    <w:rsid w:val="00492A70"/>
    <w:rsid w:val="00492EAC"/>
    <w:rsid w:val="0049336E"/>
    <w:rsid w:val="0049340B"/>
    <w:rsid w:val="0049357E"/>
    <w:rsid w:val="0049379E"/>
    <w:rsid w:val="00493B52"/>
    <w:rsid w:val="00493D75"/>
    <w:rsid w:val="00493E12"/>
    <w:rsid w:val="00493E94"/>
    <w:rsid w:val="00493F6B"/>
    <w:rsid w:val="00494000"/>
    <w:rsid w:val="00494004"/>
    <w:rsid w:val="00494355"/>
    <w:rsid w:val="004945D8"/>
    <w:rsid w:val="0049477D"/>
    <w:rsid w:val="0049489E"/>
    <w:rsid w:val="0049492F"/>
    <w:rsid w:val="00494B3B"/>
    <w:rsid w:val="00494F2B"/>
    <w:rsid w:val="0049512C"/>
    <w:rsid w:val="00495432"/>
    <w:rsid w:val="004955D3"/>
    <w:rsid w:val="00495762"/>
    <w:rsid w:val="00495C80"/>
    <w:rsid w:val="00495E19"/>
    <w:rsid w:val="00495E38"/>
    <w:rsid w:val="00495F5C"/>
    <w:rsid w:val="00496233"/>
    <w:rsid w:val="00496305"/>
    <w:rsid w:val="004964D3"/>
    <w:rsid w:val="00496899"/>
    <w:rsid w:val="0049691F"/>
    <w:rsid w:val="00496C2B"/>
    <w:rsid w:val="00497139"/>
    <w:rsid w:val="00497937"/>
    <w:rsid w:val="00497E7B"/>
    <w:rsid w:val="00497F25"/>
    <w:rsid w:val="004A02A3"/>
    <w:rsid w:val="004A0357"/>
    <w:rsid w:val="004A039A"/>
    <w:rsid w:val="004A083C"/>
    <w:rsid w:val="004A0929"/>
    <w:rsid w:val="004A0C7F"/>
    <w:rsid w:val="004A0CCB"/>
    <w:rsid w:val="004A0E5B"/>
    <w:rsid w:val="004A16FD"/>
    <w:rsid w:val="004A1C86"/>
    <w:rsid w:val="004A1C9D"/>
    <w:rsid w:val="004A1F08"/>
    <w:rsid w:val="004A2065"/>
    <w:rsid w:val="004A2071"/>
    <w:rsid w:val="004A2330"/>
    <w:rsid w:val="004A273A"/>
    <w:rsid w:val="004A27C1"/>
    <w:rsid w:val="004A2A6D"/>
    <w:rsid w:val="004A2B9E"/>
    <w:rsid w:val="004A342A"/>
    <w:rsid w:val="004A3CBC"/>
    <w:rsid w:val="004A424E"/>
    <w:rsid w:val="004A43FF"/>
    <w:rsid w:val="004A446F"/>
    <w:rsid w:val="004A4585"/>
    <w:rsid w:val="004A46CD"/>
    <w:rsid w:val="004A4702"/>
    <w:rsid w:val="004A4797"/>
    <w:rsid w:val="004A493C"/>
    <w:rsid w:val="004A4B0C"/>
    <w:rsid w:val="004A4B53"/>
    <w:rsid w:val="004A4CD9"/>
    <w:rsid w:val="004A4F06"/>
    <w:rsid w:val="004A50D5"/>
    <w:rsid w:val="004A5377"/>
    <w:rsid w:val="004A53FA"/>
    <w:rsid w:val="004A5657"/>
    <w:rsid w:val="004A574A"/>
    <w:rsid w:val="004A60A4"/>
    <w:rsid w:val="004A60BE"/>
    <w:rsid w:val="004A6372"/>
    <w:rsid w:val="004A63CF"/>
    <w:rsid w:val="004A6502"/>
    <w:rsid w:val="004A6569"/>
    <w:rsid w:val="004A6E3E"/>
    <w:rsid w:val="004A71C1"/>
    <w:rsid w:val="004A72CB"/>
    <w:rsid w:val="004A73BB"/>
    <w:rsid w:val="004A7832"/>
    <w:rsid w:val="004A78A1"/>
    <w:rsid w:val="004A7B47"/>
    <w:rsid w:val="004A7F7A"/>
    <w:rsid w:val="004B01B0"/>
    <w:rsid w:val="004B04DE"/>
    <w:rsid w:val="004B0587"/>
    <w:rsid w:val="004B058E"/>
    <w:rsid w:val="004B0AB2"/>
    <w:rsid w:val="004B0B22"/>
    <w:rsid w:val="004B1235"/>
    <w:rsid w:val="004B1308"/>
    <w:rsid w:val="004B144D"/>
    <w:rsid w:val="004B1ADA"/>
    <w:rsid w:val="004B1BCE"/>
    <w:rsid w:val="004B1BFD"/>
    <w:rsid w:val="004B1DF9"/>
    <w:rsid w:val="004B222E"/>
    <w:rsid w:val="004B23E3"/>
    <w:rsid w:val="004B26D8"/>
    <w:rsid w:val="004B296C"/>
    <w:rsid w:val="004B3430"/>
    <w:rsid w:val="004B358C"/>
    <w:rsid w:val="004B38D4"/>
    <w:rsid w:val="004B3B8B"/>
    <w:rsid w:val="004B3E52"/>
    <w:rsid w:val="004B4182"/>
    <w:rsid w:val="004B471C"/>
    <w:rsid w:val="004B5448"/>
    <w:rsid w:val="004B5B73"/>
    <w:rsid w:val="004B5BFC"/>
    <w:rsid w:val="004B5F94"/>
    <w:rsid w:val="004B6264"/>
    <w:rsid w:val="004B62F1"/>
    <w:rsid w:val="004B65C7"/>
    <w:rsid w:val="004B686C"/>
    <w:rsid w:val="004B6BB5"/>
    <w:rsid w:val="004B6CEB"/>
    <w:rsid w:val="004B704B"/>
    <w:rsid w:val="004B7144"/>
    <w:rsid w:val="004B71DD"/>
    <w:rsid w:val="004B7363"/>
    <w:rsid w:val="004B7584"/>
    <w:rsid w:val="004B7665"/>
    <w:rsid w:val="004B787E"/>
    <w:rsid w:val="004B7943"/>
    <w:rsid w:val="004B7A88"/>
    <w:rsid w:val="004B7AB9"/>
    <w:rsid w:val="004C0118"/>
    <w:rsid w:val="004C02A8"/>
    <w:rsid w:val="004C0321"/>
    <w:rsid w:val="004C039B"/>
    <w:rsid w:val="004C0B4E"/>
    <w:rsid w:val="004C0B8C"/>
    <w:rsid w:val="004C10EE"/>
    <w:rsid w:val="004C11EF"/>
    <w:rsid w:val="004C1A1F"/>
    <w:rsid w:val="004C1D15"/>
    <w:rsid w:val="004C1D2A"/>
    <w:rsid w:val="004C1EDD"/>
    <w:rsid w:val="004C1EE7"/>
    <w:rsid w:val="004C1FD7"/>
    <w:rsid w:val="004C2085"/>
    <w:rsid w:val="004C2428"/>
    <w:rsid w:val="004C2B72"/>
    <w:rsid w:val="004C3A66"/>
    <w:rsid w:val="004C3BBE"/>
    <w:rsid w:val="004C3CCA"/>
    <w:rsid w:val="004C413F"/>
    <w:rsid w:val="004C4156"/>
    <w:rsid w:val="004C4D8F"/>
    <w:rsid w:val="004C4DE3"/>
    <w:rsid w:val="004C5CF8"/>
    <w:rsid w:val="004C6052"/>
    <w:rsid w:val="004C614A"/>
    <w:rsid w:val="004C65E9"/>
    <w:rsid w:val="004C6AFD"/>
    <w:rsid w:val="004C6CF6"/>
    <w:rsid w:val="004C7018"/>
    <w:rsid w:val="004C7429"/>
    <w:rsid w:val="004C7BCD"/>
    <w:rsid w:val="004C7CA0"/>
    <w:rsid w:val="004D01DE"/>
    <w:rsid w:val="004D02CB"/>
    <w:rsid w:val="004D041D"/>
    <w:rsid w:val="004D0553"/>
    <w:rsid w:val="004D05F7"/>
    <w:rsid w:val="004D0714"/>
    <w:rsid w:val="004D0967"/>
    <w:rsid w:val="004D098D"/>
    <w:rsid w:val="004D0A9C"/>
    <w:rsid w:val="004D0B3D"/>
    <w:rsid w:val="004D0B90"/>
    <w:rsid w:val="004D0BF4"/>
    <w:rsid w:val="004D128B"/>
    <w:rsid w:val="004D151A"/>
    <w:rsid w:val="004D15B3"/>
    <w:rsid w:val="004D17D5"/>
    <w:rsid w:val="004D1933"/>
    <w:rsid w:val="004D1CE4"/>
    <w:rsid w:val="004D1E4C"/>
    <w:rsid w:val="004D2F15"/>
    <w:rsid w:val="004D31CF"/>
    <w:rsid w:val="004D3441"/>
    <w:rsid w:val="004D367E"/>
    <w:rsid w:val="004D37C9"/>
    <w:rsid w:val="004D39C2"/>
    <w:rsid w:val="004D3A22"/>
    <w:rsid w:val="004D3D17"/>
    <w:rsid w:val="004D4176"/>
    <w:rsid w:val="004D4602"/>
    <w:rsid w:val="004D4CD6"/>
    <w:rsid w:val="004D50A9"/>
    <w:rsid w:val="004D50FD"/>
    <w:rsid w:val="004D5336"/>
    <w:rsid w:val="004D53A8"/>
    <w:rsid w:val="004D56AD"/>
    <w:rsid w:val="004D5789"/>
    <w:rsid w:val="004D5791"/>
    <w:rsid w:val="004D57F8"/>
    <w:rsid w:val="004D58A6"/>
    <w:rsid w:val="004D599A"/>
    <w:rsid w:val="004D5D98"/>
    <w:rsid w:val="004D60BA"/>
    <w:rsid w:val="004D6898"/>
    <w:rsid w:val="004D6B72"/>
    <w:rsid w:val="004D72E3"/>
    <w:rsid w:val="004D7435"/>
    <w:rsid w:val="004D748D"/>
    <w:rsid w:val="004D7B89"/>
    <w:rsid w:val="004E0010"/>
    <w:rsid w:val="004E00E8"/>
    <w:rsid w:val="004E01CF"/>
    <w:rsid w:val="004E0201"/>
    <w:rsid w:val="004E0543"/>
    <w:rsid w:val="004E0945"/>
    <w:rsid w:val="004E09AB"/>
    <w:rsid w:val="004E09FC"/>
    <w:rsid w:val="004E0C02"/>
    <w:rsid w:val="004E0C22"/>
    <w:rsid w:val="004E0CDB"/>
    <w:rsid w:val="004E1036"/>
    <w:rsid w:val="004E1158"/>
    <w:rsid w:val="004E11CB"/>
    <w:rsid w:val="004E12C7"/>
    <w:rsid w:val="004E16A7"/>
    <w:rsid w:val="004E17FD"/>
    <w:rsid w:val="004E1DC2"/>
    <w:rsid w:val="004E1DF5"/>
    <w:rsid w:val="004E2B59"/>
    <w:rsid w:val="004E2B96"/>
    <w:rsid w:val="004E2F7F"/>
    <w:rsid w:val="004E2FA9"/>
    <w:rsid w:val="004E30AB"/>
    <w:rsid w:val="004E3633"/>
    <w:rsid w:val="004E374A"/>
    <w:rsid w:val="004E3AD7"/>
    <w:rsid w:val="004E3CC3"/>
    <w:rsid w:val="004E4538"/>
    <w:rsid w:val="004E4641"/>
    <w:rsid w:val="004E477B"/>
    <w:rsid w:val="004E47F2"/>
    <w:rsid w:val="004E48A9"/>
    <w:rsid w:val="004E4923"/>
    <w:rsid w:val="004E5037"/>
    <w:rsid w:val="004E51ED"/>
    <w:rsid w:val="004E53FF"/>
    <w:rsid w:val="004E5764"/>
    <w:rsid w:val="004E584D"/>
    <w:rsid w:val="004E5ACA"/>
    <w:rsid w:val="004E60AF"/>
    <w:rsid w:val="004E64AB"/>
    <w:rsid w:val="004E6824"/>
    <w:rsid w:val="004E685B"/>
    <w:rsid w:val="004E6C6E"/>
    <w:rsid w:val="004E6D62"/>
    <w:rsid w:val="004E706E"/>
    <w:rsid w:val="004E70B1"/>
    <w:rsid w:val="004E7119"/>
    <w:rsid w:val="004E74EA"/>
    <w:rsid w:val="004E7863"/>
    <w:rsid w:val="004E7D4A"/>
    <w:rsid w:val="004E7E7D"/>
    <w:rsid w:val="004F0692"/>
    <w:rsid w:val="004F0F2B"/>
    <w:rsid w:val="004F1320"/>
    <w:rsid w:val="004F15F6"/>
    <w:rsid w:val="004F16E8"/>
    <w:rsid w:val="004F1709"/>
    <w:rsid w:val="004F1901"/>
    <w:rsid w:val="004F1C0A"/>
    <w:rsid w:val="004F1E86"/>
    <w:rsid w:val="004F22A2"/>
    <w:rsid w:val="004F22F3"/>
    <w:rsid w:val="004F3A3C"/>
    <w:rsid w:val="004F3F60"/>
    <w:rsid w:val="004F405D"/>
    <w:rsid w:val="004F4077"/>
    <w:rsid w:val="004F410D"/>
    <w:rsid w:val="004F46F6"/>
    <w:rsid w:val="004F48D4"/>
    <w:rsid w:val="004F4D79"/>
    <w:rsid w:val="004F4ECB"/>
    <w:rsid w:val="004F51EE"/>
    <w:rsid w:val="004F5781"/>
    <w:rsid w:val="004F5F99"/>
    <w:rsid w:val="004F6348"/>
    <w:rsid w:val="004F6821"/>
    <w:rsid w:val="004F6878"/>
    <w:rsid w:val="004F6953"/>
    <w:rsid w:val="004F6B71"/>
    <w:rsid w:val="004F6BA8"/>
    <w:rsid w:val="004F7120"/>
    <w:rsid w:val="004F71A9"/>
    <w:rsid w:val="004F782C"/>
    <w:rsid w:val="004F78D0"/>
    <w:rsid w:val="005001C6"/>
    <w:rsid w:val="00500524"/>
    <w:rsid w:val="00500538"/>
    <w:rsid w:val="00500585"/>
    <w:rsid w:val="00500627"/>
    <w:rsid w:val="00500638"/>
    <w:rsid w:val="00500DFD"/>
    <w:rsid w:val="00500E75"/>
    <w:rsid w:val="00500FEC"/>
    <w:rsid w:val="00501437"/>
    <w:rsid w:val="005015AC"/>
    <w:rsid w:val="00501746"/>
    <w:rsid w:val="0050180E"/>
    <w:rsid w:val="00501949"/>
    <w:rsid w:val="00501C26"/>
    <w:rsid w:val="00501DC2"/>
    <w:rsid w:val="00501E92"/>
    <w:rsid w:val="0050264E"/>
    <w:rsid w:val="00502800"/>
    <w:rsid w:val="005028D5"/>
    <w:rsid w:val="005029A0"/>
    <w:rsid w:val="00502C09"/>
    <w:rsid w:val="0050339D"/>
    <w:rsid w:val="005033B9"/>
    <w:rsid w:val="00503880"/>
    <w:rsid w:val="00503929"/>
    <w:rsid w:val="00503A7C"/>
    <w:rsid w:val="00503CA7"/>
    <w:rsid w:val="00503E77"/>
    <w:rsid w:val="00503FFF"/>
    <w:rsid w:val="00504A26"/>
    <w:rsid w:val="00504FAA"/>
    <w:rsid w:val="005051BB"/>
    <w:rsid w:val="0050538E"/>
    <w:rsid w:val="00505AE3"/>
    <w:rsid w:val="005062B3"/>
    <w:rsid w:val="005067CA"/>
    <w:rsid w:val="00506C1D"/>
    <w:rsid w:val="00506EEA"/>
    <w:rsid w:val="00507180"/>
    <w:rsid w:val="00507B92"/>
    <w:rsid w:val="00507D42"/>
    <w:rsid w:val="00507D7E"/>
    <w:rsid w:val="0051023F"/>
    <w:rsid w:val="00510B6A"/>
    <w:rsid w:val="0051119F"/>
    <w:rsid w:val="005111C1"/>
    <w:rsid w:val="005112E6"/>
    <w:rsid w:val="00511748"/>
    <w:rsid w:val="00511878"/>
    <w:rsid w:val="0051187E"/>
    <w:rsid w:val="00511A64"/>
    <w:rsid w:val="00512181"/>
    <w:rsid w:val="005121D3"/>
    <w:rsid w:val="00512473"/>
    <w:rsid w:val="00512999"/>
    <w:rsid w:val="005129EE"/>
    <w:rsid w:val="00512BD7"/>
    <w:rsid w:val="00512CBB"/>
    <w:rsid w:val="005131AC"/>
    <w:rsid w:val="005133F6"/>
    <w:rsid w:val="00513514"/>
    <w:rsid w:val="00513526"/>
    <w:rsid w:val="005136C8"/>
    <w:rsid w:val="0051373D"/>
    <w:rsid w:val="0051374A"/>
    <w:rsid w:val="0051396E"/>
    <w:rsid w:val="00513C70"/>
    <w:rsid w:val="00514060"/>
    <w:rsid w:val="0051413D"/>
    <w:rsid w:val="00514168"/>
    <w:rsid w:val="005142A3"/>
    <w:rsid w:val="00514C57"/>
    <w:rsid w:val="00514F7B"/>
    <w:rsid w:val="005152B6"/>
    <w:rsid w:val="005154D3"/>
    <w:rsid w:val="005154D8"/>
    <w:rsid w:val="0051560C"/>
    <w:rsid w:val="005156BD"/>
    <w:rsid w:val="005159C9"/>
    <w:rsid w:val="00515A4C"/>
    <w:rsid w:val="00515B82"/>
    <w:rsid w:val="00515BF5"/>
    <w:rsid w:val="005164DC"/>
    <w:rsid w:val="00516664"/>
    <w:rsid w:val="005167EB"/>
    <w:rsid w:val="00516912"/>
    <w:rsid w:val="00516923"/>
    <w:rsid w:val="005169E9"/>
    <w:rsid w:val="00516A9C"/>
    <w:rsid w:val="0051721F"/>
    <w:rsid w:val="005172CD"/>
    <w:rsid w:val="005174F5"/>
    <w:rsid w:val="00517586"/>
    <w:rsid w:val="00517604"/>
    <w:rsid w:val="005177EB"/>
    <w:rsid w:val="00517817"/>
    <w:rsid w:val="005179E0"/>
    <w:rsid w:val="00517CF4"/>
    <w:rsid w:val="00517DD6"/>
    <w:rsid w:val="00517E30"/>
    <w:rsid w:val="0052035C"/>
    <w:rsid w:val="0052056A"/>
    <w:rsid w:val="00520B98"/>
    <w:rsid w:val="00520F37"/>
    <w:rsid w:val="00521029"/>
    <w:rsid w:val="005211B1"/>
    <w:rsid w:val="00521234"/>
    <w:rsid w:val="0052137F"/>
    <w:rsid w:val="005214EB"/>
    <w:rsid w:val="00521FE5"/>
    <w:rsid w:val="0052226D"/>
    <w:rsid w:val="00522450"/>
    <w:rsid w:val="00522724"/>
    <w:rsid w:val="005227D3"/>
    <w:rsid w:val="005228A5"/>
    <w:rsid w:val="00522A50"/>
    <w:rsid w:val="00522A65"/>
    <w:rsid w:val="00522DC0"/>
    <w:rsid w:val="00522E2E"/>
    <w:rsid w:val="005232AD"/>
    <w:rsid w:val="005232B2"/>
    <w:rsid w:val="005233C1"/>
    <w:rsid w:val="005235D0"/>
    <w:rsid w:val="00523622"/>
    <w:rsid w:val="00523762"/>
    <w:rsid w:val="005238BC"/>
    <w:rsid w:val="005238C9"/>
    <w:rsid w:val="00524120"/>
    <w:rsid w:val="0052417E"/>
    <w:rsid w:val="0052448B"/>
    <w:rsid w:val="00524626"/>
    <w:rsid w:val="00524694"/>
    <w:rsid w:val="0052474E"/>
    <w:rsid w:val="00524806"/>
    <w:rsid w:val="00524895"/>
    <w:rsid w:val="00524F7A"/>
    <w:rsid w:val="005254A6"/>
    <w:rsid w:val="00525A28"/>
    <w:rsid w:val="00525DE7"/>
    <w:rsid w:val="00526359"/>
    <w:rsid w:val="005265C5"/>
    <w:rsid w:val="00526728"/>
    <w:rsid w:val="00526766"/>
    <w:rsid w:val="005267B1"/>
    <w:rsid w:val="005267B7"/>
    <w:rsid w:val="0052681D"/>
    <w:rsid w:val="0052696A"/>
    <w:rsid w:val="00526A83"/>
    <w:rsid w:val="00526D92"/>
    <w:rsid w:val="00526DB1"/>
    <w:rsid w:val="00526DB3"/>
    <w:rsid w:val="00527016"/>
    <w:rsid w:val="005271EB"/>
    <w:rsid w:val="005274B5"/>
    <w:rsid w:val="00527936"/>
    <w:rsid w:val="0052794F"/>
    <w:rsid w:val="00527AC5"/>
    <w:rsid w:val="00527B13"/>
    <w:rsid w:val="00527C2A"/>
    <w:rsid w:val="00527C5E"/>
    <w:rsid w:val="00527D26"/>
    <w:rsid w:val="00527DD4"/>
    <w:rsid w:val="005301AA"/>
    <w:rsid w:val="00530430"/>
    <w:rsid w:val="00530493"/>
    <w:rsid w:val="005306B0"/>
    <w:rsid w:val="00530C61"/>
    <w:rsid w:val="00530E46"/>
    <w:rsid w:val="00530E4F"/>
    <w:rsid w:val="0053113C"/>
    <w:rsid w:val="005311F8"/>
    <w:rsid w:val="0053135B"/>
    <w:rsid w:val="005316FC"/>
    <w:rsid w:val="0053171A"/>
    <w:rsid w:val="005319B5"/>
    <w:rsid w:val="00531ACE"/>
    <w:rsid w:val="00531D3A"/>
    <w:rsid w:val="00532117"/>
    <w:rsid w:val="00532B1D"/>
    <w:rsid w:val="0053314C"/>
    <w:rsid w:val="00533426"/>
    <w:rsid w:val="00533446"/>
    <w:rsid w:val="00533543"/>
    <w:rsid w:val="00533E87"/>
    <w:rsid w:val="00534676"/>
    <w:rsid w:val="0053487A"/>
    <w:rsid w:val="005348FB"/>
    <w:rsid w:val="00534B8F"/>
    <w:rsid w:val="00535021"/>
    <w:rsid w:val="00535282"/>
    <w:rsid w:val="0053535A"/>
    <w:rsid w:val="005358CD"/>
    <w:rsid w:val="00535A1D"/>
    <w:rsid w:val="00535CCA"/>
    <w:rsid w:val="00535E4D"/>
    <w:rsid w:val="00535F09"/>
    <w:rsid w:val="00536596"/>
    <w:rsid w:val="00536C5E"/>
    <w:rsid w:val="005370F7"/>
    <w:rsid w:val="0053739C"/>
    <w:rsid w:val="005373DF"/>
    <w:rsid w:val="005373FB"/>
    <w:rsid w:val="0053775E"/>
    <w:rsid w:val="00537952"/>
    <w:rsid w:val="00537B2C"/>
    <w:rsid w:val="00537FBE"/>
    <w:rsid w:val="00540060"/>
    <w:rsid w:val="005402F5"/>
    <w:rsid w:val="00540317"/>
    <w:rsid w:val="0054063E"/>
    <w:rsid w:val="00540815"/>
    <w:rsid w:val="00540ADE"/>
    <w:rsid w:val="00540C5E"/>
    <w:rsid w:val="00541145"/>
    <w:rsid w:val="0054149B"/>
    <w:rsid w:val="0054154D"/>
    <w:rsid w:val="0054159E"/>
    <w:rsid w:val="005418EC"/>
    <w:rsid w:val="00541F8F"/>
    <w:rsid w:val="0054223A"/>
    <w:rsid w:val="00542342"/>
    <w:rsid w:val="005427F7"/>
    <w:rsid w:val="005428FA"/>
    <w:rsid w:val="00542EC1"/>
    <w:rsid w:val="00542EF5"/>
    <w:rsid w:val="00542F5E"/>
    <w:rsid w:val="00543367"/>
    <w:rsid w:val="00544744"/>
    <w:rsid w:val="00544B93"/>
    <w:rsid w:val="00544D48"/>
    <w:rsid w:val="005450EE"/>
    <w:rsid w:val="005450FB"/>
    <w:rsid w:val="00545496"/>
    <w:rsid w:val="00545673"/>
    <w:rsid w:val="00545794"/>
    <w:rsid w:val="005459A6"/>
    <w:rsid w:val="00545FD0"/>
    <w:rsid w:val="00545FF2"/>
    <w:rsid w:val="0054639B"/>
    <w:rsid w:val="005465AA"/>
    <w:rsid w:val="00546B2F"/>
    <w:rsid w:val="00546B6A"/>
    <w:rsid w:val="00546CCE"/>
    <w:rsid w:val="00547B3E"/>
    <w:rsid w:val="0055015A"/>
    <w:rsid w:val="00550197"/>
    <w:rsid w:val="005502DB"/>
    <w:rsid w:val="00550324"/>
    <w:rsid w:val="005506BE"/>
    <w:rsid w:val="00551043"/>
    <w:rsid w:val="00551274"/>
    <w:rsid w:val="005512D5"/>
    <w:rsid w:val="00551430"/>
    <w:rsid w:val="0055170F"/>
    <w:rsid w:val="00551ACC"/>
    <w:rsid w:val="00551BED"/>
    <w:rsid w:val="00552D6F"/>
    <w:rsid w:val="00552FB4"/>
    <w:rsid w:val="0055300A"/>
    <w:rsid w:val="0055344C"/>
    <w:rsid w:val="005538F4"/>
    <w:rsid w:val="00553BF1"/>
    <w:rsid w:val="00553C64"/>
    <w:rsid w:val="0055401B"/>
    <w:rsid w:val="005540EC"/>
    <w:rsid w:val="0055430B"/>
    <w:rsid w:val="00554411"/>
    <w:rsid w:val="00554808"/>
    <w:rsid w:val="0055491D"/>
    <w:rsid w:val="005549E6"/>
    <w:rsid w:val="00554B8B"/>
    <w:rsid w:val="00554C48"/>
    <w:rsid w:val="00554C79"/>
    <w:rsid w:val="00554CF5"/>
    <w:rsid w:val="00555223"/>
    <w:rsid w:val="00555454"/>
    <w:rsid w:val="00555786"/>
    <w:rsid w:val="005558BB"/>
    <w:rsid w:val="00555CFD"/>
    <w:rsid w:val="00555E44"/>
    <w:rsid w:val="00556935"/>
    <w:rsid w:val="00556A60"/>
    <w:rsid w:val="00556AF9"/>
    <w:rsid w:val="00556B43"/>
    <w:rsid w:val="00556F0D"/>
    <w:rsid w:val="00556FF9"/>
    <w:rsid w:val="005572EB"/>
    <w:rsid w:val="0055766E"/>
    <w:rsid w:val="005576D8"/>
    <w:rsid w:val="00557732"/>
    <w:rsid w:val="00557BB3"/>
    <w:rsid w:val="00557CF5"/>
    <w:rsid w:val="0056026E"/>
    <w:rsid w:val="00560491"/>
    <w:rsid w:val="005609D9"/>
    <w:rsid w:val="00560F50"/>
    <w:rsid w:val="00561148"/>
    <w:rsid w:val="0056129A"/>
    <w:rsid w:val="00561656"/>
    <w:rsid w:val="00561926"/>
    <w:rsid w:val="0056197F"/>
    <w:rsid w:val="00561DCB"/>
    <w:rsid w:val="00562051"/>
    <w:rsid w:val="0056235F"/>
    <w:rsid w:val="0056251C"/>
    <w:rsid w:val="00562B34"/>
    <w:rsid w:val="00562CE8"/>
    <w:rsid w:val="00562D5A"/>
    <w:rsid w:val="00562DF5"/>
    <w:rsid w:val="005631F7"/>
    <w:rsid w:val="00563609"/>
    <w:rsid w:val="00563797"/>
    <w:rsid w:val="005638FA"/>
    <w:rsid w:val="00563E8B"/>
    <w:rsid w:val="005640BE"/>
    <w:rsid w:val="005644C9"/>
    <w:rsid w:val="00564901"/>
    <w:rsid w:val="00564967"/>
    <w:rsid w:val="00564B1D"/>
    <w:rsid w:val="00564B26"/>
    <w:rsid w:val="00564FD4"/>
    <w:rsid w:val="0056504B"/>
    <w:rsid w:val="005651A9"/>
    <w:rsid w:val="0056556A"/>
    <w:rsid w:val="0056569D"/>
    <w:rsid w:val="00565831"/>
    <w:rsid w:val="00565869"/>
    <w:rsid w:val="005658A6"/>
    <w:rsid w:val="00565BF1"/>
    <w:rsid w:val="00565C84"/>
    <w:rsid w:val="00565E96"/>
    <w:rsid w:val="00566BF4"/>
    <w:rsid w:val="00566C07"/>
    <w:rsid w:val="005670A8"/>
    <w:rsid w:val="0056715F"/>
    <w:rsid w:val="005672E9"/>
    <w:rsid w:val="00567434"/>
    <w:rsid w:val="005675AD"/>
    <w:rsid w:val="00567754"/>
    <w:rsid w:val="00567ED9"/>
    <w:rsid w:val="00567EEA"/>
    <w:rsid w:val="00570492"/>
    <w:rsid w:val="005707C1"/>
    <w:rsid w:val="005708A5"/>
    <w:rsid w:val="00570E43"/>
    <w:rsid w:val="005713F7"/>
    <w:rsid w:val="00571593"/>
    <w:rsid w:val="00571855"/>
    <w:rsid w:val="0057188A"/>
    <w:rsid w:val="00571E2A"/>
    <w:rsid w:val="0057229E"/>
    <w:rsid w:val="005724A0"/>
    <w:rsid w:val="005724CD"/>
    <w:rsid w:val="00572527"/>
    <w:rsid w:val="00572784"/>
    <w:rsid w:val="00572B8F"/>
    <w:rsid w:val="00572D6A"/>
    <w:rsid w:val="00573079"/>
    <w:rsid w:val="00573480"/>
    <w:rsid w:val="005736FE"/>
    <w:rsid w:val="00573710"/>
    <w:rsid w:val="0057387B"/>
    <w:rsid w:val="00573ADF"/>
    <w:rsid w:val="00573E07"/>
    <w:rsid w:val="00573E47"/>
    <w:rsid w:val="00573F27"/>
    <w:rsid w:val="00573F6C"/>
    <w:rsid w:val="005747CF"/>
    <w:rsid w:val="0057483B"/>
    <w:rsid w:val="00574A59"/>
    <w:rsid w:val="00574B8F"/>
    <w:rsid w:val="00574D0E"/>
    <w:rsid w:val="00574E22"/>
    <w:rsid w:val="00574F24"/>
    <w:rsid w:val="005758E3"/>
    <w:rsid w:val="00575AB4"/>
    <w:rsid w:val="00575B5E"/>
    <w:rsid w:val="00575E0D"/>
    <w:rsid w:val="00575E19"/>
    <w:rsid w:val="0057602A"/>
    <w:rsid w:val="0057653C"/>
    <w:rsid w:val="00576C47"/>
    <w:rsid w:val="00576D2D"/>
    <w:rsid w:val="00576EF1"/>
    <w:rsid w:val="0057757E"/>
    <w:rsid w:val="005777DB"/>
    <w:rsid w:val="005777FD"/>
    <w:rsid w:val="0057780F"/>
    <w:rsid w:val="00577953"/>
    <w:rsid w:val="00577ADF"/>
    <w:rsid w:val="005801E1"/>
    <w:rsid w:val="00580643"/>
    <w:rsid w:val="00580BB6"/>
    <w:rsid w:val="00580DC5"/>
    <w:rsid w:val="00580E17"/>
    <w:rsid w:val="00580E62"/>
    <w:rsid w:val="005810E8"/>
    <w:rsid w:val="0058114F"/>
    <w:rsid w:val="00581471"/>
    <w:rsid w:val="0058176B"/>
    <w:rsid w:val="00581D3D"/>
    <w:rsid w:val="00581D53"/>
    <w:rsid w:val="005822C4"/>
    <w:rsid w:val="00582745"/>
    <w:rsid w:val="005827B2"/>
    <w:rsid w:val="005828D4"/>
    <w:rsid w:val="00582F34"/>
    <w:rsid w:val="00582F87"/>
    <w:rsid w:val="005831E0"/>
    <w:rsid w:val="0058348E"/>
    <w:rsid w:val="005835DA"/>
    <w:rsid w:val="00583B95"/>
    <w:rsid w:val="00583F7A"/>
    <w:rsid w:val="00583F8B"/>
    <w:rsid w:val="00584461"/>
    <w:rsid w:val="0058450C"/>
    <w:rsid w:val="005846C9"/>
    <w:rsid w:val="00584755"/>
    <w:rsid w:val="00584771"/>
    <w:rsid w:val="00584F0F"/>
    <w:rsid w:val="00584F85"/>
    <w:rsid w:val="00585172"/>
    <w:rsid w:val="0058547F"/>
    <w:rsid w:val="005854DA"/>
    <w:rsid w:val="005859C2"/>
    <w:rsid w:val="00585A77"/>
    <w:rsid w:val="00585C06"/>
    <w:rsid w:val="00586484"/>
    <w:rsid w:val="00586703"/>
    <w:rsid w:val="005867F7"/>
    <w:rsid w:val="00586869"/>
    <w:rsid w:val="00586AF8"/>
    <w:rsid w:val="00587507"/>
    <w:rsid w:val="005875C9"/>
    <w:rsid w:val="005876D6"/>
    <w:rsid w:val="00587852"/>
    <w:rsid w:val="00587905"/>
    <w:rsid w:val="00587F7E"/>
    <w:rsid w:val="005902C3"/>
    <w:rsid w:val="0059043B"/>
    <w:rsid w:val="00590477"/>
    <w:rsid w:val="005906BF"/>
    <w:rsid w:val="00590B05"/>
    <w:rsid w:val="00591149"/>
    <w:rsid w:val="00591846"/>
    <w:rsid w:val="00591873"/>
    <w:rsid w:val="00591D64"/>
    <w:rsid w:val="00591DF7"/>
    <w:rsid w:val="00591E26"/>
    <w:rsid w:val="00591F67"/>
    <w:rsid w:val="005920E1"/>
    <w:rsid w:val="00592196"/>
    <w:rsid w:val="005923A1"/>
    <w:rsid w:val="005923AE"/>
    <w:rsid w:val="0059246F"/>
    <w:rsid w:val="005928F3"/>
    <w:rsid w:val="00592A39"/>
    <w:rsid w:val="00592E18"/>
    <w:rsid w:val="005931F0"/>
    <w:rsid w:val="00593463"/>
    <w:rsid w:val="005939A6"/>
    <w:rsid w:val="00593A35"/>
    <w:rsid w:val="0059407E"/>
    <w:rsid w:val="005942D8"/>
    <w:rsid w:val="0059433C"/>
    <w:rsid w:val="00594912"/>
    <w:rsid w:val="00594968"/>
    <w:rsid w:val="005952E5"/>
    <w:rsid w:val="005954EB"/>
    <w:rsid w:val="00595906"/>
    <w:rsid w:val="00595DE6"/>
    <w:rsid w:val="00595FFA"/>
    <w:rsid w:val="0059616B"/>
    <w:rsid w:val="005963FB"/>
    <w:rsid w:val="00596652"/>
    <w:rsid w:val="00596863"/>
    <w:rsid w:val="005968B7"/>
    <w:rsid w:val="00596C81"/>
    <w:rsid w:val="00596EC4"/>
    <w:rsid w:val="00597323"/>
    <w:rsid w:val="00597358"/>
    <w:rsid w:val="005974B1"/>
    <w:rsid w:val="0059759F"/>
    <w:rsid w:val="00597856"/>
    <w:rsid w:val="00597EBB"/>
    <w:rsid w:val="00597EE0"/>
    <w:rsid w:val="00597F56"/>
    <w:rsid w:val="00597F69"/>
    <w:rsid w:val="005A06D0"/>
    <w:rsid w:val="005A06E2"/>
    <w:rsid w:val="005A0742"/>
    <w:rsid w:val="005A16DA"/>
    <w:rsid w:val="005A1743"/>
    <w:rsid w:val="005A17A1"/>
    <w:rsid w:val="005A17CC"/>
    <w:rsid w:val="005A1C2D"/>
    <w:rsid w:val="005A1D61"/>
    <w:rsid w:val="005A1F36"/>
    <w:rsid w:val="005A22DF"/>
    <w:rsid w:val="005A233B"/>
    <w:rsid w:val="005A2448"/>
    <w:rsid w:val="005A2468"/>
    <w:rsid w:val="005A2651"/>
    <w:rsid w:val="005A26F6"/>
    <w:rsid w:val="005A28C8"/>
    <w:rsid w:val="005A29AF"/>
    <w:rsid w:val="005A2B98"/>
    <w:rsid w:val="005A2C2B"/>
    <w:rsid w:val="005A2EB2"/>
    <w:rsid w:val="005A3069"/>
    <w:rsid w:val="005A309A"/>
    <w:rsid w:val="005A321C"/>
    <w:rsid w:val="005A35A3"/>
    <w:rsid w:val="005A48DB"/>
    <w:rsid w:val="005A4A3D"/>
    <w:rsid w:val="005A4CD8"/>
    <w:rsid w:val="005A4D52"/>
    <w:rsid w:val="005A5168"/>
    <w:rsid w:val="005A5446"/>
    <w:rsid w:val="005A55DC"/>
    <w:rsid w:val="005A5663"/>
    <w:rsid w:val="005A5CB2"/>
    <w:rsid w:val="005A6BF7"/>
    <w:rsid w:val="005A6D70"/>
    <w:rsid w:val="005A6EA3"/>
    <w:rsid w:val="005A6EC2"/>
    <w:rsid w:val="005A6FBB"/>
    <w:rsid w:val="005A743D"/>
    <w:rsid w:val="005A747C"/>
    <w:rsid w:val="005A7655"/>
    <w:rsid w:val="005A7A09"/>
    <w:rsid w:val="005A7C34"/>
    <w:rsid w:val="005B0236"/>
    <w:rsid w:val="005B02F4"/>
    <w:rsid w:val="005B076C"/>
    <w:rsid w:val="005B0826"/>
    <w:rsid w:val="005B0A3F"/>
    <w:rsid w:val="005B0C23"/>
    <w:rsid w:val="005B1047"/>
    <w:rsid w:val="005B124E"/>
    <w:rsid w:val="005B140A"/>
    <w:rsid w:val="005B16F9"/>
    <w:rsid w:val="005B198E"/>
    <w:rsid w:val="005B1E60"/>
    <w:rsid w:val="005B1F25"/>
    <w:rsid w:val="005B2053"/>
    <w:rsid w:val="005B231F"/>
    <w:rsid w:val="005B2406"/>
    <w:rsid w:val="005B249A"/>
    <w:rsid w:val="005B2604"/>
    <w:rsid w:val="005B278A"/>
    <w:rsid w:val="005B2A90"/>
    <w:rsid w:val="005B2A9A"/>
    <w:rsid w:val="005B2CE1"/>
    <w:rsid w:val="005B2E3F"/>
    <w:rsid w:val="005B356F"/>
    <w:rsid w:val="005B3877"/>
    <w:rsid w:val="005B3B6F"/>
    <w:rsid w:val="005B465E"/>
    <w:rsid w:val="005B4C3B"/>
    <w:rsid w:val="005B4CC4"/>
    <w:rsid w:val="005B5236"/>
    <w:rsid w:val="005B5403"/>
    <w:rsid w:val="005B548E"/>
    <w:rsid w:val="005B5503"/>
    <w:rsid w:val="005B5924"/>
    <w:rsid w:val="005B659A"/>
    <w:rsid w:val="005B6ADA"/>
    <w:rsid w:val="005B6BFB"/>
    <w:rsid w:val="005B6D06"/>
    <w:rsid w:val="005B70C4"/>
    <w:rsid w:val="005B7247"/>
    <w:rsid w:val="005B76A1"/>
    <w:rsid w:val="005B77C5"/>
    <w:rsid w:val="005B7CB1"/>
    <w:rsid w:val="005B7ED6"/>
    <w:rsid w:val="005C012E"/>
    <w:rsid w:val="005C02A4"/>
    <w:rsid w:val="005C04F5"/>
    <w:rsid w:val="005C05FF"/>
    <w:rsid w:val="005C06DC"/>
    <w:rsid w:val="005C0F08"/>
    <w:rsid w:val="005C19B9"/>
    <w:rsid w:val="005C1F4A"/>
    <w:rsid w:val="005C1F91"/>
    <w:rsid w:val="005C234D"/>
    <w:rsid w:val="005C2705"/>
    <w:rsid w:val="005C2780"/>
    <w:rsid w:val="005C27D2"/>
    <w:rsid w:val="005C2DFB"/>
    <w:rsid w:val="005C335A"/>
    <w:rsid w:val="005C33D2"/>
    <w:rsid w:val="005C3519"/>
    <w:rsid w:val="005C355A"/>
    <w:rsid w:val="005C3964"/>
    <w:rsid w:val="005C3CE2"/>
    <w:rsid w:val="005C400C"/>
    <w:rsid w:val="005C41EF"/>
    <w:rsid w:val="005C457E"/>
    <w:rsid w:val="005C4769"/>
    <w:rsid w:val="005C4938"/>
    <w:rsid w:val="005C495F"/>
    <w:rsid w:val="005C4D02"/>
    <w:rsid w:val="005C5115"/>
    <w:rsid w:val="005C5BD5"/>
    <w:rsid w:val="005C5C0D"/>
    <w:rsid w:val="005C5D1D"/>
    <w:rsid w:val="005C5F43"/>
    <w:rsid w:val="005C5F82"/>
    <w:rsid w:val="005C5FD2"/>
    <w:rsid w:val="005C6006"/>
    <w:rsid w:val="005C6141"/>
    <w:rsid w:val="005C6990"/>
    <w:rsid w:val="005C7139"/>
    <w:rsid w:val="005C715C"/>
    <w:rsid w:val="005C78D0"/>
    <w:rsid w:val="005C7B29"/>
    <w:rsid w:val="005C7B65"/>
    <w:rsid w:val="005C7CDB"/>
    <w:rsid w:val="005D0660"/>
    <w:rsid w:val="005D0C07"/>
    <w:rsid w:val="005D0C67"/>
    <w:rsid w:val="005D111B"/>
    <w:rsid w:val="005D11F7"/>
    <w:rsid w:val="005D1721"/>
    <w:rsid w:val="005D1A8B"/>
    <w:rsid w:val="005D1DA4"/>
    <w:rsid w:val="005D2131"/>
    <w:rsid w:val="005D245D"/>
    <w:rsid w:val="005D29DC"/>
    <w:rsid w:val="005D2CCF"/>
    <w:rsid w:val="005D2E1E"/>
    <w:rsid w:val="005D2FFA"/>
    <w:rsid w:val="005D3413"/>
    <w:rsid w:val="005D37F8"/>
    <w:rsid w:val="005D38D8"/>
    <w:rsid w:val="005D3912"/>
    <w:rsid w:val="005D3D0D"/>
    <w:rsid w:val="005D3D78"/>
    <w:rsid w:val="005D3F6F"/>
    <w:rsid w:val="005D3F7F"/>
    <w:rsid w:val="005D4A63"/>
    <w:rsid w:val="005D4A9C"/>
    <w:rsid w:val="005D4F12"/>
    <w:rsid w:val="005D5415"/>
    <w:rsid w:val="005D5D4F"/>
    <w:rsid w:val="005D5DC7"/>
    <w:rsid w:val="005D5EFA"/>
    <w:rsid w:val="005D6179"/>
    <w:rsid w:val="005D623C"/>
    <w:rsid w:val="005D66CA"/>
    <w:rsid w:val="005D6D22"/>
    <w:rsid w:val="005D6E59"/>
    <w:rsid w:val="005D6E5E"/>
    <w:rsid w:val="005D7162"/>
    <w:rsid w:val="005D723B"/>
    <w:rsid w:val="005D749B"/>
    <w:rsid w:val="005D7587"/>
    <w:rsid w:val="005D7620"/>
    <w:rsid w:val="005D7A26"/>
    <w:rsid w:val="005D7A4B"/>
    <w:rsid w:val="005D7B09"/>
    <w:rsid w:val="005D7EA0"/>
    <w:rsid w:val="005D7F38"/>
    <w:rsid w:val="005E0268"/>
    <w:rsid w:val="005E0443"/>
    <w:rsid w:val="005E045E"/>
    <w:rsid w:val="005E063F"/>
    <w:rsid w:val="005E089E"/>
    <w:rsid w:val="005E08CB"/>
    <w:rsid w:val="005E094E"/>
    <w:rsid w:val="005E098E"/>
    <w:rsid w:val="005E0D6A"/>
    <w:rsid w:val="005E0DCC"/>
    <w:rsid w:val="005E151C"/>
    <w:rsid w:val="005E1685"/>
    <w:rsid w:val="005E1783"/>
    <w:rsid w:val="005E2139"/>
    <w:rsid w:val="005E21C2"/>
    <w:rsid w:val="005E2469"/>
    <w:rsid w:val="005E2AA0"/>
    <w:rsid w:val="005E2AA3"/>
    <w:rsid w:val="005E2ACC"/>
    <w:rsid w:val="005E2BFB"/>
    <w:rsid w:val="005E31F0"/>
    <w:rsid w:val="005E31F4"/>
    <w:rsid w:val="005E3CC2"/>
    <w:rsid w:val="005E3DAE"/>
    <w:rsid w:val="005E42B3"/>
    <w:rsid w:val="005E42D5"/>
    <w:rsid w:val="005E4888"/>
    <w:rsid w:val="005E48FF"/>
    <w:rsid w:val="005E49AA"/>
    <w:rsid w:val="005E5100"/>
    <w:rsid w:val="005E533B"/>
    <w:rsid w:val="005E54E1"/>
    <w:rsid w:val="005E559C"/>
    <w:rsid w:val="005E5956"/>
    <w:rsid w:val="005E59FD"/>
    <w:rsid w:val="005E5C22"/>
    <w:rsid w:val="005E5DA9"/>
    <w:rsid w:val="005E5DF4"/>
    <w:rsid w:val="005E5EF7"/>
    <w:rsid w:val="005E5F91"/>
    <w:rsid w:val="005E64DE"/>
    <w:rsid w:val="005E6665"/>
    <w:rsid w:val="005E6749"/>
    <w:rsid w:val="005E68B7"/>
    <w:rsid w:val="005E6D11"/>
    <w:rsid w:val="005E75F4"/>
    <w:rsid w:val="005E7632"/>
    <w:rsid w:val="005E7731"/>
    <w:rsid w:val="005E7B07"/>
    <w:rsid w:val="005E7E03"/>
    <w:rsid w:val="005E7E3F"/>
    <w:rsid w:val="005F0279"/>
    <w:rsid w:val="005F064C"/>
    <w:rsid w:val="005F0C0A"/>
    <w:rsid w:val="005F104B"/>
    <w:rsid w:val="005F14D7"/>
    <w:rsid w:val="005F198F"/>
    <w:rsid w:val="005F1A5A"/>
    <w:rsid w:val="005F1ACA"/>
    <w:rsid w:val="005F1BD6"/>
    <w:rsid w:val="005F24F3"/>
    <w:rsid w:val="005F2659"/>
    <w:rsid w:val="005F2C72"/>
    <w:rsid w:val="005F2E1B"/>
    <w:rsid w:val="005F300A"/>
    <w:rsid w:val="005F307D"/>
    <w:rsid w:val="005F30CB"/>
    <w:rsid w:val="005F33EB"/>
    <w:rsid w:val="005F34E4"/>
    <w:rsid w:val="005F359C"/>
    <w:rsid w:val="005F3675"/>
    <w:rsid w:val="005F37B7"/>
    <w:rsid w:val="005F3D2C"/>
    <w:rsid w:val="005F3F65"/>
    <w:rsid w:val="005F404F"/>
    <w:rsid w:val="005F4079"/>
    <w:rsid w:val="005F4282"/>
    <w:rsid w:val="005F444D"/>
    <w:rsid w:val="005F4500"/>
    <w:rsid w:val="005F4A43"/>
    <w:rsid w:val="005F4BD8"/>
    <w:rsid w:val="005F4C50"/>
    <w:rsid w:val="005F4CBC"/>
    <w:rsid w:val="005F4D11"/>
    <w:rsid w:val="005F4D81"/>
    <w:rsid w:val="005F5283"/>
    <w:rsid w:val="005F54B4"/>
    <w:rsid w:val="005F5563"/>
    <w:rsid w:val="005F5677"/>
    <w:rsid w:val="005F5778"/>
    <w:rsid w:val="005F5FB9"/>
    <w:rsid w:val="005F6431"/>
    <w:rsid w:val="005F6567"/>
    <w:rsid w:val="005F6BC4"/>
    <w:rsid w:val="005F6F74"/>
    <w:rsid w:val="005F7A74"/>
    <w:rsid w:val="005F7AC1"/>
    <w:rsid w:val="005F7E0A"/>
    <w:rsid w:val="006001EC"/>
    <w:rsid w:val="00600439"/>
    <w:rsid w:val="0060060B"/>
    <w:rsid w:val="0060060F"/>
    <w:rsid w:val="00600935"/>
    <w:rsid w:val="00600A37"/>
    <w:rsid w:val="00600A3F"/>
    <w:rsid w:val="00601387"/>
    <w:rsid w:val="006013BA"/>
    <w:rsid w:val="00601544"/>
    <w:rsid w:val="0060168D"/>
    <w:rsid w:val="006016D7"/>
    <w:rsid w:val="0060178F"/>
    <w:rsid w:val="0060187A"/>
    <w:rsid w:val="00601A17"/>
    <w:rsid w:val="00601D17"/>
    <w:rsid w:val="00602085"/>
    <w:rsid w:val="006020F5"/>
    <w:rsid w:val="006027D5"/>
    <w:rsid w:val="0060335D"/>
    <w:rsid w:val="006034BF"/>
    <w:rsid w:val="00603A3C"/>
    <w:rsid w:val="00603ADF"/>
    <w:rsid w:val="00604039"/>
    <w:rsid w:val="00604076"/>
    <w:rsid w:val="0060449B"/>
    <w:rsid w:val="0060456A"/>
    <w:rsid w:val="00604940"/>
    <w:rsid w:val="006049CE"/>
    <w:rsid w:val="00604C34"/>
    <w:rsid w:val="00604D86"/>
    <w:rsid w:val="00605098"/>
    <w:rsid w:val="006054A1"/>
    <w:rsid w:val="0060566D"/>
    <w:rsid w:val="0060593C"/>
    <w:rsid w:val="00605C61"/>
    <w:rsid w:val="006061EA"/>
    <w:rsid w:val="00606360"/>
    <w:rsid w:val="0060638C"/>
    <w:rsid w:val="006063BE"/>
    <w:rsid w:val="00606B59"/>
    <w:rsid w:val="00606D03"/>
    <w:rsid w:val="006074F7"/>
    <w:rsid w:val="00607594"/>
    <w:rsid w:val="00607963"/>
    <w:rsid w:val="00607B11"/>
    <w:rsid w:val="00610026"/>
    <w:rsid w:val="00610102"/>
    <w:rsid w:val="00610108"/>
    <w:rsid w:val="00610326"/>
    <w:rsid w:val="0061098F"/>
    <w:rsid w:val="00610D45"/>
    <w:rsid w:val="00610E2C"/>
    <w:rsid w:val="00610E8B"/>
    <w:rsid w:val="00610EAF"/>
    <w:rsid w:val="006111DD"/>
    <w:rsid w:val="0061123B"/>
    <w:rsid w:val="00611309"/>
    <w:rsid w:val="00611418"/>
    <w:rsid w:val="0061194C"/>
    <w:rsid w:val="00611DC3"/>
    <w:rsid w:val="00611F64"/>
    <w:rsid w:val="00611FD8"/>
    <w:rsid w:val="00612058"/>
    <w:rsid w:val="0061225F"/>
    <w:rsid w:val="006127FA"/>
    <w:rsid w:val="00612928"/>
    <w:rsid w:val="0061296D"/>
    <w:rsid w:val="00612B61"/>
    <w:rsid w:val="00612F28"/>
    <w:rsid w:val="00613005"/>
    <w:rsid w:val="0061301B"/>
    <w:rsid w:val="006132EF"/>
    <w:rsid w:val="006134CC"/>
    <w:rsid w:val="006136AD"/>
    <w:rsid w:val="006139F7"/>
    <w:rsid w:val="00613AD5"/>
    <w:rsid w:val="00614497"/>
    <w:rsid w:val="006144FA"/>
    <w:rsid w:val="00614616"/>
    <w:rsid w:val="0061493F"/>
    <w:rsid w:val="00614B52"/>
    <w:rsid w:val="00614F21"/>
    <w:rsid w:val="00615387"/>
    <w:rsid w:val="006153FE"/>
    <w:rsid w:val="006154BF"/>
    <w:rsid w:val="00615655"/>
    <w:rsid w:val="00615D83"/>
    <w:rsid w:val="00615E76"/>
    <w:rsid w:val="00615F77"/>
    <w:rsid w:val="0061641B"/>
    <w:rsid w:val="00616457"/>
    <w:rsid w:val="00617ED1"/>
    <w:rsid w:val="00617FCA"/>
    <w:rsid w:val="0062025A"/>
    <w:rsid w:val="00620835"/>
    <w:rsid w:val="006209C1"/>
    <w:rsid w:val="00620A66"/>
    <w:rsid w:val="00620C4B"/>
    <w:rsid w:val="00620CB3"/>
    <w:rsid w:val="00620DB8"/>
    <w:rsid w:val="00620FC6"/>
    <w:rsid w:val="006212E8"/>
    <w:rsid w:val="006215D3"/>
    <w:rsid w:val="006215D9"/>
    <w:rsid w:val="00621897"/>
    <w:rsid w:val="00621A04"/>
    <w:rsid w:val="00621B60"/>
    <w:rsid w:val="00621EFC"/>
    <w:rsid w:val="006222B8"/>
    <w:rsid w:val="00622458"/>
    <w:rsid w:val="00622914"/>
    <w:rsid w:val="00622A9E"/>
    <w:rsid w:val="0062360A"/>
    <w:rsid w:val="00623620"/>
    <w:rsid w:val="00623A2B"/>
    <w:rsid w:val="00623CC3"/>
    <w:rsid w:val="006240FD"/>
    <w:rsid w:val="006246E5"/>
    <w:rsid w:val="00624927"/>
    <w:rsid w:val="00624A7E"/>
    <w:rsid w:val="00624EBA"/>
    <w:rsid w:val="00625597"/>
    <w:rsid w:val="00625BDE"/>
    <w:rsid w:val="00625C61"/>
    <w:rsid w:val="00625FE9"/>
    <w:rsid w:val="00626087"/>
    <w:rsid w:val="0062611C"/>
    <w:rsid w:val="00626246"/>
    <w:rsid w:val="00626355"/>
    <w:rsid w:val="00626469"/>
    <w:rsid w:val="006265B1"/>
    <w:rsid w:val="006266F6"/>
    <w:rsid w:val="0062682C"/>
    <w:rsid w:val="00626CFA"/>
    <w:rsid w:val="00626E75"/>
    <w:rsid w:val="00626FE6"/>
    <w:rsid w:val="0062714D"/>
    <w:rsid w:val="00627492"/>
    <w:rsid w:val="006275F7"/>
    <w:rsid w:val="00627BBA"/>
    <w:rsid w:val="00627E7A"/>
    <w:rsid w:val="0063013D"/>
    <w:rsid w:val="00630278"/>
    <w:rsid w:val="00630370"/>
    <w:rsid w:val="0063056F"/>
    <w:rsid w:val="00630648"/>
    <w:rsid w:val="00630792"/>
    <w:rsid w:val="00630848"/>
    <w:rsid w:val="0063085B"/>
    <w:rsid w:val="00630C4A"/>
    <w:rsid w:val="00630F28"/>
    <w:rsid w:val="00630FD3"/>
    <w:rsid w:val="00631486"/>
    <w:rsid w:val="006318D0"/>
    <w:rsid w:val="006319A3"/>
    <w:rsid w:val="006321D3"/>
    <w:rsid w:val="006322EF"/>
    <w:rsid w:val="006323D5"/>
    <w:rsid w:val="0063254A"/>
    <w:rsid w:val="00632559"/>
    <w:rsid w:val="00632599"/>
    <w:rsid w:val="00632903"/>
    <w:rsid w:val="00632A15"/>
    <w:rsid w:val="00632AFD"/>
    <w:rsid w:val="00632C62"/>
    <w:rsid w:val="00632E30"/>
    <w:rsid w:val="006333FE"/>
    <w:rsid w:val="006338CC"/>
    <w:rsid w:val="00633B71"/>
    <w:rsid w:val="00633C69"/>
    <w:rsid w:val="00633D69"/>
    <w:rsid w:val="006341CD"/>
    <w:rsid w:val="00634308"/>
    <w:rsid w:val="00634381"/>
    <w:rsid w:val="00634628"/>
    <w:rsid w:val="00634A56"/>
    <w:rsid w:val="00634B04"/>
    <w:rsid w:val="00634E49"/>
    <w:rsid w:val="00634E93"/>
    <w:rsid w:val="00634FC6"/>
    <w:rsid w:val="006351B4"/>
    <w:rsid w:val="00635465"/>
    <w:rsid w:val="0063573C"/>
    <w:rsid w:val="00635D14"/>
    <w:rsid w:val="00635F76"/>
    <w:rsid w:val="006362F0"/>
    <w:rsid w:val="00636320"/>
    <w:rsid w:val="006363E4"/>
    <w:rsid w:val="0063672D"/>
    <w:rsid w:val="00636B42"/>
    <w:rsid w:val="00637016"/>
    <w:rsid w:val="006372AF"/>
    <w:rsid w:val="006372FF"/>
    <w:rsid w:val="00637706"/>
    <w:rsid w:val="00637B85"/>
    <w:rsid w:val="00637D47"/>
    <w:rsid w:val="0064074C"/>
    <w:rsid w:val="00640B80"/>
    <w:rsid w:val="00640F56"/>
    <w:rsid w:val="006410A4"/>
    <w:rsid w:val="00641108"/>
    <w:rsid w:val="00641165"/>
    <w:rsid w:val="0064119E"/>
    <w:rsid w:val="00641329"/>
    <w:rsid w:val="00641448"/>
    <w:rsid w:val="006414F1"/>
    <w:rsid w:val="00641D6D"/>
    <w:rsid w:val="00641FE9"/>
    <w:rsid w:val="00642489"/>
    <w:rsid w:val="0064284A"/>
    <w:rsid w:val="0064287B"/>
    <w:rsid w:val="006428F3"/>
    <w:rsid w:val="00642A11"/>
    <w:rsid w:val="00642E52"/>
    <w:rsid w:val="00643075"/>
    <w:rsid w:val="006435D0"/>
    <w:rsid w:val="00643647"/>
    <w:rsid w:val="0064386A"/>
    <w:rsid w:val="006438B7"/>
    <w:rsid w:val="00643BB2"/>
    <w:rsid w:val="006443A3"/>
    <w:rsid w:val="0064446A"/>
    <w:rsid w:val="00644A0A"/>
    <w:rsid w:val="00644C8A"/>
    <w:rsid w:val="006453F0"/>
    <w:rsid w:val="0064597B"/>
    <w:rsid w:val="00645D5F"/>
    <w:rsid w:val="00645DA1"/>
    <w:rsid w:val="00645E38"/>
    <w:rsid w:val="00645ED6"/>
    <w:rsid w:val="00645EF5"/>
    <w:rsid w:val="00645F09"/>
    <w:rsid w:val="00645F24"/>
    <w:rsid w:val="006467C5"/>
    <w:rsid w:val="00646AC4"/>
    <w:rsid w:val="00646C92"/>
    <w:rsid w:val="00646F75"/>
    <w:rsid w:val="00647083"/>
    <w:rsid w:val="006472AC"/>
    <w:rsid w:val="0064738C"/>
    <w:rsid w:val="006479A5"/>
    <w:rsid w:val="00647C82"/>
    <w:rsid w:val="00650074"/>
    <w:rsid w:val="006500A6"/>
    <w:rsid w:val="006500B4"/>
    <w:rsid w:val="00650158"/>
    <w:rsid w:val="006505F8"/>
    <w:rsid w:val="00650A87"/>
    <w:rsid w:val="00650AE5"/>
    <w:rsid w:val="00650D59"/>
    <w:rsid w:val="00650E91"/>
    <w:rsid w:val="006510C3"/>
    <w:rsid w:val="006511D8"/>
    <w:rsid w:val="006514C2"/>
    <w:rsid w:val="00651536"/>
    <w:rsid w:val="00651A25"/>
    <w:rsid w:val="00652067"/>
    <w:rsid w:val="0065207A"/>
    <w:rsid w:val="006520C4"/>
    <w:rsid w:val="006523A6"/>
    <w:rsid w:val="0065253F"/>
    <w:rsid w:val="00652608"/>
    <w:rsid w:val="006527AB"/>
    <w:rsid w:val="006527B6"/>
    <w:rsid w:val="00652A06"/>
    <w:rsid w:val="00652B3F"/>
    <w:rsid w:val="00652E3B"/>
    <w:rsid w:val="00652E75"/>
    <w:rsid w:val="00652F87"/>
    <w:rsid w:val="0065301D"/>
    <w:rsid w:val="00653352"/>
    <w:rsid w:val="00653431"/>
    <w:rsid w:val="00653449"/>
    <w:rsid w:val="0065350B"/>
    <w:rsid w:val="006538B0"/>
    <w:rsid w:val="00653980"/>
    <w:rsid w:val="00653C06"/>
    <w:rsid w:val="00653E0B"/>
    <w:rsid w:val="00653EA3"/>
    <w:rsid w:val="0065483B"/>
    <w:rsid w:val="00654AB0"/>
    <w:rsid w:val="00654BAE"/>
    <w:rsid w:val="00654CA1"/>
    <w:rsid w:val="00654D8B"/>
    <w:rsid w:val="00654E70"/>
    <w:rsid w:val="006550E6"/>
    <w:rsid w:val="0065541F"/>
    <w:rsid w:val="0065545D"/>
    <w:rsid w:val="00655936"/>
    <w:rsid w:val="006559AE"/>
    <w:rsid w:val="00655B86"/>
    <w:rsid w:val="00655D02"/>
    <w:rsid w:val="00655ECB"/>
    <w:rsid w:val="00655EFD"/>
    <w:rsid w:val="00656183"/>
    <w:rsid w:val="006563B8"/>
    <w:rsid w:val="00656616"/>
    <w:rsid w:val="0065704A"/>
    <w:rsid w:val="0065709A"/>
    <w:rsid w:val="00657126"/>
    <w:rsid w:val="006572E7"/>
    <w:rsid w:val="006573AD"/>
    <w:rsid w:val="0065765A"/>
    <w:rsid w:val="0065783D"/>
    <w:rsid w:val="00657D7B"/>
    <w:rsid w:val="00660003"/>
    <w:rsid w:val="00660494"/>
    <w:rsid w:val="00660765"/>
    <w:rsid w:val="006609F8"/>
    <w:rsid w:val="006612AC"/>
    <w:rsid w:val="006616D3"/>
    <w:rsid w:val="00661B2E"/>
    <w:rsid w:val="00661C08"/>
    <w:rsid w:val="00661D00"/>
    <w:rsid w:val="00661D64"/>
    <w:rsid w:val="00662601"/>
    <w:rsid w:val="006626C3"/>
    <w:rsid w:val="00662712"/>
    <w:rsid w:val="006627AF"/>
    <w:rsid w:val="006631A1"/>
    <w:rsid w:val="0066372B"/>
    <w:rsid w:val="00663741"/>
    <w:rsid w:val="00663905"/>
    <w:rsid w:val="00663BE1"/>
    <w:rsid w:val="00663F07"/>
    <w:rsid w:val="00663F51"/>
    <w:rsid w:val="006643E9"/>
    <w:rsid w:val="00664470"/>
    <w:rsid w:val="00664554"/>
    <w:rsid w:val="00664CCF"/>
    <w:rsid w:val="00664E49"/>
    <w:rsid w:val="00664F67"/>
    <w:rsid w:val="00665873"/>
    <w:rsid w:val="00665D18"/>
    <w:rsid w:val="00665D58"/>
    <w:rsid w:val="00665F0D"/>
    <w:rsid w:val="006661B5"/>
    <w:rsid w:val="00666387"/>
    <w:rsid w:val="006665DE"/>
    <w:rsid w:val="00666647"/>
    <w:rsid w:val="0066675E"/>
    <w:rsid w:val="006667F1"/>
    <w:rsid w:val="00666B87"/>
    <w:rsid w:val="00666E55"/>
    <w:rsid w:val="006671AF"/>
    <w:rsid w:val="00667744"/>
    <w:rsid w:val="00667CBC"/>
    <w:rsid w:val="00670063"/>
    <w:rsid w:val="00670350"/>
    <w:rsid w:val="006708F3"/>
    <w:rsid w:val="00670DBB"/>
    <w:rsid w:val="00670E02"/>
    <w:rsid w:val="00670ED2"/>
    <w:rsid w:val="0067121D"/>
    <w:rsid w:val="00671663"/>
    <w:rsid w:val="00671D13"/>
    <w:rsid w:val="00672388"/>
    <w:rsid w:val="00672A45"/>
    <w:rsid w:val="00672B8B"/>
    <w:rsid w:val="00672C5B"/>
    <w:rsid w:val="00672D2E"/>
    <w:rsid w:val="00672DC7"/>
    <w:rsid w:val="006732EB"/>
    <w:rsid w:val="00673909"/>
    <w:rsid w:val="00673D08"/>
    <w:rsid w:val="00673EA1"/>
    <w:rsid w:val="0067420B"/>
    <w:rsid w:val="00674243"/>
    <w:rsid w:val="00674244"/>
    <w:rsid w:val="00674473"/>
    <w:rsid w:val="00674E88"/>
    <w:rsid w:val="006750B5"/>
    <w:rsid w:val="0067514D"/>
    <w:rsid w:val="0067532E"/>
    <w:rsid w:val="00675424"/>
    <w:rsid w:val="00675453"/>
    <w:rsid w:val="00675630"/>
    <w:rsid w:val="0067581B"/>
    <w:rsid w:val="00675A5B"/>
    <w:rsid w:val="00675B93"/>
    <w:rsid w:val="00675C7D"/>
    <w:rsid w:val="00675E6B"/>
    <w:rsid w:val="00675F5C"/>
    <w:rsid w:val="00675F6B"/>
    <w:rsid w:val="0067667B"/>
    <w:rsid w:val="0067674A"/>
    <w:rsid w:val="00676DCE"/>
    <w:rsid w:val="00677318"/>
    <w:rsid w:val="00677811"/>
    <w:rsid w:val="00677853"/>
    <w:rsid w:val="00677CA8"/>
    <w:rsid w:val="00677EB8"/>
    <w:rsid w:val="00680235"/>
    <w:rsid w:val="00681691"/>
    <w:rsid w:val="006827A5"/>
    <w:rsid w:val="006828D5"/>
    <w:rsid w:val="006829DF"/>
    <w:rsid w:val="00682A06"/>
    <w:rsid w:val="0068340E"/>
    <w:rsid w:val="006835D0"/>
    <w:rsid w:val="00683977"/>
    <w:rsid w:val="006839EB"/>
    <w:rsid w:val="00683BD7"/>
    <w:rsid w:val="00683C46"/>
    <w:rsid w:val="006840FE"/>
    <w:rsid w:val="006846A4"/>
    <w:rsid w:val="00684721"/>
    <w:rsid w:val="006849E0"/>
    <w:rsid w:val="00684D7A"/>
    <w:rsid w:val="00684D83"/>
    <w:rsid w:val="00684E3E"/>
    <w:rsid w:val="00684EF6"/>
    <w:rsid w:val="0068521C"/>
    <w:rsid w:val="0068544E"/>
    <w:rsid w:val="00685486"/>
    <w:rsid w:val="00685714"/>
    <w:rsid w:val="00686EB1"/>
    <w:rsid w:val="00686EF2"/>
    <w:rsid w:val="006871C0"/>
    <w:rsid w:val="006872F8"/>
    <w:rsid w:val="006873E5"/>
    <w:rsid w:val="00687668"/>
    <w:rsid w:val="0068777F"/>
    <w:rsid w:val="00687944"/>
    <w:rsid w:val="00687B02"/>
    <w:rsid w:val="00687B03"/>
    <w:rsid w:val="00687C3E"/>
    <w:rsid w:val="00687C54"/>
    <w:rsid w:val="006902C8"/>
    <w:rsid w:val="00690ABB"/>
    <w:rsid w:val="00690AE7"/>
    <w:rsid w:val="00690E25"/>
    <w:rsid w:val="00690EAA"/>
    <w:rsid w:val="00690EB9"/>
    <w:rsid w:val="006912C0"/>
    <w:rsid w:val="006913DE"/>
    <w:rsid w:val="006917DA"/>
    <w:rsid w:val="0069191B"/>
    <w:rsid w:val="0069198E"/>
    <w:rsid w:val="00691ABF"/>
    <w:rsid w:val="0069251D"/>
    <w:rsid w:val="006927B7"/>
    <w:rsid w:val="00692A61"/>
    <w:rsid w:val="00692AE8"/>
    <w:rsid w:val="00692C8A"/>
    <w:rsid w:val="00692ED9"/>
    <w:rsid w:val="00693115"/>
    <w:rsid w:val="00693618"/>
    <w:rsid w:val="00693A52"/>
    <w:rsid w:val="00693DA3"/>
    <w:rsid w:val="0069423A"/>
    <w:rsid w:val="006945A6"/>
    <w:rsid w:val="00694606"/>
    <w:rsid w:val="00694D7B"/>
    <w:rsid w:val="00695290"/>
    <w:rsid w:val="00695566"/>
    <w:rsid w:val="00695798"/>
    <w:rsid w:val="00695B2A"/>
    <w:rsid w:val="00695E03"/>
    <w:rsid w:val="006960E2"/>
    <w:rsid w:val="006967D5"/>
    <w:rsid w:val="00696C0F"/>
    <w:rsid w:val="00696D44"/>
    <w:rsid w:val="00697098"/>
    <w:rsid w:val="006973D6"/>
    <w:rsid w:val="00697458"/>
    <w:rsid w:val="00697F90"/>
    <w:rsid w:val="006A0615"/>
    <w:rsid w:val="006A065B"/>
    <w:rsid w:val="006A0691"/>
    <w:rsid w:val="006A082A"/>
    <w:rsid w:val="006A0A66"/>
    <w:rsid w:val="006A0D33"/>
    <w:rsid w:val="006A0D99"/>
    <w:rsid w:val="006A1151"/>
    <w:rsid w:val="006A11A5"/>
    <w:rsid w:val="006A173E"/>
    <w:rsid w:val="006A1DC3"/>
    <w:rsid w:val="006A22CE"/>
    <w:rsid w:val="006A28D3"/>
    <w:rsid w:val="006A2AC0"/>
    <w:rsid w:val="006A2CA2"/>
    <w:rsid w:val="006A2EEA"/>
    <w:rsid w:val="006A3035"/>
    <w:rsid w:val="006A3104"/>
    <w:rsid w:val="006A39D4"/>
    <w:rsid w:val="006A3C18"/>
    <w:rsid w:val="006A3C63"/>
    <w:rsid w:val="006A3CAF"/>
    <w:rsid w:val="006A3CDC"/>
    <w:rsid w:val="006A40B0"/>
    <w:rsid w:val="006A43E5"/>
    <w:rsid w:val="006A44AE"/>
    <w:rsid w:val="006A49E6"/>
    <w:rsid w:val="006A4AF0"/>
    <w:rsid w:val="006A4CD1"/>
    <w:rsid w:val="006A4D2D"/>
    <w:rsid w:val="006A57C3"/>
    <w:rsid w:val="006A593E"/>
    <w:rsid w:val="006A5949"/>
    <w:rsid w:val="006A5962"/>
    <w:rsid w:val="006A5E8E"/>
    <w:rsid w:val="006A62C7"/>
    <w:rsid w:val="006A6541"/>
    <w:rsid w:val="006A66A5"/>
    <w:rsid w:val="006A69E2"/>
    <w:rsid w:val="006A6D24"/>
    <w:rsid w:val="006A6E70"/>
    <w:rsid w:val="006A707C"/>
    <w:rsid w:val="006A70C6"/>
    <w:rsid w:val="006A7132"/>
    <w:rsid w:val="006A7182"/>
    <w:rsid w:val="006A73C3"/>
    <w:rsid w:val="006A74F5"/>
    <w:rsid w:val="006A7608"/>
    <w:rsid w:val="006A7653"/>
    <w:rsid w:val="006A78D1"/>
    <w:rsid w:val="006A7ACF"/>
    <w:rsid w:val="006A7D17"/>
    <w:rsid w:val="006A7E51"/>
    <w:rsid w:val="006B009C"/>
    <w:rsid w:val="006B00BC"/>
    <w:rsid w:val="006B0395"/>
    <w:rsid w:val="006B03D9"/>
    <w:rsid w:val="006B0486"/>
    <w:rsid w:val="006B06C1"/>
    <w:rsid w:val="006B0D9D"/>
    <w:rsid w:val="006B0EFE"/>
    <w:rsid w:val="006B123D"/>
    <w:rsid w:val="006B143C"/>
    <w:rsid w:val="006B14C5"/>
    <w:rsid w:val="006B1AA9"/>
    <w:rsid w:val="006B1C75"/>
    <w:rsid w:val="006B1C76"/>
    <w:rsid w:val="006B1CBA"/>
    <w:rsid w:val="006B1DF8"/>
    <w:rsid w:val="006B20D5"/>
    <w:rsid w:val="006B20EA"/>
    <w:rsid w:val="006B2176"/>
    <w:rsid w:val="006B219A"/>
    <w:rsid w:val="006B2245"/>
    <w:rsid w:val="006B2542"/>
    <w:rsid w:val="006B2AF2"/>
    <w:rsid w:val="006B2C77"/>
    <w:rsid w:val="006B2CB3"/>
    <w:rsid w:val="006B2D4A"/>
    <w:rsid w:val="006B2F63"/>
    <w:rsid w:val="006B30D7"/>
    <w:rsid w:val="006B3168"/>
    <w:rsid w:val="006B3428"/>
    <w:rsid w:val="006B40FC"/>
    <w:rsid w:val="006B4C0B"/>
    <w:rsid w:val="006B50D1"/>
    <w:rsid w:val="006B54D3"/>
    <w:rsid w:val="006B56AF"/>
    <w:rsid w:val="006B572C"/>
    <w:rsid w:val="006B5DB8"/>
    <w:rsid w:val="006B5F9D"/>
    <w:rsid w:val="006B606C"/>
    <w:rsid w:val="006B6283"/>
    <w:rsid w:val="006B6419"/>
    <w:rsid w:val="006B6650"/>
    <w:rsid w:val="006B68C2"/>
    <w:rsid w:val="006B6C61"/>
    <w:rsid w:val="006B6EC5"/>
    <w:rsid w:val="006B6F9C"/>
    <w:rsid w:val="006B703A"/>
    <w:rsid w:val="006B717C"/>
    <w:rsid w:val="006B7199"/>
    <w:rsid w:val="006B73FB"/>
    <w:rsid w:val="006B75F7"/>
    <w:rsid w:val="006B761B"/>
    <w:rsid w:val="006B7723"/>
    <w:rsid w:val="006B79DC"/>
    <w:rsid w:val="006B7A76"/>
    <w:rsid w:val="006B7D42"/>
    <w:rsid w:val="006B7EB8"/>
    <w:rsid w:val="006C03DB"/>
    <w:rsid w:val="006C0B48"/>
    <w:rsid w:val="006C0DE5"/>
    <w:rsid w:val="006C0E14"/>
    <w:rsid w:val="006C0E8F"/>
    <w:rsid w:val="006C1049"/>
    <w:rsid w:val="006C1497"/>
    <w:rsid w:val="006C17A9"/>
    <w:rsid w:val="006C17DB"/>
    <w:rsid w:val="006C1820"/>
    <w:rsid w:val="006C1AFF"/>
    <w:rsid w:val="006C1BE2"/>
    <w:rsid w:val="006C1EB7"/>
    <w:rsid w:val="006C214B"/>
    <w:rsid w:val="006C2212"/>
    <w:rsid w:val="006C234F"/>
    <w:rsid w:val="006C28A1"/>
    <w:rsid w:val="006C2FB8"/>
    <w:rsid w:val="006C307E"/>
    <w:rsid w:val="006C3186"/>
    <w:rsid w:val="006C349D"/>
    <w:rsid w:val="006C34C4"/>
    <w:rsid w:val="006C36D9"/>
    <w:rsid w:val="006C392E"/>
    <w:rsid w:val="006C394B"/>
    <w:rsid w:val="006C398E"/>
    <w:rsid w:val="006C3AAA"/>
    <w:rsid w:val="006C3B1E"/>
    <w:rsid w:val="006C4081"/>
    <w:rsid w:val="006C40A8"/>
    <w:rsid w:val="006C4112"/>
    <w:rsid w:val="006C420C"/>
    <w:rsid w:val="006C47F2"/>
    <w:rsid w:val="006C4F79"/>
    <w:rsid w:val="006C4F85"/>
    <w:rsid w:val="006C56A6"/>
    <w:rsid w:val="006C56E9"/>
    <w:rsid w:val="006C5F60"/>
    <w:rsid w:val="006C61B3"/>
    <w:rsid w:val="006C640E"/>
    <w:rsid w:val="006C6594"/>
    <w:rsid w:val="006C66BF"/>
    <w:rsid w:val="006C6911"/>
    <w:rsid w:val="006C6A56"/>
    <w:rsid w:val="006C6D8B"/>
    <w:rsid w:val="006C717E"/>
    <w:rsid w:val="006C72B8"/>
    <w:rsid w:val="006C7B58"/>
    <w:rsid w:val="006D0095"/>
    <w:rsid w:val="006D08AF"/>
    <w:rsid w:val="006D0AD1"/>
    <w:rsid w:val="006D0B82"/>
    <w:rsid w:val="006D0EBD"/>
    <w:rsid w:val="006D122D"/>
    <w:rsid w:val="006D13E7"/>
    <w:rsid w:val="006D1443"/>
    <w:rsid w:val="006D15BF"/>
    <w:rsid w:val="006D18F5"/>
    <w:rsid w:val="006D209D"/>
    <w:rsid w:val="006D21DE"/>
    <w:rsid w:val="006D2291"/>
    <w:rsid w:val="006D2AD0"/>
    <w:rsid w:val="006D2B92"/>
    <w:rsid w:val="006D3599"/>
    <w:rsid w:val="006D3868"/>
    <w:rsid w:val="006D3A15"/>
    <w:rsid w:val="006D3EC3"/>
    <w:rsid w:val="006D50B4"/>
    <w:rsid w:val="006D54CD"/>
    <w:rsid w:val="006D54E7"/>
    <w:rsid w:val="006D562C"/>
    <w:rsid w:val="006D592D"/>
    <w:rsid w:val="006D5944"/>
    <w:rsid w:val="006D5952"/>
    <w:rsid w:val="006D59FA"/>
    <w:rsid w:val="006D5F4F"/>
    <w:rsid w:val="006D5F66"/>
    <w:rsid w:val="006D610B"/>
    <w:rsid w:val="006D6173"/>
    <w:rsid w:val="006D6906"/>
    <w:rsid w:val="006D758F"/>
    <w:rsid w:val="006D7632"/>
    <w:rsid w:val="006D784B"/>
    <w:rsid w:val="006D785D"/>
    <w:rsid w:val="006D79FF"/>
    <w:rsid w:val="006D7A85"/>
    <w:rsid w:val="006D7AC8"/>
    <w:rsid w:val="006D7B45"/>
    <w:rsid w:val="006D7C53"/>
    <w:rsid w:val="006E041E"/>
    <w:rsid w:val="006E05C3"/>
    <w:rsid w:val="006E083A"/>
    <w:rsid w:val="006E0D16"/>
    <w:rsid w:val="006E0F35"/>
    <w:rsid w:val="006E0FBC"/>
    <w:rsid w:val="006E142E"/>
    <w:rsid w:val="006E1BC2"/>
    <w:rsid w:val="006E2039"/>
    <w:rsid w:val="006E216C"/>
    <w:rsid w:val="006E2830"/>
    <w:rsid w:val="006E291B"/>
    <w:rsid w:val="006E2AFF"/>
    <w:rsid w:val="006E2B2D"/>
    <w:rsid w:val="006E2E8D"/>
    <w:rsid w:val="006E32C4"/>
    <w:rsid w:val="006E36FD"/>
    <w:rsid w:val="006E3919"/>
    <w:rsid w:val="006E3AA8"/>
    <w:rsid w:val="006E3AEB"/>
    <w:rsid w:val="006E3C3B"/>
    <w:rsid w:val="006E3CBF"/>
    <w:rsid w:val="006E3E90"/>
    <w:rsid w:val="006E4396"/>
    <w:rsid w:val="006E44E6"/>
    <w:rsid w:val="006E451C"/>
    <w:rsid w:val="006E45E8"/>
    <w:rsid w:val="006E484B"/>
    <w:rsid w:val="006E4AED"/>
    <w:rsid w:val="006E4E75"/>
    <w:rsid w:val="006E5139"/>
    <w:rsid w:val="006E527A"/>
    <w:rsid w:val="006E5426"/>
    <w:rsid w:val="006E57D9"/>
    <w:rsid w:val="006E58C4"/>
    <w:rsid w:val="006E61A4"/>
    <w:rsid w:val="006E681B"/>
    <w:rsid w:val="006E6FE0"/>
    <w:rsid w:val="006E75D0"/>
    <w:rsid w:val="006E75F9"/>
    <w:rsid w:val="006E79C2"/>
    <w:rsid w:val="006E7E67"/>
    <w:rsid w:val="006E7EBD"/>
    <w:rsid w:val="006F005A"/>
    <w:rsid w:val="006F0088"/>
    <w:rsid w:val="006F02F4"/>
    <w:rsid w:val="006F0676"/>
    <w:rsid w:val="006F0BF1"/>
    <w:rsid w:val="006F0D0A"/>
    <w:rsid w:val="006F0F22"/>
    <w:rsid w:val="006F1049"/>
    <w:rsid w:val="006F13CF"/>
    <w:rsid w:val="006F19F0"/>
    <w:rsid w:val="006F1A78"/>
    <w:rsid w:val="006F1C0A"/>
    <w:rsid w:val="006F1CCE"/>
    <w:rsid w:val="006F1CF3"/>
    <w:rsid w:val="006F1D01"/>
    <w:rsid w:val="006F2521"/>
    <w:rsid w:val="006F2833"/>
    <w:rsid w:val="006F2A50"/>
    <w:rsid w:val="006F2C7E"/>
    <w:rsid w:val="006F3072"/>
    <w:rsid w:val="006F31E5"/>
    <w:rsid w:val="006F32E6"/>
    <w:rsid w:val="006F336A"/>
    <w:rsid w:val="006F34E5"/>
    <w:rsid w:val="006F36EC"/>
    <w:rsid w:val="006F38BA"/>
    <w:rsid w:val="006F397B"/>
    <w:rsid w:val="006F3E46"/>
    <w:rsid w:val="006F3F6E"/>
    <w:rsid w:val="006F40BC"/>
    <w:rsid w:val="006F42A2"/>
    <w:rsid w:val="006F4669"/>
    <w:rsid w:val="006F5069"/>
    <w:rsid w:val="006F52BD"/>
    <w:rsid w:val="006F5607"/>
    <w:rsid w:val="006F5894"/>
    <w:rsid w:val="006F5AAE"/>
    <w:rsid w:val="006F5B0F"/>
    <w:rsid w:val="006F5B5F"/>
    <w:rsid w:val="006F5EF8"/>
    <w:rsid w:val="006F6081"/>
    <w:rsid w:val="006F61FF"/>
    <w:rsid w:val="006F67A2"/>
    <w:rsid w:val="006F686A"/>
    <w:rsid w:val="006F69C2"/>
    <w:rsid w:val="006F6B89"/>
    <w:rsid w:val="006F6BE7"/>
    <w:rsid w:val="006F6D22"/>
    <w:rsid w:val="006F6F55"/>
    <w:rsid w:val="006F7370"/>
    <w:rsid w:val="006F73DD"/>
    <w:rsid w:val="006F73E2"/>
    <w:rsid w:val="006F7473"/>
    <w:rsid w:val="006F74F8"/>
    <w:rsid w:val="006F76F0"/>
    <w:rsid w:val="006F7BF8"/>
    <w:rsid w:val="007001A9"/>
    <w:rsid w:val="007003D0"/>
    <w:rsid w:val="007007EE"/>
    <w:rsid w:val="00700A03"/>
    <w:rsid w:val="00700EE8"/>
    <w:rsid w:val="00700EF2"/>
    <w:rsid w:val="00701073"/>
    <w:rsid w:val="007015DB"/>
    <w:rsid w:val="00701749"/>
    <w:rsid w:val="007018DB"/>
    <w:rsid w:val="00701947"/>
    <w:rsid w:val="00701E36"/>
    <w:rsid w:val="00701FD4"/>
    <w:rsid w:val="00702001"/>
    <w:rsid w:val="0070220A"/>
    <w:rsid w:val="007027A7"/>
    <w:rsid w:val="00702ABC"/>
    <w:rsid w:val="00702BC1"/>
    <w:rsid w:val="00702E30"/>
    <w:rsid w:val="00703360"/>
    <w:rsid w:val="00703422"/>
    <w:rsid w:val="00703AE4"/>
    <w:rsid w:val="00704018"/>
    <w:rsid w:val="007040BB"/>
    <w:rsid w:val="00704194"/>
    <w:rsid w:val="0070459F"/>
    <w:rsid w:val="007048EB"/>
    <w:rsid w:val="0070498F"/>
    <w:rsid w:val="007049BE"/>
    <w:rsid w:val="00704B54"/>
    <w:rsid w:val="00704BCC"/>
    <w:rsid w:val="00704EDB"/>
    <w:rsid w:val="00705287"/>
    <w:rsid w:val="00705377"/>
    <w:rsid w:val="007053A6"/>
    <w:rsid w:val="007055D7"/>
    <w:rsid w:val="007060CE"/>
    <w:rsid w:val="00706228"/>
    <w:rsid w:val="0070652F"/>
    <w:rsid w:val="007066F2"/>
    <w:rsid w:val="00706B03"/>
    <w:rsid w:val="00706D4E"/>
    <w:rsid w:val="00706DBD"/>
    <w:rsid w:val="00707885"/>
    <w:rsid w:val="00707C70"/>
    <w:rsid w:val="00707EF3"/>
    <w:rsid w:val="00707F6C"/>
    <w:rsid w:val="00710045"/>
    <w:rsid w:val="00710444"/>
    <w:rsid w:val="007106AB"/>
    <w:rsid w:val="007107CE"/>
    <w:rsid w:val="007112CE"/>
    <w:rsid w:val="00711830"/>
    <w:rsid w:val="00711A80"/>
    <w:rsid w:val="00711E0F"/>
    <w:rsid w:val="007123A1"/>
    <w:rsid w:val="00712580"/>
    <w:rsid w:val="0071294E"/>
    <w:rsid w:val="00712F4B"/>
    <w:rsid w:val="00713057"/>
    <w:rsid w:val="0071323F"/>
    <w:rsid w:val="00713376"/>
    <w:rsid w:val="007133B2"/>
    <w:rsid w:val="0071343B"/>
    <w:rsid w:val="00713467"/>
    <w:rsid w:val="007136E3"/>
    <w:rsid w:val="0071394E"/>
    <w:rsid w:val="00713956"/>
    <w:rsid w:val="0071395B"/>
    <w:rsid w:val="0071491C"/>
    <w:rsid w:val="00714962"/>
    <w:rsid w:val="00715395"/>
    <w:rsid w:val="0071541B"/>
    <w:rsid w:val="0071551F"/>
    <w:rsid w:val="00715D5B"/>
    <w:rsid w:val="00715DBB"/>
    <w:rsid w:val="00715DF4"/>
    <w:rsid w:val="00716050"/>
    <w:rsid w:val="007166B7"/>
    <w:rsid w:val="007166EA"/>
    <w:rsid w:val="00716865"/>
    <w:rsid w:val="0071692B"/>
    <w:rsid w:val="00716CB3"/>
    <w:rsid w:val="00716DC3"/>
    <w:rsid w:val="00717688"/>
    <w:rsid w:val="007179DC"/>
    <w:rsid w:val="007179E1"/>
    <w:rsid w:val="00717A71"/>
    <w:rsid w:val="00717AB7"/>
    <w:rsid w:val="00717B42"/>
    <w:rsid w:val="00717FF5"/>
    <w:rsid w:val="00720071"/>
    <w:rsid w:val="00720312"/>
    <w:rsid w:val="0072043C"/>
    <w:rsid w:val="00720742"/>
    <w:rsid w:val="0072075F"/>
    <w:rsid w:val="007208AC"/>
    <w:rsid w:val="00720A4A"/>
    <w:rsid w:val="00720AE4"/>
    <w:rsid w:val="00720E41"/>
    <w:rsid w:val="00720F1C"/>
    <w:rsid w:val="00721049"/>
    <w:rsid w:val="007210EC"/>
    <w:rsid w:val="007211F1"/>
    <w:rsid w:val="00721732"/>
    <w:rsid w:val="00721C08"/>
    <w:rsid w:val="00721CD9"/>
    <w:rsid w:val="00721D4D"/>
    <w:rsid w:val="00721E37"/>
    <w:rsid w:val="00722030"/>
    <w:rsid w:val="0072211D"/>
    <w:rsid w:val="0072231A"/>
    <w:rsid w:val="0072273E"/>
    <w:rsid w:val="007228A0"/>
    <w:rsid w:val="00722945"/>
    <w:rsid w:val="00722BF1"/>
    <w:rsid w:val="00722C33"/>
    <w:rsid w:val="00722F21"/>
    <w:rsid w:val="00723094"/>
    <w:rsid w:val="0072339A"/>
    <w:rsid w:val="00723419"/>
    <w:rsid w:val="0072369F"/>
    <w:rsid w:val="00723B3B"/>
    <w:rsid w:val="00724242"/>
    <w:rsid w:val="00724497"/>
    <w:rsid w:val="00724CCE"/>
    <w:rsid w:val="00724D2A"/>
    <w:rsid w:val="007250B3"/>
    <w:rsid w:val="00725428"/>
    <w:rsid w:val="00725D3A"/>
    <w:rsid w:val="00725F0A"/>
    <w:rsid w:val="007262E4"/>
    <w:rsid w:val="007265E7"/>
    <w:rsid w:val="00726712"/>
    <w:rsid w:val="00726744"/>
    <w:rsid w:val="0072678B"/>
    <w:rsid w:val="00726886"/>
    <w:rsid w:val="00726A23"/>
    <w:rsid w:val="00727636"/>
    <w:rsid w:val="007276FB"/>
    <w:rsid w:val="00727BBA"/>
    <w:rsid w:val="0073004E"/>
    <w:rsid w:val="007301CC"/>
    <w:rsid w:val="0073024C"/>
    <w:rsid w:val="007308DF"/>
    <w:rsid w:val="00730BDC"/>
    <w:rsid w:val="00730C01"/>
    <w:rsid w:val="00730C78"/>
    <w:rsid w:val="00730CD3"/>
    <w:rsid w:val="00730D6B"/>
    <w:rsid w:val="00731242"/>
    <w:rsid w:val="00731B88"/>
    <w:rsid w:val="00731D16"/>
    <w:rsid w:val="00731E71"/>
    <w:rsid w:val="00731EA0"/>
    <w:rsid w:val="00731FED"/>
    <w:rsid w:val="007325A9"/>
    <w:rsid w:val="0073280D"/>
    <w:rsid w:val="00732BAA"/>
    <w:rsid w:val="00732ED8"/>
    <w:rsid w:val="0073362D"/>
    <w:rsid w:val="007337EE"/>
    <w:rsid w:val="00733B39"/>
    <w:rsid w:val="00733DCF"/>
    <w:rsid w:val="00733E6E"/>
    <w:rsid w:val="00733FFA"/>
    <w:rsid w:val="00734584"/>
    <w:rsid w:val="0073474F"/>
    <w:rsid w:val="00734B52"/>
    <w:rsid w:val="00734FCA"/>
    <w:rsid w:val="00735017"/>
    <w:rsid w:val="0073511C"/>
    <w:rsid w:val="00735213"/>
    <w:rsid w:val="007355A5"/>
    <w:rsid w:val="007356E9"/>
    <w:rsid w:val="00735721"/>
    <w:rsid w:val="007357FA"/>
    <w:rsid w:val="00736002"/>
    <w:rsid w:val="0073612C"/>
    <w:rsid w:val="0073617D"/>
    <w:rsid w:val="0073629D"/>
    <w:rsid w:val="00736631"/>
    <w:rsid w:val="007367A5"/>
    <w:rsid w:val="007367FE"/>
    <w:rsid w:val="007369F1"/>
    <w:rsid w:val="007369F7"/>
    <w:rsid w:val="00736AAF"/>
    <w:rsid w:val="00736B73"/>
    <w:rsid w:val="00736BA7"/>
    <w:rsid w:val="00736CE1"/>
    <w:rsid w:val="00736ED4"/>
    <w:rsid w:val="00737068"/>
    <w:rsid w:val="00737177"/>
    <w:rsid w:val="00737265"/>
    <w:rsid w:val="007372A0"/>
    <w:rsid w:val="007373E0"/>
    <w:rsid w:val="0073744C"/>
    <w:rsid w:val="0073767A"/>
    <w:rsid w:val="00737A3C"/>
    <w:rsid w:val="00737EB4"/>
    <w:rsid w:val="00737ECF"/>
    <w:rsid w:val="007400A9"/>
    <w:rsid w:val="007404DA"/>
    <w:rsid w:val="0074051E"/>
    <w:rsid w:val="0074079B"/>
    <w:rsid w:val="007407DA"/>
    <w:rsid w:val="00740D90"/>
    <w:rsid w:val="00740E3D"/>
    <w:rsid w:val="007410E0"/>
    <w:rsid w:val="00741394"/>
    <w:rsid w:val="007416D0"/>
    <w:rsid w:val="00741A68"/>
    <w:rsid w:val="00741BB7"/>
    <w:rsid w:val="00741C27"/>
    <w:rsid w:val="00741F16"/>
    <w:rsid w:val="007420E1"/>
    <w:rsid w:val="0074241C"/>
    <w:rsid w:val="00742683"/>
    <w:rsid w:val="00742BF6"/>
    <w:rsid w:val="007430FF"/>
    <w:rsid w:val="0074340F"/>
    <w:rsid w:val="00743783"/>
    <w:rsid w:val="00743969"/>
    <w:rsid w:val="0074398C"/>
    <w:rsid w:val="00743B1D"/>
    <w:rsid w:val="00743B46"/>
    <w:rsid w:val="00743DEF"/>
    <w:rsid w:val="0074403C"/>
    <w:rsid w:val="00744120"/>
    <w:rsid w:val="0074422E"/>
    <w:rsid w:val="00744637"/>
    <w:rsid w:val="007446C9"/>
    <w:rsid w:val="007448CF"/>
    <w:rsid w:val="007453EE"/>
    <w:rsid w:val="00745676"/>
    <w:rsid w:val="007456C5"/>
    <w:rsid w:val="00745AC3"/>
    <w:rsid w:val="00745D20"/>
    <w:rsid w:val="00746008"/>
    <w:rsid w:val="0074614C"/>
    <w:rsid w:val="00746255"/>
    <w:rsid w:val="00746341"/>
    <w:rsid w:val="00746642"/>
    <w:rsid w:val="0074699E"/>
    <w:rsid w:val="00746D32"/>
    <w:rsid w:val="007471EA"/>
    <w:rsid w:val="0074723A"/>
    <w:rsid w:val="007472C1"/>
    <w:rsid w:val="0074795A"/>
    <w:rsid w:val="00747DCF"/>
    <w:rsid w:val="00747F0E"/>
    <w:rsid w:val="00750470"/>
    <w:rsid w:val="007507CF"/>
    <w:rsid w:val="007507FD"/>
    <w:rsid w:val="00750B86"/>
    <w:rsid w:val="0075106A"/>
    <w:rsid w:val="00751403"/>
    <w:rsid w:val="0075157C"/>
    <w:rsid w:val="007515CC"/>
    <w:rsid w:val="007515DB"/>
    <w:rsid w:val="007525D5"/>
    <w:rsid w:val="00752795"/>
    <w:rsid w:val="00752C40"/>
    <w:rsid w:val="00752E08"/>
    <w:rsid w:val="0075385D"/>
    <w:rsid w:val="00753D1B"/>
    <w:rsid w:val="00753D82"/>
    <w:rsid w:val="00753EA1"/>
    <w:rsid w:val="00754361"/>
    <w:rsid w:val="0075451F"/>
    <w:rsid w:val="007547CD"/>
    <w:rsid w:val="00754868"/>
    <w:rsid w:val="00754DAF"/>
    <w:rsid w:val="00754F58"/>
    <w:rsid w:val="0075500C"/>
    <w:rsid w:val="00755310"/>
    <w:rsid w:val="00755971"/>
    <w:rsid w:val="00755A4B"/>
    <w:rsid w:val="00756341"/>
    <w:rsid w:val="007567B8"/>
    <w:rsid w:val="00756961"/>
    <w:rsid w:val="00756D0B"/>
    <w:rsid w:val="00756E1E"/>
    <w:rsid w:val="00756E51"/>
    <w:rsid w:val="00756FC0"/>
    <w:rsid w:val="00757D2E"/>
    <w:rsid w:val="00757E3E"/>
    <w:rsid w:val="00757F5C"/>
    <w:rsid w:val="00760092"/>
    <w:rsid w:val="0076013F"/>
    <w:rsid w:val="00760147"/>
    <w:rsid w:val="00760760"/>
    <w:rsid w:val="007608AC"/>
    <w:rsid w:val="00760981"/>
    <w:rsid w:val="00760B04"/>
    <w:rsid w:val="00760DF3"/>
    <w:rsid w:val="00761083"/>
    <w:rsid w:val="00761327"/>
    <w:rsid w:val="0076148B"/>
    <w:rsid w:val="00761683"/>
    <w:rsid w:val="0076170B"/>
    <w:rsid w:val="00761ADA"/>
    <w:rsid w:val="00761D4B"/>
    <w:rsid w:val="00761F1C"/>
    <w:rsid w:val="00762075"/>
    <w:rsid w:val="007624AB"/>
    <w:rsid w:val="00762B48"/>
    <w:rsid w:val="00762DE5"/>
    <w:rsid w:val="00763315"/>
    <w:rsid w:val="007633C6"/>
    <w:rsid w:val="00763440"/>
    <w:rsid w:val="0076362E"/>
    <w:rsid w:val="0076369C"/>
    <w:rsid w:val="00763925"/>
    <w:rsid w:val="00763AF5"/>
    <w:rsid w:val="00763CE5"/>
    <w:rsid w:val="00763D6E"/>
    <w:rsid w:val="00763F1A"/>
    <w:rsid w:val="00763FA8"/>
    <w:rsid w:val="0076432E"/>
    <w:rsid w:val="0076444C"/>
    <w:rsid w:val="007644D8"/>
    <w:rsid w:val="007644EC"/>
    <w:rsid w:val="0076487B"/>
    <w:rsid w:val="0076538D"/>
    <w:rsid w:val="00765D1F"/>
    <w:rsid w:val="00765E34"/>
    <w:rsid w:val="00765E40"/>
    <w:rsid w:val="00765F12"/>
    <w:rsid w:val="00766033"/>
    <w:rsid w:val="0076635B"/>
    <w:rsid w:val="0076675C"/>
    <w:rsid w:val="00766A99"/>
    <w:rsid w:val="00766BFC"/>
    <w:rsid w:val="00766E3D"/>
    <w:rsid w:val="00767CBF"/>
    <w:rsid w:val="00767E56"/>
    <w:rsid w:val="00767F57"/>
    <w:rsid w:val="00767F7F"/>
    <w:rsid w:val="00770349"/>
    <w:rsid w:val="00770359"/>
    <w:rsid w:val="007706F8"/>
    <w:rsid w:val="00770880"/>
    <w:rsid w:val="00770A0A"/>
    <w:rsid w:val="00770C3D"/>
    <w:rsid w:val="00770DE3"/>
    <w:rsid w:val="00771067"/>
    <w:rsid w:val="00771693"/>
    <w:rsid w:val="007718B2"/>
    <w:rsid w:val="00771A72"/>
    <w:rsid w:val="00771CAE"/>
    <w:rsid w:val="00771E21"/>
    <w:rsid w:val="00771F6D"/>
    <w:rsid w:val="0077210D"/>
    <w:rsid w:val="00772128"/>
    <w:rsid w:val="0077215A"/>
    <w:rsid w:val="00772723"/>
    <w:rsid w:val="00772B2E"/>
    <w:rsid w:val="00772BAD"/>
    <w:rsid w:val="007735E3"/>
    <w:rsid w:val="00773834"/>
    <w:rsid w:val="00773934"/>
    <w:rsid w:val="00773B69"/>
    <w:rsid w:val="00773BC0"/>
    <w:rsid w:val="00773F23"/>
    <w:rsid w:val="00773FC0"/>
    <w:rsid w:val="0077484D"/>
    <w:rsid w:val="00774B72"/>
    <w:rsid w:val="00774D0D"/>
    <w:rsid w:val="00774D53"/>
    <w:rsid w:val="00775273"/>
    <w:rsid w:val="00775554"/>
    <w:rsid w:val="00775736"/>
    <w:rsid w:val="00775C8C"/>
    <w:rsid w:val="00775CF2"/>
    <w:rsid w:val="00775DA9"/>
    <w:rsid w:val="0077624F"/>
    <w:rsid w:val="0077629C"/>
    <w:rsid w:val="00776AED"/>
    <w:rsid w:val="00776B19"/>
    <w:rsid w:val="00776BC1"/>
    <w:rsid w:val="00776ED4"/>
    <w:rsid w:val="00776FA1"/>
    <w:rsid w:val="00777465"/>
    <w:rsid w:val="00777D86"/>
    <w:rsid w:val="00777ED6"/>
    <w:rsid w:val="00777F54"/>
    <w:rsid w:val="0078008B"/>
    <w:rsid w:val="007802C2"/>
    <w:rsid w:val="0078043C"/>
    <w:rsid w:val="007804E1"/>
    <w:rsid w:val="007805C9"/>
    <w:rsid w:val="007806FD"/>
    <w:rsid w:val="00780814"/>
    <w:rsid w:val="007808CA"/>
    <w:rsid w:val="00780910"/>
    <w:rsid w:val="00780AE4"/>
    <w:rsid w:val="00780CE3"/>
    <w:rsid w:val="00781045"/>
    <w:rsid w:val="007814CD"/>
    <w:rsid w:val="007815D5"/>
    <w:rsid w:val="007815FC"/>
    <w:rsid w:val="00781784"/>
    <w:rsid w:val="00781859"/>
    <w:rsid w:val="007818DB"/>
    <w:rsid w:val="00781DA7"/>
    <w:rsid w:val="0078261B"/>
    <w:rsid w:val="00782802"/>
    <w:rsid w:val="00782E55"/>
    <w:rsid w:val="00783047"/>
    <w:rsid w:val="00783277"/>
    <w:rsid w:val="0078363C"/>
    <w:rsid w:val="00783B1C"/>
    <w:rsid w:val="00783D87"/>
    <w:rsid w:val="00784992"/>
    <w:rsid w:val="00784CA7"/>
    <w:rsid w:val="00784EC0"/>
    <w:rsid w:val="007859C1"/>
    <w:rsid w:val="00785BD7"/>
    <w:rsid w:val="00785CA2"/>
    <w:rsid w:val="007860B2"/>
    <w:rsid w:val="00786256"/>
    <w:rsid w:val="007862B8"/>
    <w:rsid w:val="00786549"/>
    <w:rsid w:val="00786AFD"/>
    <w:rsid w:val="00786B79"/>
    <w:rsid w:val="00786F89"/>
    <w:rsid w:val="007871AB"/>
    <w:rsid w:val="007871E7"/>
    <w:rsid w:val="00787353"/>
    <w:rsid w:val="007877D9"/>
    <w:rsid w:val="00787BE0"/>
    <w:rsid w:val="00790760"/>
    <w:rsid w:val="007908F9"/>
    <w:rsid w:val="00790DD1"/>
    <w:rsid w:val="00790FBB"/>
    <w:rsid w:val="00791049"/>
    <w:rsid w:val="0079109C"/>
    <w:rsid w:val="007917BB"/>
    <w:rsid w:val="00791D62"/>
    <w:rsid w:val="0079221F"/>
    <w:rsid w:val="0079232C"/>
    <w:rsid w:val="00792AB2"/>
    <w:rsid w:val="0079321D"/>
    <w:rsid w:val="007932D8"/>
    <w:rsid w:val="0079381B"/>
    <w:rsid w:val="007939E5"/>
    <w:rsid w:val="00793C12"/>
    <w:rsid w:val="00793DA4"/>
    <w:rsid w:val="00793E6D"/>
    <w:rsid w:val="007949E9"/>
    <w:rsid w:val="00794DFE"/>
    <w:rsid w:val="0079532B"/>
    <w:rsid w:val="007954F9"/>
    <w:rsid w:val="00795554"/>
    <w:rsid w:val="00795B08"/>
    <w:rsid w:val="00795CC7"/>
    <w:rsid w:val="00795D26"/>
    <w:rsid w:val="0079615A"/>
    <w:rsid w:val="007962C1"/>
    <w:rsid w:val="0079646B"/>
    <w:rsid w:val="0079656E"/>
    <w:rsid w:val="00796577"/>
    <w:rsid w:val="00796693"/>
    <w:rsid w:val="00796910"/>
    <w:rsid w:val="00796B60"/>
    <w:rsid w:val="0079738D"/>
    <w:rsid w:val="0079761E"/>
    <w:rsid w:val="00797673"/>
    <w:rsid w:val="007978E6"/>
    <w:rsid w:val="00797A9F"/>
    <w:rsid w:val="007A00C7"/>
    <w:rsid w:val="007A00D3"/>
    <w:rsid w:val="007A0296"/>
    <w:rsid w:val="007A039B"/>
    <w:rsid w:val="007A058A"/>
    <w:rsid w:val="007A0F5E"/>
    <w:rsid w:val="007A0FC3"/>
    <w:rsid w:val="007A1455"/>
    <w:rsid w:val="007A1834"/>
    <w:rsid w:val="007A183A"/>
    <w:rsid w:val="007A1C56"/>
    <w:rsid w:val="007A1DB3"/>
    <w:rsid w:val="007A216E"/>
    <w:rsid w:val="007A2276"/>
    <w:rsid w:val="007A2397"/>
    <w:rsid w:val="007A26A6"/>
    <w:rsid w:val="007A27A8"/>
    <w:rsid w:val="007A298B"/>
    <w:rsid w:val="007A30EA"/>
    <w:rsid w:val="007A32B1"/>
    <w:rsid w:val="007A36E8"/>
    <w:rsid w:val="007A3B0F"/>
    <w:rsid w:val="007A3BF9"/>
    <w:rsid w:val="007A416D"/>
    <w:rsid w:val="007A429D"/>
    <w:rsid w:val="007A4404"/>
    <w:rsid w:val="007A4AC5"/>
    <w:rsid w:val="007A4BE5"/>
    <w:rsid w:val="007A4D77"/>
    <w:rsid w:val="007A52FB"/>
    <w:rsid w:val="007A54CF"/>
    <w:rsid w:val="007A56F9"/>
    <w:rsid w:val="007A5849"/>
    <w:rsid w:val="007A59B0"/>
    <w:rsid w:val="007A5C75"/>
    <w:rsid w:val="007A5D12"/>
    <w:rsid w:val="007A5E09"/>
    <w:rsid w:val="007A5EBF"/>
    <w:rsid w:val="007A5EE2"/>
    <w:rsid w:val="007A5FAC"/>
    <w:rsid w:val="007A60C5"/>
    <w:rsid w:val="007A65C8"/>
    <w:rsid w:val="007A66FC"/>
    <w:rsid w:val="007A689F"/>
    <w:rsid w:val="007A6979"/>
    <w:rsid w:val="007A6B6F"/>
    <w:rsid w:val="007A6E7C"/>
    <w:rsid w:val="007A762D"/>
    <w:rsid w:val="007A780D"/>
    <w:rsid w:val="007A7F60"/>
    <w:rsid w:val="007B0303"/>
    <w:rsid w:val="007B0C0C"/>
    <w:rsid w:val="007B0D6D"/>
    <w:rsid w:val="007B0F2B"/>
    <w:rsid w:val="007B10C5"/>
    <w:rsid w:val="007B159C"/>
    <w:rsid w:val="007B1AB3"/>
    <w:rsid w:val="007B1B83"/>
    <w:rsid w:val="007B1DD7"/>
    <w:rsid w:val="007B24AE"/>
    <w:rsid w:val="007B24BB"/>
    <w:rsid w:val="007B2568"/>
    <w:rsid w:val="007B2750"/>
    <w:rsid w:val="007B289E"/>
    <w:rsid w:val="007B29A4"/>
    <w:rsid w:val="007B2A08"/>
    <w:rsid w:val="007B2AE3"/>
    <w:rsid w:val="007B2E0F"/>
    <w:rsid w:val="007B3284"/>
    <w:rsid w:val="007B3610"/>
    <w:rsid w:val="007B37AB"/>
    <w:rsid w:val="007B3945"/>
    <w:rsid w:val="007B3A92"/>
    <w:rsid w:val="007B3AD1"/>
    <w:rsid w:val="007B4033"/>
    <w:rsid w:val="007B41AB"/>
    <w:rsid w:val="007B4483"/>
    <w:rsid w:val="007B45D5"/>
    <w:rsid w:val="007B4718"/>
    <w:rsid w:val="007B4843"/>
    <w:rsid w:val="007B4C49"/>
    <w:rsid w:val="007B4D0C"/>
    <w:rsid w:val="007B4F45"/>
    <w:rsid w:val="007B4FB5"/>
    <w:rsid w:val="007B52BD"/>
    <w:rsid w:val="007B5379"/>
    <w:rsid w:val="007B55CE"/>
    <w:rsid w:val="007B5831"/>
    <w:rsid w:val="007B5942"/>
    <w:rsid w:val="007B5A26"/>
    <w:rsid w:val="007B643A"/>
    <w:rsid w:val="007B64B0"/>
    <w:rsid w:val="007B6788"/>
    <w:rsid w:val="007B6898"/>
    <w:rsid w:val="007B6AD6"/>
    <w:rsid w:val="007B72E1"/>
    <w:rsid w:val="007B732D"/>
    <w:rsid w:val="007B7600"/>
    <w:rsid w:val="007B763D"/>
    <w:rsid w:val="007B768F"/>
    <w:rsid w:val="007B7787"/>
    <w:rsid w:val="007B782F"/>
    <w:rsid w:val="007C0138"/>
    <w:rsid w:val="007C01E9"/>
    <w:rsid w:val="007C0651"/>
    <w:rsid w:val="007C06EB"/>
    <w:rsid w:val="007C110E"/>
    <w:rsid w:val="007C12C1"/>
    <w:rsid w:val="007C15F1"/>
    <w:rsid w:val="007C1628"/>
    <w:rsid w:val="007C173D"/>
    <w:rsid w:val="007C1CF9"/>
    <w:rsid w:val="007C207F"/>
    <w:rsid w:val="007C2128"/>
    <w:rsid w:val="007C244D"/>
    <w:rsid w:val="007C24AB"/>
    <w:rsid w:val="007C24C1"/>
    <w:rsid w:val="007C2743"/>
    <w:rsid w:val="007C2C37"/>
    <w:rsid w:val="007C327B"/>
    <w:rsid w:val="007C32C2"/>
    <w:rsid w:val="007C33E4"/>
    <w:rsid w:val="007C36A3"/>
    <w:rsid w:val="007C3939"/>
    <w:rsid w:val="007C3CEA"/>
    <w:rsid w:val="007C3D45"/>
    <w:rsid w:val="007C4680"/>
    <w:rsid w:val="007C474E"/>
    <w:rsid w:val="007C4802"/>
    <w:rsid w:val="007C4AA7"/>
    <w:rsid w:val="007C51A9"/>
    <w:rsid w:val="007C5389"/>
    <w:rsid w:val="007C5461"/>
    <w:rsid w:val="007C5476"/>
    <w:rsid w:val="007C553D"/>
    <w:rsid w:val="007C559B"/>
    <w:rsid w:val="007C58FF"/>
    <w:rsid w:val="007C591E"/>
    <w:rsid w:val="007C5A83"/>
    <w:rsid w:val="007C5B50"/>
    <w:rsid w:val="007C5BE2"/>
    <w:rsid w:val="007C5D9F"/>
    <w:rsid w:val="007C5E3D"/>
    <w:rsid w:val="007C5EAE"/>
    <w:rsid w:val="007C5F26"/>
    <w:rsid w:val="007C639A"/>
    <w:rsid w:val="007C6741"/>
    <w:rsid w:val="007C6AA3"/>
    <w:rsid w:val="007C6DBE"/>
    <w:rsid w:val="007C7347"/>
    <w:rsid w:val="007C753E"/>
    <w:rsid w:val="007C7958"/>
    <w:rsid w:val="007C7B33"/>
    <w:rsid w:val="007C7B9E"/>
    <w:rsid w:val="007C7BD3"/>
    <w:rsid w:val="007C7D00"/>
    <w:rsid w:val="007C7D21"/>
    <w:rsid w:val="007D01B5"/>
    <w:rsid w:val="007D01F0"/>
    <w:rsid w:val="007D03E5"/>
    <w:rsid w:val="007D04F9"/>
    <w:rsid w:val="007D0681"/>
    <w:rsid w:val="007D17D2"/>
    <w:rsid w:val="007D180B"/>
    <w:rsid w:val="007D180E"/>
    <w:rsid w:val="007D1A4A"/>
    <w:rsid w:val="007D1B02"/>
    <w:rsid w:val="007D1D32"/>
    <w:rsid w:val="007D21A7"/>
    <w:rsid w:val="007D24E2"/>
    <w:rsid w:val="007D2779"/>
    <w:rsid w:val="007D29DC"/>
    <w:rsid w:val="007D2A51"/>
    <w:rsid w:val="007D2B67"/>
    <w:rsid w:val="007D2F3D"/>
    <w:rsid w:val="007D2FA0"/>
    <w:rsid w:val="007D302F"/>
    <w:rsid w:val="007D3248"/>
    <w:rsid w:val="007D33E5"/>
    <w:rsid w:val="007D3596"/>
    <w:rsid w:val="007D3935"/>
    <w:rsid w:val="007D3F4C"/>
    <w:rsid w:val="007D4656"/>
    <w:rsid w:val="007D4820"/>
    <w:rsid w:val="007D497A"/>
    <w:rsid w:val="007D4BD2"/>
    <w:rsid w:val="007D4C80"/>
    <w:rsid w:val="007D4CBF"/>
    <w:rsid w:val="007D4F03"/>
    <w:rsid w:val="007D5045"/>
    <w:rsid w:val="007D53F7"/>
    <w:rsid w:val="007D5510"/>
    <w:rsid w:val="007D567B"/>
    <w:rsid w:val="007D5700"/>
    <w:rsid w:val="007D57C1"/>
    <w:rsid w:val="007D5804"/>
    <w:rsid w:val="007D5962"/>
    <w:rsid w:val="007D5A31"/>
    <w:rsid w:val="007D5D9A"/>
    <w:rsid w:val="007D6073"/>
    <w:rsid w:val="007D61A3"/>
    <w:rsid w:val="007D64EC"/>
    <w:rsid w:val="007D652F"/>
    <w:rsid w:val="007D657E"/>
    <w:rsid w:val="007D674F"/>
    <w:rsid w:val="007D67AB"/>
    <w:rsid w:val="007D6C73"/>
    <w:rsid w:val="007D6DCF"/>
    <w:rsid w:val="007D6E99"/>
    <w:rsid w:val="007D6FDE"/>
    <w:rsid w:val="007D73AD"/>
    <w:rsid w:val="007D73DD"/>
    <w:rsid w:val="007D773F"/>
    <w:rsid w:val="007D77D2"/>
    <w:rsid w:val="007D78CE"/>
    <w:rsid w:val="007D7DB6"/>
    <w:rsid w:val="007D7DE2"/>
    <w:rsid w:val="007E01FE"/>
    <w:rsid w:val="007E0585"/>
    <w:rsid w:val="007E060F"/>
    <w:rsid w:val="007E0986"/>
    <w:rsid w:val="007E0E6B"/>
    <w:rsid w:val="007E1005"/>
    <w:rsid w:val="007E12A9"/>
    <w:rsid w:val="007E1761"/>
    <w:rsid w:val="007E1B32"/>
    <w:rsid w:val="007E1BBA"/>
    <w:rsid w:val="007E1C13"/>
    <w:rsid w:val="007E2107"/>
    <w:rsid w:val="007E2568"/>
    <w:rsid w:val="007E2754"/>
    <w:rsid w:val="007E2F58"/>
    <w:rsid w:val="007E31C3"/>
    <w:rsid w:val="007E3375"/>
    <w:rsid w:val="007E3503"/>
    <w:rsid w:val="007E357E"/>
    <w:rsid w:val="007E358A"/>
    <w:rsid w:val="007E3620"/>
    <w:rsid w:val="007E3723"/>
    <w:rsid w:val="007E3981"/>
    <w:rsid w:val="007E3A22"/>
    <w:rsid w:val="007E3AFD"/>
    <w:rsid w:val="007E3DF0"/>
    <w:rsid w:val="007E3F19"/>
    <w:rsid w:val="007E4331"/>
    <w:rsid w:val="007E4768"/>
    <w:rsid w:val="007E4AB6"/>
    <w:rsid w:val="007E4DF5"/>
    <w:rsid w:val="007E4FAE"/>
    <w:rsid w:val="007E5470"/>
    <w:rsid w:val="007E5486"/>
    <w:rsid w:val="007E5973"/>
    <w:rsid w:val="007E5B5D"/>
    <w:rsid w:val="007E5BD8"/>
    <w:rsid w:val="007E5CCB"/>
    <w:rsid w:val="007E5D68"/>
    <w:rsid w:val="007E5F51"/>
    <w:rsid w:val="007E6322"/>
    <w:rsid w:val="007E6732"/>
    <w:rsid w:val="007E6C72"/>
    <w:rsid w:val="007E715E"/>
    <w:rsid w:val="007E7FBB"/>
    <w:rsid w:val="007F0214"/>
    <w:rsid w:val="007F09FD"/>
    <w:rsid w:val="007F0F8B"/>
    <w:rsid w:val="007F1105"/>
    <w:rsid w:val="007F1257"/>
    <w:rsid w:val="007F17D0"/>
    <w:rsid w:val="007F1B1F"/>
    <w:rsid w:val="007F1E6C"/>
    <w:rsid w:val="007F2001"/>
    <w:rsid w:val="007F2174"/>
    <w:rsid w:val="007F2322"/>
    <w:rsid w:val="007F2792"/>
    <w:rsid w:val="007F2A83"/>
    <w:rsid w:val="007F2DD2"/>
    <w:rsid w:val="007F2E7C"/>
    <w:rsid w:val="007F3013"/>
    <w:rsid w:val="007F3931"/>
    <w:rsid w:val="007F4375"/>
    <w:rsid w:val="007F45E5"/>
    <w:rsid w:val="007F46CF"/>
    <w:rsid w:val="007F4C5F"/>
    <w:rsid w:val="007F510F"/>
    <w:rsid w:val="007F5177"/>
    <w:rsid w:val="007F525D"/>
    <w:rsid w:val="007F5311"/>
    <w:rsid w:val="007F544D"/>
    <w:rsid w:val="007F55A1"/>
    <w:rsid w:val="007F56DF"/>
    <w:rsid w:val="007F5786"/>
    <w:rsid w:val="007F5BD0"/>
    <w:rsid w:val="007F5D0D"/>
    <w:rsid w:val="007F5EA8"/>
    <w:rsid w:val="007F6239"/>
    <w:rsid w:val="007F62A8"/>
    <w:rsid w:val="007F638B"/>
    <w:rsid w:val="007F6534"/>
    <w:rsid w:val="007F6974"/>
    <w:rsid w:val="007F6AF4"/>
    <w:rsid w:val="007F6F9C"/>
    <w:rsid w:val="007F737D"/>
    <w:rsid w:val="007F743A"/>
    <w:rsid w:val="007F7502"/>
    <w:rsid w:val="007F786B"/>
    <w:rsid w:val="00800125"/>
    <w:rsid w:val="0080016C"/>
    <w:rsid w:val="00800327"/>
    <w:rsid w:val="00800704"/>
    <w:rsid w:val="00800AEE"/>
    <w:rsid w:val="0080100B"/>
    <w:rsid w:val="0080127D"/>
    <w:rsid w:val="008015EB"/>
    <w:rsid w:val="00801A08"/>
    <w:rsid w:val="00801C24"/>
    <w:rsid w:val="00802216"/>
    <w:rsid w:val="00802C37"/>
    <w:rsid w:val="00802DA1"/>
    <w:rsid w:val="00803114"/>
    <w:rsid w:val="0080318A"/>
    <w:rsid w:val="008032E6"/>
    <w:rsid w:val="00803413"/>
    <w:rsid w:val="00803A65"/>
    <w:rsid w:val="00803B7D"/>
    <w:rsid w:val="00803F0C"/>
    <w:rsid w:val="0080447F"/>
    <w:rsid w:val="008045A7"/>
    <w:rsid w:val="008045C0"/>
    <w:rsid w:val="0080475F"/>
    <w:rsid w:val="00804A80"/>
    <w:rsid w:val="00804C40"/>
    <w:rsid w:val="00804C9C"/>
    <w:rsid w:val="00804CE7"/>
    <w:rsid w:val="00804F8B"/>
    <w:rsid w:val="0080514C"/>
    <w:rsid w:val="008051D2"/>
    <w:rsid w:val="008058CA"/>
    <w:rsid w:val="00805908"/>
    <w:rsid w:val="00805C33"/>
    <w:rsid w:val="00805C5E"/>
    <w:rsid w:val="008060A4"/>
    <w:rsid w:val="008064DF"/>
    <w:rsid w:val="00806779"/>
    <w:rsid w:val="00806950"/>
    <w:rsid w:val="008069CA"/>
    <w:rsid w:val="00806B13"/>
    <w:rsid w:val="00806B73"/>
    <w:rsid w:val="00806FB9"/>
    <w:rsid w:val="00806FC8"/>
    <w:rsid w:val="008072BC"/>
    <w:rsid w:val="0080750F"/>
    <w:rsid w:val="00807BFA"/>
    <w:rsid w:val="0081065A"/>
    <w:rsid w:val="008106C0"/>
    <w:rsid w:val="008108A0"/>
    <w:rsid w:val="00810B2B"/>
    <w:rsid w:val="00810C78"/>
    <w:rsid w:val="00810EF7"/>
    <w:rsid w:val="00810FD3"/>
    <w:rsid w:val="00811051"/>
    <w:rsid w:val="00811136"/>
    <w:rsid w:val="00811283"/>
    <w:rsid w:val="008114C4"/>
    <w:rsid w:val="008118CB"/>
    <w:rsid w:val="00811C62"/>
    <w:rsid w:val="00811D7D"/>
    <w:rsid w:val="00811DE5"/>
    <w:rsid w:val="008121B4"/>
    <w:rsid w:val="008122E8"/>
    <w:rsid w:val="0081272C"/>
    <w:rsid w:val="0081291B"/>
    <w:rsid w:val="00812A43"/>
    <w:rsid w:val="00812E94"/>
    <w:rsid w:val="00812EE0"/>
    <w:rsid w:val="00812FD5"/>
    <w:rsid w:val="00813246"/>
    <w:rsid w:val="00813258"/>
    <w:rsid w:val="008132B9"/>
    <w:rsid w:val="008133CF"/>
    <w:rsid w:val="008134F9"/>
    <w:rsid w:val="0081356F"/>
    <w:rsid w:val="0081369C"/>
    <w:rsid w:val="008136F6"/>
    <w:rsid w:val="00813A96"/>
    <w:rsid w:val="00813AFC"/>
    <w:rsid w:val="00813D52"/>
    <w:rsid w:val="00814559"/>
    <w:rsid w:val="00814672"/>
    <w:rsid w:val="0081480C"/>
    <w:rsid w:val="008148F3"/>
    <w:rsid w:val="00814A0E"/>
    <w:rsid w:val="00814AD5"/>
    <w:rsid w:val="00814AFA"/>
    <w:rsid w:val="00814CC4"/>
    <w:rsid w:val="00814EED"/>
    <w:rsid w:val="008152A7"/>
    <w:rsid w:val="00815345"/>
    <w:rsid w:val="008156E3"/>
    <w:rsid w:val="00815955"/>
    <w:rsid w:val="00815B07"/>
    <w:rsid w:val="00815C19"/>
    <w:rsid w:val="00815C86"/>
    <w:rsid w:val="00815CB0"/>
    <w:rsid w:val="00815E76"/>
    <w:rsid w:val="00816159"/>
    <w:rsid w:val="008163EF"/>
    <w:rsid w:val="00816EC4"/>
    <w:rsid w:val="008173A4"/>
    <w:rsid w:val="00817578"/>
    <w:rsid w:val="00817924"/>
    <w:rsid w:val="00817CB2"/>
    <w:rsid w:val="008200FD"/>
    <w:rsid w:val="008205AD"/>
    <w:rsid w:val="008205F9"/>
    <w:rsid w:val="0082070B"/>
    <w:rsid w:val="00820739"/>
    <w:rsid w:val="008207FA"/>
    <w:rsid w:val="00820BBA"/>
    <w:rsid w:val="00820E99"/>
    <w:rsid w:val="00820EA1"/>
    <w:rsid w:val="00821116"/>
    <w:rsid w:val="00821644"/>
    <w:rsid w:val="00821BF4"/>
    <w:rsid w:val="00821CEA"/>
    <w:rsid w:val="00821F12"/>
    <w:rsid w:val="00822486"/>
    <w:rsid w:val="00822516"/>
    <w:rsid w:val="00822744"/>
    <w:rsid w:val="00822791"/>
    <w:rsid w:val="008228F2"/>
    <w:rsid w:val="00822D58"/>
    <w:rsid w:val="00822D9F"/>
    <w:rsid w:val="00823945"/>
    <w:rsid w:val="00823C5D"/>
    <w:rsid w:val="008244FC"/>
    <w:rsid w:val="0082477F"/>
    <w:rsid w:val="00824788"/>
    <w:rsid w:val="00824972"/>
    <w:rsid w:val="00824A9A"/>
    <w:rsid w:val="00824C6B"/>
    <w:rsid w:val="00824C7F"/>
    <w:rsid w:val="00824CFB"/>
    <w:rsid w:val="00824FFD"/>
    <w:rsid w:val="00825159"/>
    <w:rsid w:val="00825323"/>
    <w:rsid w:val="00825374"/>
    <w:rsid w:val="00825458"/>
    <w:rsid w:val="00825BE6"/>
    <w:rsid w:val="00825D4A"/>
    <w:rsid w:val="00825DEC"/>
    <w:rsid w:val="00826026"/>
    <w:rsid w:val="0082627E"/>
    <w:rsid w:val="008265A0"/>
    <w:rsid w:val="008265E0"/>
    <w:rsid w:val="0082673C"/>
    <w:rsid w:val="0082699C"/>
    <w:rsid w:val="00826BD8"/>
    <w:rsid w:val="00826E32"/>
    <w:rsid w:val="00826EC8"/>
    <w:rsid w:val="00826F68"/>
    <w:rsid w:val="00827354"/>
    <w:rsid w:val="0082760B"/>
    <w:rsid w:val="008279E9"/>
    <w:rsid w:val="00827B06"/>
    <w:rsid w:val="00830067"/>
    <w:rsid w:val="00830B86"/>
    <w:rsid w:val="00830BF8"/>
    <w:rsid w:val="00830C2E"/>
    <w:rsid w:val="00831A07"/>
    <w:rsid w:val="00831CB7"/>
    <w:rsid w:val="00831E43"/>
    <w:rsid w:val="00831F2E"/>
    <w:rsid w:val="00831FC0"/>
    <w:rsid w:val="0083214D"/>
    <w:rsid w:val="0083227A"/>
    <w:rsid w:val="00832282"/>
    <w:rsid w:val="008324A7"/>
    <w:rsid w:val="0083255B"/>
    <w:rsid w:val="00832A7B"/>
    <w:rsid w:val="00832C1D"/>
    <w:rsid w:val="00832D61"/>
    <w:rsid w:val="0083315A"/>
    <w:rsid w:val="00833528"/>
    <w:rsid w:val="008335CA"/>
    <w:rsid w:val="00833A21"/>
    <w:rsid w:val="00833AF6"/>
    <w:rsid w:val="00833BFF"/>
    <w:rsid w:val="00833CE9"/>
    <w:rsid w:val="00833EDF"/>
    <w:rsid w:val="00833F63"/>
    <w:rsid w:val="008340B4"/>
    <w:rsid w:val="008341D9"/>
    <w:rsid w:val="00834473"/>
    <w:rsid w:val="00834782"/>
    <w:rsid w:val="00835236"/>
    <w:rsid w:val="00835347"/>
    <w:rsid w:val="00835894"/>
    <w:rsid w:val="00835901"/>
    <w:rsid w:val="00835BA1"/>
    <w:rsid w:val="00835F35"/>
    <w:rsid w:val="0083651A"/>
    <w:rsid w:val="008365A4"/>
    <w:rsid w:val="00837632"/>
    <w:rsid w:val="0083770B"/>
    <w:rsid w:val="00840125"/>
    <w:rsid w:val="0084061A"/>
    <w:rsid w:val="00840657"/>
    <w:rsid w:val="0084108D"/>
    <w:rsid w:val="0084127D"/>
    <w:rsid w:val="008413A7"/>
    <w:rsid w:val="00841493"/>
    <w:rsid w:val="00841643"/>
    <w:rsid w:val="008416B8"/>
    <w:rsid w:val="008419CF"/>
    <w:rsid w:val="00841F14"/>
    <w:rsid w:val="00841FD8"/>
    <w:rsid w:val="00842061"/>
    <w:rsid w:val="00842355"/>
    <w:rsid w:val="0084236E"/>
    <w:rsid w:val="0084254D"/>
    <w:rsid w:val="00842913"/>
    <w:rsid w:val="008429FF"/>
    <w:rsid w:val="00842B0A"/>
    <w:rsid w:val="00842D3D"/>
    <w:rsid w:val="008431A8"/>
    <w:rsid w:val="0084333A"/>
    <w:rsid w:val="00843957"/>
    <w:rsid w:val="00843992"/>
    <w:rsid w:val="00843A37"/>
    <w:rsid w:val="0084459F"/>
    <w:rsid w:val="00844651"/>
    <w:rsid w:val="00844744"/>
    <w:rsid w:val="008448B8"/>
    <w:rsid w:val="008448C5"/>
    <w:rsid w:val="00844AB5"/>
    <w:rsid w:val="00844C13"/>
    <w:rsid w:val="00844F98"/>
    <w:rsid w:val="0084521D"/>
    <w:rsid w:val="00845670"/>
    <w:rsid w:val="00845A45"/>
    <w:rsid w:val="00845A57"/>
    <w:rsid w:val="00845AA8"/>
    <w:rsid w:val="00845BC7"/>
    <w:rsid w:val="00845D1A"/>
    <w:rsid w:val="00845E73"/>
    <w:rsid w:val="0084605A"/>
    <w:rsid w:val="00846467"/>
    <w:rsid w:val="0084655F"/>
    <w:rsid w:val="008465BB"/>
    <w:rsid w:val="008466E1"/>
    <w:rsid w:val="00846B4B"/>
    <w:rsid w:val="00846DCB"/>
    <w:rsid w:val="00847401"/>
    <w:rsid w:val="0084763E"/>
    <w:rsid w:val="00847800"/>
    <w:rsid w:val="00847869"/>
    <w:rsid w:val="00847A78"/>
    <w:rsid w:val="00847AD3"/>
    <w:rsid w:val="00847D0E"/>
    <w:rsid w:val="00847D8F"/>
    <w:rsid w:val="0085009D"/>
    <w:rsid w:val="0085014B"/>
    <w:rsid w:val="00850471"/>
    <w:rsid w:val="00850A2A"/>
    <w:rsid w:val="00850DB8"/>
    <w:rsid w:val="008510A5"/>
    <w:rsid w:val="008513B9"/>
    <w:rsid w:val="0085196D"/>
    <w:rsid w:val="00851EDF"/>
    <w:rsid w:val="00852088"/>
    <w:rsid w:val="0085281C"/>
    <w:rsid w:val="0085282B"/>
    <w:rsid w:val="0085288A"/>
    <w:rsid w:val="00852E60"/>
    <w:rsid w:val="0085345A"/>
    <w:rsid w:val="0085346C"/>
    <w:rsid w:val="00853544"/>
    <w:rsid w:val="00853553"/>
    <w:rsid w:val="0085361C"/>
    <w:rsid w:val="0085362B"/>
    <w:rsid w:val="00853879"/>
    <w:rsid w:val="00853AAF"/>
    <w:rsid w:val="00853ADE"/>
    <w:rsid w:val="00853DF3"/>
    <w:rsid w:val="0085435E"/>
    <w:rsid w:val="00854559"/>
    <w:rsid w:val="00854938"/>
    <w:rsid w:val="00854DDB"/>
    <w:rsid w:val="00854F25"/>
    <w:rsid w:val="008550E3"/>
    <w:rsid w:val="0085566C"/>
    <w:rsid w:val="008558C5"/>
    <w:rsid w:val="00855A87"/>
    <w:rsid w:val="00855BC0"/>
    <w:rsid w:val="00855BCF"/>
    <w:rsid w:val="00855D64"/>
    <w:rsid w:val="00855D83"/>
    <w:rsid w:val="00855F9F"/>
    <w:rsid w:val="00856073"/>
    <w:rsid w:val="008563E3"/>
    <w:rsid w:val="00856445"/>
    <w:rsid w:val="00856B3C"/>
    <w:rsid w:val="00856B5C"/>
    <w:rsid w:val="00856BA6"/>
    <w:rsid w:val="00856BE8"/>
    <w:rsid w:val="0085707C"/>
    <w:rsid w:val="00857283"/>
    <w:rsid w:val="00857294"/>
    <w:rsid w:val="008574B8"/>
    <w:rsid w:val="008577C9"/>
    <w:rsid w:val="00857D60"/>
    <w:rsid w:val="0086009D"/>
    <w:rsid w:val="0086015C"/>
    <w:rsid w:val="008602E1"/>
    <w:rsid w:val="008608B5"/>
    <w:rsid w:val="00860FCE"/>
    <w:rsid w:val="00861148"/>
    <w:rsid w:val="0086140D"/>
    <w:rsid w:val="00861667"/>
    <w:rsid w:val="00861976"/>
    <w:rsid w:val="00862047"/>
    <w:rsid w:val="008625A8"/>
    <w:rsid w:val="0086266D"/>
    <w:rsid w:val="008626D2"/>
    <w:rsid w:val="00862884"/>
    <w:rsid w:val="00862A73"/>
    <w:rsid w:val="00862D54"/>
    <w:rsid w:val="0086321C"/>
    <w:rsid w:val="00863620"/>
    <w:rsid w:val="00863883"/>
    <w:rsid w:val="00863A0E"/>
    <w:rsid w:val="008644FF"/>
    <w:rsid w:val="008646EF"/>
    <w:rsid w:val="00864969"/>
    <w:rsid w:val="008649A8"/>
    <w:rsid w:val="00865104"/>
    <w:rsid w:val="00865257"/>
    <w:rsid w:val="0086529D"/>
    <w:rsid w:val="008653CE"/>
    <w:rsid w:val="0086581F"/>
    <w:rsid w:val="00865AF0"/>
    <w:rsid w:val="00865C85"/>
    <w:rsid w:val="00865E19"/>
    <w:rsid w:val="008663C2"/>
    <w:rsid w:val="0086674B"/>
    <w:rsid w:val="0086689A"/>
    <w:rsid w:val="00866B35"/>
    <w:rsid w:val="00866F5F"/>
    <w:rsid w:val="0086700C"/>
    <w:rsid w:val="008671E6"/>
    <w:rsid w:val="008675BB"/>
    <w:rsid w:val="008677D2"/>
    <w:rsid w:val="00867908"/>
    <w:rsid w:val="0086796D"/>
    <w:rsid w:val="008679F0"/>
    <w:rsid w:val="00867A8D"/>
    <w:rsid w:val="00867C94"/>
    <w:rsid w:val="008700E8"/>
    <w:rsid w:val="00870B71"/>
    <w:rsid w:val="00870D69"/>
    <w:rsid w:val="00870DB1"/>
    <w:rsid w:val="00871389"/>
    <w:rsid w:val="008716A4"/>
    <w:rsid w:val="008716A9"/>
    <w:rsid w:val="00871962"/>
    <w:rsid w:val="00871EAC"/>
    <w:rsid w:val="00871F2D"/>
    <w:rsid w:val="008723A6"/>
    <w:rsid w:val="00872A7A"/>
    <w:rsid w:val="00872F4B"/>
    <w:rsid w:val="00872F60"/>
    <w:rsid w:val="00873077"/>
    <w:rsid w:val="0087314C"/>
    <w:rsid w:val="008732C0"/>
    <w:rsid w:val="00873437"/>
    <w:rsid w:val="00873655"/>
    <w:rsid w:val="00873B87"/>
    <w:rsid w:val="00873BC2"/>
    <w:rsid w:val="00873E04"/>
    <w:rsid w:val="008741BC"/>
    <w:rsid w:val="0087427A"/>
    <w:rsid w:val="008742A3"/>
    <w:rsid w:val="008748AF"/>
    <w:rsid w:val="00874F1A"/>
    <w:rsid w:val="008753E9"/>
    <w:rsid w:val="008754B2"/>
    <w:rsid w:val="008754C5"/>
    <w:rsid w:val="0087553E"/>
    <w:rsid w:val="00875775"/>
    <w:rsid w:val="008757CA"/>
    <w:rsid w:val="00875C00"/>
    <w:rsid w:val="0087627D"/>
    <w:rsid w:val="00876326"/>
    <w:rsid w:val="00876398"/>
    <w:rsid w:val="008763C9"/>
    <w:rsid w:val="00876529"/>
    <w:rsid w:val="008767DF"/>
    <w:rsid w:val="00876B1B"/>
    <w:rsid w:val="00876CEE"/>
    <w:rsid w:val="008771BC"/>
    <w:rsid w:val="008773FA"/>
    <w:rsid w:val="00877903"/>
    <w:rsid w:val="00877908"/>
    <w:rsid w:val="00877A75"/>
    <w:rsid w:val="00880085"/>
    <w:rsid w:val="00880105"/>
    <w:rsid w:val="008802D1"/>
    <w:rsid w:val="0088036F"/>
    <w:rsid w:val="00880721"/>
    <w:rsid w:val="00880D05"/>
    <w:rsid w:val="00881682"/>
    <w:rsid w:val="0088184F"/>
    <w:rsid w:val="008818C3"/>
    <w:rsid w:val="0088271B"/>
    <w:rsid w:val="00882A15"/>
    <w:rsid w:val="00882C02"/>
    <w:rsid w:val="00882E34"/>
    <w:rsid w:val="00882E9D"/>
    <w:rsid w:val="00883021"/>
    <w:rsid w:val="00883584"/>
    <w:rsid w:val="008837A0"/>
    <w:rsid w:val="00883944"/>
    <w:rsid w:val="008839CA"/>
    <w:rsid w:val="00883A37"/>
    <w:rsid w:val="00883CA6"/>
    <w:rsid w:val="00883D09"/>
    <w:rsid w:val="00883FDE"/>
    <w:rsid w:val="00884082"/>
    <w:rsid w:val="0088428E"/>
    <w:rsid w:val="0088435C"/>
    <w:rsid w:val="00884467"/>
    <w:rsid w:val="008844DC"/>
    <w:rsid w:val="00884687"/>
    <w:rsid w:val="00884FFD"/>
    <w:rsid w:val="00885032"/>
    <w:rsid w:val="008851FF"/>
    <w:rsid w:val="0088577F"/>
    <w:rsid w:val="00885B86"/>
    <w:rsid w:val="008861F8"/>
    <w:rsid w:val="00886355"/>
    <w:rsid w:val="00886945"/>
    <w:rsid w:val="00886B27"/>
    <w:rsid w:val="00887486"/>
    <w:rsid w:val="00887E52"/>
    <w:rsid w:val="0089033A"/>
    <w:rsid w:val="008904C9"/>
    <w:rsid w:val="0089074F"/>
    <w:rsid w:val="0089079D"/>
    <w:rsid w:val="00890A67"/>
    <w:rsid w:val="00891316"/>
    <w:rsid w:val="00891ACE"/>
    <w:rsid w:val="00891B8A"/>
    <w:rsid w:val="00891DA3"/>
    <w:rsid w:val="00892743"/>
    <w:rsid w:val="008927D3"/>
    <w:rsid w:val="00892BF6"/>
    <w:rsid w:val="00892F57"/>
    <w:rsid w:val="0089311B"/>
    <w:rsid w:val="00893377"/>
    <w:rsid w:val="0089375C"/>
    <w:rsid w:val="00893D7E"/>
    <w:rsid w:val="00893FF1"/>
    <w:rsid w:val="00893FF2"/>
    <w:rsid w:val="008940E4"/>
    <w:rsid w:val="00894882"/>
    <w:rsid w:val="00894B56"/>
    <w:rsid w:val="00894CED"/>
    <w:rsid w:val="00894F0C"/>
    <w:rsid w:val="00895181"/>
    <w:rsid w:val="008953F6"/>
    <w:rsid w:val="0089561F"/>
    <w:rsid w:val="0089578D"/>
    <w:rsid w:val="00895B4E"/>
    <w:rsid w:val="00895D57"/>
    <w:rsid w:val="00896137"/>
    <w:rsid w:val="008968DB"/>
    <w:rsid w:val="00896B6C"/>
    <w:rsid w:val="00896C88"/>
    <w:rsid w:val="00896D19"/>
    <w:rsid w:val="00896D69"/>
    <w:rsid w:val="00896E01"/>
    <w:rsid w:val="0089714B"/>
    <w:rsid w:val="0089718F"/>
    <w:rsid w:val="00897446"/>
    <w:rsid w:val="00897546"/>
    <w:rsid w:val="00897651"/>
    <w:rsid w:val="0089782E"/>
    <w:rsid w:val="008A02EB"/>
    <w:rsid w:val="008A05FA"/>
    <w:rsid w:val="008A063D"/>
    <w:rsid w:val="008A0661"/>
    <w:rsid w:val="008A0B00"/>
    <w:rsid w:val="008A0F32"/>
    <w:rsid w:val="008A1138"/>
    <w:rsid w:val="008A13A1"/>
    <w:rsid w:val="008A17D4"/>
    <w:rsid w:val="008A20ED"/>
    <w:rsid w:val="008A2412"/>
    <w:rsid w:val="008A249E"/>
    <w:rsid w:val="008A2531"/>
    <w:rsid w:val="008A278E"/>
    <w:rsid w:val="008A3192"/>
    <w:rsid w:val="008A330C"/>
    <w:rsid w:val="008A33B5"/>
    <w:rsid w:val="008A3958"/>
    <w:rsid w:val="008A398D"/>
    <w:rsid w:val="008A3B59"/>
    <w:rsid w:val="008A3BDF"/>
    <w:rsid w:val="008A3CC0"/>
    <w:rsid w:val="008A4605"/>
    <w:rsid w:val="008A4856"/>
    <w:rsid w:val="008A4916"/>
    <w:rsid w:val="008A4A0D"/>
    <w:rsid w:val="008A4CA6"/>
    <w:rsid w:val="008A4CAC"/>
    <w:rsid w:val="008A4FBD"/>
    <w:rsid w:val="008A5CA8"/>
    <w:rsid w:val="008A5E6F"/>
    <w:rsid w:val="008A61D6"/>
    <w:rsid w:val="008A63E4"/>
    <w:rsid w:val="008A6486"/>
    <w:rsid w:val="008A6685"/>
    <w:rsid w:val="008A6C87"/>
    <w:rsid w:val="008A715F"/>
    <w:rsid w:val="008A79D9"/>
    <w:rsid w:val="008A7BCB"/>
    <w:rsid w:val="008A7CC7"/>
    <w:rsid w:val="008A7DE5"/>
    <w:rsid w:val="008A7EBB"/>
    <w:rsid w:val="008A7FDB"/>
    <w:rsid w:val="008B077E"/>
    <w:rsid w:val="008B0FA4"/>
    <w:rsid w:val="008B168B"/>
    <w:rsid w:val="008B1703"/>
    <w:rsid w:val="008B1B73"/>
    <w:rsid w:val="008B2036"/>
    <w:rsid w:val="008B2451"/>
    <w:rsid w:val="008B25F4"/>
    <w:rsid w:val="008B2B0C"/>
    <w:rsid w:val="008B2BAB"/>
    <w:rsid w:val="008B2D80"/>
    <w:rsid w:val="008B2F4B"/>
    <w:rsid w:val="008B3014"/>
    <w:rsid w:val="008B320C"/>
    <w:rsid w:val="008B35C6"/>
    <w:rsid w:val="008B3717"/>
    <w:rsid w:val="008B3A36"/>
    <w:rsid w:val="008B3A82"/>
    <w:rsid w:val="008B3E31"/>
    <w:rsid w:val="008B3EE8"/>
    <w:rsid w:val="008B3FCB"/>
    <w:rsid w:val="008B4325"/>
    <w:rsid w:val="008B451A"/>
    <w:rsid w:val="008B4D77"/>
    <w:rsid w:val="008B54B9"/>
    <w:rsid w:val="008B697F"/>
    <w:rsid w:val="008B6CFC"/>
    <w:rsid w:val="008B6EA4"/>
    <w:rsid w:val="008B726B"/>
    <w:rsid w:val="008B7A10"/>
    <w:rsid w:val="008B7BF7"/>
    <w:rsid w:val="008C043A"/>
    <w:rsid w:val="008C0C82"/>
    <w:rsid w:val="008C0EE2"/>
    <w:rsid w:val="008C128E"/>
    <w:rsid w:val="008C132D"/>
    <w:rsid w:val="008C134D"/>
    <w:rsid w:val="008C13B3"/>
    <w:rsid w:val="008C1460"/>
    <w:rsid w:val="008C14DA"/>
    <w:rsid w:val="008C1B91"/>
    <w:rsid w:val="008C1D0B"/>
    <w:rsid w:val="008C1FC3"/>
    <w:rsid w:val="008C2089"/>
    <w:rsid w:val="008C2167"/>
    <w:rsid w:val="008C25F1"/>
    <w:rsid w:val="008C274C"/>
    <w:rsid w:val="008C2934"/>
    <w:rsid w:val="008C2AE8"/>
    <w:rsid w:val="008C2AFB"/>
    <w:rsid w:val="008C2BF1"/>
    <w:rsid w:val="008C2C5F"/>
    <w:rsid w:val="008C2D21"/>
    <w:rsid w:val="008C2E0B"/>
    <w:rsid w:val="008C38BA"/>
    <w:rsid w:val="008C38DB"/>
    <w:rsid w:val="008C3C32"/>
    <w:rsid w:val="008C3DA8"/>
    <w:rsid w:val="008C3DB4"/>
    <w:rsid w:val="008C3F0A"/>
    <w:rsid w:val="008C41D2"/>
    <w:rsid w:val="008C41F4"/>
    <w:rsid w:val="008C47F4"/>
    <w:rsid w:val="008C4A52"/>
    <w:rsid w:val="008C4BE7"/>
    <w:rsid w:val="008C4DFD"/>
    <w:rsid w:val="008C50B3"/>
    <w:rsid w:val="008C536C"/>
    <w:rsid w:val="008C6366"/>
    <w:rsid w:val="008C663F"/>
    <w:rsid w:val="008C67AD"/>
    <w:rsid w:val="008C693C"/>
    <w:rsid w:val="008C6ABF"/>
    <w:rsid w:val="008C6AF0"/>
    <w:rsid w:val="008C6E57"/>
    <w:rsid w:val="008C70F3"/>
    <w:rsid w:val="008C76F2"/>
    <w:rsid w:val="008C7FBA"/>
    <w:rsid w:val="008D041C"/>
    <w:rsid w:val="008D07EB"/>
    <w:rsid w:val="008D09C3"/>
    <w:rsid w:val="008D0F32"/>
    <w:rsid w:val="008D10BD"/>
    <w:rsid w:val="008D12E8"/>
    <w:rsid w:val="008D16CA"/>
    <w:rsid w:val="008D1999"/>
    <w:rsid w:val="008D1A99"/>
    <w:rsid w:val="008D1C23"/>
    <w:rsid w:val="008D1CCC"/>
    <w:rsid w:val="008D1CE2"/>
    <w:rsid w:val="008D2081"/>
    <w:rsid w:val="008D21C6"/>
    <w:rsid w:val="008D23F3"/>
    <w:rsid w:val="008D30D0"/>
    <w:rsid w:val="008D38F3"/>
    <w:rsid w:val="008D3D13"/>
    <w:rsid w:val="008D458B"/>
    <w:rsid w:val="008D46AE"/>
    <w:rsid w:val="008D479D"/>
    <w:rsid w:val="008D4BC0"/>
    <w:rsid w:val="008D4D2A"/>
    <w:rsid w:val="008D515C"/>
    <w:rsid w:val="008D5920"/>
    <w:rsid w:val="008D594E"/>
    <w:rsid w:val="008D5B48"/>
    <w:rsid w:val="008D5D97"/>
    <w:rsid w:val="008D622C"/>
    <w:rsid w:val="008D63C1"/>
    <w:rsid w:val="008D65A3"/>
    <w:rsid w:val="008D65DC"/>
    <w:rsid w:val="008D69F7"/>
    <w:rsid w:val="008D6A16"/>
    <w:rsid w:val="008D6A19"/>
    <w:rsid w:val="008D72BF"/>
    <w:rsid w:val="008D7A0C"/>
    <w:rsid w:val="008D7AD7"/>
    <w:rsid w:val="008D7B40"/>
    <w:rsid w:val="008D7BBD"/>
    <w:rsid w:val="008E0258"/>
    <w:rsid w:val="008E031C"/>
    <w:rsid w:val="008E069A"/>
    <w:rsid w:val="008E089C"/>
    <w:rsid w:val="008E0A19"/>
    <w:rsid w:val="008E0AE1"/>
    <w:rsid w:val="008E1057"/>
    <w:rsid w:val="008E1168"/>
    <w:rsid w:val="008E1260"/>
    <w:rsid w:val="008E149E"/>
    <w:rsid w:val="008E1CE0"/>
    <w:rsid w:val="008E1E4D"/>
    <w:rsid w:val="008E2054"/>
    <w:rsid w:val="008E25BD"/>
    <w:rsid w:val="008E271F"/>
    <w:rsid w:val="008E2B27"/>
    <w:rsid w:val="008E2C23"/>
    <w:rsid w:val="008E2C89"/>
    <w:rsid w:val="008E2EEE"/>
    <w:rsid w:val="008E307A"/>
    <w:rsid w:val="008E3103"/>
    <w:rsid w:val="008E3234"/>
    <w:rsid w:val="008E357F"/>
    <w:rsid w:val="008E3888"/>
    <w:rsid w:val="008E391C"/>
    <w:rsid w:val="008E450A"/>
    <w:rsid w:val="008E484F"/>
    <w:rsid w:val="008E4A44"/>
    <w:rsid w:val="008E4D1C"/>
    <w:rsid w:val="008E5133"/>
    <w:rsid w:val="008E536F"/>
    <w:rsid w:val="008E552F"/>
    <w:rsid w:val="008E5732"/>
    <w:rsid w:val="008E5B09"/>
    <w:rsid w:val="008E5BC4"/>
    <w:rsid w:val="008E5C3D"/>
    <w:rsid w:val="008E5FF4"/>
    <w:rsid w:val="008E601B"/>
    <w:rsid w:val="008E60DA"/>
    <w:rsid w:val="008E6359"/>
    <w:rsid w:val="008E661C"/>
    <w:rsid w:val="008E6651"/>
    <w:rsid w:val="008E674B"/>
    <w:rsid w:val="008E67BA"/>
    <w:rsid w:val="008E67D2"/>
    <w:rsid w:val="008E67F1"/>
    <w:rsid w:val="008E68E8"/>
    <w:rsid w:val="008E68F3"/>
    <w:rsid w:val="008E71E6"/>
    <w:rsid w:val="008E7459"/>
    <w:rsid w:val="008E7518"/>
    <w:rsid w:val="008E761A"/>
    <w:rsid w:val="008E76B7"/>
    <w:rsid w:val="008E7C8D"/>
    <w:rsid w:val="008E7FF1"/>
    <w:rsid w:val="008F00EB"/>
    <w:rsid w:val="008F061E"/>
    <w:rsid w:val="008F079F"/>
    <w:rsid w:val="008F094A"/>
    <w:rsid w:val="008F11EE"/>
    <w:rsid w:val="008F1577"/>
    <w:rsid w:val="008F17B9"/>
    <w:rsid w:val="008F1D49"/>
    <w:rsid w:val="008F2431"/>
    <w:rsid w:val="008F2522"/>
    <w:rsid w:val="008F2735"/>
    <w:rsid w:val="008F2B47"/>
    <w:rsid w:val="008F2C5D"/>
    <w:rsid w:val="008F2E0B"/>
    <w:rsid w:val="008F2F8B"/>
    <w:rsid w:val="008F3215"/>
    <w:rsid w:val="008F339E"/>
    <w:rsid w:val="008F3572"/>
    <w:rsid w:val="008F3770"/>
    <w:rsid w:val="008F3964"/>
    <w:rsid w:val="008F3C67"/>
    <w:rsid w:val="008F3CAE"/>
    <w:rsid w:val="008F3CF8"/>
    <w:rsid w:val="008F3D0E"/>
    <w:rsid w:val="008F3D45"/>
    <w:rsid w:val="008F3D88"/>
    <w:rsid w:val="008F415B"/>
    <w:rsid w:val="008F4665"/>
    <w:rsid w:val="008F4D30"/>
    <w:rsid w:val="008F4E6F"/>
    <w:rsid w:val="008F56FB"/>
    <w:rsid w:val="008F5BCF"/>
    <w:rsid w:val="008F5C75"/>
    <w:rsid w:val="008F5C92"/>
    <w:rsid w:val="008F5D1C"/>
    <w:rsid w:val="008F62AC"/>
    <w:rsid w:val="008F64FA"/>
    <w:rsid w:val="008F6539"/>
    <w:rsid w:val="008F6897"/>
    <w:rsid w:val="008F6A79"/>
    <w:rsid w:val="008F6B2B"/>
    <w:rsid w:val="008F6E1C"/>
    <w:rsid w:val="008F6EA3"/>
    <w:rsid w:val="008F701E"/>
    <w:rsid w:val="008F7460"/>
    <w:rsid w:val="008F753E"/>
    <w:rsid w:val="008F784F"/>
    <w:rsid w:val="008F793B"/>
    <w:rsid w:val="008F7B23"/>
    <w:rsid w:val="008F7DB1"/>
    <w:rsid w:val="009000FC"/>
    <w:rsid w:val="009003A8"/>
    <w:rsid w:val="0090088A"/>
    <w:rsid w:val="00900B58"/>
    <w:rsid w:val="00901011"/>
    <w:rsid w:val="00901017"/>
    <w:rsid w:val="00901151"/>
    <w:rsid w:val="00901542"/>
    <w:rsid w:val="00901601"/>
    <w:rsid w:val="0090160A"/>
    <w:rsid w:val="009017ED"/>
    <w:rsid w:val="00901889"/>
    <w:rsid w:val="009018B2"/>
    <w:rsid w:val="00901D8A"/>
    <w:rsid w:val="00901DAE"/>
    <w:rsid w:val="00901EFA"/>
    <w:rsid w:val="0090200B"/>
    <w:rsid w:val="009022A4"/>
    <w:rsid w:val="00902466"/>
    <w:rsid w:val="009027E5"/>
    <w:rsid w:val="00902B37"/>
    <w:rsid w:val="00902C2F"/>
    <w:rsid w:val="00902EDB"/>
    <w:rsid w:val="00902FB0"/>
    <w:rsid w:val="009032AD"/>
    <w:rsid w:val="00903FDE"/>
    <w:rsid w:val="0090400A"/>
    <w:rsid w:val="0090474A"/>
    <w:rsid w:val="00904A2A"/>
    <w:rsid w:val="00905028"/>
    <w:rsid w:val="009052DF"/>
    <w:rsid w:val="00905368"/>
    <w:rsid w:val="00905C1D"/>
    <w:rsid w:val="00905F48"/>
    <w:rsid w:val="0090640D"/>
    <w:rsid w:val="00906698"/>
    <w:rsid w:val="009066F6"/>
    <w:rsid w:val="0090680F"/>
    <w:rsid w:val="00906B20"/>
    <w:rsid w:val="009074BB"/>
    <w:rsid w:val="00907A45"/>
    <w:rsid w:val="00907A65"/>
    <w:rsid w:val="00910090"/>
    <w:rsid w:val="00910159"/>
    <w:rsid w:val="009107DB"/>
    <w:rsid w:val="00910848"/>
    <w:rsid w:val="0091093E"/>
    <w:rsid w:val="00910F75"/>
    <w:rsid w:val="0091123E"/>
    <w:rsid w:val="009119C2"/>
    <w:rsid w:val="00911B1E"/>
    <w:rsid w:val="00911E1C"/>
    <w:rsid w:val="00911EFC"/>
    <w:rsid w:val="00912B0B"/>
    <w:rsid w:val="00912C43"/>
    <w:rsid w:val="00912E9E"/>
    <w:rsid w:val="00913663"/>
    <w:rsid w:val="009136A8"/>
    <w:rsid w:val="00913794"/>
    <w:rsid w:val="009138C6"/>
    <w:rsid w:val="009139F9"/>
    <w:rsid w:val="00913BCC"/>
    <w:rsid w:val="00913ED0"/>
    <w:rsid w:val="0091482F"/>
    <w:rsid w:val="00914CA2"/>
    <w:rsid w:val="00914D0E"/>
    <w:rsid w:val="00914D82"/>
    <w:rsid w:val="0091504E"/>
    <w:rsid w:val="00915616"/>
    <w:rsid w:val="00915708"/>
    <w:rsid w:val="009158E3"/>
    <w:rsid w:val="00916185"/>
    <w:rsid w:val="009161CE"/>
    <w:rsid w:val="00916272"/>
    <w:rsid w:val="009162FF"/>
    <w:rsid w:val="0091663C"/>
    <w:rsid w:val="00916CF6"/>
    <w:rsid w:val="00916ED0"/>
    <w:rsid w:val="00917000"/>
    <w:rsid w:val="00917029"/>
    <w:rsid w:val="0091705F"/>
    <w:rsid w:val="009175A8"/>
    <w:rsid w:val="009175D9"/>
    <w:rsid w:val="00917765"/>
    <w:rsid w:val="009177B0"/>
    <w:rsid w:val="009179DE"/>
    <w:rsid w:val="00917A80"/>
    <w:rsid w:val="00917BAD"/>
    <w:rsid w:val="00917EAD"/>
    <w:rsid w:val="00917FD7"/>
    <w:rsid w:val="009205E8"/>
    <w:rsid w:val="00920AB4"/>
    <w:rsid w:val="00920AC1"/>
    <w:rsid w:val="00920DD3"/>
    <w:rsid w:val="009212AF"/>
    <w:rsid w:val="00921426"/>
    <w:rsid w:val="00921435"/>
    <w:rsid w:val="0092160E"/>
    <w:rsid w:val="00921682"/>
    <w:rsid w:val="009216A1"/>
    <w:rsid w:val="00921763"/>
    <w:rsid w:val="0092176F"/>
    <w:rsid w:val="00921967"/>
    <w:rsid w:val="00921C5D"/>
    <w:rsid w:val="00921D84"/>
    <w:rsid w:val="00921EB1"/>
    <w:rsid w:val="00922245"/>
    <w:rsid w:val="00922ADD"/>
    <w:rsid w:val="0092331E"/>
    <w:rsid w:val="009235B2"/>
    <w:rsid w:val="009235E4"/>
    <w:rsid w:val="00923A87"/>
    <w:rsid w:val="00923F49"/>
    <w:rsid w:val="00923FF2"/>
    <w:rsid w:val="00924122"/>
    <w:rsid w:val="00924935"/>
    <w:rsid w:val="0092576F"/>
    <w:rsid w:val="00925D7D"/>
    <w:rsid w:val="00925F9D"/>
    <w:rsid w:val="00925FAB"/>
    <w:rsid w:val="009260F5"/>
    <w:rsid w:val="009266BE"/>
    <w:rsid w:val="00926F0D"/>
    <w:rsid w:val="009270E7"/>
    <w:rsid w:val="0092768B"/>
    <w:rsid w:val="00927C00"/>
    <w:rsid w:val="00927ECB"/>
    <w:rsid w:val="00930137"/>
    <w:rsid w:val="00930956"/>
    <w:rsid w:val="009313A4"/>
    <w:rsid w:val="00931D30"/>
    <w:rsid w:val="00932405"/>
    <w:rsid w:val="009325B3"/>
    <w:rsid w:val="009326D8"/>
    <w:rsid w:val="0093285F"/>
    <w:rsid w:val="00932A34"/>
    <w:rsid w:val="00932C29"/>
    <w:rsid w:val="00932E7E"/>
    <w:rsid w:val="00932EEE"/>
    <w:rsid w:val="00932F0F"/>
    <w:rsid w:val="009336FB"/>
    <w:rsid w:val="00933777"/>
    <w:rsid w:val="00933DA7"/>
    <w:rsid w:val="00933DBA"/>
    <w:rsid w:val="00934362"/>
    <w:rsid w:val="009344B8"/>
    <w:rsid w:val="009349EF"/>
    <w:rsid w:val="00934BAF"/>
    <w:rsid w:val="00934CF6"/>
    <w:rsid w:val="00934D6B"/>
    <w:rsid w:val="00934E7D"/>
    <w:rsid w:val="009351F6"/>
    <w:rsid w:val="00935253"/>
    <w:rsid w:val="009356E5"/>
    <w:rsid w:val="00935997"/>
    <w:rsid w:val="00935A35"/>
    <w:rsid w:val="00935BD9"/>
    <w:rsid w:val="009360B3"/>
    <w:rsid w:val="009363C2"/>
    <w:rsid w:val="0093688E"/>
    <w:rsid w:val="009370B6"/>
    <w:rsid w:val="00937162"/>
    <w:rsid w:val="00937536"/>
    <w:rsid w:val="009375ED"/>
    <w:rsid w:val="009376D5"/>
    <w:rsid w:val="00937818"/>
    <w:rsid w:val="0093782C"/>
    <w:rsid w:val="0094017C"/>
    <w:rsid w:val="009402D4"/>
    <w:rsid w:val="009405AB"/>
    <w:rsid w:val="0094063B"/>
    <w:rsid w:val="00940C09"/>
    <w:rsid w:val="0094104D"/>
    <w:rsid w:val="00941222"/>
    <w:rsid w:val="00941587"/>
    <w:rsid w:val="009415CC"/>
    <w:rsid w:val="00941A2E"/>
    <w:rsid w:val="00941D2D"/>
    <w:rsid w:val="00941E55"/>
    <w:rsid w:val="00941EAF"/>
    <w:rsid w:val="009421C5"/>
    <w:rsid w:val="0094255D"/>
    <w:rsid w:val="009425E2"/>
    <w:rsid w:val="00942C0B"/>
    <w:rsid w:val="00942C70"/>
    <w:rsid w:val="00942EE4"/>
    <w:rsid w:val="0094315F"/>
    <w:rsid w:val="0094336F"/>
    <w:rsid w:val="00943572"/>
    <w:rsid w:val="00943CA9"/>
    <w:rsid w:val="00943CE5"/>
    <w:rsid w:val="00943D99"/>
    <w:rsid w:val="009443C5"/>
    <w:rsid w:val="00944FB9"/>
    <w:rsid w:val="0094549F"/>
    <w:rsid w:val="0094570C"/>
    <w:rsid w:val="009457BB"/>
    <w:rsid w:val="00945C7C"/>
    <w:rsid w:val="00945C9F"/>
    <w:rsid w:val="00945E11"/>
    <w:rsid w:val="00946282"/>
    <w:rsid w:val="009465B6"/>
    <w:rsid w:val="00946B94"/>
    <w:rsid w:val="00946DA5"/>
    <w:rsid w:val="00946DF3"/>
    <w:rsid w:val="00946EB5"/>
    <w:rsid w:val="00946F21"/>
    <w:rsid w:val="0094732C"/>
    <w:rsid w:val="009473E1"/>
    <w:rsid w:val="0094794B"/>
    <w:rsid w:val="00947AE0"/>
    <w:rsid w:val="00947B2E"/>
    <w:rsid w:val="00947D61"/>
    <w:rsid w:val="00950123"/>
    <w:rsid w:val="00950455"/>
    <w:rsid w:val="0095058F"/>
    <w:rsid w:val="00950BC5"/>
    <w:rsid w:val="00950E33"/>
    <w:rsid w:val="00951047"/>
    <w:rsid w:val="009514D6"/>
    <w:rsid w:val="009516AD"/>
    <w:rsid w:val="00951F2A"/>
    <w:rsid w:val="0095210F"/>
    <w:rsid w:val="0095236A"/>
    <w:rsid w:val="00952377"/>
    <w:rsid w:val="009523E1"/>
    <w:rsid w:val="009528A9"/>
    <w:rsid w:val="009528F4"/>
    <w:rsid w:val="009528FE"/>
    <w:rsid w:val="00952DC9"/>
    <w:rsid w:val="00953317"/>
    <w:rsid w:val="0095388F"/>
    <w:rsid w:val="00953AB6"/>
    <w:rsid w:val="00954178"/>
    <w:rsid w:val="009542DB"/>
    <w:rsid w:val="0095435E"/>
    <w:rsid w:val="00954494"/>
    <w:rsid w:val="00954FEB"/>
    <w:rsid w:val="00955023"/>
    <w:rsid w:val="009550F2"/>
    <w:rsid w:val="00955AB0"/>
    <w:rsid w:val="00955C85"/>
    <w:rsid w:val="00956087"/>
    <w:rsid w:val="009568EB"/>
    <w:rsid w:val="0095698F"/>
    <w:rsid w:val="00956AE2"/>
    <w:rsid w:val="00956C6E"/>
    <w:rsid w:val="00956DED"/>
    <w:rsid w:val="00956EAE"/>
    <w:rsid w:val="00957054"/>
    <w:rsid w:val="00957728"/>
    <w:rsid w:val="00957A2A"/>
    <w:rsid w:val="00957DA2"/>
    <w:rsid w:val="009600AB"/>
    <w:rsid w:val="009600C8"/>
    <w:rsid w:val="0096023B"/>
    <w:rsid w:val="00960968"/>
    <w:rsid w:val="00961124"/>
    <w:rsid w:val="009618E5"/>
    <w:rsid w:val="00961A25"/>
    <w:rsid w:val="00961C50"/>
    <w:rsid w:val="009623FA"/>
    <w:rsid w:val="0096240E"/>
    <w:rsid w:val="00962796"/>
    <w:rsid w:val="00962865"/>
    <w:rsid w:val="00962C89"/>
    <w:rsid w:val="0096311E"/>
    <w:rsid w:val="009633A3"/>
    <w:rsid w:val="00963856"/>
    <w:rsid w:val="009638FF"/>
    <w:rsid w:val="00963D0F"/>
    <w:rsid w:val="00963FA1"/>
    <w:rsid w:val="00964168"/>
    <w:rsid w:val="00964292"/>
    <w:rsid w:val="009643BA"/>
    <w:rsid w:val="009646D9"/>
    <w:rsid w:val="009647A4"/>
    <w:rsid w:val="009648E4"/>
    <w:rsid w:val="0096491D"/>
    <w:rsid w:val="00964BA2"/>
    <w:rsid w:val="00964DD2"/>
    <w:rsid w:val="00965095"/>
    <w:rsid w:val="009653EC"/>
    <w:rsid w:val="00965619"/>
    <w:rsid w:val="00965AD0"/>
    <w:rsid w:val="00965C75"/>
    <w:rsid w:val="00966054"/>
    <w:rsid w:val="0096614B"/>
    <w:rsid w:val="009661E2"/>
    <w:rsid w:val="00966225"/>
    <w:rsid w:val="0096638F"/>
    <w:rsid w:val="009665CB"/>
    <w:rsid w:val="009665FB"/>
    <w:rsid w:val="009668BD"/>
    <w:rsid w:val="0096692F"/>
    <w:rsid w:val="009669FB"/>
    <w:rsid w:val="00966ADE"/>
    <w:rsid w:val="00966D3D"/>
    <w:rsid w:val="0096733D"/>
    <w:rsid w:val="00967805"/>
    <w:rsid w:val="00967E0F"/>
    <w:rsid w:val="00967F22"/>
    <w:rsid w:val="00970345"/>
    <w:rsid w:val="00970348"/>
    <w:rsid w:val="009705DE"/>
    <w:rsid w:val="00970720"/>
    <w:rsid w:val="0097076D"/>
    <w:rsid w:val="0097086A"/>
    <w:rsid w:val="00970AF6"/>
    <w:rsid w:val="00971212"/>
    <w:rsid w:val="0097121F"/>
    <w:rsid w:val="0097148D"/>
    <w:rsid w:val="009714A1"/>
    <w:rsid w:val="009716F9"/>
    <w:rsid w:val="009718A0"/>
    <w:rsid w:val="00971D90"/>
    <w:rsid w:val="00971DB4"/>
    <w:rsid w:val="009727BB"/>
    <w:rsid w:val="00972829"/>
    <w:rsid w:val="009728C5"/>
    <w:rsid w:val="009729C9"/>
    <w:rsid w:val="00972AED"/>
    <w:rsid w:val="009731DB"/>
    <w:rsid w:val="00973293"/>
    <w:rsid w:val="00973575"/>
    <w:rsid w:val="009735E3"/>
    <w:rsid w:val="00973A1D"/>
    <w:rsid w:val="00973A62"/>
    <w:rsid w:val="00973D41"/>
    <w:rsid w:val="00973D4F"/>
    <w:rsid w:val="00973D74"/>
    <w:rsid w:val="009743B9"/>
    <w:rsid w:val="009746DD"/>
    <w:rsid w:val="00974ACF"/>
    <w:rsid w:val="00974FBB"/>
    <w:rsid w:val="0097513A"/>
    <w:rsid w:val="00975226"/>
    <w:rsid w:val="0097527C"/>
    <w:rsid w:val="0097528A"/>
    <w:rsid w:val="0097576F"/>
    <w:rsid w:val="0097577F"/>
    <w:rsid w:val="00975F60"/>
    <w:rsid w:val="0097617D"/>
    <w:rsid w:val="00976262"/>
    <w:rsid w:val="009762AF"/>
    <w:rsid w:val="009767B6"/>
    <w:rsid w:val="0097741D"/>
    <w:rsid w:val="00977817"/>
    <w:rsid w:val="00977C2D"/>
    <w:rsid w:val="0098043F"/>
    <w:rsid w:val="009805F0"/>
    <w:rsid w:val="00980AB2"/>
    <w:rsid w:val="00980ED4"/>
    <w:rsid w:val="00980EE2"/>
    <w:rsid w:val="00980F94"/>
    <w:rsid w:val="009812F0"/>
    <w:rsid w:val="0098160B"/>
    <w:rsid w:val="0098167C"/>
    <w:rsid w:val="009817EA"/>
    <w:rsid w:val="009818D5"/>
    <w:rsid w:val="00982966"/>
    <w:rsid w:val="00982DAE"/>
    <w:rsid w:val="00982DD3"/>
    <w:rsid w:val="00982E7E"/>
    <w:rsid w:val="00982EA8"/>
    <w:rsid w:val="009831B7"/>
    <w:rsid w:val="009834A0"/>
    <w:rsid w:val="009835E2"/>
    <w:rsid w:val="00983F26"/>
    <w:rsid w:val="0098432B"/>
    <w:rsid w:val="0098445E"/>
    <w:rsid w:val="00984875"/>
    <w:rsid w:val="0098488D"/>
    <w:rsid w:val="00984F72"/>
    <w:rsid w:val="00985160"/>
    <w:rsid w:val="00985209"/>
    <w:rsid w:val="0098521A"/>
    <w:rsid w:val="00985B0E"/>
    <w:rsid w:val="00985D4F"/>
    <w:rsid w:val="00985EF4"/>
    <w:rsid w:val="009861BE"/>
    <w:rsid w:val="00986486"/>
    <w:rsid w:val="0098664C"/>
    <w:rsid w:val="00986857"/>
    <w:rsid w:val="009868E9"/>
    <w:rsid w:val="00986C1B"/>
    <w:rsid w:val="00987076"/>
    <w:rsid w:val="009870E3"/>
    <w:rsid w:val="00987699"/>
    <w:rsid w:val="00987925"/>
    <w:rsid w:val="00987A26"/>
    <w:rsid w:val="00987BED"/>
    <w:rsid w:val="00987C77"/>
    <w:rsid w:val="0099006F"/>
    <w:rsid w:val="009901A2"/>
    <w:rsid w:val="009903D1"/>
    <w:rsid w:val="0099044B"/>
    <w:rsid w:val="00990585"/>
    <w:rsid w:val="00990624"/>
    <w:rsid w:val="009908B0"/>
    <w:rsid w:val="00990BC1"/>
    <w:rsid w:val="00990D57"/>
    <w:rsid w:val="00990E4F"/>
    <w:rsid w:val="00990F77"/>
    <w:rsid w:val="00991419"/>
    <w:rsid w:val="00991514"/>
    <w:rsid w:val="0099189C"/>
    <w:rsid w:val="00991A91"/>
    <w:rsid w:val="00991ACC"/>
    <w:rsid w:val="00991C33"/>
    <w:rsid w:val="00991C67"/>
    <w:rsid w:val="00991EC5"/>
    <w:rsid w:val="00991F5A"/>
    <w:rsid w:val="00992256"/>
    <w:rsid w:val="00992394"/>
    <w:rsid w:val="00992596"/>
    <w:rsid w:val="009929E2"/>
    <w:rsid w:val="00992C88"/>
    <w:rsid w:val="00992DE6"/>
    <w:rsid w:val="00992DEC"/>
    <w:rsid w:val="0099335F"/>
    <w:rsid w:val="009935CB"/>
    <w:rsid w:val="009938A7"/>
    <w:rsid w:val="00993EF2"/>
    <w:rsid w:val="0099403D"/>
    <w:rsid w:val="00994176"/>
    <w:rsid w:val="00994662"/>
    <w:rsid w:val="009946F7"/>
    <w:rsid w:val="00994928"/>
    <w:rsid w:val="009951EA"/>
    <w:rsid w:val="009953F6"/>
    <w:rsid w:val="00995447"/>
    <w:rsid w:val="0099553C"/>
    <w:rsid w:val="009957EC"/>
    <w:rsid w:val="0099658E"/>
    <w:rsid w:val="00996E95"/>
    <w:rsid w:val="009971BF"/>
    <w:rsid w:val="00997251"/>
    <w:rsid w:val="009973E3"/>
    <w:rsid w:val="00997CEA"/>
    <w:rsid w:val="00997DB2"/>
    <w:rsid w:val="00997DE2"/>
    <w:rsid w:val="00997EBA"/>
    <w:rsid w:val="009A01D0"/>
    <w:rsid w:val="009A0297"/>
    <w:rsid w:val="009A034C"/>
    <w:rsid w:val="009A054E"/>
    <w:rsid w:val="009A0610"/>
    <w:rsid w:val="009A09F7"/>
    <w:rsid w:val="009A0F1D"/>
    <w:rsid w:val="009A12AE"/>
    <w:rsid w:val="009A1389"/>
    <w:rsid w:val="009A15F7"/>
    <w:rsid w:val="009A1848"/>
    <w:rsid w:val="009A19CF"/>
    <w:rsid w:val="009A19EF"/>
    <w:rsid w:val="009A1D6A"/>
    <w:rsid w:val="009A1D79"/>
    <w:rsid w:val="009A1D7C"/>
    <w:rsid w:val="009A23CA"/>
    <w:rsid w:val="009A2688"/>
    <w:rsid w:val="009A2BA5"/>
    <w:rsid w:val="009A2C08"/>
    <w:rsid w:val="009A3087"/>
    <w:rsid w:val="009A3095"/>
    <w:rsid w:val="009A37E5"/>
    <w:rsid w:val="009A3F09"/>
    <w:rsid w:val="009A3F1A"/>
    <w:rsid w:val="009A41BA"/>
    <w:rsid w:val="009A43FA"/>
    <w:rsid w:val="009A4503"/>
    <w:rsid w:val="009A506C"/>
    <w:rsid w:val="009A532E"/>
    <w:rsid w:val="009A576B"/>
    <w:rsid w:val="009A584B"/>
    <w:rsid w:val="009A5A67"/>
    <w:rsid w:val="009A5C3E"/>
    <w:rsid w:val="009A5F03"/>
    <w:rsid w:val="009A5FBB"/>
    <w:rsid w:val="009A6036"/>
    <w:rsid w:val="009A61CA"/>
    <w:rsid w:val="009A6460"/>
    <w:rsid w:val="009A6919"/>
    <w:rsid w:val="009A6B3C"/>
    <w:rsid w:val="009A7245"/>
    <w:rsid w:val="009A7AAF"/>
    <w:rsid w:val="009A7C90"/>
    <w:rsid w:val="009A7CC2"/>
    <w:rsid w:val="009A7ED4"/>
    <w:rsid w:val="009A7FDB"/>
    <w:rsid w:val="009B0044"/>
    <w:rsid w:val="009B04E8"/>
    <w:rsid w:val="009B0592"/>
    <w:rsid w:val="009B0AB1"/>
    <w:rsid w:val="009B0B17"/>
    <w:rsid w:val="009B0B3E"/>
    <w:rsid w:val="009B0CA1"/>
    <w:rsid w:val="009B0F0D"/>
    <w:rsid w:val="009B103B"/>
    <w:rsid w:val="009B10F4"/>
    <w:rsid w:val="009B15A3"/>
    <w:rsid w:val="009B15F0"/>
    <w:rsid w:val="009B1782"/>
    <w:rsid w:val="009B180F"/>
    <w:rsid w:val="009B1954"/>
    <w:rsid w:val="009B1BE2"/>
    <w:rsid w:val="009B1D95"/>
    <w:rsid w:val="009B2498"/>
    <w:rsid w:val="009B2751"/>
    <w:rsid w:val="009B2F24"/>
    <w:rsid w:val="009B375B"/>
    <w:rsid w:val="009B3775"/>
    <w:rsid w:val="009B3938"/>
    <w:rsid w:val="009B417F"/>
    <w:rsid w:val="009B43C6"/>
    <w:rsid w:val="009B45DC"/>
    <w:rsid w:val="009B4635"/>
    <w:rsid w:val="009B46C2"/>
    <w:rsid w:val="009B48DA"/>
    <w:rsid w:val="009B4961"/>
    <w:rsid w:val="009B4B3D"/>
    <w:rsid w:val="009B4F56"/>
    <w:rsid w:val="009B5067"/>
    <w:rsid w:val="009B5DBC"/>
    <w:rsid w:val="009B611B"/>
    <w:rsid w:val="009B614D"/>
    <w:rsid w:val="009B6327"/>
    <w:rsid w:val="009B6B0A"/>
    <w:rsid w:val="009B70B0"/>
    <w:rsid w:val="009B711A"/>
    <w:rsid w:val="009B783A"/>
    <w:rsid w:val="009B7EFF"/>
    <w:rsid w:val="009C0099"/>
    <w:rsid w:val="009C0102"/>
    <w:rsid w:val="009C0E1D"/>
    <w:rsid w:val="009C10FD"/>
    <w:rsid w:val="009C11AD"/>
    <w:rsid w:val="009C11C0"/>
    <w:rsid w:val="009C12C5"/>
    <w:rsid w:val="009C145C"/>
    <w:rsid w:val="009C176E"/>
    <w:rsid w:val="009C19E3"/>
    <w:rsid w:val="009C1A8F"/>
    <w:rsid w:val="009C1BE5"/>
    <w:rsid w:val="009C1D9D"/>
    <w:rsid w:val="009C1F33"/>
    <w:rsid w:val="009C2389"/>
    <w:rsid w:val="009C23EA"/>
    <w:rsid w:val="009C2536"/>
    <w:rsid w:val="009C265E"/>
    <w:rsid w:val="009C29D6"/>
    <w:rsid w:val="009C2BCD"/>
    <w:rsid w:val="009C2C15"/>
    <w:rsid w:val="009C2CAC"/>
    <w:rsid w:val="009C3076"/>
    <w:rsid w:val="009C320E"/>
    <w:rsid w:val="009C3755"/>
    <w:rsid w:val="009C45DC"/>
    <w:rsid w:val="009C469F"/>
    <w:rsid w:val="009C496E"/>
    <w:rsid w:val="009C4D31"/>
    <w:rsid w:val="009C4D85"/>
    <w:rsid w:val="009C50FB"/>
    <w:rsid w:val="009C520F"/>
    <w:rsid w:val="009C53CD"/>
    <w:rsid w:val="009C5855"/>
    <w:rsid w:val="009C62DB"/>
    <w:rsid w:val="009C6472"/>
    <w:rsid w:val="009C64F4"/>
    <w:rsid w:val="009C6525"/>
    <w:rsid w:val="009C69E2"/>
    <w:rsid w:val="009C6B9D"/>
    <w:rsid w:val="009C6CA7"/>
    <w:rsid w:val="009C6D16"/>
    <w:rsid w:val="009C6DE4"/>
    <w:rsid w:val="009C6EA9"/>
    <w:rsid w:val="009C7157"/>
    <w:rsid w:val="009C7AE4"/>
    <w:rsid w:val="009D00C7"/>
    <w:rsid w:val="009D02C2"/>
    <w:rsid w:val="009D0CFD"/>
    <w:rsid w:val="009D0E39"/>
    <w:rsid w:val="009D1834"/>
    <w:rsid w:val="009D198B"/>
    <w:rsid w:val="009D1DCA"/>
    <w:rsid w:val="009D1E8C"/>
    <w:rsid w:val="009D22CC"/>
    <w:rsid w:val="009D26B8"/>
    <w:rsid w:val="009D296F"/>
    <w:rsid w:val="009D302F"/>
    <w:rsid w:val="009D3121"/>
    <w:rsid w:val="009D3847"/>
    <w:rsid w:val="009D3DF2"/>
    <w:rsid w:val="009D44BC"/>
    <w:rsid w:val="009D455E"/>
    <w:rsid w:val="009D4EBF"/>
    <w:rsid w:val="009D527F"/>
    <w:rsid w:val="009D5481"/>
    <w:rsid w:val="009D5803"/>
    <w:rsid w:val="009D58DE"/>
    <w:rsid w:val="009D5AAA"/>
    <w:rsid w:val="009D5C4C"/>
    <w:rsid w:val="009D5E19"/>
    <w:rsid w:val="009D5EE8"/>
    <w:rsid w:val="009D6030"/>
    <w:rsid w:val="009D6222"/>
    <w:rsid w:val="009D62FF"/>
    <w:rsid w:val="009D6491"/>
    <w:rsid w:val="009D65FF"/>
    <w:rsid w:val="009D6AD1"/>
    <w:rsid w:val="009D6D39"/>
    <w:rsid w:val="009D6EA5"/>
    <w:rsid w:val="009D7642"/>
    <w:rsid w:val="009D773B"/>
    <w:rsid w:val="009D78D5"/>
    <w:rsid w:val="009D7C5C"/>
    <w:rsid w:val="009D7CA1"/>
    <w:rsid w:val="009D7CFE"/>
    <w:rsid w:val="009D7D38"/>
    <w:rsid w:val="009D7E28"/>
    <w:rsid w:val="009E03E7"/>
    <w:rsid w:val="009E05B8"/>
    <w:rsid w:val="009E05BC"/>
    <w:rsid w:val="009E0669"/>
    <w:rsid w:val="009E06F8"/>
    <w:rsid w:val="009E084F"/>
    <w:rsid w:val="009E0E78"/>
    <w:rsid w:val="009E0EE4"/>
    <w:rsid w:val="009E11F3"/>
    <w:rsid w:val="009E195D"/>
    <w:rsid w:val="009E1A07"/>
    <w:rsid w:val="009E1C47"/>
    <w:rsid w:val="009E23A7"/>
    <w:rsid w:val="009E24D4"/>
    <w:rsid w:val="009E286F"/>
    <w:rsid w:val="009E2F13"/>
    <w:rsid w:val="009E3057"/>
    <w:rsid w:val="009E3539"/>
    <w:rsid w:val="009E36AC"/>
    <w:rsid w:val="009E3997"/>
    <w:rsid w:val="009E3FA5"/>
    <w:rsid w:val="009E44C7"/>
    <w:rsid w:val="009E4DD3"/>
    <w:rsid w:val="009E4E08"/>
    <w:rsid w:val="009E50CE"/>
    <w:rsid w:val="009E5287"/>
    <w:rsid w:val="009E5A0D"/>
    <w:rsid w:val="009E5A81"/>
    <w:rsid w:val="009E5AFB"/>
    <w:rsid w:val="009E5C98"/>
    <w:rsid w:val="009E5D52"/>
    <w:rsid w:val="009E5D9A"/>
    <w:rsid w:val="009E60B5"/>
    <w:rsid w:val="009E690E"/>
    <w:rsid w:val="009E6A70"/>
    <w:rsid w:val="009E6C0C"/>
    <w:rsid w:val="009E6DA0"/>
    <w:rsid w:val="009E74C2"/>
    <w:rsid w:val="009E7933"/>
    <w:rsid w:val="009E7A15"/>
    <w:rsid w:val="009F0942"/>
    <w:rsid w:val="009F0C19"/>
    <w:rsid w:val="009F1316"/>
    <w:rsid w:val="009F1A17"/>
    <w:rsid w:val="009F1A4E"/>
    <w:rsid w:val="009F1BC8"/>
    <w:rsid w:val="009F1EA4"/>
    <w:rsid w:val="009F2088"/>
    <w:rsid w:val="009F2319"/>
    <w:rsid w:val="009F2F1F"/>
    <w:rsid w:val="009F2F36"/>
    <w:rsid w:val="009F2FA7"/>
    <w:rsid w:val="009F3173"/>
    <w:rsid w:val="009F3215"/>
    <w:rsid w:val="009F34BD"/>
    <w:rsid w:val="009F3871"/>
    <w:rsid w:val="009F4474"/>
    <w:rsid w:val="009F486B"/>
    <w:rsid w:val="009F4B79"/>
    <w:rsid w:val="009F4BEC"/>
    <w:rsid w:val="009F4CED"/>
    <w:rsid w:val="009F5060"/>
    <w:rsid w:val="009F546E"/>
    <w:rsid w:val="009F574B"/>
    <w:rsid w:val="009F586B"/>
    <w:rsid w:val="009F5B3B"/>
    <w:rsid w:val="009F5E03"/>
    <w:rsid w:val="009F6376"/>
    <w:rsid w:val="009F641C"/>
    <w:rsid w:val="009F6745"/>
    <w:rsid w:val="009F6E17"/>
    <w:rsid w:val="009F6E40"/>
    <w:rsid w:val="009F6F2F"/>
    <w:rsid w:val="009F7077"/>
    <w:rsid w:val="009F719C"/>
    <w:rsid w:val="009F7541"/>
    <w:rsid w:val="009F7572"/>
    <w:rsid w:val="009F75E1"/>
    <w:rsid w:val="009F795F"/>
    <w:rsid w:val="00A0010A"/>
    <w:rsid w:val="00A0038D"/>
    <w:rsid w:val="00A0062A"/>
    <w:rsid w:val="00A00CEB"/>
    <w:rsid w:val="00A0102D"/>
    <w:rsid w:val="00A016EA"/>
    <w:rsid w:val="00A017BE"/>
    <w:rsid w:val="00A0196B"/>
    <w:rsid w:val="00A020C0"/>
    <w:rsid w:val="00A02815"/>
    <w:rsid w:val="00A02B01"/>
    <w:rsid w:val="00A02B36"/>
    <w:rsid w:val="00A02B3F"/>
    <w:rsid w:val="00A03598"/>
    <w:rsid w:val="00A03695"/>
    <w:rsid w:val="00A0385C"/>
    <w:rsid w:val="00A038CC"/>
    <w:rsid w:val="00A0401E"/>
    <w:rsid w:val="00A04063"/>
    <w:rsid w:val="00A0415C"/>
    <w:rsid w:val="00A04237"/>
    <w:rsid w:val="00A04472"/>
    <w:rsid w:val="00A046BD"/>
    <w:rsid w:val="00A046DC"/>
    <w:rsid w:val="00A04820"/>
    <w:rsid w:val="00A0488F"/>
    <w:rsid w:val="00A04A40"/>
    <w:rsid w:val="00A04EE5"/>
    <w:rsid w:val="00A0539F"/>
    <w:rsid w:val="00A057A9"/>
    <w:rsid w:val="00A0583D"/>
    <w:rsid w:val="00A05E20"/>
    <w:rsid w:val="00A05F57"/>
    <w:rsid w:val="00A06259"/>
    <w:rsid w:val="00A068E0"/>
    <w:rsid w:val="00A06C82"/>
    <w:rsid w:val="00A070D0"/>
    <w:rsid w:val="00A071F9"/>
    <w:rsid w:val="00A07424"/>
    <w:rsid w:val="00A074F3"/>
    <w:rsid w:val="00A076D2"/>
    <w:rsid w:val="00A07FB0"/>
    <w:rsid w:val="00A1004B"/>
    <w:rsid w:val="00A10DDC"/>
    <w:rsid w:val="00A11245"/>
    <w:rsid w:val="00A11466"/>
    <w:rsid w:val="00A115F3"/>
    <w:rsid w:val="00A1171E"/>
    <w:rsid w:val="00A11E6C"/>
    <w:rsid w:val="00A127F0"/>
    <w:rsid w:val="00A12B21"/>
    <w:rsid w:val="00A12CD3"/>
    <w:rsid w:val="00A12E4B"/>
    <w:rsid w:val="00A135FE"/>
    <w:rsid w:val="00A138C0"/>
    <w:rsid w:val="00A141B4"/>
    <w:rsid w:val="00A14943"/>
    <w:rsid w:val="00A14FFF"/>
    <w:rsid w:val="00A15013"/>
    <w:rsid w:val="00A1547E"/>
    <w:rsid w:val="00A1581D"/>
    <w:rsid w:val="00A15AF5"/>
    <w:rsid w:val="00A16090"/>
    <w:rsid w:val="00A168FD"/>
    <w:rsid w:val="00A16944"/>
    <w:rsid w:val="00A16977"/>
    <w:rsid w:val="00A16C21"/>
    <w:rsid w:val="00A16EEB"/>
    <w:rsid w:val="00A16F41"/>
    <w:rsid w:val="00A17229"/>
    <w:rsid w:val="00A17263"/>
    <w:rsid w:val="00A1739F"/>
    <w:rsid w:val="00A174C7"/>
    <w:rsid w:val="00A1751B"/>
    <w:rsid w:val="00A17744"/>
    <w:rsid w:val="00A17DE4"/>
    <w:rsid w:val="00A2004E"/>
    <w:rsid w:val="00A2017F"/>
    <w:rsid w:val="00A205A7"/>
    <w:rsid w:val="00A207BB"/>
    <w:rsid w:val="00A22139"/>
    <w:rsid w:val="00A2275E"/>
    <w:rsid w:val="00A227F4"/>
    <w:rsid w:val="00A22CBC"/>
    <w:rsid w:val="00A22E7D"/>
    <w:rsid w:val="00A23649"/>
    <w:rsid w:val="00A236AC"/>
    <w:rsid w:val="00A2372D"/>
    <w:rsid w:val="00A23737"/>
    <w:rsid w:val="00A23ABE"/>
    <w:rsid w:val="00A23B9C"/>
    <w:rsid w:val="00A23FDE"/>
    <w:rsid w:val="00A242E3"/>
    <w:rsid w:val="00A246B5"/>
    <w:rsid w:val="00A24761"/>
    <w:rsid w:val="00A24DA0"/>
    <w:rsid w:val="00A24F8F"/>
    <w:rsid w:val="00A250C4"/>
    <w:rsid w:val="00A25312"/>
    <w:rsid w:val="00A2544F"/>
    <w:rsid w:val="00A25546"/>
    <w:rsid w:val="00A25689"/>
    <w:rsid w:val="00A2572E"/>
    <w:rsid w:val="00A25742"/>
    <w:rsid w:val="00A25BCA"/>
    <w:rsid w:val="00A25D4F"/>
    <w:rsid w:val="00A262D1"/>
    <w:rsid w:val="00A26912"/>
    <w:rsid w:val="00A26A02"/>
    <w:rsid w:val="00A2710A"/>
    <w:rsid w:val="00A2740A"/>
    <w:rsid w:val="00A2746D"/>
    <w:rsid w:val="00A3068D"/>
    <w:rsid w:val="00A3095D"/>
    <w:rsid w:val="00A30C58"/>
    <w:rsid w:val="00A30F67"/>
    <w:rsid w:val="00A313A8"/>
    <w:rsid w:val="00A314AB"/>
    <w:rsid w:val="00A31781"/>
    <w:rsid w:val="00A317CA"/>
    <w:rsid w:val="00A31F89"/>
    <w:rsid w:val="00A32099"/>
    <w:rsid w:val="00A32327"/>
    <w:rsid w:val="00A32ACB"/>
    <w:rsid w:val="00A330AA"/>
    <w:rsid w:val="00A33106"/>
    <w:rsid w:val="00A33447"/>
    <w:rsid w:val="00A334EE"/>
    <w:rsid w:val="00A33F33"/>
    <w:rsid w:val="00A34221"/>
    <w:rsid w:val="00A34715"/>
    <w:rsid w:val="00A34A74"/>
    <w:rsid w:val="00A34A7A"/>
    <w:rsid w:val="00A34AA5"/>
    <w:rsid w:val="00A34DC1"/>
    <w:rsid w:val="00A35016"/>
    <w:rsid w:val="00A35089"/>
    <w:rsid w:val="00A3520D"/>
    <w:rsid w:val="00A35269"/>
    <w:rsid w:val="00A35358"/>
    <w:rsid w:val="00A35374"/>
    <w:rsid w:val="00A3543D"/>
    <w:rsid w:val="00A357FD"/>
    <w:rsid w:val="00A35BC0"/>
    <w:rsid w:val="00A3636F"/>
    <w:rsid w:val="00A36488"/>
    <w:rsid w:val="00A3668A"/>
    <w:rsid w:val="00A36754"/>
    <w:rsid w:val="00A3687E"/>
    <w:rsid w:val="00A368CF"/>
    <w:rsid w:val="00A36B81"/>
    <w:rsid w:val="00A36BD4"/>
    <w:rsid w:val="00A36C4E"/>
    <w:rsid w:val="00A36EE9"/>
    <w:rsid w:val="00A37536"/>
    <w:rsid w:val="00A4002F"/>
    <w:rsid w:val="00A400B0"/>
    <w:rsid w:val="00A40358"/>
    <w:rsid w:val="00A40827"/>
    <w:rsid w:val="00A40864"/>
    <w:rsid w:val="00A40930"/>
    <w:rsid w:val="00A40ACB"/>
    <w:rsid w:val="00A40B35"/>
    <w:rsid w:val="00A40C3B"/>
    <w:rsid w:val="00A410E2"/>
    <w:rsid w:val="00A4112D"/>
    <w:rsid w:val="00A411C0"/>
    <w:rsid w:val="00A414A0"/>
    <w:rsid w:val="00A41639"/>
    <w:rsid w:val="00A418C4"/>
    <w:rsid w:val="00A41980"/>
    <w:rsid w:val="00A41DA6"/>
    <w:rsid w:val="00A41F1E"/>
    <w:rsid w:val="00A42174"/>
    <w:rsid w:val="00A421A3"/>
    <w:rsid w:val="00A42430"/>
    <w:rsid w:val="00A425F1"/>
    <w:rsid w:val="00A42B13"/>
    <w:rsid w:val="00A42C58"/>
    <w:rsid w:val="00A43089"/>
    <w:rsid w:val="00A43192"/>
    <w:rsid w:val="00A43292"/>
    <w:rsid w:val="00A436F1"/>
    <w:rsid w:val="00A438A4"/>
    <w:rsid w:val="00A43C1B"/>
    <w:rsid w:val="00A43CB3"/>
    <w:rsid w:val="00A43FA1"/>
    <w:rsid w:val="00A4429D"/>
    <w:rsid w:val="00A44C2D"/>
    <w:rsid w:val="00A44E6D"/>
    <w:rsid w:val="00A45078"/>
    <w:rsid w:val="00A45417"/>
    <w:rsid w:val="00A456AA"/>
    <w:rsid w:val="00A45828"/>
    <w:rsid w:val="00A458FB"/>
    <w:rsid w:val="00A45BE9"/>
    <w:rsid w:val="00A45C5F"/>
    <w:rsid w:val="00A460D3"/>
    <w:rsid w:val="00A4619A"/>
    <w:rsid w:val="00A46814"/>
    <w:rsid w:val="00A46817"/>
    <w:rsid w:val="00A46894"/>
    <w:rsid w:val="00A46EC3"/>
    <w:rsid w:val="00A46F1A"/>
    <w:rsid w:val="00A47090"/>
    <w:rsid w:val="00A47313"/>
    <w:rsid w:val="00A476CC"/>
    <w:rsid w:val="00A47A9C"/>
    <w:rsid w:val="00A47D6D"/>
    <w:rsid w:val="00A47EC4"/>
    <w:rsid w:val="00A5011D"/>
    <w:rsid w:val="00A5054C"/>
    <w:rsid w:val="00A5062C"/>
    <w:rsid w:val="00A507DD"/>
    <w:rsid w:val="00A507FC"/>
    <w:rsid w:val="00A508E0"/>
    <w:rsid w:val="00A50923"/>
    <w:rsid w:val="00A512BB"/>
    <w:rsid w:val="00A515E8"/>
    <w:rsid w:val="00A516AF"/>
    <w:rsid w:val="00A51775"/>
    <w:rsid w:val="00A517C6"/>
    <w:rsid w:val="00A51B7C"/>
    <w:rsid w:val="00A520DE"/>
    <w:rsid w:val="00A520E7"/>
    <w:rsid w:val="00A524BA"/>
    <w:rsid w:val="00A5293A"/>
    <w:rsid w:val="00A529E2"/>
    <w:rsid w:val="00A52BAF"/>
    <w:rsid w:val="00A53032"/>
    <w:rsid w:val="00A530BC"/>
    <w:rsid w:val="00A530F4"/>
    <w:rsid w:val="00A53363"/>
    <w:rsid w:val="00A5377A"/>
    <w:rsid w:val="00A537D7"/>
    <w:rsid w:val="00A53A18"/>
    <w:rsid w:val="00A5402C"/>
    <w:rsid w:val="00A54F0D"/>
    <w:rsid w:val="00A55168"/>
    <w:rsid w:val="00A55229"/>
    <w:rsid w:val="00A553D9"/>
    <w:rsid w:val="00A5590E"/>
    <w:rsid w:val="00A55A54"/>
    <w:rsid w:val="00A5607F"/>
    <w:rsid w:val="00A563DF"/>
    <w:rsid w:val="00A56520"/>
    <w:rsid w:val="00A56A1B"/>
    <w:rsid w:val="00A56C59"/>
    <w:rsid w:val="00A56F5D"/>
    <w:rsid w:val="00A57272"/>
    <w:rsid w:val="00A57613"/>
    <w:rsid w:val="00A578AE"/>
    <w:rsid w:val="00A57ADA"/>
    <w:rsid w:val="00A57E6A"/>
    <w:rsid w:val="00A605EA"/>
    <w:rsid w:val="00A608DC"/>
    <w:rsid w:val="00A609C4"/>
    <w:rsid w:val="00A60AC5"/>
    <w:rsid w:val="00A60D65"/>
    <w:rsid w:val="00A614F8"/>
    <w:rsid w:val="00A617C4"/>
    <w:rsid w:val="00A61846"/>
    <w:rsid w:val="00A61B06"/>
    <w:rsid w:val="00A61D1D"/>
    <w:rsid w:val="00A6206E"/>
    <w:rsid w:val="00A62363"/>
    <w:rsid w:val="00A62434"/>
    <w:rsid w:val="00A62DF5"/>
    <w:rsid w:val="00A62E54"/>
    <w:rsid w:val="00A6302D"/>
    <w:rsid w:val="00A63619"/>
    <w:rsid w:val="00A638A7"/>
    <w:rsid w:val="00A63B62"/>
    <w:rsid w:val="00A63D12"/>
    <w:rsid w:val="00A6416D"/>
    <w:rsid w:val="00A647F7"/>
    <w:rsid w:val="00A6498D"/>
    <w:rsid w:val="00A64C03"/>
    <w:rsid w:val="00A656CE"/>
    <w:rsid w:val="00A65704"/>
    <w:rsid w:val="00A658E1"/>
    <w:rsid w:val="00A65901"/>
    <w:rsid w:val="00A65C2F"/>
    <w:rsid w:val="00A65D6C"/>
    <w:rsid w:val="00A65F83"/>
    <w:rsid w:val="00A65F8B"/>
    <w:rsid w:val="00A66030"/>
    <w:rsid w:val="00A6647A"/>
    <w:rsid w:val="00A66521"/>
    <w:rsid w:val="00A66BF1"/>
    <w:rsid w:val="00A66FF2"/>
    <w:rsid w:val="00A67275"/>
    <w:rsid w:val="00A67359"/>
    <w:rsid w:val="00A673DB"/>
    <w:rsid w:val="00A67409"/>
    <w:rsid w:val="00A674F0"/>
    <w:rsid w:val="00A675E2"/>
    <w:rsid w:val="00A6782E"/>
    <w:rsid w:val="00A67AE4"/>
    <w:rsid w:val="00A67AE8"/>
    <w:rsid w:val="00A67B20"/>
    <w:rsid w:val="00A67BC2"/>
    <w:rsid w:val="00A700C3"/>
    <w:rsid w:val="00A700C9"/>
    <w:rsid w:val="00A707C6"/>
    <w:rsid w:val="00A709F2"/>
    <w:rsid w:val="00A70A39"/>
    <w:rsid w:val="00A70D11"/>
    <w:rsid w:val="00A70ECD"/>
    <w:rsid w:val="00A7144D"/>
    <w:rsid w:val="00A7147B"/>
    <w:rsid w:val="00A714E2"/>
    <w:rsid w:val="00A71BD4"/>
    <w:rsid w:val="00A71C22"/>
    <w:rsid w:val="00A71EBC"/>
    <w:rsid w:val="00A7201F"/>
    <w:rsid w:val="00A72881"/>
    <w:rsid w:val="00A72D33"/>
    <w:rsid w:val="00A72E5C"/>
    <w:rsid w:val="00A73021"/>
    <w:rsid w:val="00A730F0"/>
    <w:rsid w:val="00A73122"/>
    <w:rsid w:val="00A7332D"/>
    <w:rsid w:val="00A735AC"/>
    <w:rsid w:val="00A73E06"/>
    <w:rsid w:val="00A73E6C"/>
    <w:rsid w:val="00A74422"/>
    <w:rsid w:val="00A744B0"/>
    <w:rsid w:val="00A74C78"/>
    <w:rsid w:val="00A74E82"/>
    <w:rsid w:val="00A74F8D"/>
    <w:rsid w:val="00A7500E"/>
    <w:rsid w:val="00A753FA"/>
    <w:rsid w:val="00A756C5"/>
    <w:rsid w:val="00A759C7"/>
    <w:rsid w:val="00A75C5F"/>
    <w:rsid w:val="00A75FAE"/>
    <w:rsid w:val="00A76189"/>
    <w:rsid w:val="00A761D0"/>
    <w:rsid w:val="00A76501"/>
    <w:rsid w:val="00A7695F"/>
    <w:rsid w:val="00A76B44"/>
    <w:rsid w:val="00A76B59"/>
    <w:rsid w:val="00A76CFC"/>
    <w:rsid w:val="00A76F57"/>
    <w:rsid w:val="00A7711C"/>
    <w:rsid w:val="00A773DC"/>
    <w:rsid w:val="00A777A5"/>
    <w:rsid w:val="00A777BA"/>
    <w:rsid w:val="00A80D4C"/>
    <w:rsid w:val="00A80D5B"/>
    <w:rsid w:val="00A8129D"/>
    <w:rsid w:val="00A81963"/>
    <w:rsid w:val="00A81C9C"/>
    <w:rsid w:val="00A81DB6"/>
    <w:rsid w:val="00A81E7D"/>
    <w:rsid w:val="00A822C5"/>
    <w:rsid w:val="00A82310"/>
    <w:rsid w:val="00A8245D"/>
    <w:rsid w:val="00A8264A"/>
    <w:rsid w:val="00A8310F"/>
    <w:rsid w:val="00A834BE"/>
    <w:rsid w:val="00A83F1B"/>
    <w:rsid w:val="00A83FCF"/>
    <w:rsid w:val="00A84333"/>
    <w:rsid w:val="00A8453E"/>
    <w:rsid w:val="00A847C8"/>
    <w:rsid w:val="00A84C19"/>
    <w:rsid w:val="00A84C82"/>
    <w:rsid w:val="00A85457"/>
    <w:rsid w:val="00A85BA1"/>
    <w:rsid w:val="00A85D1B"/>
    <w:rsid w:val="00A85DEF"/>
    <w:rsid w:val="00A863FE"/>
    <w:rsid w:val="00A86468"/>
    <w:rsid w:val="00A865D2"/>
    <w:rsid w:val="00A866BE"/>
    <w:rsid w:val="00A866F0"/>
    <w:rsid w:val="00A86D65"/>
    <w:rsid w:val="00A87066"/>
    <w:rsid w:val="00A870ED"/>
    <w:rsid w:val="00A8712D"/>
    <w:rsid w:val="00A8776B"/>
    <w:rsid w:val="00A879C9"/>
    <w:rsid w:val="00A87C88"/>
    <w:rsid w:val="00A9086E"/>
    <w:rsid w:val="00A90DC8"/>
    <w:rsid w:val="00A9103F"/>
    <w:rsid w:val="00A910A8"/>
    <w:rsid w:val="00A91310"/>
    <w:rsid w:val="00A91441"/>
    <w:rsid w:val="00A914BD"/>
    <w:rsid w:val="00A915DF"/>
    <w:rsid w:val="00A916E0"/>
    <w:rsid w:val="00A91723"/>
    <w:rsid w:val="00A919BC"/>
    <w:rsid w:val="00A91A68"/>
    <w:rsid w:val="00A91EA2"/>
    <w:rsid w:val="00A9213A"/>
    <w:rsid w:val="00A9224A"/>
    <w:rsid w:val="00A927C8"/>
    <w:rsid w:val="00A92A45"/>
    <w:rsid w:val="00A92B42"/>
    <w:rsid w:val="00A92FC0"/>
    <w:rsid w:val="00A92FF6"/>
    <w:rsid w:val="00A939F6"/>
    <w:rsid w:val="00A93AE2"/>
    <w:rsid w:val="00A93BDE"/>
    <w:rsid w:val="00A93EF1"/>
    <w:rsid w:val="00A9428A"/>
    <w:rsid w:val="00A94384"/>
    <w:rsid w:val="00A943B4"/>
    <w:rsid w:val="00A947A1"/>
    <w:rsid w:val="00A94BEE"/>
    <w:rsid w:val="00A94CCD"/>
    <w:rsid w:val="00A954D2"/>
    <w:rsid w:val="00A95612"/>
    <w:rsid w:val="00A95884"/>
    <w:rsid w:val="00A958F0"/>
    <w:rsid w:val="00A95DA7"/>
    <w:rsid w:val="00A95DC5"/>
    <w:rsid w:val="00A95DF2"/>
    <w:rsid w:val="00A95E24"/>
    <w:rsid w:val="00A95E68"/>
    <w:rsid w:val="00A9624B"/>
    <w:rsid w:val="00A96312"/>
    <w:rsid w:val="00A9652F"/>
    <w:rsid w:val="00A96615"/>
    <w:rsid w:val="00A97457"/>
    <w:rsid w:val="00A97684"/>
    <w:rsid w:val="00A978D8"/>
    <w:rsid w:val="00AA0117"/>
    <w:rsid w:val="00AA05C4"/>
    <w:rsid w:val="00AA071D"/>
    <w:rsid w:val="00AA0D17"/>
    <w:rsid w:val="00AA0DA0"/>
    <w:rsid w:val="00AA0F1A"/>
    <w:rsid w:val="00AA10EC"/>
    <w:rsid w:val="00AA117B"/>
    <w:rsid w:val="00AA1228"/>
    <w:rsid w:val="00AA12FF"/>
    <w:rsid w:val="00AA1334"/>
    <w:rsid w:val="00AA1503"/>
    <w:rsid w:val="00AA15EB"/>
    <w:rsid w:val="00AA166B"/>
    <w:rsid w:val="00AA17E9"/>
    <w:rsid w:val="00AA18CD"/>
    <w:rsid w:val="00AA18F4"/>
    <w:rsid w:val="00AA2442"/>
    <w:rsid w:val="00AA26FB"/>
    <w:rsid w:val="00AA2C97"/>
    <w:rsid w:val="00AA2FE2"/>
    <w:rsid w:val="00AA33B7"/>
    <w:rsid w:val="00AA3B51"/>
    <w:rsid w:val="00AA3D61"/>
    <w:rsid w:val="00AA3F50"/>
    <w:rsid w:val="00AA4093"/>
    <w:rsid w:val="00AA45E9"/>
    <w:rsid w:val="00AA464B"/>
    <w:rsid w:val="00AA4ACE"/>
    <w:rsid w:val="00AA4B2A"/>
    <w:rsid w:val="00AA4EA3"/>
    <w:rsid w:val="00AA4F21"/>
    <w:rsid w:val="00AA5010"/>
    <w:rsid w:val="00AA53A0"/>
    <w:rsid w:val="00AA578D"/>
    <w:rsid w:val="00AA57D7"/>
    <w:rsid w:val="00AA5FC3"/>
    <w:rsid w:val="00AA6018"/>
    <w:rsid w:val="00AA66B0"/>
    <w:rsid w:val="00AA6D80"/>
    <w:rsid w:val="00AA741B"/>
    <w:rsid w:val="00AA7847"/>
    <w:rsid w:val="00AA78DD"/>
    <w:rsid w:val="00AA7AC0"/>
    <w:rsid w:val="00AA7B06"/>
    <w:rsid w:val="00AA7C6D"/>
    <w:rsid w:val="00AA7CB2"/>
    <w:rsid w:val="00AB028C"/>
    <w:rsid w:val="00AB0342"/>
    <w:rsid w:val="00AB0562"/>
    <w:rsid w:val="00AB0D05"/>
    <w:rsid w:val="00AB0D8C"/>
    <w:rsid w:val="00AB0E2F"/>
    <w:rsid w:val="00AB11F5"/>
    <w:rsid w:val="00AB15B2"/>
    <w:rsid w:val="00AB15B4"/>
    <w:rsid w:val="00AB15E9"/>
    <w:rsid w:val="00AB167A"/>
    <w:rsid w:val="00AB16FC"/>
    <w:rsid w:val="00AB1B64"/>
    <w:rsid w:val="00AB1F1B"/>
    <w:rsid w:val="00AB1FE3"/>
    <w:rsid w:val="00AB210E"/>
    <w:rsid w:val="00AB2378"/>
    <w:rsid w:val="00AB239B"/>
    <w:rsid w:val="00AB242B"/>
    <w:rsid w:val="00AB27EE"/>
    <w:rsid w:val="00AB2A89"/>
    <w:rsid w:val="00AB2BE1"/>
    <w:rsid w:val="00AB2C1C"/>
    <w:rsid w:val="00AB2CDB"/>
    <w:rsid w:val="00AB2E54"/>
    <w:rsid w:val="00AB2E5A"/>
    <w:rsid w:val="00AB348B"/>
    <w:rsid w:val="00AB3569"/>
    <w:rsid w:val="00AB376E"/>
    <w:rsid w:val="00AB387A"/>
    <w:rsid w:val="00AB3E3C"/>
    <w:rsid w:val="00AB3F8E"/>
    <w:rsid w:val="00AB469C"/>
    <w:rsid w:val="00AB481C"/>
    <w:rsid w:val="00AB5016"/>
    <w:rsid w:val="00AB5202"/>
    <w:rsid w:val="00AB575F"/>
    <w:rsid w:val="00AB57FD"/>
    <w:rsid w:val="00AB5D23"/>
    <w:rsid w:val="00AB5FE3"/>
    <w:rsid w:val="00AB62FF"/>
    <w:rsid w:val="00AB633E"/>
    <w:rsid w:val="00AB63AF"/>
    <w:rsid w:val="00AB6C96"/>
    <w:rsid w:val="00AB6CC1"/>
    <w:rsid w:val="00AB6D58"/>
    <w:rsid w:val="00AB711D"/>
    <w:rsid w:val="00AB7131"/>
    <w:rsid w:val="00AB715F"/>
    <w:rsid w:val="00AB74BD"/>
    <w:rsid w:val="00AB7617"/>
    <w:rsid w:val="00AB7892"/>
    <w:rsid w:val="00AB7B76"/>
    <w:rsid w:val="00AC00C4"/>
    <w:rsid w:val="00AC0255"/>
    <w:rsid w:val="00AC03BE"/>
    <w:rsid w:val="00AC0D20"/>
    <w:rsid w:val="00AC0DA2"/>
    <w:rsid w:val="00AC1053"/>
    <w:rsid w:val="00AC10CD"/>
    <w:rsid w:val="00AC1264"/>
    <w:rsid w:val="00AC16D2"/>
    <w:rsid w:val="00AC1944"/>
    <w:rsid w:val="00AC19EC"/>
    <w:rsid w:val="00AC1A0B"/>
    <w:rsid w:val="00AC1A14"/>
    <w:rsid w:val="00AC1AC3"/>
    <w:rsid w:val="00AC1AD9"/>
    <w:rsid w:val="00AC1B38"/>
    <w:rsid w:val="00AC1D78"/>
    <w:rsid w:val="00AC1F7D"/>
    <w:rsid w:val="00AC20D3"/>
    <w:rsid w:val="00AC238E"/>
    <w:rsid w:val="00AC253F"/>
    <w:rsid w:val="00AC2C9A"/>
    <w:rsid w:val="00AC342F"/>
    <w:rsid w:val="00AC34B3"/>
    <w:rsid w:val="00AC35E2"/>
    <w:rsid w:val="00AC3BE8"/>
    <w:rsid w:val="00AC3D43"/>
    <w:rsid w:val="00AC42B9"/>
    <w:rsid w:val="00AC450C"/>
    <w:rsid w:val="00AC53E3"/>
    <w:rsid w:val="00AC544E"/>
    <w:rsid w:val="00AC57ED"/>
    <w:rsid w:val="00AC5A74"/>
    <w:rsid w:val="00AC5A7F"/>
    <w:rsid w:val="00AC5DAB"/>
    <w:rsid w:val="00AC5FC6"/>
    <w:rsid w:val="00AC6065"/>
    <w:rsid w:val="00AC6479"/>
    <w:rsid w:val="00AC65F5"/>
    <w:rsid w:val="00AC6729"/>
    <w:rsid w:val="00AC689E"/>
    <w:rsid w:val="00AC693F"/>
    <w:rsid w:val="00AC6A36"/>
    <w:rsid w:val="00AC6ADD"/>
    <w:rsid w:val="00AC6F14"/>
    <w:rsid w:val="00AC70A2"/>
    <w:rsid w:val="00AC71C3"/>
    <w:rsid w:val="00AC728E"/>
    <w:rsid w:val="00AC736E"/>
    <w:rsid w:val="00AC7424"/>
    <w:rsid w:val="00AC79F1"/>
    <w:rsid w:val="00AC7E91"/>
    <w:rsid w:val="00AD0139"/>
    <w:rsid w:val="00AD07E3"/>
    <w:rsid w:val="00AD10D3"/>
    <w:rsid w:val="00AD1575"/>
    <w:rsid w:val="00AD160F"/>
    <w:rsid w:val="00AD19C0"/>
    <w:rsid w:val="00AD19D8"/>
    <w:rsid w:val="00AD1A38"/>
    <w:rsid w:val="00AD1EC8"/>
    <w:rsid w:val="00AD1EDA"/>
    <w:rsid w:val="00AD1FA5"/>
    <w:rsid w:val="00AD22CF"/>
    <w:rsid w:val="00AD2644"/>
    <w:rsid w:val="00AD28BD"/>
    <w:rsid w:val="00AD28E9"/>
    <w:rsid w:val="00AD2C36"/>
    <w:rsid w:val="00AD3407"/>
    <w:rsid w:val="00AD3646"/>
    <w:rsid w:val="00AD41F4"/>
    <w:rsid w:val="00AD42C6"/>
    <w:rsid w:val="00AD4386"/>
    <w:rsid w:val="00AD47E3"/>
    <w:rsid w:val="00AD501A"/>
    <w:rsid w:val="00AD546E"/>
    <w:rsid w:val="00AD5502"/>
    <w:rsid w:val="00AD6122"/>
    <w:rsid w:val="00AD6260"/>
    <w:rsid w:val="00AD634C"/>
    <w:rsid w:val="00AD6446"/>
    <w:rsid w:val="00AD650E"/>
    <w:rsid w:val="00AD661C"/>
    <w:rsid w:val="00AD690C"/>
    <w:rsid w:val="00AD6960"/>
    <w:rsid w:val="00AD6AE0"/>
    <w:rsid w:val="00AD6D61"/>
    <w:rsid w:val="00AD70E1"/>
    <w:rsid w:val="00AD7173"/>
    <w:rsid w:val="00AD75D2"/>
    <w:rsid w:val="00AD79D3"/>
    <w:rsid w:val="00AD7CE3"/>
    <w:rsid w:val="00AE02C4"/>
    <w:rsid w:val="00AE0405"/>
    <w:rsid w:val="00AE06E6"/>
    <w:rsid w:val="00AE08BD"/>
    <w:rsid w:val="00AE0953"/>
    <w:rsid w:val="00AE0A53"/>
    <w:rsid w:val="00AE0CD8"/>
    <w:rsid w:val="00AE0F33"/>
    <w:rsid w:val="00AE10E2"/>
    <w:rsid w:val="00AE14D1"/>
    <w:rsid w:val="00AE17FD"/>
    <w:rsid w:val="00AE18F5"/>
    <w:rsid w:val="00AE19A0"/>
    <w:rsid w:val="00AE1B5B"/>
    <w:rsid w:val="00AE1B60"/>
    <w:rsid w:val="00AE1CF6"/>
    <w:rsid w:val="00AE1D58"/>
    <w:rsid w:val="00AE2056"/>
    <w:rsid w:val="00AE24DF"/>
    <w:rsid w:val="00AE262F"/>
    <w:rsid w:val="00AE284C"/>
    <w:rsid w:val="00AE2958"/>
    <w:rsid w:val="00AE30BA"/>
    <w:rsid w:val="00AE37BC"/>
    <w:rsid w:val="00AE3B49"/>
    <w:rsid w:val="00AE3B6A"/>
    <w:rsid w:val="00AE4185"/>
    <w:rsid w:val="00AE454B"/>
    <w:rsid w:val="00AE48C4"/>
    <w:rsid w:val="00AE4945"/>
    <w:rsid w:val="00AE4971"/>
    <w:rsid w:val="00AE4979"/>
    <w:rsid w:val="00AE515B"/>
    <w:rsid w:val="00AE51A0"/>
    <w:rsid w:val="00AE54F9"/>
    <w:rsid w:val="00AE557B"/>
    <w:rsid w:val="00AE5779"/>
    <w:rsid w:val="00AE58AC"/>
    <w:rsid w:val="00AE5A3E"/>
    <w:rsid w:val="00AE6062"/>
    <w:rsid w:val="00AE6076"/>
    <w:rsid w:val="00AE616E"/>
    <w:rsid w:val="00AE6998"/>
    <w:rsid w:val="00AE699A"/>
    <w:rsid w:val="00AE69D0"/>
    <w:rsid w:val="00AE6AB5"/>
    <w:rsid w:val="00AE6EE6"/>
    <w:rsid w:val="00AE7157"/>
    <w:rsid w:val="00AE7171"/>
    <w:rsid w:val="00AE71B3"/>
    <w:rsid w:val="00AE7218"/>
    <w:rsid w:val="00AE7343"/>
    <w:rsid w:val="00AE7368"/>
    <w:rsid w:val="00AE7438"/>
    <w:rsid w:val="00AE7666"/>
    <w:rsid w:val="00AE76E2"/>
    <w:rsid w:val="00AE791F"/>
    <w:rsid w:val="00AE7A34"/>
    <w:rsid w:val="00AE7B00"/>
    <w:rsid w:val="00AE7B2B"/>
    <w:rsid w:val="00AE7C94"/>
    <w:rsid w:val="00AE7D0B"/>
    <w:rsid w:val="00AF0038"/>
    <w:rsid w:val="00AF0296"/>
    <w:rsid w:val="00AF0387"/>
    <w:rsid w:val="00AF0404"/>
    <w:rsid w:val="00AF0795"/>
    <w:rsid w:val="00AF08E0"/>
    <w:rsid w:val="00AF0B09"/>
    <w:rsid w:val="00AF0B44"/>
    <w:rsid w:val="00AF0E0D"/>
    <w:rsid w:val="00AF0E96"/>
    <w:rsid w:val="00AF0ECE"/>
    <w:rsid w:val="00AF0FC6"/>
    <w:rsid w:val="00AF1282"/>
    <w:rsid w:val="00AF192D"/>
    <w:rsid w:val="00AF1CCB"/>
    <w:rsid w:val="00AF2046"/>
    <w:rsid w:val="00AF207D"/>
    <w:rsid w:val="00AF22F8"/>
    <w:rsid w:val="00AF26B4"/>
    <w:rsid w:val="00AF27F3"/>
    <w:rsid w:val="00AF2810"/>
    <w:rsid w:val="00AF2A65"/>
    <w:rsid w:val="00AF2CEA"/>
    <w:rsid w:val="00AF31FF"/>
    <w:rsid w:val="00AF3889"/>
    <w:rsid w:val="00AF3D0E"/>
    <w:rsid w:val="00AF3E1E"/>
    <w:rsid w:val="00AF3F84"/>
    <w:rsid w:val="00AF41AC"/>
    <w:rsid w:val="00AF4265"/>
    <w:rsid w:val="00AF4300"/>
    <w:rsid w:val="00AF4520"/>
    <w:rsid w:val="00AF45D7"/>
    <w:rsid w:val="00AF4DDD"/>
    <w:rsid w:val="00AF4E0B"/>
    <w:rsid w:val="00AF4E3F"/>
    <w:rsid w:val="00AF55B2"/>
    <w:rsid w:val="00AF5665"/>
    <w:rsid w:val="00AF5867"/>
    <w:rsid w:val="00AF5AEC"/>
    <w:rsid w:val="00AF5B2F"/>
    <w:rsid w:val="00AF5D4F"/>
    <w:rsid w:val="00AF5F22"/>
    <w:rsid w:val="00AF604F"/>
    <w:rsid w:val="00AF6244"/>
    <w:rsid w:val="00AF64F5"/>
    <w:rsid w:val="00AF6805"/>
    <w:rsid w:val="00AF69A2"/>
    <w:rsid w:val="00AF6B96"/>
    <w:rsid w:val="00AF6C2C"/>
    <w:rsid w:val="00AF6CFA"/>
    <w:rsid w:val="00AF7110"/>
    <w:rsid w:val="00AF71C7"/>
    <w:rsid w:val="00AF727F"/>
    <w:rsid w:val="00AF7426"/>
    <w:rsid w:val="00AF7708"/>
    <w:rsid w:val="00AF78C7"/>
    <w:rsid w:val="00AF7991"/>
    <w:rsid w:val="00AF7A2B"/>
    <w:rsid w:val="00AF7B17"/>
    <w:rsid w:val="00AF7F14"/>
    <w:rsid w:val="00B0056F"/>
    <w:rsid w:val="00B006F5"/>
    <w:rsid w:val="00B008E0"/>
    <w:rsid w:val="00B00A88"/>
    <w:rsid w:val="00B00DEE"/>
    <w:rsid w:val="00B01021"/>
    <w:rsid w:val="00B01F8E"/>
    <w:rsid w:val="00B02154"/>
    <w:rsid w:val="00B021B1"/>
    <w:rsid w:val="00B02BD7"/>
    <w:rsid w:val="00B02CD3"/>
    <w:rsid w:val="00B0303A"/>
    <w:rsid w:val="00B03153"/>
    <w:rsid w:val="00B032C8"/>
    <w:rsid w:val="00B0341C"/>
    <w:rsid w:val="00B037CC"/>
    <w:rsid w:val="00B03AF5"/>
    <w:rsid w:val="00B03DC9"/>
    <w:rsid w:val="00B03F70"/>
    <w:rsid w:val="00B04261"/>
    <w:rsid w:val="00B0467F"/>
    <w:rsid w:val="00B048BB"/>
    <w:rsid w:val="00B04A42"/>
    <w:rsid w:val="00B04B35"/>
    <w:rsid w:val="00B04B85"/>
    <w:rsid w:val="00B04C95"/>
    <w:rsid w:val="00B04E8F"/>
    <w:rsid w:val="00B04F90"/>
    <w:rsid w:val="00B05959"/>
    <w:rsid w:val="00B05D6C"/>
    <w:rsid w:val="00B061FA"/>
    <w:rsid w:val="00B06202"/>
    <w:rsid w:val="00B068CB"/>
    <w:rsid w:val="00B06AB9"/>
    <w:rsid w:val="00B06B17"/>
    <w:rsid w:val="00B0718E"/>
    <w:rsid w:val="00B078DB"/>
    <w:rsid w:val="00B07EEF"/>
    <w:rsid w:val="00B101BE"/>
    <w:rsid w:val="00B1037F"/>
    <w:rsid w:val="00B10656"/>
    <w:rsid w:val="00B10776"/>
    <w:rsid w:val="00B1083B"/>
    <w:rsid w:val="00B10853"/>
    <w:rsid w:val="00B10EB8"/>
    <w:rsid w:val="00B111E2"/>
    <w:rsid w:val="00B116AE"/>
    <w:rsid w:val="00B1185A"/>
    <w:rsid w:val="00B11910"/>
    <w:rsid w:val="00B119A9"/>
    <w:rsid w:val="00B11DCF"/>
    <w:rsid w:val="00B11E50"/>
    <w:rsid w:val="00B12472"/>
    <w:rsid w:val="00B1261F"/>
    <w:rsid w:val="00B127D3"/>
    <w:rsid w:val="00B12C49"/>
    <w:rsid w:val="00B12D5E"/>
    <w:rsid w:val="00B12F16"/>
    <w:rsid w:val="00B13126"/>
    <w:rsid w:val="00B1358B"/>
    <w:rsid w:val="00B136FC"/>
    <w:rsid w:val="00B139B7"/>
    <w:rsid w:val="00B13D08"/>
    <w:rsid w:val="00B13DC6"/>
    <w:rsid w:val="00B13DE8"/>
    <w:rsid w:val="00B13F27"/>
    <w:rsid w:val="00B14008"/>
    <w:rsid w:val="00B14060"/>
    <w:rsid w:val="00B14067"/>
    <w:rsid w:val="00B14997"/>
    <w:rsid w:val="00B14B75"/>
    <w:rsid w:val="00B14C7C"/>
    <w:rsid w:val="00B14DDB"/>
    <w:rsid w:val="00B15076"/>
    <w:rsid w:val="00B15346"/>
    <w:rsid w:val="00B1582D"/>
    <w:rsid w:val="00B15ABD"/>
    <w:rsid w:val="00B15B85"/>
    <w:rsid w:val="00B15C9E"/>
    <w:rsid w:val="00B15DC2"/>
    <w:rsid w:val="00B15E07"/>
    <w:rsid w:val="00B15FFD"/>
    <w:rsid w:val="00B160DD"/>
    <w:rsid w:val="00B1623B"/>
    <w:rsid w:val="00B16A9F"/>
    <w:rsid w:val="00B16F7B"/>
    <w:rsid w:val="00B172CF"/>
    <w:rsid w:val="00B1739F"/>
    <w:rsid w:val="00B1741E"/>
    <w:rsid w:val="00B175F0"/>
    <w:rsid w:val="00B17922"/>
    <w:rsid w:val="00B17956"/>
    <w:rsid w:val="00B17972"/>
    <w:rsid w:val="00B17EE8"/>
    <w:rsid w:val="00B17F1B"/>
    <w:rsid w:val="00B200A1"/>
    <w:rsid w:val="00B2017C"/>
    <w:rsid w:val="00B2052B"/>
    <w:rsid w:val="00B20609"/>
    <w:rsid w:val="00B20658"/>
    <w:rsid w:val="00B20B5B"/>
    <w:rsid w:val="00B20EC5"/>
    <w:rsid w:val="00B20F09"/>
    <w:rsid w:val="00B2102C"/>
    <w:rsid w:val="00B21129"/>
    <w:rsid w:val="00B211D8"/>
    <w:rsid w:val="00B2121B"/>
    <w:rsid w:val="00B214A0"/>
    <w:rsid w:val="00B21678"/>
    <w:rsid w:val="00B21A12"/>
    <w:rsid w:val="00B21E02"/>
    <w:rsid w:val="00B22252"/>
    <w:rsid w:val="00B2232A"/>
    <w:rsid w:val="00B2264D"/>
    <w:rsid w:val="00B22C7E"/>
    <w:rsid w:val="00B22C96"/>
    <w:rsid w:val="00B22CA5"/>
    <w:rsid w:val="00B2308C"/>
    <w:rsid w:val="00B230FA"/>
    <w:rsid w:val="00B231C3"/>
    <w:rsid w:val="00B23619"/>
    <w:rsid w:val="00B23941"/>
    <w:rsid w:val="00B23CA7"/>
    <w:rsid w:val="00B23F0A"/>
    <w:rsid w:val="00B23F11"/>
    <w:rsid w:val="00B2434E"/>
    <w:rsid w:val="00B248D9"/>
    <w:rsid w:val="00B24C67"/>
    <w:rsid w:val="00B24E84"/>
    <w:rsid w:val="00B24E8F"/>
    <w:rsid w:val="00B24F5C"/>
    <w:rsid w:val="00B25015"/>
    <w:rsid w:val="00B25062"/>
    <w:rsid w:val="00B2517F"/>
    <w:rsid w:val="00B25229"/>
    <w:rsid w:val="00B25279"/>
    <w:rsid w:val="00B25875"/>
    <w:rsid w:val="00B25C86"/>
    <w:rsid w:val="00B25DD1"/>
    <w:rsid w:val="00B26406"/>
    <w:rsid w:val="00B268B2"/>
    <w:rsid w:val="00B268DD"/>
    <w:rsid w:val="00B268F2"/>
    <w:rsid w:val="00B2692E"/>
    <w:rsid w:val="00B271D2"/>
    <w:rsid w:val="00B2730C"/>
    <w:rsid w:val="00B27634"/>
    <w:rsid w:val="00B27734"/>
    <w:rsid w:val="00B27852"/>
    <w:rsid w:val="00B27980"/>
    <w:rsid w:val="00B27A71"/>
    <w:rsid w:val="00B27ABC"/>
    <w:rsid w:val="00B27D59"/>
    <w:rsid w:val="00B300F3"/>
    <w:rsid w:val="00B304C8"/>
    <w:rsid w:val="00B30A96"/>
    <w:rsid w:val="00B30B26"/>
    <w:rsid w:val="00B30FEF"/>
    <w:rsid w:val="00B3149E"/>
    <w:rsid w:val="00B31CED"/>
    <w:rsid w:val="00B3216E"/>
    <w:rsid w:val="00B32267"/>
    <w:rsid w:val="00B323BC"/>
    <w:rsid w:val="00B32450"/>
    <w:rsid w:val="00B3247D"/>
    <w:rsid w:val="00B32571"/>
    <w:rsid w:val="00B32869"/>
    <w:rsid w:val="00B3286A"/>
    <w:rsid w:val="00B329B3"/>
    <w:rsid w:val="00B33DE1"/>
    <w:rsid w:val="00B33E56"/>
    <w:rsid w:val="00B33EE0"/>
    <w:rsid w:val="00B34311"/>
    <w:rsid w:val="00B3431D"/>
    <w:rsid w:val="00B34522"/>
    <w:rsid w:val="00B3482B"/>
    <w:rsid w:val="00B34A85"/>
    <w:rsid w:val="00B34D90"/>
    <w:rsid w:val="00B34F8C"/>
    <w:rsid w:val="00B35183"/>
    <w:rsid w:val="00B3539D"/>
    <w:rsid w:val="00B35585"/>
    <w:rsid w:val="00B3575D"/>
    <w:rsid w:val="00B359C2"/>
    <w:rsid w:val="00B35D61"/>
    <w:rsid w:val="00B35EDA"/>
    <w:rsid w:val="00B35F71"/>
    <w:rsid w:val="00B35FDA"/>
    <w:rsid w:val="00B36053"/>
    <w:rsid w:val="00B361D7"/>
    <w:rsid w:val="00B36345"/>
    <w:rsid w:val="00B364E6"/>
    <w:rsid w:val="00B37108"/>
    <w:rsid w:val="00B373BA"/>
    <w:rsid w:val="00B374D5"/>
    <w:rsid w:val="00B375D7"/>
    <w:rsid w:val="00B37687"/>
    <w:rsid w:val="00B3775D"/>
    <w:rsid w:val="00B377C1"/>
    <w:rsid w:val="00B379E3"/>
    <w:rsid w:val="00B37BFA"/>
    <w:rsid w:val="00B37CF5"/>
    <w:rsid w:val="00B4001E"/>
    <w:rsid w:val="00B4025C"/>
    <w:rsid w:val="00B40260"/>
    <w:rsid w:val="00B40349"/>
    <w:rsid w:val="00B40671"/>
    <w:rsid w:val="00B40B39"/>
    <w:rsid w:val="00B40DE5"/>
    <w:rsid w:val="00B4164C"/>
    <w:rsid w:val="00B418AC"/>
    <w:rsid w:val="00B41D97"/>
    <w:rsid w:val="00B41DCB"/>
    <w:rsid w:val="00B41E44"/>
    <w:rsid w:val="00B41FF1"/>
    <w:rsid w:val="00B42443"/>
    <w:rsid w:val="00B424E1"/>
    <w:rsid w:val="00B42D58"/>
    <w:rsid w:val="00B42F25"/>
    <w:rsid w:val="00B43036"/>
    <w:rsid w:val="00B43538"/>
    <w:rsid w:val="00B43C49"/>
    <w:rsid w:val="00B440A6"/>
    <w:rsid w:val="00B44937"/>
    <w:rsid w:val="00B44D35"/>
    <w:rsid w:val="00B44F09"/>
    <w:rsid w:val="00B4585F"/>
    <w:rsid w:val="00B46007"/>
    <w:rsid w:val="00B46306"/>
    <w:rsid w:val="00B46604"/>
    <w:rsid w:val="00B467AE"/>
    <w:rsid w:val="00B467F0"/>
    <w:rsid w:val="00B46A8D"/>
    <w:rsid w:val="00B46E29"/>
    <w:rsid w:val="00B472E9"/>
    <w:rsid w:val="00B4761F"/>
    <w:rsid w:val="00B4770C"/>
    <w:rsid w:val="00B47856"/>
    <w:rsid w:val="00B47B9C"/>
    <w:rsid w:val="00B5013C"/>
    <w:rsid w:val="00B50313"/>
    <w:rsid w:val="00B508CB"/>
    <w:rsid w:val="00B509AB"/>
    <w:rsid w:val="00B50B20"/>
    <w:rsid w:val="00B50DA7"/>
    <w:rsid w:val="00B50EE6"/>
    <w:rsid w:val="00B50EFF"/>
    <w:rsid w:val="00B50F16"/>
    <w:rsid w:val="00B5106F"/>
    <w:rsid w:val="00B51404"/>
    <w:rsid w:val="00B5153D"/>
    <w:rsid w:val="00B517E5"/>
    <w:rsid w:val="00B51816"/>
    <w:rsid w:val="00B51937"/>
    <w:rsid w:val="00B51CDD"/>
    <w:rsid w:val="00B521EB"/>
    <w:rsid w:val="00B522A8"/>
    <w:rsid w:val="00B52506"/>
    <w:rsid w:val="00B529EA"/>
    <w:rsid w:val="00B52A8B"/>
    <w:rsid w:val="00B52C66"/>
    <w:rsid w:val="00B52CCF"/>
    <w:rsid w:val="00B533A2"/>
    <w:rsid w:val="00B53570"/>
    <w:rsid w:val="00B53711"/>
    <w:rsid w:val="00B5403C"/>
    <w:rsid w:val="00B543A3"/>
    <w:rsid w:val="00B54412"/>
    <w:rsid w:val="00B546D3"/>
    <w:rsid w:val="00B54733"/>
    <w:rsid w:val="00B54821"/>
    <w:rsid w:val="00B54AAF"/>
    <w:rsid w:val="00B54BBF"/>
    <w:rsid w:val="00B54BD0"/>
    <w:rsid w:val="00B5508D"/>
    <w:rsid w:val="00B551BF"/>
    <w:rsid w:val="00B5535A"/>
    <w:rsid w:val="00B5548C"/>
    <w:rsid w:val="00B555B6"/>
    <w:rsid w:val="00B55628"/>
    <w:rsid w:val="00B5593D"/>
    <w:rsid w:val="00B55985"/>
    <w:rsid w:val="00B5633A"/>
    <w:rsid w:val="00B563CB"/>
    <w:rsid w:val="00B563D0"/>
    <w:rsid w:val="00B564C5"/>
    <w:rsid w:val="00B56563"/>
    <w:rsid w:val="00B56577"/>
    <w:rsid w:val="00B5659F"/>
    <w:rsid w:val="00B565C9"/>
    <w:rsid w:val="00B565D0"/>
    <w:rsid w:val="00B5670C"/>
    <w:rsid w:val="00B56736"/>
    <w:rsid w:val="00B569D8"/>
    <w:rsid w:val="00B570EC"/>
    <w:rsid w:val="00B57114"/>
    <w:rsid w:val="00B5715A"/>
    <w:rsid w:val="00B5756C"/>
    <w:rsid w:val="00B577F4"/>
    <w:rsid w:val="00B57969"/>
    <w:rsid w:val="00B57C16"/>
    <w:rsid w:val="00B57D8B"/>
    <w:rsid w:val="00B60197"/>
    <w:rsid w:val="00B6045B"/>
    <w:rsid w:val="00B60669"/>
    <w:rsid w:val="00B60920"/>
    <w:rsid w:val="00B60C6B"/>
    <w:rsid w:val="00B60CCD"/>
    <w:rsid w:val="00B60D86"/>
    <w:rsid w:val="00B60DB5"/>
    <w:rsid w:val="00B61386"/>
    <w:rsid w:val="00B61425"/>
    <w:rsid w:val="00B6144B"/>
    <w:rsid w:val="00B618AA"/>
    <w:rsid w:val="00B61BAB"/>
    <w:rsid w:val="00B61C1B"/>
    <w:rsid w:val="00B6220D"/>
    <w:rsid w:val="00B6281D"/>
    <w:rsid w:val="00B62A89"/>
    <w:rsid w:val="00B62C29"/>
    <w:rsid w:val="00B62FF5"/>
    <w:rsid w:val="00B632E2"/>
    <w:rsid w:val="00B632FB"/>
    <w:rsid w:val="00B63567"/>
    <w:rsid w:val="00B635AD"/>
    <w:rsid w:val="00B63601"/>
    <w:rsid w:val="00B63762"/>
    <w:rsid w:val="00B637F6"/>
    <w:rsid w:val="00B6382E"/>
    <w:rsid w:val="00B63D0B"/>
    <w:rsid w:val="00B63E8E"/>
    <w:rsid w:val="00B642FF"/>
    <w:rsid w:val="00B645D7"/>
    <w:rsid w:val="00B647E4"/>
    <w:rsid w:val="00B64AC0"/>
    <w:rsid w:val="00B64D45"/>
    <w:rsid w:val="00B6506F"/>
    <w:rsid w:val="00B658F8"/>
    <w:rsid w:val="00B65B62"/>
    <w:rsid w:val="00B65F37"/>
    <w:rsid w:val="00B660B8"/>
    <w:rsid w:val="00B663CA"/>
    <w:rsid w:val="00B66712"/>
    <w:rsid w:val="00B66AF3"/>
    <w:rsid w:val="00B66F04"/>
    <w:rsid w:val="00B670E3"/>
    <w:rsid w:val="00B6712D"/>
    <w:rsid w:val="00B67395"/>
    <w:rsid w:val="00B6790C"/>
    <w:rsid w:val="00B67CB1"/>
    <w:rsid w:val="00B7040C"/>
    <w:rsid w:val="00B70B7F"/>
    <w:rsid w:val="00B711C6"/>
    <w:rsid w:val="00B718B4"/>
    <w:rsid w:val="00B71A4A"/>
    <w:rsid w:val="00B71B3B"/>
    <w:rsid w:val="00B71ED8"/>
    <w:rsid w:val="00B7214F"/>
    <w:rsid w:val="00B731FD"/>
    <w:rsid w:val="00B7322D"/>
    <w:rsid w:val="00B73396"/>
    <w:rsid w:val="00B7349B"/>
    <w:rsid w:val="00B734A0"/>
    <w:rsid w:val="00B73521"/>
    <w:rsid w:val="00B73818"/>
    <w:rsid w:val="00B73BD5"/>
    <w:rsid w:val="00B73D07"/>
    <w:rsid w:val="00B74149"/>
    <w:rsid w:val="00B7446E"/>
    <w:rsid w:val="00B7476A"/>
    <w:rsid w:val="00B75323"/>
    <w:rsid w:val="00B758A0"/>
    <w:rsid w:val="00B75ADC"/>
    <w:rsid w:val="00B75C8B"/>
    <w:rsid w:val="00B764B3"/>
    <w:rsid w:val="00B764DE"/>
    <w:rsid w:val="00B769AE"/>
    <w:rsid w:val="00B76B9E"/>
    <w:rsid w:val="00B76D33"/>
    <w:rsid w:val="00B76DD4"/>
    <w:rsid w:val="00B77002"/>
    <w:rsid w:val="00B773EA"/>
    <w:rsid w:val="00B77476"/>
    <w:rsid w:val="00B77792"/>
    <w:rsid w:val="00B777FF"/>
    <w:rsid w:val="00B7789C"/>
    <w:rsid w:val="00B77CCE"/>
    <w:rsid w:val="00B8002F"/>
    <w:rsid w:val="00B80043"/>
    <w:rsid w:val="00B800A1"/>
    <w:rsid w:val="00B80252"/>
    <w:rsid w:val="00B8027B"/>
    <w:rsid w:val="00B80291"/>
    <w:rsid w:val="00B80755"/>
    <w:rsid w:val="00B81150"/>
    <w:rsid w:val="00B81169"/>
    <w:rsid w:val="00B8149E"/>
    <w:rsid w:val="00B81952"/>
    <w:rsid w:val="00B819A2"/>
    <w:rsid w:val="00B81B2A"/>
    <w:rsid w:val="00B81DB7"/>
    <w:rsid w:val="00B81F2A"/>
    <w:rsid w:val="00B82708"/>
    <w:rsid w:val="00B82883"/>
    <w:rsid w:val="00B828BA"/>
    <w:rsid w:val="00B828DF"/>
    <w:rsid w:val="00B82E08"/>
    <w:rsid w:val="00B83203"/>
    <w:rsid w:val="00B83448"/>
    <w:rsid w:val="00B83481"/>
    <w:rsid w:val="00B834B8"/>
    <w:rsid w:val="00B835E8"/>
    <w:rsid w:val="00B835F0"/>
    <w:rsid w:val="00B83CBF"/>
    <w:rsid w:val="00B83CCB"/>
    <w:rsid w:val="00B8422C"/>
    <w:rsid w:val="00B848F1"/>
    <w:rsid w:val="00B84CF1"/>
    <w:rsid w:val="00B84EBD"/>
    <w:rsid w:val="00B8526F"/>
    <w:rsid w:val="00B852E4"/>
    <w:rsid w:val="00B8537A"/>
    <w:rsid w:val="00B85A17"/>
    <w:rsid w:val="00B85E1E"/>
    <w:rsid w:val="00B85FF6"/>
    <w:rsid w:val="00B86239"/>
    <w:rsid w:val="00B8645E"/>
    <w:rsid w:val="00B86BAB"/>
    <w:rsid w:val="00B86CEE"/>
    <w:rsid w:val="00B86E8E"/>
    <w:rsid w:val="00B86ED1"/>
    <w:rsid w:val="00B87762"/>
    <w:rsid w:val="00B879CF"/>
    <w:rsid w:val="00B87A4A"/>
    <w:rsid w:val="00B87B68"/>
    <w:rsid w:val="00B87B90"/>
    <w:rsid w:val="00B906F7"/>
    <w:rsid w:val="00B91023"/>
    <w:rsid w:val="00B91187"/>
    <w:rsid w:val="00B91705"/>
    <w:rsid w:val="00B917C8"/>
    <w:rsid w:val="00B9184E"/>
    <w:rsid w:val="00B91AB1"/>
    <w:rsid w:val="00B91FF4"/>
    <w:rsid w:val="00B9211F"/>
    <w:rsid w:val="00B92233"/>
    <w:rsid w:val="00B925DE"/>
    <w:rsid w:val="00B92835"/>
    <w:rsid w:val="00B92B38"/>
    <w:rsid w:val="00B92BDA"/>
    <w:rsid w:val="00B93BAF"/>
    <w:rsid w:val="00B93DA9"/>
    <w:rsid w:val="00B93F87"/>
    <w:rsid w:val="00B941F2"/>
    <w:rsid w:val="00B941F4"/>
    <w:rsid w:val="00B948C3"/>
    <w:rsid w:val="00B94A1C"/>
    <w:rsid w:val="00B94EB9"/>
    <w:rsid w:val="00B94FFA"/>
    <w:rsid w:val="00B950C6"/>
    <w:rsid w:val="00B950FF"/>
    <w:rsid w:val="00B9522F"/>
    <w:rsid w:val="00B9573D"/>
    <w:rsid w:val="00B960E7"/>
    <w:rsid w:val="00B9629C"/>
    <w:rsid w:val="00B963F0"/>
    <w:rsid w:val="00B96479"/>
    <w:rsid w:val="00B96542"/>
    <w:rsid w:val="00B97373"/>
    <w:rsid w:val="00B97602"/>
    <w:rsid w:val="00B97BD0"/>
    <w:rsid w:val="00B97D8E"/>
    <w:rsid w:val="00BA02F5"/>
    <w:rsid w:val="00BA03DF"/>
    <w:rsid w:val="00BA0668"/>
    <w:rsid w:val="00BA08C6"/>
    <w:rsid w:val="00BA0A23"/>
    <w:rsid w:val="00BA0FC8"/>
    <w:rsid w:val="00BA1079"/>
    <w:rsid w:val="00BA10A0"/>
    <w:rsid w:val="00BA112F"/>
    <w:rsid w:val="00BA11AE"/>
    <w:rsid w:val="00BA12A1"/>
    <w:rsid w:val="00BA14C4"/>
    <w:rsid w:val="00BA17F1"/>
    <w:rsid w:val="00BA1AC5"/>
    <w:rsid w:val="00BA1AE6"/>
    <w:rsid w:val="00BA1BF6"/>
    <w:rsid w:val="00BA1E62"/>
    <w:rsid w:val="00BA1EEE"/>
    <w:rsid w:val="00BA1F13"/>
    <w:rsid w:val="00BA1F21"/>
    <w:rsid w:val="00BA20E9"/>
    <w:rsid w:val="00BA2376"/>
    <w:rsid w:val="00BA2487"/>
    <w:rsid w:val="00BA265E"/>
    <w:rsid w:val="00BA2DFD"/>
    <w:rsid w:val="00BA323B"/>
    <w:rsid w:val="00BA3307"/>
    <w:rsid w:val="00BA33C1"/>
    <w:rsid w:val="00BA3455"/>
    <w:rsid w:val="00BA35B7"/>
    <w:rsid w:val="00BA3706"/>
    <w:rsid w:val="00BA3729"/>
    <w:rsid w:val="00BA3BC6"/>
    <w:rsid w:val="00BA3E95"/>
    <w:rsid w:val="00BA40F9"/>
    <w:rsid w:val="00BA424C"/>
    <w:rsid w:val="00BA489C"/>
    <w:rsid w:val="00BA491E"/>
    <w:rsid w:val="00BA4C4A"/>
    <w:rsid w:val="00BA4D9B"/>
    <w:rsid w:val="00BA4E2D"/>
    <w:rsid w:val="00BA4FA1"/>
    <w:rsid w:val="00BA56EC"/>
    <w:rsid w:val="00BA57E3"/>
    <w:rsid w:val="00BA5AEA"/>
    <w:rsid w:val="00BA5BE7"/>
    <w:rsid w:val="00BA5CEF"/>
    <w:rsid w:val="00BA5D63"/>
    <w:rsid w:val="00BA618E"/>
    <w:rsid w:val="00BA634D"/>
    <w:rsid w:val="00BA64B8"/>
    <w:rsid w:val="00BA6574"/>
    <w:rsid w:val="00BA6621"/>
    <w:rsid w:val="00BA676B"/>
    <w:rsid w:val="00BA67E8"/>
    <w:rsid w:val="00BA7181"/>
    <w:rsid w:val="00BA71A3"/>
    <w:rsid w:val="00BA7226"/>
    <w:rsid w:val="00BA73C1"/>
    <w:rsid w:val="00BA73C2"/>
    <w:rsid w:val="00BA75A3"/>
    <w:rsid w:val="00BB009F"/>
    <w:rsid w:val="00BB0249"/>
    <w:rsid w:val="00BB096F"/>
    <w:rsid w:val="00BB0ECA"/>
    <w:rsid w:val="00BB0FC9"/>
    <w:rsid w:val="00BB11EE"/>
    <w:rsid w:val="00BB135E"/>
    <w:rsid w:val="00BB1714"/>
    <w:rsid w:val="00BB1997"/>
    <w:rsid w:val="00BB1AE3"/>
    <w:rsid w:val="00BB205B"/>
    <w:rsid w:val="00BB23D5"/>
    <w:rsid w:val="00BB2DC7"/>
    <w:rsid w:val="00BB3315"/>
    <w:rsid w:val="00BB37D4"/>
    <w:rsid w:val="00BB3BEC"/>
    <w:rsid w:val="00BB3D68"/>
    <w:rsid w:val="00BB40E0"/>
    <w:rsid w:val="00BB4121"/>
    <w:rsid w:val="00BB416D"/>
    <w:rsid w:val="00BB4326"/>
    <w:rsid w:val="00BB4927"/>
    <w:rsid w:val="00BB499A"/>
    <w:rsid w:val="00BB4B1D"/>
    <w:rsid w:val="00BB5229"/>
    <w:rsid w:val="00BB5286"/>
    <w:rsid w:val="00BB545F"/>
    <w:rsid w:val="00BB5533"/>
    <w:rsid w:val="00BB5592"/>
    <w:rsid w:val="00BB56BC"/>
    <w:rsid w:val="00BB5901"/>
    <w:rsid w:val="00BB5B54"/>
    <w:rsid w:val="00BB5FB1"/>
    <w:rsid w:val="00BB5FF9"/>
    <w:rsid w:val="00BB625C"/>
    <w:rsid w:val="00BB62DF"/>
    <w:rsid w:val="00BB6A54"/>
    <w:rsid w:val="00BB6DD7"/>
    <w:rsid w:val="00BB6EC6"/>
    <w:rsid w:val="00BB7116"/>
    <w:rsid w:val="00BB7256"/>
    <w:rsid w:val="00BB7543"/>
    <w:rsid w:val="00BB7886"/>
    <w:rsid w:val="00BB7C8A"/>
    <w:rsid w:val="00BB7DC2"/>
    <w:rsid w:val="00BC071F"/>
    <w:rsid w:val="00BC0959"/>
    <w:rsid w:val="00BC0D15"/>
    <w:rsid w:val="00BC0D27"/>
    <w:rsid w:val="00BC0ED2"/>
    <w:rsid w:val="00BC1461"/>
    <w:rsid w:val="00BC1A86"/>
    <w:rsid w:val="00BC1BD7"/>
    <w:rsid w:val="00BC1D34"/>
    <w:rsid w:val="00BC1D95"/>
    <w:rsid w:val="00BC1DB3"/>
    <w:rsid w:val="00BC20CC"/>
    <w:rsid w:val="00BC2199"/>
    <w:rsid w:val="00BC21CB"/>
    <w:rsid w:val="00BC2511"/>
    <w:rsid w:val="00BC2651"/>
    <w:rsid w:val="00BC2667"/>
    <w:rsid w:val="00BC27B3"/>
    <w:rsid w:val="00BC28B7"/>
    <w:rsid w:val="00BC2A72"/>
    <w:rsid w:val="00BC2D14"/>
    <w:rsid w:val="00BC2E03"/>
    <w:rsid w:val="00BC2F3F"/>
    <w:rsid w:val="00BC30FF"/>
    <w:rsid w:val="00BC3150"/>
    <w:rsid w:val="00BC32B0"/>
    <w:rsid w:val="00BC3570"/>
    <w:rsid w:val="00BC37DB"/>
    <w:rsid w:val="00BC38D6"/>
    <w:rsid w:val="00BC399B"/>
    <w:rsid w:val="00BC3B68"/>
    <w:rsid w:val="00BC3CD5"/>
    <w:rsid w:val="00BC3DFD"/>
    <w:rsid w:val="00BC43AE"/>
    <w:rsid w:val="00BC476B"/>
    <w:rsid w:val="00BC47D6"/>
    <w:rsid w:val="00BC4822"/>
    <w:rsid w:val="00BC4999"/>
    <w:rsid w:val="00BC4A4F"/>
    <w:rsid w:val="00BC4C6E"/>
    <w:rsid w:val="00BC4F41"/>
    <w:rsid w:val="00BC55EF"/>
    <w:rsid w:val="00BC5868"/>
    <w:rsid w:val="00BC58E4"/>
    <w:rsid w:val="00BC5DDE"/>
    <w:rsid w:val="00BC5E5E"/>
    <w:rsid w:val="00BC6764"/>
    <w:rsid w:val="00BC6A27"/>
    <w:rsid w:val="00BC6ACD"/>
    <w:rsid w:val="00BC6AD0"/>
    <w:rsid w:val="00BC70E3"/>
    <w:rsid w:val="00BC7AB8"/>
    <w:rsid w:val="00BC7BE0"/>
    <w:rsid w:val="00BC7BF5"/>
    <w:rsid w:val="00BD0114"/>
    <w:rsid w:val="00BD0171"/>
    <w:rsid w:val="00BD01AE"/>
    <w:rsid w:val="00BD094D"/>
    <w:rsid w:val="00BD09F0"/>
    <w:rsid w:val="00BD0A5D"/>
    <w:rsid w:val="00BD0B9F"/>
    <w:rsid w:val="00BD0D34"/>
    <w:rsid w:val="00BD0D4C"/>
    <w:rsid w:val="00BD0D99"/>
    <w:rsid w:val="00BD0F37"/>
    <w:rsid w:val="00BD13FA"/>
    <w:rsid w:val="00BD1475"/>
    <w:rsid w:val="00BD1508"/>
    <w:rsid w:val="00BD19F9"/>
    <w:rsid w:val="00BD1DA3"/>
    <w:rsid w:val="00BD1E77"/>
    <w:rsid w:val="00BD1ED1"/>
    <w:rsid w:val="00BD20CC"/>
    <w:rsid w:val="00BD2404"/>
    <w:rsid w:val="00BD27A4"/>
    <w:rsid w:val="00BD297F"/>
    <w:rsid w:val="00BD37A7"/>
    <w:rsid w:val="00BD3BFC"/>
    <w:rsid w:val="00BD3D20"/>
    <w:rsid w:val="00BD3E87"/>
    <w:rsid w:val="00BD3E9B"/>
    <w:rsid w:val="00BD4217"/>
    <w:rsid w:val="00BD45C3"/>
    <w:rsid w:val="00BD4B14"/>
    <w:rsid w:val="00BD4C39"/>
    <w:rsid w:val="00BD4C55"/>
    <w:rsid w:val="00BD4CD2"/>
    <w:rsid w:val="00BD59B7"/>
    <w:rsid w:val="00BD5B93"/>
    <w:rsid w:val="00BD5C36"/>
    <w:rsid w:val="00BD5DDC"/>
    <w:rsid w:val="00BD5E94"/>
    <w:rsid w:val="00BD6149"/>
    <w:rsid w:val="00BD6291"/>
    <w:rsid w:val="00BD630B"/>
    <w:rsid w:val="00BD636F"/>
    <w:rsid w:val="00BD64C8"/>
    <w:rsid w:val="00BD666E"/>
    <w:rsid w:val="00BD6DB7"/>
    <w:rsid w:val="00BD6ED2"/>
    <w:rsid w:val="00BD6FC7"/>
    <w:rsid w:val="00BD72D5"/>
    <w:rsid w:val="00BD7318"/>
    <w:rsid w:val="00BD73B9"/>
    <w:rsid w:val="00BD740E"/>
    <w:rsid w:val="00BD771B"/>
    <w:rsid w:val="00BD78B6"/>
    <w:rsid w:val="00BE0194"/>
    <w:rsid w:val="00BE0530"/>
    <w:rsid w:val="00BE0AD0"/>
    <w:rsid w:val="00BE0B78"/>
    <w:rsid w:val="00BE0B9F"/>
    <w:rsid w:val="00BE0D9C"/>
    <w:rsid w:val="00BE1F66"/>
    <w:rsid w:val="00BE20CF"/>
    <w:rsid w:val="00BE2405"/>
    <w:rsid w:val="00BE2481"/>
    <w:rsid w:val="00BE2489"/>
    <w:rsid w:val="00BE25CA"/>
    <w:rsid w:val="00BE2F17"/>
    <w:rsid w:val="00BE2F8E"/>
    <w:rsid w:val="00BE31CE"/>
    <w:rsid w:val="00BE3403"/>
    <w:rsid w:val="00BE3431"/>
    <w:rsid w:val="00BE3541"/>
    <w:rsid w:val="00BE386E"/>
    <w:rsid w:val="00BE3971"/>
    <w:rsid w:val="00BE3997"/>
    <w:rsid w:val="00BE3AA0"/>
    <w:rsid w:val="00BE3C8C"/>
    <w:rsid w:val="00BE3CA7"/>
    <w:rsid w:val="00BE3CFE"/>
    <w:rsid w:val="00BE3E48"/>
    <w:rsid w:val="00BE3FA6"/>
    <w:rsid w:val="00BE3FF4"/>
    <w:rsid w:val="00BE433A"/>
    <w:rsid w:val="00BE4758"/>
    <w:rsid w:val="00BE475A"/>
    <w:rsid w:val="00BE4A4C"/>
    <w:rsid w:val="00BE4A95"/>
    <w:rsid w:val="00BE4E19"/>
    <w:rsid w:val="00BE4FE1"/>
    <w:rsid w:val="00BE5307"/>
    <w:rsid w:val="00BE5473"/>
    <w:rsid w:val="00BE5544"/>
    <w:rsid w:val="00BE55A7"/>
    <w:rsid w:val="00BE58D2"/>
    <w:rsid w:val="00BE5988"/>
    <w:rsid w:val="00BE5CE5"/>
    <w:rsid w:val="00BE5F73"/>
    <w:rsid w:val="00BE6063"/>
    <w:rsid w:val="00BE6553"/>
    <w:rsid w:val="00BE6929"/>
    <w:rsid w:val="00BE694F"/>
    <w:rsid w:val="00BE6CC6"/>
    <w:rsid w:val="00BE6D24"/>
    <w:rsid w:val="00BE7B77"/>
    <w:rsid w:val="00BE7C64"/>
    <w:rsid w:val="00BE7D46"/>
    <w:rsid w:val="00BE7D62"/>
    <w:rsid w:val="00BE7DB2"/>
    <w:rsid w:val="00BF0DCE"/>
    <w:rsid w:val="00BF0E79"/>
    <w:rsid w:val="00BF0F31"/>
    <w:rsid w:val="00BF0F4A"/>
    <w:rsid w:val="00BF1015"/>
    <w:rsid w:val="00BF12ED"/>
    <w:rsid w:val="00BF12F8"/>
    <w:rsid w:val="00BF14D6"/>
    <w:rsid w:val="00BF15E9"/>
    <w:rsid w:val="00BF1724"/>
    <w:rsid w:val="00BF19A4"/>
    <w:rsid w:val="00BF1A79"/>
    <w:rsid w:val="00BF1ACE"/>
    <w:rsid w:val="00BF1DAF"/>
    <w:rsid w:val="00BF20F0"/>
    <w:rsid w:val="00BF2497"/>
    <w:rsid w:val="00BF25DB"/>
    <w:rsid w:val="00BF274B"/>
    <w:rsid w:val="00BF284E"/>
    <w:rsid w:val="00BF38ED"/>
    <w:rsid w:val="00BF3BBE"/>
    <w:rsid w:val="00BF3D01"/>
    <w:rsid w:val="00BF4486"/>
    <w:rsid w:val="00BF4823"/>
    <w:rsid w:val="00BF4BB9"/>
    <w:rsid w:val="00BF4EB0"/>
    <w:rsid w:val="00BF51A0"/>
    <w:rsid w:val="00BF5935"/>
    <w:rsid w:val="00BF59C8"/>
    <w:rsid w:val="00BF5ECF"/>
    <w:rsid w:val="00BF5F85"/>
    <w:rsid w:val="00BF601F"/>
    <w:rsid w:val="00BF672B"/>
    <w:rsid w:val="00BF6773"/>
    <w:rsid w:val="00BF67DC"/>
    <w:rsid w:val="00BF6D7C"/>
    <w:rsid w:val="00BF6F87"/>
    <w:rsid w:val="00BF7312"/>
    <w:rsid w:val="00BF75A7"/>
    <w:rsid w:val="00BF785D"/>
    <w:rsid w:val="00BF789D"/>
    <w:rsid w:val="00BF7BB2"/>
    <w:rsid w:val="00BF7F29"/>
    <w:rsid w:val="00C0003E"/>
    <w:rsid w:val="00C00320"/>
    <w:rsid w:val="00C00368"/>
    <w:rsid w:val="00C00495"/>
    <w:rsid w:val="00C00B09"/>
    <w:rsid w:val="00C00E65"/>
    <w:rsid w:val="00C00F76"/>
    <w:rsid w:val="00C012B0"/>
    <w:rsid w:val="00C01744"/>
    <w:rsid w:val="00C01A1B"/>
    <w:rsid w:val="00C020D0"/>
    <w:rsid w:val="00C021B3"/>
    <w:rsid w:val="00C02418"/>
    <w:rsid w:val="00C0255F"/>
    <w:rsid w:val="00C026B4"/>
    <w:rsid w:val="00C02D6D"/>
    <w:rsid w:val="00C02F65"/>
    <w:rsid w:val="00C0342D"/>
    <w:rsid w:val="00C035D6"/>
    <w:rsid w:val="00C036AF"/>
    <w:rsid w:val="00C03733"/>
    <w:rsid w:val="00C0381D"/>
    <w:rsid w:val="00C038D3"/>
    <w:rsid w:val="00C038F2"/>
    <w:rsid w:val="00C03BD4"/>
    <w:rsid w:val="00C03FC5"/>
    <w:rsid w:val="00C041A4"/>
    <w:rsid w:val="00C04273"/>
    <w:rsid w:val="00C043D3"/>
    <w:rsid w:val="00C04883"/>
    <w:rsid w:val="00C048CF"/>
    <w:rsid w:val="00C04957"/>
    <w:rsid w:val="00C049D2"/>
    <w:rsid w:val="00C04C6A"/>
    <w:rsid w:val="00C052C8"/>
    <w:rsid w:val="00C05611"/>
    <w:rsid w:val="00C05F9C"/>
    <w:rsid w:val="00C0620F"/>
    <w:rsid w:val="00C06325"/>
    <w:rsid w:val="00C064C8"/>
    <w:rsid w:val="00C06649"/>
    <w:rsid w:val="00C074C0"/>
    <w:rsid w:val="00C07B38"/>
    <w:rsid w:val="00C07EA0"/>
    <w:rsid w:val="00C07F03"/>
    <w:rsid w:val="00C105D6"/>
    <w:rsid w:val="00C10619"/>
    <w:rsid w:val="00C108C5"/>
    <w:rsid w:val="00C10C96"/>
    <w:rsid w:val="00C10D46"/>
    <w:rsid w:val="00C10F18"/>
    <w:rsid w:val="00C11190"/>
    <w:rsid w:val="00C112AC"/>
    <w:rsid w:val="00C1148F"/>
    <w:rsid w:val="00C11A5C"/>
    <w:rsid w:val="00C11B44"/>
    <w:rsid w:val="00C11F9A"/>
    <w:rsid w:val="00C1212A"/>
    <w:rsid w:val="00C1223C"/>
    <w:rsid w:val="00C128CA"/>
    <w:rsid w:val="00C12A3E"/>
    <w:rsid w:val="00C13371"/>
    <w:rsid w:val="00C136FE"/>
    <w:rsid w:val="00C1374F"/>
    <w:rsid w:val="00C137EE"/>
    <w:rsid w:val="00C13D9E"/>
    <w:rsid w:val="00C13FB5"/>
    <w:rsid w:val="00C141D5"/>
    <w:rsid w:val="00C14496"/>
    <w:rsid w:val="00C145D1"/>
    <w:rsid w:val="00C149CB"/>
    <w:rsid w:val="00C149F2"/>
    <w:rsid w:val="00C14EBA"/>
    <w:rsid w:val="00C1516A"/>
    <w:rsid w:val="00C151FD"/>
    <w:rsid w:val="00C15860"/>
    <w:rsid w:val="00C15BFF"/>
    <w:rsid w:val="00C15C12"/>
    <w:rsid w:val="00C15D64"/>
    <w:rsid w:val="00C15E81"/>
    <w:rsid w:val="00C162A8"/>
    <w:rsid w:val="00C166BA"/>
    <w:rsid w:val="00C16792"/>
    <w:rsid w:val="00C16A39"/>
    <w:rsid w:val="00C16B1D"/>
    <w:rsid w:val="00C16DB8"/>
    <w:rsid w:val="00C17E9E"/>
    <w:rsid w:val="00C201AC"/>
    <w:rsid w:val="00C20418"/>
    <w:rsid w:val="00C208AF"/>
    <w:rsid w:val="00C20FA3"/>
    <w:rsid w:val="00C21361"/>
    <w:rsid w:val="00C213ED"/>
    <w:rsid w:val="00C2178F"/>
    <w:rsid w:val="00C21AA4"/>
    <w:rsid w:val="00C21BF6"/>
    <w:rsid w:val="00C21F1A"/>
    <w:rsid w:val="00C2234A"/>
    <w:rsid w:val="00C226B7"/>
    <w:rsid w:val="00C22B8E"/>
    <w:rsid w:val="00C22CE5"/>
    <w:rsid w:val="00C2305D"/>
    <w:rsid w:val="00C231A1"/>
    <w:rsid w:val="00C23626"/>
    <w:rsid w:val="00C236BB"/>
    <w:rsid w:val="00C23B61"/>
    <w:rsid w:val="00C24CB8"/>
    <w:rsid w:val="00C24CC1"/>
    <w:rsid w:val="00C251A1"/>
    <w:rsid w:val="00C252A7"/>
    <w:rsid w:val="00C2594B"/>
    <w:rsid w:val="00C25B4D"/>
    <w:rsid w:val="00C25CF0"/>
    <w:rsid w:val="00C25D1A"/>
    <w:rsid w:val="00C25D57"/>
    <w:rsid w:val="00C25E6D"/>
    <w:rsid w:val="00C25EDD"/>
    <w:rsid w:val="00C26501"/>
    <w:rsid w:val="00C2685D"/>
    <w:rsid w:val="00C26ACC"/>
    <w:rsid w:val="00C26B29"/>
    <w:rsid w:val="00C26D1C"/>
    <w:rsid w:val="00C26EEB"/>
    <w:rsid w:val="00C26F9A"/>
    <w:rsid w:val="00C27039"/>
    <w:rsid w:val="00C27161"/>
    <w:rsid w:val="00C272DD"/>
    <w:rsid w:val="00C27A3A"/>
    <w:rsid w:val="00C27BCE"/>
    <w:rsid w:val="00C27E1B"/>
    <w:rsid w:val="00C27E67"/>
    <w:rsid w:val="00C302A0"/>
    <w:rsid w:val="00C30C9E"/>
    <w:rsid w:val="00C30FEE"/>
    <w:rsid w:val="00C3138D"/>
    <w:rsid w:val="00C315A0"/>
    <w:rsid w:val="00C315C1"/>
    <w:rsid w:val="00C319F8"/>
    <w:rsid w:val="00C31A59"/>
    <w:rsid w:val="00C31A65"/>
    <w:rsid w:val="00C321AB"/>
    <w:rsid w:val="00C328A7"/>
    <w:rsid w:val="00C332BE"/>
    <w:rsid w:val="00C3330A"/>
    <w:rsid w:val="00C335E4"/>
    <w:rsid w:val="00C336BA"/>
    <w:rsid w:val="00C339DD"/>
    <w:rsid w:val="00C33C2F"/>
    <w:rsid w:val="00C33D7C"/>
    <w:rsid w:val="00C33FC0"/>
    <w:rsid w:val="00C34406"/>
    <w:rsid w:val="00C346F5"/>
    <w:rsid w:val="00C347D8"/>
    <w:rsid w:val="00C34982"/>
    <w:rsid w:val="00C350AF"/>
    <w:rsid w:val="00C3520B"/>
    <w:rsid w:val="00C352D8"/>
    <w:rsid w:val="00C352F9"/>
    <w:rsid w:val="00C353EC"/>
    <w:rsid w:val="00C35409"/>
    <w:rsid w:val="00C35CB1"/>
    <w:rsid w:val="00C35F2E"/>
    <w:rsid w:val="00C360E8"/>
    <w:rsid w:val="00C36B75"/>
    <w:rsid w:val="00C36CD1"/>
    <w:rsid w:val="00C37550"/>
    <w:rsid w:val="00C37C5C"/>
    <w:rsid w:val="00C37C8C"/>
    <w:rsid w:val="00C37CDA"/>
    <w:rsid w:val="00C40084"/>
    <w:rsid w:val="00C4056F"/>
    <w:rsid w:val="00C407DC"/>
    <w:rsid w:val="00C4090A"/>
    <w:rsid w:val="00C409EB"/>
    <w:rsid w:val="00C40AC7"/>
    <w:rsid w:val="00C40E78"/>
    <w:rsid w:val="00C416FC"/>
    <w:rsid w:val="00C41896"/>
    <w:rsid w:val="00C41AF8"/>
    <w:rsid w:val="00C41C3E"/>
    <w:rsid w:val="00C41E90"/>
    <w:rsid w:val="00C43073"/>
    <w:rsid w:val="00C430F8"/>
    <w:rsid w:val="00C4422B"/>
    <w:rsid w:val="00C44340"/>
    <w:rsid w:val="00C4476D"/>
    <w:rsid w:val="00C448B4"/>
    <w:rsid w:val="00C448DB"/>
    <w:rsid w:val="00C44B94"/>
    <w:rsid w:val="00C44D96"/>
    <w:rsid w:val="00C44EF4"/>
    <w:rsid w:val="00C451EB"/>
    <w:rsid w:val="00C45347"/>
    <w:rsid w:val="00C45602"/>
    <w:rsid w:val="00C45730"/>
    <w:rsid w:val="00C45CEB"/>
    <w:rsid w:val="00C45E4D"/>
    <w:rsid w:val="00C45E8B"/>
    <w:rsid w:val="00C45F41"/>
    <w:rsid w:val="00C461A6"/>
    <w:rsid w:val="00C463BA"/>
    <w:rsid w:val="00C466FE"/>
    <w:rsid w:val="00C468DC"/>
    <w:rsid w:val="00C46BD3"/>
    <w:rsid w:val="00C4732E"/>
    <w:rsid w:val="00C4735E"/>
    <w:rsid w:val="00C4755C"/>
    <w:rsid w:val="00C47753"/>
    <w:rsid w:val="00C478AA"/>
    <w:rsid w:val="00C47C5C"/>
    <w:rsid w:val="00C47ED0"/>
    <w:rsid w:val="00C500EE"/>
    <w:rsid w:val="00C50BB8"/>
    <w:rsid w:val="00C50BCE"/>
    <w:rsid w:val="00C50E61"/>
    <w:rsid w:val="00C50ED6"/>
    <w:rsid w:val="00C513D0"/>
    <w:rsid w:val="00C51997"/>
    <w:rsid w:val="00C51A54"/>
    <w:rsid w:val="00C51D88"/>
    <w:rsid w:val="00C51EC5"/>
    <w:rsid w:val="00C51F41"/>
    <w:rsid w:val="00C52090"/>
    <w:rsid w:val="00C5230E"/>
    <w:rsid w:val="00C52347"/>
    <w:rsid w:val="00C5291E"/>
    <w:rsid w:val="00C52B90"/>
    <w:rsid w:val="00C52CFB"/>
    <w:rsid w:val="00C53058"/>
    <w:rsid w:val="00C5312B"/>
    <w:rsid w:val="00C531F9"/>
    <w:rsid w:val="00C5328A"/>
    <w:rsid w:val="00C5328C"/>
    <w:rsid w:val="00C53417"/>
    <w:rsid w:val="00C5374B"/>
    <w:rsid w:val="00C539CE"/>
    <w:rsid w:val="00C53D13"/>
    <w:rsid w:val="00C53D1A"/>
    <w:rsid w:val="00C53EC6"/>
    <w:rsid w:val="00C53EFF"/>
    <w:rsid w:val="00C54008"/>
    <w:rsid w:val="00C5469B"/>
    <w:rsid w:val="00C549B0"/>
    <w:rsid w:val="00C54B88"/>
    <w:rsid w:val="00C54B9B"/>
    <w:rsid w:val="00C5520A"/>
    <w:rsid w:val="00C55266"/>
    <w:rsid w:val="00C5549F"/>
    <w:rsid w:val="00C558D2"/>
    <w:rsid w:val="00C55F27"/>
    <w:rsid w:val="00C56082"/>
    <w:rsid w:val="00C560EC"/>
    <w:rsid w:val="00C563F2"/>
    <w:rsid w:val="00C56586"/>
    <w:rsid w:val="00C567CA"/>
    <w:rsid w:val="00C56947"/>
    <w:rsid w:val="00C56BD1"/>
    <w:rsid w:val="00C56D63"/>
    <w:rsid w:val="00C5762C"/>
    <w:rsid w:val="00C5778C"/>
    <w:rsid w:val="00C57797"/>
    <w:rsid w:val="00C57889"/>
    <w:rsid w:val="00C579A8"/>
    <w:rsid w:val="00C57B38"/>
    <w:rsid w:val="00C57C2F"/>
    <w:rsid w:val="00C57C3C"/>
    <w:rsid w:val="00C57DA9"/>
    <w:rsid w:val="00C57FCD"/>
    <w:rsid w:val="00C60278"/>
    <w:rsid w:val="00C60406"/>
    <w:rsid w:val="00C604E5"/>
    <w:rsid w:val="00C604FC"/>
    <w:rsid w:val="00C60552"/>
    <w:rsid w:val="00C60578"/>
    <w:rsid w:val="00C605DD"/>
    <w:rsid w:val="00C606BD"/>
    <w:rsid w:val="00C60700"/>
    <w:rsid w:val="00C60935"/>
    <w:rsid w:val="00C61228"/>
    <w:rsid w:val="00C6124D"/>
    <w:rsid w:val="00C61258"/>
    <w:rsid w:val="00C61456"/>
    <w:rsid w:val="00C6171C"/>
    <w:rsid w:val="00C61A40"/>
    <w:rsid w:val="00C61C67"/>
    <w:rsid w:val="00C61DFF"/>
    <w:rsid w:val="00C61EA7"/>
    <w:rsid w:val="00C623AB"/>
    <w:rsid w:val="00C62452"/>
    <w:rsid w:val="00C629AD"/>
    <w:rsid w:val="00C63243"/>
    <w:rsid w:val="00C634E0"/>
    <w:rsid w:val="00C638B6"/>
    <w:rsid w:val="00C63935"/>
    <w:rsid w:val="00C63C7F"/>
    <w:rsid w:val="00C64871"/>
    <w:rsid w:val="00C64FE9"/>
    <w:rsid w:val="00C65104"/>
    <w:rsid w:val="00C6532C"/>
    <w:rsid w:val="00C65530"/>
    <w:rsid w:val="00C656D3"/>
    <w:rsid w:val="00C65814"/>
    <w:rsid w:val="00C65E57"/>
    <w:rsid w:val="00C65F81"/>
    <w:rsid w:val="00C66CA7"/>
    <w:rsid w:val="00C67056"/>
    <w:rsid w:val="00C67321"/>
    <w:rsid w:val="00C67483"/>
    <w:rsid w:val="00C675CA"/>
    <w:rsid w:val="00C6763A"/>
    <w:rsid w:val="00C67667"/>
    <w:rsid w:val="00C67757"/>
    <w:rsid w:val="00C6799C"/>
    <w:rsid w:val="00C67AA6"/>
    <w:rsid w:val="00C67B4E"/>
    <w:rsid w:val="00C67B94"/>
    <w:rsid w:val="00C70371"/>
    <w:rsid w:val="00C70900"/>
    <w:rsid w:val="00C70C79"/>
    <w:rsid w:val="00C70E64"/>
    <w:rsid w:val="00C71081"/>
    <w:rsid w:val="00C7166E"/>
    <w:rsid w:val="00C71A12"/>
    <w:rsid w:val="00C71AE0"/>
    <w:rsid w:val="00C71F8F"/>
    <w:rsid w:val="00C71FF8"/>
    <w:rsid w:val="00C723DF"/>
    <w:rsid w:val="00C72A06"/>
    <w:rsid w:val="00C72BA0"/>
    <w:rsid w:val="00C72D97"/>
    <w:rsid w:val="00C731C3"/>
    <w:rsid w:val="00C7352A"/>
    <w:rsid w:val="00C73534"/>
    <w:rsid w:val="00C73685"/>
    <w:rsid w:val="00C738D6"/>
    <w:rsid w:val="00C73A3F"/>
    <w:rsid w:val="00C74012"/>
    <w:rsid w:val="00C74234"/>
    <w:rsid w:val="00C744A3"/>
    <w:rsid w:val="00C748BD"/>
    <w:rsid w:val="00C749C6"/>
    <w:rsid w:val="00C74D91"/>
    <w:rsid w:val="00C74DC8"/>
    <w:rsid w:val="00C74E41"/>
    <w:rsid w:val="00C74F9C"/>
    <w:rsid w:val="00C75028"/>
    <w:rsid w:val="00C75141"/>
    <w:rsid w:val="00C75D6C"/>
    <w:rsid w:val="00C76172"/>
    <w:rsid w:val="00C765CA"/>
    <w:rsid w:val="00C76933"/>
    <w:rsid w:val="00C76A89"/>
    <w:rsid w:val="00C76C32"/>
    <w:rsid w:val="00C76E52"/>
    <w:rsid w:val="00C76F92"/>
    <w:rsid w:val="00C7712A"/>
    <w:rsid w:val="00C7746C"/>
    <w:rsid w:val="00C77721"/>
    <w:rsid w:val="00C77C9F"/>
    <w:rsid w:val="00C77EA5"/>
    <w:rsid w:val="00C8002F"/>
    <w:rsid w:val="00C8020A"/>
    <w:rsid w:val="00C804BD"/>
    <w:rsid w:val="00C808E2"/>
    <w:rsid w:val="00C80A44"/>
    <w:rsid w:val="00C80B47"/>
    <w:rsid w:val="00C8101A"/>
    <w:rsid w:val="00C81083"/>
    <w:rsid w:val="00C81191"/>
    <w:rsid w:val="00C81280"/>
    <w:rsid w:val="00C81492"/>
    <w:rsid w:val="00C81759"/>
    <w:rsid w:val="00C81AAF"/>
    <w:rsid w:val="00C81EAB"/>
    <w:rsid w:val="00C82051"/>
    <w:rsid w:val="00C82163"/>
    <w:rsid w:val="00C82170"/>
    <w:rsid w:val="00C826E0"/>
    <w:rsid w:val="00C82A3A"/>
    <w:rsid w:val="00C82C91"/>
    <w:rsid w:val="00C831DC"/>
    <w:rsid w:val="00C83868"/>
    <w:rsid w:val="00C83AB3"/>
    <w:rsid w:val="00C83B81"/>
    <w:rsid w:val="00C840BB"/>
    <w:rsid w:val="00C84193"/>
    <w:rsid w:val="00C842C4"/>
    <w:rsid w:val="00C8482E"/>
    <w:rsid w:val="00C84C63"/>
    <w:rsid w:val="00C85533"/>
    <w:rsid w:val="00C856D0"/>
    <w:rsid w:val="00C857D9"/>
    <w:rsid w:val="00C85814"/>
    <w:rsid w:val="00C858F7"/>
    <w:rsid w:val="00C85BE3"/>
    <w:rsid w:val="00C85C31"/>
    <w:rsid w:val="00C85CCA"/>
    <w:rsid w:val="00C85E69"/>
    <w:rsid w:val="00C85F80"/>
    <w:rsid w:val="00C862AD"/>
    <w:rsid w:val="00C862AF"/>
    <w:rsid w:val="00C86780"/>
    <w:rsid w:val="00C8686C"/>
    <w:rsid w:val="00C86955"/>
    <w:rsid w:val="00C86FB8"/>
    <w:rsid w:val="00C87008"/>
    <w:rsid w:val="00C871C8"/>
    <w:rsid w:val="00C8733D"/>
    <w:rsid w:val="00C873D9"/>
    <w:rsid w:val="00C87599"/>
    <w:rsid w:val="00C87E9C"/>
    <w:rsid w:val="00C900A1"/>
    <w:rsid w:val="00C902B6"/>
    <w:rsid w:val="00C904B2"/>
    <w:rsid w:val="00C90781"/>
    <w:rsid w:val="00C90996"/>
    <w:rsid w:val="00C90A08"/>
    <w:rsid w:val="00C90A72"/>
    <w:rsid w:val="00C910C5"/>
    <w:rsid w:val="00C914E4"/>
    <w:rsid w:val="00C916AC"/>
    <w:rsid w:val="00C91F28"/>
    <w:rsid w:val="00C91F52"/>
    <w:rsid w:val="00C922B8"/>
    <w:rsid w:val="00C92972"/>
    <w:rsid w:val="00C92E56"/>
    <w:rsid w:val="00C92E69"/>
    <w:rsid w:val="00C931F5"/>
    <w:rsid w:val="00C93670"/>
    <w:rsid w:val="00C937E7"/>
    <w:rsid w:val="00C93C0A"/>
    <w:rsid w:val="00C93CCC"/>
    <w:rsid w:val="00C9400E"/>
    <w:rsid w:val="00C94AF0"/>
    <w:rsid w:val="00C9536E"/>
    <w:rsid w:val="00C955B0"/>
    <w:rsid w:val="00C95D95"/>
    <w:rsid w:val="00C95EAE"/>
    <w:rsid w:val="00C961A9"/>
    <w:rsid w:val="00C9669F"/>
    <w:rsid w:val="00C96D44"/>
    <w:rsid w:val="00C96E47"/>
    <w:rsid w:val="00C97104"/>
    <w:rsid w:val="00C97548"/>
    <w:rsid w:val="00C97570"/>
    <w:rsid w:val="00C97AC0"/>
    <w:rsid w:val="00C97C34"/>
    <w:rsid w:val="00C97CD8"/>
    <w:rsid w:val="00C97FCF"/>
    <w:rsid w:val="00CA04E9"/>
    <w:rsid w:val="00CA0699"/>
    <w:rsid w:val="00CA0937"/>
    <w:rsid w:val="00CA0B69"/>
    <w:rsid w:val="00CA0C7F"/>
    <w:rsid w:val="00CA139F"/>
    <w:rsid w:val="00CA1BCE"/>
    <w:rsid w:val="00CA1E20"/>
    <w:rsid w:val="00CA1F8A"/>
    <w:rsid w:val="00CA2048"/>
    <w:rsid w:val="00CA2207"/>
    <w:rsid w:val="00CA22D6"/>
    <w:rsid w:val="00CA2311"/>
    <w:rsid w:val="00CA2648"/>
    <w:rsid w:val="00CA268E"/>
    <w:rsid w:val="00CA2EA3"/>
    <w:rsid w:val="00CA3014"/>
    <w:rsid w:val="00CA3114"/>
    <w:rsid w:val="00CA3326"/>
    <w:rsid w:val="00CA36A7"/>
    <w:rsid w:val="00CA3B20"/>
    <w:rsid w:val="00CA3D5E"/>
    <w:rsid w:val="00CA410C"/>
    <w:rsid w:val="00CA42C4"/>
    <w:rsid w:val="00CA42C5"/>
    <w:rsid w:val="00CA4A74"/>
    <w:rsid w:val="00CA4C56"/>
    <w:rsid w:val="00CA4D89"/>
    <w:rsid w:val="00CA4E14"/>
    <w:rsid w:val="00CA4F86"/>
    <w:rsid w:val="00CA4FC9"/>
    <w:rsid w:val="00CA54AA"/>
    <w:rsid w:val="00CA54B1"/>
    <w:rsid w:val="00CA552C"/>
    <w:rsid w:val="00CA57EE"/>
    <w:rsid w:val="00CA59AF"/>
    <w:rsid w:val="00CA59FB"/>
    <w:rsid w:val="00CA5D2C"/>
    <w:rsid w:val="00CA5FAA"/>
    <w:rsid w:val="00CA6092"/>
    <w:rsid w:val="00CA60B6"/>
    <w:rsid w:val="00CA62EC"/>
    <w:rsid w:val="00CA65B0"/>
    <w:rsid w:val="00CA6CA5"/>
    <w:rsid w:val="00CA6DEA"/>
    <w:rsid w:val="00CA7031"/>
    <w:rsid w:val="00CA722F"/>
    <w:rsid w:val="00CA7703"/>
    <w:rsid w:val="00CA7B0D"/>
    <w:rsid w:val="00CA7E92"/>
    <w:rsid w:val="00CA7ECA"/>
    <w:rsid w:val="00CB03A1"/>
    <w:rsid w:val="00CB03CD"/>
    <w:rsid w:val="00CB03E9"/>
    <w:rsid w:val="00CB0643"/>
    <w:rsid w:val="00CB07B9"/>
    <w:rsid w:val="00CB08F1"/>
    <w:rsid w:val="00CB0A14"/>
    <w:rsid w:val="00CB10C4"/>
    <w:rsid w:val="00CB10FF"/>
    <w:rsid w:val="00CB1725"/>
    <w:rsid w:val="00CB1794"/>
    <w:rsid w:val="00CB19AE"/>
    <w:rsid w:val="00CB1B23"/>
    <w:rsid w:val="00CB1BA3"/>
    <w:rsid w:val="00CB1D57"/>
    <w:rsid w:val="00CB1DC3"/>
    <w:rsid w:val="00CB201D"/>
    <w:rsid w:val="00CB22A6"/>
    <w:rsid w:val="00CB233C"/>
    <w:rsid w:val="00CB23C7"/>
    <w:rsid w:val="00CB25B3"/>
    <w:rsid w:val="00CB25F1"/>
    <w:rsid w:val="00CB2C3B"/>
    <w:rsid w:val="00CB30A9"/>
    <w:rsid w:val="00CB34E2"/>
    <w:rsid w:val="00CB3E84"/>
    <w:rsid w:val="00CB3E94"/>
    <w:rsid w:val="00CB4689"/>
    <w:rsid w:val="00CB46CD"/>
    <w:rsid w:val="00CB4787"/>
    <w:rsid w:val="00CB5151"/>
    <w:rsid w:val="00CB516D"/>
    <w:rsid w:val="00CB5200"/>
    <w:rsid w:val="00CB55B7"/>
    <w:rsid w:val="00CB5878"/>
    <w:rsid w:val="00CB5BFA"/>
    <w:rsid w:val="00CB5C69"/>
    <w:rsid w:val="00CB5CBA"/>
    <w:rsid w:val="00CB621B"/>
    <w:rsid w:val="00CB6600"/>
    <w:rsid w:val="00CB66B6"/>
    <w:rsid w:val="00CB6C29"/>
    <w:rsid w:val="00CB6C32"/>
    <w:rsid w:val="00CB6C38"/>
    <w:rsid w:val="00CB6DAF"/>
    <w:rsid w:val="00CB6F75"/>
    <w:rsid w:val="00CB721B"/>
    <w:rsid w:val="00CB760D"/>
    <w:rsid w:val="00CB7894"/>
    <w:rsid w:val="00CB7945"/>
    <w:rsid w:val="00CB795A"/>
    <w:rsid w:val="00CB7AC3"/>
    <w:rsid w:val="00CB7E77"/>
    <w:rsid w:val="00CB7E81"/>
    <w:rsid w:val="00CC0323"/>
    <w:rsid w:val="00CC0330"/>
    <w:rsid w:val="00CC0468"/>
    <w:rsid w:val="00CC0A66"/>
    <w:rsid w:val="00CC0A68"/>
    <w:rsid w:val="00CC13F0"/>
    <w:rsid w:val="00CC1930"/>
    <w:rsid w:val="00CC1F0B"/>
    <w:rsid w:val="00CC2044"/>
    <w:rsid w:val="00CC22FF"/>
    <w:rsid w:val="00CC2BDB"/>
    <w:rsid w:val="00CC2C3B"/>
    <w:rsid w:val="00CC2D20"/>
    <w:rsid w:val="00CC2F70"/>
    <w:rsid w:val="00CC321A"/>
    <w:rsid w:val="00CC398E"/>
    <w:rsid w:val="00CC39F3"/>
    <w:rsid w:val="00CC3CE2"/>
    <w:rsid w:val="00CC3F02"/>
    <w:rsid w:val="00CC45F9"/>
    <w:rsid w:val="00CC4680"/>
    <w:rsid w:val="00CC4961"/>
    <w:rsid w:val="00CC49E3"/>
    <w:rsid w:val="00CC4DEB"/>
    <w:rsid w:val="00CC4E85"/>
    <w:rsid w:val="00CC4FB4"/>
    <w:rsid w:val="00CC53A2"/>
    <w:rsid w:val="00CC545E"/>
    <w:rsid w:val="00CC556B"/>
    <w:rsid w:val="00CC5766"/>
    <w:rsid w:val="00CC57CF"/>
    <w:rsid w:val="00CC5F69"/>
    <w:rsid w:val="00CC6826"/>
    <w:rsid w:val="00CC68C1"/>
    <w:rsid w:val="00CC698B"/>
    <w:rsid w:val="00CC6A04"/>
    <w:rsid w:val="00CC6B31"/>
    <w:rsid w:val="00CC76BF"/>
    <w:rsid w:val="00CC7B4D"/>
    <w:rsid w:val="00CC7B5F"/>
    <w:rsid w:val="00CC7D3D"/>
    <w:rsid w:val="00CD0462"/>
    <w:rsid w:val="00CD05A0"/>
    <w:rsid w:val="00CD062E"/>
    <w:rsid w:val="00CD0872"/>
    <w:rsid w:val="00CD0891"/>
    <w:rsid w:val="00CD0A21"/>
    <w:rsid w:val="00CD0AF2"/>
    <w:rsid w:val="00CD183F"/>
    <w:rsid w:val="00CD21D6"/>
    <w:rsid w:val="00CD21E2"/>
    <w:rsid w:val="00CD225D"/>
    <w:rsid w:val="00CD2675"/>
    <w:rsid w:val="00CD29C1"/>
    <w:rsid w:val="00CD2F76"/>
    <w:rsid w:val="00CD30CB"/>
    <w:rsid w:val="00CD3381"/>
    <w:rsid w:val="00CD33CB"/>
    <w:rsid w:val="00CD3B9B"/>
    <w:rsid w:val="00CD4019"/>
    <w:rsid w:val="00CD4230"/>
    <w:rsid w:val="00CD4273"/>
    <w:rsid w:val="00CD488F"/>
    <w:rsid w:val="00CD489F"/>
    <w:rsid w:val="00CD4ED8"/>
    <w:rsid w:val="00CD4FB1"/>
    <w:rsid w:val="00CD5A7C"/>
    <w:rsid w:val="00CD5BE7"/>
    <w:rsid w:val="00CD5C06"/>
    <w:rsid w:val="00CD5C76"/>
    <w:rsid w:val="00CD63B3"/>
    <w:rsid w:val="00CD63B5"/>
    <w:rsid w:val="00CD68DD"/>
    <w:rsid w:val="00CD75BE"/>
    <w:rsid w:val="00CD7799"/>
    <w:rsid w:val="00CD7CD3"/>
    <w:rsid w:val="00CD7E50"/>
    <w:rsid w:val="00CE0BCC"/>
    <w:rsid w:val="00CE0C45"/>
    <w:rsid w:val="00CE0FA9"/>
    <w:rsid w:val="00CE1091"/>
    <w:rsid w:val="00CE1297"/>
    <w:rsid w:val="00CE17A3"/>
    <w:rsid w:val="00CE17CB"/>
    <w:rsid w:val="00CE185C"/>
    <w:rsid w:val="00CE1A04"/>
    <w:rsid w:val="00CE1D64"/>
    <w:rsid w:val="00CE2010"/>
    <w:rsid w:val="00CE22B2"/>
    <w:rsid w:val="00CE22FE"/>
    <w:rsid w:val="00CE2488"/>
    <w:rsid w:val="00CE27E1"/>
    <w:rsid w:val="00CE2CDD"/>
    <w:rsid w:val="00CE342E"/>
    <w:rsid w:val="00CE35C1"/>
    <w:rsid w:val="00CE3BDE"/>
    <w:rsid w:val="00CE41B1"/>
    <w:rsid w:val="00CE41FC"/>
    <w:rsid w:val="00CE4225"/>
    <w:rsid w:val="00CE42BC"/>
    <w:rsid w:val="00CE4308"/>
    <w:rsid w:val="00CE4583"/>
    <w:rsid w:val="00CE4708"/>
    <w:rsid w:val="00CE4C8D"/>
    <w:rsid w:val="00CE4CB3"/>
    <w:rsid w:val="00CE4D09"/>
    <w:rsid w:val="00CE4FBF"/>
    <w:rsid w:val="00CE5217"/>
    <w:rsid w:val="00CE52F9"/>
    <w:rsid w:val="00CE5381"/>
    <w:rsid w:val="00CE57CC"/>
    <w:rsid w:val="00CE5839"/>
    <w:rsid w:val="00CE5AF9"/>
    <w:rsid w:val="00CE5DA9"/>
    <w:rsid w:val="00CE5E8F"/>
    <w:rsid w:val="00CE5F5A"/>
    <w:rsid w:val="00CE610A"/>
    <w:rsid w:val="00CE6161"/>
    <w:rsid w:val="00CE630B"/>
    <w:rsid w:val="00CE654B"/>
    <w:rsid w:val="00CE65D1"/>
    <w:rsid w:val="00CE6CE4"/>
    <w:rsid w:val="00CE6EA9"/>
    <w:rsid w:val="00CE6F2A"/>
    <w:rsid w:val="00CE7342"/>
    <w:rsid w:val="00CE74CB"/>
    <w:rsid w:val="00CE7548"/>
    <w:rsid w:val="00CE75FE"/>
    <w:rsid w:val="00CE7C05"/>
    <w:rsid w:val="00CE7D89"/>
    <w:rsid w:val="00CE7DE6"/>
    <w:rsid w:val="00CF00BC"/>
    <w:rsid w:val="00CF019E"/>
    <w:rsid w:val="00CF033A"/>
    <w:rsid w:val="00CF046F"/>
    <w:rsid w:val="00CF07D1"/>
    <w:rsid w:val="00CF0887"/>
    <w:rsid w:val="00CF0940"/>
    <w:rsid w:val="00CF0D37"/>
    <w:rsid w:val="00CF1113"/>
    <w:rsid w:val="00CF1115"/>
    <w:rsid w:val="00CF12DC"/>
    <w:rsid w:val="00CF1341"/>
    <w:rsid w:val="00CF1709"/>
    <w:rsid w:val="00CF184B"/>
    <w:rsid w:val="00CF18D9"/>
    <w:rsid w:val="00CF1903"/>
    <w:rsid w:val="00CF1AA6"/>
    <w:rsid w:val="00CF1BF9"/>
    <w:rsid w:val="00CF1C29"/>
    <w:rsid w:val="00CF1D14"/>
    <w:rsid w:val="00CF1DD1"/>
    <w:rsid w:val="00CF231E"/>
    <w:rsid w:val="00CF24A1"/>
    <w:rsid w:val="00CF24FD"/>
    <w:rsid w:val="00CF2C88"/>
    <w:rsid w:val="00CF2FAD"/>
    <w:rsid w:val="00CF2FE3"/>
    <w:rsid w:val="00CF3419"/>
    <w:rsid w:val="00CF35BA"/>
    <w:rsid w:val="00CF3765"/>
    <w:rsid w:val="00CF3997"/>
    <w:rsid w:val="00CF3BD6"/>
    <w:rsid w:val="00CF3BDB"/>
    <w:rsid w:val="00CF3CF9"/>
    <w:rsid w:val="00CF3E18"/>
    <w:rsid w:val="00CF417D"/>
    <w:rsid w:val="00CF436C"/>
    <w:rsid w:val="00CF453B"/>
    <w:rsid w:val="00CF4834"/>
    <w:rsid w:val="00CF4A06"/>
    <w:rsid w:val="00CF4A66"/>
    <w:rsid w:val="00CF4D82"/>
    <w:rsid w:val="00CF4EF7"/>
    <w:rsid w:val="00CF5520"/>
    <w:rsid w:val="00CF5794"/>
    <w:rsid w:val="00CF588B"/>
    <w:rsid w:val="00CF600D"/>
    <w:rsid w:val="00CF6704"/>
    <w:rsid w:val="00CF6786"/>
    <w:rsid w:val="00CF6A40"/>
    <w:rsid w:val="00CF6EC1"/>
    <w:rsid w:val="00CF7000"/>
    <w:rsid w:val="00CF71DE"/>
    <w:rsid w:val="00CF752D"/>
    <w:rsid w:val="00CF76CA"/>
    <w:rsid w:val="00CF784D"/>
    <w:rsid w:val="00CF7E47"/>
    <w:rsid w:val="00CF7EF7"/>
    <w:rsid w:val="00D00509"/>
    <w:rsid w:val="00D0133C"/>
    <w:rsid w:val="00D01454"/>
    <w:rsid w:val="00D0153C"/>
    <w:rsid w:val="00D01603"/>
    <w:rsid w:val="00D01C8D"/>
    <w:rsid w:val="00D01EE0"/>
    <w:rsid w:val="00D0236A"/>
    <w:rsid w:val="00D02588"/>
    <w:rsid w:val="00D02641"/>
    <w:rsid w:val="00D02BF0"/>
    <w:rsid w:val="00D02DD7"/>
    <w:rsid w:val="00D02E00"/>
    <w:rsid w:val="00D02E6A"/>
    <w:rsid w:val="00D02E74"/>
    <w:rsid w:val="00D032BB"/>
    <w:rsid w:val="00D03340"/>
    <w:rsid w:val="00D039B0"/>
    <w:rsid w:val="00D039DA"/>
    <w:rsid w:val="00D03CF4"/>
    <w:rsid w:val="00D03E09"/>
    <w:rsid w:val="00D03E86"/>
    <w:rsid w:val="00D0459D"/>
    <w:rsid w:val="00D045A0"/>
    <w:rsid w:val="00D0466D"/>
    <w:rsid w:val="00D048EB"/>
    <w:rsid w:val="00D04DC1"/>
    <w:rsid w:val="00D05243"/>
    <w:rsid w:val="00D05668"/>
    <w:rsid w:val="00D0576E"/>
    <w:rsid w:val="00D057C4"/>
    <w:rsid w:val="00D058DF"/>
    <w:rsid w:val="00D061BF"/>
    <w:rsid w:val="00D066B7"/>
    <w:rsid w:val="00D0683B"/>
    <w:rsid w:val="00D06C8C"/>
    <w:rsid w:val="00D06CD8"/>
    <w:rsid w:val="00D0705F"/>
    <w:rsid w:val="00D0737A"/>
    <w:rsid w:val="00D075AF"/>
    <w:rsid w:val="00D07859"/>
    <w:rsid w:val="00D07966"/>
    <w:rsid w:val="00D07AAE"/>
    <w:rsid w:val="00D07AC3"/>
    <w:rsid w:val="00D07C9E"/>
    <w:rsid w:val="00D07D4B"/>
    <w:rsid w:val="00D07F7F"/>
    <w:rsid w:val="00D10D56"/>
    <w:rsid w:val="00D11288"/>
    <w:rsid w:val="00D11427"/>
    <w:rsid w:val="00D11717"/>
    <w:rsid w:val="00D11A12"/>
    <w:rsid w:val="00D11B47"/>
    <w:rsid w:val="00D11BC1"/>
    <w:rsid w:val="00D11D52"/>
    <w:rsid w:val="00D1216C"/>
    <w:rsid w:val="00D1234C"/>
    <w:rsid w:val="00D123EF"/>
    <w:rsid w:val="00D124E2"/>
    <w:rsid w:val="00D12C51"/>
    <w:rsid w:val="00D12DD2"/>
    <w:rsid w:val="00D131A5"/>
    <w:rsid w:val="00D131B4"/>
    <w:rsid w:val="00D13273"/>
    <w:rsid w:val="00D132DF"/>
    <w:rsid w:val="00D13691"/>
    <w:rsid w:val="00D1389C"/>
    <w:rsid w:val="00D13D9B"/>
    <w:rsid w:val="00D13DAB"/>
    <w:rsid w:val="00D13EE3"/>
    <w:rsid w:val="00D1412D"/>
    <w:rsid w:val="00D14263"/>
    <w:rsid w:val="00D14318"/>
    <w:rsid w:val="00D1455A"/>
    <w:rsid w:val="00D14AC1"/>
    <w:rsid w:val="00D14BE5"/>
    <w:rsid w:val="00D14CEB"/>
    <w:rsid w:val="00D14D8E"/>
    <w:rsid w:val="00D14DAB"/>
    <w:rsid w:val="00D14F07"/>
    <w:rsid w:val="00D14F14"/>
    <w:rsid w:val="00D15019"/>
    <w:rsid w:val="00D150B1"/>
    <w:rsid w:val="00D15869"/>
    <w:rsid w:val="00D15891"/>
    <w:rsid w:val="00D1594A"/>
    <w:rsid w:val="00D1596C"/>
    <w:rsid w:val="00D15C37"/>
    <w:rsid w:val="00D15C45"/>
    <w:rsid w:val="00D15D8A"/>
    <w:rsid w:val="00D1602A"/>
    <w:rsid w:val="00D16141"/>
    <w:rsid w:val="00D16163"/>
    <w:rsid w:val="00D161D8"/>
    <w:rsid w:val="00D16208"/>
    <w:rsid w:val="00D16602"/>
    <w:rsid w:val="00D166A0"/>
    <w:rsid w:val="00D1684F"/>
    <w:rsid w:val="00D16B74"/>
    <w:rsid w:val="00D16E93"/>
    <w:rsid w:val="00D1727C"/>
    <w:rsid w:val="00D175E4"/>
    <w:rsid w:val="00D17980"/>
    <w:rsid w:val="00D17CDC"/>
    <w:rsid w:val="00D17EA2"/>
    <w:rsid w:val="00D20096"/>
    <w:rsid w:val="00D20118"/>
    <w:rsid w:val="00D202E9"/>
    <w:rsid w:val="00D20375"/>
    <w:rsid w:val="00D204AC"/>
    <w:rsid w:val="00D20656"/>
    <w:rsid w:val="00D2071C"/>
    <w:rsid w:val="00D20846"/>
    <w:rsid w:val="00D20861"/>
    <w:rsid w:val="00D20B3A"/>
    <w:rsid w:val="00D20C86"/>
    <w:rsid w:val="00D2162E"/>
    <w:rsid w:val="00D21998"/>
    <w:rsid w:val="00D21A17"/>
    <w:rsid w:val="00D21AB3"/>
    <w:rsid w:val="00D21B52"/>
    <w:rsid w:val="00D21CC3"/>
    <w:rsid w:val="00D21F22"/>
    <w:rsid w:val="00D21F40"/>
    <w:rsid w:val="00D22282"/>
    <w:rsid w:val="00D224E8"/>
    <w:rsid w:val="00D22691"/>
    <w:rsid w:val="00D22B08"/>
    <w:rsid w:val="00D22C1C"/>
    <w:rsid w:val="00D22C5C"/>
    <w:rsid w:val="00D22CA6"/>
    <w:rsid w:val="00D23505"/>
    <w:rsid w:val="00D235BE"/>
    <w:rsid w:val="00D236D1"/>
    <w:rsid w:val="00D2382B"/>
    <w:rsid w:val="00D23A58"/>
    <w:rsid w:val="00D24A8A"/>
    <w:rsid w:val="00D24B40"/>
    <w:rsid w:val="00D24EA5"/>
    <w:rsid w:val="00D24EDE"/>
    <w:rsid w:val="00D2566F"/>
    <w:rsid w:val="00D257A6"/>
    <w:rsid w:val="00D259FD"/>
    <w:rsid w:val="00D25DDA"/>
    <w:rsid w:val="00D2605C"/>
    <w:rsid w:val="00D26335"/>
    <w:rsid w:val="00D26374"/>
    <w:rsid w:val="00D266A2"/>
    <w:rsid w:val="00D26E71"/>
    <w:rsid w:val="00D273F4"/>
    <w:rsid w:val="00D274E6"/>
    <w:rsid w:val="00D2754E"/>
    <w:rsid w:val="00D27EFF"/>
    <w:rsid w:val="00D27F90"/>
    <w:rsid w:val="00D27FAC"/>
    <w:rsid w:val="00D3019B"/>
    <w:rsid w:val="00D301E2"/>
    <w:rsid w:val="00D3026D"/>
    <w:rsid w:val="00D3041E"/>
    <w:rsid w:val="00D30671"/>
    <w:rsid w:val="00D307E4"/>
    <w:rsid w:val="00D3088F"/>
    <w:rsid w:val="00D30D5B"/>
    <w:rsid w:val="00D31923"/>
    <w:rsid w:val="00D319EC"/>
    <w:rsid w:val="00D31AEA"/>
    <w:rsid w:val="00D31C00"/>
    <w:rsid w:val="00D31D23"/>
    <w:rsid w:val="00D31DF6"/>
    <w:rsid w:val="00D3239E"/>
    <w:rsid w:val="00D32401"/>
    <w:rsid w:val="00D32604"/>
    <w:rsid w:val="00D32B89"/>
    <w:rsid w:val="00D32F4B"/>
    <w:rsid w:val="00D32FCD"/>
    <w:rsid w:val="00D33467"/>
    <w:rsid w:val="00D33A3A"/>
    <w:rsid w:val="00D3401B"/>
    <w:rsid w:val="00D3417C"/>
    <w:rsid w:val="00D3418F"/>
    <w:rsid w:val="00D34646"/>
    <w:rsid w:val="00D347B5"/>
    <w:rsid w:val="00D34836"/>
    <w:rsid w:val="00D34878"/>
    <w:rsid w:val="00D34CBB"/>
    <w:rsid w:val="00D35167"/>
    <w:rsid w:val="00D3517F"/>
    <w:rsid w:val="00D353BF"/>
    <w:rsid w:val="00D358EA"/>
    <w:rsid w:val="00D35979"/>
    <w:rsid w:val="00D36299"/>
    <w:rsid w:val="00D368C4"/>
    <w:rsid w:val="00D36C67"/>
    <w:rsid w:val="00D36E47"/>
    <w:rsid w:val="00D40085"/>
    <w:rsid w:val="00D400EA"/>
    <w:rsid w:val="00D400F3"/>
    <w:rsid w:val="00D406A5"/>
    <w:rsid w:val="00D40707"/>
    <w:rsid w:val="00D40ADF"/>
    <w:rsid w:val="00D40EB9"/>
    <w:rsid w:val="00D415B0"/>
    <w:rsid w:val="00D415B5"/>
    <w:rsid w:val="00D415F6"/>
    <w:rsid w:val="00D41627"/>
    <w:rsid w:val="00D418F3"/>
    <w:rsid w:val="00D42464"/>
    <w:rsid w:val="00D42755"/>
    <w:rsid w:val="00D42818"/>
    <w:rsid w:val="00D42CEB"/>
    <w:rsid w:val="00D42E35"/>
    <w:rsid w:val="00D42EEB"/>
    <w:rsid w:val="00D42FE3"/>
    <w:rsid w:val="00D4311F"/>
    <w:rsid w:val="00D4321A"/>
    <w:rsid w:val="00D433A1"/>
    <w:rsid w:val="00D43633"/>
    <w:rsid w:val="00D43660"/>
    <w:rsid w:val="00D43D03"/>
    <w:rsid w:val="00D43EA4"/>
    <w:rsid w:val="00D44A1F"/>
    <w:rsid w:val="00D44A81"/>
    <w:rsid w:val="00D44C26"/>
    <w:rsid w:val="00D44D78"/>
    <w:rsid w:val="00D44F4E"/>
    <w:rsid w:val="00D4544C"/>
    <w:rsid w:val="00D4557A"/>
    <w:rsid w:val="00D457D1"/>
    <w:rsid w:val="00D4593F"/>
    <w:rsid w:val="00D459EE"/>
    <w:rsid w:val="00D45B9B"/>
    <w:rsid w:val="00D463A2"/>
    <w:rsid w:val="00D46619"/>
    <w:rsid w:val="00D4664F"/>
    <w:rsid w:val="00D466A5"/>
    <w:rsid w:val="00D4677A"/>
    <w:rsid w:val="00D46897"/>
    <w:rsid w:val="00D46AB9"/>
    <w:rsid w:val="00D46C1D"/>
    <w:rsid w:val="00D46C2E"/>
    <w:rsid w:val="00D46F35"/>
    <w:rsid w:val="00D471CE"/>
    <w:rsid w:val="00D47612"/>
    <w:rsid w:val="00D50179"/>
    <w:rsid w:val="00D5018D"/>
    <w:rsid w:val="00D508C8"/>
    <w:rsid w:val="00D50E5D"/>
    <w:rsid w:val="00D51386"/>
    <w:rsid w:val="00D513FC"/>
    <w:rsid w:val="00D51696"/>
    <w:rsid w:val="00D51ED6"/>
    <w:rsid w:val="00D5201D"/>
    <w:rsid w:val="00D52099"/>
    <w:rsid w:val="00D52314"/>
    <w:rsid w:val="00D526EF"/>
    <w:rsid w:val="00D52A36"/>
    <w:rsid w:val="00D52AD6"/>
    <w:rsid w:val="00D52B8A"/>
    <w:rsid w:val="00D52C81"/>
    <w:rsid w:val="00D52F88"/>
    <w:rsid w:val="00D530BD"/>
    <w:rsid w:val="00D5365D"/>
    <w:rsid w:val="00D5389B"/>
    <w:rsid w:val="00D538B6"/>
    <w:rsid w:val="00D53ACB"/>
    <w:rsid w:val="00D53B63"/>
    <w:rsid w:val="00D53DDC"/>
    <w:rsid w:val="00D53E0F"/>
    <w:rsid w:val="00D5420E"/>
    <w:rsid w:val="00D54D66"/>
    <w:rsid w:val="00D54F7B"/>
    <w:rsid w:val="00D54F86"/>
    <w:rsid w:val="00D5504E"/>
    <w:rsid w:val="00D550F3"/>
    <w:rsid w:val="00D5514C"/>
    <w:rsid w:val="00D551B6"/>
    <w:rsid w:val="00D55535"/>
    <w:rsid w:val="00D55B53"/>
    <w:rsid w:val="00D55BBD"/>
    <w:rsid w:val="00D55DD0"/>
    <w:rsid w:val="00D55F82"/>
    <w:rsid w:val="00D56400"/>
    <w:rsid w:val="00D564C0"/>
    <w:rsid w:val="00D565B2"/>
    <w:rsid w:val="00D56663"/>
    <w:rsid w:val="00D568B2"/>
    <w:rsid w:val="00D56909"/>
    <w:rsid w:val="00D56ADF"/>
    <w:rsid w:val="00D56FA0"/>
    <w:rsid w:val="00D57008"/>
    <w:rsid w:val="00D57058"/>
    <w:rsid w:val="00D5725B"/>
    <w:rsid w:val="00D57515"/>
    <w:rsid w:val="00D576B0"/>
    <w:rsid w:val="00D5796C"/>
    <w:rsid w:val="00D57981"/>
    <w:rsid w:val="00D57995"/>
    <w:rsid w:val="00D57C21"/>
    <w:rsid w:val="00D57D98"/>
    <w:rsid w:val="00D57FC8"/>
    <w:rsid w:val="00D600EF"/>
    <w:rsid w:val="00D60105"/>
    <w:rsid w:val="00D6020F"/>
    <w:rsid w:val="00D60422"/>
    <w:rsid w:val="00D604C6"/>
    <w:rsid w:val="00D604E1"/>
    <w:rsid w:val="00D606C0"/>
    <w:rsid w:val="00D60B16"/>
    <w:rsid w:val="00D60C1C"/>
    <w:rsid w:val="00D60CE1"/>
    <w:rsid w:val="00D60CED"/>
    <w:rsid w:val="00D60D13"/>
    <w:rsid w:val="00D60EB6"/>
    <w:rsid w:val="00D60F59"/>
    <w:rsid w:val="00D612C3"/>
    <w:rsid w:val="00D613A6"/>
    <w:rsid w:val="00D61467"/>
    <w:rsid w:val="00D6151F"/>
    <w:rsid w:val="00D61731"/>
    <w:rsid w:val="00D61AA5"/>
    <w:rsid w:val="00D62043"/>
    <w:rsid w:val="00D6241E"/>
    <w:rsid w:val="00D62B0E"/>
    <w:rsid w:val="00D62C16"/>
    <w:rsid w:val="00D62D43"/>
    <w:rsid w:val="00D62DD8"/>
    <w:rsid w:val="00D62E86"/>
    <w:rsid w:val="00D62ECD"/>
    <w:rsid w:val="00D63042"/>
    <w:rsid w:val="00D63245"/>
    <w:rsid w:val="00D6357E"/>
    <w:rsid w:val="00D6363D"/>
    <w:rsid w:val="00D63E6A"/>
    <w:rsid w:val="00D63F8A"/>
    <w:rsid w:val="00D641F4"/>
    <w:rsid w:val="00D6439F"/>
    <w:rsid w:val="00D646DE"/>
    <w:rsid w:val="00D647A9"/>
    <w:rsid w:val="00D64B18"/>
    <w:rsid w:val="00D65D17"/>
    <w:rsid w:val="00D6608A"/>
    <w:rsid w:val="00D661BE"/>
    <w:rsid w:val="00D66203"/>
    <w:rsid w:val="00D664BB"/>
    <w:rsid w:val="00D66A41"/>
    <w:rsid w:val="00D66AD3"/>
    <w:rsid w:val="00D66EBB"/>
    <w:rsid w:val="00D67014"/>
    <w:rsid w:val="00D67130"/>
    <w:rsid w:val="00D671B1"/>
    <w:rsid w:val="00D6740C"/>
    <w:rsid w:val="00D675B7"/>
    <w:rsid w:val="00D678DD"/>
    <w:rsid w:val="00D7006C"/>
    <w:rsid w:val="00D70216"/>
    <w:rsid w:val="00D70315"/>
    <w:rsid w:val="00D70440"/>
    <w:rsid w:val="00D70618"/>
    <w:rsid w:val="00D70650"/>
    <w:rsid w:val="00D708C4"/>
    <w:rsid w:val="00D70941"/>
    <w:rsid w:val="00D70967"/>
    <w:rsid w:val="00D70A4D"/>
    <w:rsid w:val="00D70F59"/>
    <w:rsid w:val="00D712A8"/>
    <w:rsid w:val="00D71718"/>
    <w:rsid w:val="00D71A55"/>
    <w:rsid w:val="00D71B1E"/>
    <w:rsid w:val="00D71DC7"/>
    <w:rsid w:val="00D71FCE"/>
    <w:rsid w:val="00D7224B"/>
    <w:rsid w:val="00D72372"/>
    <w:rsid w:val="00D725E9"/>
    <w:rsid w:val="00D72D67"/>
    <w:rsid w:val="00D731B6"/>
    <w:rsid w:val="00D7326D"/>
    <w:rsid w:val="00D73295"/>
    <w:rsid w:val="00D73333"/>
    <w:rsid w:val="00D734F1"/>
    <w:rsid w:val="00D73551"/>
    <w:rsid w:val="00D73648"/>
    <w:rsid w:val="00D73C15"/>
    <w:rsid w:val="00D73D5C"/>
    <w:rsid w:val="00D73F62"/>
    <w:rsid w:val="00D74158"/>
    <w:rsid w:val="00D749A7"/>
    <w:rsid w:val="00D74CEC"/>
    <w:rsid w:val="00D75D37"/>
    <w:rsid w:val="00D75D79"/>
    <w:rsid w:val="00D75DE4"/>
    <w:rsid w:val="00D75EEB"/>
    <w:rsid w:val="00D76119"/>
    <w:rsid w:val="00D76164"/>
    <w:rsid w:val="00D768C7"/>
    <w:rsid w:val="00D76907"/>
    <w:rsid w:val="00D76CB8"/>
    <w:rsid w:val="00D76DF5"/>
    <w:rsid w:val="00D76EF0"/>
    <w:rsid w:val="00D77064"/>
    <w:rsid w:val="00D77120"/>
    <w:rsid w:val="00D772C7"/>
    <w:rsid w:val="00D77635"/>
    <w:rsid w:val="00D777E8"/>
    <w:rsid w:val="00D8003E"/>
    <w:rsid w:val="00D80260"/>
    <w:rsid w:val="00D806F1"/>
    <w:rsid w:val="00D808B2"/>
    <w:rsid w:val="00D80DA8"/>
    <w:rsid w:val="00D80E58"/>
    <w:rsid w:val="00D8136F"/>
    <w:rsid w:val="00D813C1"/>
    <w:rsid w:val="00D81486"/>
    <w:rsid w:val="00D8168B"/>
    <w:rsid w:val="00D81BA8"/>
    <w:rsid w:val="00D81C9A"/>
    <w:rsid w:val="00D81F81"/>
    <w:rsid w:val="00D820D4"/>
    <w:rsid w:val="00D829A1"/>
    <w:rsid w:val="00D82AB4"/>
    <w:rsid w:val="00D82E94"/>
    <w:rsid w:val="00D82EED"/>
    <w:rsid w:val="00D83001"/>
    <w:rsid w:val="00D830B5"/>
    <w:rsid w:val="00D83413"/>
    <w:rsid w:val="00D83519"/>
    <w:rsid w:val="00D835D1"/>
    <w:rsid w:val="00D83632"/>
    <w:rsid w:val="00D83BF7"/>
    <w:rsid w:val="00D83FFF"/>
    <w:rsid w:val="00D841A0"/>
    <w:rsid w:val="00D842D7"/>
    <w:rsid w:val="00D84532"/>
    <w:rsid w:val="00D84A20"/>
    <w:rsid w:val="00D84D37"/>
    <w:rsid w:val="00D84E5F"/>
    <w:rsid w:val="00D84EF6"/>
    <w:rsid w:val="00D85A6C"/>
    <w:rsid w:val="00D85C0F"/>
    <w:rsid w:val="00D85DF2"/>
    <w:rsid w:val="00D85FA1"/>
    <w:rsid w:val="00D86150"/>
    <w:rsid w:val="00D862B7"/>
    <w:rsid w:val="00D86716"/>
    <w:rsid w:val="00D86762"/>
    <w:rsid w:val="00D86797"/>
    <w:rsid w:val="00D868D8"/>
    <w:rsid w:val="00D86CAE"/>
    <w:rsid w:val="00D86CBF"/>
    <w:rsid w:val="00D86E69"/>
    <w:rsid w:val="00D86E6F"/>
    <w:rsid w:val="00D87055"/>
    <w:rsid w:val="00D870A0"/>
    <w:rsid w:val="00D870A7"/>
    <w:rsid w:val="00D871BE"/>
    <w:rsid w:val="00D87236"/>
    <w:rsid w:val="00D87259"/>
    <w:rsid w:val="00D877F3"/>
    <w:rsid w:val="00D878EB"/>
    <w:rsid w:val="00D87B82"/>
    <w:rsid w:val="00D87BDF"/>
    <w:rsid w:val="00D87DDD"/>
    <w:rsid w:val="00D87F07"/>
    <w:rsid w:val="00D900A6"/>
    <w:rsid w:val="00D90809"/>
    <w:rsid w:val="00D90D79"/>
    <w:rsid w:val="00D90EC3"/>
    <w:rsid w:val="00D91607"/>
    <w:rsid w:val="00D91938"/>
    <w:rsid w:val="00D91A18"/>
    <w:rsid w:val="00D91C61"/>
    <w:rsid w:val="00D91E08"/>
    <w:rsid w:val="00D91E7A"/>
    <w:rsid w:val="00D91FD0"/>
    <w:rsid w:val="00D9244E"/>
    <w:rsid w:val="00D92694"/>
    <w:rsid w:val="00D92AD9"/>
    <w:rsid w:val="00D92DA4"/>
    <w:rsid w:val="00D92DE1"/>
    <w:rsid w:val="00D92E51"/>
    <w:rsid w:val="00D92E6F"/>
    <w:rsid w:val="00D92F98"/>
    <w:rsid w:val="00D930D0"/>
    <w:rsid w:val="00D931E1"/>
    <w:rsid w:val="00D93AA6"/>
    <w:rsid w:val="00D93C22"/>
    <w:rsid w:val="00D93C95"/>
    <w:rsid w:val="00D93D3A"/>
    <w:rsid w:val="00D93E50"/>
    <w:rsid w:val="00D93E60"/>
    <w:rsid w:val="00D93F71"/>
    <w:rsid w:val="00D941C6"/>
    <w:rsid w:val="00D94391"/>
    <w:rsid w:val="00D950C7"/>
    <w:rsid w:val="00D95295"/>
    <w:rsid w:val="00D95497"/>
    <w:rsid w:val="00D954EF"/>
    <w:rsid w:val="00D95831"/>
    <w:rsid w:val="00D95D19"/>
    <w:rsid w:val="00D96067"/>
    <w:rsid w:val="00D9668D"/>
    <w:rsid w:val="00D966AF"/>
    <w:rsid w:val="00D9671F"/>
    <w:rsid w:val="00D96C0A"/>
    <w:rsid w:val="00D97903"/>
    <w:rsid w:val="00D97B74"/>
    <w:rsid w:val="00D97B81"/>
    <w:rsid w:val="00DA0418"/>
    <w:rsid w:val="00DA0818"/>
    <w:rsid w:val="00DA0A56"/>
    <w:rsid w:val="00DA0F88"/>
    <w:rsid w:val="00DA146E"/>
    <w:rsid w:val="00DA16D8"/>
    <w:rsid w:val="00DA18AC"/>
    <w:rsid w:val="00DA1B0C"/>
    <w:rsid w:val="00DA1B19"/>
    <w:rsid w:val="00DA1C21"/>
    <w:rsid w:val="00DA1C43"/>
    <w:rsid w:val="00DA1D3B"/>
    <w:rsid w:val="00DA2045"/>
    <w:rsid w:val="00DA2225"/>
    <w:rsid w:val="00DA26B5"/>
    <w:rsid w:val="00DA27F6"/>
    <w:rsid w:val="00DA2C3E"/>
    <w:rsid w:val="00DA2F0F"/>
    <w:rsid w:val="00DA2F74"/>
    <w:rsid w:val="00DA3364"/>
    <w:rsid w:val="00DA38D0"/>
    <w:rsid w:val="00DA3F34"/>
    <w:rsid w:val="00DA4142"/>
    <w:rsid w:val="00DA4418"/>
    <w:rsid w:val="00DA454B"/>
    <w:rsid w:val="00DA46FD"/>
    <w:rsid w:val="00DA4BFE"/>
    <w:rsid w:val="00DA4D3B"/>
    <w:rsid w:val="00DA4F52"/>
    <w:rsid w:val="00DA4F5B"/>
    <w:rsid w:val="00DA5157"/>
    <w:rsid w:val="00DA52E2"/>
    <w:rsid w:val="00DA5DC9"/>
    <w:rsid w:val="00DA6018"/>
    <w:rsid w:val="00DA60C9"/>
    <w:rsid w:val="00DA66B4"/>
    <w:rsid w:val="00DA699B"/>
    <w:rsid w:val="00DA7323"/>
    <w:rsid w:val="00DA7646"/>
    <w:rsid w:val="00DA77EC"/>
    <w:rsid w:val="00DA7E17"/>
    <w:rsid w:val="00DB0281"/>
    <w:rsid w:val="00DB038C"/>
    <w:rsid w:val="00DB047C"/>
    <w:rsid w:val="00DB079A"/>
    <w:rsid w:val="00DB1289"/>
    <w:rsid w:val="00DB13C8"/>
    <w:rsid w:val="00DB15CC"/>
    <w:rsid w:val="00DB15E9"/>
    <w:rsid w:val="00DB1643"/>
    <w:rsid w:val="00DB187D"/>
    <w:rsid w:val="00DB22B3"/>
    <w:rsid w:val="00DB2665"/>
    <w:rsid w:val="00DB27CC"/>
    <w:rsid w:val="00DB29B3"/>
    <w:rsid w:val="00DB2CD0"/>
    <w:rsid w:val="00DB2EE9"/>
    <w:rsid w:val="00DB3799"/>
    <w:rsid w:val="00DB3AFD"/>
    <w:rsid w:val="00DB4141"/>
    <w:rsid w:val="00DB427C"/>
    <w:rsid w:val="00DB448B"/>
    <w:rsid w:val="00DB453B"/>
    <w:rsid w:val="00DB4C52"/>
    <w:rsid w:val="00DB4F49"/>
    <w:rsid w:val="00DB5780"/>
    <w:rsid w:val="00DB57AB"/>
    <w:rsid w:val="00DB597A"/>
    <w:rsid w:val="00DB5A02"/>
    <w:rsid w:val="00DB5CBC"/>
    <w:rsid w:val="00DB5E07"/>
    <w:rsid w:val="00DB623F"/>
    <w:rsid w:val="00DB6592"/>
    <w:rsid w:val="00DB6886"/>
    <w:rsid w:val="00DB6995"/>
    <w:rsid w:val="00DB6A44"/>
    <w:rsid w:val="00DB6CF0"/>
    <w:rsid w:val="00DB6D15"/>
    <w:rsid w:val="00DB6E95"/>
    <w:rsid w:val="00DB6ED3"/>
    <w:rsid w:val="00DB6FC2"/>
    <w:rsid w:val="00DB70A4"/>
    <w:rsid w:val="00DB70B8"/>
    <w:rsid w:val="00DB77B6"/>
    <w:rsid w:val="00DB794C"/>
    <w:rsid w:val="00DB7AD2"/>
    <w:rsid w:val="00DB7DFA"/>
    <w:rsid w:val="00DC02ED"/>
    <w:rsid w:val="00DC0894"/>
    <w:rsid w:val="00DC0DCA"/>
    <w:rsid w:val="00DC15BF"/>
    <w:rsid w:val="00DC1618"/>
    <w:rsid w:val="00DC16B8"/>
    <w:rsid w:val="00DC17D3"/>
    <w:rsid w:val="00DC18F9"/>
    <w:rsid w:val="00DC1AE1"/>
    <w:rsid w:val="00DC1D8B"/>
    <w:rsid w:val="00DC1E5A"/>
    <w:rsid w:val="00DC1FA4"/>
    <w:rsid w:val="00DC1FBD"/>
    <w:rsid w:val="00DC2456"/>
    <w:rsid w:val="00DC26AE"/>
    <w:rsid w:val="00DC2D07"/>
    <w:rsid w:val="00DC2D81"/>
    <w:rsid w:val="00DC2DA1"/>
    <w:rsid w:val="00DC2DFB"/>
    <w:rsid w:val="00DC3779"/>
    <w:rsid w:val="00DC3E54"/>
    <w:rsid w:val="00DC3F47"/>
    <w:rsid w:val="00DC4081"/>
    <w:rsid w:val="00DC4573"/>
    <w:rsid w:val="00DC470A"/>
    <w:rsid w:val="00DC4AB8"/>
    <w:rsid w:val="00DC51FF"/>
    <w:rsid w:val="00DC55A8"/>
    <w:rsid w:val="00DC5775"/>
    <w:rsid w:val="00DC578B"/>
    <w:rsid w:val="00DC5E2E"/>
    <w:rsid w:val="00DC5FE1"/>
    <w:rsid w:val="00DC60C8"/>
    <w:rsid w:val="00DC6881"/>
    <w:rsid w:val="00DC68B5"/>
    <w:rsid w:val="00DC69AF"/>
    <w:rsid w:val="00DC6CBC"/>
    <w:rsid w:val="00DC6D33"/>
    <w:rsid w:val="00DC6ECF"/>
    <w:rsid w:val="00DC7712"/>
    <w:rsid w:val="00DC7854"/>
    <w:rsid w:val="00DC791E"/>
    <w:rsid w:val="00DC7BCD"/>
    <w:rsid w:val="00DC7BFE"/>
    <w:rsid w:val="00DC7C7D"/>
    <w:rsid w:val="00DC7C9B"/>
    <w:rsid w:val="00DC7DD1"/>
    <w:rsid w:val="00DD01DD"/>
    <w:rsid w:val="00DD01F6"/>
    <w:rsid w:val="00DD0701"/>
    <w:rsid w:val="00DD070C"/>
    <w:rsid w:val="00DD0751"/>
    <w:rsid w:val="00DD07E2"/>
    <w:rsid w:val="00DD0BC2"/>
    <w:rsid w:val="00DD1225"/>
    <w:rsid w:val="00DD12DA"/>
    <w:rsid w:val="00DD13D7"/>
    <w:rsid w:val="00DD163C"/>
    <w:rsid w:val="00DD1AFA"/>
    <w:rsid w:val="00DD1BEA"/>
    <w:rsid w:val="00DD1E24"/>
    <w:rsid w:val="00DD21C2"/>
    <w:rsid w:val="00DD255F"/>
    <w:rsid w:val="00DD26CE"/>
    <w:rsid w:val="00DD2C18"/>
    <w:rsid w:val="00DD2C22"/>
    <w:rsid w:val="00DD2CE4"/>
    <w:rsid w:val="00DD2DBD"/>
    <w:rsid w:val="00DD2FBC"/>
    <w:rsid w:val="00DD3448"/>
    <w:rsid w:val="00DD3644"/>
    <w:rsid w:val="00DD392D"/>
    <w:rsid w:val="00DD3A06"/>
    <w:rsid w:val="00DD3B90"/>
    <w:rsid w:val="00DD414E"/>
    <w:rsid w:val="00DD4E7B"/>
    <w:rsid w:val="00DD4EB5"/>
    <w:rsid w:val="00DD4F59"/>
    <w:rsid w:val="00DD5000"/>
    <w:rsid w:val="00DD5262"/>
    <w:rsid w:val="00DD5629"/>
    <w:rsid w:val="00DD5724"/>
    <w:rsid w:val="00DD5778"/>
    <w:rsid w:val="00DD5982"/>
    <w:rsid w:val="00DD6019"/>
    <w:rsid w:val="00DD6224"/>
    <w:rsid w:val="00DD6346"/>
    <w:rsid w:val="00DD6567"/>
    <w:rsid w:val="00DD6CB9"/>
    <w:rsid w:val="00DD6EBD"/>
    <w:rsid w:val="00DD708C"/>
    <w:rsid w:val="00DD711E"/>
    <w:rsid w:val="00DD7323"/>
    <w:rsid w:val="00DD7571"/>
    <w:rsid w:val="00DD7903"/>
    <w:rsid w:val="00DD79F0"/>
    <w:rsid w:val="00DE0458"/>
    <w:rsid w:val="00DE0765"/>
    <w:rsid w:val="00DE081A"/>
    <w:rsid w:val="00DE0A7A"/>
    <w:rsid w:val="00DE0B4B"/>
    <w:rsid w:val="00DE0C98"/>
    <w:rsid w:val="00DE0F4E"/>
    <w:rsid w:val="00DE11D7"/>
    <w:rsid w:val="00DE180A"/>
    <w:rsid w:val="00DE18D2"/>
    <w:rsid w:val="00DE196A"/>
    <w:rsid w:val="00DE1B6A"/>
    <w:rsid w:val="00DE21B4"/>
    <w:rsid w:val="00DE26AF"/>
    <w:rsid w:val="00DE28FB"/>
    <w:rsid w:val="00DE2B9B"/>
    <w:rsid w:val="00DE2F67"/>
    <w:rsid w:val="00DE3445"/>
    <w:rsid w:val="00DE3DDA"/>
    <w:rsid w:val="00DE3EA0"/>
    <w:rsid w:val="00DE3EC2"/>
    <w:rsid w:val="00DE3F21"/>
    <w:rsid w:val="00DE40CB"/>
    <w:rsid w:val="00DE4706"/>
    <w:rsid w:val="00DE4A4B"/>
    <w:rsid w:val="00DE4E06"/>
    <w:rsid w:val="00DE51C9"/>
    <w:rsid w:val="00DE525E"/>
    <w:rsid w:val="00DE53A0"/>
    <w:rsid w:val="00DE548D"/>
    <w:rsid w:val="00DE54AC"/>
    <w:rsid w:val="00DE57AC"/>
    <w:rsid w:val="00DE58CB"/>
    <w:rsid w:val="00DE59A2"/>
    <w:rsid w:val="00DE5BF3"/>
    <w:rsid w:val="00DE5D5A"/>
    <w:rsid w:val="00DE5FAC"/>
    <w:rsid w:val="00DE6265"/>
    <w:rsid w:val="00DE64D0"/>
    <w:rsid w:val="00DE6584"/>
    <w:rsid w:val="00DE6621"/>
    <w:rsid w:val="00DE6D2C"/>
    <w:rsid w:val="00DE7033"/>
    <w:rsid w:val="00DE744E"/>
    <w:rsid w:val="00DE7683"/>
    <w:rsid w:val="00DE77FC"/>
    <w:rsid w:val="00DF0066"/>
    <w:rsid w:val="00DF032A"/>
    <w:rsid w:val="00DF0B15"/>
    <w:rsid w:val="00DF1836"/>
    <w:rsid w:val="00DF1C7B"/>
    <w:rsid w:val="00DF1D04"/>
    <w:rsid w:val="00DF1FF9"/>
    <w:rsid w:val="00DF24BE"/>
    <w:rsid w:val="00DF2DCB"/>
    <w:rsid w:val="00DF2F30"/>
    <w:rsid w:val="00DF2FBE"/>
    <w:rsid w:val="00DF312F"/>
    <w:rsid w:val="00DF3FF5"/>
    <w:rsid w:val="00DF40C5"/>
    <w:rsid w:val="00DF41C7"/>
    <w:rsid w:val="00DF45EB"/>
    <w:rsid w:val="00DF4A6C"/>
    <w:rsid w:val="00DF530C"/>
    <w:rsid w:val="00DF532E"/>
    <w:rsid w:val="00DF593E"/>
    <w:rsid w:val="00DF5FF6"/>
    <w:rsid w:val="00DF63E8"/>
    <w:rsid w:val="00DF6526"/>
    <w:rsid w:val="00DF66C0"/>
    <w:rsid w:val="00DF6AF3"/>
    <w:rsid w:val="00DF6B6F"/>
    <w:rsid w:val="00DF6DB6"/>
    <w:rsid w:val="00DF6DC2"/>
    <w:rsid w:val="00DF71F8"/>
    <w:rsid w:val="00DF721D"/>
    <w:rsid w:val="00DF7363"/>
    <w:rsid w:val="00DF764D"/>
    <w:rsid w:val="00DF774C"/>
    <w:rsid w:val="00DF7808"/>
    <w:rsid w:val="00DF792A"/>
    <w:rsid w:val="00E00776"/>
    <w:rsid w:val="00E0080B"/>
    <w:rsid w:val="00E00A6D"/>
    <w:rsid w:val="00E0134F"/>
    <w:rsid w:val="00E016B5"/>
    <w:rsid w:val="00E0198F"/>
    <w:rsid w:val="00E01BE1"/>
    <w:rsid w:val="00E01C65"/>
    <w:rsid w:val="00E01CCE"/>
    <w:rsid w:val="00E021F6"/>
    <w:rsid w:val="00E025DC"/>
    <w:rsid w:val="00E02B87"/>
    <w:rsid w:val="00E03151"/>
    <w:rsid w:val="00E036B7"/>
    <w:rsid w:val="00E041E5"/>
    <w:rsid w:val="00E043F0"/>
    <w:rsid w:val="00E04445"/>
    <w:rsid w:val="00E044D4"/>
    <w:rsid w:val="00E04724"/>
    <w:rsid w:val="00E0474D"/>
    <w:rsid w:val="00E04D92"/>
    <w:rsid w:val="00E04EBD"/>
    <w:rsid w:val="00E050EF"/>
    <w:rsid w:val="00E0524D"/>
    <w:rsid w:val="00E05418"/>
    <w:rsid w:val="00E054A4"/>
    <w:rsid w:val="00E0560B"/>
    <w:rsid w:val="00E056B9"/>
    <w:rsid w:val="00E056CC"/>
    <w:rsid w:val="00E05AD4"/>
    <w:rsid w:val="00E05D61"/>
    <w:rsid w:val="00E060C6"/>
    <w:rsid w:val="00E066A6"/>
    <w:rsid w:val="00E068BF"/>
    <w:rsid w:val="00E06FEB"/>
    <w:rsid w:val="00E071C8"/>
    <w:rsid w:val="00E0754F"/>
    <w:rsid w:val="00E077A2"/>
    <w:rsid w:val="00E07956"/>
    <w:rsid w:val="00E07B6A"/>
    <w:rsid w:val="00E07BF3"/>
    <w:rsid w:val="00E10229"/>
    <w:rsid w:val="00E106ED"/>
    <w:rsid w:val="00E10A96"/>
    <w:rsid w:val="00E10BC3"/>
    <w:rsid w:val="00E10BDB"/>
    <w:rsid w:val="00E10CB2"/>
    <w:rsid w:val="00E10DF0"/>
    <w:rsid w:val="00E11360"/>
    <w:rsid w:val="00E1190B"/>
    <w:rsid w:val="00E11B20"/>
    <w:rsid w:val="00E11B25"/>
    <w:rsid w:val="00E11C40"/>
    <w:rsid w:val="00E11CB5"/>
    <w:rsid w:val="00E11D84"/>
    <w:rsid w:val="00E11EFE"/>
    <w:rsid w:val="00E122F4"/>
    <w:rsid w:val="00E12393"/>
    <w:rsid w:val="00E12394"/>
    <w:rsid w:val="00E12414"/>
    <w:rsid w:val="00E1241D"/>
    <w:rsid w:val="00E124DF"/>
    <w:rsid w:val="00E1251B"/>
    <w:rsid w:val="00E125C2"/>
    <w:rsid w:val="00E12836"/>
    <w:rsid w:val="00E129A7"/>
    <w:rsid w:val="00E12A10"/>
    <w:rsid w:val="00E12C8A"/>
    <w:rsid w:val="00E13377"/>
    <w:rsid w:val="00E133C6"/>
    <w:rsid w:val="00E1357B"/>
    <w:rsid w:val="00E13581"/>
    <w:rsid w:val="00E13843"/>
    <w:rsid w:val="00E13AF1"/>
    <w:rsid w:val="00E13D8F"/>
    <w:rsid w:val="00E14002"/>
    <w:rsid w:val="00E14774"/>
    <w:rsid w:val="00E1479A"/>
    <w:rsid w:val="00E148E3"/>
    <w:rsid w:val="00E14A3C"/>
    <w:rsid w:val="00E14B25"/>
    <w:rsid w:val="00E14C6E"/>
    <w:rsid w:val="00E14D16"/>
    <w:rsid w:val="00E15631"/>
    <w:rsid w:val="00E1583B"/>
    <w:rsid w:val="00E15C2F"/>
    <w:rsid w:val="00E161B1"/>
    <w:rsid w:val="00E16353"/>
    <w:rsid w:val="00E163B2"/>
    <w:rsid w:val="00E16A9A"/>
    <w:rsid w:val="00E16F0F"/>
    <w:rsid w:val="00E1710B"/>
    <w:rsid w:val="00E1727B"/>
    <w:rsid w:val="00E1756D"/>
    <w:rsid w:val="00E179B2"/>
    <w:rsid w:val="00E20665"/>
    <w:rsid w:val="00E2068F"/>
    <w:rsid w:val="00E20862"/>
    <w:rsid w:val="00E20E4D"/>
    <w:rsid w:val="00E20EBF"/>
    <w:rsid w:val="00E210BE"/>
    <w:rsid w:val="00E219E0"/>
    <w:rsid w:val="00E21F03"/>
    <w:rsid w:val="00E220BF"/>
    <w:rsid w:val="00E224C9"/>
    <w:rsid w:val="00E22642"/>
    <w:rsid w:val="00E22696"/>
    <w:rsid w:val="00E22794"/>
    <w:rsid w:val="00E22AE4"/>
    <w:rsid w:val="00E22B0A"/>
    <w:rsid w:val="00E22B8D"/>
    <w:rsid w:val="00E22C5B"/>
    <w:rsid w:val="00E22C80"/>
    <w:rsid w:val="00E22EA4"/>
    <w:rsid w:val="00E23111"/>
    <w:rsid w:val="00E23443"/>
    <w:rsid w:val="00E236B6"/>
    <w:rsid w:val="00E239B5"/>
    <w:rsid w:val="00E239C0"/>
    <w:rsid w:val="00E24040"/>
    <w:rsid w:val="00E241B2"/>
    <w:rsid w:val="00E2436F"/>
    <w:rsid w:val="00E243D2"/>
    <w:rsid w:val="00E24575"/>
    <w:rsid w:val="00E24631"/>
    <w:rsid w:val="00E24C6B"/>
    <w:rsid w:val="00E24EA0"/>
    <w:rsid w:val="00E24FFF"/>
    <w:rsid w:val="00E2555A"/>
    <w:rsid w:val="00E257F5"/>
    <w:rsid w:val="00E2595F"/>
    <w:rsid w:val="00E25A13"/>
    <w:rsid w:val="00E25B8C"/>
    <w:rsid w:val="00E25FC8"/>
    <w:rsid w:val="00E26316"/>
    <w:rsid w:val="00E26841"/>
    <w:rsid w:val="00E2698D"/>
    <w:rsid w:val="00E26A5B"/>
    <w:rsid w:val="00E26E9F"/>
    <w:rsid w:val="00E2722E"/>
    <w:rsid w:val="00E27606"/>
    <w:rsid w:val="00E27635"/>
    <w:rsid w:val="00E276B1"/>
    <w:rsid w:val="00E276F2"/>
    <w:rsid w:val="00E27806"/>
    <w:rsid w:val="00E27C30"/>
    <w:rsid w:val="00E3018A"/>
    <w:rsid w:val="00E301A9"/>
    <w:rsid w:val="00E30C4B"/>
    <w:rsid w:val="00E31536"/>
    <w:rsid w:val="00E31625"/>
    <w:rsid w:val="00E31CFF"/>
    <w:rsid w:val="00E320E5"/>
    <w:rsid w:val="00E3273C"/>
    <w:rsid w:val="00E32A44"/>
    <w:rsid w:val="00E32A54"/>
    <w:rsid w:val="00E33097"/>
    <w:rsid w:val="00E3317C"/>
    <w:rsid w:val="00E33E58"/>
    <w:rsid w:val="00E33EE4"/>
    <w:rsid w:val="00E34015"/>
    <w:rsid w:val="00E34158"/>
    <w:rsid w:val="00E34215"/>
    <w:rsid w:val="00E342CA"/>
    <w:rsid w:val="00E343AE"/>
    <w:rsid w:val="00E347E6"/>
    <w:rsid w:val="00E349AB"/>
    <w:rsid w:val="00E34A5E"/>
    <w:rsid w:val="00E34B0D"/>
    <w:rsid w:val="00E34D4D"/>
    <w:rsid w:val="00E34DB7"/>
    <w:rsid w:val="00E34DCC"/>
    <w:rsid w:val="00E35846"/>
    <w:rsid w:val="00E35E55"/>
    <w:rsid w:val="00E35F89"/>
    <w:rsid w:val="00E36055"/>
    <w:rsid w:val="00E360D1"/>
    <w:rsid w:val="00E362B0"/>
    <w:rsid w:val="00E36980"/>
    <w:rsid w:val="00E36B25"/>
    <w:rsid w:val="00E36DD4"/>
    <w:rsid w:val="00E3700B"/>
    <w:rsid w:val="00E370DA"/>
    <w:rsid w:val="00E37280"/>
    <w:rsid w:val="00E3747B"/>
    <w:rsid w:val="00E37C77"/>
    <w:rsid w:val="00E37FC7"/>
    <w:rsid w:val="00E402D8"/>
    <w:rsid w:val="00E40303"/>
    <w:rsid w:val="00E40768"/>
    <w:rsid w:val="00E407A8"/>
    <w:rsid w:val="00E40D14"/>
    <w:rsid w:val="00E40DE9"/>
    <w:rsid w:val="00E40EDF"/>
    <w:rsid w:val="00E40EEE"/>
    <w:rsid w:val="00E410E1"/>
    <w:rsid w:val="00E4126F"/>
    <w:rsid w:val="00E41552"/>
    <w:rsid w:val="00E4164B"/>
    <w:rsid w:val="00E41B75"/>
    <w:rsid w:val="00E41C6F"/>
    <w:rsid w:val="00E41DBA"/>
    <w:rsid w:val="00E421A9"/>
    <w:rsid w:val="00E4235C"/>
    <w:rsid w:val="00E42517"/>
    <w:rsid w:val="00E425EF"/>
    <w:rsid w:val="00E42950"/>
    <w:rsid w:val="00E42B29"/>
    <w:rsid w:val="00E43150"/>
    <w:rsid w:val="00E4358F"/>
    <w:rsid w:val="00E435BD"/>
    <w:rsid w:val="00E439F8"/>
    <w:rsid w:val="00E43C47"/>
    <w:rsid w:val="00E43D82"/>
    <w:rsid w:val="00E441E3"/>
    <w:rsid w:val="00E44955"/>
    <w:rsid w:val="00E44A50"/>
    <w:rsid w:val="00E44D92"/>
    <w:rsid w:val="00E45220"/>
    <w:rsid w:val="00E45456"/>
    <w:rsid w:val="00E458C2"/>
    <w:rsid w:val="00E462E6"/>
    <w:rsid w:val="00E4645B"/>
    <w:rsid w:val="00E46C38"/>
    <w:rsid w:val="00E46FD2"/>
    <w:rsid w:val="00E4774C"/>
    <w:rsid w:val="00E47793"/>
    <w:rsid w:val="00E478B3"/>
    <w:rsid w:val="00E47994"/>
    <w:rsid w:val="00E47D87"/>
    <w:rsid w:val="00E47EA1"/>
    <w:rsid w:val="00E50056"/>
    <w:rsid w:val="00E501FA"/>
    <w:rsid w:val="00E50210"/>
    <w:rsid w:val="00E5026B"/>
    <w:rsid w:val="00E506CC"/>
    <w:rsid w:val="00E50EEE"/>
    <w:rsid w:val="00E51631"/>
    <w:rsid w:val="00E51A79"/>
    <w:rsid w:val="00E51D01"/>
    <w:rsid w:val="00E528A3"/>
    <w:rsid w:val="00E52EBF"/>
    <w:rsid w:val="00E53729"/>
    <w:rsid w:val="00E5389B"/>
    <w:rsid w:val="00E53CDF"/>
    <w:rsid w:val="00E54081"/>
    <w:rsid w:val="00E54894"/>
    <w:rsid w:val="00E54BD0"/>
    <w:rsid w:val="00E54C63"/>
    <w:rsid w:val="00E55A78"/>
    <w:rsid w:val="00E55B5A"/>
    <w:rsid w:val="00E55C36"/>
    <w:rsid w:val="00E55D2D"/>
    <w:rsid w:val="00E5604C"/>
    <w:rsid w:val="00E56056"/>
    <w:rsid w:val="00E560B6"/>
    <w:rsid w:val="00E56724"/>
    <w:rsid w:val="00E56F9E"/>
    <w:rsid w:val="00E57173"/>
    <w:rsid w:val="00E573CD"/>
    <w:rsid w:val="00E57453"/>
    <w:rsid w:val="00E57553"/>
    <w:rsid w:val="00E5755E"/>
    <w:rsid w:val="00E576FA"/>
    <w:rsid w:val="00E57888"/>
    <w:rsid w:val="00E57961"/>
    <w:rsid w:val="00E60316"/>
    <w:rsid w:val="00E60554"/>
    <w:rsid w:val="00E60A34"/>
    <w:rsid w:val="00E60A6E"/>
    <w:rsid w:val="00E60F82"/>
    <w:rsid w:val="00E615B3"/>
    <w:rsid w:val="00E616D7"/>
    <w:rsid w:val="00E61A50"/>
    <w:rsid w:val="00E61B57"/>
    <w:rsid w:val="00E61B8E"/>
    <w:rsid w:val="00E61EF9"/>
    <w:rsid w:val="00E620E7"/>
    <w:rsid w:val="00E62102"/>
    <w:rsid w:val="00E62499"/>
    <w:rsid w:val="00E62535"/>
    <w:rsid w:val="00E6266C"/>
    <w:rsid w:val="00E62698"/>
    <w:rsid w:val="00E629A6"/>
    <w:rsid w:val="00E631B9"/>
    <w:rsid w:val="00E634B5"/>
    <w:rsid w:val="00E63F8D"/>
    <w:rsid w:val="00E6406D"/>
    <w:rsid w:val="00E6445B"/>
    <w:rsid w:val="00E64521"/>
    <w:rsid w:val="00E648B1"/>
    <w:rsid w:val="00E64D03"/>
    <w:rsid w:val="00E65059"/>
    <w:rsid w:val="00E651F5"/>
    <w:rsid w:val="00E65262"/>
    <w:rsid w:val="00E652CC"/>
    <w:rsid w:val="00E654DF"/>
    <w:rsid w:val="00E657CB"/>
    <w:rsid w:val="00E65D97"/>
    <w:rsid w:val="00E6616E"/>
    <w:rsid w:val="00E6648C"/>
    <w:rsid w:val="00E66656"/>
    <w:rsid w:val="00E66A62"/>
    <w:rsid w:val="00E66A6C"/>
    <w:rsid w:val="00E66C31"/>
    <w:rsid w:val="00E66E6C"/>
    <w:rsid w:val="00E66E7F"/>
    <w:rsid w:val="00E677A8"/>
    <w:rsid w:val="00E67C1E"/>
    <w:rsid w:val="00E70185"/>
    <w:rsid w:val="00E701F6"/>
    <w:rsid w:val="00E70468"/>
    <w:rsid w:val="00E70A09"/>
    <w:rsid w:val="00E70DD2"/>
    <w:rsid w:val="00E70E30"/>
    <w:rsid w:val="00E711C1"/>
    <w:rsid w:val="00E71A5C"/>
    <w:rsid w:val="00E71EC0"/>
    <w:rsid w:val="00E71EEA"/>
    <w:rsid w:val="00E71F9C"/>
    <w:rsid w:val="00E72125"/>
    <w:rsid w:val="00E72310"/>
    <w:rsid w:val="00E723BF"/>
    <w:rsid w:val="00E72414"/>
    <w:rsid w:val="00E726FB"/>
    <w:rsid w:val="00E72B1E"/>
    <w:rsid w:val="00E72BDB"/>
    <w:rsid w:val="00E73239"/>
    <w:rsid w:val="00E738E6"/>
    <w:rsid w:val="00E73DE8"/>
    <w:rsid w:val="00E74523"/>
    <w:rsid w:val="00E746E2"/>
    <w:rsid w:val="00E746FD"/>
    <w:rsid w:val="00E74774"/>
    <w:rsid w:val="00E74E73"/>
    <w:rsid w:val="00E75201"/>
    <w:rsid w:val="00E75270"/>
    <w:rsid w:val="00E75421"/>
    <w:rsid w:val="00E756D6"/>
    <w:rsid w:val="00E757CB"/>
    <w:rsid w:val="00E75830"/>
    <w:rsid w:val="00E758AC"/>
    <w:rsid w:val="00E75C88"/>
    <w:rsid w:val="00E76184"/>
    <w:rsid w:val="00E76415"/>
    <w:rsid w:val="00E76B96"/>
    <w:rsid w:val="00E76BF3"/>
    <w:rsid w:val="00E76CC7"/>
    <w:rsid w:val="00E76E44"/>
    <w:rsid w:val="00E77304"/>
    <w:rsid w:val="00E7789D"/>
    <w:rsid w:val="00E77ED0"/>
    <w:rsid w:val="00E77F88"/>
    <w:rsid w:val="00E8061F"/>
    <w:rsid w:val="00E8066A"/>
    <w:rsid w:val="00E8069F"/>
    <w:rsid w:val="00E80DFF"/>
    <w:rsid w:val="00E80EF7"/>
    <w:rsid w:val="00E80FC9"/>
    <w:rsid w:val="00E8122E"/>
    <w:rsid w:val="00E81487"/>
    <w:rsid w:val="00E81567"/>
    <w:rsid w:val="00E8156D"/>
    <w:rsid w:val="00E81D00"/>
    <w:rsid w:val="00E81DAE"/>
    <w:rsid w:val="00E82265"/>
    <w:rsid w:val="00E8244E"/>
    <w:rsid w:val="00E825A7"/>
    <w:rsid w:val="00E825D2"/>
    <w:rsid w:val="00E82611"/>
    <w:rsid w:val="00E82C25"/>
    <w:rsid w:val="00E83326"/>
    <w:rsid w:val="00E83A29"/>
    <w:rsid w:val="00E83CD6"/>
    <w:rsid w:val="00E842A8"/>
    <w:rsid w:val="00E843D1"/>
    <w:rsid w:val="00E844F1"/>
    <w:rsid w:val="00E8454B"/>
    <w:rsid w:val="00E84DC1"/>
    <w:rsid w:val="00E8502D"/>
    <w:rsid w:val="00E853DB"/>
    <w:rsid w:val="00E85837"/>
    <w:rsid w:val="00E85CD6"/>
    <w:rsid w:val="00E85E66"/>
    <w:rsid w:val="00E86233"/>
    <w:rsid w:val="00E86302"/>
    <w:rsid w:val="00E864C7"/>
    <w:rsid w:val="00E864F6"/>
    <w:rsid w:val="00E86701"/>
    <w:rsid w:val="00E87479"/>
    <w:rsid w:val="00E90289"/>
    <w:rsid w:val="00E905BF"/>
    <w:rsid w:val="00E90832"/>
    <w:rsid w:val="00E90954"/>
    <w:rsid w:val="00E90EDB"/>
    <w:rsid w:val="00E913DE"/>
    <w:rsid w:val="00E91874"/>
    <w:rsid w:val="00E91882"/>
    <w:rsid w:val="00E91C73"/>
    <w:rsid w:val="00E91C89"/>
    <w:rsid w:val="00E91DBA"/>
    <w:rsid w:val="00E91F1E"/>
    <w:rsid w:val="00E920CE"/>
    <w:rsid w:val="00E92619"/>
    <w:rsid w:val="00E92863"/>
    <w:rsid w:val="00E9298E"/>
    <w:rsid w:val="00E92D8E"/>
    <w:rsid w:val="00E92DD0"/>
    <w:rsid w:val="00E9300D"/>
    <w:rsid w:val="00E93AD2"/>
    <w:rsid w:val="00E93B64"/>
    <w:rsid w:val="00E94319"/>
    <w:rsid w:val="00E9436A"/>
    <w:rsid w:val="00E946D4"/>
    <w:rsid w:val="00E94B6A"/>
    <w:rsid w:val="00E94F62"/>
    <w:rsid w:val="00E9504C"/>
    <w:rsid w:val="00E95668"/>
    <w:rsid w:val="00E956C3"/>
    <w:rsid w:val="00E95E29"/>
    <w:rsid w:val="00E96BC2"/>
    <w:rsid w:val="00E96D0D"/>
    <w:rsid w:val="00E96D3A"/>
    <w:rsid w:val="00E96E92"/>
    <w:rsid w:val="00E97177"/>
    <w:rsid w:val="00E97252"/>
    <w:rsid w:val="00E973A6"/>
    <w:rsid w:val="00E97D50"/>
    <w:rsid w:val="00E97E2C"/>
    <w:rsid w:val="00EA0219"/>
    <w:rsid w:val="00EA0512"/>
    <w:rsid w:val="00EA0566"/>
    <w:rsid w:val="00EA0853"/>
    <w:rsid w:val="00EA0A81"/>
    <w:rsid w:val="00EA0D90"/>
    <w:rsid w:val="00EA0E21"/>
    <w:rsid w:val="00EA0E6B"/>
    <w:rsid w:val="00EA0F96"/>
    <w:rsid w:val="00EA1195"/>
    <w:rsid w:val="00EA1631"/>
    <w:rsid w:val="00EA1F52"/>
    <w:rsid w:val="00EA2305"/>
    <w:rsid w:val="00EA2491"/>
    <w:rsid w:val="00EA24DB"/>
    <w:rsid w:val="00EA252E"/>
    <w:rsid w:val="00EA26F9"/>
    <w:rsid w:val="00EA27FA"/>
    <w:rsid w:val="00EA2953"/>
    <w:rsid w:val="00EA2B86"/>
    <w:rsid w:val="00EA2DCC"/>
    <w:rsid w:val="00EA3013"/>
    <w:rsid w:val="00EA370E"/>
    <w:rsid w:val="00EA3AEE"/>
    <w:rsid w:val="00EA3BB6"/>
    <w:rsid w:val="00EA3BFB"/>
    <w:rsid w:val="00EA3E68"/>
    <w:rsid w:val="00EA3FA7"/>
    <w:rsid w:val="00EA3FA8"/>
    <w:rsid w:val="00EA4306"/>
    <w:rsid w:val="00EA43D1"/>
    <w:rsid w:val="00EA4830"/>
    <w:rsid w:val="00EA490A"/>
    <w:rsid w:val="00EA4D24"/>
    <w:rsid w:val="00EA4DAE"/>
    <w:rsid w:val="00EA4E25"/>
    <w:rsid w:val="00EA5730"/>
    <w:rsid w:val="00EA589B"/>
    <w:rsid w:val="00EA5936"/>
    <w:rsid w:val="00EA5993"/>
    <w:rsid w:val="00EA5F2E"/>
    <w:rsid w:val="00EA5F69"/>
    <w:rsid w:val="00EA6048"/>
    <w:rsid w:val="00EA6210"/>
    <w:rsid w:val="00EA62C2"/>
    <w:rsid w:val="00EA6841"/>
    <w:rsid w:val="00EA6C86"/>
    <w:rsid w:val="00EA7A06"/>
    <w:rsid w:val="00EA7A08"/>
    <w:rsid w:val="00EA7A78"/>
    <w:rsid w:val="00EA7F9C"/>
    <w:rsid w:val="00EB06B7"/>
    <w:rsid w:val="00EB089B"/>
    <w:rsid w:val="00EB0CDB"/>
    <w:rsid w:val="00EB13F7"/>
    <w:rsid w:val="00EB1486"/>
    <w:rsid w:val="00EB1643"/>
    <w:rsid w:val="00EB16B3"/>
    <w:rsid w:val="00EB17A6"/>
    <w:rsid w:val="00EB1999"/>
    <w:rsid w:val="00EB1B29"/>
    <w:rsid w:val="00EB1D86"/>
    <w:rsid w:val="00EB20EF"/>
    <w:rsid w:val="00EB2482"/>
    <w:rsid w:val="00EB27DA"/>
    <w:rsid w:val="00EB2B2C"/>
    <w:rsid w:val="00EB2B87"/>
    <w:rsid w:val="00EB2DFD"/>
    <w:rsid w:val="00EB38B8"/>
    <w:rsid w:val="00EB3AAE"/>
    <w:rsid w:val="00EB3FF9"/>
    <w:rsid w:val="00EB44ED"/>
    <w:rsid w:val="00EB4624"/>
    <w:rsid w:val="00EB4739"/>
    <w:rsid w:val="00EB493F"/>
    <w:rsid w:val="00EB4C17"/>
    <w:rsid w:val="00EB4CC4"/>
    <w:rsid w:val="00EB4E8D"/>
    <w:rsid w:val="00EB4EE1"/>
    <w:rsid w:val="00EB4F94"/>
    <w:rsid w:val="00EB4FD3"/>
    <w:rsid w:val="00EB534B"/>
    <w:rsid w:val="00EB5CE4"/>
    <w:rsid w:val="00EB5E63"/>
    <w:rsid w:val="00EB6349"/>
    <w:rsid w:val="00EB6549"/>
    <w:rsid w:val="00EB658B"/>
    <w:rsid w:val="00EB6654"/>
    <w:rsid w:val="00EB66D1"/>
    <w:rsid w:val="00EB6A1F"/>
    <w:rsid w:val="00EB6AEB"/>
    <w:rsid w:val="00EB6C37"/>
    <w:rsid w:val="00EB6C92"/>
    <w:rsid w:val="00EB7355"/>
    <w:rsid w:val="00EB73B5"/>
    <w:rsid w:val="00EB746F"/>
    <w:rsid w:val="00EB7992"/>
    <w:rsid w:val="00EB79AA"/>
    <w:rsid w:val="00EB7A31"/>
    <w:rsid w:val="00EB7BF9"/>
    <w:rsid w:val="00EB7D81"/>
    <w:rsid w:val="00EB7F4E"/>
    <w:rsid w:val="00EC00EE"/>
    <w:rsid w:val="00EC0160"/>
    <w:rsid w:val="00EC051B"/>
    <w:rsid w:val="00EC0717"/>
    <w:rsid w:val="00EC0734"/>
    <w:rsid w:val="00EC07CB"/>
    <w:rsid w:val="00EC0A04"/>
    <w:rsid w:val="00EC0F75"/>
    <w:rsid w:val="00EC15B2"/>
    <w:rsid w:val="00EC1D57"/>
    <w:rsid w:val="00EC1D8B"/>
    <w:rsid w:val="00EC2386"/>
    <w:rsid w:val="00EC239D"/>
    <w:rsid w:val="00EC276A"/>
    <w:rsid w:val="00EC2806"/>
    <w:rsid w:val="00EC2990"/>
    <w:rsid w:val="00EC2B72"/>
    <w:rsid w:val="00EC2C5D"/>
    <w:rsid w:val="00EC2DDD"/>
    <w:rsid w:val="00EC2EA3"/>
    <w:rsid w:val="00EC2EB7"/>
    <w:rsid w:val="00EC358D"/>
    <w:rsid w:val="00EC377E"/>
    <w:rsid w:val="00EC3786"/>
    <w:rsid w:val="00EC3978"/>
    <w:rsid w:val="00EC3A8E"/>
    <w:rsid w:val="00EC3EF0"/>
    <w:rsid w:val="00EC3FE2"/>
    <w:rsid w:val="00EC4120"/>
    <w:rsid w:val="00EC4219"/>
    <w:rsid w:val="00EC46E5"/>
    <w:rsid w:val="00EC4A66"/>
    <w:rsid w:val="00EC4AF4"/>
    <w:rsid w:val="00EC4FAF"/>
    <w:rsid w:val="00EC4FD7"/>
    <w:rsid w:val="00EC5A12"/>
    <w:rsid w:val="00EC5E63"/>
    <w:rsid w:val="00EC6100"/>
    <w:rsid w:val="00EC641C"/>
    <w:rsid w:val="00EC6D52"/>
    <w:rsid w:val="00EC7331"/>
    <w:rsid w:val="00EC74DB"/>
    <w:rsid w:val="00EC7580"/>
    <w:rsid w:val="00EC77B7"/>
    <w:rsid w:val="00EC78F8"/>
    <w:rsid w:val="00EC7BFF"/>
    <w:rsid w:val="00EC7C39"/>
    <w:rsid w:val="00EC7F87"/>
    <w:rsid w:val="00ED067A"/>
    <w:rsid w:val="00ED0732"/>
    <w:rsid w:val="00ED0E35"/>
    <w:rsid w:val="00ED0F45"/>
    <w:rsid w:val="00ED0FAF"/>
    <w:rsid w:val="00ED115D"/>
    <w:rsid w:val="00ED1506"/>
    <w:rsid w:val="00ED167F"/>
    <w:rsid w:val="00ED1773"/>
    <w:rsid w:val="00ED1916"/>
    <w:rsid w:val="00ED1CA6"/>
    <w:rsid w:val="00ED25AE"/>
    <w:rsid w:val="00ED29FB"/>
    <w:rsid w:val="00ED2E60"/>
    <w:rsid w:val="00ED3491"/>
    <w:rsid w:val="00ED38C2"/>
    <w:rsid w:val="00ED3B97"/>
    <w:rsid w:val="00ED3C23"/>
    <w:rsid w:val="00ED3D2B"/>
    <w:rsid w:val="00ED3DFA"/>
    <w:rsid w:val="00ED3FB3"/>
    <w:rsid w:val="00ED4828"/>
    <w:rsid w:val="00ED4980"/>
    <w:rsid w:val="00ED4B2C"/>
    <w:rsid w:val="00ED4FBB"/>
    <w:rsid w:val="00ED52E2"/>
    <w:rsid w:val="00ED55B4"/>
    <w:rsid w:val="00ED57DC"/>
    <w:rsid w:val="00ED586D"/>
    <w:rsid w:val="00ED5B53"/>
    <w:rsid w:val="00ED606D"/>
    <w:rsid w:val="00ED60B0"/>
    <w:rsid w:val="00ED6236"/>
    <w:rsid w:val="00ED6407"/>
    <w:rsid w:val="00ED6421"/>
    <w:rsid w:val="00ED6457"/>
    <w:rsid w:val="00ED6EFB"/>
    <w:rsid w:val="00ED72F7"/>
    <w:rsid w:val="00ED76E7"/>
    <w:rsid w:val="00ED7778"/>
    <w:rsid w:val="00ED7794"/>
    <w:rsid w:val="00ED79AA"/>
    <w:rsid w:val="00ED7CA5"/>
    <w:rsid w:val="00ED7E10"/>
    <w:rsid w:val="00EE01C2"/>
    <w:rsid w:val="00EE0332"/>
    <w:rsid w:val="00EE0775"/>
    <w:rsid w:val="00EE081A"/>
    <w:rsid w:val="00EE09F0"/>
    <w:rsid w:val="00EE0A59"/>
    <w:rsid w:val="00EE0D1B"/>
    <w:rsid w:val="00EE18A2"/>
    <w:rsid w:val="00EE1AFF"/>
    <w:rsid w:val="00EE1C97"/>
    <w:rsid w:val="00EE1E9C"/>
    <w:rsid w:val="00EE1FE4"/>
    <w:rsid w:val="00EE209A"/>
    <w:rsid w:val="00EE2797"/>
    <w:rsid w:val="00EE2994"/>
    <w:rsid w:val="00EE2A0E"/>
    <w:rsid w:val="00EE2BC9"/>
    <w:rsid w:val="00EE2D0D"/>
    <w:rsid w:val="00EE2DFD"/>
    <w:rsid w:val="00EE3266"/>
    <w:rsid w:val="00EE3501"/>
    <w:rsid w:val="00EE36EA"/>
    <w:rsid w:val="00EE3BC2"/>
    <w:rsid w:val="00EE454E"/>
    <w:rsid w:val="00EE45B1"/>
    <w:rsid w:val="00EE4892"/>
    <w:rsid w:val="00EE49EF"/>
    <w:rsid w:val="00EE4A5F"/>
    <w:rsid w:val="00EE4B15"/>
    <w:rsid w:val="00EE4CF6"/>
    <w:rsid w:val="00EE57DF"/>
    <w:rsid w:val="00EE5B6F"/>
    <w:rsid w:val="00EE5CDC"/>
    <w:rsid w:val="00EE5CED"/>
    <w:rsid w:val="00EE5F0F"/>
    <w:rsid w:val="00EE5F41"/>
    <w:rsid w:val="00EE5F9D"/>
    <w:rsid w:val="00EE64A3"/>
    <w:rsid w:val="00EE685E"/>
    <w:rsid w:val="00EE6982"/>
    <w:rsid w:val="00EE6B8C"/>
    <w:rsid w:val="00EE6F6A"/>
    <w:rsid w:val="00EE73CE"/>
    <w:rsid w:val="00EE7A33"/>
    <w:rsid w:val="00EE7FC1"/>
    <w:rsid w:val="00EF008E"/>
    <w:rsid w:val="00EF060D"/>
    <w:rsid w:val="00EF0751"/>
    <w:rsid w:val="00EF087C"/>
    <w:rsid w:val="00EF0985"/>
    <w:rsid w:val="00EF0DAE"/>
    <w:rsid w:val="00EF0F05"/>
    <w:rsid w:val="00EF188C"/>
    <w:rsid w:val="00EF1B2B"/>
    <w:rsid w:val="00EF1B89"/>
    <w:rsid w:val="00EF2731"/>
    <w:rsid w:val="00EF2837"/>
    <w:rsid w:val="00EF2AF0"/>
    <w:rsid w:val="00EF2B64"/>
    <w:rsid w:val="00EF2D1A"/>
    <w:rsid w:val="00EF2E28"/>
    <w:rsid w:val="00EF33CF"/>
    <w:rsid w:val="00EF3636"/>
    <w:rsid w:val="00EF369C"/>
    <w:rsid w:val="00EF3984"/>
    <w:rsid w:val="00EF39AC"/>
    <w:rsid w:val="00EF3A6A"/>
    <w:rsid w:val="00EF3B51"/>
    <w:rsid w:val="00EF3D88"/>
    <w:rsid w:val="00EF4450"/>
    <w:rsid w:val="00EF4507"/>
    <w:rsid w:val="00EF45CC"/>
    <w:rsid w:val="00EF45F1"/>
    <w:rsid w:val="00EF4951"/>
    <w:rsid w:val="00EF4B72"/>
    <w:rsid w:val="00EF526F"/>
    <w:rsid w:val="00EF570B"/>
    <w:rsid w:val="00EF5750"/>
    <w:rsid w:val="00EF59F6"/>
    <w:rsid w:val="00EF5A87"/>
    <w:rsid w:val="00EF5D52"/>
    <w:rsid w:val="00EF6256"/>
    <w:rsid w:val="00EF6339"/>
    <w:rsid w:val="00EF6465"/>
    <w:rsid w:val="00EF66DA"/>
    <w:rsid w:val="00EF691A"/>
    <w:rsid w:val="00EF6AC6"/>
    <w:rsid w:val="00EF6B09"/>
    <w:rsid w:val="00EF6CFC"/>
    <w:rsid w:val="00EF6E7D"/>
    <w:rsid w:val="00EF745A"/>
    <w:rsid w:val="00EF7B23"/>
    <w:rsid w:val="00EF7D5D"/>
    <w:rsid w:val="00EF7F5F"/>
    <w:rsid w:val="00F00115"/>
    <w:rsid w:val="00F002A7"/>
    <w:rsid w:val="00F009F1"/>
    <w:rsid w:val="00F00ECE"/>
    <w:rsid w:val="00F01A5D"/>
    <w:rsid w:val="00F01BD7"/>
    <w:rsid w:val="00F01DEC"/>
    <w:rsid w:val="00F02164"/>
    <w:rsid w:val="00F022BE"/>
    <w:rsid w:val="00F02515"/>
    <w:rsid w:val="00F02AF4"/>
    <w:rsid w:val="00F0317B"/>
    <w:rsid w:val="00F03305"/>
    <w:rsid w:val="00F03532"/>
    <w:rsid w:val="00F0383A"/>
    <w:rsid w:val="00F039C5"/>
    <w:rsid w:val="00F03C65"/>
    <w:rsid w:val="00F04045"/>
    <w:rsid w:val="00F0420F"/>
    <w:rsid w:val="00F043E8"/>
    <w:rsid w:val="00F045C6"/>
    <w:rsid w:val="00F046C5"/>
    <w:rsid w:val="00F04C16"/>
    <w:rsid w:val="00F04FB6"/>
    <w:rsid w:val="00F05232"/>
    <w:rsid w:val="00F05269"/>
    <w:rsid w:val="00F05AB3"/>
    <w:rsid w:val="00F05D39"/>
    <w:rsid w:val="00F062BA"/>
    <w:rsid w:val="00F0645C"/>
    <w:rsid w:val="00F0681B"/>
    <w:rsid w:val="00F07106"/>
    <w:rsid w:val="00F07553"/>
    <w:rsid w:val="00F075D4"/>
    <w:rsid w:val="00F07610"/>
    <w:rsid w:val="00F07727"/>
    <w:rsid w:val="00F07F00"/>
    <w:rsid w:val="00F10026"/>
    <w:rsid w:val="00F1048D"/>
    <w:rsid w:val="00F1089E"/>
    <w:rsid w:val="00F1091C"/>
    <w:rsid w:val="00F10957"/>
    <w:rsid w:val="00F1096C"/>
    <w:rsid w:val="00F10997"/>
    <w:rsid w:val="00F10ED8"/>
    <w:rsid w:val="00F11449"/>
    <w:rsid w:val="00F11938"/>
    <w:rsid w:val="00F11A2C"/>
    <w:rsid w:val="00F11F93"/>
    <w:rsid w:val="00F1272F"/>
    <w:rsid w:val="00F12F3C"/>
    <w:rsid w:val="00F13360"/>
    <w:rsid w:val="00F13A3E"/>
    <w:rsid w:val="00F13AE6"/>
    <w:rsid w:val="00F140BB"/>
    <w:rsid w:val="00F144A0"/>
    <w:rsid w:val="00F14649"/>
    <w:rsid w:val="00F14A42"/>
    <w:rsid w:val="00F14D92"/>
    <w:rsid w:val="00F14DDD"/>
    <w:rsid w:val="00F15056"/>
    <w:rsid w:val="00F151E5"/>
    <w:rsid w:val="00F15294"/>
    <w:rsid w:val="00F154C9"/>
    <w:rsid w:val="00F156BD"/>
    <w:rsid w:val="00F15797"/>
    <w:rsid w:val="00F159D4"/>
    <w:rsid w:val="00F15A66"/>
    <w:rsid w:val="00F163AD"/>
    <w:rsid w:val="00F16675"/>
    <w:rsid w:val="00F16850"/>
    <w:rsid w:val="00F16AD3"/>
    <w:rsid w:val="00F16B26"/>
    <w:rsid w:val="00F1705A"/>
    <w:rsid w:val="00F1710D"/>
    <w:rsid w:val="00F1715E"/>
    <w:rsid w:val="00F17213"/>
    <w:rsid w:val="00F1733F"/>
    <w:rsid w:val="00F17702"/>
    <w:rsid w:val="00F177C0"/>
    <w:rsid w:val="00F1787A"/>
    <w:rsid w:val="00F17AEE"/>
    <w:rsid w:val="00F17BAD"/>
    <w:rsid w:val="00F17CBB"/>
    <w:rsid w:val="00F17D41"/>
    <w:rsid w:val="00F201F7"/>
    <w:rsid w:val="00F202B6"/>
    <w:rsid w:val="00F202FD"/>
    <w:rsid w:val="00F20418"/>
    <w:rsid w:val="00F20515"/>
    <w:rsid w:val="00F20C54"/>
    <w:rsid w:val="00F20D24"/>
    <w:rsid w:val="00F20E29"/>
    <w:rsid w:val="00F20E55"/>
    <w:rsid w:val="00F2105D"/>
    <w:rsid w:val="00F21127"/>
    <w:rsid w:val="00F21574"/>
    <w:rsid w:val="00F215D4"/>
    <w:rsid w:val="00F21C28"/>
    <w:rsid w:val="00F21C3A"/>
    <w:rsid w:val="00F21C68"/>
    <w:rsid w:val="00F21E12"/>
    <w:rsid w:val="00F21F1E"/>
    <w:rsid w:val="00F21F8C"/>
    <w:rsid w:val="00F21FFD"/>
    <w:rsid w:val="00F220FE"/>
    <w:rsid w:val="00F225EA"/>
    <w:rsid w:val="00F22889"/>
    <w:rsid w:val="00F22B4C"/>
    <w:rsid w:val="00F22BC9"/>
    <w:rsid w:val="00F22FF8"/>
    <w:rsid w:val="00F23074"/>
    <w:rsid w:val="00F232E2"/>
    <w:rsid w:val="00F23732"/>
    <w:rsid w:val="00F2387E"/>
    <w:rsid w:val="00F23D17"/>
    <w:rsid w:val="00F23E61"/>
    <w:rsid w:val="00F2464A"/>
    <w:rsid w:val="00F24BE2"/>
    <w:rsid w:val="00F24FC1"/>
    <w:rsid w:val="00F2525D"/>
    <w:rsid w:val="00F254BA"/>
    <w:rsid w:val="00F25625"/>
    <w:rsid w:val="00F257D6"/>
    <w:rsid w:val="00F25B21"/>
    <w:rsid w:val="00F26374"/>
    <w:rsid w:val="00F2647C"/>
    <w:rsid w:val="00F26740"/>
    <w:rsid w:val="00F26BFA"/>
    <w:rsid w:val="00F27189"/>
    <w:rsid w:val="00F271E1"/>
    <w:rsid w:val="00F27766"/>
    <w:rsid w:val="00F278C7"/>
    <w:rsid w:val="00F27987"/>
    <w:rsid w:val="00F27CD2"/>
    <w:rsid w:val="00F27EE7"/>
    <w:rsid w:val="00F302AC"/>
    <w:rsid w:val="00F30405"/>
    <w:rsid w:val="00F30619"/>
    <w:rsid w:val="00F3066D"/>
    <w:rsid w:val="00F30954"/>
    <w:rsid w:val="00F30BD7"/>
    <w:rsid w:val="00F30D4D"/>
    <w:rsid w:val="00F30E2C"/>
    <w:rsid w:val="00F3140F"/>
    <w:rsid w:val="00F31737"/>
    <w:rsid w:val="00F31772"/>
    <w:rsid w:val="00F32036"/>
    <w:rsid w:val="00F321CB"/>
    <w:rsid w:val="00F32319"/>
    <w:rsid w:val="00F32568"/>
    <w:rsid w:val="00F327C6"/>
    <w:rsid w:val="00F327F7"/>
    <w:rsid w:val="00F32862"/>
    <w:rsid w:val="00F328B0"/>
    <w:rsid w:val="00F32952"/>
    <w:rsid w:val="00F32A71"/>
    <w:rsid w:val="00F32D9C"/>
    <w:rsid w:val="00F32FB5"/>
    <w:rsid w:val="00F33429"/>
    <w:rsid w:val="00F3344E"/>
    <w:rsid w:val="00F339BB"/>
    <w:rsid w:val="00F33B56"/>
    <w:rsid w:val="00F33DAF"/>
    <w:rsid w:val="00F33DC2"/>
    <w:rsid w:val="00F33E78"/>
    <w:rsid w:val="00F34995"/>
    <w:rsid w:val="00F3520F"/>
    <w:rsid w:val="00F35F8C"/>
    <w:rsid w:val="00F36653"/>
    <w:rsid w:val="00F368C7"/>
    <w:rsid w:val="00F37220"/>
    <w:rsid w:val="00F372E9"/>
    <w:rsid w:val="00F373B0"/>
    <w:rsid w:val="00F37460"/>
    <w:rsid w:val="00F37CC0"/>
    <w:rsid w:val="00F405A0"/>
    <w:rsid w:val="00F40844"/>
    <w:rsid w:val="00F4096F"/>
    <w:rsid w:val="00F40A29"/>
    <w:rsid w:val="00F40C9E"/>
    <w:rsid w:val="00F40F7B"/>
    <w:rsid w:val="00F40FFB"/>
    <w:rsid w:val="00F411FB"/>
    <w:rsid w:val="00F41532"/>
    <w:rsid w:val="00F41749"/>
    <w:rsid w:val="00F418AC"/>
    <w:rsid w:val="00F41931"/>
    <w:rsid w:val="00F41D7F"/>
    <w:rsid w:val="00F420A3"/>
    <w:rsid w:val="00F420B7"/>
    <w:rsid w:val="00F4223F"/>
    <w:rsid w:val="00F431CC"/>
    <w:rsid w:val="00F432D1"/>
    <w:rsid w:val="00F43668"/>
    <w:rsid w:val="00F43BA2"/>
    <w:rsid w:val="00F43D36"/>
    <w:rsid w:val="00F4451A"/>
    <w:rsid w:val="00F44603"/>
    <w:rsid w:val="00F4482D"/>
    <w:rsid w:val="00F44BEA"/>
    <w:rsid w:val="00F44E1C"/>
    <w:rsid w:val="00F44E5F"/>
    <w:rsid w:val="00F450D8"/>
    <w:rsid w:val="00F459C9"/>
    <w:rsid w:val="00F45B9C"/>
    <w:rsid w:val="00F45CF0"/>
    <w:rsid w:val="00F46436"/>
    <w:rsid w:val="00F46446"/>
    <w:rsid w:val="00F464F1"/>
    <w:rsid w:val="00F46A3D"/>
    <w:rsid w:val="00F46D2E"/>
    <w:rsid w:val="00F46D73"/>
    <w:rsid w:val="00F472E9"/>
    <w:rsid w:val="00F474DB"/>
    <w:rsid w:val="00F475E5"/>
    <w:rsid w:val="00F476C0"/>
    <w:rsid w:val="00F476E2"/>
    <w:rsid w:val="00F47C30"/>
    <w:rsid w:val="00F50192"/>
    <w:rsid w:val="00F5026C"/>
    <w:rsid w:val="00F5035F"/>
    <w:rsid w:val="00F5078A"/>
    <w:rsid w:val="00F507AA"/>
    <w:rsid w:val="00F50945"/>
    <w:rsid w:val="00F50A0A"/>
    <w:rsid w:val="00F50AFA"/>
    <w:rsid w:val="00F50D06"/>
    <w:rsid w:val="00F50D4A"/>
    <w:rsid w:val="00F50F65"/>
    <w:rsid w:val="00F51051"/>
    <w:rsid w:val="00F51111"/>
    <w:rsid w:val="00F511EA"/>
    <w:rsid w:val="00F514A4"/>
    <w:rsid w:val="00F5167F"/>
    <w:rsid w:val="00F51800"/>
    <w:rsid w:val="00F51869"/>
    <w:rsid w:val="00F51C0F"/>
    <w:rsid w:val="00F521E8"/>
    <w:rsid w:val="00F5248F"/>
    <w:rsid w:val="00F526E6"/>
    <w:rsid w:val="00F530FC"/>
    <w:rsid w:val="00F53411"/>
    <w:rsid w:val="00F5341C"/>
    <w:rsid w:val="00F536A9"/>
    <w:rsid w:val="00F53860"/>
    <w:rsid w:val="00F53A16"/>
    <w:rsid w:val="00F54007"/>
    <w:rsid w:val="00F54030"/>
    <w:rsid w:val="00F54644"/>
    <w:rsid w:val="00F546EE"/>
    <w:rsid w:val="00F548B8"/>
    <w:rsid w:val="00F54B78"/>
    <w:rsid w:val="00F54D07"/>
    <w:rsid w:val="00F557DB"/>
    <w:rsid w:val="00F55D20"/>
    <w:rsid w:val="00F55D94"/>
    <w:rsid w:val="00F56073"/>
    <w:rsid w:val="00F56308"/>
    <w:rsid w:val="00F563B4"/>
    <w:rsid w:val="00F56554"/>
    <w:rsid w:val="00F56643"/>
    <w:rsid w:val="00F566EF"/>
    <w:rsid w:val="00F5676D"/>
    <w:rsid w:val="00F567ED"/>
    <w:rsid w:val="00F56907"/>
    <w:rsid w:val="00F569B7"/>
    <w:rsid w:val="00F56C62"/>
    <w:rsid w:val="00F56CB9"/>
    <w:rsid w:val="00F56D92"/>
    <w:rsid w:val="00F56DAD"/>
    <w:rsid w:val="00F57157"/>
    <w:rsid w:val="00F5735F"/>
    <w:rsid w:val="00F575D9"/>
    <w:rsid w:val="00F57695"/>
    <w:rsid w:val="00F5773B"/>
    <w:rsid w:val="00F57985"/>
    <w:rsid w:val="00F57BBF"/>
    <w:rsid w:val="00F57F79"/>
    <w:rsid w:val="00F60079"/>
    <w:rsid w:val="00F6033B"/>
    <w:rsid w:val="00F60370"/>
    <w:rsid w:val="00F6053F"/>
    <w:rsid w:val="00F60B0B"/>
    <w:rsid w:val="00F61278"/>
    <w:rsid w:val="00F61300"/>
    <w:rsid w:val="00F61308"/>
    <w:rsid w:val="00F61312"/>
    <w:rsid w:val="00F6141E"/>
    <w:rsid w:val="00F61464"/>
    <w:rsid w:val="00F614F8"/>
    <w:rsid w:val="00F616B1"/>
    <w:rsid w:val="00F61843"/>
    <w:rsid w:val="00F618BA"/>
    <w:rsid w:val="00F61AAB"/>
    <w:rsid w:val="00F61CFA"/>
    <w:rsid w:val="00F62314"/>
    <w:rsid w:val="00F6235F"/>
    <w:rsid w:val="00F623DF"/>
    <w:rsid w:val="00F627A3"/>
    <w:rsid w:val="00F62D6D"/>
    <w:rsid w:val="00F62D85"/>
    <w:rsid w:val="00F63211"/>
    <w:rsid w:val="00F6328C"/>
    <w:rsid w:val="00F63371"/>
    <w:rsid w:val="00F634EF"/>
    <w:rsid w:val="00F635BF"/>
    <w:rsid w:val="00F63729"/>
    <w:rsid w:val="00F637BA"/>
    <w:rsid w:val="00F6443F"/>
    <w:rsid w:val="00F6462B"/>
    <w:rsid w:val="00F64653"/>
    <w:rsid w:val="00F647EC"/>
    <w:rsid w:val="00F64A61"/>
    <w:rsid w:val="00F64CCD"/>
    <w:rsid w:val="00F650F6"/>
    <w:rsid w:val="00F65192"/>
    <w:rsid w:val="00F65664"/>
    <w:rsid w:val="00F65CDC"/>
    <w:rsid w:val="00F65FC8"/>
    <w:rsid w:val="00F665D9"/>
    <w:rsid w:val="00F66676"/>
    <w:rsid w:val="00F66770"/>
    <w:rsid w:val="00F66778"/>
    <w:rsid w:val="00F66EA5"/>
    <w:rsid w:val="00F66F16"/>
    <w:rsid w:val="00F67A15"/>
    <w:rsid w:val="00F67A9C"/>
    <w:rsid w:val="00F70407"/>
    <w:rsid w:val="00F705F5"/>
    <w:rsid w:val="00F706B8"/>
    <w:rsid w:val="00F7072B"/>
    <w:rsid w:val="00F70875"/>
    <w:rsid w:val="00F708C1"/>
    <w:rsid w:val="00F70B90"/>
    <w:rsid w:val="00F70C9D"/>
    <w:rsid w:val="00F70D01"/>
    <w:rsid w:val="00F70E23"/>
    <w:rsid w:val="00F70F64"/>
    <w:rsid w:val="00F71061"/>
    <w:rsid w:val="00F7134F"/>
    <w:rsid w:val="00F71450"/>
    <w:rsid w:val="00F7155D"/>
    <w:rsid w:val="00F717D2"/>
    <w:rsid w:val="00F718D0"/>
    <w:rsid w:val="00F719CE"/>
    <w:rsid w:val="00F71CA2"/>
    <w:rsid w:val="00F71CFD"/>
    <w:rsid w:val="00F71D9C"/>
    <w:rsid w:val="00F71E0F"/>
    <w:rsid w:val="00F71E69"/>
    <w:rsid w:val="00F71F97"/>
    <w:rsid w:val="00F71F9A"/>
    <w:rsid w:val="00F72134"/>
    <w:rsid w:val="00F7213F"/>
    <w:rsid w:val="00F724C3"/>
    <w:rsid w:val="00F72BAD"/>
    <w:rsid w:val="00F72BF9"/>
    <w:rsid w:val="00F730AD"/>
    <w:rsid w:val="00F73169"/>
    <w:rsid w:val="00F731E0"/>
    <w:rsid w:val="00F734B4"/>
    <w:rsid w:val="00F73632"/>
    <w:rsid w:val="00F739E1"/>
    <w:rsid w:val="00F73A47"/>
    <w:rsid w:val="00F73B02"/>
    <w:rsid w:val="00F73D4A"/>
    <w:rsid w:val="00F73E25"/>
    <w:rsid w:val="00F742A7"/>
    <w:rsid w:val="00F74345"/>
    <w:rsid w:val="00F745A5"/>
    <w:rsid w:val="00F7477F"/>
    <w:rsid w:val="00F74AA4"/>
    <w:rsid w:val="00F74ED6"/>
    <w:rsid w:val="00F75168"/>
    <w:rsid w:val="00F7521C"/>
    <w:rsid w:val="00F754DC"/>
    <w:rsid w:val="00F7560E"/>
    <w:rsid w:val="00F75DD5"/>
    <w:rsid w:val="00F7604A"/>
    <w:rsid w:val="00F762DF"/>
    <w:rsid w:val="00F764A5"/>
    <w:rsid w:val="00F7693A"/>
    <w:rsid w:val="00F769B5"/>
    <w:rsid w:val="00F76EC0"/>
    <w:rsid w:val="00F77098"/>
    <w:rsid w:val="00F77246"/>
    <w:rsid w:val="00F7730C"/>
    <w:rsid w:val="00F779AD"/>
    <w:rsid w:val="00F77A2A"/>
    <w:rsid w:val="00F77E75"/>
    <w:rsid w:val="00F77FF7"/>
    <w:rsid w:val="00F80140"/>
    <w:rsid w:val="00F80750"/>
    <w:rsid w:val="00F807E5"/>
    <w:rsid w:val="00F80A09"/>
    <w:rsid w:val="00F81175"/>
    <w:rsid w:val="00F816A5"/>
    <w:rsid w:val="00F819E7"/>
    <w:rsid w:val="00F81DC0"/>
    <w:rsid w:val="00F8247D"/>
    <w:rsid w:val="00F824C9"/>
    <w:rsid w:val="00F82885"/>
    <w:rsid w:val="00F828E4"/>
    <w:rsid w:val="00F82952"/>
    <w:rsid w:val="00F830DD"/>
    <w:rsid w:val="00F8326A"/>
    <w:rsid w:val="00F83571"/>
    <w:rsid w:val="00F83C06"/>
    <w:rsid w:val="00F83F7C"/>
    <w:rsid w:val="00F84651"/>
    <w:rsid w:val="00F84709"/>
    <w:rsid w:val="00F84BFA"/>
    <w:rsid w:val="00F84C6B"/>
    <w:rsid w:val="00F84D76"/>
    <w:rsid w:val="00F85077"/>
    <w:rsid w:val="00F85563"/>
    <w:rsid w:val="00F8557C"/>
    <w:rsid w:val="00F855E4"/>
    <w:rsid w:val="00F85779"/>
    <w:rsid w:val="00F859D7"/>
    <w:rsid w:val="00F85A26"/>
    <w:rsid w:val="00F861A3"/>
    <w:rsid w:val="00F862C6"/>
    <w:rsid w:val="00F86340"/>
    <w:rsid w:val="00F865DA"/>
    <w:rsid w:val="00F868BE"/>
    <w:rsid w:val="00F86D49"/>
    <w:rsid w:val="00F86E1C"/>
    <w:rsid w:val="00F86F9B"/>
    <w:rsid w:val="00F871D3"/>
    <w:rsid w:val="00F8730A"/>
    <w:rsid w:val="00F873B9"/>
    <w:rsid w:val="00F878FD"/>
    <w:rsid w:val="00F87A3D"/>
    <w:rsid w:val="00F87B0D"/>
    <w:rsid w:val="00F9015E"/>
    <w:rsid w:val="00F90963"/>
    <w:rsid w:val="00F910CC"/>
    <w:rsid w:val="00F91177"/>
    <w:rsid w:val="00F91196"/>
    <w:rsid w:val="00F911DB"/>
    <w:rsid w:val="00F916F7"/>
    <w:rsid w:val="00F921F2"/>
    <w:rsid w:val="00F923D3"/>
    <w:rsid w:val="00F92A35"/>
    <w:rsid w:val="00F92D0F"/>
    <w:rsid w:val="00F932F4"/>
    <w:rsid w:val="00F934B3"/>
    <w:rsid w:val="00F9385D"/>
    <w:rsid w:val="00F938FA"/>
    <w:rsid w:val="00F939F6"/>
    <w:rsid w:val="00F93E15"/>
    <w:rsid w:val="00F94099"/>
    <w:rsid w:val="00F941AD"/>
    <w:rsid w:val="00F94DFE"/>
    <w:rsid w:val="00F94E50"/>
    <w:rsid w:val="00F9513D"/>
    <w:rsid w:val="00F95382"/>
    <w:rsid w:val="00F95504"/>
    <w:rsid w:val="00F95568"/>
    <w:rsid w:val="00F95955"/>
    <w:rsid w:val="00F95E88"/>
    <w:rsid w:val="00F966D9"/>
    <w:rsid w:val="00F9779C"/>
    <w:rsid w:val="00F9799A"/>
    <w:rsid w:val="00F97ADA"/>
    <w:rsid w:val="00F97D72"/>
    <w:rsid w:val="00F97E47"/>
    <w:rsid w:val="00FA07BA"/>
    <w:rsid w:val="00FA0853"/>
    <w:rsid w:val="00FA0BF2"/>
    <w:rsid w:val="00FA0C63"/>
    <w:rsid w:val="00FA0F67"/>
    <w:rsid w:val="00FA10E1"/>
    <w:rsid w:val="00FA1156"/>
    <w:rsid w:val="00FA18D7"/>
    <w:rsid w:val="00FA1DA7"/>
    <w:rsid w:val="00FA1DF5"/>
    <w:rsid w:val="00FA23EF"/>
    <w:rsid w:val="00FA246C"/>
    <w:rsid w:val="00FA246F"/>
    <w:rsid w:val="00FA2499"/>
    <w:rsid w:val="00FA24DF"/>
    <w:rsid w:val="00FA2DF2"/>
    <w:rsid w:val="00FA30FC"/>
    <w:rsid w:val="00FA337F"/>
    <w:rsid w:val="00FA3428"/>
    <w:rsid w:val="00FA34B3"/>
    <w:rsid w:val="00FA3549"/>
    <w:rsid w:val="00FA35CF"/>
    <w:rsid w:val="00FA35D7"/>
    <w:rsid w:val="00FA3600"/>
    <w:rsid w:val="00FA3D1B"/>
    <w:rsid w:val="00FA4478"/>
    <w:rsid w:val="00FA4617"/>
    <w:rsid w:val="00FA4B90"/>
    <w:rsid w:val="00FA4C4B"/>
    <w:rsid w:val="00FA4C84"/>
    <w:rsid w:val="00FA506C"/>
    <w:rsid w:val="00FA514B"/>
    <w:rsid w:val="00FA545D"/>
    <w:rsid w:val="00FA5492"/>
    <w:rsid w:val="00FA5783"/>
    <w:rsid w:val="00FA6074"/>
    <w:rsid w:val="00FA6207"/>
    <w:rsid w:val="00FA6B02"/>
    <w:rsid w:val="00FA6CC0"/>
    <w:rsid w:val="00FA7760"/>
    <w:rsid w:val="00FA7925"/>
    <w:rsid w:val="00FA7A4B"/>
    <w:rsid w:val="00FA7AA1"/>
    <w:rsid w:val="00FA7B8F"/>
    <w:rsid w:val="00FA7D92"/>
    <w:rsid w:val="00FA7D93"/>
    <w:rsid w:val="00FB095D"/>
    <w:rsid w:val="00FB0E0C"/>
    <w:rsid w:val="00FB0F10"/>
    <w:rsid w:val="00FB10CC"/>
    <w:rsid w:val="00FB116E"/>
    <w:rsid w:val="00FB120E"/>
    <w:rsid w:val="00FB134F"/>
    <w:rsid w:val="00FB156A"/>
    <w:rsid w:val="00FB18B4"/>
    <w:rsid w:val="00FB1A80"/>
    <w:rsid w:val="00FB1C62"/>
    <w:rsid w:val="00FB1E18"/>
    <w:rsid w:val="00FB200C"/>
    <w:rsid w:val="00FB2130"/>
    <w:rsid w:val="00FB2404"/>
    <w:rsid w:val="00FB241C"/>
    <w:rsid w:val="00FB25D1"/>
    <w:rsid w:val="00FB2627"/>
    <w:rsid w:val="00FB2B92"/>
    <w:rsid w:val="00FB3075"/>
    <w:rsid w:val="00FB32CE"/>
    <w:rsid w:val="00FB38CF"/>
    <w:rsid w:val="00FB3CC9"/>
    <w:rsid w:val="00FB3EB4"/>
    <w:rsid w:val="00FB4185"/>
    <w:rsid w:val="00FB4390"/>
    <w:rsid w:val="00FB4AB7"/>
    <w:rsid w:val="00FB4DBE"/>
    <w:rsid w:val="00FB4DCB"/>
    <w:rsid w:val="00FB4DF7"/>
    <w:rsid w:val="00FB4FC3"/>
    <w:rsid w:val="00FB527F"/>
    <w:rsid w:val="00FB5596"/>
    <w:rsid w:val="00FB5657"/>
    <w:rsid w:val="00FB60E3"/>
    <w:rsid w:val="00FB62AE"/>
    <w:rsid w:val="00FB6875"/>
    <w:rsid w:val="00FB6E97"/>
    <w:rsid w:val="00FB7112"/>
    <w:rsid w:val="00FB727E"/>
    <w:rsid w:val="00FB72B4"/>
    <w:rsid w:val="00FB7B32"/>
    <w:rsid w:val="00FB7CDB"/>
    <w:rsid w:val="00FB7F05"/>
    <w:rsid w:val="00FC0117"/>
    <w:rsid w:val="00FC0187"/>
    <w:rsid w:val="00FC0A33"/>
    <w:rsid w:val="00FC10B3"/>
    <w:rsid w:val="00FC1614"/>
    <w:rsid w:val="00FC17B3"/>
    <w:rsid w:val="00FC189D"/>
    <w:rsid w:val="00FC195A"/>
    <w:rsid w:val="00FC1B51"/>
    <w:rsid w:val="00FC1BA6"/>
    <w:rsid w:val="00FC1C0C"/>
    <w:rsid w:val="00FC1DCF"/>
    <w:rsid w:val="00FC1DF4"/>
    <w:rsid w:val="00FC1E47"/>
    <w:rsid w:val="00FC231D"/>
    <w:rsid w:val="00FC23FD"/>
    <w:rsid w:val="00FC25F2"/>
    <w:rsid w:val="00FC277F"/>
    <w:rsid w:val="00FC280D"/>
    <w:rsid w:val="00FC29BB"/>
    <w:rsid w:val="00FC2C92"/>
    <w:rsid w:val="00FC2EA1"/>
    <w:rsid w:val="00FC3A60"/>
    <w:rsid w:val="00FC3FA8"/>
    <w:rsid w:val="00FC40C3"/>
    <w:rsid w:val="00FC40E8"/>
    <w:rsid w:val="00FC4430"/>
    <w:rsid w:val="00FC44C0"/>
    <w:rsid w:val="00FC488A"/>
    <w:rsid w:val="00FC4C6B"/>
    <w:rsid w:val="00FC4D2D"/>
    <w:rsid w:val="00FC51AD"/>
    <w:rsid w:val="00FC5499"/>
    <w:rsid w:val="00FC5F3D"/>
    <w:rsid w:val="00FC649F"/>
    <w:rsid w:val="00FC64EC"/>
    <w:rsid w:val="00FC659B"/>
    <w:rsid w:val="00FC6B25"/>
    <w:rsid w:val="00FC6FF5"/>
    <w:rsid w:val="00FC7037"/>
    <w:rsid w:val="00FC7080"/>
    <w:rsid w:val="00FC71FC"/>
    <w:rsid w:val="00FC7232"/>
    <w:rsid w:val="00FC73B1"/>
    <w:rsid w:val="00FC73E0"/>
    <w:rsid w:val="00FC7EF6"/>
    <w:rsid w:val="00FC7F23"/>
    <w:rsid w:val="00FD021E"/>
    <w:rsid w:val="00FD061D"/>
    <w:rsid w:val="00FD0688"/>
    <w:rsid w:val="00FD0769"/>
    <w:rsid w:val="00FD077B"/>
    <w:rsid w:val="00FD0A35"/>
    <w:rsid w:val="00FD0C8C"/>
    <w:rsid w:val="00FD0D4C"/>
    <w:rsid w:val="00FD1067"/>
    <w:rsid w:val="00FD11AB"/>
    <w:rsid w:val="00FD132A"/>
    <w:rsid w:val="00FD16AB"/>
    <w:rsid w:val="00FD16E1"/>
    <w:rsid w:val="00FD1C4D"/>
    <w:rsid w:val="00FD1D47"/>
    <w:rsid w:val="00FD1DF7"/>
    <w:rsid w:val="00FD1E1A"/>
    <w:rsid w:val="00FD22CA"/>
    <w:rsid w:val="00FD2C07"/>
    <w:rsid w:val="00FD2ED0"/>
    <w:rsid w:val="00FD2F4C"/>
    <w:rsid w:val="00FD319D"/>
    <w:rsid w:val="00FD319F"/>
    <w:rsid w:val="00FD37A0"/>
    <w:rsid w:val="00FD391F"/>
    <w:rsid w:val="00FD3945"/>
    <w:rsid w:val="00FD3B62"/>
    <w:rsid w:val="00FD3C85"/>
    <w:rsid w:val="00FD4386"/>
    <w:rsid w:val="00FD4447"/>
    <w:rsid w:val="00FD452A"/>
    <w:rsid w:val="00FD4650"/>
    <w:rsid w:val="00FD47EB"/>
    <w:rsid w:val="00FD4CD5"/>
    <w:rsid w:val="00FD4F6B"/>
    <w:rsid w:val="00FD55BD"/>
    <w:rsid w:val="00FD5715"/>
    <w:rsid w:val="00FD579C"/>
    <w:rsid w:val="00FD5C78"/>
    <w:rsid w:val="00FD5D4D"/>
    <w:rsid w:val="00FD64BC"/>
    <w:rsid w:val="00FD64DC"/>
    <w:rsid w:val="00FD6851"/>
    <w:rsid w:val="00FD6A14"/>
    <w:rsid w:val="00FD6E9E"/>
    <w:rsid w:val="00FD6F30"/>
    <w:rsid w:val="00FD74FC"/>
    <w:rsid w:val="00FD7978"/>
    <w:rsid w:val="00FD7F8F"/>
    <w:rsid w:val="00FE017E"/>
    <w:rsid w:val="00FE0C8C"/>
    <w:rsid w:val="00FE0E40"/>
    <w:rsid w:val="00FE0F40"/>
    <w:rsid w:val="00FE1016"/>
    <w:rsid w:val="00FE1050"/>
    <w:rsid w:val="00FE12A0"/>
    <w:rsid w:val="00FE1686"/>
    <w:rsid w:val="00FE18B2"/>
    <w:rsid w:val="00FE1A26"/>
    <w:rsid w:val="00FE1BAC"/>
    <w:rsid w:val="00FE20C5"/>
    <w:rsid w:val="00FE2307"/>
    <w:rsid w:val="00FE2585"/>
    <w:rsid w:val="00FE2A12"/>
    <w:rsid w:val="00FE3569"/>
    <w:rsid w:val="00FE3710"/>
    <w:rsid w:val="00FE3A75"/>
    <w:rsid w:val="00FE3CC6"/>
    <w:rsid w:val="00FE3D6E"/>
    <w:rsid w:val="00FE4058"/>
    <w:rsid w:val="00FE40A1"/>
    <w:rsid w:val="00FE40AF"/>
    <w:rsid w:val="00FE42E8"/>
    <w:rsid w:val="00FE42F0"/>
    <w:rsid w:val="00FE45C5"/>
    <w:rsid w:val="00FE4617"/>
    <w:rsid w:val="00FE5130"/>
    <w:rsid w:val="00FE5555"/>
    <w:rsid w:val="00FE5EE5"/>
    <w:rsid w:val="00FE6343"/>
    <w:rsid w:val="00FE6412"/>
    <w:rsid w:val="00FE68B1"/>
    <w:rsid w:val="00FE69B5"/>
    <w:rsid w:val="00FE6AC0"/>
    <w:rsid w:val="00FE6B35"/>
    <w:rsid w:val="00FE7314"/>
    <w:rsid w:val="00FE7354"/>
    <w:rsid w:val="00FE76EA"/>
    <w:rsid w:val="00FE78C0"/>
    <w:rsid w:val="00FE7EF3"/>
    <w:rsid w:val="00FF016C"/>
    <w:rsid w:val="00FF01AE"/>
    <w:rsid w:val="00FF02A6"/>
    <w:rsid w:val="00FF051C"/>
    <w:rsid w:val="00FF0987"/>
    <w:rsid w:val="00FF0B90"/>
    <w:rsid w:val="00FF0C79"/>
    <w:rsid w:val="00FF0E7F"/>
    <w:rsid w:val="00FF106E"/>
    <w:rsid w:val="00FF115B"/>
    <w:rsid w:val="00FF120C"/>
    <w:rsid w:val="00FF1503"/>
    <w:rsid w:val="00FF18AB"/>
    <w:rsid w:val="00FF1A10"/>
    <w:rsid w:val="00FF2037"/>
    <w:rsid w:val="00FF2339"/>
    <w:rsid w:val="00FF240E"/>
    <w:rsid w:val="00FF27CF"/>
    <w:rsid w:val="00FF29AE"/>
    <w:rsid w:val="00FF2D24"/>
    <w:rsid w:val="00FF2FBF"/>
    <w:rsid w:val="00FF30A8"/>
    <w:rsid w:val="00FF3259"/>
    <w:rsid w:val="00FF335B"/>
    <w:rsid w:val="00FF33C8"/>
    <w:rsid w:val="00FF35A2"/>
    <w:rsid w:val="00FF3C36"/>
    <w:rsid w:val="00FF3E06"/>
    <w:rsid w:val="00FF3F68"/>
    <w:rsid w:val="00FF43B2"/>
    <w:rsid w:val="00FF4550"/>
    <w:rsid w:val="00FF4887"/>
    <w:rsid w:val="00FF49A1"/>
    <w:rsid w:val="00FF4FA2"/>
    <w:rsid w:val="00FF5115"/>
    <w:rsid w:val="00FF53EA"/>
    <w:rsid w:val="00FF57D2"/>
    <w:rsid w:val="00FF58C2"/>
    <w:rsid w:val="00FF5C95"/>
    <w:rsid w:val="00FF5E65"/>
    <w:rsid w:val="00FF630D"/>
    <w:rsid w:val="00FF6677"/>
    <w:rsid w:val="00FF66E9"/>
    <w:rsid w:val="00FF66F6"/>
    <w:rsid w:val="00FF6D94"/>
    <w:rsid w:val="00FF7B90"/>
    <w:rsid w:val="00FF7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B1C4"/>
  <w15:docId w15:val="{8AC42213-AB80-492C-B34E-08181C3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E6"/>
    <w:pPr>
      <w:spacing w:after="0" w:line="480" w:lineRule="auto"/>
      <w:jc w:val="both"/>
    </w:pPr>
    <w:rPr>
      <w:rFonts w:ascii="Times New Roman" w:hAnsi="Times New Roman"/>
      <w:sz w:val="24"/>
    </w:rPr>
  </w:style>
  <w:style w:type="paragraph" w:styleId="Heading1">
    <w:name w:val="heading 1"/>
    <w:basedOn w:val="Normal"/>
    <w:next w:val="Normal"/>
    <w:link w:val="Heading1Char"/>
    <w:qFormat/>
    <w:rsid w:val="00B60DB5"/>
    <w:pPr>
      <w:keepNext/>
      <w:keepLines/>
      <w:outlineLvl w:val="0"/>
    </w:pPr>
    <w:rPr>
      <w:rFonts w:eastAsia="Times New Roman" w:cs="Times New Roman"/>
      <w:b/>
      <w:bCs/>
      <w:szCs w:val="28"/>
    </w:rPr>
  </w:style>
  <w:style w:type="paragraph" w:styleId="Heading2">
    <w:name w:val="heading 2"/>
    <w:basedOn w:val="Normal"/>
    <w:next w:val="Normal"/>
    <w:link w:val="Heading2Char"/>
    <w:uiPriority w:val="9"/>
    <w:unhideWhenUsed/>
    <w:qFormat/>
    <w:rsid w:val="005734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348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2088"/>
    <w:rPr>
      <w:color w:val="0000FF"/>
      <w:u w:val="single"/>
    </w:rPr>
  </w:style>
  <w:style w:type="paragraph" w:styleId="NoSpacing">
    <w:name w:val="No Spacing"/>
    <w:link w:val="NoSpacingChar"/>
    <w:qFormat/>
    <w:rsid w:val="004E6D62"/>
    <w:pPr>
      <w:spacing w:after="0" w:line="240" w:lineRule="auto"/>
    </w:pPr>
    <w:rPr>
      <w:rFonts w:ascii="Calibri" w:eastAsia="Calibri" w:hAnsi="Calibri" w:cs="Times New Roman"/>
    </w:rPr>
  </w:style>
  <w:style w:type="character" w:customStyle="1" w:styleId="NoSpacingChar">
    <w:name w:val="No Spacing Char"/>
    <w:link w:val="NoSpacing"/>
    <w:rsid w:val="004E6D62"/>
    <w:rPr>
      <w:rFonts w:ascii="Calibri" w:eastAsia="Calibri" w:hAnsi="Calibri" w:cs="Times New Roman"/>
    </w:rPr>
  </w:style>
  <w:style w:type="character" w:customStyle="1" w:styleId="Heading1Char">
    <w:name w:val="Heading 1 Char"/>
    <w:basedOn w:val="DefaultParagraphFont"/>
    <w:link w:val="Heading1"/>
    <w:rsid w:val="00B60DB5"/>
    <w:rPr>
      <w:rFonts w:ascii="Times New Roman" w:eastAsia="Times New Roman" w:hAnsi="Times New Roman" w:cs="Times New Roman"/>
      <w:b/>
      <w:bCs/>
      <w:sz w:val="24"/>
      <w:szCs w:val="28"/>
    </w:rPr>
  </w:style>
  <w:style w:type="character" w:styleId="Strong">
    <w:name w:val="Strong"/>
    <w:uiPriority w:val="22"/>
    <w:qFormat/>
    <w:rsid w:val="0088577F"/>
    <w:rPr>
      <w:b/>
      <w:bCs/>
    </w:rPr>
  </w:style>
  <w:style w:type="paragraph" w:styleId="ListParagraph">
    <w:name w:val="List Paragraph"/>
    <w:basedOn w:val="Normal"/>
    <w:uiPriority w:val="34"/>
    <w:qFormat/>
    <w:rsid w:val="00913BCC"/>
    <w:pPr>
      <w:ind w:left="720"/>
      <w:contextualSpacing/>
    </w:pPr>
  </w:style>
  <w:style w:type="paragraph" w:styleId="TOCHeading">
    <w:name w:val="TOC Heading"/>
    <w:basedOn w:val="Heading1"/>
    <w:next w:val="Normal"/>
    <w:qFormat/>
    <w:rsid w:val="002C0559"/>
    <w:pPr>
      <w:outlineLvl w:val="9"/>
    </w:pPr>
  </w:style>
  <w:style w:type="paragraph" w:styleId="TOC1">
    <w:name w:val="toc 1"/>
    <w:basedOn w:val="Normal"/>
    <w:next w:val="Normal"/>
    <w:autoRedefine/>
    <w:uiPriority w:val="39"/>
    <w:unhideWhenUsed/>
    <w:rsid w:val="00684D83"/>
    <w:pPr>
      <w:tabs>
        <w:tab w:val="right" w:leader="dot" w:pos="8221"/>
      </w:tabs>
      <w:jc w:val="left"/>
    </w:pPr>
    <w:rPr>
      <w:rFonts w:cs="Times New Roman"/>
      <w:b/>
      <w:bCs/>
      <w:noProof/>
      <w:szCs w:val="24"/>
    </w:rPr>
  </w:style>
  <w:style w:type="character" w:styleId="CommentReference">
    <w:name w:val="annotation reference"/>
    <w:basedOn w:val="DefaultParagraphFont"/>
    <w:uiPriority w:val="99"/>
    <w:semiHidden/>
    <w:unhideWhenUsed/>
    <w:rsid w:val="009633A3"/>
    <w:rPr>
      <w:sz w:val="16"/>
      <w:szCs w:val="16"/>
    </w:rPr>
  </w:style>
  <w:style w:type="paragraph" w:styleId="CommentText">
    <w:name w:val="annotation text"/>
    <w:basedOn w:val="Normal"/>
    <w:link w:val="CommentTextChar"/>
    <w:uiPriority w:val="99"/>
    <w:semiHidden/>
    <w:unhideWhenUsed/>
    <w:rsid w:val="009633A3"/>
    <w:pPr>
      <w:spacing w:line="240" w:lineRule="auto"/>
    </w:pPr>
    <w:rPr>
      <w:sz w:val="20"/>
      <w:szCs w:val="20"/>
    </w:rPr>
  </w:style>
  <w:style w:type="character" w:customStyle="1" w:styleId="CommentTextChar">
    <w:name w:val="Comment Text Char"/>
    <w:basedOn w:val="DefaultParagraphFont"/>
    <w:link w:val="CommentText"/>
    <w:uiPriority w:val="99"/>
    <w:semiHidden/>
    <w:rsid w:val="009633A3"/>
    <w:rPr>
      <w:sz w:val="20"/>
      <w:szCs w:val="20"/>
    </w:rPr>
  </w:style>
  <w:style w:type="paragraph" w:styleId="BalloonText">
    <w:name w:val="Balloon Text"/>
    <w:basedOn w:val="Normal"/>
    <w:link w:val="BalloonTextChar"/>
    <w:uiPriority w:val="99"/>
    <w:semiHidden/>
    <w:unhideWhenUsed/>
    <w:rsid w:val="009633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A3"/>
    <w:rPr>
      <w:rFonts w:ascii="Segoe UI" w:hAnsi="Segoe UI" w:cs="Segoe UI"/>
      <w:sz w:val="18"/>
      <w:szCs w:val="18"/>
    </w:rPr>
  </w:style>
  <w:style w:type="paragraph" w:styleId="TOC2">
    <w:name w:val="toc 2"/>
    <w:basedOn w:val="Normal"/>
    <w:next w:val="Normal"/>
    <w:autoRedefine/>
    <w:uiPriority w:val="39"/>
    <w:unhideWhenUsed/>
    <w:rsid w:val="00664470"/>
    <w:pPr>
      <w:spacing w:after="100"/>
      <w:ind w:left="220"/>
    </w:pPr>
  </w:style>
  <w:style w:type="paragraph" w:customStyle="1" w:styleId="vmod">
    <w:name w:val="vmod"/>
    <w:basedOn w:val="Normal"/>
    <w:rsid w:val="006F02F4"/>
    <w:pPr>
      <w:spacing w:before="100" w:beforeAutospacing="1" w:after="100" w:afterAutospacing="1" w:line="240" w:lineRule="auto"/>
    </w:pPr>
    <w:rPr>
      <w:rFonts w:eastAsia="Times New Roman" w:cs="Times New Roman"/>
      <w:szCs w:val="24"/>
    </w:rPr>
  </w:style>
  <w:style w:type="character" w:customStyle="1" w:styleId="aranob">
    <w:name w:val="aranob"/>
    <w:basedOn w:val="DefaultParagraphFont"/>
    <w:rsid w:val="006F02F4"/>
  </w:style>
  <w:style w:type="character" w:customStyle="1" w:styleId="UnresolvedMention1">
    <w:name w:val="Unresolved Mention1"/>
    <w:basedOn w:val="DefaultParagraphFont"/>
    <w:uiPriority w:val="99"/>
    <w:semiHidden/>
    <w:unhideWhenUsed/>
    <w:rsid w:val="000A664D"/>
    <w:rPr>
      <w:color w:val="605E5C"/>
      <w:shd w:val="clear" w:color="auto" w:fill="E1DFDD"/>
    </w:rPr>
  </w:style>
  <w:style w:type="character" w:customStyle="1" w:styleId="Heading2Char">
    <w:name w:val="Heading 2 Char"/>
    <w:basedOn w:val="DefaultParagraphFont"/>
    <w:link w:val="Heading2"/>
    <w:uiPriority w:val="9"/>
    <w:rsid w:val="005734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73480"/>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semiHidden/>
    <w:unhideWhenUsed/>
    <w:rsid w:val="006A73C3"/>
    <w:rPr>
      <w:color w:val="605E5C"/>
      <w:shd w:val="clear" w:color="auto" w:fill="E1DFDD"/>
    </w:rPr>
  </w:style>
  <w:style w:type="paragraph" w:styleId="TOC3">
    <w:name w:val="toc 3"/>
    <w:basedOn w:val="Normal"/>
    <w:next w:val="Normal"/>
    <w:autoRedefine/>
    <w:uiPriority w:val="39"/>
    <w:unhideWhenUsed/>
    <w:rsid w:val="001A7810"/>
    <w:pPr>
      <w:tabs>
        <w:tab w:val="right" w:leader="dot" w:pos="9760"/>
      </w:tabs>
      <w:spacing w:after="100" w:line="276" w:lineRule="auto"/>
      <w:ind w:left="440"/>
    </w:pPr>
  </w:style>
  <w:style w:type="table" w:styleId="TableGrid">
    <w:name w:val="Table Grid"/>
    <w:basedOn w:val="TableNormal"/>
    <w:uiPriority w:val="39"/>
    <w:rsid w:val="00F6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02800"/>
    <w:rPr>
      <w:b/>
      <w:bCs/>
    </w:rPr>
  </w:style>
  <w:style w:type="character" w:customStyle="1" w:styleId="CommentSubjectChar">
    <w:name w:val="Comment Subject Char"/>
    <w:basedOn w:val="CommentTextChar"/>
    <w:link w:val="CommentSubject"/>
    <w:uiPriority w:val="99"/>
    <w:semiHidden/>
    <w:rsid w:val="00502800"/>
    <w:rPr>
      <w:b/>
      <w:bCs/>
      <w:sz w:val="20"/>
      <w:szCs w:val="20"/>
    </w:rPr>
  </w:style>
  <w:style w:type="character" w:styleId="FollowedHyperlink">
    <w:name w:val="FollowedHyperlink"/>
    <w:basedOn w:val="DefaultParagraphFont"/>
    <w:uiPriority w:val="99"/>
    <w:semiHidden/>
    <w:unhideWhenUsed/>
    <w:rsid w:val="00F33B56"/>
    <w:rPr>
      <w:color w:val="954F72" w:themeColor="followedHyperlink"/>
      <w:u w:val="single"/>
    </w:rPr>
  </w:style>
  <w:style w:type="paragraph" w:styleId="Header">
    <w:name w:val="header"/>
    <w:basedOn w:val="Normal"/>
    <w:link w:val="HeaderChar"/>
    <w:uiPriority w:val="99"/>
    <w:unhideWhenUsed/>
    <w:rsid w:val="0086674B"/>
    <w:pPr>
      <w:tabs>
        <w:tab w:val="center" w:pos="4513"/>
        <w:tab w:val="right" w:pos="9026"/>
      </w:tabs>
      <w:spacing w:line="240" w:lineRule="auto"/>
    </w:pPr>
  </w:style>
  <w:style w:type="character" w:customStyle="1" w:styleId="HeaderChar">
    <w:name w:val="Header Char"/>
    <w:basedOn w:val="DefaultParagraphFont"/>
    <w:link w:val="Header"/>
    <w:uiPriority w:val="99"/>
    <w:rsid w:val="0086674B"/>
  </w:style>
  <w:style w:type="paragraph" w:styleId="Footer">
    <w:name w:val="footer"/>
    <w:basedOn w:val="Normal"/>
    <w:link w:val="FooterChar"/>
    <w:uiPriority w:val="99"/>
    <w:unhideWhenUsed/>
    <w:rsid w:val="0086674B"/>
    <w:pPr>
      <w:tabs>
        <w:tab w:val="center" w:pos="4513"/>
        <w:tab w:val="right" w:pos="9026"/>
      </w:tabs>
      <w:spacing w:line="240" w:lineRule="auto"/>
    </w:pPr>
  </w:style>
  <w:style w:type="character" w:customStyle="1" w:styleId="FooterChar">
    <w:name w:val="Footer Char"/>
    <w:basedOn w:val="DefaultParagraphFont"/>
    <w:link w:val="Footer"/>
    <w:uiPriority w:val="99"/>
    <w:rsid w:val="0086674B"/>
  </w:style>
  <w:style w:type="paragraph" w:styleId="NormalWeb">
    <w:name w:val="Normal (Web)"/>
    <w:basedOn w:val="Normal"/>
    <w:uiPriority w:val="99"/>
    <w:unhideWhenUsed/>
    <w:qFormat/>
    <w:rsid w:val="006C17A9"/>
    <w:pPr>
      <w:spacing w:before="100" w:beforeAutospacing="1" w:after="100" w:afterAutospacing="1" w:line="240" w:lineRule="auto"/>
    </w:pPr>
    <w:rPr>
      <w:rFonts w:eastAsia="Times New Roman" w:cs="Times New Roman"/>
      <w:szCs w:val="24"/>
    </w:rPr>
  </w:style>
  <w:style w:type="paragraph" w:styleId="Caption">
    <w:name w:val="caption"/>
    <w:basedOn w:val="Normal"/>
    <w:next w:val="Normal"/>
    <w:uiPriority w:val="35"/>
    <w:unhideWhenUsed/>
    <w:qFormat/>
    <w:rsid w:val="005A233B"/>
    <w:pPr>
      <w:spacing w:line="360" w:lineRule="auto"/>
    </w:pPr>
    <w:rPr>
      <w:b/>
      <w:iCs/>
      <w:szCs w:val="18"/>
    </w:rPr>
  </w:style>
  <w:style w:type="paragraph" w:styleId="TableofFigures">
    <w:name w:val="table of figures"/>
    <w:basedOn w:val="Normal"/>
    <w:next w:val="Normal"/>
    <w:uiPriority w:val="99"/>
    <w:unhideWhenUsed/>
    <w:rsid w:val="00527016"/>
  </w:style>
  <w:style w:type="paragraph" w:styleId="TOC4">
    <w:name w:val="toc 4"/>
    <w:basedOn w:val="Normal"/>
    <w:next w:val="Normal"/>
    <w:autoRedefine/>
    <w:uiPriority w:val="39"/>
    <w:unhideWhenUsed/>
    <w:rsid w:val="006B0395"/>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6B0395"/>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6B0395"/>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6B0395"/>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6B0395"/>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6B0395"/>
    <w:pPr>
      <w:spacing w:after="100" w:line="259" w:lineRule="auto"/>
      <w:ind w:left="1760"/>
      <w:jc w:val="left"/>
    </w:pPr>
    <w:rPr>
      <w:rFonts w:asciiTheme="minorHAnsi" w:eastAsiaTheme="minorEastAsia" w:hAnsiTheme="minorHAnsi"/>
      <w:sz w:val="22"/>
    </w:rPr>
  </w:style>
  <w:style w:type="character" w:customStyle="1" w:styleId="UnresolvedMention3">
    <w:name w:val="Unresolved Mention3"/>
    <w:basedOn w:val="DefaultParagraphFont"/>
    <w:uiPriority w:val="99"/>
    <w:semiHidden/>
    <w:unhideWhenUsed/>
    <w:rsid w:val="006B0395"/>
    <w:rPr>
      <w:color w:val="605E5C"/>
      <w:shd w:val="clear" w:color="auto" w:fill="E1DFDD"/>
    </w:rPr>
  </w:style>
  <w:style w:type="character" w:customStyle="1" w:styleId="UnresolvedMention4">
    <w:name w:val="Unresolved Mention4"/>
    <w:basedOn w:val="DefaultParagraphFont"/>
    <w:uiPriority w:val="99"/>
    <w:semiHidden/>
    <w:unhideWhenUsed/>
    <w:rsid w:val="00562051"/>
    <w:rPr>
      <w:color w:val="605E5C"/>
      <w:shd w:val="clear" w:color="auto" w:fill="E1DFDD"/>
    </w:rPr>
  </w:style>
  <w:style w:type="character" w:styleId="UnresolvedMention">
    <w:name w:val="Unresolved Mention"/>
    <w:basedOn w:val="DefaultParagraphFont"/>
    <w:uiPriority w:val="99"/>
    <w:semiHidden/>
    <w:unhideWhenUsed/>
    <w:rsid w:val="005638FA"/>
    <w:rPr>
      <w:color w:val="605E5C"/>
      <w:shd w:val="clear" w:color="auto" w:fill="E1DFDD"/>
    </w:rPr>
  </w:style>
  <w:style w:type="character" w:styleId="Emphasis">
    <w:name w:val="Emphasis"/>
    <w:basedOn w:val="DefaultParagraphFont"/>
    <w:uiPriority w:val="20"/>
    <w:qFormat/>
    <w:rsid w:val="00EB2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112">
      <w:bodyDiv w:val="1"/>
      <w:marLeft w:val="0"/>
      <w:marRight w:val="0"/>
      <w:marTop w:val="0"/>
      <w:marBottom w:val="0"/>
      <w:divBdr>
        <w:top w:val="none" w:sz="0" w:space="0" w:color="auto"/>
        <w:left w:val="none" w:sz="0" w:space="0" w:color="auto"/>
        <w:bottom w:val="none" w:sz="0" w:space="0" w:color="auto"/>
        <w:right w:val="none" w:sz="0" w:space="0" w:color="auto"/>
      </w:divBdr>
    </w:div>
    <w:div w:id="148598422">
      <w:bodyDiv w:val="1"/>
      <w:marLeft w:val="0"/>
      <w:marRight w:val="0"/>
      <w:marTop w:val="0"/>
      <w:marBottom w:val="0"/>
      <w:divBdr>
        <w:top w:val="none" w:sz="0" w:space="0" w:color="auto"/>
        <w:left w:val="none" w:sz="0" w:space="0" w:color="auto"/>
        <w:bottom w:val="none" w:sz="0" w:space="0" w:color="auto"/>
        <w:right w:val="none" w:sz="0" w:space="0" w:color="auto"/>
      </w:divBdr>
    </w:div>
    <w:div w:id="214855278">
      <w:bodyDiv w:val="1"/>
      <w:marLeft w:val="0"/>
      <w:marRight w:val="0"/>
      <w:marTop w:val="0"/>
      <w:marBottom w:val="0"/>
      <w:divBdr>
        <w:top w:val="none" w:sz="0" w:space="0" w:color="auto"/>
        <w:left w:val="none" w:sz="0" w:space="0" w:color="auto"/>
        <w:bottom w:val="none" w:sz="0" w:space="0" w:color="auto"/>
        <w:right w:val="none" w:sz="0" w:space="0" w:color="auto"/>
      </w:divBdr>
    </w:div>
    <w:div w:id="518930677">
      <w:bodyDiv w:val="1"/>
      <w:marLeft w:val="0"/>
      <w:marRight w:val="0"/>
      <w:marTop w:val="0"/>
      <w:marBottom w:val="0"/>
      <w:divBdr>
        <w:top w:val="none" w:sz="0" w:space="0" w:color="auto"/>
        <w:left w:val="none" w:sz="0" w:space="0" w:color="auto"/>
        <w:bottom w:val="none" w:sz="0" w:space="0" w:color="auto"/>
        <w:right w:val="none" w:sz="0" w:space="0" w:color="auto"/>
      </w:divBdr>
    </w:div>
    <w:div w:id="640308320">
      <w:bodyDiv w:val="1"/>
      <w:marLeft w:val="0"/>
      <w:marRight w:val="0"/>
      <w:marTop w:val="0"/>
      <w:marBottom w:val="0"/>
      <w:divBdr>
        <w:top w:val="none" w:sz="0" w:space="0" w:color="auto"/>
        <w:left w:val="none" w:sz="0" w:space="0" w:color="auto"/>
        <w:bottom w:val="none" w:sz="0" w:space="0" w:color="auto"/>
        <w:right w:val="none" w:sz="0" w:space="0" w:color="auto"/>
      </w:divBdr>
    </w:div>
    <w:div w:id="694886451">
      <w:bodyDiv w:val="1"/>
      <w:marLeft w:val="0"/>
      <w:marRight w:val="0"/>
      <w:marTop w:val="0"/>
      <w:marBottom w:val="0"/>
      <w:divBdr>
        <w:top w:val="none" w:sz="0" w:space="0" w:color="auto"/>
        <w:left w:val="none" w:sz="0" w:space="0" w:color="auto"/>
        <w:bottom w:val="none" w:sz="0" w:space="0" w:color="auto"/>
        <w:right w:val="none" w:sz="0" w:space="0" w:color="auto"/>
      </w:divBdr>
    </w:div>
    <w:div w:id="840002134">
      <w:bodyDiv w:val="1"/>
      <w:marLeft w:val="0"/>
      <w:marRight w:val="0"/>
      <w:marTop w:val="0"/>
      <w:marBottom w:val="0"/>
      <w:divBdr>
        <w:top w:val="none" w:sz="0" w:space="0" w:color="auto"/>
        <w:left w:val="none" w:sz="0" w:space="0" w:color="auto"/>
        <w:bottom w:val="none" w:sz="0" w:space="0" w:color="auto"/>
        <w:right w:val="none" w:sz="0" w:space="0" w:color="auto"/>
      </w:divBdr>
    </w:div>
    <w:div w:id="845941349">
      <w:bodyDiv w:val="1"/>
      <w:marLeft w:val="0"/>
      <w:marRight w:val="0"/>
      <w:marTop w:val="0"/>
      <w:marBottom w:val="0"/>
      <w:divBdr>
        <w:top w:val="none" w:sz="0" w:space="0" w:color="auto"/>
        <w:left w:val="none" w:sz="0" w:space="0" w:color="auto"/>
        <w:bottom w:val="none" w:sz="0" w:space="0" w:color="auto"/>
        <w:right w:val="none" w:sz="0" w:space="0" w:color="auto"/>
      </w:divBdr>
    </w:div>
    <w:div w:id="910191902">
      <w:bodyDiv w:val="1"/>
      <w:marLeft w:val="0"/>
      <w:marRight w:val="0"/>
      <w:marTop w:val="0"/>
      <w:marBottom w:val="0"/>
      <w:divBdr>
        <w:top w:val="none" w:sz="0" w:space="0" w:color="auto"/>
        <w:left w:val="none" w:sz="0" w:space="0" w:color="auto"/>
        <w:bottom w:val="none" w:sz="0" w:space="0" w:color="auto"/>
        <w:right w:val="none" w:sz="0" w:space="0" w:color="auto"/>
      </w:divBdr>
      <w:divsChild>
        <w:div w:id="1222786724">
          <w:marLeft w:val="0"/>
          <w:marRight w:val="0"/>
          <w:marTop w:val="0"/>
          <w:marBottom w:val="0"/>
          <w:divBdr>
            <w:top w:val="single" w:sz="2" w:space="0" w:color="auto"/>
            <w:left w:val="single" w:sz="2" w:space="0" w:color="auto"/>
            <w:bottom w:val="single" w:sz="6" w:space="0" w:color="auto"/>
            <w:right w:val="single" w:sz="2" w:space="0" w:color="auto"/>
          </w:divBdr>
          <w:divsChild>
            <w:div w:id="893613967">
              <w:marLeft w:val="0"/>
              <w:marRight w:val="0"/>
              <w:marTop w:val="100"/>
              <w:marBottom w:val="100"/>
              <w:divBdr>
                <w:top w:val="single" w:sz="2" w:space="0" w:color="D9D9E3"/>
                <w:left w:val="single" w:sz="2" w:space="0" w:color="D9D9E3"/>
                <w:bottom w:val="single" w:sz="2" w:space="0" w:color="D9D9E3"/>
                <w:right w:val="single" w:sz="2" w:space="0" w:color="D9D9E3"/>
              </w:divBdr>
              <w:divsChild>
                <w:div w:id="1599748602">
                  <w:marLeft w:val="0"/>
                  <w:marRight w:val="0"/>
                  <w:marTop w:val="0"/>
                  <w:marBottom w:val="0"/>
                  <w:divBdr>
                    <w:top w:val="single" w:sz="2" w:space="0" w:color="D9D9E3"/>
                    <w:left w:val="single" w:sz="2" w:space="0" w:color="D9D9E3"/>
                    <w:bottom w:val="single" w:sz="2" w:space="0" w:color="D9D9E3"/>
                    <w:right w:val="single" w:sz="2" w:space="0" w:color="D9D9E3"/>
                  </w:divBdr>
                  <w:divsChild>
                    <w:div w:id="922496179">
                      <w:marLeft w:val="0"/>
                      <w:marRight w:val="0"/>
                      <w:marTop w:val="0"/>
                      <w:marBottom w:val="0"/>
                      <w:divBdr>
                        <w:top w:val="single" w:sz="2" w:space="0" w:color="D9D9E3"/>
                        <w:left w:val="single" w:sz="2" w:space="0" w:color="D9D9E3"/>
                        <w:bottom w:val="single" w:sz="2" w:space="0" w:color="D9D9E3"/>
                        <w:right w:val="single" w:sz="2" w:space="0" w:color="D9D9E3"/>
                      </w:divBdr>
                      <w:divsChild>
                        <w:div w:id="1303195065">
                          <w:marLeft w:val="0"/>
                          <w:marRight w:val="0"/>
                          <w:marTop w:val="0"/>
                          <w:marBottom w:val="0"/>
                          <w:divBdr>
                            <w:top w:val="single" w:sz="2" w:space="0" w:color="D9D9E3"/>
                            <w:left w:val="single" w:sz="2" w:space="0" w:color="D9D9E3"/>
                            <w:bottom w:val="single" w:sz="2" w:space="0" w:color="D9D9E3"/>
                            <w:right w:val="single" w:sz="2" w:space="0" w:color="D9D9E3"/>
                          </w:divBdr>
                          <w:divsChild>
                            <w:div w:id="1614632928">
                              <w:marLeft w:val="0"/>
                              <w:marRight w:val="0"/>
                              <w:marTop w:val="0"/>
                              <w:marBottom w:val="0"/>
                              <w:divBdr>
                                <w:top w:val="single" w:sz="2" w:space="0" w:color="D9D9E3"/>
                                <w:left w:val="single" w:sz="2" w:space="0" w:color="D9D9E3"/>
                                <w:bottom w:val="single" w:sz="2" w:space="0" w:color="D9D9E3"/>
                                <w:right w:val="single" w:sz="2" w:space="0" w:color="D9D9E3"/>
                              </w:divBdr>
                              <w:divsChild>
                                <w:div w:id="478035665">
                                  <w:marLeft w:val="0"/>
                                  <w:marRight w:val="0"/>
                                  <w:marTop w:val="0"/>
                                  <w:marBottom w:val="0"/>
                                  <w:divBdr>
                                    <w:top w:val="single" w:sz="2" w:space="0" w:color="D9D9E3"/>
                                    <w:left w:val="single" w:sz="2" w:space="0" w:color="D9D9E3"/>
                                    <w:bottom w:val="single" w:sz="2" w:space="0" w:color="D9D9E3"/>
                                    <w:right w:val="single" w:sz="2" w:space="0" w:color="D9D9E3"/>
                                  </w:divBdr>
                                  <w:divsChild>
                                    <w:div w:id="277371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13116308">
      <w:bodyDiv w:val="1"/>
      <w:marLeft w:val="0"/>
      <w:marRight w:val="0"/>
      <w:marTop w:val="0"/>
      <w:marBottom w:val="0"/>
      <w:divBdr>
        <w:top w:val="none" w:sz="0" w:space="0" w:color="auto"/>
        <w:left w:val="none" w:sz="0" w:space="0" w:color="auto"/>
        <w:bottom w:val="none" w:sz="0" w:space="0" w:color="auto"/>
        <w:right w:val="none" w:sz="0" w:space="0" w:color="auto"/>
      </w:divBdr>
    </w:div>
    <w:div w:id="1489785391">
      <w:bodyDiv w:val="1"/>
      <w:marLeft w:val="0"/>
      <w:marRight w:val="0"/>
      <w:marTop w:val="0"/>
      <w:marBottom w:val="0"/>
      <w:divBdr>
        <w:top w:val="none" w:sz="0" w:space="0" w:color="auto"/>
        <w:left w:val="none" w:sz="0" w:space="0" w:color="auto"/>
        <w:bottom w:val="none" w:sz="0" w:space="0" w:color="auto"/>
        <w:right w:val="none" w:sz="0" w:space="0" w:color="auto"/>
      </w:divBdr>
    </w:div>
    <w:div w:id="1564638957">
      <w:bodyDiv w:val="1"/>
      <w:marLeft w:val="0"/>
      <w:marRight w:val="0"/>
      <w:marTop w:val="0"/>
      <w:marBottom w:val="0"/>
      <w:divBdr>
        <w:top w:val="none" w:sz="0" w:space="0" w:color="auto"/>
        <w:left w:val="none" w:sz="0" w:space="0" w:color="auto"/>
        <w:bottom w:val="none" w:sz="0" w:space="0" w:color="auto"/>
        <w:right w:val="none" w:sz="0" w:space="0" w:color="auto"/>
      </w:divBdr>
    </w:div>
    <w:div w:id="1763182846">
      <w:bodyDiv w:val="1"/>
      <w:marLeft w:val="0"/>
      <w:marRight w:val="0"/>
      <w:marTop w:val="0"/>
      <w:marBottom w:val="0"/>
      <w:divBdr>
        <w:top w:val="none" w:sz="0" w:space="0" w:color="auto"/>
        <w:left w:val="none" w:sz="0" w:space="0" w:color="auto"/>
        <w:bottom w:val="none" w:sz="0" w:space="0" w:color="auto"/>
        <w:right w:val="none" w:sz="0" w:space="0" w:color="auto"/>
      </w:divBdr>
    </w:div>
    <w:div w:id="1824538730">
      <w:bodyDiv w:val="1"/>
      <w:marLeft w:val="0"/>
      <w:marRight w:val="0"/>
      <w:marTop w:val="0"/>
      <w:marBottom w:val="0"/>
      <w:divBdr>
        <w:top w:val="none" w:sz="0" w:space="0" w:color="auto"/>
        <w:left w:val="none" w:sz="0" w:space="0" w:color="auto"/>
        <w:bottom w:val="none" w:sz="0" w:space="0" w:color="auto"/>
        <w:right w:val="none" w:sz="0" w:space="0" w:color="auto"/>
      </w:divBdr>
    </w:div>
    <w:div w:id="21368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JEC-03-2022-00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ire.suanet.ac.tz/handle/123456789/334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5CC1-8B9F-42ED-AE6E-50C3C006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19638</Words>
  <Characters>111938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Jeha Wills</cp:lastModifiedBy>
  <cp:revision>7</cp:revision>
  <cp:lastPrinted>2023-11-02T08:56:00Z</cp:lastPrinted>
  <dcterms:created xsi:type="dcterms:W3CDTF">2023-11-01T15:52:00Z</dcterms:created>
  <dcterms:modified xsi:type="dcterms:W3CDTF">2023-11-02T08:57:00Z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876ebf2015b17065575b1ae3f063863e00ac55886e54c417475210150e8f671a</vt:lpwstr>
  </property>
</Properties>
</file>